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1229F7" w14:textId="77777777" w:rsidR="001C37F7" w:rsidRDefault="00BD4F47" w:rsidP="001C37F7">
      <w:pPr>
        <w:jc w:val="center"/>
        <w:outlineLvl w:val="0"/>
        <w:rPr>
          <w:rFonts w:ascii="Times New Roman" w:hAnsi="Times New Roman" w:cs="Times New Roman"/>
          <w:sz w:val="28"/>
          <w:szCs w:val="28"/>
        </w:rPr>
      </w:pPr>
      <w:r w:rsidRPr="00BD4F47">
        <w:rPr>
          <w:rFonts w:ascii="Times New Roman" w:hAnsi="Times New Roman" w:cs="Times New Roman"/>
          <w:sz w:val="28"/>
          <w:szCs w:val="28"/>
        </w:rPr>
        <w:t xml:space="preserve">COMPARISON OF PURIFICATION METHODS TO PURIFY RECOMBINANT BROMELAIN FROM </w:t>
      </w:r>
    </w:p>
    <w:p w14:paraId="335031A5" w14:textId="76AE3212" w:rsidR="00CB2507" w:rsidRDefault="001C37F7" w:rsidP="001C37F7">
      <w:pPr>
        <w:jc w:val="center"/>
        <w:outlineLvl w:val="0"/>
        <w:rPr>
          <w:rFonts w:ascii="Times New Roman" w:hAnsi="Times New Roman" w:cs="Times New Roman"/>
          <w:sz w:val="28"/>
        </w:rPr>
      </w:pPr>
      <w:r w:rsidRPr="001C37F7">
        <w:rPr>
          <w:rFonts w:ascii="Times New Roman" w:hAnsi="Times New Roman" w:cs="Times New Roman"/>
          <w:i/>
          <w:sz w:val="28"/>
          <w:szCs w:val="28"/>
        </w:rPr>
        <w:t>Escherichia coli</w:t>
      </w:r>
      <w:r w:rsidR="00BD4F47" w:rsidRPr="00BD4F47">
        <w:rPr>
          <w:rFonts w:ascii="Times New Roman" w:hAnsi="Times New Roman" w:cs="Times New Roman"/>
          <w:sz w:val="28"/>
          <w:szCs w:val="28"/>
        </w:rPr>
        <w:t xml:space="preserve"> BL21-A1</w:t>
      </w:r>
    </w:p>
    <w:p w14:paraId="13C3C5BE" w14:textId="77777777" w:rsidR="001C37F7" w:rsidRPr="00CB2507" w:rsidRDefault="001C37F7" w:rsidP="001C37F7">
      <w:pPr>
        <w:jc w:val="center"/>
        <w:outlineLvl w:val="0"/>
        <w:rPr>
          <w:rFonts w:ascii="Times New Roman" w:hAnsi="Times New Roman" w:cs="Times New Roman"/>
          <w:sz w:val="28"/>
        </w:rPr>
      </w:pPr>
    </w:p>
    <w:p w14:paraId="54BAD907" w14:textId="77777777" w:rsidR="001C37F7" w:rsidRDefault="001C37F7" w:rsidP="00785CA6">
      <w:pPr>
        <w:jc w:val="center"/>
        <w:outlineLvl w:val="0"/>
        <w:rPr>
          <w:rFonts w:ascii="Times New Roman" w:hAnsi="Times New Roman" w:cs="Times New Roman"/>
          <w:sz w:val="24"/>
        </w:rPr>
      </w:pPr>
      <w:r>
        <w:rPr>
          <w:rFonts w:ascii="Times New Roman" w:hAnsi="Times New Roman" w:cs="Times New Roman"/>
          <w:sz w:val="24"/>
        </w:rPr>
        <w:t>(</w:t>
      </w:r>
      <w:proofErr w:type="spellStart"/>
      <w:r w:rsidR="00BB05D1">
        <w:rPr>
          <w:rFonts w:ascii="Times New Roman" w:hAnsi="Times New Roman" w:cs="Times New Roman"/>
          <w:sz w:val="24"/>
        </w:rPr>
        <w:t>Perbandingan</w:t>
      </w:r>
      <w:proofErr w:type="spellEnd"/>
      <w:r w:rsidR="00BB05D1">
        <w:rPr>
          <w:rFonts w:ascii="Times New Roman" w:hAnsi="Times New Roman" w:cs="Times New Roman"/>
          <w:sz w:val="24"/>
        </w:rPr>
        <w:t xml:space="preserve"> </w:t>
      </w:r>
      <w:proofErr w:type="spellStart"/>
      <w:r>
        <w:rPr>
          <w:rFonts w:ascii="Times New Roman" w:hAnsi="Times New Roman" w:cs="Times New Roman"/>
          <w:sz w:val="24"/>
        </w:rPr>
        <w:t>Kaedah</w:t>
      </w:r>
      <w:proofErr w:type="spellEnd"/>
      <w:r>
        <w:rPr>
          <w:rFonts w:ascii="Times New Roman" w:hAnsi="Times New Roman" w:cs="Times New Roman"/>
          <w:sz w:val="24"/>
        </w:rPr>
        <w:t xml:space="preserve"> </w:t>
      </w:r>
      <w:proofErr w:type="spellStart"/>
      <w:r>
        <w:rPr>
          <w:rFonts w:ascii="Times New Roman" w:hAnsi="Times New Roman" w:cs="Times New Roman"/>
          <w:sz w:val="24"/>
        </w:rPr>
        <w:t>Penulenan</w:t>
      </w:r>
      <w:proofErr w:type="spellEnd"/>
      <w:r>
        <w:rPr>
          <w:rFonts w:ascii="Times New Roman" w:hAnsi="Times New Roman" w:cs="Times New Roman"/>
          <w:sz w:val="24"/>
        </w:rPr>
        <w:t xml:space="preserve"> </w:t>
      </w:r>
      <w:proofErr w:type="spellStart"/>
      <w:r>
        <w:rPr>
          <w:rFonts w:ascii="Times New Roman" w:hAnsi="Times New Roman" w:cs="Times New Roman"/>
          <w:sz w:val="24"/>
        </w:rPr>
        <w:t>Rekombinan</w:t>
      </w:r>
      <w:proofErr w:type="spellEnd"/>
      <w:r>
        <w:rPr>
          <w:rFonts w:ascii="Times New Roman" w:hAnsi="Times New Roman" w:cs="Times New Roman"/>
          <w:sz w:val="24"/>
        </w:rPr>
        <w:t xml:space="preserve"> Bromelain </w:t>
      </w:r>
      <w:proofErr w:type="spellStart"/>
      <w:r>
        <w:rPr>
          <w:rFonts w:ascii="Times New Roman" w:hAnsi="Times New Roman" w:cs="Times New Roman"/>
          <w:sz w:val="24"/>
        </w:rPr>
        <w:t>daripada</w:t>
      </w:r>
      <w:proofErr w:type="spellEnd"/>
      <w:r>
        <w:rPr>
          <w:rFonts w:ascii="Times New Roman" w:hAnsi="Times New Roman" w:cs="Times New Roman"/>
          <w:sz w:val="24"/>
        </w:rPr>
        <w:t xml:space="preserve"> </w:t>
      </w:r>
    </w:p>
    <w:p w14:paraId="24A0865E" w14:textId="60B69EF1" w:rsidR="00785CA6" w:rsidRDefault="001C37F7" w:rsidP="00785CA6">
      <w:pPr>
        <w:jc w:val="center"/>
        <w:outlineLvl w:val="0"/>
        <w:rPr>
          <w:rFonts w:ascii="Times New Roman" w:hAnsi="Times New Roman" w:cs="Times New Roman"/>
          <w:sz w:val="24"/>
        </w:rPr>
      </w:pPr>
      <w:r w:rsidRPr="001C37F7">
        <w:rPr>
          <w:rFonts w:ascii="Times New Roman" w:hAnsi="Times New Roman" w:cs="Times New Roman"/>
          <w:i/>
          <w:sz w:val="24"/>
        </w:rPr>
        <w:t>Escherichia coli</w:t>
      </w:r>
      <w:r>
        <w:rPr>
          <w:rFonts w:ascii="Times New Roman" w:hAnsi="Times New Roman" w:cs="Times New Roman"/>
          <w:sz w:val="24"/>
        </w:rPr>
        <w:t xml:space="preserve"> </w:t>
      </w:r>
      <w:r w:rsidR="00BB05D1">
        <w:rPr>
          <w:rFonts w:ascii="Times New Roman" w:hAnsi="Times New Roman" w:cs="Times New Roman"/>
          <w:sz w:val="24"/>
        </w:rPr>
        <w:t>BL21</w:t>
      </w:r>
      <w:r>
        <w:rPr>
          <w:rFonts w:ascii="Times New Roman" w:hAnsi="Times New Roman" w:cs="Times New Roman"/>
          <w:sz w:val="24"/>
        </w:rPr>
        <w:t>-</w:t>
      </w:r>
      <w:r w:rsidR="00BB05D1">
        <w:rPr>
          <w:rFonts w:ascii="Times New Roman" w:hAnsi="Times New Roman" w:cs="Times New Roman"/>
          <w:sz w:val="24"/>
        </w:rPr>
        <w:t>A1</w:t>
      </w:r>
      <w:r>
        <w:rPr>
          <w:rFonts w:ascii="Times New Roman" w:hAnsi="Times New Roman" w:cs="Times New Roman"/>
          <w:sz w:val="24"/>
        </w:rPr>
        <w:t>)</w:t>
      </w:r>
    </w:p>
    <w:p w14:paraId="2F4DA889" w14:textId="77777777" w:rsidR="00785CA6" w:rsidRPr="00001D81" w:rsidRDefault="00785CA6" w:rsidP="00785CA6">
      <w:pPr>
        <w:jc w:val="center"/>
        <w:outlineLvl w:val="0"/>
        <w:rPr>
          <w:rFonts w:ascii="Times New Roman" w:hAnsi="Times New Roman" w:cs="Times New Roman"/>
          <w:b/>
          <w:color w:val="548DD4" w:themeColor="text2" w:themeTint="99"/>
          <w:sz w:val="24"/>
        </w:rPr>
      </w:pPr>
    </w:p>
    <w:p w14:paraId="58FC742B" w14:textId="77777777" w:rsidR="001C37F7" w:rsidRDefault="00BB05D1" w:rsidP="001C37F7">
      <w:pPr>
        <w:jc w:val="center"/>
        <w:rPr>
          <w:rFonts w:ascii="Times New Roman" w:hAnsi="Times New Roman" w:cs="Times New Roman"/>
          <w:szCs w:val="20"/>
          <w:lang w:bidi="fa-IR"/>
        </w:rPr>
      </w:pPr>
      <w:proofErr w:type="spellStart"/>
      <w:r w:rsidRPr="001C37F7">
        <w:rPr>
          <w:rFonts w:ascii="Times New Roman" w:hAnsi="Times New Roman" w:cs="Times New Roman"/>
          <w:szCs w:val="20"/>
        </w:rPr>
        <w:t>Zatul</w:t>
      </w:r>
      <w:proofErr w:type="spellEnd"/>
      <w:r w:rsidRPr="001C37F7">
        <w:rPr>
          <w:rFonts w:ascii="Times New Roman" w:hAnsi="Times New Roman" w:cs="Times New Roman"/>
          <w:szCs w:val="20"/>
        </w:rPr>
        <w:t xml:space="preserve"> </w:t>
      </w:r>
      <w:proofErr w:type="spellStart"/>
      <w:r w:rsidRPr="001C37F7">
        <w:rPr>
          <w:rFonts w:ascii="Times New Roman" w:hAnsi="Times New Roman" w:cs="Times New Roman"/>
          <w:szCs w:val="20"/>
        </w:rPr>
        <w:t>Iffah</w:t>
      </w:r>
      <w:proofErr w:type="spellEnd"/>
      <w:r w:rsidRPr="001C37F7">
        <w:rPr>
          <w:rFonts w:ascii="Times New Roman" w:hAnsi="Times New Roman" w:cs="Times New Roman"/>
          <w:szCs w:val="20"/>
        </w:rPr>
        <w:t xml:space="preserve"> </w:t>
      </w:r>
      <w:proofErr w:type="spellStart"/>
      <w:r w:rsidRPr="001C37F7">
        <w:rPr>
          <w:rFonts w:ascii="Times New Roman" w:hAnsi="Times New Roman" w:cs="Times New Roman"/>
          <w:szCs w:val="20"/>
        </w:rPr>
        <w:t>Mohd</w:t>
      </w:r>
      <w:proofErr w:type="spellEnd"/>
      <w:r w:rsidRPr="001C37F7">
        <w:rPr>
          <w:rFonts w:ascii="Times New Roman" w:hAnsi="Times New Roman" w:cs="Times New Roman"/>
          <w:szCs w:val="20"/>
        </w:rPr>
        <w:t xml:space="preserve"> Arshad</w:t>
      </w:r>
      <w:r w:rsidR="00785CA6" w:rsidRPr="001C37F7">
        <w:rPr>
          <w:rFonts w:ascii="Times New Roman" w:hAnsi="Times New Roman" w:cs="Times New Roman"/>
          <w:szCs w:val="20"/>
          <w:vertAlign w:val="superscript"/>
        </w:rPr>
        <w:t>1</w:t>
      </w:r>
      <w:proofErr w:type="gramStart"/>
      <w:r w:rsidR="00A3615A" w:rsidRPr="001C37F7">
        <w:rPr>
          <w:rFonts w:ascii="Times New Roman" w:hAnsi="Times New Roman" w:cs="Times New Roman"/>
          <w:szCs w:val="20"/>
          <w:vertAlign w:val="superscript"/>
        </w:rPr>
        <w:t>,2</w:t>
      </w:r>
      <w:proofErr w:type="gramEnd"/>
      <w:r w:rsidR="00A415C1" w:rsidRPr="001C37F7">
        <w:rPr>
          <w:rFonts w:ascii="Times New Roman" w:hAnsi="Times New Roman" w:cs="Times New Roman"/>
          <w:szCs w:val="20"/>
          <w:vertAlign w:val="superscript"/>
        </w:rPr>
        <w:t>*</w:t>
      </w:r>
      <w:r w:rsidR="00785CA6" w:rsidRPr="001C37F7">
        <w:rPr>
          <w:rFonts w:ascii="Times New Roman" w:hAnsi="Times New Roman" w:cs="Times New Roman"/>
          <w:szCs w:val="20"/>
        </w:rPr>
        <w:t xml:space="preserve">, </w:t>
      </w:r>
      <w:proofErr w:type="spellStart"/>
      <w:r w:rsidRPr="001C37F7">
        <w:rPr>
          <w:rFonts w:ascii="Times New Roman" w:hAnsi="Times New Roman" w:cs="Times New Roman"/>
          <w:szCs w:val="20"/>
        </w:rPr>
        <w:t>Azura</w:t>
      </w:r>
      <w:proofErr w:type="spellEnd"/>
      <w:r w:rsidRPr="001C37F7">
        <w:rPr>
          <w:rFonts w:ascii="Times New Roman" w:hAnsi="Times New Roman" w:cs="Times New Roman"/>
          <w:szCs w:val="20"/>
        </w:rPr>
        <w:t xml:space="preserve"> Amid</w:t>
      </w:r>
      <w:r w:rsidR="00785CA6" w:rsidRPr="001C37F7">
        <w:rPr>
          <w:rFonts w:ascii="Times New Roman" w:hAnsi="Times New Roman" w:cs="Times New Roman"/>
          <w:szCs w:val="20"/>
          <w:vertAlign w:val="superscript"/>
        </w:rPr>
        <w:t>2</w:t>
      </w:r>
      <w:r w:rsidR="00785CA6" w:rsidRPr="001C37F7">
        <w:rPr>
          <w:rFonts w:ascii="Times New Roman" w:hAnsi="Times New Roman" w:cs="Times New Roman"/>
          <w:szCs w:val="20"/>
        </w:rPr>
        <w:t xml:space="preserve">, </w:t>
      </w:r>
      <w:proofErr w:type="spellStart"/>
      <w:r w:rsidRPr="001C37F7">
        <w:rPr>
          <w:rFonts w:ascii="Times New Roman" w:hAnsi="Times New Roman" w:cs="Times New Roman"/>
          <w:szCs w:val="20"/>
          <w:lang w:bidi="fa-IR"/>
        </w:rPr>
        <w:t>Faridah</w:t>
      </w:r>
      <w:proofErr w:type="spellEnd"/>
      <w:r w:rsidRPr="001C37F7">
        <w:rPr>
          <w:rFonts w:ascii="Times New Roman" w:hAnsi="Times New Roman" w:cs="Times New Roman"/>
          <w:szCs w:val="20"/>
          <w:lang w:bidi="fa-IR"/>
        </w:rPr>
        <w:t xml:space="preserve"> </w:t>
      </w:r>
      <w:proofErr w:type="spellStart"/>
      <w:r w:rsidRPr="001C37F7">
        <w:rPr>
          <w:rFonts w:ascii="Times New Roman" w:hAnsi="Times New Roman" w:cs="Times New Roman"/>
          <w:szCs w:val="20"/>
          <w:lang w:bidi="fa-IR"/>
        </w:rPr>
        <w:t>Yusof</w:t>
      </w:r>
      <w:proofErr w:type="spellEnd"/>
      <w:r w:rsidRPr="001C37F7">
        <w:rPr>
          <w:rFonts w:ascii="Times New Roman" w:hAnsi="Times New Roman" w:cs="Times New Roman"/>
          <w:szCs w:val="20"/>
          <w:lang w:bidi="fa-IR"/>
        </w:rPr>
        <w:t xml:space="preserve"> </w:t>
      </w:r>
      <w:r w:rsidRPr="001C37F7">
        <w:rPr>
          <w:rFonts w:ascii="Times New Roman" w:hAnsi="Times New Roman" w:cs="Times New Roman"/>
          <w:szCs w:val="20"/>
          <w:vertAlign w:val="superscript"/>
          <w:lang w:bidi="fa-IR"/>
        </w:rPr>
        <w:t>2</w:t>
      </w:r>
      <w:r w:rsidRPr="001C37F7">
        <w:rPr>
          <w:rFonts w:ascii="Times New Roman" w:hAnsi="Times New Roman" w:cs="Times New Roman"/>
          <w:szCs w:val="20"/>
          <w:lang w:bidi="fa-IR"/>
        </w:rPr>
        <w:t xml:space="preserve">,Siti </w:t>
      </w:r>
      <w:proofErr w:type="spellStart"/>
      <w:r w:rsidRPr="001C37F7">
        <w:rPr>
          <w:rFonts w:ascii="Times New Roman" w:hAnsi="Times New Roman" w:cs="Times New Roman"/>
          <w:szCs w:val="20"/>
          <w:lang w:bidi="fa-IR"/>
        </w:rPr>
        <w:t>Zubaidah</w:t>
      </w:r>
      <w:proofErr w:type="spellEnd"/>
      <w:r w:rsidRPr="001C37F7">
        <w:rPr>
          <w:rFonts w:ascii="Times New Roman" w:hAnsi="Times New Roman" w:cs="Times New Roman"/>
          <w:szCs w:val="20"/>
          <w:lang w:bidi="fa-IR"/>
        </w:rPr>
        <w:t xml:space="preserve"> </w:t>
      </w:r>
      <w:proofErr w:type="spellStart"/>
      <w:r w:rsidRPr="001C37F7">
        <w:rPr>
          <w:rFonts w:ascii="Times New Roman" w:hAnsi="Times New Roman" w:cs="Times New Roman"/>
          <w:szCs w:val="20"/>
          <w:lang w:bidi="fa-IR"/>
        </w:rPr>
        <w:t>Sulaiman</w:t>
      </w:r>
      <w:proofErr w:type="spellEnd"/>
      <w:r w:rsidRPr="001C37F7">
        <w:rPr>
          <w:rFonts w:ascii="Times New Roman" w:hAnsi="Times New Roman" w:cs="Times New Roman"/>
          <w:szCs w:val="20"/>
          <w:lang w:bidi="fa-IR"/>
        </w:rPr>
        <w:t xml:space="preserve"> </w:t>
      </w:r>
      <w:r w:rsidRPr="001C37F7">
        <w:rPr>
          <w:rFonts w:ascii="Times New Roman" w:hAnsi="Times New Roman" w:cs="Times New Roman"/>
          <w:szCs w:val="20"/>
          <w:vertAlign w:val="superscript"/>
          <w:lang w:bidi="fa-IR"/>
        </w:rPr>
        <w:t>1</w:t>
      </w:r>
      <w:r w:rsidR="00630537" w:rsidRPr="001C37F7">
        <w:rPr>
          <w:rFonts w:ascii="Times New Roman" w:hAnsi="Times New Roman" w:cs="Times New Roman"/>
          <w:szCs w:val="20"/>
          <w:lang w:bidi="fa-IR"/>
        </w:rPr>
        <w:t xml:space="preserve">, </w:t>
      </w:r>
    </w:p>
    <w:p w14:paraId="231D1AD4" w14:textId="68016FAF" w:rsidR="00BB05D1" w:rsidRPr="001C37F7" w:rsidRDefault="00630537" w:rsidP="001C37F7">
      <w:pPr>
        <w:jc w:val="center"/>
        <w:rPr>
          <w:rFonts w:ascii="Times New Roman" w:hAnsi="Times New Roman" w:cs="Times New Roman"/>
          <w:bCs/>
          <w:szCs w:val="20"/>
          <w:vertAlign w:val="superscript"/>
          <w:lang w:bidi="ar-JO"/>
        </w:rPr>
      </w:pPr>
      <w:proofErr w:type="spellStart"/>
      <w:r w:rsidRPr="001C37F7">
        <w:rPr>
          <w:rFonts w:ascii="Times New Roman" w:hAnsi="Times New Roman" w:cs="Times New Roman"/>
          <w:szCs w:val="20"/>
          <w:lang w:bidi="fa-IR"/>
        </w:rPr>
        <w:t>Siti</w:t>
      </w:r>
      <w:proofErr w:type="spellEnd"/>
      <w:r w:rsidRPr="001C37F7">
        <w:rPr>
          <w:rFonts w:ascii="Times New Roman" w:hAnsi="Times New Roman" w:cs="Times New Roman"/>
          <w:szCs w:val="20"/>
          <w:lang w:bidi="fa-IR"/>
        </w:rPr>
        <w:t xml:space="preserve"> </w:t>
      </w:r>
      <w:proofErr w:type="spellStart"/>
      <w:r w:rsidRPr="001C37F7">
        <w:rPr>
          <w:rFonts w:ascii="Times New Roman" w:hAnsi="Times New Roman" w:cs="Times New Roman"/>
          <w:szCs w:val="20"/>
          <w:lang w:bidi="fa-IR"/>
        </w:rPr>
        <w:t>Kholijah</w:t>
      </w:r>
      <w:proofErr w:type="spellEnd"/>
      <w:r w:rsidRPr="001C37F7">
        <w:rPr>
          <w:rFonts w:ascii="Times New Roman" w:hAnsi="Times New Roman" w:cs="Times New Roman"/>
          <w:szCs w:val="20"/>
          <w:lang w:bidi="fa-IR"/>
        </w:rPr>
        <w:t xml:space="preserve"> Abdul Mudalip</w:t>
      </w:r>
      <w:r w:rsidR="00BB05D1" w:rsidRPr="001C37F7">
        <w:rPr>
          <w:rFonts w:ascii="Times New Roman" w:hAnsi="Times New Roman" w:cs="Times New Roman"/>
          <w:szCs w:val="20"/>
          <w:vertAlign w:val="superscript"/>
          <w:lang w:bidi="fa-IR"/>
        </w:rPr>
        <w:t>1</w:t>
      </w:r>
      <w:r w:rsidRPr="001C37F7">
        <w:rPr>
          <w:rFonts w:ascii="Times New Roman" w:hAnsi="Times New Roman" w:cs="Times New Roman"/>
          <w:szCs w:val="20"/>
          <w:lang w:bidi="fa-IR"/>
        </w:rPr>
        <w:t xml:space="preserve">, </w:t>
      </w:r>
      <w:proofErr w:type="spellStart"/>
      <w:r w:rsidRPr="001C37F7">
        <w:rPr>
          <w:rFonts w:ascii="Times New Roman" w:hAnsi="Times New Roman" w:cs="Times New Roman"/>
          <w:szCs w:val="20"/>
          <w:lang w:bidi="fa-IR"/>
        </w:rPr>
        <w:t>Rohaida</w:t>
      </w:r>
      <w:proofErr w:type="spellEnd"/>
      <w:r w:rsidRPr="001C37F7">
        <w:rPr>
          <w:rFonts w:ascii="Times New Roman" w:hAnsi="Times New Roman" w:cs="Times New Roman"/>
          <w:szCs w:val="20"/>
          <w:lang w:bidi="fa-IR"/>
        </w:rPr>
        <w:t xml:space="preserve"> </w:t>
      </w:r>
      <w:proofErr w:type="spellStart"/>
      <w:r w:rsidRPr="001C37F7">
        <w:rPr>
          <w:rFonts w:ascii="Times New Roman" w:hAnsi="Times New Roman" w:cs="Times New Roman"/>
          <w:szCs w:val="20"/>
          <w:lang w:bidi="fa-IR"/>
        </w:rPr>
        <w:t>Che</w:t>
      </w:r>
      <w:proofErr w:type="spellEnd"/>
      <w:r w:rsidRPr="001C37F7">
        <w:rPr>
          <w:rFonts w:ascii="Times New Roman" w:hAnsi="Times New Roman" w:cs="Times New Roman"/>
          <w:szCs w:val="20"/>
          <w:lang w:bidi="fa-IR"/>
        </w:rPr>
        <w:t xml:space="preserve"> Man</w:t>
      </w:r>
      <w:r w:rsidR="00BB05D1" w:rsidRPr="001C37F7">
        <w:rPr>
          <w:rFonts w:ascii="Times New Roman" w:hAnsi="Times New Roman" w:cs="Times New Roman"/>
          <w:szCs w:val="20"/>
          <w:vertAlign w:val="superscript"/>
          <w:lang w:bidi="fa-IR"/>
        </w:rPr>
        <w:t>1</w:t>
      </w:r>
      <w:r w:rsidR="00BB05D1" w:rsidRPr="001C37F7">
        <w:rPr>
          <w:rFonts w:ascii="Times New Roman" w:hAnsi="Times New Roman" w:cs="Times New Roman"/>
          <w:szCs w:val="20"/>
          <w:lang w:bidi="fa-IR"/>
        </w:rPr>
        <w:t xml:space="preserve">, </w:t>
      </w:r>
      <w:proofErr w:type="spellStart"/>
      <w:r w:rsidR="00BB05D1" w:rsidRPr="001C37F7">
        <w:rPr>
          <w:rFonts w:ascii="Times New Roman" w:hAnsi="Times New Roman" w:cs="Times New Roman"/>
          <w:szCs w:val="20"/>
          <w:lang w:bidi="fa-IR"/>
        </w:rPr>
        <w:t>Shalyda</w:t>
      </w:r>
      <w:proofErr w:type="spellEnd"/>
      <w:r w:rsidR="00BB05D1" w:rsidRPr="001C37F7">
        <w:rPr>
          <w:rFonts w:ascii="Times New Roman" w:hAnsi="Times New Roman" w:cs="Times New Roman"/>
          <w:szCs w:val="20"/>
          <w:lang w:bidi="fa-IR"/>
        </w:rPr>
        <w:t xml:space="preserve"> </w:t>
      </w:r>
      <w:proofErr w:type="spellStart"/>
      <w:r w:rsidR="00BB05D1" w:rsidRPr="001C37F7">
        <w:rPr>
          <w:rFonts w:ascii="Times New Roman" w:hAnsi="Times New Roman" w:cs="Times New Roman"/>
          <w:szCs w:val="20"/>
          <w:lang w:bidi="fa-IR"/>
        </w:rPr>
        <w:t>Md</w:t>
      </w:r>
      <w:proofErr w:type="spellEnd"/>
      <w:r w:rsidR="00BB05D1" w:rsidRPr="001C37F7">
        <w:rPr>
          <w:rFonts w:ascii="Times New Roman" w:hAnsi="Times New Roman" w:cs="Times New Roman"/>
          <w:szCs w:val="20"/>
          <w:lang w:bidi="fa-IR"/>
        </w:rPr>
        <w:t xml:space="preserve"> Shaarani</w:t>
      </w:r>
      <w:r w:rsidRPr="001C37F7">
        <w:rPr>
          <w:rFonts w:ascii="Times New Roman" w:hAnsi="Times New Roman" w:cs="Times New Roman"/>
          <w:szCs w:val="20"/>
          <w:vertAlign w:val="superscript"/>
          <w:lang w:bidi="fa-IR"/>
        </w:rPr>
        <w:t>1</w:t>
      </w:r>
    </w:p>
    <w:p w14:paraId="7A5B34AA" w14:textId="77777777" w:rsidR="00785CA6" w:rsidRDefault="00785CA6" w:rsidP="00785CA6">
      <w:pPr>
        <w:jc w:val="center"/>
        <w:outlineLvl w:val="0"/>
        <w:rPr>
          <w:rFonts w:ascii="Times New Roman" w:hAnsi="Times New Roman" w:cs="Times New Roman"/>
          <w:b/>
          <w:color w:val="FF0000"/>
          <w:sz w:val="24"/>
        </w:rPr>
      </w:pPr>
    </w:p>
    <w:p w14:paraId="32327682" w14:textId="771E6C6F" w:rsidR="001C37F7" w:rsidRDefault="00630537" w:rsidP="001C37F7">
      <w:pPr>
        <w:adjustRightInd w:val="0"/>
        <w:jc w:val="center"/>
        <w:rPr>
          <w:rFonts w:ascii="Times New Roman" w:hAnsi="Times New Roman" w:cs="Times New Roman"/>
          <w:i/>
          <w:sz w:val="18"/>
          <w:szCs w:val="18"/>
          <w:lang w:val="en-GB"/>
        </w:rPr>
      </w:pPr>
      <w:r w:rsidRPr="00630537">
        <w:rPr>
          <w:rFonts w:ascii="Times New Roman" w:hAnsi="Times New Roman" w:cs="Times New Roman"/>
          <w:i/>
          <w:iCs/>
          <w:sz w:val="18"/>
          <w:szCs w:val="18"/>
          <w:vertAlign w:val="superscript"/>
          <w:lang w:bidi="fa-IR"/>
        </w:rPr>
        <w:t>1</w:t>
      </w:r>
      <w:r w:rsidRPr="00630537">
        <w:rPr>
          <w:rFonts w:ascii="Times New Roman" w:hAnsi="Times New Roman" w:cs="Times New Roman"/>
          <w:i/>
          <w:sz w:val="18"/>
          <w:szCs w:val="18"/>
          <w:lang w:val="en-GB"/>
        </w:rPr>
        <w:t>Faculty of Chemical Engineering &amp; Natural Resources,</w:t>
      </w:r>
    </w:p>
    <w:p w14:paraId="734219C5" w14:textId="3A7A07AB" w:rsidR="00630537" w:rsidRPr="001C37F7" w:rsidRDefault="00630537" w:rsidP="001C37F7">
      <w:pPr>
        <w:adjustRightInd w:val="0"/>
        <w:jc w:val="center"/>
        <w:rPr>
          <w:rFonts w:ascii="Times New Roman" w:hAnsi="Times New Roman" w:cs="Times New Roman"/>
          <w:sz w:val="18"/>
          <w:szCs w:val="18"/>
          <w:lang w:bidi="ar-JO"/>
        </w:rPr>
      </w:pPr>
      <w:r w:rsidRPr="00630537">
        <w:rPr>
          <w:rFonts w:ascii="Times New Roman" w:hAnsi="Times New Roman" w:cs="Times New Roman"/>
          <w:i/>
          <w:sz w:val="18"/>
          <w:szCs w:val="18"/>
          <w:lang w:val="en-GB"/>
        </w:rPr>
        <w:t xml:space="preserve">Universiti Malaysia Pahang, </w:t>
      </w:r>
      <w:r w:rsidR="001C37F7">
        <w:rPr>
          <w:rFonts w:ascii="Times New Roman" w:hAnsi="Times New Roman" w:cs="Times New Roman"/>
          <w:i/>
          <w:sz w:val="18"/>
          <w:szCs w:val="18"/>
          <w:lang w:val="en-GB"/>
        </w:rPr>
        <w:t>26300 Gambang, Pahang, Malaysia</w:t>
      </w:r>
    </w:p>
    <w:p w14:paraId="669AF45E" w14:textId="197B9A17" w:rsidR="001C37F7" w:rsidRDefault="00630537" w:rsidP="001C37F7">
      <w:pPr>
        <w:adjustRightInd w:val="0"/>
        <w:jc w:val="center"/>
        <w:rPr>
          <w:rFonts w:ascii="Times New Roman" w:eastAsia="FreeSerif" w:hAnsi="Times New Roman" w:cs="Times New Roman"/>
          <w:i/>
          <w:sz w:val="18"/>
          <w:szCs w:val="18"/>
        </w:rPr>
      </w:pPr>
      <w:r w:rsidRPr="00630537">
        <w:rPr>
          <w:rFonts w:ascii="Times New Roman" w:hAnsi="Times New Roman" w:cs="Times New Roman"/>
          <w:i/>
          <w:iCs/>
          <w:sz w:val="18"/>
          <w:szCs w:val="18"/>
          <w:vertAlign w:val="superscript"/>
          <w:lang w:bidi="fa-IR"/>
        </w:rPr>
        <w:t>2</w:t>
      </w:r>
      <w:r w:rsidRPr="00630537">
        <w:rPr>
          <w:rFonts w:ascii="Times New Roman" w:eastAsia="FreeSerif" w:hAnsi="Times New Roman" w:cs="Times New Roman"/>
          <w:i/>
          <w:sz w:val="18"/>
          <w:szCs w:val="18"/>
        </w:rPr>
        <w:t>Bioprocess and Molecular Engineering Research Unit, Department of Biotechnology Engineering,</w:t>
      </w:r>
    </w:p>
    <w:p w14:paraId="73B36D89" w14:textId="01CCAF72" w:rsidR="00785CA6" w:rsidRPr="00630537" w:rsidRDefault="00630537" w:rsidP="001C37F7">
      <w:pPr>
        <w:adjustRightInd w:val="0"/>
        <w:jc w:val="center"/>
        <w:rPr>
          <w:rFonts w:ascii="Times New Roman" w:hAnsi="Times New Roman" w:cs="Times New Roman"/>
          <w:sz w:val="18"/>
          <w:szCs w:val="18"/>
          <w:lang w:bidi="ar-JO"/>
        </w:rPr>
      </w:pPr>
      <w:r w:rsidRPr="00630537">
        <w:rPr>
          <w:rFonts w:ascii="Times New Roman" w:eastAsia="FreeSerif" w:hAnsi="Times New Roman" w:cs="Times New Roman"/>
          <w:i/>
          <w:sz w:val="18"/>
          <w:szCs w:val="18"/>
        </w:rPr>
        <w:t>Faculty of Engineering, International Islamic University Malaysia, P.O. Box 10,</w:t>
      </w:r>
      <w:r w:rsidR="001C37F7">
        <w:rPr>
          <w:rFonts w:ascii="Times New Roman" w:hAnsi="Times New Roman" w:cs="Times New Roman"/>
          <w:i/>
          <w:sz w:val="18"/>
          <w:szCs w:val="18"/>
        </w:rPr>
        <w:t xml:space="preserve"> 50728 </w:t>
      </w:r>
      <w:r w:rsidRPr="00630537">
        <w:rPr>
          <w:rFonts w:ascii="Times New Roman" w:hAnsi="Times New Roman" w:cs="Times New Roman"/>
          <w:i/>
          <w:sz w:val="18"/>
          <w:szCs w:val="18"/>
        </w:rPr>
        <w:t xml:space="preserve">Kuala Lumpur, </w:t>
      </w:r>
      <w:r w:rsidRPr="00630537">
        <w:rPr>
          <w:rFonts w:ascii="Times New Roman" w:eastAsia="FreeSerif" w:hAnsi="Times New Roman" w:cs="Times New Roman"/>
          <w:i/>
          <w:sz w:val="18"/>
          <w:szCs w:val="18"/>
        </w:rPr>
        <w:t>Malaysia</w:t>
      </w:r>
    </w:p>
    <w:p w14:paraId="086B3B9C" w14:textId="77777777" w:rsidR="00A415C1" w:rsidRDefault="00A415C1" w:rsidP="00785CA6">
      <w:pPr>
        <w:jc w:val="center"/>
        <w:outlineLvl w:val="0"/>
        <w:rPr>
          <w:rFonts w:ascii="Times New Roman" w:hAnsi="Times New Roman" w:cs="Times New Roman"/>
          <w:b/>
          <w:color w:val="548DD4" w:themeColor="text2" w:themeTint="99"/>
          <w:sz w:val="24"/>
        </w:rPr>
      </w:pPr>
    </w:p>
    <w:p w14:paraId="205B9E28" w14:textId="247365C8" w:rsidR="00785CA6" w:rsidRDefault="00A415C1" w:rsidP="001C37F7">
      <w:pPr>
        <w:jc w:val="center"/>
        <w:outlineLvl w:val="0"/>
        <w:rPr>
          <w:rFonts w:ascii="Times New Roman" w:hAnsi="Times New Roman" w:cs="Times New Roman"/>
          <w:i/>
          <w:color w:val="548DD4" w:themeColor="text2" w:themeTint="99"/>
          <w:sz w:val="18"/>
        </w:rPr>
      </w:pPr>
      <w:r w:rsidRPr="001C37F7">
        <w:rPr>
          <w:rFonts w:ascii="Times New Roman" w:hAnsi="Times New Roman" w:cs="Times New Roman"/>
          <w:i/>
          <w:sz w:val="18"/>
          <w:vertAlign w:val="superscript"/>
        </w:rPr>
        <w:t>*</w:t>
      </w:r>
      <w:r w:rsidRPr="001C37F7">
        <w:rPr>
          <w:rFonts w:ascii="Times New Roman" w:hAnsi="Times New Roman" w:cs="Times New Roman"/>
          <w:i/>
          <w:sz w:val="18"/>
        </w:rPr>
        <w:t xml:space="preserve">Corresponding author: </w:t>
      </w:r>
      <w:r w:rsidR="00D02592" w:rsidRPr="001C37F7">
        <w:rPr>
          <w:rFonts w:ascii="Times New Roman" w:hAnsi="Times New Roman" w:cs="Times New Roman"/>
          <w:i/>
          <w:sz w:val="18"/>
        </w:rPr>
        <w:t>zatul@ump.edu.my</w:t>
      </w:r>
    </w:p>
    <w:p w14:paraId="7A147A6E" w14:textId="77777777" w:rsidR="001C37F7" w:rsidRPr="001C37F7" w:rsidRDefault="001C37F7" w:rsidP="001C37F7">
      <w:pPr>
        <w:jc w:val="center"/>
        <w:outlineLvl w:val="0"/>
        <w:rPr>
          <w:rFonts w:ascii="Times New Roman" w:hAnsi="Times New Roman" w:cs="Times New Roman"/>
          <w:i/>
          <w:color w:val="548DD4" w:themeColor="text2" w:themeTint="99"/>
          <w:sz w:val="18"/>
        </w:rPr>
      </w:pPr>
    </w:p>
    <w:p w14:paraId="75CF29C3" w14:textId="77777777" w:rsidR="00785CA6" w:rsidRPr="001C37F7" w:rsidRDefault="00785CA6" w:rsidP="00785CA6">
      <w:pPr>
        <w:jc w:val="center"/>
        <w:outlineLvl w:val="0"/>
        <w:rPr>
          <w:rFonts w:ascii="Times New Roman" w:hAnsi="Times New Roman" w:cs="Times New Roman"/>
          <w:b/>
          <w:sz w:val="18"/>
        </w:rPr>
      </w:pPr>
      <w:r w:rsidRPr="001C37F7">
        <w:rPr>
          <w:rFonts w:ascii="Times New Roman" w:hAnsi="Times New Roman" w:cs="Times New Roman"/>
          <w:b/>
          <w:sz w:val="18"/>
        </w:rPr>
        <w:t>Abstract</w:t>
      </w:r>
    </w:p>
    <w:p w14:paraId="278217C0" w14:textId="432CA0DB" w:rsidR="00785CA6" w:rsidRPr="008626FA" w:rsidRDefault="00D02592" w:rsidP="00D02592">
      <w:pPr>
        <w:rPr>
          <w:rFonts w:ascii="Times New Roman" w:hAnsi="Times New Roman" w:cs="Times New Roman"/>
          <w:sz w:val="18"/>
          <w:szCs w:val="20"/>
          <w:lang w:val="en-GB"/>
        </w:rPr>
      </w:pPr>
      <w:r w:rsidRPr="001C37F7">
        <w:rPr>
          <w:rFonts w:ascii="Times New Roman" w:hAnsi="Times New Roman" w:cs="Times New Roman"/>
          <w:sz w:val="18"/>
          <w:szCs w:val="20"/>
          <w:lang w:val="en-GB"/>
        </w:rPr>
        <w:t xml:space="preserve">Recombinant bromelain is a cysteine protease that can be exploited for its protease activity in food and pharmaceutical applications. The aim of this study was to compare different </w:t>
      </w:r>
      <w:r w:rsidRPr="001C37F7">
        <w:rPr>
          <w:rFonts w:ascii="Times New Roman" w:hAnsi="Times New Roman" w:cs="Times New Roman"/>
          <w:sz w:val="18"/>
          <w:szCs w:val="20"/>
        </w:rPr>
        <w:t xml:space="preserve">purification methods </w:t>
      </w:r>
      <w:r w:rsidRPr="001C37F7">
        <w:rPr>
          <w:rFonts w:ascii="Times New Roman" w:hAnsi="Times New Roman" w:cs="Times New Roman"/>
          <w:sz w:val="18"/>
          <w:szCs w:val="20"/>
          <w:lang w:val="en-GB"/>
        </w:rPr>
        <w:t xml:space="preserve">aqueous two-phase system (ATPS), ammonium sulphate precipitation, ion exchange, affinity, and gel filtration chromatography) for the recombinant bromelain purification from </w:t>
      </w:r>
      <w:r w:rsidR="001C37F7" w:rsidRPr="008626FA">
        <w:rPr>
          <w:rFonts w:ascii="Times New Roman" w:hAnsi="Times New Roman" w:cs="Times New Roman"/>
          <w:i/>
          <w:sz w:val="18"/>
          <w:szCs w:val="20"/>
          <w:lang w:val="en-GB"/>
        </w:rPr>
        <w:t>Escherichia coli</w:t>
      </w:r>
      <w:r w:rsidR="008626FA">
        <w:rPr>
          <w:rFonts w:ascii="Times New Roman" w:hAnsi="Times New Roman" w:cs="Times New Roman"/>
          <w:sz w:val="18"/>
          <w:szCs w:val="20"/>
          <w:lang w:val="en-GB"/>
        </w:rPr>
        <w:t xml:space="preserve"> </w:t>
      </w:r>
      <w:r w:rsidRPr="001C37F7">
        <w:rPr>
          <w:rFonts w:ascii="Times New Roman" w:hAnsi="Times New Roman" w:cs="Times New Roman"/>
          <w:sz w:val="18"/>
          <w:szCs w:val="20"/>
          <w:lang w:val="en-GB"/>
        </w:rPr>
        <w:t xml:space="preserve">BL21-A1. </w:t>
      </w:r>
      <w:r w:rsidRPr="001C37F7">
        <w:rPr>
          <w:rFonts w:ascii="Times New Roman" w:hAnsi="Times New Roman" w:cs="Times New Roman"/>
          <w:bCs/>
          <w:sz w:val="18"/>
          <w:szCs w:val="20"/>
        </w:rPr>
        <w:t xml:space="preserve">From the SDS-PAGE analysis, all methods produced band with molecular weight between 50 to 55 </w:t>
      </w:r>
      <w:proofErr w:type="spellStart"/>
      <w:r w:rsidRPr="001C37F7">
        <w:rPr>
          <w:rFonts w:ascii="Times New Roman" w:hAnsi="Times New Roman" w:cs="Times New Roman"/>
          <w:bCs/>
          <w:sz w:val="18"/>
          <w:szCs w:val="20"/>
        </w:rPr>
        <w:t>kDa</w:t>
      </w:r>
      <w:proofErr w:type="spellEnd"/>
      <w:r w:rsidRPr="001C37F7">
        <w:rPr>
          <w:rFonts w:ascii="Times New Roman" w:hAnsi="Times New Roman" w:cs="Times New Roman"/>
          <w:bCs/>
          <w:sz w:val="18"/>
          <w:szCs w:val="20"/>
        </w:rPr>
        <w:t>.</w:t>
      </w:r>
      <w:r w:rsidRPr="001C37F7">
        <w:rPr>
          <w:rFonts w:ascii="Times New Roman" w:hAnsi="Times New Roman" w:cs="Times New Roman"/>
          <w:bCs/>
          <w:iCs/>
          <w:sz w:val="18"/>
          <w:szCs w:val="20"/>
        </w:rPr>
        <w:t xml:space="preserve"> Among the methods used, the ATPS purification consisting of </w:t>
      </w:r>
      <w:r w:rsidR="008626FA">
        <w:rPr>
          <w:rFonts w:ascii="Times New Roman" w:hAnsi="Times New Roman" w:cs="Times New Roman"/>
          <w:bCs/>
          <w:noProof/>
          <w:sz w:val="18"/>
          <w:szCs w:val="20"/>
        </w:rPr>
        <w:t>13</w:t>
      </w:r>
      <w:r w:rsidRPr="001C37F7">
        <w:rPr>
          <w:rFonts w:ascii="Times New Roman" w:hAnsi="Times New Roman" w:cs="Times New Roman"/>
          <w:bCs/>
          <w:noProof/>
          <w:sz w:val="18"/>
          <w:szCs w:val="20"/>
        </w:rPr>
        <w:t>% (w/w)</w:t>
      </w:r>
      <w:r w:rsidR="008626FA">
        <w:rPr>
          <w:rFonts w:ascii="Times New Roman" w:hAnsi="Times New Roman" w:cs="Times New Roman"/>
          <w:bCs/>
          <w:noProof/>
          <w:sz w:val="18"/>
          <w:szCs w:val="20"/>
        </w:rPr>
        <w:t xml:space="preserve"> of PEG6000 and 11</w:t>
      </w:r>
      <w:r w:rsidRPr="001C37F7">
        <w:rPr>
          <w:rFonts w:ascii="Times New Roman" w:hAnsi="Times New Roman" w:cs="Times New Roman"/>
          <w:bCs/>
          <w:noProof/>
          <w:sz w:val="18"/>
          <w:szCs w:val="20"/>
        </w:rPr>
        <w:t>% (w/w) potassium phosphate at pH 7.0</w:t>
      </w:r>
      <w:r w:rsidRPr="001C37F7">
        <w:rPr>
          <w:rFonts w:ascii="Times New Roman" w:hAnsi="Times New Roman" w:cs="Times New Roman"/>
          <w:bCs/>
          <w:sz w:val="18"/>
          <w:szCs w:val="20"/>
        </w:rPr>
        <w:t xml:space="preserve"> </w:t>
      </w:r>
      <w:r w:rsidRPr="001C37F7">
        <w:rPr>
          <w:rFonts w:ascii="Times New Roman" w:hAnsi="Times New Roman" w:cs="Times New Roman"/>
          <w:bCs/>
          <w:iCs/>
          <w:sz w:val="18"/>
          <w:szCs w:val="20"/>
        </w:rPr>
        <w:t>was chosen as the best purification method. The method</w:t>
      </w:r>
      <w:r w:rsidRPr="001C37F7">
        <w:rPr>
          <w:rFonts w:ascii="Times New Roman" w:hAnsi="Times New Roman" w:cs="Times New Roman"/>
          <w:bCs/>
          <w:sz w:val="18"/>
          <w:szCs w:val="20"/>
        </w:rPr>
        <w:t xml:space="preserve"> produced </w:t>
      </w:r>
      <w:r w:rsidRPr="001C37F7">
        <w:rPr>
          <w:rFonts w:ascii="Times New Roman" w:hAnsi="Times New Roman" w:cs="Times New Roman"/>
          <w:sz w:val="18"/>
          <w:szCs w:val="20"/>
          <w:lang w:val="en-MY"/>
        </w:rPr>
        <w:t>16.39</w:t>
      </w:r>
      <w:r w:rsidR="00CA3224">
        <w:rPr>
          <w:rFonts w:ascii="Times New Roman" w:hAnsi="Times New Roman" w:cs="Times New Roman"/>
          <w:sz w:val="18"/>
          <w:szCs w:val="20"/>
          <w:lang w:val="en-MY"/>
        </w:rPr>
        <w:t xml:space="preserve"> </w:t>
      </w:r>
      <w:r w:rsidRPr="001C37F7">
        <w:rPr>
          <w:rFonts w:ascii="Times New Roman" w:hAnsi="Times New Roman" w:cs="Times New Roman"/>
          <w:sz w:val="18"/>
          <w:szCs w:val="20"/>
          <w:lang w:val="en-MY"/>
        </w:rPr>
        <w:t>±</w:t>
      </w:r>
      <w:r w:rsidR="00CA3224">
        <w:rPr>
          <w:rFonts w:ascii="Times New Roman" w:hAnsi="Times New Roman" w:cs="Times New Roman"/>
          <w:sz w:val="18"/>
          <w:szCs w:val="20"/>
          <w:lang w:val="en-MY"/>
        </w:rPr>
        <w:t xml:space="preserve"> </w:t>
      </w:r>
      <w:r w:rsidRPr="001C37F7">
        <w:rPr>
          <w:rFonts w:ascii="Times New Roman" w:hAnsi="Times New Roman" w:cs="Times New Roman"/>
          <w:sz w:val="18"/>
          <w:szCs w:val="20"/>
          <w:lang w:val="en-MY"/>
        </w:rPr>
        <w:t xml:space="preserve">0.03 % </w:t>
      </w:r>
      <w:r w:rsidRPr="001C37F7">
        <w:rPr>
          <w:rFonts w:ascii="Times New Roman" w:hAnsi="Times New Roman" w:cs="Times New Roman"/>
          <w:bCs/>
          <w:iCs/>
          <w:sz w:val="18"/>
          <w:szCs w:val="20"/>
        </w:rPr>
        <w:t xml:space="preserve">of yield, purification fold of </w:t>
      </w:r>
      <w:r w:rsidRPr="001C37F7">
        <w:rPr>
          <w:rFonts w:ascii="Times New Roman" w:hAnsi="Times New Roman" w:cs="Times New Roman"/>
          <w:sz w:val="18"/>
          <w:szCs w:val="20"/>
          <w:lang w:eastAsia="en-MY"/>
        </w:rPr>
        <w:t>5.35</w:t>
      </w:r>
      <w:r w:rsidR="00B56864" w:rsidRPr="001C37F7">
        <w:rPr>
          <w:rFonts w:ascii="Times New Roman" w:hAnsi="Times New Roman" w:cs="Times New Roman"/>
          <w:sz w:val="18"/>
          <w:szCs w:val="20"/>
          <w:lang w:eastAsia="en-MY"/>
        </w:rPr>
        <w:t xml:space="preserve"> </w:t>
      </w:r>
      <w:r w:rsidRPr="001C37F7">
        <w:rPr>
          <w:rFonts w:ascii="Times New Roman" w:hAnsi="Times New Roman" w:cs="Times New Roman"/>
          <w:sz w:val="18"/>
          <w:szCs w:val="20"/>
          <w:lang w:eastAsia="en-MY"/>
        </w:rPr>
        <w:t>±</w:t>
      </w:r>
      <w:r w:rsidR="00B56864" w:rsidRPr="001C37F7">
        <w:rPr>
          <w:rFonts w:ascii="Times New Roman" w:hAnsi="Times New Roman" w:cs="Times New Roman"/>
          <w:sz w:val="18"/>
          <w:szCs w:val="20"/>
          <w:lang w:eastAsia="en-MY"/>
        </w:rPr>
        <w:t xml:space="preserve"> </w:t>
      </w:r>
      <w:r w:rsidRPr="001C37F7">
        <w:rPr>
          <w:rFonts w:ascii="Times New Roman" w:hAnsi="Times New Roman" w:cs="Times New Roman"/>
          <w:sz w:val="18"/>
          <w:szCs w:val="20"/>
          <w:lang w:eastAsia="en-MY"/>
        </w:rPr>
        <w:t>0.11</w:t>
      </w:r>
      <w:r w:rsidRPr="001C37F7">
        <w:rPr>
          <w:rFonts w:ascii="Times New Roman" w:hAnsi="Times New Roman" w:cs="Times New Roman"/>
          <w:bCs/>
          <w:iCs/>
          <w:sz w:val="18"/>
          <w:szCs w:val="20"/>
        </w:rPr>
        <w:t xml:space="preserve">, and specific activity of </w:t>
      </w:r>
      <w:r w:rsidRPr="001C37F7">
        <w:rPr>
          <w:rFonts w:ascii="Times New Roman" w:hAnsi="Times New Roman" w:cs="Times New Roman"/>
          <w:sz w:val="18"/>
          <w:szCs w:val="20"/>
          <w:lang w:val="en-MY"/>
        </w:rPr>
        <w:t>3.47</w:t>
      </w:r>
      <w:r w:rsidR="00CA3224">
        <w:rPr>
          <w:rFonts w:ascii="Times New Roman" w:hAnsi="Times New Roman" w:cs="Times New Roman"/>
          <w:sz w:val="18"/>
          <w:szCs w:val="20"/>
          <w:lang w:val="en-MY"/>
        </w:rPr>
        <w:t xml:space="preserve"> </w:t>
      </w:r>
      <w:r w:rsidRPr="001C37F7">
        <w:rPr>
          <w:rFonts w:ascii="Times New Roman" w:hAnsi="Times New Roman" w:cs="Times New Roman"/>
          <w:sz w:val="18"/>
          <w:szCs w:val="20"/>
          <w:lang w:val="en-MY"/>
        </w:rPr>
        <w:t>±</w:t>
      </w:r>
      <w:r w:rsidR="00CA3224">
        <w:rPr>
          <w:rFonts w:ascii="Times New Roman" w:hAnsi="Times New Roman" w:cs="Times New Roman"/>
          <w:sz w:val="18"/>
          <w:szCs w:val="20"/>
          <w:lang w:val="en-MY"/>
        </w:rPr>
        <w:t xml:space="preserve"> </w:t>
      </w:r>
      <w:r w:rsidRPr="001C37F7">
        <w:rPr>
          <w:rFonts w:ascii="Times New Roman" w:hAnsi="Times New Roman" w:cs="Times New Roman"/>
          <w:sz w:val="18"/>
          <w:szCs w:val="20"/>
          <w:lang w:val="en-MY"/>
        </w:rPr>
        <w:t>0.11</w:t>
      </w:r>
      <w:r w:rsidRPr="001C37F7">
        <w:rPr>
          <w:rFonts w:ascii="Times New Roman" w:hAnsi="Times New Roman" w:cs="Times New Roman"/>
          <w:bCs/>
          <w:sz w:val="18"/>
          <w:szCs w:val="20"/>
        </w:rPr>
        <w:t xml:space="preserve"> </w:t>
      </w:r>
      <w:r w:rsidRPr="001C37F7">
        <w:rPr>
          <w:rFonts w:ascii="Times New Roman" w:hAnsi="Times New Roman" w:cs="Times New Roman"/>
          <w:bCs/>
          <w:noProof/>
          <w:sz w:val="18"/>
          <w:szCs w:val="20"/>
        </w:rPr>
        <w:t>unit/mg</w:t>
      </w:r>
      <w:r w:rsidRPr="001C37F7">
        <w:rPr>
          <w:rFonts w:ascii="Times New Roman" w:hAnsi="Times New Roman" w:cs="Times New Roman"/>
          <w:bCs/>
          <w:iCs/>
          <w:sz w:val="18"/>
          <w:szCs w:val="20"/>
        </w:rPr>
        <w:t xml:space="preserve"> of recombinant bromelain. </w:t>
      </w:r>
      <w:r w:rsidRPr="001C37F7">
        <w:rPr>
          <w:rFonts w:ascii="Times New Roman" w:hAnsi="Times New Roman" w:cs="Times New Roman"/>
          <w:sz w:val="18"/>
          <w:szCs w:val="20"/>
        </w:rPr>
        <w:t xml:space="preserve">This proposed study can be used as a </w:t>
      </w:r>
      <w:r w:rsidRPr="001C37F7">
        <w:rPr>
          <w:rFonts w:ascii="Times New Roman" w:hAnsi="Times New Roman" w:cs="Times New Roman"/>
          <w:bCs/>
          <w:iCs/>
          <w:sz w:val="18"/>
          <w:szCs w:val="20"/>
        </w:rPr>
        <w:t>platform for large-scale downstream processing of recombinant bromelain in industry.</w:t>
      </w:r>
    </w:p>
    <w:p w14:paraId="44D5E89B" w14:textId="77777777" w:rsidR="00785CA6" w:rsidRPr="001C37F7" w:rsidRDefault="00785CA6" w:rsidP="00785CA6">
      <w:pPr>
        <w:outlineLvl w:val="0"/>
        <w:rPr>
          <w:rFonts w:ascii="Times New Roman" w:hAnsi="Times New Roman" w:cs="Times New Roman"/>
          <w:sz w:val="18"/>
        </w:rPr>
      </w:pPr>
    </w:p>
    <w:p w14:paraId="5D496390" w14:textId="66242854" w:rsidR="00785CA6" w:rsidRPr="001C37F7" w:rsidRDefault="00785CA6" w:rsidP="00785CA6">
      <w:pPr>
        <w:outlineLvl w:val="0"/>
        <w:rPr>
          <w:rFonts w:ascii="Times New Roman" w:hAnsi="Times New Roman" w:cs="Times New Roman"/>
          <w:sz w:val="18"/>
        </w:rPr>
      </w:pPr>
      <w:r w:rsidRPr="001C37F7">
        <w:rPr>
          <w:rFonts w:ascii="Times New Roman" w:hAnsi="Times New Roman" w:cs="Times New Roman"/>
          <w:b/>
          <w:sz w:val="18"/>
        </w:rPr>
        <w:t>Keyword</w:t>
      </w:r>
      <w:r w:rsidR="00CA3224">
        <w:rPr>
          <w:rFonts w:ascii="Times New Roman" w:hAnsi="Times New Roman" w:cs="Times New Roman"/>
          <w:b/>
          <w:sz w:val="18"/>
        </w:rPr>
        <w:t>s</w:t>
      </w:r>
      <w:r w:rsidRPr="001C37F7">
        <w:rPr>
          <w:rFonts w:ascii="Times New Roman" w:hAnsi="Times New Roman" w:cs="Times New Roman"/>
          <w:sz w:val="18"/>
        </w:rPr>
        <w:t xml:space="preserve">: </w:t>
      </w:r>
      <w:r w:rsidR="00D02592" w:rsidRPr="001C37F7">
        <w:rPr>
          <w:rFonts w:ascii="Times New Roman" w:hAnsi="Times New Roman" w:cs="Times New Roman"/>
          <w:sz w:val="18"/>
        </w:rPr>
        <w:t>Recombinant bromelain, purification, chromatography, aqueous two-phase system</w:t>
      </w:r>
    </w:p>
    <w:p w14:paraId="637D82AC" w14:textId="77777777" w:rsidR="00785CA6" w:rsidRPr="001C37F7" w:rsidRDefault="00785CA6" w:rsidP="00785CA6">
      <w:pPr>
        <w:outlineLvl w:val="0"/>
        <w:rPr>
          <w:rFonts w:ascii="Times New Roman" w:hAnsi="Times New Roman" w:cs="Times New Roman"/>
          <w:b/>
          <w:color w:val="548DD4" w:themeColor="text2" w:themeTint="99"/>
          <w:sz w:val="18"/>
        </w:rPr>
      </w:pPr>
    </w:p>
    <w:p w14:paraId="610AE7E2" w14:textId="77777777" w:rsidR="00785CA6" w:rsidRPr="00CA3224" w:rsidRDefault="00785CA6" w:rsidP="00785CA6">
      <w:pPr>
        <w:jc w:val="center"/>
        <w:outlineLvl w:val="0"/>
        <w:rPr>
          <w:rFonts w:ascii="Times New Roman" w:hAnsi="Times New Roman" w:cs="Times New Roman"/>
          <w:b/>
          <w:noProof/>
          <w:sz w:val="18"/>
        </w:rPr>
      </w:pPr>
      <w:r w:rsidRPr="00CA3224">
        <w:rPr>
          <w:rFonts w:ascii="Times New Roman" w:hAnsi="Times New Roman" w:cs="Times New Roman"/>
          <w:b/>
          <w:noProof/>
          <w:sz w:val="18"/>
        </w:rPr>
        <w:t>Abstrak</w:t>
      </w:r>
    </w:p>
    <w:p w14:paraId="053F1D41" w14:textId="635F4494" w:rsidR="00785CA6" w:rsidRPr="00CA3224" w:rsidRDefault="00B56864" w:rsidP="00785CA6">
      <w:pPr>
        <w:outlineLvl w:val="0"/>
        <w:rPr>
          <w:rFonts w:ascii="Times New Roman" w:hAnsi="Times New Roman" w:cs="Times New Roman"/>
          <w:noProof/>
          <w:sz w:val="18"/>
        </w:rPr>
      </w:pPr>
      <w:r w:rsidRPr="00CA3224">
        <w:rPr>
          <w:rFonts w:ascii="Times New Roman" w:hAnsi="Times New Roman" w:cs="Times New Roman"/>
          <w:noProof/>
          <w:sz w:val="18"/>
        </w:rPr>
        <w:t>R</w:t>
      </w:r>
      <w:r w:rsidR="00D65AD3" w:rsidRPr="00CA3224">
        <w:rPr>
          <w:rFonts w:ascii="Times New Roman" w:hAnsi="Times New Roman" w:cs="Times New Roman"/>
          <w:noProof/>
          <w:sz w:val="18"/>
        </w:rPr>
        <w:t>ekombinan</w:t>
      </w:r>
      <w:r w:rsidRPr="00CA3224">
        <w:rPr>
          <w:rFonts w:ascii="Times New Roman" w:hAnsi="Times New Roman" w:cs="Times New Roman"/>
          <w:noProof/>
          <w:sz w:val="18"/>
        </w:rPr>
        <w:t xml:space="preserve"> bromelain</w:t>
      </w:r>
      <w:r w:rsidR="00D65AD3" w:rsidRPr="00CA3224">
        <w:rPr>
          <w:rFonts w:ascii="Times New Roman" w:hAnsi="Times New Roman" w:cs="Times New Roman"/>
          <w:noProof/>
          <w:sz w:val="18"/>
        </w:rPr>
        <w:t xml:space="preserve"> adalah </w:t>
      </w:r>
      <w:r w:rsidRPr="00CA3224">
        <w:rPr>
          <w:rFonts w:ascii="Times New Roman" w:hAnsi="Times New Roman" w:cs="Times New Roman"/>
          <w:noProof/>
          <w:sz w:val="18"/>
        </w:rPr>
        <w:t>sist</w:t>
      </w:r>
      <w:r w:rsidR="00CA3224">
        <w:rPr>
          <w:rFonts w:ascii="Times New Roman" w:hAnsi="Times New Roman" w:cs="Times New Roman"/>
          <w:noProof/>
          <w:sz w:val="18"/>
        </w:rPr>
        <w:t>e</w:t>
      </w:r>
      <w:r w:rsidRPr="00CA3224">
        <w:rPr>
          <w:rFonts w:ascii="Times New Roman" w:hAnsi="Times New Roman" w:cs="Times New Roman"/>
          <w:noProof/>
          <w:sz w:val="18"/>
        </w:rPr>
        <w:t>in</w:t>
      </w:r>
      <w:r w:rsidR="00CA3224">
        <w:rPr>
          <w:rFonts w:ascii="Times New Roman" w:hAnsi="Times New Roman" w:cs="Times New Roman"/>
          <w:noProof/>
          <w:sz w:val="18"/>
        </w:rPr>
        <w:t>a</w:t>
      </w:r>
      <w:r w:rsidRPr="00CA3224">
        <w:rPr>
          <w:rFonts w:ascii="Times New Roman" w:hAnsi="Times New Roman" w:cs="Times New Roman"/>
          <w:noProof/>
          <w:sz w:val="18"/>
        </w:rPr>
        <w:t xml:space="preserve"> </w:t>
      </w:r>
      <w:r w:rsidR="00D65AD3" w:rsidRPr="00CA3224">
        <w:rPr>
          <w:rFonts w:ascii="Times New Roman" w:hAnsi="Times New Roman" w:cs="Times New Roman"/>
          <w:noProof/>
          <w:sz w:val="18"/>
        </w:rPr>
        <w:t xml:space="preserve">protease yang boleh dieksploitasi dalam aplikasi makanan dan farmaseutikal. Tujuan kajian ini adalah untuk membandingkan kaedah </w:t>
      </w:r>
      <w:r w:rsidR="006A5022" w:rsidRPr="00CA3224">
        <w:rPr>
          <w:rFonts w:ascii="Times New Roman" w:hAnsi="Times New Roman" w:cs="Times New Roman"/>
          <w:noProof/>
          <w:sz w:val="18"/>
        </w:rPr>
        <w:t>penulenan yang</w:t>
      </w:r>
      <w:r w:rsidR="00D65AD3" w:rsidRPr="00CA3224">
        <w:rPr>
          <w:rFonts w:ascii="Times New Roman" w:hAnsi="Times New Roman" w:cs="Times New Roman"/>
          <w:noProof/>
          <w:sz w:val="18"/>
        </w:rPr>
        <w:t xml:space="preserve"> berbeza </w:t>
      </w:r>
      <w:r w:rsidR="006A5022" w:rsidRPr="00CA3224">
        <w:rPr>
          <w:rFonts w:ascii="Times New Roman" w:hAnsi="Times New Roman" w:cs="Times New Roman"/>
          <w:noProof/>
          <w:sz w:val="18"/>
        </w:rPr>
        <w:t xml:space="preserve">dengan menggunakan </w:t>
      </w:r>
      <w:r w:rsidR="00D65AD3" w:rsidRPr="00CA3224">
        <w:rPr>
          <w:rFonts w:ascii="Times New Roman" w:hAnsi="Times New Roman" w:cs="Times New Roman"/>
          <w:noProof/>
          <w:sz w:val="18"/>
        </w:rPr>
        <w:t xml:space="preserve">sistem </w:t>
      </w:r>
      <w:r w:rsidR="00CA3224" w:rsidRPr="00CA3224">
        <w:rPr>
          <w:rFonts w:ascii="Times New Roman" w:hAnsi="Times New Roman" w:cs="Times New Roman"/>
          <w:noProof/>
          <w:sz w:val="18"/>
        </w:rPr>
        <w:t xml:space="preserve">akueus </w:t>
      </w:r>
      <w:r w:rsidR="00D65AD3" w:rsidRPr="00CA3224">
        <w:rPr>
          <w:rFonts w:ascii="Times New Roman" w:hAnsi="Times New Roman" w:cs="Times New Roman"/>
          <w:noProof/>
          <w:sz w:val="18"/>
        </w:rPr>
        <w:t>dua fasa (ATP</w:t>
      </w:r>
      <w:r w:rsidRPr="00CA3224">
        <w:rPr>
          <w:rFonts w:ascii="Times New Roman" w:hAnsi="Times New Roman" w:cs="Times New Roman"/>
          <w:noProof/>
          <w:sz w:val="18"/>
        </w:rPr>
        <w:t>S</w:t>
      </w:r>
      <w:r w:rsidR="00D65AD3" w:rsidRPr="00CA3224">
        <w:rPr>
          <w:rFonts w:ascii="Times New Roman" w:hAnsi="Times New Roman" w:cs="Times New Roman"/>
          <w:noProof/>
          <w:sz w:val="18"/>
        </w:rPr>
        <w:t xml:space="preserve">), </w:t>
      </w:r>
      <w:r w:rsidRPr="00CA3224">
        <w:rPr>
          <w:rFonts w:ascii="Times New Roman" w:hAnsi="Times New Roman" w:cs="Times New Roman"/>
          <w:noProof/>
          <w:sz w:val="18"/>
        </w:rPr>
        <w:t xml:space="preserve">pemendakan </w:t>
      </w:r>
      <w:r w:rsidR="00FE27C7" w:rsidRPr="00CA3224">
        <w:rPr>
          <w:rFonts w:ascii="Times New Roman" w:hAnsi="Times New Roman" w:cs="Times New Roman"/>
          <w:noProof/>
          <w:sz w:val="18"/>
        </w:rPr>
        <w:t>amonium</w:t>
      </w:r>
      <w:r w:rsidR="00D65AD3" w:rsidRPr="00CA3224">
        <w:rPr>
          <w:rFonts w:ascii="Times New Roman" w:hAnsi="Times New Roman" w:cs="Times New Roman"/>
          <w:noProof/>
          <w:sz w:val="18"/>
        </w:rPr>
        <w:t xml:space="preserve"> sulfat, pertukaran ion, </w:t>
      </w:r>
      <w:r w:rsidR="006A5022" w:rsidRPr="00CA3224">
        <w:rPr>
          <w:rFonts w:ascii="Times New Roman" w:hAnsi="Times New Roman" w:cs="Times New Roman"/>
          <w:noProof/>
          <w:sz w:val="18"/>
        </w:rPr>
        <w:t>afiniti dan gel penapisan kromatografi</w:t>
      </w:r>
      <w:r w:rsidR="00D65AD3" w:rsidRPr="00CA3224">
        <w:rPr>
          <w:rFonts w:ascii="Times New Roman" w:hAnsi="Times New Roman" w:cs="Times New Roman"/>
          <w:noProof/>
          <w:sz w:val="18"/>
        </w:rPr>
        <w:t xml:space="preserve"> untuk </w:t>
      </w:r>
      <w:r w:rsidR="00FE27C7" w:rsidRPr="00CA3224">
        <w:rPr>
          <w:rFonts w:ascii="Times New Roman" w:hAnsi="Times New Roman" w:cs="Times New Roman"/>
          <w:noProof/>
          <w:sz w:val="18"/>
        </w:rPr>
        <w:t>penulenan</w:t>
      </w:r>
      <w:r w:rsidR="00D65AD3" w:rsidRPr="00CA3224">
        <w:rPr>
          <w:rFonts w:ascii="Times New Roman" w:hAnsi="Times New Roman" w:cs="Times New Roman"/>
          <w:noProof/>
          <w:sz w:val="18"/>
        </w:rPr>
        <w:t xml:space="preserve"> </w:t>
      </w:r>
      <w:r w:rsidR="006A5022" w:rsidRPr="00CA3224">
        <w:rPr>
          <w:rFonts w:ascii="Times New Roman" w:hAnsi="Times New Roman" w:cs="Times New Roman"/>
          <w:noProof/>
          <w:sz w:val="18"/>
        </w:rPr>
        <w:t xml:space="preserve">rekombinan </w:t>
      </w:r>
      <w:r w:rsidR="00CA3224">
        <w:rPr>
          <w:rFonts w:ascii="Times New Roman" w:hAnsi="Times New Roman" w:cs="Times New Roman"/>
          <w:noProof/>
          <w:sz w:val="18"/>
        </w:rPr>
        <w:t xml:space="preserve">bromelain daripada </w:t>
      </w:r>
      <w:r w:rsidR="00CA3224" w:rsidRPr="008626FA">
        <w:rPr>
          <w:rFonts w:ascii="Times New Roman" w:hAnsi="Times New Roman" w:cs="Times New Roman"/>
          <w:i/>
          <w:sz w:val="18"/>
          <w:szCs w:val="20"/>
          <w:lang w:val="en-GB"/>
        </w:rPr>
        <w:t>Escherichia coli</w:t>
      </w:r>
      <w:r w:rsidR="00CA3224">
        <w:rPr>
          <w:rFonts w:ascii="Times New Roman" w:hAnsi="Times New Roman" w:cs="Times New Roman"/>
          <w:sz w:val="18"/>
          <w:szCs w:val="20"/>
          <w:lang w:val="en-GB"/>
        </w:rPr>
        <w:t xml:space="preserve"> </w:t>
      </w:r>
      <w:r w:rsidR="00D65AD3" w:rsidRPr="00CA3224">
        <w:rPr>
          <w:rFonts w:ascii="Times New Roman" w:hAnsi="Times New Roman" w:cs="Times New Roman"/>
          <w:noProof/>
          <w:sz w:val="18"/>
        </w:rPr>
        <w:t>BL21-A1. Daripada anali</w:t>
      </w:r>
      <w:r w:rsidR="006A5022" w:rsidRPr="00CA3224">
        <w:rPr>
          <w:rFonts w:ascii="Times New Roman" w:hAnsi="Times New Roman" w:cs="Times New Roman"/>
          <w:noProof/>
          <w:sz w:val="18"/>
        </w:rPr>
        <w:t>sis SDS-PAGE, semua kaedah menghasilkan</w:t>
      </w:r>
      <w:r w:rsidR="00CA3224">
        <w:rPr>
          <w:rFonts w:ascii="Times New Roman" w:hAnsi="Times New Roman" w:cs="Times New Roman"/>
          <w:noProof/>
          <w:sz w:val="18"/>
        </w:rPr>
        <w:t xml:space="preserve"> jalur </w:t>
      </w:r>
      <w:r w:rsidR="00D65AD3" w:rsidRPr="00CA3224">
        <w:rPr>
          <w:rFonts w:ascii="Times New Roman" w:hAnsi="Times New Roman" w:cs="Times New Roman"/>
          <w:noProof/>
          <w:sz w:val="18"/>
        </w:rPr>
        <w:t xml:space="preserve">dengan berat molekul antara 50 hingga 55 kDa. Antara kaedah yang digunakan, </w:t>
      </w:r>
      <w:r w:rsidR="006A5022" w:rsidRPr="00CA3224">
        <w:rPr>
          <w:rFonts w:ascii="Times New Roman" w:hAnsi="Times New Roman" w:cs="Times New Roman"/>
          <w:noProof/>
          <w:sz w:val="18"/>
        </w:rPr>
        <w:t xml:space="preserve">sistem </w:t>
      </w:r>
      <w:r w:rsidR="00CA3224" w:rsidRPr="00CA3224">
        <w:rPr>
          <w:rFonts w:ascii="Times New Roman" w:hAnsi="Times New Roman" w:cs="Times New Roman"/>
          <w:noProof/>
          <w:sz w:val="18"/>
        </w:rPr>
        <w:t xml:space="preserve">akueus </w:t>
      </w:r>
      <w:r w:rsidR="006A5022" w:rsidRPr="00CA3224">
        <w:rPr>
          <w:rFonts w:ascii="Times New Roman" w:hAnsi="Times New Roman" w:cs="Times New Roman"/>
          <w:noProof/>
          <w:sz w:val="18"/>
        </w:rPr>
        <w:t>dua fasa (ATPS) yang terdir</w:t>
      </w:r>
      <w:r w:rsidR="00CA3224">
        <w:rPr>
          <w:rFonts w:ascii="Times New Roman" w:hAnsi="Times New Roman" w:cs="Times New Roman"/>
          <w:noProof/>
          <w:sz w:val="18"/>
        </w:rPr>
        <w:t>i daripada 13</w:t>
      </w:r>
      <w:r w:rsidR="006A5022" w:rsidRPr="00CA3224">
        <w:rPr>
          <w:rFonts w:ascii="Times New Roman" w:hAnsi="Times New Roman" w:cs="Times New Roman"/>
          <w:noProof/>
          <w:sz w:val="18"/>
        </w:rPr>
        <w:t>% (w/</w:t>
      </w:r>
      <w:r w:rsidR="00D65AD3" w:rsidRPr="00CA3224">
        <w:rPr>
          <w:rFonts w:ascii="Times New Roman" w:hAnsi="Times New Roman" w:cs="Times New Roman"/>
          <w:noProof/>
          <w:sz w:val="18"/>
        </w:rPr>
        <w:t xml:space="preserve">w) </w:t>
      </w:r>
      <w:r w:rsidR="00CA3224">
        <w:rPr>
          <w:rFonts w:ascii="Times New Roman" w:hAnsi="Times New Roman" w:cs="Times New Roman"/>
          <w:noProof/>
          <w:sz w:val="18"/>
        </w:rPr>
        <w:t>PEG6000 dan 11</w:t>
      </w:r>
      <w:r w:rsidR="006A5022" w:rsidRPr="00CA3224">
        <w:rPr>
          <w:rFonts w:ascii="Times New Roman" w:hAnsi="Times New Roman" w:cs="Times New Roman"/>
          <w:noProof/>
          <w:sz w:val="18"/>
        </w:rPr>
        <w:t>% (w/</w:t>
      </w:r>
      <w:r w:rsidR="00D65AD3" w:rsidRPr="00CA3224">
        <w:rPr>
          <w:rFonts w:ascii="Times New Roman" w:hAnsi="Times New Roman" w:cs="Times New Roman"/>
          <w:noProof/>
          <w:sz w:val="18"/>
        </w:rPr>
        <w:t xml:space="preserve">w) kalium fosfat pada pH 7.0 telah dipilih sebagai kaedah penulenan yang terbaik. Kaedah ini </w:t>
      </w:r>
      <w:r w:rsidR="006A5022" w:rsidRPr="00CA3224">
        <w:rPr>
          <w:rFonts w:ascii="Times New Roman" w:hAnsi="Times New Roman" w:cs="Times New Roman"/>
          <w:noProof/>
          <w:sz w:val="18"/>
        </w:rPr>
        <w:t>mendapat 16.39</w:t>
      </w:r>
      <w:r w:rsidR="00CA3224">
        <w:rPr>
          <w:rFonts w:ascii="Times New Roman" w:hAnsi="Times New Roman" w:cs="Times New Roman"/>
          <w:noProof/>
          <w:sz w:val="18"/>
        </w:rPr>
        <w:t xml:space="preserve"> </w:t>
      </w:r>
      <w:r w:rsidR="006A5022" w:rsidRPr="00CA3224">
        <w:rPr>
          <w:rFonts w:ascii="Times New Roman" w:hAnsi="Times New Roman" w:cs="Times New Roman"/>
          <w:noProof/>
          <w:sz w:val="18"/>
        </w:rPr>
        <w:t>±</w:t>
      </w:r>
      <w:r w:rsidR="00CA3224">
        <w:rPr>
          <w:rFonts w:ascii="Times New Roman" w:hAnsi="Times New Roman" w:cs="Times New Roman"/>
          <w:noProof/>
          <w:sz w:val="18"/>
        </w:rPr>
        <w:t xml:space="preserve"> </w:t>
      </w:r>
      <w:r w:rsidR="00D65AD3" w:rsidRPr="00CA3224">
        <w:rPr>
          <w:rFonts w:ascii="Times New Roman" w:hAnsi="Times New Roman" w:cs="Times New Roman"/>
          <w:noProof/>
          <w:sz w:val="18"/>
        </w:rPr>
        <w:t xml:space="preserve">0.03% hasil, </w:t>
      </w:r>
      <w:r w:rsidR="006A5022" w:rsidRPr="00CA3224">
        <w:rPr>
          <w:rFonts w:ascii="Times New Roman" w:hAnsi="Times New Roman" w:cs="Times New Roman"/>
          <w:noProof/>
          <w:sz w:val="18"/>
        </w:rPr>
        <w:t>kadar penulenan</w:t>
      </w:r>
      <w:r w:rsidR="00D65AD3" w:rsidRPr="00CA3224">
        <w:rPr>
          <w:rFonts w:ascii="Times New Roman" w:hAnsi="Times New Roman" w:cs="Times New Roman"/>
          <w:noProof/>
          <w:sz w:val="18"/>
        </w:rPr>
        <w:t xml:space="preserve"> 5.35 ± 0.11, dan aktiviti </w:t>
      </w:r>
      <w:r w:rsidR="006A5022" w:rsidRPr="00CA3224">
        <w:rPr>
          <w:rFonts w:ascii="Times New Roman" w:hAnsi="Times New Roman" w:cs="Times New Roman"/>
          <w:noProof/>
          <w:sz w:val="18"/>
        </w:rPr>
        <w:t>rekombinan bromelain sebanyak 3.47</w:t>
      </w:r>
      <w:r w:rsidR="00CA3224">
        <w:rPr>
          <w:rFonts w:ascii="Times New Roman" w:hAnsi="Times New Roman" w:cs="Times New Roman"/>
          <w:noProof/>
          <w:sz w:val="18"/>
        </w:rPr>
        <w:t xml:space="preserve"> </w:t>
      </w:r>
      <w:r w:rsidR="006A5022" w:rsidRPr="00CA3224">
        <w:rPr>
          <w:rFonts w:ascii="Times New Roman" w:hAnsi="Times New Roman" w:cs="Times New Roman"/>
          <w:noProof/>
          <w:sz w:val="18"/>
        </w:rPr>
        <w:t>±</w:t>
      </w:r>
      <w:r w:rsidR="00CA3224">
        <w:rPr>
          <w:rFonts w:ascii="Times New Roman" w:hAnsi="Times New Roman" w:cs="Times New Roman"/>
          <w:noProof/>
          <w:sz w:val="18"/>
        </w:rPr>
        <w:t xml:space="preserve"> </w:t>
      </w:r>
      <w:r w:rsidR="006A5022" w:rsidRPr="00CA3224">
        <w:rPr>
          <w:rFonts w:ascii="Times New Roman" w:hAnsi="Times New Roman" w:cs="Times New Roman"/>
          <w:noProof/>
          <w:sz w:val="18"/>
        </w:rPr>
        <w:t>0.11 unit/</w:t>
      </w:r>
      <w:r w:rsidR="00D65AD3" w:rsidRPr="00CA3224">
        <w:rPr>
          <w:rFonts w:ascii="Times New Roman" w:hAnsi="Times New Roman" w:cs="Times New Roman"/>
          <w:noProof/>
          <w:sz w:val="18"/>
        </w:rPr>
        <w:t xml:space="preserve">mg. Kajian ini dicadangkan boleh digunakan sebagai platform untuk pemprosesan hiliran </w:t>
      </w:r>
      <w:r w:rsidR="00FE27C7" w:rsidRPr="00CA3224">
        <w:rPr>
          <w:rFonts w:ascii="Times New Roman" w:hAnsi="Times New Roman" w:cs="Times New Roman"/>
          <w:noProof/>
          <w:sz w:val="18"/>
        </w:rPr>
        <w:t xml:space="preserve">rekombinan bromelain secara besar-besaran </w:t>
      </w:r>
      <w:r w:rsidR="00D65AD3" w:rsidRPr="00CA3224">
        <w:rPr>
          <w:rFonts w:ascii="Times New Roman" w:hAnsi="Times New Roman" w:cs="Times New Roman"/>
          <w:noProof/>
          <w:sz w:val="18"/>
        </w:rPr>
        <w:t>dalam industri.</w:t>
      </w:r>
      <w:r w:rsidR="00CA3224">
        <w:rPr>
          <w:rFonts w:ascii="Times New Roman" w:hAnsi="Times New Roman" w:cs="Times New Roman"/>
          <w:noProof/>
          <w:sz w:val="18"/>
        </w:rPr>
        <w:t xml:space="preserve"> </w:t>
      </w:r>
    </w:p>
    <w:p w14:paraId="202A86FD" w14:textId="77777777" w:rsidR="00D65AD3" w:rsidRPr="00CA3224" w:rsidRDefault="00D65AD3" w:rsidP="00785CA6">
      <w:pPr>
        <w:outlineLvl w:val="0"/>
        <w:rPr>
          <w:rFonts w:ascii="Times New Roman" w:hAnsi="Times New Roman" w:cs="Times New Roman"/>
          <w:b/>
          <w:noProof/>
          <w:sz w:val="18"/>
        </w:rPr>
      </w:pPr>
    </w:p>
    <w:p w14:paraId="14A946B7" w14:textId="0669DDD1" w:rsidR="00785CA6" w:rsidRDefault="00785CA6" w:rsidP="00785CA6">
      <w:pPr>
        <w:outlineLvl w:val="0"/>
        <w:rPr>
          <w:rFonts w:ascii="Times New Roman" w:hAnsi="Times New Roman" w:cs="Times New Roman"/>
          <w:noProof/>
          <w:color w:val="000000" w:themeColor="text1"/>
          <w:kern w:val="0"/>
          <w:sz w:val="18"/>
          <w:szCs w:val="20"/>
        </w:rPr>
      </w:pPr>
      <w:r w:rsidRPr="00CA3224">
        <w:rPr>
          <w:rFonts w:ascii="Times New Roman" w:hAnsi="Times New Roman" w:cs="Times New Roman"/>
          <w:b/>
          <w:noProof/>
          <w:sz w:val="18"/>
        </w:rPr>
        <w:t xml:space="preserve">Kata kunci: </w:t>
      </w:r>
      <w:r w:rsidR="00D65AD3" w:rsidRPr="00CA3224">
        <w:rPr>
          <w:rFonts w:ascii="Times New Roman" w:hAnsi="Times New Roman" w:cs="Times New Roman"/>
          <w:noProof/>
          <w:color w:val="000000" w:themeColor="text1"/>
          <w:sz w:val="18"/>
        </w:rPr>
        <w:t>Rekombinan bromelain</w:t>
      </w:r>
      <w:r w:rsidR="006A5022" w:rsidRPr="00CA3224">
        <w:rPr>
          <w:rFonts w:ascii="Times New Roman" w:hAnsi="Times New Roman" w:cs="Times New Roman"/>
          <w:noProof/>
          <w:color w:val="000000" w:themeColor="text1"/>
          <w:sz w:val="18"/>
        </w:rPr>
        <w:t>, penulenan</w:t>
      </w:r>
      <w:r w:rsidR="00B56864" w:rsidRPr="00CA3224">
        <w:rPr>
          <w:rFonts w:ascii="Times New Roman" w:hAnsi="Times New Roman" w:cs="Times New Roman"/>
          <w:noProof/>
          <w:color w:val="000000" w:themeColor="text1"/>
          <w:sz w:val="18"/>
        </w:rPr>
        <w:t>, kroma</w:t>
      </w:r>
      <w:r w:rsidR="00CA3224">
        <w:rPr>
          <w:rFonts w:ascii="Times New Roman" w:hAnsi="Times New Roman" w:cs="Times New Roman"/>
          <w:noProof/>
          <w:color w:val="000000" w:themeColor="text1"/>
          <w:sz w:val="18"/>
        </w:rPr>
        <w:t>tografi, sistem akueus dua fasa</w:t>
      </w:r>
    </w:p>
    <w:p w14:paraId="266F4EB4" w14:textId="77777777" w:rsidR="00CA3224" w:rsidRPr="00CA3224" w:rsidRDefault="00CA3224" w:rsidP="00785CA6">
      <w:pPr>
        <w:outlineLvl w:val="0"/>
        <w:rPr>
          <w:rFonts w:ascii="Times New Roman" w:hAnsi="Times New Roman" w:cs="Times New Roman"/>
          <w:noProof/>
          <w:color w:val="000000" w:themeColor="text1"/>
          <w:kern w:val="0"/>
          <w:sz w:val="18"/>
          <w:szCs w:val="20"/>
        </w:rPr>
      </w:pPr>
    </w:p>
    <w:p w14:paraId="3D0AA509" w14:textId="77777777" w:rsidR="00785CA6" w:rsidRDefault="00785CA6" w:rsidP="00785CA6">
      <w:pPr>
        <w:jc w:val="center"/>
        <w:outlineLvl w:val="0"/>
        <w:rPr>
          <w:rFonts w:ascii="Times New Roman" w:hAnsi="Times New Roman" w:cs="Times New Roman"/>
          <w:b/>
        </w:rPr>
      </w:pPr>
      <w:r w:rsidRPr="00F74416">
        <w:rPr>
          <w:rFonts w:ascii="Times New Roman" w:hAnsi="Times New Roman" w:cs="Times New Roman"/>
          <w:b/>
        </w:rPr>
        <w:t>Introduction</w:t>
      </w:r>
    </w:p>
    <w:p w14:paraId="5DCFBE45" w14:textId="183B60ED" w:rsidR="00D02592" w:rsidRPr="00EF260F" w:rsidRDefault="00D02592" w:rsidP="00D02592">
      <w:pPr>
        <w:pStyle w:val="ListParagraph"/>
        <w:ind w:left="0"/>
        <w:rPr>
          <w:rFonts w:ascii="Times New Roman" w:hAnsi="Times New Roman" w:cs="Times New Roman"/>
          <w:noProof/>
          <w:szCs w:val="20"/>
        </w:rPr>
      </w:pPr>
      <w:r w:rsidRPr="00D02592">
        <w:rPr>
          <w:rFonts w:ascii="Times New Roman" w:hAnsi="Times New Roman" w:cs="Times New Roman"/>
          <w:szCs w:val="20"/>
        </w:rPr>
        <w:t xml:space="preserve">Bromelain is a plant protease that is commercially obtained from stem, fruit, and waste of pineapple plant </w:t>
      </w:r>
      <w:r w:rsidR="00AF1B94">
        <w:rPr>
          <w:rFonts w:ascii="Times New Roman" w:hAnsi="Times New Roman" w:cs="Times New Roman"/>
          <w:szCs w:val="20"/>
        </w:rPr>
        <w:fldChar w:fldCharType="begin" w:fldLock="1"/>
      </w:r>
      <w:r w:rsidR="00D0779A">
        <w:rPr>
          <w:rFonts w:ascii="Times New Roman" w:hAnsi="Times New Roman" w:cs="Times New Roman"/>
          <w:szCs w:val="20"/>
        </w:rPr>
        <w:instrText>ADDIN CSL_CITATION { "citationItems" : [ { "id" : "ITEM-1", "itemData" : { "DOI" : "10.1177/1082013210387817", "abstract" : "Large amount of pineapple peels (by-products) is left over after processing and they are a potential source for bromelain extraction. Distilled water (DI), DI containing cysteine and ethylenediaminetetraacetic acid (EDTA) (DI-CE), sodium phosphate buffer pH 7.0 (PB) and PB containing cysteine and EDTA (PB-CE) were used as extractants for bromelain from the pineapple peels. The highest bromelain activity was obtained when it was extracted with PB-CE (867 and 1032 units for Nang Lae and Phu Lae cultv, respectively). The PB could maintain the pH of the extract (pH 5.1\u20145.7) when compared with others. Under sodium dodecyl sulfate polyacrylamide gel electrophoresis, the extract showed protein bands in the range 24\u201428 kDa. The protein band with a molecular weight of \u223c28 kDa exposed the clear zone on blue background under the casein-substrate gel electrophoresis. The effects of the bromelain extract on the protein patterns of beef, chicken and squid muscles were also determined. Trichloroacetic acid soluble peptide content of all the treated muscles increased when the amount of bromelain extract increased. Decrease in myosin heavy chains and actin was observed in all the muscle types when bromelain extract was used. The best extractant for bromelain from pineapple peels was PB-CE. Moreover, bromelain extract could be used as a muscle food tenderizing agent in food industries. ", "author" : [ { "dropping-particle" : "", "family" : "Ketnawa", "given" : "S", "non-dropping-particle" : "", "parse-names" : false, "suffix" : "" }, { "dropping-particle" : "", "family" : "Chaiwut", "given" : "P", "non-dropping-particle" : "", "parse-names" : false, "suffix" : "" }, { "dropping-particle" : "", "family" : "Rawdkuen", "given" : "S", "non-dropping-particle" : "", "parse-names" : false, "suffix" : "" } ], "container-title" : "Food Science and Technology International ", "id" : "ITEM-1", "issue" : "4 ", "issued" : { "date-parts" : [ [ "2011", "8", "1" ] ] }, "note" : "10.1177/1082013210387817", "page" : "395-402", "title" : "Extraction of bromelain from pineapple peels", "type" : "article-journal", "volume" : "17 " }, "uris" : [ "http://www.mendeley.com/documents/?uuid=7894fbb9-793e-4bdd-aec8-70bac02c461d" ] } ], "mendeley" : { "formattedCitation" : "(1)", "manualFormatting" : "[1", "plainTextFormattedCitation" : "(1)", "previouslyFormattedCitation" : "(1)" }, "properties" : { "noteIndex" : 0 }, "schema" : "https://github.com/citation-style-language/schema/raw/master/csl-citation.json" }</w:instrText>
      </w:r>
      <w:r w:rsidR="00AF1B94">
        <w:rPr>
          <w:rFonts w:ascii="Times New Roman" w:hAnsi="Times New Roman" w:cs="Times New Roman"/>
          <w:szCs w:val="20"/>
        </w:rPr>
        <w:fldChar w:fldCharType="separate"/>
      </w:r>
      <w:r w:rsidR="00EF260F">
        <w:rPr>
          <w:rFonts w:ascii="Times New Roman" w:hAnsi="Times New Roman" w:cs="Times New Roman"/>
          <w:noProof/>
          <w:szCs w:val="20"/>
        </w:rPr>
        <w:t>[</w:t>
      </w:r>
      <w:r w:rsidR="00D65AD3" w:rsidRPr="00D65AD3">
        <w:rPr>
          <w:rFonts w:ascii="Times New Roman" w:hAnsi="Times New Roman" w:cs="Times New Roman"/>
          <w:noProof/>
          <w:szCs w:val="20"/>
        </w:rPr>
        <w:t>1</w:t>
      </w:r>
      <w:r w:rsidR="00AF1B94">
        <w:rPr>
          <w:rFonts w:ascii="Times New Roman" w:hAnsi="Times New Roman" w:cs="Times New Roman"/>
          <w:szCs w:val="20"/>
        </w:rPr>
        <w:fldChar w:fldCharType="end"/>
      </w:r>
      <w:r w:rsidR="00EF260F">
        <w:rPr>
          <w:rFonts w:ascii="Times New Roman" w:hAnsi="Times New Roman" w:cs="Times New Roman"/>
          <w:szCs w:val="20"/>
        </w:rPr>
        <w:t>]</w:t>
      </w:r>
      <w:r w:rsidRPr="00D02592">
        <w:rPr>
          <w:rFonts w:ascii="Times New Roman" w:hAnsi="Times New Roman" w:cs="Times New Roman"/>
          <w:szCs w:val="20"/>
        </w:rPr>
        <w:t>. Bromelain is notable for being used in multitude industrial applications s</w:t>
      </w:r>
      <w:r w:rsidR="00FE27C7">
        <w:rPr>
          <w:rFonts w:ascii="Times New Roman" w:hAnsi="Times New Roman" w:cs="Times New Roman"/>
          <w:szCs w:val="20"/>
        </w:rPr>
        <w:t xml:space="preserve">uch as meat tenderization, food, </w:t>
      </w:r>
      <w:r w:rsidRPr="00D02592">
        <w:rPr>
          <w:rFonts w:ascii="Times New Roman" w:hAnsi="Times New Roman" w:cs="Times New Roman"/>
          <w:szCs w:val="20"/>
        </w:rPr>
        <w:t xml:space="preserve">beverages, and pharmaceuticals, hence increases its market demand </w:t>
      </w:r>
      <w:r w:rsidR="00EF260F">
        <w:rPr>
          <w:rFonts w:ascii="Times New Roman" w:hAnsi="Times New Roman" w:cs="Times New Roman"/>
          <w:szCs w:val="20"/>
        </w:rPr>
        <w:t>[2]</w:t>
      </w:r>
      <w:r w:rsidRPr="00D02592">
        <w:rPr>
          <w:rFonts w:ascii="Times New Roman" w:hAnsi="Times New Roman" w:cs="Times New Roman"/>
          <w:szCs w:val="20"/>
        </w:rPr>
        <w:t xml:space="preserve">. However, there is a rising argument whether pineapple crop should </w:t>
      </w:r>
      <w:r w:rsidRPr="00D02592">
        <w:rPr>
          <w:rFonts w:ascii="Times New Roman" w:hAnsi="Times New Roman" w:cs="Times New Roman"/>
          <w:noProof/>
          <w:szCs w:val="20"/>
        </w:rPr>
        <w:t>be selected</w:t>
      </w:r>
      <w:r w:rsidRPr="00D02592">
        <w:rPr>
          <w:rFonts w:ascii="Times New Roman" w:hAnsi="Times New Roman" w:cs="Times New Roman"/>
          <w:szCs w:val="20"/>
        </w:rPr>
        <w:t xml:space="preserve"> for food </w:t>
      </w:r>
      <w:r w:rsidRPr="00D02592">
        <w:rPr>
          <w:rFonts w:ascii="Times New Roman" w:hAnsi="Times New Roman" w:cs="Times New Roman"/>
          <w:noProof/>
          <w:szCs w:val="20"/>
        </w:rPr>
        <w:t>or</w:t>
      </w:r>
      <w:r w:rsidRPr="00D02592">
        <w:rPr>
          <w:rFonts w:ascii="Times New Roman" w:hAnsi="Times New Roman" w:cs="Times New Roman"/>
          <w:szCs w:val="20"/>
        </w:rPr>
        <w:t xml:space="preserve"> bromelain extraction. Besides, the processing of pineapple crop to produce bromelain generates bulk waste </w:t>
      </w:r>
      <w:r w:rsidRPr="00D02592">
        <w:rPr>
          <w:rFonts w:ascii="Times New Roman" w:hAnsi="Times New Roman" w:cs="Times New Roman"/>
          <w:noProof/>
          <w:szCs w:val="20"/>
        </w:rPr>
        <w:t>that</w:t>
      </w:r>
      <w:r w:rsidRPr="00D02592">
        <w:rPr>
          <w:rFonts w:ascii="Times New Roman" w:hAnsi="Times New Roman" w:cs="Times New Roman"/>
          <w:szCs w:val="20"/>
        </w:rPr>
        <w:t xml:space="preserve"> eventually leads to environmental issues. </w:t>
      </w:r>
      <w:r w:rsidRPr="00D02592">
        <w:rPr>
          <w:rFonts w:ascii="Times New Roman" w:hAnsi="Times New Roman" w:cs="Times New Roman"/>
          <w:noProof/>
          <w:szCs w:val="20"/>
        </w:rPr>
        <w:t>Consideri</w:t>
      </w:r>
      <w:r w:rsidR="00B242B0">
        <w:rPr>
          <w:rFonts w:ascii="Times New Roman" w:hAnsi="Times New Roman" w:cs="Times New Roman"/>
          <w:noProof/>
          <w:szCs w:val="20"/>
        </w:rPr>
        <w:t xml:space="preserve">ng the significance of economic, </w:t>
      </w:r>
      <w:r w:rsidRPr="00D02592">
        <w:rPr>
          <w:rFonts w:ascii="Times New Roman" w:hAnsi="Times New Roman" w:cs="Times New Roman"/>
          <w:noProof/>
          <w:szCs w:val="20"/>
        </w:rPr>
        <w:t xml:space="preserve">efficient production and downstream processing of bromelain, </w:t>
      </w:r>
      <w:r w:rsidRPr="00D02592">
        <w:rPr>
          <w:rFonts w:ascii="Times New Roman" w:hAnsi="Times New Roman" w:cs="Times New Roman"/>
          <w:bCs/>
          <w:szCs w:val="20"/>
        </w:rPr>
        <w:t xml:space="preserve">recombinant bromelain </w:t>
      </w:r>
      <w:r w:rsidRPr="00D02592">
        <w:rPr>
          <w:rFonts w:ascii="Times New Roman" w:hAnsi="Times New Roman" w:cs="Times New Roman"/>
          <w:noProof/>
          <w:szCs w:val="20"/>
        </w:rPr>
        <w:t xml:space="preserve">was successfully expressed in various hosts, including </w:t>
      </w:r>
      <w:r w:rsidRPr="00D02592">
        <w:rPr>
          <w:rFonts w:ascii="Times New Roman" w:hAnsi="Times New Roman" w:cs="Times New Roman"/>
          <w:i/>
          <w:noProof/>
          <w:szCs w:val="20"/>
        </w:rPr>
        <w:t>Escherichia coli</w:t>
      </w:r>
      <w:r w:rsidRPr="00D02592">
        <w:rPr>
          <w:rFonts w:ascii="Times New Roman" w:hAnsi="Times New Roman" w:cs="Times New Roman"/>
          <w:noProof/>
          <w:szCs w:val="20"/>
        </w:rPr>
        <w:t xml:space="preserve"> BL21-A1</w:t>
      </w:r>
      <w:r w:rsidR="00EF260F">
        <w:rPr>
          <w:rFonts w:ascii="Times New Roman" w:hAnsi="Times New Roman" w:cs="Times New Roman"/>
          <w:noProof/>
          <w:szCs w:val="20"/>
        </w:rPr>
        <w:t xml:space="preserve"> [3], </w:t>
      </w:r>
      <w:r w:rsidR="00EF260F">
        <w:rPr>
          <w:rFonts w:ascii="Times New Roman" w:hAnsi="Times New Roman" w:cs="Times New Roman"/>
          <w:i/>
          <w:noProof/>
          <w:szCs w:val="20"/>
        </w:rPr>
        <w:t>E.</w:t>
      </w:r>
      <w:r w:rsidRPr="00D02592">
        <w:rPr>
          <w:rFonts w:ascii="Times New Roman" w:hAnsi="Times New Roman" w:cs="Times New Roman"/>
          <w:i/>
          <w:noProof/>
          <w:szCs w:val="20"/>
        </w:rPr>
        <w:t>coli</w:t>
      </w:r>
      <w:r w:rsidRPr="00D02592">
        <w:rPr>
          <w:rFonts w:ascii="Times New Roman" w:hAnsi="Times New Roman" w:cs="Times New Roman"/>
          <w:noProof/>
          <w:szCs w:val="20"/>
        </w:rPr>
        <w:t xml:space="preserve"> </w:t>
      </w:r>
      <w:r w:rsidR="00B242B0">
        <w:rPr>
          <w:rFonts w:ascii="Times New Roman" w:hAnsi="Times New Roman" w:cs="Times New Roman"/>
          <w:noProof/>
          <w:szCs w:val="20"/>
          <w:lang w:eastAsia="en-MY"/>
        </w:rPr>
        <w:t>BL21 DE3pLysS</w:t>
      </w:r>
      <w:r w:rsidR="00A24295">
        <w:rPr>
          <w:rFonts w:ascii="Times New Roman" w:hAnsi="Times New Roman" w:cs="Times New Roman"/>
          <w:noProof/>
          <w:szCs w:val="20"/>
          <w:lang w:eastAsia="en-MY"/>
        </w:rPr>
        <w:t xml:space="preserve"> </w:t>
      </w:r>
      <w:r w:rsidR="00EF260F">
        <w:rPr>
          <w:rFonts w:ascii="Times New Roman" w:hAnsi="Times New Roman" w:cs="Times New Roman"/>
          <w:noProof/>
          <w:szCs w:val="20"/>
          <w:lang w:eastAsia="en-MY"/>
        </w:rPr>
        <w:t>[4]</w:t>
      </w:r>
      <w:r w:rsidRPr="00D02592">
        <w:rPr>
          <w:rFonts w:ascii="Times New Roman" w:hAnsi="Times New Roman" w:cs="Times New Roman"/>
          <w:noProof/>
          <w:szCs w:val="20"/>
          <w:lang w:eastAsia="en-MY"/>
        </w:rPr>
        <w:t xml:space="preserve"> and </w:t>
      </w:r>
      <w:r w:rsidRPr="00D02592">
        <w:rPr>
          <w:rFonts w:ascii="Times New Roman" w:hAnsi="Times New Roman" w:cs="Times New Roman"/>
          <w:i/>
          <w:noProof/>
          <w:szCs w:val="20"/>
          <w:lang w:eastAsia="en-MY"/>
        </w:rPr>
        <w:t>Brassica rapa</w:t>
      </w:r>
      <w:r w:rsidR="00EF260F">
        <w:rPr>
          <w:rFonts w:ascii="Times New Roman" w:hAnsi="Times New Roman" w:cs="Times New Roman"/>
          <w:noProof/>
          <w:szCs w:val="20"/>
          <w:lang w:eastAsia="en-MY"/>
        </w:rPr>
        <w:t xml:space="preserve"> [5]</w:t>
      </w:r>
      <w:r w:rsidRPr="00D02592">
        <w:rPr>
          <w:rFonts w:ascii="Times New Roman" w:hAnsi="Times New Roman" w:cs="Times New Roman"/>
          <w:noProof/>
          <w:szCs w:val="20"/>
        </w:rPr>
        <w:t>.</w:t>
      </w:r>
      <w:r w:rsidRPr="00D02592">
        <w:rPr>
          <w:rFonts w:ascii="Times New Roman" w:hAnsi="Times New Roman" w:cs="Times New Roman"/>
          <w:szCs w:val="20"/>
        </w:rPr>
        <w:t xml:space="preserve"> Our research group has successfully cloned the stem bromelain from </w:t>
      </w:r>
      <w:proofErr w:type="spellStart"/>
      <w:r w:rsidRPr="00D02592">
        <w:rPr>
          <w:rFonts w:ascii="Times New Roman" w:hAnsi="Times New Roman" w:cs="Times New Roman"/>
          <w:i/>
          <w:szCs w:val="20"/>
        </w:rPr>
        <w:t>Ananas</w:t>
      </w:r>
      <w:proofErr w:type="spellEnd"/>
      <w:r w:rsidRPr="00D02592">
        <w:rPr>
          <w:rFonts w:ascii="Times New Roman" w:hAnsi="Times New Roman" w:cs="Times New Roman"/>
          <w:i/>
          <w:szCs w:val="20"/>
        </w:rPr>
        <w:t xml:space="preserve"> </w:t>
      </w:r>
      <w:proofErr w:type="spellStart"/>
      <w:r w:rsidRPr="00D02592">
        <w:rPr>
          <w:rFonts w:ascii="Times New Roman" w:hAnsi="Times New Roman" w:cs="Times New Roman"/>
          <w:i/>
          <w:szCs w:val="20"/>
        </w:rPr>
        <w:t>comosus</w:t>
      </w:r>
      <w:proofErr w:type="spellEnd"/>
      <w:r w:rsidRPr="00D02592">
        <w:rPr>
          <w:rFonts w:ascii="Times New Roman" w:hAnsi="Times New Roman" w:cs="Times New Roman"/>
          <w:szCs w:val="20"/>
        </w:rPr>
        <w:t xml:space="preserve"> i</w:t>
      </w:r>
      <w:r w:rsidRPr="00D02592">
        <w:rPr>
          <w:rFonts w:ascii="Times New Roman" w:hAnsi="Times New Roman" w:cs="Times New Roman"/>
          <w:noProof/>
          <w:szCs w:val="20"/>
        </w:rPr>
        <w:t>nto</w:t>
      </w:r>
      <w:r w:rsidRPr="00D02592">
        <w:rPr>
          <w:rFonts w:ascii="Times New Roman" w:hAnsi="Times New Roman" w:cs="Times New Roman"/>
          <w:szCs w:val="20"/>
        </w:rPr>
        <w:t xml:space="preserve"> the </w:t>
      </w:r>
      <w:proofErr w:type="spellStart"/>
      <w:r w:rsidRPr="00D02592">
        <w:rPr>
          <w:rFonts w:ascii="Times New Roman" w:hAnsi="Times New Roman" w:cs="Times New Roman"/>
          <w:szCs w:val="20"/>
        </w:rPr>
        <w:t>pENTR</w:t>
      </w:r>
      <w:proofErr w:type="spellEnd"/>
      <w:r w:rsidRPr="00D02592">
        <w:rPr>
          <w:rFonts w:ascii="Times New Roman" w:hAnsi="Times New Roman" w:cs="Times New Roman"/>
          <w:szCs w:val="20"/>
        </w:rPr>
        <w:t xml:space="preserve">/TEV/D-TOPO vector and </w:t>
      </w:r>
      <w:r w:rsidRPr="00D02592">
        <w:rPr>
          <w:rFonts w:ascii="Times New Roman" w:hAnsi="Times New Roman" w:cs="Times New Roman"/>
          <w:noProof/>
          <w:szCs w:val="20"/>
        </w:rPr>
        <w:t>subcloned it</w:t>
      </w:r>
      <w:r w:rsidRPr="00D02592">
        <w:rPr>
          <w:rFonts w:ascii="Times New Roman" w:hAnsi="Times New Roman" w:cs="Times New Roman"/>
          <w:szCs w:val="20"/>
        </w:rPr>
        <w:t xml:space="preserve"> into the pDEST17 expression vector. Later, </w:t>
      </w:r>
      <w:r w:rsidRPr="00D02592">
        <w:rPr>
          <w:rFonts w:ascii="Times New Roman" w:hAnsi="Times New Roman" w:cs="Times New Roman"/>
          <w:i/>
          <w:szCs w:val="20"/>
        </w:rPr>
        <w:t>E. coli</w:t>
      </w:r>
      <w:r w:rsidRPr="00D02592">
        <w:rPr>
          <w:rFonts w:ascii="Times New Roman" w:hAnsi="Times New Roman" w:cs="Times New Roman"/>
          <w:szCs w:val="20"/>
        </w:rPr>
        <w:t xml:space="preserve"> BL21-A1 was transformed with the expression vector </w:t>
      </w:r>
      <w:r w:rsidR="00EF260F">
        <w:rPr>
          <w:rFonts w:ascii="Times New Roman" w:hAnsi="Times New Roman" w:cs="Times New Roman"/>
          <w:szCs w:val="20"/>
        </w:rPr>
        <w:t>[3]</w:t>
      </w:r>
      <w:r w:rsidRPr="00D02592">
        <w:rPr>
          <w:rFonts w:ascii="Times New Roman" w:hAnsi="Times New Roman" w:cs="Times New Roman"/>
          <w:szCs w:val="20"/>
        </w:rPr>
        <w:t xml:space="preserve"> and was </w:t>
      </w:r>
      <w:r w:rsidRPr="00D02592">
        <w:rPr>
          <w:rFonts w:ascii="Times New Roman" w:hAnsi="Times New Roman" w:cs="Times New Roman"/>
          <w:noProof/>
          <w:szCs w:val="20"/>
        </w:rPr>
        <w:t xml:space="preserve">cultivated in a batch process using auto-induction media </w:t>
      </w:r>
      <w:r w:rsidR="00A45292">
        <w:rPr>
          <w:rFonts w:ascii="Times New Roman" w:hAnsi="Times New Roman" w:cs="Times New Roman"/>
          <w:noProof/>
          <w:szCs w:val="20"/>
        </w:rPr>
        <w:t>[6]</w:t>
      </w:r>
      <w:r w:rsidRPr="00D02592">
        <w:rPr>
          <w:rFonts w:ascii="Times New Roman" w:hAnsi="Times New Roman" w:cs="Times New Roman"/>
          <w:noProof/>
          <w:szCs w:val="20"/>
        </w:rPr>
        <w:t xml:space="preserve">. The recombinant bromelain is an intracellular enzyme and remains abundantly in the cytoplasm of the </w:t>
      </w:r>
      <w:r w:rsidRPr="00D02592">
        <w:rPr>
          <w:rFonts w:ascii="Times New Roman" w:hAnsi="Times New Roman" w:cs="Times New Roman"/>
          <w:i/>
          <w:noProof/>
          <w:szCs w:val="20"/>
        </w:rPr>
        <w:t>E. coli</w:t>
      </w:r>
      <w:r w:rsidRPr="00D02592">
        <w:rPr>
          <w:rFonts w:ascii="Times New Roman" w:hAnsi="Times New Roman" w:cs="Times New Roman"/>
          <w:noProof/>
          <w:szCs w:val="20"/>
        </w:rPr>
        <w:t xml:space="preserve"> cells. Therefore </w:t>
      </w:r>
      <w:r w:rsidRPr="00D02592">
        <w:rPr>
          <w:rFonts w:ascii="Times New Roman" w:hAnsi="Times New Roman" w:cs="Times New Roman"/>
          <w:bCs/>
          <w:szCs w:val="20"/>
        </w:rPr>
        <w:t xml:space="preserve">it is vital to develop a reliable, efficient, and cost-effective purification process to purify the recombinant bromelain after cell disruption process using </w:t>
      </w:r>
      <w:proofErr w:type="spellStart"/>
      <w:r w:rsidRPr="00D02592">
        <w:rPr>
          <w:rFonts w:ascii="Times New Roman" w:hAnsi="Times New Roman" w:cs="Times New Roman"/>
          <w:bCs/>
          <w:szCs w:val="20"/>
        </w:rPr>
        <w:t>ultrasonication</w:t>
      </w:r>
      <w:proofErr w:type="spellEnd"/>
      <w:r w:rsidRPr="00D02592">
        <w:rPr>
          <w:rFonts w:ascii="Times New Roman" w:hAnsi="Times New Roman" w:cs="Times New Roman"/>
          <w:bCs/>
          <w:szCs w:val="20"/>
        </w:rPr>
        <w:t xml:space="preserve"> method </w:t>
      </w:r>
      <w:r w:rsidR="00D0779A">
        <w:rPr>
          <w:rFonts w:ascii="Times New Roman" w:hAnsi="Times New Roman" w:cs="Times New Roman"/>
          <w:bCs/>
          <w:szCs w:val="20"/>
        </w:rPr>
        <w:t>[</w:t>
      </w:r>
      <w:r w:rsidR="00A45292">
        <w:rPr>
          <w:rFonts w:ascii="Times New Roman" w:hAnsi="Times New Roman" w:cs="Times New Roman"/>
          <w:bCs/>
          <w:szCs w:val="20"/>
        </w:rPr>
        <w:t>7</w:t>
      </w:r>
      <w:r w:rsidR="00D0779A">
        <w:rPr>
          <w:rFonts w:ascii="Times New Roman" w:hAnsi="Times New Roman" w:cs="Times New Roman"/>
          <w:bCs/>
          <w:szCs w:val="20"/>
        </w:rPr>
        <w:t>]</w:t>
      </w:r>
      <w:r w:rsidRPr="00D02592">
        <w:rPr>
          <w:rFonts w:ascii="Times New Roman" w:hAnsi="Times New Roman" w:cs="Times New Roman"/>
          <w:bCs/>
          <w:szCs w:val="20"/>
        </w:rPr>
        <w:t xml:space="preserve">. </w:t>
      </w:r>
    </w:p>
    <w:p w14:paraId="2DF9896C" w14:textId="77777777" w:rsidR="00CB2507" w:rsidRDefault="00CB2507" w:rsidP="00CB2507">
      <w:pPr>
        <w:rPr>
          <w:rFonts w:ascii="Times New Roman" w:hAnsi="Times New Roman" w:cs="Times New Roman"/>
          <w:bCs/>
          <w:szCs w:val="20"/>
        </w:rPr>
      </w:pPr>
    </w:p>
    <w:p w14:paraId="708555B8" w14:textId="77777777" w:rsidR="00A24295" w:rsidRDefault="00D02592" w:rsidP="00CB2507">
      <w:pPr>
        <w:rPr>
          <w:rFonts w:ascii="Times New Roman" w:hAnsi="Times New Roman" w:cs="Times New Roman"/>
          <w:bCs/>
          <w:szCs w:val="20"/>
        </w:rPr>
      </w:pPr>
      <w:r w:rsidRPr="00D02592">
        <w:rPr>
          <w:rFonts w:ascii="Times New Roman" w:hAnsi="Times New Roman" w:cs="Times New Roman"/>
          <w:bCs/>
          <w:szCs w:val="20"/>
        </w:rPr>
        <w:t xml:space="preserve">Commonly, recombinant bromelain was purified using affinity chromatography under native condition </w:t>
      </w:r>
      <w:r w:rsidR="00D0779A">
        <w:rPr>
          <w:rFonts w:ascii="Times New Roman" w:hAnsi="Times New Roman" w:cs="Times New Roman"/>
          <w:bCs/>
          <w:szCs w:val="20"/>
        </w:rPr>
        <w:t>[3,</w:t>
      </w:r>
      <w:r w:rsidR="00A24295">
        <w:rPr>
          <w:rFonts w:ascii="Times New Roman" w:hAnsi="Times New Roman" w:cs="Times New Roman"/>
          <w:bCs/>
          <w:szCs w:val="20"/>
        </w:rPr>
        <w:t xml:space="preserve"> </w:t>
      </w:r>
      <w:r w:rsidR="00D0779A">
        <w:rPr>
          <w:rFonts w:ascii="Times New Roman" w:hAnsi="Times New Roman" w:cs="Times New Roman"/>
          <w:bCs/>
          <w:szCs w:val="20"/>
        </w:rPr>
        <w:t>8]</w:t>
      </w:r>
      <w:r w:rsidRPr="00D02592">
        <w:rPr>
          <w:rFonts w:ascii="Times New Roman" w:hAnsi="Times New Roman" w:cs="Times New Roman"/>
          <w:bCs/>
          <w:szCs w:val="20"/>
        </w:rPr>
        <w:t xml:space="preserve">. An instrument such as AKTA prime </w:t>
      </w:r>
      <w:r w:rsidRPr="00D02592">
        <w:rPr>
          <w:rFonts w:ascii="Times New Roman" w:hAnsi="Times New Roman" w:cs="Times New Roman"/>
          <w:szCs w:val="20"/>
        </w:rPr>
        <w:t>plus</w:t>
      </w:r>
      <w:r w:rsidRPr="00D02592">
        <w:rPr>
          <w:rFonts w:ascii="Times New Roman" w:hAnsi="Times New Roman" w:cs="Times New Roman"/>
          <w:bCs/>
          <w:szCs w:val="20"/>
        </w:rPr>
        <w:t xml:space="preserve">® (GE Healthcare, USA) provides a quick design to facilitate affinity chromatography purification as the plasmid vector of recombinant bromelain has a unique </w:t>
      </w:r>
      <w:proofErr w:type="spellStart"/>
      <w:r w:rsidRPr="00D02592">
        <w:rPr>
          <w:rFonts w:ascii="Times New Roman" w:hAnsi="Times New Roman" w:cs="Times New Roman"/>
          <w:bCs/>
          <w:szCs w:val="20"/>
        </w:rPr>
        <w:t>polyhistidine</w:t>
      </w:r>
      <w:proofErr w:type="spellEnd"/>
      <w:r w:rsidRPr="00D02592">
        <w:rPr>
          <w:rFonts w:ascii="Times New Roman" w:hAnsi="Times New Roman" w:cs="Times New Roman"/>
          <w:bCs/>
          <w:szCs w:val="20"/>
        </w:rPr>
        <w:t xml:space="preserve"> (His6) tag </w:t>
      </w:r>
      <w:r w:rsidRPr="00D02592">
        <w:rPr>
          <w:rFonts w:ascii="Times New Roman" w:hAnsi="Times New Roman" w:cs="Times New Roman"/>
          <w:noProof/>
          <w:szCs w:val="20"/>
        </w:rPr>
        <w:fldChar w:fldCharType="begin" w:fldLock="1"/>
      </w:r>
      <w:r w:rsidR="00D0779A">
        <w:rPr>
          <w:rFonts w:ascii="Times New Roman" w:hAnsi="Times New Roman" w:cs="Times New Roman"/>
          <w:noProof/>
          <w:szCs w:val="20"/>
        </w:rPr>
        <w:instrText>ADDIN CSL_CITATION { "citationItems" : [ { "id" : "ITEM-1", "itemData" : { "DOI" : "10.1016/j.procbio.2011.08.018", "ISSN" : "13595113", "abstract" : "Commercially available bromelain is prepared by performing a tedious and costly purification method that yields bromelain at different degrees of purity. In the current study, a gene encoding stem bromelain from Ananas comosus was amplified using polymerase chain reaction. This bromelain gene was initially cloned into the pENTR/TEV/D-TOPO vector before being sub-cloned into the pDEST17 expression vector. DNA sequencing of the amplified products exhibited a high level of homology to the corresponding gene from the NCBI public database. Protein expression was conducted in the BL21-AI Escherichia coli strain. The recombinant bromelain was then purified in a single step using immobilized metal affinity chromatography, specifically a Ni-NTA spin column. The purified recombinant bromelain was detected by Western blotting. In addition, the purified enzyme exhibited hydrolytic activity towards gelatin and a synthetic substrate, LNPE. The purified recombinant bromelain exhibited optimum activity at pH 4.6 and 45 ??C. ?? 2011 Published by Elsevier Ltd.", "author" : [ { "dropping-particle" : "", "family" : "Amid", "given" : "Azura", "non-dropping-particle" : "", "parse-names" : false, "suffix" : "" }, { "dropping-particle" : "", "family" : "Ismail", "given" : "Nurul Azira", "non-dropping-particle" : "", "parse-names" : false, "suffix" : "" }, { "dropping-particle" : "", "family" : "Yusof", "given" : "Faridah", "non-dropping-particle" : "", "parse-names" : false, "suffix" : "" }, { "dropping-particle" : "", "family" : "Salleh", "given" : "Hamzah Mohd", "non-dropping-particle" : "", "parse-names" : false, "suffix" : "" } ], "container-title" : "Process Biochemistry", "id" : "ITEM-1", "issue" : "12", "issued" : { "date-parts" : [ [ "2011" ] ] }, "page" : "2232-2239", "publisher" : "Elsevier Ltd", "title" : "Expression, purification, and characterization of a recombinant stem bromelain from Ananas comosus", "type" : "article-journal", "volume" : "46" }, "uris" : [ "http://www.mendeley.com/documents/?uuid=9f5b92bc-a62b-4185-8912-0f758a891f27" ] } ], "mendeley" : { "formattedCitation" : "(3)", "manualFormatting" : "[3", "plainTextFormattedCitation" : "(3)", "previouslyFormattedCitation" : "(3)" }, "properties" : { "noteIndex" : 0 }, "schema" : "https://github.com/citation-style-language/schema/raw/master/csl-citation.json" }</w:instrText>
      </w:r>
      <w:r w:rsidRPr="00D02592">
        <w:rPr>
          <w:rFonts w:ascii="Times New Roman" w:hAnsi="Times New Roman" w:cs="Times New Roman"/>
          <w:noProof/>
          <w:szCs w:val="20"/>
        </w:rPr>
        <w:fldChar w:fldCharType="separate"/>
      </w:r>
      <w:r w:rsidR="00D0779A">
        <w:rPr>
          <w:rFonts w:ascii="Times New Roman" w:hAnsi="Times New Roman" w:cs="Times New Roman"/>
          <w:noProof/>
          <w:szCs w:val="20"/>
        </w:rPr>
        <w:t>[</w:t>
      </w:r>
      <w:r w:rsidR="00D65AD3" w:rsidRPr="00D65AD3">
        <w:rPr>
          <w:rFonts w:ascii="Times New Roman" w:hAnsi="Times New Roman" w:cs="Times New Roman"/>
          <w:noProof/>
          <w:szCs w:val="20"/>
        </w:rPr>
        <w:t>3</w:t>
      </w:r>
      <w:r w:rsidRPr="00D02592">
        <w:rPr>
          <w:rFonts w:ascii="Times New Roman" w:hAnsi="Times New Roman" w:cs="Times New Roman"/>
          <w:noProof/>
          <w:szCs w:val="20"/>
        </w:rPr>
        <w:fldChar w:fldCharType="end"/>
      </w:r>
      <w:r w:rsidR="00D0779A">
        <w:rPr>
          <w:rFonts w:ascii="Times New Roman" w:hAnsi="Times New Roman" w:cs="Times New Roman"/>
          <w:noProof/>
          <w:szCs w:val="20"/>
        </w:rPr>
        <w:t>]</w:t>
      </w:r>
      <w:r w:rsidRPr="00D02592">
        <w:rPr>
          <w:rFonts w:ascii="Times New Roman" w:hAnsi="Times New Roman" w:cs="Times New Roman"/>
          <w:bCs/>
          <w:szCs w:val="20"/>
        </w:rPr>
        <w:t xml:space="preserve">. It was reported that, the recombinant bromelain purified from </w:t>
      </w:r>
      <w:r w:rsidRPr="00D02592">
        <w:rPr>
          <w:rFonts w:ascii="Times New Roman" w:hAnsi="Times New Roman" w:cs="Times New Roman"/>
          <w:i/>
          <w:szCs w:val="20"/>
        </w:rPr>
        <w:t>E. coli</w:t>
      </w:r>
      <w:r w:rsidRPr="00D02592">
        <w:rPr>
          <w:rFonts w:ascii="Times New Roman" w:hAnsi="Times New Roman" w:cs="Times New Roman"/>
          <w:szCs w:val="20"/>
        </w:rPr>
        <w:t xml:space="preserve"> BL21-A1 has a molecular weight of </w:t>
      </w:r>
      <w:r w:rsidRPr="00D02592">
        <w:rPr>
          <w:rFonts w:ascii="Times New Roman" w:hAnsi="Times New Roman" w:cs="Times New Roman"/>
          <w:szCs w:val="20"/>
        </w:rPr>
        <w:lastRenderedPageBreak/>
        <w:t>50</w:t>
      </w:r>
      <w:r w:rsidR="00A24295">
        <w:rPr>
          <w:rFonts w:ascii="Times New Roman" w:hAnsi="Times New Roman" w:cs="Times New Roman"/>
          <w:szCs w:val="20"/>
        </w:rPr>
        <w:t xml:space="preserve"> – </w:t>
      </w:r>
      <w:r w:rsidRPr="00D02592">
        <w:rPr>
          <w:rFonts w:ascii="Times New Roman" w:hAnsi="Times New Roman" w:cs="Times New Roman"/>
          <w:szCs w:val="20"/>
        </w:rPr>
        <w:t xml:space="preserve">55 </w:t>
      </w:r>
      <w:proofErr w:type="spellStart"/>
      <w:r w:rsidRPr="00D02592">
        <w:rPr>
          <w:rFonts w:ascii="Times New Roman" w:hAnsi="Times New Roman" w:cs="Times New Roman"/>
          <w:szCs w:val="20"/>
        </w:rPr>
        <w:t>kDa</w:t>
      </w:r>
      <w:proofErr w:type="spellEnd"/>
      <w:r w:rsidRPr="00D02592">
        <w:rPr>
          <w:rFonts w:ascii="Times New Roman" w:hAnsi="Times New Roman" w:cs="Times New Roman"/>
          <w:szCs w:val="20"/>
        </w:rPr>
        <w:t xml:space="preserve"> and exhibited optimum proteolytic activity at pH 4.6 </w:t>
      </w:r>
      <w:r w:rsidR="00D0779A">
        <w:rPr>
          <w:rFonts w:ascii="Times New Roman" w:hAnsi="Times New Roman" w:cs="Times New Roman"/>
          <w:noProof/>
          <w:szCs w:val="20"/>
        </w:rPr>
        <w:t>[3]</w:t>
      </w:r>
      <w:r w:rsidRPr="00D02592">
        <w:rPr>
          <w:rFonts w:ascii="Times New Roman" w:hAnsi="Times New Roman" w:cs="Times New Roman"/>
          <w:szCs w:val="20"/>
        </w:rPr>
        <w:t xml:space="preserve">. </w:t>
      </w:r>
      <w:r w:rsidRPr="00D02592">
        <w:rPr>
          <w:rFonts w:ascii="Times New Roman" w:hAnsi="Times New Roman" w:cs="Times New Roman"/>
          <w:bCs/>
          <w:szCs w:val="20"/>
        </w:rPr>
        <w:t xml:space="preserve">In the majority of food industry, the enzyme is added in bulk quantity. </w:t>
      </w:r>
      <w:r w:rsidRPr="00D02592">
        <w:rPr>
          <w:rFonts w:ascii="Times New Roman" w:hAnsi="Times New Roman" w:cs="Times New Roman"/>
          <w:szCs w:val="20"/>
        </w:rPr>
        <w:t xml:space="preserve">The enzyme purified </w:t>
      </w:r>
      <w:r w:rsidRPr="00D02592">
        <w:rPr>
          <w:rFonts w:ascii="Times New Roman" w:hAnsi="Times New Roman" w:cs="Times New Roman"/>
          <w:noProof/>
          <w:szCs w:val="20"/>
        </w:rPr>
        <w:fldChar w:fldCharType="begin" w:fldLock="1"/>
      </w:r>
      <w:r w:rsidR="00FF74E3">
        <w:rPr>
          <w:rFonts w:ascii="Times New Roman" w:hAnsi="Times New Roman" w:cs="Times New Roman"/>
          <w:noProof/>
          <w:szCs w:val="20"/>
        </w:rPr>
        <w:instrText>ADDIN CSL_CITATION { "citationItems" : [ { "id" : "ITEM-1", "itemData" : { "DOI" : "10.1016/j.procbio.2011.08.018", "ISSN" : "13595113", "abstract" : "Commercially available bromelain is prepared by performing a tedious and costly purification method that yields bromelain at different degrees of purity. In the current study, a gene encoding stem bromelain from Ananas comosus was amplified using polymerase chain reaction. This bromelain gene was initially cloned into the pENTR/TEV/D-TOPO vector before being sub-cloned into the pDEST17 expression vector. DNA sequencing of the amplified products exhibited a high level of homology to the corresponding gene from the NCBI public database. Protein expression was conducted in the BL21-AI Escherichia coli strain. The recombinant bromelain was then purified in a single step using immobilized metal affinity chromatography, specifically a Ni-NTA spin column. The purified recombinant bromelain was detected by Western blotting. In addition, the purified enzyme exhibited hydrolytic activity towards gelatin and a synthetic substrate, LNPE. The purified recombinant bromelain exhibited optimum activity at pH 4.6 and 45 ??C. ?? 2011 Published by Elsevier Ltd.", "author" : [ { "dropping-particle" : "", "family" : "Amid", "given" : "Azura", "non-dropping-particle" : "", "parse-names" : false, "suffix" : "" }, { "dropping-particle" : "", "family" : "Ismail", "given" : "Nurul Azira", "non-dropping-particle" : "", "parse-names" : false, "suffix" : "" }, { "dropping-particle" : "", "family" : "Yusof", "given" : "Faridah", "non-dropping-particle" : "", "parse-names" : false, "suffix" : "" }, { "dropping-particle" : "", "family" : "Salleh", "given" : "Hamzah Mohd", "non-dropping-particle" : "", "parse-names" : false, "suffix" : "" } ], "container-title" : "Process Biochemistry", "id" : "ITEM-1", "issue" : "12", "issued" : { "date-parts" : [ [ "2011" ] ] }, "page" : "2232-2239", "publisher" : "Elsevier Ltd", "title" : "Expression, purification, and characterization of a recombinant stem bromelain from Ananas comosus", "type" : "article-journal", "volume" : "46" }, "uris" : [ "http://www.mendeley.com/documents/?uuid=9f5b92bc-a62b-4185-8912-0f758a891f27" ] } ], "mendeley" : { "formattedCitation" : "(3)", "manualFormatting" : "by ", "plainTextFormattedCitation" : "(3)", "previouslyFormattedCitation" : "(3)" }, "properties" : { "noteIndex" : 0 }, "schema" : "https://github.com/citation-style-language/schema/raw/master/csl-citation.json" }</w:instrText>
      </w:r>
      <w:r w:rsidRPr="00D02592">
        <w:rPr>
          <w:rFonts w:ascii="Times New Roman" w:hAnsi="Times New Roman" w:cs="Times New Roman"/>
          <w:noProof/>
          <w:szCs w:val="20"/>
        </w:rPr>
        <w:fldChar w:fldCharType="separate"/>
      </w:r>
      <w:r w:rsidRPr="00D02592">
        <w:rPr>
          <w:rFonts w:ascii="Times New Roman" w:hAnsi="Times New Roman" w:cs="Times New Roman"/>
          <w:noProof/>
          <w:szCs w:val="20"/>
        </w:rPr>
        <w:t xml:space="preserve">by </w:t>
      </w:r>
      <w:r w:rsidRPr="00D02592">
        <w:rPr>
          <w:rFonts w:ascii="Times New Roman" w:hAnsi="Times New Roman" w:cs="Times New Roman"/>
          <w:noProof/>
          <w:szCs w:val="20"/>
        </w:rPr>
        <w:fldChar w:fldCharType="end"/>
      </w:r>
      <w:r w:rsidR="00AF1B94">
        <w:rPr>
          <w:rFonts w:ascii="Times New Roman" w:hAnsi="Times New Roman" w:cs="Times New Roman"/>
          <w:noProof/>
          <w:szCs w:val="20"/>
        </w:rPr>
        <w:t xml:space="preserve">Amid et al. </w:t>
      </w:r>
      <w:r w:rsidR="00D0779A">
        <w:rPr>
          <w:rFonts w:ascii="Times New Roman" w:hAnsi="Times New Roman" w:cs="Times New Roman"/>
          <w:noProof/>
          <w:szCs w:val="20"/>
        </w:rPr>
        <w:t>[3]</w:t>
      </w:r>
      <w:r w:rsidRPr="00D02592">
        <w:rPr>
          <w:rFonts w:ascii="Times New Roman" w:hAnsi="Times New Roman" w:cs="Times New Roman"/>
          <w:szCs w:val="20"/>
        </w:rPr>
        <w:t xml:space="preserve"> was only produced </w:t>
      </w:r>
      <w:r w:rsidRPr="00D02592">
        <w:rPr>
          <w:rFonts w:ascii="Times New Roman" w:hAnsi="Times New Roman" w:cs="Times New Roman"/>
          <w:bCs/>
          <w:szCs w:val="20"/>
        </w:rPr>
        <w:t xml:space="preserve">in a small amount </w:t>
      </w:r>
      <w:r w:rsidRPr="00D02592">
        <w:rPr>
          <w:rFonts w:ascii="Times New Roman" w:hAnsi="Times New Roman" w:cs="Times New Roman"/>
          <w:szCs w:val="20"/>
        </w:rPr>
        <w:t xml:space="preserve">(~200 µl) </w:t>
      </w:r>
      <w:r w:rsidR="00CD4020">
        <w:rPr>
          <w:rFonts w:ascii="Times New Roman" w:hAnsi="Times New Roman" w:cs="Times New Roman"/>
          <w:bCs/>
          <w:szCs w:val="20"/>
        </w:rPr>
        <w:t xml:space="preserve">and could not be used </w:t>
      </w:r>
      <w:r w:rsidR="00A45292">
        <w:rPr>
          <w:rFonts w:ascii="Times New Roman" w:hAnsi="Times New Roman" w:cs="Times New Roman"/>
          <w:bCs/>
          <w:szCs w:val="20"/>
        </w:rPr>
        <w:t>for</w:t>
      </w:r>
      <w:r w:rsidR="00CD4020">
        <w:rPr>
          <w:rFonts w:ascii="Times New Roman" w:hAnsi="Times New Roman" w:cs="Times New Roman"/>
          <w:bCs/>
          <w:szCs w:val="20"/>
        </w:rPr>
        <w:t xml:space="preserve"> large scale </w:t>
      </w:r>
      <w:r w:rsidRPr="00D02592">
        <w:rPr>
          <w:rFonts w:ascii="Times New Roman" w:hAnsi="Times New Roman" w:cs="Times New Roman"/>
          <w:bCs/>
          <w:szCs w:val="20"/>
        </w:rPr>
        <w:t>food-related processes</w:t>
      </w:r>
      <w:r w:rsidRPr="00D02592">
        <w:rPr>
          <w:rFonts w:ascii="Times New Roman" w:hAnsi="Times New Roman" w:cs="Times New Roman"/>
          <w:szCs w:val="20"/>
        </w:rPr>
        <w:t>.</w:t>
      </w:r>
      <w:r w:rsidRPr="00D02592">
        <w:rPr>
          <w:rFonts w:ascii="Times New Roman" w:hAnsi="Times New Roman" w:cs="Times New Roman"/>
        </w:rPr>
        <w:t xml:space="preserve"> </w:t>
      </w:r>
      <w:r w:rsidRPr="00D02592">
        <w:rPr>
          <w:rFonts w:ascii="Times New Roman" w:hAnsi="Times New Roman" w:cs="Times New Roman"/>
          <w:bCs/>
          <w:szCs w:val="20"/>
        </w:rPr>
        <w:t xml:space="preserve">Therefore, </w:t>
      </w:r>
      <w:r w:rsidRPr="00D02592">
        <w:rPr>
          <w:rFonts w:ascii="Times New Roman" w:hAnsi="Times New Roman" w:cs="Times New Roman"/>
          <w:szCs w:val="20"/>
        </w:rPr>
        <w:t xml:space="preserve">there is a need to develop a purification protocol that accompanies higher recovery, lower cost, and shorter processing time. Aqueous two-phase system (ATPS) is one of the alternative purification methods which involves a mixing of two polymers or one polymer and one salt under specific condition to form a phase separation. Due to its low cost and high recovery, ATPS purification method has been addressed previously by other researchers for the purification of recombinant protein </w:t>
      </w:r>
      <w:r w:rsidR="00D0779A">
        <w:rPr>
          <w:rFonts w:ascii="Times New Roman" w:hAnsi="Times New Roman" w:cs="Times New Roman"/>
          <w:szCs w:val="20"/>
        </w:rPr>
        <w:t>[</w:t>
      </w:r>
      <w:r w:rsidR="00A45292">
        <w:rPr>
          <w:rFonts w:ascii="Times New Roman" w:hAnsi="Times New Roman" w:cs="Times New Roman"/>
          <w:szCs w:val="20"/>
        </w:rPr>
        <w:t>9,</w:t>
      </w:r>
      <w:r w:rsidR="00A24295">
        <w:rPr>
          <w:rFonts w:ascii="Times New Roman" w:hAnsi="Times New Roman" w:cs="Times New Roman"/>
          <w:szCs w:val="20"/>
        </w:rPr>
        <w:t xml:space="preserve"> </w:t>
      </w:r>
      <w:r w:rsidR="00A45292">
        <w:rPr>
          <w:rFonts w:ascii="Times New Roman" w:hAnsi="Times New Roman" w:cs="Times New Roman"/>
          <w:szCs w:val="20"/>
        </w:rPr>
        <w:t>10</w:t>
      </w:r>
      <w:r w:rsidR="00D0779A">
        <w:rPr>
          <w:rFonts w:ascii="Times New Roman" w:hAnsi="Times New Roman" w:cs="Times New Roman"/>
          <w:szCs w:val="20"/>
        </w:rPr>
        <w:t>]</w:t>
      </w:r>
      <w:r w:rsidRPr="00D02592">
        <w:rPr>
          <w:rFonts w:ascii="Times New Roman" w:hAnsi="Times New Roman" w:cs="Times New Roman"/>
          <w:szCs w:val="20"/>
        </w:rPr>
        <w:t xml:space="preserve"> and bromelain from pineapple plant</w:t>
      </w:r>
      <w:r w:rsidR="00AF1B94">
        <w:rPr>
          <w:rFonts w:ascii="Times New Roman" w:hAnsi="Times New Roman" w:cs="Times New Roman"/>
          <w:szCs w:val="20"/>
        </w:rPr>
        <w:t xml:space="preserve"> </w:t>
      </w:r>
      <w:r w:rsidR="00D0779A">
        <w:rPr>
          <w:rFonts w:ascii="Times New Roman" w:hAnsi="Times New Roman" w:cs="Times New Roman"/>
          <w:szCs w:val="20"/>
        </w:rPr>
        <w:t>[1]</w:t>
      </w:r>
      <w:r w:rsidRPr="00D02592">
        <w:rPr>
          <w:rFonts w:ascii="Times New Roman" w:hAnsi="Times New Roman" w:cs="Times New Roman"/>
          <w:szCs w:val="20"/>
        </w:rPr>
        <w:t>.</w:t>
      </w:r>
    </w:p>
    <w:p w14:paraId="31B885FD" w14:textId="77777777" w:rsidR="00A24295" w:rsidRDefault="00A24295" w:rsidP="00CB2507">
      <w:pPr>
        <w:rPr>
          <w:rFonts w:ascii="Times New Roman" w:hAnsi="Times New Roman" w:cs="Times New Roman"/>
          <w:bCs/>
          <w:szCs w:val="20"/>
        </w:rPr>
      </w:pPr>
    </w:p>
    <w:p w14:paraId="23F879E5" w14:textId="0EF8FD73" w:rsidR="00785CA6" w:rsidRDefault="00D02592" w:rsidP="00A24295">
      <w:pPr>
        <w:rPr>
          <w:rFonts w:ascii="Times New Roman" w:hAnsi="Times New Roman" w:cs="Times New Roman"/>
          <w:szCs w:val="20"/>
        </w:rPr>
      </w:pPr>
      <w:r w:rsidRPr="00D02592">
        <w:rPr>
          <w:rFonts w:ascii="Times New Roman" w:hAnsi="Times New Roman" w:cs="Times New Roman"/>
          <w:bCs/>
          <w:szCs w:val="20"/>
        </w:rPr>
        <w:t xml:space="preserve">To date, recombinant bromelain has not been extracted by aqueous two-phase technique, which </w:t>
      </w:r>
      <w:r w:rsidRPr="00D02592">
        <w:rPr>
          <w:rFonts w:ascii="Times New Roman" w:hAnsi="Times New Roman" w:cs="Times New Roman"/>
          <w:szCs w:val="20"/>
        </w:rPr>
        <w:t xml:space="preserve">could be promising in the bromelain research. In this paper, we compare the purification efficiency of ammonium sulfate precipitation, aqueous two-phase system, ion exchange chromatography, affinity chromatography, and gel filtration chromatography. Purified recombinant bromelain was further evaluated using SDS-PAGE analysis and enzyme assay with </w:t>
      </w:r>
      <w:r w:rsidRPr="00D02592">
        <w:rPr>
          <w:rFonts w:ascii="Times New Roman" w:hAnsi="Times New Roman" w:cs="Times New Roman"/>
          <w:bCs/>
          <w:szCs w:val="20"/>
        </w:rPr>
        <w:t xml:space="preserve">Nα-CBZ-ʟ-lysine </w:t>
      </w:r>
      <w:r w:rsidRPr="00D02592">
        <w:rPr>
          <w:rFonts w:ascii="Times New Roman" w:hAnsi="Times New Roman" w:cs="Times New Roman"/>
          <w:bCs/>
          <w:i/>
          <w:szCs w:val="20"/>
        </w:rPr>
        <w:t>ρ</w:t>
      </w:r>
      <w:r w:rsidRPr="00D02592">
        <w:rPr>
          <w:rFonts w:ascii="Times New Roman" w:hAnsi="Times New Roman" w:cs="Times New Roman"/>
          <w:bCs/>
          <w:szCs w:val="20"/>
        </w:rPr>
        <w:t>-</w:t>
      </w:r>
      <w:proofErr w:type="spellStart"/>
      <w:r w:rsidRPr="00D02592">
        <w:rPr>
          <w:rFonts w:ascii="Times New Roman" w:hAnsi="Times New Roman" w:cs="Times New Roman"/>
          <w:bCs/>
          <w:szCs w:val="20"/>
        </w:rPr>
        <w:t>nitrophenyl</w:t>
      </w:r>
      <w:proofErr w:type="spellEnd"/>
      <w:r w:rsidRPr="00D02592">
        <w:rPr>
          <w:rFonts w:ascii="Times New Roman" w:hAnsi="Times New Roman" w:cs="Times New Roman"/>
          <w:bCs/>
          <w:szCs w:val="20"/>
        </w:rPr>
        <w:t xml:space="preserve"> ester (LNPE) </w:t>
      </w:r>
      <w:r w:rsidRPr="00D02592">
        <w:rPr>
          <w:rFonts w:ascii="Times New Roman" w:hAnsi="Times New Roman" w:cs="Times New Roman"/>
          <w:szCs w:val="20"/>
        </w:rPr>
        <w:t>as substrate.</w:t>
      </w:r>
    </w:p>
    <w:p w14:paraId="011FE3A5" w14:textId="77777777" w:rsidR="00A24295" w:rsidRPr="00AF6D47" w:rsidRDefault="00A24295" w:rsidP="00A24295">
      <w:pPr>
        <w:rPr>
          <w:rFonts w:ascii="Times New Roman" w:hAnsi="Times New Roman" w:cs="Times New Roman"/>
          <w:szCs w:val="20"/>
        </w:rPr>
      </w:pPr>
    </w:p>
    <w:p w14:paraId="0E691D1D" w14:textId="77777777" w:rsidR="00785CA6" w:rsidRDefault="00DE73D6" w:rsidP="00785CA6">
      <w:pPr>
        <w:jc w:val="center"/>
        <w:outlineLvl w:val="0"/>
        <w:rPr>
          <w:rFonts w:ascii="Times New Roman" w:hAnsi="Times New Roman" w:cs="Times New Roman"/>
          <w:b/>
          <w:szCs w:val="20"/>
        </w:rPr>
      </w:pPr>
      <w:r>
        <w:rPr>
          <w:rFonts w:ascii="Times New Roman" w:hAnsi="Times New Roman" w:cs="Times New Roman"/>
          <w:b/>
          <w:szCs w:val="20"/>
        </w:rPr>
        <w:t>Materials and Methods</w:t>
      </w:r>
    </w:p>
    <w:p w14:paraId="3D8ADC62" w14:textId="77777777" w:rsidR="00AE621E" w:rsidRPr="00AE621E" w:rsidRDefault="00AE621E" w:rsidP="00AE621E">
      <w:pPr>
        <w:outlineLvl w:val="0"/>
        <w:rPr>
          <w:rFonts w:ascii="Times New Roman" w:hAnsi="Times New Roman" w:cs="Times New Roman"/>
          <w:b/>
          <w:bCs/>
          <w:szCs w:val="20"/>
        </w:rPr>
      </w:pPr>
      <w:r w:rsidRPr="00AE621E">
        <w:rPr>
          <w:rFonts w:ascii="Times New Roman" w:hAnsi="Times New Roman" w:cs="Times New Roman"/>
          <w:b/>
          <w:bCs/>
          <w:szCs w:val="20"/>
        </w:rPr>
        <w:t xml:space="preserve">Media and culture condition </w:t>
      </w:r>
    </w:p>
    <w:p w14:paraId="13357777" w14:textId="2CA1E83B" w:rsidR="00AE621E" w:rsidRPr="00AE621E" w:rsidRDefault="00AE621E" w:rsidP="00AE621E">
      <w:pPr>
        <w:rPr>
          <w:rFonts w:ascii="Times New Roman" w:hAnsi="Times New Roman" w:cs="Times New Roman"/>
          <w:szCs w:val="20"/>
        </w:rPr>
      </w:pPr>
      <w:r w:rsidRPr="00AE621E">
        <w:rPr>
          <w:rFonts w:ascii="Times New Roman" w:hAnsi="Times New Roman" w:cs="Times New Roman"/>
          <w:szCs w:val="20"/>
        </w:rPr>
        <w:t xml:space="preserve">The cultivation of </w:t>
      </w:r>
      <w:r w:rsidRPr="00AE621E">
        <w:rPr>
          <w:rFonts w:ascii="Times New Roman" w:hAnsi="Times New Roman" w:cs="Times New Roman"/>
          <w:i/>
          <w:szCs w:val="20"/>
        </w:rPr>
        <w:t>E. coli</w:t>
      </w:r>
      <w:r w:rsidRPr="00AE621E">
        <w:rPr>
          <w:rFonts w:ascii="Times New Roman" w:hAnsi="Times New Roman" w:cs="Times New Roman"/>
          <w:szCs w:val="20"/>
        </w:rPr>
        <w:t xml:space="preserve"> BL21-A1 </w:t>
      </w:r>
      <w:r w:rsidR="00D0779A">
        <w:rPr>
          <w:rFonts w:ascii="Times New Roman" w:hAnsi="Times New Roman" w:cs="Times New Roman"/>
          <w:noProof/>
          <w:szCs w:val="20"/>
        </w:rPr>
        <w:t>[3]</w:t>
      </w:r>
      <w:r w:rsidRPr="00AE621E">
        <w:rPr>
          <w:rFonts w:ascii="Times New Roman" w:hAnsi="Times New Roman" w:cs="Times New Roman"/>
          <w:szCs w:val="20"/>
        </w:rPr>
        <w:t xml:space="preserve"> was conducted in a batch fermentation using auto-induction method </w:t>
      </w:r>
      <w:r w:rsidR="00D0779A">
        <w:rPr>
          <w:rFonts w:ascii="Times New Roman" w:hAnsi="Times New Roman" w:cs="Times New Roman"/>
          <w:noProof/>
          <w:szCs w:val="20"/>
        </w:rPr>
        <w:t>[</w:t>
      </w:r>
      <w:r w:rsidR="00A45292">
        <w:rPr>
          <w:rFonts w:ascii="Times New Roman" w:hAnsi="Times New Roman" w:cs="Times New Roman"/>
          <w:noProof/>
          <w:szCs w:val="20"/>
        </w:rPr>
        <w:t>6</w:t>
      </w:r>
      <w:r w:rsidR="00D0779A">
        <w:rPr>
          <w:rFonts w:ascii="Times New Roman" w:hAnsi="Times New Roman" w:cs="Times New Roman"/>
          <w:noProof/>
          <w:szCs w:val="20"/>
        </w:rPr>
        <w:t>]</w:t>
      </w:r>
      <w:r w:rsidRPr="00AE621E">
        <w:rPr>
          <w:rFonts w:ascii="Times New Roman" w:hAnsi="Times New Roman" w:cs="Times New Roman"/>
          <w:szCs w:val="20"/>
        </w:rPr>
        <w:t xml:space="preserve">. Approximately 10 </w:t>
      </w:r>
      <w:r w:rsidRPr="00AE621E">
        <w:rPr>
          <w:rFonts w:ascii="Times New Roman" w:hAnsi="Times New Roman" w:cs="Times New Roman"/>
          <w:szCs w:val="20"/>
          <w:u w:color="82C42A"/>
        </w:rPr>
        <w:t>ml</w:t>
      </w:r>
      <w:r w:rsidRPr="00AE621E">
        <w:rPr>
          <w:rFonts w:ascii="Times New Roman" w:hAnsi="Times New Roman" w:cs="Times New Roman"/>
          <w:szCs w:val="20"/>
        </w:rPr>
        <w:t xml:space="preserve"> of starter </w:t>
      </w:r>
      <w:r w:rsidRPr="00AE621E">
        <w:rPr>
          <w:rFonts w:ascii="Times New Roman" w:hAnsi="Times New Roman" w:cs="Times New Roman"/>
          <w:szCs w:val="20"/>
          <w:u w:color="82C42A"/>
        </w:rPr>
        <w:t xml:space="preserve">medium </w:t>
      </w:r>
      <w:r w:rsidRPr="00AE621E">
        <w:rPr>
          <w:rFonts w:ascii="Times New Roman" w:hAnsi="Times New Roman" w:cs="Times New Roman"/>
          <w:szCs w:val="20"/>
        </w:rPr>
        <w:t xml:space="preserve">supplemented with 100 µg/ml ampicillin was inoculated with single </w:t>
      </w:r>
      <w:r w:rsidRPr="00AE621E">
        <w:rPr>
          <w:rFonts w:ascii="Times New Roman" w:hAnsi="Times New Roman" w:cs="Times New Roman"/>
          <w:szCs w:val="20"/>
          <w:u w:color="82C42A"/>
        </w:rPr>
        <w:t>colony</w:t>
      </w:r>
      <w:r w:rsidRPr="00AE621E">
        <w:rPr>
          <w:rFonts w:ascii="Times New Roman" w:hAnsi="Times New Roman" w:cs="Times New Roman"/>
          <w:szCs w:val="20"/>
        </w:rPr>
        <w:t xml:space="preserve"> of </w:t>
      </w:r>
      <w:r w:rsidRPr="00AE621E">
        <w:rPr>
          <w:rFonts w:ascii="Times New Roman" w:hAnsi="Times New Roman" w:cs="Times New Roman"/>
          <w:i/>
          <w:szCs w:val="20"/>
        </w:rPr>
        <w:t xml:space="preserve">E. </w:t>
      </w:r>
      <w:r w:rsidRPr="00AE621E">
        <w:rPr>
          <w:rFonts w:ascii="Times New Roman" w:hAnsi="Times New Roman" w:cs="Times New Roman"/>
          <w:i/>
          <w:szCs w:val="20"/>
          <w:u w:color="82C42A"/>
        </w:rPr>
        <w:t>coli</w:t>
      </w:r>
      <w:r w:rsidRPr="00AE621E">
        <w:rPr>
          <w:rFonts w:ascii="Times New Roman" w:hAnsi="Times New Roman" w:cs="Times New Roman"/>
          <w:szCs w:val="20"/>
        </w:rPr>
        <w:t xml:space="preserve"> BL21-A1 harbouring the bromelain gene and incubated for 16 h</w:t>
      </w:r>
      <w:r w:rsidR="00A24295">
        <w:rPr>
          <w:rFonts w:ascii="Times New Roman" w:hAnsi="Times New Roman" w:cs="Times New Roman"/>
          <w:szCs w:val="20"/>
        </w:rPr>
        <w:t>ou</w:t>
      </w:r>
      <w:r w:rsidRPr="00AE621E">
        <w:rPr>
          <w:rFonts w:ascii="Times New Roman" w:hAnsi="Times New Roman" w:cs="Times New Roman"/>
          <w:szCs w:val="20"/>
        </w:rPr>
        <w:t>rs at 37 °C with shaking at 300 rpm in an incubator shaker (CERTOMAT</w:t>
      </w:r>
      <w:r w:rsidRPr="00AE621E">
        <w:rPr>
          <w:rFonts w:ascii="Times New Roman" w:hAnsi="Times New Roman" w:cs="Times New Roman"/>
          <w:bCs/>
          <w:szCs w:val="20"/>
        </w:rPr>
        <w:t>® IS, Sartorius, Germany)</w:t>
      </w:r>
      <w:r w:rsidR="002E0C1A">
        <w:rPr>
          <w:rFonts w:ascii="Times New Roman" w:hAnsi="Times New Roman" w:cs="Times New Roman"/>
          <w:szCs w:val="20"/>
        </w:rPr>
        <w:t>. 1 L</w:t>
      </w:r>
      <w:r w:rsidRPr="00AE621E">
        <w:rPr>
          <w:rFonts w:ascii="Times New Roman" w:hAnsi="Times New Roman" w:cs="Times New Roman"/>
          <w:szCs w:val="20"/>
        </w:rPr>
        <w:t xml:space="preserve"> of ZYM medium </w:t>
      </w:r>
      <w:r w:rsidR="00D0779A">
        <w:rPr>
          <w:rFonts w:ascii="Times New Roman" w:hAnsi="Times New Roman" w:cs="Times New Roman"/>
          <w:szCs w:val="20"/>
        </w:rPr>
        <w:t>[</w:t>
      </w:r>
      <w:r w:rsidR="00A45292">
        <w:rPr>
          <w:rFonts w:ascii="Times New Roman" w:hAnsi="Times New Roman" w:cs="Times New Roman"/>
          <w:szCs w:val="20"/>
        </w:rPr>
        <w:t>11</w:t>
      </w:r>
      <w:r w:rsidR="00D0779A">
        <w:rPr>
          <w:rFonts w:ascii="Times New Roman" w:hAnsi="Times New Roman" w:cs="Times New Roman"/>
          <w:szCs w:val="20"/>
        </w:rPr>
        <w:t>]</w:t>
      </w:r>
      <w:r w:rsidRPr="00AE621E">
        <w:rPr>
          <w:rFonts w:ascii="Times New Roman" w:hAnsi="Times New Roman" w:cs="Times New Roman"/>
          <w:szCs w:val="20"/>
        </w:rPr>
        <w:t xml:space="preserve">, supplemented with 100 µg/ml ampicillin, was inoculated with 10 </w:t>
      </w:r>
      <w:r w:rsidRPr="00AE621E">
        <w:rPr>
          <w:rFonts w:ascii="Times New Roman" w:hAnsi="Times New Roman" w:cs="Times New Roman"/>
          <w:szCs w:val="20"/>
          <w:u w:color="82C42A"/>
        </w:rPr>
        <w:t>ml</w:t>
      </w:r>
      <w:r w:rsidRPr="00AE621E">
        <w:rPr>
          <w:rFonts w:ascii="Times New Roman" w:hAnsi="Times New Roman" w:cs="Times New Roman"/>
          <w:szCs w:val="20"/>
        </w:rPr>
        <w:t xml:space="preserve"> of starter culture and incubated in an incubator shaker (CERTOMAT</w:t>
      </w:r>
      <w:r w:rsidRPr="00AE621E">
        <w:rPr>
          <w:rFonts w:ascii="Times New Roman" w:hAnsi="Times New Roman" w:cs="Times New Roman"/>
          <w:bCs/>
          <w:szCs w:val="20"/>
        </w:rPr>
        <w:t>® IS, Sartorius, Germany)</w:t>
      </w:r>
      <w:r w:rsidRPr="00AE621E" w:rsidDel="009D02BD">
        <w:rPr>
          <w:rFonts w:ascii="Times New Roman" w:hAnsi="Times New Roman" w:cs="Times New Roman"/>
          <w:szCs w:val="20"/>
        </w:rPr>
        <w:t xml:space="preserve"> </w:t>
      </w:r>
      <w:r w:rsidRPr="00AE621E">
        <w:rPr>
          <w:rFonts w:ascii="Times New Roman" w:hAnsi="Times New Roman" w:cs="Times New Roman"/>
          <w:szCs w:val="20"/>
        </w:rPr>
        <w:t>for 12 h</w:t>
      </w:r>
      <w:r w:rsidR="00A24295">
        <w:rPr>
          <w:rFonts w:ascii="Times New Roman" w:hAnsi="Times New Roman" w:cs="Times New Roman"/>
          <w:szCs w:val="20"/>
        </w:rPr>
        <w:t>ou</w:t>
      </w:r>
      <w:r w:rsidRPr="00AE621E">
        <w:rPr>
          <w:rFonts w:ascii="Times New Roman" w:hAnsi="Times New Roman" w:cs="Times New Roman"/>
          <w:szCs w:val="20"/>
        </w:rPr>
        <w:t>rs at 37 °C with shaking at 250 rpm until the OD</w:t>
      </w:r>
      <w:r w:rsidRPr="00AE621E">
        <w:rPr>
          <w:rFonts w:ascii="Times New Roman" w:hAnsi="Times New Roman" w:cs="Times New Roman"/>
          <w:szCs w:val="20"/>
          <w:vertAlign w:val="subscript"/>
        </w:rPr>
        <w:t>600nm</w:t>
      </w:r>
      <w:r w:rsidRPr="00AE621E">
        <w:rPr>
          <w:rFonts w:ascii="Times New Roman" w:hAnsi="Times New Roman" w:cs="Times New Roman"/>
          <w:szCs w:val="20"/>
        </w:rPr>
        <w:t xml:space="preserve"> reached 0.6-1.0. After 12 h</w:t>
      </w:r>
      <w:r w:rsidR="00A24295">
        <w:rPr>
          <w:rFonts w:ascii="Times New Roman" w:hAnsi="Times New Roman" w:cs="Times New Roman"/>
          <w:szCs w:val="20"/>
        </w:rPr>
        <w:t>ou</w:t>
      </w:r>
      <w:r w:rsidRPr="00AE621E">
        <w:rPr>
          <w:rFonts w:ascii="Times New Roman" w:hAnsi="Times New Roman" w:cs="Times New Roman"/>
          <w:szCs w:val="20"/>
        </w:rPr>
        <w:t>rs, the cells were harvested by centrifugation (4 °C, 16000 x g, and 15 min) (</w:t>
      </w:r>
      <w:proofErr w:type="spellStart"/>
      <w:r w:rsidRPr="00AE621E">
        <w:rPr>
          <w:rFonts w:ascii="Times New Roman" w:hAnsi="Times New Roman" w:cs="Times New Roman"/>
          <w:szCs w:val="20"/>
        </w:rPr>
        <w:t>Heraeus</w:t>
      </w:r>
      <w:proofErr w:type="spellEnd"/>
      <w:r w:rsidRPr="00AE621E">
        <w:rPr>
          <w:rFonts w:ascii="Times New Roman" w:hAnsi="Times New Roman" w:cs="Times New Roman"/>
          <w:szCs w:val="20"/>
        </w:rPr>
        <w:t xml:space="preserve"> </w:t>
      </w:r>
      <w:proofErr w:type="spellStart"/>
      <w:r w:rsidRPr="00AE621E">
        <w:rPr>
          <w:rFonts w:ascii="Times New Roman" w:hAnsi="Times New Roman" w:cs="Times New Roman"/>
          <w:szCs w:val="20"/>
        </w:rPr>
        <w:t>Multifuge</w:t>
      </w:r>
      <w:proofErr w:type="spellEnd"/>
      <w:r w:rsidRPr="00AE621E">
        <w:rPr>
          <w:rFonts w:ascii="Times New Roman" w:hAnsi="Times New Roman" w:cs="Times New Roman"/>
          <w:szCs w:val="20"/>
        </w:rPr>
        <w:t xml:space="preserve"> X1R, Thermo Scientific, USA), and the cell pellet was stored at -20 °C until further used. The cell pellet was suspended in lysis buffer at a ratio of 1 g to 5 ml of lysis buffer before cell disrupt</w:t>
      </w:r>
      <w:r w:rsidR="00A24295">
        <w:rPr>
          <w:rFonts w:ascii="Times New Roman" w:hAnsi="Times New Roman" w:cs="Times New Roman"/>
          <w:szCs w:val="20"/>
        </w:rPr>
        <w:t>ion by sonication technique (20</w:t>
      </w:r>
      <w:r w:rsidRPr="00AE621E">
        <w:rPr>
          <w:rFonts w:ascii="Times New Roman" w:hAnsi="Times New Roman" w:cs="Times New Roman"/>
          <w:szCs w:val="20"/>
        </w:rPr>
        <w:t xml:space="preserve">% amplitude and first cycle for 130 ml/min) </w:t>
      </w:r>
      <w:r w:rsidR="00D0779A">
        <w:rPr>
          <w:rFonts w:ascii="Times New Roman" w:hAnsi="Times New Roman" w:cs="Times New Roman"/>
          <w:szCs w:val="20"/>
        </w:rPr>
        <w:t>[7]</w:t>
      </w:r>
      <w:r w:rsidRPr="00AE621E">
        <w:rPr>
          <w:rFonts w:ascii="Times New Roman" w:hAnsi="Times New Roman" w:cs="Times New Roman"/>
          <w:szCs w:val="20"/>
        </w:rPr>
        <w:t>. The lysate was then centrifuged at 16000 x g for 45 min (</w:t>
      </w:r>
      <w:proofErr w:type="spellStart"/>
      <w:r w:rsidRPr="00AE621E">
        <w:rPr>
          <w:rFonts w:ascii="Times New Roman" w:hAnsi="Times New Roman" w:cs="Times New Roman"/>
          <w:szCs w:val="20"/>
        </w:rPr>
        <w:t>Heraeus</w:t>
      </w:r>
      <w:proofErr w:type="spellEnd"/>
      <w:r w:rsidRPr="00AE621E">
        <w:rPr>
          <w:rFonts w:ascii="Times New Roman" w:hAnsi="Times New Roman" w:cs="Times New Roman"/>
          <w:szCs w:val="20"/>
        </w:rPr>
        <w:t xml:space="preserve"> </w:t>
      </w:r>
      <w:proofErr w:type="spellStart"/>
      <w:r w:rsidRPr="00AE621E">
        <w:rPr>
          <w:rFonts w:ascii="Times New Roman" w:hAnsi="Times New Roman" w:cs="Times New Roman"/>
          <w:szCs w:val="20"/>
        </w:rPr>
        <w:t>Multifuge</w:t>
      </w:r>
      <w:proofErr w:type="spellEnd"/>
      <w:r w:rsidRPr="00AE621E">
        <w:rPr>
          <w:rFonts w:ascii="Times New Roman" w:hAnsi="Times New Roman" w:cs="Times New Roman"/>
          <w:szCs w:val="20"/>
        </w:rPr>
        <w:t xml:space="preserve"> X1R, Thermo Scientific, USA) to obtain a clear supernatant for further analysis. </w:t>
      </w:r>
    </w:p>
    <w:p w14:paraId="583E5AA5" w14:textId="77777777" w:rsidR="00AE621E" w:rsidRPr="00AE621E" w:rsidRDefault="00AE621E" w:rsidP="00AE621E">
      <w:pPr>
        <w:rPr>
          <w:rFonts w:ascii="Times New Roman" w:hAnsi="Times New Roman" w:cs="Times New Roman"/>
          <w:szCs w:val="20"/>
        </w:rPr>
      </w:pPr>
    </w:p>
    <w:p w14:paraId="6B284448" w14:textId="77777777" w:rsidR="00AE621E" w:rsidRPr="00AE621E" w:rsidRDefault="00AE621E" w:rsidP="00AE621E">
      <w:pPr>
        <w:outlineLvl w:val="0"/>
        <w:rPr>
          <w:rFonts w:ascii="Times New Roman" w:hAnsi="Times New Roman" w:cs="Times New Roman"/>
          <w:b/>
          <w:bCs/>
          <w:szCs w:val="20"/>
        </w:rPr>
      </w:pPr>
      <w:r w:rsidRPr="00AE621E">
        <w:rPr>
          <w:rFonts w:ascii="Times New Roman" w:hAnsi="Times New Roman" w:cs="Times New Roman"/>
          <w:b/>
          <w:bCs/>
          <w:szCs w:val="20"/>
        </w:rPr>
        <w:t>Enzyme activity assay</w:t>
      </w:r>
    </w:p>
    <w:p w14:paraId="02D05DEB" w14:textId="57598463" w:rsidR="00AE621E" w:rsidRDefault="00AE621E" w:rsidP="00AE621E">
      <w:pPr>
        <w:adjustRightInd w:val="0"/>
        <w:rPr>
          <w:rFonts w:ascii="Times New Roman" w:hAnsi="Times New Roman" w:cs="Times New Roman"/>
          <w:bCs/>
          <w:szCs w:val="20"/>
        </w:rPr>
      </w:pPr>
      <w:r w:rsidRPr="00AE621E">
        <w:rPr>
          <w:rFonts w:ascii="Times New Roman" w:hAnsi="Times New Roman" w:cs="Times New Roman"/>
          <w:bCs/>
          <w:szCs w:val="20"/>
        </w:rPr>
        <w:t xml:space="preserve">The enzymatic assay was based on </w:t>
      </w:r>
      <w:r w:rsidRPr="00AE621E">
        <w:rPr>
          <w:rFonts w:ascii="Times New Roman" w:hAnsi="Times New Roman" w:cs="Times New Roman"/>
          <w:szCs w:val="20"/>
        </w:rPr>
        <w:t>continuous spectrophotometric rate determination method.</w:t>
      </w:r>
      <w:r w:rsidRPr="00AE621E">
        <w:rPr>
          <w:rFonts w:ascii="Times New Roman" w:hAnsi="Times New Roman" w:cs="Times New Roman"/>
          <w:bCs/>
          <w:szCs w:val="20"/>
        </w:rPr>
        <w:t xml:space="preserve"> The proteolytic activity of recombinant bromelain was measured using Nα-CBZ-ʟ-lysine </w:t>
      </w:r>
      <w:r w:rsidRPr="00AE621E">
        <w:rPr>
          <w:rFonts w:ascii="Times New Roman" w:hAnsi="Times New Roman" w:cs="Times New Roman"/>
          <w:bCs/>
          <w:i/>
          <w:szCs w:val="20"/>
        </w:rPr>
        <w:t>ρ</w:t>
      </w:r>
      <w:r w:rsidRPr="00AE621E">
        <w:rPr>
          <w:rFonts w:ascii="Times New Roman" w:hAnsi="Times New Roman" w:cs="Times New Roman"/>
          <w:bCs/>
          <w:szCs w:val="20"/>
        </w:rPr>
        <w:t>-</w:t>
      </w:r>
      <w:proofErr w:type="spellStart"/>
      <w:r w:rsidRPr="00AE621E">
        <w:rPr>
          <w:rFonts w:ascii="Times New Roman" w:hAnsi="Times New Roman" w:cs="Times New Roman"/>
          <w:bCs/>
          <w:szCs w:val="20"/>
        </w:rPr>
        <w:t>nitrophenyl</w:t>
      </w:r>
      <w:proofErr w:type="spellEnd"/>
      <w:r w:rsidRPr="00AE621E">
        <w:rPr>
          <w:rFonts w:ascii="Times New Roman" w:hAnsi="Times New Roman" w:cs="Times New Roman"/>
          <w:bCs/>
          <w:szCs w:val="20"/>
        </w:rPr>
        <w:t xml:space="preserve"> ester (LNPE) as a substrate at 44 °C and pH 4.6. Initially, 2.60 ml of LNPE buffer was mixed and incubated with 100 µl of enzyme solution for approximately 3 min. Then, 100 µl of 50 </w:t>
      </w:r>
      <w:proofErr w:type="spellStart"/>
      <w:r w:rsidRPr="00AE621E">
        <w:rPr>
          <w:rFonts w:ascii="Times New Roman" w:hAnsi="Times New Roman" w:cs="Times New Roman"/>
          <w:bCs/>
          <w:szCs w:val="20"/>
        </w:rPr>
        <w:t>mM</w:t>
      </w:r>
      <w:proofErr w:type="spellEnd"/>
      <w:r w:rsidRPr="00AE621E">
        <w:rPr>
          <w:rFonts w:ascii="Times New Roman" w:hAnsi="Times New Roman" w:cs="Times New Roman"/>
          <w:bCs/>
          <w:szCs w:val="20"/>
        </w:rPr>
        <w:t xml:space="preserve"> LNPE substrate was added and mixed by inversion. The absorbance measurement of </w:t>
      </w:r>
      <w:r w:rsidRPr="00AE621E">
        <w:rPr>
          <w:rFonts w:ascii="Times New Roman" w:hAnsi="Times New Roman" w:cs="Times New Roman"/>
          <w:szCs w:val="20"/>
        </w:rPr>
        <w:t>enzymatic reaction was measured spectrophotometrically for 5 min</w:t>
      </w:r>
      <w:r w:rsidRPr="00AE621E">
        <w:rPr>
          <w:rFonts w:ascii="Times New Roman" w:hAnsi="Times New Roman" w:cs="Times New Roman"/>
          <w:bCs/>
          <w:szCs w:val="20"/>
        </w:rPr>
        <w:t xml:space="preserve"> at 340 nm using a </w:t>
      </w:r>
      <w:proofErr w:type="spellStart"/>
      <w:r w:rsidRPr="00AE621E">
        <w:rPr>
          <w:rFonts w:ascii="Times New Roman" w:hAnsi="Times New Roman" w:cs="Times New Roman"/>
          <w:bCs/>
          <w:szCs w:val="20"/>
        </w:rPr>
        <w:t>microplate</w:t>
      </w:r>
      <w:proofErr w:type="spellEnd"/>
      <w:r w:rsidRPr="00AE621E">
        <w:rPr>
          <w:rFonts w:ascii="Times New Roman" w:hAnsi="Times New Roman" w:cs="Times New Roman"/>
          <w:bCs/>
          <w:szCs w:val="20"/>
        </w:rPr>
        <w:t xml:space="preserve"> reader (</w:t>
      </w:r>
      <w:r w:rsidRPr="00AE621E">
        <w:rPr>
          <w:rFonts w:ascii="Times New Roman" w:hAnsi="Times New Roman" w:cs="Times New Roman"/>
          <w:szCs w:val="20"/>
          <w:shd w:val="clear" w:color="auto" w:fill="FFFFFF"/>
        </w:rPr>
        <w:t>Thermo Scientific</w:t>
      </w:r>
      <w:r w:rsidRPr="00AE621E">
        <w:rPr>
          <w:rFonts w:ascii="Times New Roman" w:hAnsi="Times New Roman" w:cs="Times New Roman"/>
          <w:bCs/>
          <w:szCs w:val="20"/>
        </w:rPr>
        <w:t>, USA). One unit of enzyme activity corresponds to the release of 1.0 µmole of ρ-</w:t>
      </w:r>
      <w:proofErr w:type="spellStart"/>
      <w:r w:rsidRPr="00AE621E">
        <w:rPr>
          <w:rFonts w:ascii="Times New Roman" w:hAnsi="Times New Roman" w:cs="Times New Roman"/>
          <w:bCs/>
          <w:szCs w:val="20"/>
        </w:rPr>
        <w:t>nitrophenyl</w:t>
      </w:r>
      <w:proofErr w:type="spellEnd"/>
      <w:r w:rsidRPr="00AE621E">
        <w:rPr>
          <w:rFonts w:ascii="Times New Roman" w:hAnsi="Times New Roman" w:cs="Times New Roman"/>
          <w:bCs/>
          <w:szCs w:val="20"/>
        </w:rPr>
        <w:t xml:space="preserve"> ester from the LNPE substrate per min after reaction with bromelain </w:t>
      </w:r>
      <w:r w:rsidR="00D0779A">
        <w:rPr>
          <w:rFonts w:ascii="Times New Roman" w:hAnsi="Times New Roman" w:cs="Times New Roman"/>
          <w:bCs/>
          <w:szCs w:val="20"/>
        </w:rPr>
        <w:t>[</w:t>
      </w:r>
      <w:r w:rsidR="006857EC">
        <w:rPr>
          <w:rFonts w:ascii="Times New Roman" w:hAnsi="Times New Roman" w:cs="Times New Roman"/>
          <w:bCs/>
          <w:szCs w:val="20"/>
        </w:rPr>
        <w:t>12</w:t>
      </w:r>
      <w:r w:rsidR="00D0779A">
        <w:rPr>
          <w:rFonts w:ascii="Times New Roman" w:hAnsi="Times New Roman" w:cs="Times New Roman"/>
          <w:bCs/>
          <w:szCs w:val="20"/>
        </w:rPr>
        <w:t>]</w:t>
      </w:r>
      <w:r w:rsidRPr="00AE621E">
        <w:rPr>
          <w:rFonts w:ascii="Times New Roman" w:hAnsi="Times New Roman" w:cs="Times New Roman"/>
          <w:bCs/>
          <w:szCs w:val="20"/>
        </w:rPr>
        <w:t xml:space="preserve">. </w:t>
      </w:r>
      <w:r w:rsidRPr="00AE621E">
        <w:rPr>
          <w:rFonts w:ascii="Times New Roman" w:hAnsi="Times New Roman" w:cs="Times New Roman"/>
          <w:szCs w:val="20"/>
        </w:rPr>
        <w:t xml:space="preserve">The hydrolysis of substrate was monitored at the selected wavelength starting 50 sec after the addition of enzyme in order to allow enough time for the assay medium to reach 44 °C. Initial velocity measurements were obtained from the data recorded over the next 300 sec (5 min), where linearity was maintained. The results were plotted as </w:t>
      </w:r>
      <w:proofErr w:type="spellStart"/>
      <w:r w:rsidRPr="00AE621E">
        <w:rPr>
          <w:rFonts w:ascii="Times New Roman" w:hAnsi="Times New Roman" w:cs="Times New Roman"/>
          <w:szCs w:val="20"/>
        </w:rPr>
        <w:t>ΔAbs</w:t>
      </w:r>
      <w:proofErr w:type="spellEnd"/>
      <w:r w:rsidRPr="00AE621E">
        <w:rPr>
          <w:rFonts w:ascii="Times New Roman" w:hAnsi="Times New Roman" w:cs="Times New Roman"/>
          <w:szCs w:val="20"/>
        </w:rPr>
        <w:t xml:space="preserve"> per min versus amount of enzyme. The slope of this line, together with the molar absorption coefficient obtai</w:t>
      </w:r>
      <w:r w:rsidR="00A24295">
        <w:rPr>
          <w:rFonts w:ascii="Times New Roman" w:hAnsi="Times New Roman" w:cs="Times New Roman"/>
          <w:szCs w:val="20"/>
        </w:rPr>
        <w:t>ned as described in equation 1</w:t>
      </w:r>
      <w:r w:rsidRPr="00AE621E">
        <w:rPr>
          <w:rFonts w:ascii="Times New Roman" w:hAnsi="Times New Roman" w:cs="Times New Roman"/>
          <w:szCs w:val="20"/>
        </w:rPr>
        <w:t xml:space="preserve">, allowed us to calculate enzyme activity in terms of units/mg protein </w:t>
      </w:r>
      <w:r w:rsidRPr="00AE621E">
        <w:rPr>
          <w:rFonts w:ascii="Times New Roman" w:hAnsi="Times New Roman" w:cs="Times New Roman"/>
          <w:bCs/>
          <w:szCs w:val="20"/>
        </w:rPr>
        <w:t>as below:</w:t>
      </w:r>
    </w:p>
    <w:p w14:paraId="4759EB6C" w14:textId="77777777" w:rsidR="00AE621E" w:rsidRPr="00AE621E" w:rsidRDefault="00AE621E" w:rsidP="00AE621E">
      <w:pPr>
        <w:adjustRightInd w:val="0"/>
        <w:rPr>
          <w:rFonts w:ascii="Times New Roman" w:hAnsi="Times New Roman" w:cs="Times New Roman"/>
          <w:szCs w:val="20"/>
        </w:rPr>
      </w:pPr>
    </w:p>
    <w:p w14:paraId="0EAFB93F" w14:textId="36C8E04B" w:rsidR="00AE621E" w:rsidRDefault="00A24295" w:rsidP="00A24295">
      <w:pPr>
        <w:jc w:val="center"/>
        <w:outlineLvl w:val="0"/>
        <w:rPr>
          <w:rFonts w:ascii="Times New Roman" w:hAnsi="Times New Roman" w:cs="Times New Roman"/>
          <w:bCs/>
          <w:szCs w:val="20"/>
        </w:rPr>
      </w:pPr>
      <w:r>
        <w:rPr>
          <w:rFonts w:ascii="Times New Roman" w:hAnsi="Times New Roman" w:cs="Times New Roman"/>
          <w:bCs/>
          <w:szCs w:val="20"/>
        </w:rPr>
        <w:t xml:space="preserve">         </w:t>
      </w:r>
      <w:r w:rsidRPr="00AE621E">
        <w:rPr>
          <w:rFonts w:ascii="Times New Roman" w:hAnsi="Times New Roman" w:cs="Times New Roman"/>
          <w:bCs/>
          <w:position w:val="-24"/>
          <w:szCs w:val="20"/>
        </w:rPr>
        <w:object w:dxaOrig="7780" w:dyaOrig="999" w14:anchorId="0ECFBC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1.15pt;height:38.2pt" o:ole="">
            <v:imagedata r:id="rId6" o:title=""/>
          </v:shape>
          <o:OLEObject Type="Embed" ProgID="Equation.3" ShapeID="_x0000_i1026" DrawAspect="Content" ObjectID="_1563736142" r:id="rId7"/>
        </w:object>
      </w:r>
      <w:r>
        <w:rPr>
          <w:rFonts w:ascii="Times New Roman" w:hAnsi="Times New Roman" w:cs="Times New Roman"/>
          <w:bCs/>
          <w:szCs w:val="20"/>
        </w:rPr>
        <w:tab/>
      </w:r>
      <w:r>
        <w:rPr>
          <w:rFonts w:ascii="Times New Roman" w:hAnsi="Times New Roman" w:cs="Times New Roman"/>
          <w:bCs/>
          <w:szCs w:val="20"/>
        </w:rPr>
        <w:tab/>
        <w:t xml:space="preserve">                               (1)</w:t>
      </w:r>
    </w:p>
    <w:p w14:paraId="5FA965AD" w14:textId="77777777" w:rsidR="00AE621E" w:rsidRPr="00AE621E" w:rsidRDefault="00AE621E" w:rsidP="00AE621E">
      <w:pPr>
        <w:outlineLvl w:val="0"/>
        <w:rPr>
          <w:rFonts w:ascii="Times New Roman" w:hAnsi="Times New Roman" w:cs="Times New Roman"/>
          <w:bCs/>
          <w:szCs w:val="20"/>
        </w:rPr>
      </w:pPr>
    </w:p>
    <w:p w14:paraId="06625433" w14:textId="761989BA" w:rsidR="00AE621E" w:rsidRPr="00AE621E" w:rsidRDefault="00AE621E" w:rsidP="00AE621E">
      <w:pPr>
        <w:adjustRightInd w:val="0"/>
        <w:rPr>
          <w:rFonts w:ascii="Times New Roman" w:hAnsi="Times New Roman" w:cs="Times New Roman"/>
          <w:color w:val="231F20"/>
          <w:szCs w:val="20"/>
          <w:lang w:eastAsia="en-MY"/>
        </w:rPr>
      </w:pPr>
      <w:proofErr w:type="gramStart"/>
      <w:r w:rsidRPr="00AE621E">
        <w:rPr>
          <w:rFonts w:ascii="Times New Roman" w:hAnsi="Times New Roman" w:cs="Times New Roman"/>
          <w:bCs/>
          <w:szCs w:val="20"/>
        </w:rPr>
        <w:t>where</w:t>
      </w:r>
      <w:proofErr w:type="gramEnd"/>
      <w:r w:rsidRPr="00AE621E">
        <w:rPr>
          <w:rFonts w:ascii="Times New Roman" w:hAnsi="Times New Roman" w:cs="Times New Roman"/>
          <w:bCs/>
          <w:szCs w:val="20"/>
        </w:rPr>
        <w:t xml:space="preserve"> the values of 2.8, 6.32, 0.1 and DF denote the assay volume in </w:t>
      </w:r>
      <w:r w:rsidR="00A24295" w:rsidRPr="00AE621E">
        <w:rPr>
          <w:rFonts w:ascii="Times New Roman" w:hAnsi="Times New Roman" w:cs="Times New Roman"/>
          <w:bCs/>
          <w:szCs w:val="20"/>
        </w:rPr>
        <w:t>milliliters</w:t>
      </w:r>
      <w:r w:rsidRPr="00AE621E">
        <w:rPr>
          <w:rFonts w:ascii="Times New Roman" w:hAnsi="Times New Roman" w:cs="Times New Roman"/>
          <w:bCs/>
          <w:szCs w:val="20"/>
        </w:rPr>
        <w:t xml:space="preserve">, the </w:t>
      </w:r>
      <w:r w:rsidR="00A24295">
        <w:rPr>
          <w:rFonts w:ascii="Times New Roman" w:hAnsi="Times New Roman" w:cs="Times New Roman"/>
          <w:bCs/>
          <w:szCs w:val="20"/>
        </w:rPr>
        <w:t>milli</w:t>
      </w:r>
      <w:r w:rsidR="00A24295" w:rsidRPr="00AE621E">
        <w:rPr>
          <w:rFonts w:ascii="Times New Roman" w:hAnsi="Times New Roman" w:cs="Times New Roman"/>
          <w:bCs/>
          <w:szCs w:val="20"/>
        </w:rPr>
        <w:t>molar</w:t>
      </w:r>
      <w:r w:rsidRPr="00AE621E">
        <w:rPr>
          <w:rFonts w:ascii="Times New Roman" w:hAnsi="Times New Roman" w:cs="Times New Roman"/>
          <w:bCs/>
          <w:szCs w:val="20"/>
        </w:rPr>
        <w:t xml:space="preserve"> extinction coefficient of ρ-</w:t>
      </w:r>
      <w:proofErr w:type="spellStart"/>
      <w:r w:rsidRPr="00AE621E">
        <w:rPr>
          <w:rFonts w:ascii="Times New Roman" w:hAnsi="Times New Roman" w:cs="Times New Roman"/>
          <w:bCs/>
          <w:szCs w:val="20"/>
        </w:rPr>
        <w:t>nitrophenol</w:t>
      </w:r>
      <w:proofErr w:type="spellEnd"/>
      <w:r w:rsidRPr="00AE621E">
        <w:rPr>
          <w:rFonts w:ascii="Times New Roman" w:hAnsi="Times New Roman" w:cs="Times New Roman"/>
          <w:bCs/>
          <w:szCs w:val="20"/>
        </w:rPr>
        <w:t xml:space="preserve"> at 340 nm, the volume of enzyme used in </w:t>
      </w:r>
      <w:r w:rsidR="00A24295" w:rsidRPr="00AE621E">
        <w:rPr>
          <w:rFonts w:ascii="Times New Roman" w:hAnsi="Times New Roman" w:cs="Times New Roman"/>
          <w:bCs/>
          <w:szCs w:val="20"/>
        </w:rPr>
        <w:t>milliliters</w:t>
      </w:r>
      <w:r w:rsidRPr="00AE621E">
        <w:rPr>
          <w:rFonts w:ascii="Times New Roman" w:hAnsi="Times New Roman" w:cs="Times New Roman"/>
          <w:bCs/>
          <w:szCs w:val="20"/>
        </w:rPr>
        <w:t xml:space="preserve">, and the dilution factor, respectively. </w:t>
      </w:r>
      <w:r w:rsidRPr="00AE621E">
        <w:rPr>
          <w:rFonts w:ascii="Times New Roman" w:hAnsi="Times New Roman" w:cs="Times New Roman"/>
          <w:color w:val="231F20"/>
          <w:szCs w:val="20"/>
          <w:lang w:eastAsia="en-MY"/>
        </w:rPr>
        <w:t>Assays were carried out in triplicate.</w:t>
      </w:r>
    </w:p>
    <w:p w14:paraId="3CE14DBC" w14:textId="77777777" w:rsidR="00AE621E" w:rsidRPr="00AE621E" w:rsidRDefault="00AE621E" w:rsidP="00AE621E">
      <w:pPr>
        <w:outlineLvl w:val="0"/>
        <w:rPr>
          <w:rFonts w:ascii="Times New Roman" w:hAnsi="Times New Roman" w:cs="Times New Roman"/>
          <w:bCs/>
          <w:i/>
          <w:szCs w:val="20"/>
        </w:rPr>
      </w:pPr>
    </w:p>
    <w:p w14:paraId="2A7000DC" w14:textId="77777777" w:rsidR="00AE621E" w:rsidRPr="00AE621E" w:rsidRDefault="00AE621E" w:rsidP="00AE621E">
      <w:pPr>
        <w:outlineLvl w:val="0"/>
        <w:rPr>
          <w:rFonts w:ascii="Times New Roman" w:hAnsi="Times New Roman" w:cs="Times New Roman"/>
          <w:b/>
          <w:bCs/>
          <w:szCs w:val="20"/>
        </w:rPr>
      </w:pPr>
      <w:r w:rsidRPr="00AE621E">
        <w:rPr>
          <w:rFonts w:ascii="Times New Roman" w:hAnsi="Times New Roman" w:cs="Times New Roman"/>
          <w:b/>
          <w:bCs/>
          <w:szCs w:val="20"/>
        </w:rPr>
        <w:t>Protein assay</w:t>
      </w:r>
    </w:p>
    <w:p w14:paraId="25DDD06A" w14:textId="73FFD4FE" w:rsidR="00AE621E" w:rsidRDefault="00AE621E" w:rsidP="00AE621E">
      <w:pPr>
        <w:adjustRightInd w:val="0"/>
        <w:rPr>
          <w:rFonts w:ascii="Times New Roman" w:hAnsi="Times New Roman" w:cs="Times New Roman"/>
          <w:color w:val="231F20"/>
          <w:szCs w:val="20"/>
          <w:lang w:eastAsia="en-MY"/>
        </w:rPr>
      </w:pPr>
      <w:r w:rsidRPr="00AE621E">
        <w:rPr>
          <w:rFonts w:ascii="Times New Roman" w:hAnsi="Times New Roman" w:cs="Times New Roman"/>
          <w:bCs/>
          <w:szCs w:val="20"/>
        </w:rPr>
        <w:t>Protein content was measured based on the Bradford method using Bio-Rad Protein Assay (Bio Rad, Germany). Absorbance was measured at a wavelength of 595 nm using a microplate reader. (</w:t>
      </w:r>
      <w:r w:rsidRPr="00AE621E">
        <w:rPr>
          <w:rFonts w:ascii="Times New Roman" w:hAnsi="Times New Roman" w:cs="Times New Roman"/>
          <w:szCs w:val="20"/>
          <w:shd w:val="clear" w:color="auto" w:fill="FFFFFF"/>
        </w:rPr>
        <w:t>Thermo Scientific</w:t>
      </w:r>
      <w:r w:rsidRPr="00AE621E">
        <w:rPr>
          <w:rFonts w:ascii="Times New Roman" w:hAnsi="Times New Roman" w:cs="Times New Roman"/>
          <w:bCs/>
          <w:szCs w:val="20"/>
        </w:rPr>
        <w:t xml:space="preserve">, USA). Bovine serum albumin was used as a standard for the protein assay </w:t>
      </w:r>
      <w:r w:rsidR="00947FDF">
        <w:rPr>
          <w:rFonts w:ascii="Times New Roman" w:hAnsi="Times New Roman" w:cs="Times New Roman"/>
          <w:bCs/>
          <w:szCs w:val="20"/>
        </w:rPr>
        <w:t>[</w:t>
      </w:r>
      <w:r w:rsidR="006857EC">
        <w:rPr>
          <w:rFonts w:ascii="Times New Roman" w:hAnsi="Times New Roman" w:cs="Times New Roman"/>
          <w:bCs/>
          <w:szCs w:val="20"/>
        </w:rPr>
        <w:t>13</w:t>
      </w:r>
      <w:r w:rsidR="00947FDF">
        <w:rPr>
          <w:rFonts w:ascii="Times New Roman" w:hAnsi="Times New Roman" w:cs="Times New Roman"/>
          <w:bCs/>
          <w:szCs w:val="20"/>
        </w:rPr>
        <w:t>]</w:t>
      </w:r>
      <w:r w:rsidRPr="00AE621E">
        <w:rPr>
          <w:rFonts w:ascii="Times New Roman" w:hAnsi="Times New Roman" w:cs="Times New Roman"/>
          <w:bCs/>
          <w:szCs w:val="20"/>
        </w:rPr>
        <w:t xml:space="preserve">. </w:t>
      </w:r>
      <w:r w:rsidRPr="00AE621E">
        <w:rPr>
          <w:rFonts w:ascii="Times New Roman" w:hAnsi="Times New Roman" w:cs="Times New Roman"/>
          <w:color w:val="231F20"/>
          <w:szCs w:val="20"/>
          <w:lang w:eastAsia="en-MY"/>
        </w:rPr>
        <w:t>Assays were carried out in triplicate.</w:t>
      </w:r>
    </w:p>
    <w:p w14:paraId="4CC5AC6A" w14:textId="77777777" w:rsidR="00A24295" w:rsidRDefault="00A24295" w:rsidP="00AE621E">
      <w:pPr>
        <w:adjustRightInd w:val="0"/>
        <w:rPr>
          <w:rFonts w:ascii="Times New Roman" w:hAnsi="Times New Roman" w:cs="Times New Roman"/>
          <w:color w:val="231F20"/>
          <w:szCs w:val="20"/>
          <w:lang w:eastAsia="en-MY"/>
        </w:rPr>
      </w:pPr>
    </w:p>
    <w:p w14:paraId="6364C3F2" w14:textId="7689D23D" w:rsidR="00AE621E" w:rsidRPr="00E96246" w:rsidRDefault="00AE621E" w:rsidP="00AE621E">
      <w:pPr>
        <w:outlineLvl w:val="0"/>
        <w:rPr>
          <w:rFonts w:ascii="Times New Roman" w:hAnsi="Times New Roman" w:cs="Times New Roman"/>
          <w:b/>
          <w:bCs/>
          <w:szCs w:val="20"/>
        </w:rPr>
      </w:pPr>
      <w:r w:rsidRPr="00E96246">
        <w:rPr>
          <w:rFonts w:ascii="Times New Roman" w:hAnsi="Times New Roman" w:cs="Times New Roman"/>
          <w:b/>
          <w:bCs/>
          <w:szCs w:val="20"/>
        </w:rPr>
        <w:t>Sodium dodecyl sulfate-polyacrylamid</w:t>
      </w:r>
      <w:r w:rsidR="00A24295">
        <w:rPr>
          <w:rFonts w:ascii="Times New Roman" w:hAnsi="Times New Roman" w:cs="Times New Roman"/>
          <w:b/>
          <w:bCs/>
          <w:szCs w:val="20"/>
        </w:rPr>
        <w:t>e gel electrophoresis</w:t>
      </w:r>
    </w:p>
    <w:p w14:paraId="256A9785" w14:textId="77777777" w:rsidR="00A24295" w:rsidRDefault="00AE621E" w:rsidP="00AE621E">
      <w:pPr>
        <w:outlineLvl w:val="0"/>
        <w:rPr>
          <w:rFonts w:ascii="Times New Roman" w:eastAsia="GulliverRM" w:hAnsi="Times New Roman" w:cs="Times New Roman"/>
          <w:szCs w:val="20"/>
        </w:rPr>
      </w:pPr>
      <w:r w:rsidRPr="00AE621E">
        <w:rPr>
          <w:rFonts w:ascii="Times New Roman" w:hAnsi="Times New Roman" w:cs="Times New Roman"/>
          <w:bCs/>
          <w:szCs w:val="20"/>
        </w:rPr>
        <w:t xml:space="preserve">Purified samples from ATPS were analyzed by using sodium dodecyl sulfate-polyacrylamide gel electrophoresis (SDS-PAGE) </w:t>
      </w:r>
      <w:r w:rsidR="00947FDF">
        <w:rPr>
          <w:rFonts w:ascii="Times New Roman" w:hAnsi="Times New Roman" w:cs="Times New Roman"/>
          <w:szCs w:val="20"/>
        </w:rPr>
        <w:t>[1</w:t>
      </w:r>
      <w:r w:rsidR="006857EC">
        <w:rPr>
          <w:rFonts w:ascii="Times New Roman" w:hAnsi="Times New Roman" w:cs="Times New Roman"/>
          <w:szCs w:val="20"/>
        </w:rPr>
        <w:t>4</w:t>
      </w:r>
      <w:r w:rsidR="00947FDF">
        <w:rPr>
          <w:rFonts w:ascii="Times New Roman" w:hAnsi="Times New Roman" w:cs="Times New Roman"/>
          <w:szCs w:val="20"/>
        </w:rPr>
        <w:t>]</w:t>
      </w:r>
      <w:r w:rsidRPr="00AE621E">
        <w:rPr>
          <w:rFonts w:ascii="Times New Roman" w:hAnsi="Times New Roman" w:cs="Times New Roman"/>
          <w:bCs/>
          <w:szCs w:val="20"/>
        </w:rPr>
        <w:t xml:space="preserve">. The ATPS samples were diluted </w:t>
      </w:r>
      <w:r w:rsidR="00A24295">
        <w:rPr>
          <w:rFonts w:ascii="Times New Roman" w:hAnsi="Times New Roman" w:cs="Times New Roman"/>
          <w:bCs/>
          <w:szCs w:val="20"/>
        </w:rPr>
        <w:t>two times before applying to 12% resolving gel and 4</w:t>
      </w:r>
      <w:r w:rsidRPr="00AE621E">
        <w:rPr>
          <w:rFonts w:ascii="Times New Roman" w:hAnsi="Times New Roman" w:cs="Times New Roman"/>
          <w:bCs/>
          <w:szCs w:val="20"/>
        </w:rPr>
        <w:t xml:space="preserve">% stacking gel. After electrophoresis was performed at 200 V, 700 mA for 37 min, the gels were stained using silver </w:t>
      </w:r>
      <w:r w:rsidRPr="00AE621E">
        <w:rPr>
          <w:rFonts w:ascii="Times New Roman" w:hAnsi="Times New Roman" w:cs="Times New Roman"/>
          <w:bCs/>
          <w:szCs w:val="20"/>
        </w:rPr>
        <w:lastRenderedPageBreak/>
        <w:t xml:space="preserve">stain or </w:t>
      </w:r>
      <w:proofErr w:type="spellStart"/>
      <w:r w:rsidRPr="00AE621E">
        <w:rPr>
          <w:rFonts w:ascii="Times New Roman" w:hAnsi="Times New Roman" w:cs="Times New Roman"/>
          <w:bCs/>
          <w:szCs w:val="20"/>
        </w:rPr>
        <w:t>Coomassie</w:t>
      </w:r>
      <w:proofErr w:type="spellEnd"/>
      <w:r w:rsidRPr="00AE621E">
        <w:rPr>
          <w:rFonts w:ascii="Times New Roman" w:hAnsi="Times New Roman" w:cs="Times New Roman"/>
          <w:bCs/>
          <w:szCs w:val="20"/>
        </w:rPr>
        <w:t xml:space="preserve"> blue.</w:t>
      </w:r>
    </w:p>
    <w:p w14:paraId="096D858B" w14:textId="77777777" w:rsidR="00A24295" w:rsidRDefault="00A24295" w:rsidP="00AE621E">
      <w:pPr>
        <w:outlineLvl w:val="0"/>
        <w:rPr>
          <w:rFonts w:ascii="Times New Roman" w:eastAsia="GulliverRM" w:hAnsi="Times New Roman" w:cs="Times New Roman"/>
          <w:szCs w:val="20"/>
        </w:rPr>
      </w:pPr>
    </w:p>
    <w:p w14:paraId="6C3FA9A5" w14:textId="77777777" w:rsidR="00A24295" w:rsidRDefault="00AE621E" w:rsidP="00FA4FF3">
      <w:pPr>
        <w:outlineLvl w:val="0"/>
        <w:rPr>
          <w:rFonts w:ascii="Times New Roman" w:hAnsi="Times New Roman" w:cs="Times New Roman"/>
          <w:bCs/>
          <w:szCs w:val="20"/>
        </w:rPr>
      </w:pPr>
      <w:r w:rsidRPr="00E96246">
        <w:rPr>
          <w:rFonts w:ascii="Times New Roman" w:hAnsi="Times New Roman" w:cs="Times New Roman"/>
          <w:b/>
          <w:bCs/>
          <w:szCs w:val="20"/>
        </w:rPr>
        <w:t>Ammonium sulfate precipitation</w:t>
      </w:r>
    </w:p>
    <w:p w14:paraId="3E4366C9" w14:textId="3486996E" w:rsidR="00AE621E" w:rsidRPr="00A24295" w:rsidRDefault="006857EC" w:rsidP="00FA4FF3">
      <w:pPr>
        <w:outlineLvl w:val="0"/>
        <w:rPr>
          <w:rFonts w:ascii="Times New Roman" w:hAnsi="Times New Roman" w:cs="Times New Roman"/>
          <w:bCs/>
          <w:szCs w:val="20"/>
        </w:rPr>
      </w:pPr>
      <w:r w:rsidRPr="006857EC">
        <w:rPr>
          <w:rFonts w:ascii="Times New Roman" w:hAnsi="Times New Roman" w:cs="Times New Roman"/>
          <w:bCs/>
          <w:szCs w:val="20"/>
        </w:rPr>
        <w:t>Protocol for ammonium sulfate precipitation was adopted from</w:t>
      </w:r>
      <w:r>
        <w:rPr>
          <w:rFonts w:ascii="Times New Roman" w:hAnsi="Times New Roman" w:cs="Times New Roman"/>
          <w:bCs/>
          <w:szCs w:val="20"/>
        </w:rPr>
        <w:t xml:space="preserve"> </w:t>
      </w:r>
      <w:proofErr w:type="spellStart"/>
      <w:r>
        <w:rPr>
          <w:rFonts w:ascii="Times New Roman" w:hAnsi="Times New Roman" w:cs="Times New Roman"/>
          <w:bCs/>
          <w:szCs w:val="20"/>
        </w:rPr>
        <w:t>Grodzki</w:t>
      </w:r>
      <w:proofErr w:type="spellEnd"/>
      <w:r>
        <w:rPr>
          <w:rFonts w:ascii="Times New Roman" w:hAnsi="Times New Roman" w:cs="Times New Roman"/>
          <w:bCs/>
          <w:szCs w:val="20"/>
        </w:rPr>
        <w:t xml:space="preserve"> et al. [15].</w:t>
      </w:r>
      <w:r w:rsidRPr="00AE621E">
        <w:rPr>
          <w:rFonts w:ascii="Times New Roman" w:hAnsi="Times New Roman" w:cs="Times New Roman"/>
          <w:bCs/>
          <w:szCs w:val="20"/>
        </w:rPr>
        <w:t xml:space="preserve"> </w:t>
      </w:r>
      <w:r w:rsidR="00AE621E" w:rsidRPr="00AE621E">
        <w:rPr>
          <w:rFonts w:ascii="Times New Roman" w:hAnsi="Times New Roman" w:cs="Times New Roman"/>
          <w:bCs/>
          <w:szCs w:val="20"/>
        </w:rPr>
        <w:t>The precipitation of the recombinant bromelain was performed by slow addition of ammonium sulfate to the crude cell lysate at 4 °C. Initially, solid ammonium sulfate was slowly added to achieve a final concentration of 30% (w/v). The mixture was incubated for 30 min</w:t>
      </w:r>
      <w:r w:rsidR="00A24295">
        <w:rPr>
          <w:rFonts w:ascii="Times New Roman" w:hAnsi="Times New Roman" w:cs="Times New Roman"/>
          <w:bCs/>
          <w:szCs w:val="20"/>
        </w:rPr>
        <w:t>utes</w:t>
      </w:r>
      <w:r w:rsidR="00AE621E" w:rsidRPr="00AE621E">
        <w:rPr>
          <w:rFonts w:ascii="Times New Roman" w:hAnsi="Times New Roman" w:cs="Times New Roman"/>
          <w:bCs/>
          <w:szCs w:val="20"/>
        </w:rPr>
        <w:t xml:space="preserve"> with continuous stirring. After the ammonium sulfate was completely dissolved, the mixture was centrifuged at </w:t>
      </w:r>
      <w:r w:rsidR="00AE621E" w:rsidRPr="00AE621E">
        <w:rPr>
          <w:rFonts w:ascii="Times New Roman" w:hAnsi="Times New Roman" w:cs="Times New Roman"/>
          <w:szCs w:val="20"/>
        </w:rPr>
        <w:t>4 °C and 16000 x g for 15 min</w:t>
      </w:r>
      <w:r w:rsidR="00A24295">
        <w:rPr>
          <w:rFonts w:ascii="Times New Roman" w:hAnsi="Times New Roman" w:cs="Times New Roman"/>
          <w:szCs w:val="20"/>
        </w:rPr>
        <w:t>utes</w:t>
      </w:r>
      <w:r w:rsidR="00AE621E" w:rsidRPr="00AE621E">
        <w:rPr>
          <w:rFonts w:ascii="Times New Roman" w:hAnsi="Times New Roman" w:cs="Times New Roman"/>
          <w:szCs w:val="20"/>
        </w:rPr>
        <w:t xml:space="preserve"> (</w:t>
      </w:r>
      <w:proofErr w:type="spellStart"/>
      <w:r w:rsidR="00AE621E" w:rsidRPr="00AE621E">
        <w:rPr>
          <w:rFonts w:ascii="Times New Roman" w:hAnsi="Times New Roman" w:cs="Times New Roman"/>
          <w:szCs w:val="20"/>
        </w:rPr>
        <w:t>Heraeus</w:t>
      </w:r>
      <w:proofErr w:type="spellEnd"/>
      <w:r w:rsidR="00AE621E" w:rsidRPr="00AE621E">
        <w:rPr>
          <w:rFonts w:ascii="Times New Roman" w:hAnsi="Times New Roman" w:cs="Times New Roman"/>
          <w:szCs w:val="20"/>
        </w:rPr>
        <w:t xml:space="preserve"> </w:t>
      </w:r>
      <w:proofErr w:type="spellStart"/>
      <w:r w:rsidR="00AE621E" w:rsidRPr="00AE621E">
        <w:rPr>
          <w:rFonts w:ascii="Times New Roman" w:hAnsi="Times New Roman" w:cs="Times New Roman"/>
          <w:szCs w:val="20"/>
        </w:rPr>
        <w:t>Multifuge</w:t>
      </w:r>
      <w:proofErr w:type="spellEnd"/>
      <w:r w:rsidR="00AE621E" w:rsidRPr="00AE621E">
        <w:rPr>
          <w:rFonts w:ascii="Times New Roman" w:hAnsi="Times New Roman" w:cs="Times New Roman"/>
          <w:szCs w:val="20"/>
        </w:rPr>
        <w:t xml:space="preserve"> X1R, Thermo Scientific, USA). Precipitate was discarded, and the recombinant bromelain in supernatant was collected. The supernatant was subjected to further precipitation by slowly adding </w:t>
      </w:r>
      <w:r w:rsidR="00AE621E" w:rsidRPr="00AE621E">
        <w:rPr>
          <w:rFonts w:ascii="Times New Roman" w:hAnsi="Times New Roman" w:cs="Times New Roman"/>
          <w:bCs/>
          <w:szCs w:val="20"/>
        </w:rPr>
        <w:t>ammonium sulfate</w:t>
      </w:r>
      <w:r w:rsidR="00AE621E" w:rsidRPr="00AE621E">
        <w:rPr>
          <w:rFonts w:ascii="Times New Roman" w:hAnsi="Times New Roman" w:cs="Times New Roman"/>
          <w:szCs w:val="20"/>
        </w:rPr>
        <w:t xml:space="preserve"> to achieve a final concentration of </w:t>
      </w:r>
      <w:r w:rsidR="00A24295">
        <w:rPr>
          <w:rFonts w:ascii="Times New Roman" w:hAnsi="Times New Roman" w:cs="Times New Roman"/>
          <w:bCs/>
          <w:szCs w:val="20"/>
        </w:rPr>
        <w:t>60</w:t>
      </w:r>
      <w:r w:rsidR="00AE621E" w:rsidRPr="00AE621E">
        <w:rPr>
          <w:rFonts w:ascii="Times New Roman" w:hAnsi="Times New Roman" w:cs="Times New Roman"/>
          <w:bCs/>
          <w:szCs w:val="20"/>
        </w:rPr>
        <w:t>% (w/v)</w:t>
      </w:r>
      <w:r w:rsidR="00AE621E" w:rsidRPr="00AE621E">
        <w:rPr>
          <w:rFonts w:ascii="Times New Roman" w:hAnsi="Times New Roman" w:cs="Times New Roman"/>
          <w:szCs w:val="20"/>
        </w:rPr>
        <w:t xml:space="preserve">. The solution was stirred and incubated overnight at </w:t>
      </w:r>
      <w:r w:rsidR="00AE621E" w:rsidRPr="00AE621E">
        <w:rPr>
          <w:rFonts w:ascii="Times New Roman" w:hAnsi="Times New Roman" w:cs="Times New Roman"/>
          <w:bCs/>
          <w:szCs w:val="20"/>
        </w:rPr>
        <w:t>4 °C</w:t>
      </w:r>
      <w:r w:rsidR="00AE621E" w:rsidRPr="00AE621E">
        <w:rPr>
          <w:rFonts w:ascii="Times New Roman" w:hAnsi="Times New Roman" w:cs="Times New Roman"/>
          <w:szCs w:val="20"/>
        </w:rPr>
        <w:t xml:space="preserve"> to reach equilibrium. The precipitated protein was collected for chromatography analysis after centrifugation at 16000 x g for 15 min</w:t>
      </w:r>
      <w:r w:rsidR="00A24295">
        <w:rPr>
          <w:rFonts w:ascii="Times New Roman" w:hAnsi="Times New Roman" w:cs="Times New Roman"/>
          <w:szCs w:val="20"/>
        </w:rPr>
        <w:t>utes</w:t>
      </w:r>
      <w:r w:rsidR="00AE621E" w:rsidRPr="00AE621E">
        <w:rPr>
          <w:rFonts w:ascii="Times New Roman" w:hAnsi="Times New Roman" w:cs="Times New Roman"/>
          <w:szCs w:val="20"/>
        </w:rPr>
        <w:t>.</w:t>
      </w:r>
      <w:r w:rsidR="00FF74E3">
        <w:rPr>
          <w:rFonts w:ascii="Times New Roman" w:hAnsi="Times New Roman" w:cs="Times New Roman"/>
          <w:bCs/>
          <w:szCs w:val="20"/>
        </w:rPr>
        <w:t xml:space="preserve"> </w:t>
      </w:r>
      <w:r w:rsidR="00AE621E" w:rsidRPr="00AE621E">
        <w:rPr>
          <w:rFonts w:ascii="Times New Roman" w:hAnsi="Times New Roman" w:cs="Times New Roman"/>
          <w:szCs w:val="20"/>
        </w:rPr>
        <w:t xml:space="preserve">The weight of saturated ammonium </w:t>
      </w:r>
      <w:r w:rsidR="00AE621E" w:rsidRPr="00AE621E">
        <w:rPr>
          <w:rFonts w:ascii="Times New Roman" w:hAnsi="Times New Roman" w:cs="Times New Roman"/>
          <w:bCs/>
          <w:szCs w:val="20"/>
        </w:rPr>
        <w:t>sulfate</w:t>
      </w:r>
      <w:r w:rsidR="00AE621E" w:rsidRPr="00AE621E">
        <w:rPr>
          <w:rFonts w:ascii="Times New Roman" w:hAnsi="Times New Roman" w:cs="Times New Roman"/>
          <w:szCs w:val="20"/>
        </w:rPr>
        <w:t xml:space="preserve"> in gram that was required for salting out the protein is given in Equation 2.0 </w:t>
      </w:r>
      <w:r w:rsidR="00947FDF">
        <w:rPr>
          <w:rFonts w:ascii="Times New Roman" w:hAnsi="Times New Roman" w:cs="Times New Roman"/>
          <w:szCs w:val="20"/>
        </w:rPr>
        <w:t>[1</w:t>
      </w:r>
      <w:r>
        <w:rPr>
          <w:rFonts w:ascii="Times New Roman" w:hAnsi="Times New Roman" w:cs="Times New Roman"/>
          <w:szCs w:val="20"/>
        </w:rPr>
        <w:t>5</w:t>
      </w:r>
      <w:r w:rsidR="00947FDF">
        <w:rPr>
          <w:rFonts w:ascii="Times New Roman" w:hAnsi="Times New Roman" w:cs="Times New Roman"/>
          <w:szCs w:val="20"/>
        </w:rPr>
        <w:t>]</w:t>
      </w:r>
      <w:r w:rsidR="00AE621E" w:rsidRPr="00AE621E">
        <w:rPr>
          <w:rFonts w:ascii="Times New Roman" w:hAnsi="Times New Roman" w:cs="Times New Roman"/>
          <w:szCs w:val="20"/>
        </w:rPr>
        <w:t xml:space="preserve"> as follows:</w:t>
      </w:r>
    </w:p>
    <w:p w14:paraId="5A78B1CD" w14:textId="77777777" w:rsidR="00E96246" w:rsidRPr="00AE621E" w:rsidRDefault="00E96246" w:rsidP="00AE621E">
      <w:pPr>
        <w:ind w:firstLine="680"/>
        <w:outlineLvl w:val="0"/>
        <w:rPr>
          <w:rFonts w:ascii="Times New Roman" w:hAnsi="Times New Roman" w:cs="Times New Roman"/>
          <w:szCs w:val="20"/>
        </w:rPr>
      </w:pPr>
    </w:p>
    <w:p w14:paraId="6349E66E" w14:textId="34165735" w:rsidR="00E96246" w:rsidRPr="00E96246" w:rsidRDefault="00A24295" w:rsidP="00E96246">
      <w:pPr>
        <w:ind w:firstLine="720"/>
        <w:outlineLvl w:val="0"/>
        <w:rPr>
          <w:rFonts w:ascii="Times New Roman" w:hAnsi="Times New Roman" w:cs="Times New Roman"/>
          <w:szCs w:val="20"/>
        </w:rPr>
      </w:pPr>
      <w:r w:rsidRPr="00A24295">
        <w:rPr>
          <w:rFonts w:ascii="Times New Roman" w:hAnsi="Times New Roman" w:cs="Times New Roman"/>
          <w:position w:val="-30"/>
          <w:sz w:val="18"/>
          <w:szCs w:val="18"/>
        </w:rPr>
        <w:object w:dxaOrig="6920" w:dyaOrig="700" w14:anchorId="5274F0D5">
          <v:shape id="_x0000_i1027" type="#_x0000_t75" style="width:258.55pt;height:28.15pt" o:ole="">
            <v:imagedata r:id="rId8" o:title=""/>
          </v:shape>
          <o:OLEObject Type="Embed" ProgID="Equation.3" ShapeID="_x0000_i1027" DrawAspect="Content" ObjectID="_1563736143" r:id="rId9"/>
        </w:objec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(2)</w:t>
      </w:r>
    </w:p>
    <w:p w14:paraId="1B262856" w14:textId="520D14D7" w:rsidR="00AE621E" w:rsidRPr="00AE621E" w:rsidRDefault="00AE621E" w:rsidP="00AE621E">
      <w:pPr>
        <w:outlineLvl w:val="0"/>
        <w:rPr>
          <w:rFonts w:ascii="Times New Roman" w:hAnsi="Times New Roman" w:cs="Times New Roman"/>
          <w:szCs w:val="20"/>
        </w:rPr>
      </w:pPr>
      <w:r w:rsidRPr="00AE621E">
        <w:rPr>
          <w:rFonts w:ascii="Times New Roman" w:hAnsi="Times New Roman" w:cs="Times New Roman"/>
          <w:szCs w:val="20"/>
        </w:rPr>
        <w:t>where S</w:t>
      </w:r>
      <w:r w:rsidRPr="00AE621E">
        <w:rPr>
          <w:rFonts w:ascii="Times New Roman" w:hAnsi="Times New Roman" w:cs="Times New Roman"/>
          <w:szCs w:val="20"/>
          <w:vertAlign w:val="subscript"/>
        </w:rPr>
        <w:t>2</w:t>
      </w:r>
      <w:r w:rsidRPr="00AE621E">
        <w:rPr>
          <w:rFonts w:ascii="Times New Roman" w:hAnsi="Times New Roman" w:cs="Times New Roman"/>
          <w:szCs w:val="20"/>
        </w:rPr>
        <w:t xml:space="preserve"> and S</w:t>
      </w:r>
      <w:r w:rsidRPr="00AE621E">
        <w:rPr>
          <w:rFonts w:ascii="Times New Roman" w:hAnsi="Times New Roman" w:cs="Times New Roman"/>
          <w:szCs w:val="20"/>
          <w:vertAlign w:val="subscript"/>
        </w:rPr>
        <w:t>1</w:t>
      </w:r>
      <w:r w:rsidRPr="00AE621E">
        <w:rPr>
          <w:rFonts w:ascii="Times New Roman" w:hAnsi="Times New Roman" w:cs="Times New Roman"/>
          <w:szCs w:val="20"/>
        </w:rPr>
        <w:t xml:space="preserve"> are final saturation (%) and initial saturation (%), respectively. The value of 0.515 g/ml denotes the solubility of ammonium at </w:t>
      </w:r>
      <w:r w:rsidRPr="00AE621E">
        <w:rPr>
          <w:rFonts w:ascii="Times New Roman" w:hAnsi="Times New Roman" w:cs="Times New Roman"/>
          <w:bCs/>
          <w:szCs w:val="20"/>
        </w:rPr>
        <w:t>4 °C.</w:t>
      </w:r>
      <w:r w:rsidRPr="00AE621E">
        <w:rPr>
          <w:rFonts w:ascii="Times New Roman" w:hAnsi="Times New Roman" w:cs="Times New Roman"/>
          <w:szCs w:val="20"/>
        </w:rPr>
        <w:t xml:space="preserve"> The ammonium </w:t>
      </w:r>
      <w:r w:rsidRPr="00AE621E">
        <w:rPr>
          <w:rFonts w:ascii="Times New Roman" w:hAnsi="Times New Roman" w:cs="Times New Roman"/>
          <w:bCs/>
          <w:szCs w:val="20"/>
        </w:rPr>
        <w:t>sulfate</w:t>
      </w:r>
      <w:r w:rsidRPr="00AE621E">
        <w:rPr>
          <w:rFonts w:ascii="Times New Roman" w:hAnsi="Times New Roman" w:cs="Times New Roman"/>
          <w:szCs w:val="20"/>
        </w:rPr>
        <w:t xml:space="preserve"> has a molecular </w:t>
      </w:r>
      <w:r w:rsidR="00A24295">
        <w:rPr>
          <w:rFonts w:ascii="Times New Roman" w:hAnsi="Times New Roman" w:cs="Times New Roman"/>
          <w:szCs w:val="20"/>
        </w:rPr>
        <w:t>weight of 131.14 g/</w:t>
      </w:r>
      <w:proofErr w:type="spellStart"/>
      <w:r w:rsidR="00A24295">
        <w:rPr>
          <w:rFonts w:ascii="Times New Roman" w:hAnsi="Times New Roman" w:cs="Times New Roman"/>
          <w:szCs w:val="20"/>
        </w:rPr>
        <w:t>mol</w:t>
      </w:r>
      <w:proofErr w:type="spellEnd"/>
      <w:r w:rsidR="00A24295">
        <w:rPr>
          <w:rFonts w:ascii="Times New Roman" w:hAnsi="Times New Roman" w:cs="Times New Roman"/>
          <w:szCs w:val="20"/>
        </w:rPr>
        <w:t>, and 100</w:t>
      </w:r>
      <w:r w:rsidRPr="00AE621E">
        <w:rPr>
          <w:rFonts w:ascii="Times New Roman" w:hAnsi="Times New Roman" w:cs="Times New Roman"/>
          <w:szCs w:val="20"/>
        </w:rPr>
        <w:t xml:space="preserve">% saturation of ammonium salt at 4 °C corresponds to 3.93 M, therefore the solubility of ammonium </w:t>
      </w:r>
      <w:r w:rsidRPr="00AE621E">
        <w:rPr>
          <w:rFonts w:ascii="Times New Roman" w:hAnsi="Times New Roman" w:cs="Times New Roman"/>
          <w:bCs/>
          <w:szCs w:val="20"/>
        </w:rPr>
        <w:t>sulfate</w:t>
      </w:r>
      <w:r w:rsidRPr="00AE621E">
        <w:rPr>
          <w:rFonts w:ascii="Times New Roman" w:hAnsi="Times New Roman" w:cs="Times New Roman"/>
          <w:szCs w:val="20"/>
        </w:rPr>
        <w:t xml:space="preserve"> at 4 °C is 0.515 g/ml. </w:t>
      </w:r>
    </w:p>
    <w:p w14:paraId="21E62AB5" w14:textId="77777777" w:rsidR="00AE621E" w:rsidRPr="00AE621E" w:rsidRDefault="00AE621E" w:rsidP="00AE621E">
      <w:pPr>
        <w:outlineLvl w:val="0"/>
        <w:rPr>
          <w:rFonts w:ascii="Times New Roman" w:hAnsi="Times New Roman" w:cs="Times New Roman"/>
          <w:szCs w:val="20"/>
        </w:rPr>
      </w:pPr>
    </w:p>
    <w:p w14:paraId="160135D4" w14:textId="77777777" w:rsidR="00AE621E" w:rsidRPr="002B7F13" w:rsidRDefault="00AE621E" w:rsidP="00AE621E">
      <w:pPr>
        <w:outlineLvl w:val="0"/>
        <w:rPr>
          <w:rFonts w:ascii="Times New Roman" w:hAnsi="Times New Roman" w:cs="Times New Roman"/>
          <w:b/>
          <w:bCs/>
          <w:szCs w:val="20"/>
        </w:rPr>
      </w:pPr>
      <w:r w:rsidRPr="002B7F13">
        <w:rPr>
          <w:rFonts w:ascii="Times New Roman" w:hAnsi="Times New Roman" w:cs="Times New Roman"/>
          <w:b/>
          <w:bCs/>
          <w:szCs w:val="20"/>
        </w:rPr>
        <w:t>Ion-exchange chromatography</w:t>
      </w:r>
    </w:p>
    <w:p w14:paraId="477AB1D9" w14:textId="0CBEB5CF" w:rsidR="00AE621E" w:rsidRPr="00AE621E" w:rsidRDefault="00AE621E" w:rsidP="00AE621E">
      <w:pPr>
        <w:outlineLvl w:val="0"/>
        <w:rPr>
          <w:rFonts w:ascii="Times New Roman" w:hAnsi="Times New Roman" w:cs="Times New Roman"/>
          <w:bCs/>
          <w:szCs w:val="20"/>
        </w:rPr>
      </w:pPr>
      <w:r w:rsidRPr="00AE621E">
        <w:rPr>
          <w:rFonts w:ascii="Times New Roman" w:hAnsi="Times New Roman" w:cs="Times New Roman"/>
          <w:bCs/>
          <w:szCs w:val="20"/>
        </w:rPr>
        <w:t>Ion exchange chromatography using AKTA Prime Plus® (GE Healthcare, UK) was performed to purify recombinant bromelain. A glass column connected to AKTA Prime Plus® (GE Healthcare, UK) with an inner diameter of 1 cm and the length of 10 cm was packed with DEAE-</w:t>
      </w:r>
      <w:proofErr w:type="spellStart"/>
      <w:r w:rsidRPr="00AE621E">
        <w:rPr>
          <w:rFonts w:ascii="Times New Roman" w:hAnsi="Times New Roman" w:cs="Times New Roman"/>
          <w:bCs/>
          <w:szCs w:val="20"/>
        </w:rPr>
        <w:t>Sepharose</w:t>
      </w:r>
      <w:proofErr w:type="spellEnd"/>
      <w:r w:rsidRPr="00AE621E">
        <w:rPr>
          <w:rFonts w:ascii="Times New Roman" w:hAnsi="Times New Roman" w:cs="Times New Roman"/>
          <w:bCs/>
          <w:szCs w:val="20"/>
        </w:rPr>
        <w:t xml:space="preserve"> FF® with 5.5 cm</w:t>
      </w:r>
      <w:r w:rsidRPr="00AE621E">
        <w:rPr>
          <w:rFonts w:ascii="Times New Roman" w:hAnsi="Times New Roman" w:cs="Times New Roman"/>
          <w:bCs/>
          <w:szCs w:val="20"/>
          <w:vertAlign w:val="superscript"/>
        </w:rPr>
        <w:t>3</w:t>
      </w:r>
      <w:r w:rsidRPr="00AE621E">
        <w:rPr>
          <w:rFonts w:ascii="Times New Roman" w:hAnsi="Times New Roman" w:cs="Times New Roman"/>
          <w:bCs/>
          <w:szCs w:val="20"/>
        </w:rPr>
        <w:t xml:space="preserve"> column volume and equilibrated with 100 </w:t>
      </w:r>
      <w:proofErr w:type="spellStart"/>
      <w:r w:rsidRPr="00AE621E">
        <w:rPr>
          <w:rFonts w:ascii="Times New Roman" w:hAnsi="Times New Roman" w:cs="Times New Roman"/>
          <w:bCs/>
          <w:szCs w:val="20"/>
        </w:rPr>
        <w:t>mM</w:t>
      </w:r>
      <w:proofErr w:type="spellEnd"/>
      <w:r w:rsidRPr="00AE621E">
        <w:rPr>
          <w:rFonts w:ascii="Times New Roman" w:hAnsi="Times New Roman" w:cs="Times New Roman"/>
          <w:bCs/>
          <w:szCs w:val="20"/>
        </w:rPr>
        <w:t xml:space="preserve"> of </w:t>
      </w:r>
      <w:proofErr w:type="spellStart"/>
      <w:r w:rsidRPr="00AE621E">
        <w:rPr>
          <w:rFonts w:ascii="Times New Roman" w:hAnsi="Times New Roman" w:cs="Times New Roman"/>
          <w:bCs/>
          <w:szCs w:val="20"/>
        </w:rPr>
        <w:t>Tris</w:t>
      </w:r>
      <w:proofErr w:type="spellEnd"/>
      <w:r w:rsidRPr="00AE621E">
        <w:rPr>
          <w:rFonts w:ascii="Times New Roman" w:hAnsi="Times New Roman" w:cs="Times New Roman"/>
          <w:bCs/>
          <w:szCs w:val="20"/>
        </w:rPr>
        <w:t xml:space="preserve"> at pH 9.0 followed by 5 ml sample loading from 0.16 g recombi</w:t>
      </w:r>
      <w:r w:rsidR="002E3A4C">
        <w:rPr>
          <w:rFonts w:ascii="Times New Roman" w:hAnsi="Times New Roman" w:cs="Times New Roman"/>
          <w:bCs/>
          <w:szCs w:val="20"/>
        </w:rPr>
        <w:t>nant bromelain produced from 60</w:t>
      </w:r>
      <w:r w:rsidRPr="00AE621E">
        <w:rPr>
          <w:rFonts w:ascii="Times New Roman" w:hAnsi="Times New Roman" w:cs="Times New Roman"/>
          <w:bCs/>
          <w:szCs w:val="20"/>
        </w:rPr>
        <w:t xml:space="preserve">% ammonium sulfate precipitation process at a flow rate of 1 ml/min. After that, the column was washed with the same buffer. A stepwise elution experiment was performed with elution buffer of 100 </w:t>
      </w:r>
      <w:proofErr w:type="spellStart"/>
      <w:r w:rsidRPr="00AE621E">
        <w:rPr>
          <w:rFonts w:ascii="Times New Roman" w:hAnsi="Times New Roman" w:cs="Times New Roman"/>
          <w:bCs/>
          <w:szCs w:val="20"/>
        </w:rPr>
        <w:t>mM</w:t>
      </w:r>
      <w:proofErr w:type="spellEnd"/>
      <w:r w:rsidRPr="00AE621E">
        <w:rPr>
          <w:rFonts w:ascii="Times New Roman" w:hAnsi="Times New Roman" w:cs="Times New Roman"/>
          <w:bCs/>
          <w:szCs w:val="20"/>
        </w:rPr>
        <w:t xml:space="preserve"> of </w:t>
      </w:r>
      <w:proofErr w:type="spellStart"/>
      <w:r w:rsidRPr="00AE621E">
        <w:rPr>
          <w:rFonts w:ascii="Times New Roman" w:hAnsi="Times New Roman" w:cs="Times New Roman"/>
          <w:bCs/>
          <w:szCs w:val="20"/>
        </w:rPr>
        <w:t>Tris</w:t>
      </w:r>
      <w:proofErr w:type="spellEnd"/>
      <w:r w:rsidRPr="00AE621E">
        <w:rPr>
          <w:rFonts w:ascii="Times New Roman" w:hAnsi="Times New Roman" w:cs="Times New Roman"/>
          <w:bCs/>
          <w:szCs w:val="20"/>
        </w:rPr>
        <w:t xml:space="preserve"> and 700 </w:t>
      </w:r>
      <w:proofErr w:type="spellStart"/>
      <w:r w:rsidRPr="00AE621E">
        <w:rPr>
          <w:rFonts w:ascii="Times New Roman" w:hAnsi="Times New Roman" w:cs="Times New Roman"/>
          <w:bCs/>
          <w:szCs w:val="20"/>
        </w:rPr>
        <w:t>mM</w:t>
      </w:r>
      <w:proofErr w:type="spellEnd"/>
      <w:r w:rsidRPr="00AE621E">
        <w:rPr>
          <w:rFonts w:ascii="Times New Roman" w:hAnsi="Times New Roman" w:cs="Times New Roman"/>
          <w:bCs/>
          <w:szCs w:val="20"/>
        </w:rPr>
        <w:t xml:space="preserve"> </w:t>
      </w:r>
      <w:proofErr w:type="spellStart"/>
      <w:r w:rsidRPr="00AE621E">
        <w:rPr>
          <w:rFonts w:ascii="Times New Roman" w:hAnsi="Times New Roman" w:cs="Times New Roman"/>
          <w:bCs/>
          <w:szCs w:val="20"/>
        </w:rPr>
        <w:t>NaCl</w:t>
      </w:r>
      <w:proofErr w:type="spellEnd"/>
      <w:r w:rsidRPr="00AE621E">
        <w:rPr>
          <w:rFonts w:ascii="Times New Roman" w:hAnsi="Times New Roman" w:cs="Times New Roman"/>
          <w:bCs/>
          <w:szCs w:val="20"/>
        </w:rPr>
        <w:t xml:space="preserve"> at pH 9.0. Finally, the eluates were analyzed for their enzyme activity, </w:t>
      </w:r>
      <w:r w:rsidRPr="00AE621E">
        <w:rPr>
          <w:rFonts w:ascii="Times New Roman" w:eastAsia="GulliverRM" w:hAnsi="Times New Roman" w:cs="Times New Roman"/>
          <w:color w:val="000000"/>
          <w:szCs w:val="20"/>
        </w:rPr>
        <w:t>specific activity</w:t>
      </w:r>
      <w:r w:rsidRPr="00AE621E">
        <w:rPr>
          <w:rFonts w:ascii="Times New Roman" w:hAnsi="Times New Roman" w:cs="Times New Roman"/>
          <w:bCs/>
          <w:szCs w:val="20"/>
        </w:rPr>
        <w:t>, total protein content and purification fold.</w:t>
      </w:r>
    </w:p>
    <w:p w14:paraId="4905B5A3" w14:textId="77777777" w:rsidR="00AE621E" w:rsidRPr="00AE621E" w:rsidRDefault="00AE621E" w:rsidP="00AE621E">
      <w:pPr>
        <w:outlineLvl w:val="0"/>
        <w:rPr>
          <w:rFonts w:ascii="Times New Roman" w:hAnsi="Times New Roman" w:cs="Times New Roman"/>
          <w:bCs/>
          <w:szCs w:val="20"/>
          <w:highlight w:val="lightGray"/>
        </w:rPr>
      </w:pPr>
    </w:p>
    <w:p w14:paraId="7B1605F4" w14:textId="77777777" w:rsidR="00AE621E" w:rsidRPr="002B7F13" w:rsidRDefault="00AE621E" w:rsidP="00AE621E">
      <w:pPr>
        <w:outlineLvl w:val="0"/>
        <w:rPr>
          <w:rFonts w:ascii="Times New Roman" w:hAnsi="Times New Roman" w:cs="Times New Roman"/>
          <w:b/>
          <w:bCs/>
          <w:szCs w:val="20"/>
        </w:rPr>
      </w:pPr>
      <w:r w:rsidRPr="002B7F13">
        <w:rPr>
          <w:rFonts w:ascii="Times New Roman" w:hAnsi="Times New Roman" w:cs="Times New Roman"/>
          <w:b/>
          <w:bCs/>
          <w:szCs w:val="20"/>
        </w:rPr>
        <w:t>Affinity chromatography</w:t>
      </w:r>
    </w:p>
    <w:p w14:paraId="16EF5662" w14:textId="4F0EFB05" w:rsidR="00AE621E" w:rsidRPr="00AE621E" w:rsidRDefault="00AE621E" w:rsidP="00AE621E">
      <w:pPr>
        <w:outlineLvl w:val="0"/>
        <w:rPr>
          <w:rFonts w:ascii="Times New Roman" w:hAnsi="Times New Roman" w:cs="Times New Roman"/>
          <w:bCs/>
          <w:szCs w:val="20"/>
        </w:rPr>
      </w:pPr>
      <w:r w:rsidRPr="00AE621E">
        <w:rPr>
          <w:rFonts w:ascii="Times New Roman" w:hAnsi="Times New Roman" w:cs="Times New Roman"/>
          <w:bCs/>
          <w:szCs w:val="20"/>
        </w:rPr>
        <w:t>Affinity purification was conducted using AKTA Prime Plus® (GE Healthcare, UK). A glass column connected to AKTA Prime Plus® (GE Healthcare, UK) with an inner diameter of 1 cm and 10 cm length was packed with 5.5 cm</w:t>
      </w:r>
      <w:r w:rsidRPr="00AE621E">
        <w:rPr>
          <w:rFonts w:ascii="Times New Roman" w:hAnsi="Times New Roman" w:cs="Times New Roman"/>
          <w:bCs/>
          <w:szCs w:val="20"/>
          <w:vertAlign w:val="superscript"/>
        </w:rPr>
        <w:t>3</w:t>
      </w:r>
      <w:r w:rsidRPr="00AE621E">
        <w:rPr>
          <w:rFonts w:ascii="Times New Roman" w:hAnsi="Times New Roman" w:cs="Times New Roman"/>
          <w:bCs/>
          <w:szCs w:val="20"/>
        </w:rPr>
        <w:t xml:space="preserve"> column volume of Ni-NTA agarose and equilibrated with equilibration buffer (50 </w:t>
      </w:r>
      <w:proofErr w:type="spellStart"/>
      <w:r w:rsidRPr="00AE621E">
        <w:rPr>
          <w:rFonts w:ascii="Times New Roman" w:hAnsi="Times New Roman" w:cs="Times New Roman"/>
          <w:bCs/>
          <w:szCs w:val="20"/>
        </w:rPr>
        <w:t>mM</w:t>
      </w:r>
      <w:proofErr w:type="spellEnd"/>
      <w:r w:rsidRPr="00AE621E">
        <w:rPr>
          <w:rFonts w:ascii="Times New Roman" w:hAnsi="Times New Roman" w:cs="Times New Roman"/>
          <w:bCs/>
          <w:szCs w:val="20"/>
        </w:rPr>
        <w:t xml:space="preserve"> of NaH</w:t>
      </w:r>
      <w:r w:rsidRPr="00AE621E">
        <w:rPr>
          <w:rFonts w:ascii="Times New Roman" w:hAnsi="Times New Roman" w:cs="Times New Roman"/>
          <w:bCs/>
          <w:szCs w:val="20"/>
          <w:vertAlign w:val="subscript"/>
        </w:rPr>
        <w:t>2</w:t>
      </w:r>
      <w:r w:rsidRPr="00AE621E">
        <w:rPr>
          <w:rFonts w:ascii="Times New Roman" w:hAnsi="Times New Roman" w:cs="Times New Roman"/>
          <w:bCs/>
          <w:szCs w:val="20"/>
        </w:rPr>
        <w:t>PO</w:t>
      </w:r>
      <w:r w:rsidRPr="00AE621E">
        <w:rPr>
          <w:rFonts w:ascii="Times New Roman" w:hAnsi="Times New Roman" w:cs="Times New Roman"/>
          <w:bCs/>
          <w:szCs w:val="20"/>
          <w:vertAlign w:val="subscript"/>
        </w:rPr>
        <w:t>4</w:t>
      </w:r>
      <w:r w:rsidRPr="00AE621E">
        <w:rPr>
          <w:rFonts w:ascii="Times New Roman" w:hAnsi="Times New Roman" w:cs="Times New Roman"/>
          <w:bCs/>
          <w:szCs w:val="20"/>
        </w:rPr>
        <w:t xml:space="preserve">, 300 </w:t>
      </w:r>
      <w:proofErr w:type="spellStart"/>
      <w:r w:rsidRPr="00AE621E">
        <w:rPr>
          <w:rFonts w:ascii="Times New Roman" w:hAnsi="Times New Roman" w:cs="Times New Roman"/>
          <w:bCs/>
          <w:szCs w:val="20"/>
        </w:rPr>
        <w:t>mM</w:t>
      </w:r>
      <w:proofErr w:type="spellEnd"/>
      <w:r w:rsidRPr="00AE621E">
        <w:rPr>
          <w:rFonts w:ascii="Times New Roman" w:hAnsi="Times New Roman" w:cs="Times New Roman"/>
          <w:bCs/>
          <w:szCs w:val="20"/>
        </w:rPr>
        <w:t xml:space="preserve"> </w:t>
      </w:r>
      <w:proofErr w:type="spellStart"/>
      <w:r w:rsidRPr="00AE621E">
        <w:rPr>
          <w:rFonts w:ascii="Times New Roman" w:hAnsi="Times New Roman" w:cs="Times New Roman"/>
          <w:bCs/>
          <w:szCs w:val="20"/>
        </w:rPr>
        <w:t>NaCl</w:t>
      </w:r>
      <w:proofErr w:type="spellEnd"/>
      <w:r w:rsidRPr="00AE621E">
        <w:rPr>
          <w:rFonts w:ascii="Times New Roman" w:hAnsi="Times New Roman" w:cs="Times New Roman"/>
          <w:bCs/>
          <w:szCs w:val="20"/>
        </w:rPr>
        <w:t xml:space="preserve"> and 10 </w:t>
      </w:r>
      <w:proofErr w:type="spellStart"/>
      <w:r w:rsidRPr="00AE621E">
        <w:rPr>
          <w:rFonts w:ascii="Times New Roman" w:hAnsi="Times New Roman" w:cs="Times New Roman"/>
          <w:bCs/>
          <w:szCs w:val="20"/>
        </w:rPr>
        <w:t>mM</w:t>
      </w:r>
      <w:proofErr w:type="spellEnd"/>
      <w:r w:rsidRPr="00AE621E">
        <w:rPr>
          <w:rFonts w:ascii="Times New Roman" w:hAnsi="Times New Roman" w:cs="Times New Roman"/>
          <w:bCs/>
          <w:szCs w:val="20"/>
        </w:rPr>
        <w:t xml:space="preserve"> of imidazole) at pH 8.0. The prote</w:t>
      </w:r>
      <w:r w:rsidR="002E3A4C">
        <w:rPr>
          <w:rFonts w:ascii="Times New Roman" w:hAnsi="Times New Roman" w:cs="Times New Roman"/>
          <w:bCs/>
          <w:szCs w:val="20"/>
        </w:rPr>
        <w:t>in precipitate (0.16 g) from 60</w:t>
      </w:r>
      <w:r w:rsidRPr="00AE621E">
        <w:rPr>
          <w:rFonts w:ascii="Times New Roman" w:hAnsi="Times New Roman" w:cs="Times New Roman"/>
          <w:bCs/>
          <w:szCs w:val="20"/>
        </w:rPr>
        <w:t xml:space="preserve">% of ammonium sulfate precipitation process was suspended in 5 ml equilibration buffer and was loaded into the packed column at a flow rate of 1 ml/min. After the unbound protein was washed with washing buffer (50 </w:t>
      </w:r>
      <w:proofErr w:type="spellStart"/>
      <w:r w:rsidRPr="00AE621E">
        <w:rPr>
          <w:rFonts w:ascii="Times New Roman" w:hAnsi="Times New Roman" w:cs="Times New Roman"/>
          <w:bCs/>
          <w:szCs w:val="20"/>
        </w:rPr>
        <w:t>mM</w:t>
      </w:r>
      <w:proofErr w:type="spellEnd"/>
      <w:r w:rsidRPr="00AE621E">
        <w:rPr>
          <w:rFonts w:ascii="Times New Roman" w:hAnsi="Times New Roman" w:cs="Times New Roman"/>
          <w:bCs/>
          <w:szCs w:val="20"/>
        </w:rPr>
        <w:t xml:space="preserve"> of NaH</w:t>
      </w:r>
      <w:r w:rsidRPr="00AE621E">
        <w:rPr>
          <w:rFonts w:ascii="Times New Roman" w:hAnsi="Times New Roman" w:cs="Times New Roman"/>
          <w:bCs/>
          <w:szCs w:val="20"/>
          <w:vertAlign w:val="subscript"/>
        </w:rPr>
        <w:t>2</w:t>
      </w:r>
      <w:r w:rsidRPr="00AE621E">
        <w:rPr>
          <w:rFonts w:ascii="Times New Roman" w:hAnsi="Times New Roman" w:cs="Times New Roman"/>
          <w:bCs/>
          <w:szCs w:val="20"/>
        </w:rPr>
        <w:t>PO</w:t>
      </w:r>
      <w:r w:rsidRPr="00AE621E">
        <w:rPr>
          <w:rFonts w:ascii="Times New Roman" w:hAnsi="Times New Roman" w:cs="Times New Roman"/>
          <w:bCs/>
          <w:szCs w:val="20"/>
          <w:vertAlign w:val="subscript"/>
        </w:rPr>
        <w:t>4</w:t>
      </w:r>
      <w:r w:rsidRPr="00AE621E">
        <w:rPr>
          <w:rFonts w:ascii="Times New Roman" w:hAnsi="Times New Roman" w:cs="Times New Roman"/>
          <w:bCs/>
          <w:szCs w:val="20"/>
        </w:rPr>
        <w:t xml:space="preserve">, 300 </w:t>
      </w:r>
      <w:proofErr w:type="spellStart"/>
      <w:r w:rsidRPr="00AE621E">
        <w:rPr>
          <w:rFonts w:ascii="Times New Roman" w:hAnsi="Times New Roman" w:cs="Times New Roman"/>
          <w:bCs/>
          <w:szCs w:val="20"/>
        </w:rPr>
        <w:t>mM</w:t>
      </w:r>
      <w:proofErr w:type="spellEnd"/>
      <w:r w:rsidRPr="00AE621E">
        <w:rPr>
          <w:rFonts w:ascii="Times New Roman" w:hAnsi="Times New Roman" w:cs="Times New Roman"/>
          <w:bCs/>
          <w:szCs w:val="20"/>
        </w:rPr>
        <w:t xml:space="preserve"> </w:t>
      </w:r>
      <w:proofErr w:type="spellStart"/>
      <w:r w:rsidRPr="00AE621E">
        <w:rPr>
          <w:rFonts w:ascii="Times New Roman" w:hAnsi="Times New Roman" w:cs="Times New Roman"/>
          <w:bCs/>
          <w:szCs w:val="20"/>
        </w:rPr>
        <w:t>NaCl</w:t>
      </w:r>
      <w:proofErr w:type="spellEnd"/>
      <w:r w:rsidRPr="00AE621E">
        <w:rPr>
          <w:rFonts w:ascii="Times New Roman" w:hAnsi="Times New Roman" w:cs="Times New Roman"/>
          <w:bCs/>
          <w:szCs w:val="20"/>
        </w:rPr>
        <w:t xml:space="preserve"> and 20 </w:t>
      </w:r>
      <w:proofErr w:type="spellStart"/>
      <w:r w:rsidRPr="00AE621E">
        <w:rPr>
          <w:rFonts w:ascii="Times New Roman" w:hAnsi="Times New Roman" w:cs="Times New Roman"/>
          <w:bCs/>
          <w:szCs w:val="20"/>
        </w:rPr>
        <w:t>mM</w:t>
      </w:r>
      <w:proofErr w:type="spellEnd"/>
      <w:r w:rsidRPr="00AE621E">
        <w:rPr>
          <w:rFonts w:ascii="Times New Roman" w:hAnsi="Times New Roman" w:cs="Times New Roman"/>
          <w:bCs/>
          <w:szCs w:val="20"/>
        </w:rPr>
        <w:t xml:space="preserve"> of imidazole, pH 8.0), the desired protein was eluted with a stepwise elution using elution buffer (50 </w:t>
      </w:r>
      <w:proofErr w:type="spellStart"/>
      <w:r w:rsidRPr="00AE621E">
        <w:rPr>
          <w:rFonts w:ascii="Times New Roman" w:hAnsi="Times New Roman" w:cs="Times New Roman"/>
          <w:bCs/>
          <w:szCs w:val="20"/>
        </w:rPr>
        <w:t>mM</w:t>
      </w:r>
      <w:proofErr w:type="spellEnd"/>
      <w:r w:rsidRPr="00AE621E">
        <w:rPr>
          <w:rFonts w:ascii="Times New Roman" w:hAnsi="Times New Roman" w:cs="Times New Roman"/>
          <w:bCs/>
          <w:szCs w:val="20"/>
        </w:rPr>
        <w:t xml:space="preserve"> of NaH</w:t>
      </w:r>
      <w:r w:rsidRPr="00AE621E">
        <w:rPr>
          <w:rFonts w:ascii="Times New Roman" w:hAnsi="Times New Roman" w:cs="Times New Roman"/>
          <w:bCs/>
          <w:szCs w:val="20"/>
          <w:vertAlign w:val="subscript"/>
        </w:rPr>
        <w:t>2</w:t>
      </w:r>
      <w:r w:rsidRPr="00AE621E">
        <w:rPr>
          <w:rFonts w:ascii="Times New Roman" w:hAnsi="Times New Roman" w:cs="Times New Roman"/>
          <w:bCs/>
          <w:szCs w:val="20"/>
        </w:rPr>
        <w:t>PO</w:t>
      </w:r>
      <w:r w:rsidRPr="00AE621E">
        <w:rPr>
          <w:rFonts w:ascii="Times New Roman" w:hAnsi="Times New Roman" w:cs="Times New Roman"/>
          <w:bCs/>
          <w:szCs w:val="20"/>
          <w:vertAlign w:val="subscript"/>
        </w:rPr>
        <w:t>4</w:t>
      </w:r>
      <w:r w:rsidRPr="00AE621E">
        <w:rPr>
          <w:rFonts w:ascii="Times New Roman" w:hAnsi="Times New Roman" w:cs="Times New Roman"/>
          <w:bCs/>
          <w:szCs w:val="20"/>
        </w:rPr>
        <w:t xml:space="preserve">, 300 </w:t>
      </w:r>
      <w:proofErr w:type="spellStart"/>
      <w:r w:rsidRPr="00AE621E">
        <w:rPr>
          <w:rFonts w:ascii="Times New Roman" w:hAnsi="Times New Roman" w:cs="Times New Roman"/>
          <w:bCs/>
          <w:szCs w:val="20"/>
        </w:rPr>
        <w:t>mM</w:t>
      </w:r>
      <w:proofErr w:type="spellEnd"/>
      <w:r w:rsidRPr="00AE621E">
        <w:rPr>
          <w:rFonts w:ascii="Times New Roman" w:hAnsi="Times New Roman" w:cs="Times New Roman"/>
          <w:bCs/>
          <w:szCs w:val="20"/>
        </w:rPr>
        <w:t xml:space="preserve"> </w:t>
      </w:r>
      <w:proofErr w:type="spellStart"/>
      <w:r w:rsidRPr="00AE621E">
        <w:rPr>
          <w:rFonts w:ascii="Times New Roman" w:hAnsi="Times New Roman" w:cs="Times New Roman"/>
          <w:bCs/>
          <w:szCs w:val="20"/>
        </w:rPr>
        <w:t>NaCI</w:t>
      </w:r>
      <w:proofErr w:type="spellEnd"/>
      <w:r w:rsidRPr="00AE621E">
        <w:rPr>
          <w:rFonts w:ascii="Times New Roman" w:hAnsi="Times New Roman" w:cs="Times New Roman"/>
          <w:bCs/>
          <w:szCs w:val="20"/>
        </w:rPr>
        <w:t xml:space="preserve"> and 250 </w:t>
      </w:r>
      <w:proofErr w:type="spellStart"/>
      <w:r w:rsidRPr="00AE621E">
        <w:rPr>
          <w:rFonts w:ascii="Times New Roman" w:hAnsi="Times New Roman" w:cs="Times New Roman"/>
          <w:bCs/>
          <w:szCs w:val="20"/>
        </w:rPr>
        <w:t>mM</w:t>
      </w:r>
      <w:proofErr w:type="spellEnd"/>
      <w:r w:rsidRPr="00AE621E">
        <w:rPr>
          <w:rFonts w:ascii="Times New Roman" w:hAnsi="Times New Roman" w:cs="Times New Roman"/>
          <w:bCs/>
          <w:szCs w:val="20"/>
        </w:rPr>
        <w:t xml:space="preserve"> of imidazole, pH 8.0). Collected fractions were analyzed by enzyme activity, </w:t>
      </w:r>
      <w:r w:rsidRPr="00AE621E">
        <w:rPr>
          <w:rFonts w:ascii="Times New Roman" w:eastAsia="GulliverRM" w:hAnsi="Times New Roman" w:cs="Times New Roman"/>
          <w:color w:val="000000"/>
          <w:szCs w:val="20"/>
        </w:rPr>
        <w:t>specific activity</w:t>
      </w:r>
      <w:r w:rsidRPr="00AE621E">
        <w:rPr>
          <w:rFonts w:ascii="Times New Roman" w:hAnsi="Times New Roman" w:cs="Times New Roman"/>
          <w:bCs/>
          <w:szCs w:val="20"/>
        </w:rPr>
        <w:t>, total protein content, and purification fold.</w:t>
      </w:r>
    </w:p>
    <w:p w14:paraId="76D1A113" w14:textId="77777777" w:rsidR="00AE621E" w:rsidRPr="00AE621E" w:rsidRDefault="00AE621E" w:rsidP="00AE621E">
      <w:pPr>
        <w:outlineLvl w:val="0"/>
        <w:rPr>
          <w:rFonts w:ascii="Times New Roman" w:hAnsi="Times New Roman" w:cs="Times New Roman"/>
          <w:bCs/>
          <w:szCs w:val="20"/>
        </w:rPr>
      </w:pPr>
    </w:p>
    <w:p w14:paraId="631D4DF0" w14:textId="77777777" w:rsidR="00AE621E" w:rsidRPr="002B7F13" w:rsidRDefault="00AE621E" w:rsidP="00AE621E">
      <w:pPr>
        <w:outlineLvl w:val="0"/>
        <w:rPr>
          <w:rFonts w:ascii="Times New Roman" w:hAnsi="Times New Roman" w:cs="Times New Roman"/>
          <w:b/>
          <w:bCs/>
          <w:szCs w:val="20"/>
        </w:rPr>
      </w:pPr>
      <w:r w:rsidRPr="002B7F13">
        <w:rPr>
          <w:rFonts w:ascii="Times New Roman" w:hAnsi="Times New Roman" w:cs="Times New Roman"/>
          <w:b/>
          <w:bCs/>
          <w:szCs w:val="20"/>
        </w:rPr>
        <w:t>Gel filtration chromatography</w:t>
      </w:r>
    </w:p>
    <w:p w14:paraId="7643C9B9" w14:textId="5C209838" w:rsidR="00AE621E" w:rsidRPr="00AE621E" w:rsidRDefault="00AE621E" w:rsidP="00AE621E">
      <w:pPr>
        <w:outlineLvl w:val="0"/>
        <w:rPr>
          <w:rFonts w:ascii="Times New Roman" w:hAnsi="Times New Roman" w:cs="Times New Roman"/>
          <w:bCs/>
          <w:szCs w:val="20"/>
        </w:rPr>
      </w:pPr>
      <w:r w:rsidRPr="00AE621E">
        <w:rPr>
          <w:rFonts w:ascii="Times New Roman" w:hAnsi="Times New Roman" w:cs="Times New Roman"/>
          <w:bCs/>
          <w:szCs w:val="20"/>
        </w:rPr>
        <w:t>A glass column connected to AKTA Prime Plus® (GE Healthcare, UK) with an inner diameter of 2.5 cm and 100 cm length was packed with 375.57 cm</w:t>
      </w:r>
      <w:r w:rsidRPr="00AE621E">
        <w:rPr>
          <w:rFonts w:ascii="Times New Roman" w:hAnsi="Times New Roman" w:cs="Times New Roman"/>
          <w:bCs/>
          <w:szCs w:val="20"/>
          <w:vertAlign w:val="superscript"/>
        </w:rPr>
        <w:t>3</w:t>
      </w:r>
      <w:r w:rsidRPr="00AE621E">
        <w:rPr>
          <w:rFonts w:ascii="Times New Roman" w:hAnsi="Times New Roman" w:cs="Times New Roman"/>
          <w:bCs/>
          <w:szCs w:val="20"/>
        </w:rPr>
        <w:t xml:space="preserve"> column volume of </w:t>
      </w:r>
      <w:proofErr w:type="spellStart"/>
      <w:r w:rsidRPr="00AE621E">
        <w:rPr>
          <w:rFonts w:ascii="Times New Roman" w:hAnsi="Times New Roman" w:cs="Times New Roman"/>
          <w:bCs/>
          <w:szCs w:val="20"/>
        </w:rPr>
        <w:t>Sephacryl</w:t>
      </w:r>
      <w:proofErr w:type="spellEnd"/>
      <w:r w:rsidRPr="00AE621E">
        <w:rPr>
          <w:rFonts w:ascii="Times New Roman" w:hAnsi="Times New Roman" w:cs="Times New Roman"/>
          <w:bCs/>
          <w:szCs w:val="20"/>
        </w:rPr>
        <w:t xml:space="preserve"> S-200® and equilibrated with two column volumes of 100 </w:t>
      </w:r>
      <w:proofErr w:type="spellStart"/>
      <w:r w:rsidRPr="00AE621E">
        <w:rPr>
          <w:rFonts w:ascii="Times New Roman" w:hAnsi="Times New Roman" w:cs="Times New Roman"/>
          <w:bCs/>
          <w:szCs w:val="20"/>
        </w:rPr>
        <w:t>mM</w:t>
      </w:r>
      <w:proofErr w:type="spellEnd"/>
      <w:r w:rsidRPr="00AE621E">
        <w:rPr>
          <w:rFonts w:ascii="Times New Roman" w:hAnsi="Times New Roman" w:cs="Times New Roman"/>
          <w:bCs/>
          <w:szCs w:val="20"/>
        </w:rPr>
        <w:t xml:space="preserve"> </w:t>
      </w:r>
      <w:proofErr w:type="spellStart"/>
      <w:r w:rsidRPr="00AE621E">
        <w:rPr>
          <w:rFonts w:ascii="Times New Roman" w:hAnsi="Times New Roman" w:cs="Times New Roman"/>
          <w:bCs/>
          <w:szCs w:val="20"/>
        </w:rPr>
        <w:t>Tris</w:t>
      </w:r>
      <w:proofErr w:type="spellEnd"/>
      <w:r w:rsidRPr="00AE621E">
        <w:rPr>
          <w:rFonts w:ascii="Times New Roman" w:hAnsi="Times New Roman" w:cs="Times New Roman"/>
          <w:bCs/>
          <w:szCs w:val="20"/>
        </w:rPr>
        <w:t xml:space="preserve"> buffer, pH 7.0.  Recombinant br</w:t>
      </w:r>
      <w:r w:rsidR="002E3A4C">
        <w:rPr>
          <w:rFonts w:ascii="Times New Roman" w:hAnsi="Times New Roman" w:cs="Times New Roman"/>
          <w:bCs/>
          <w:szCs w:val="20"/>
        </w:rPr>
        <w:t>omelain sample (0.16 g) from 60</w:t>
      </w:r>
      <w:r w:rsidRPr="00AE621E">
        <w:rPr>
          <w:rFonts w:ascii="Times New Roman" w:hAnsi="Times New Roman" w:cs="Times New Roman"/>
          <w:bCs/>
          <w:szCs w:val="20"/>
        </w:rPr>
        <w:t xml:space="preserve">% of ammonium sulfate precipitation was applied to the packed column at a flow rate of 1 ml/min and washed with two column volumes of the same buffer until no other proteins were eluted. Purified proteins were analyzed for enzyme activity, </w:t>
      </w:r>
      <w:r w:rsidRPr="00AE621E">
        <w:rPr>
          <w:rFonts w:ascii="Times New Roman" w:eastAsia="GulliverRM" w:hAnsi="Times New Roman" w:cs="Times New Roman"/>
          <w:color w:val="000000"/>
          <w:szCs w:val="20"/>
        </w:rPr>
        <w:t>specific activity</w:t>
      </w:r>
      <w:r w:rsidRPr="00AE621E">
        <w:rPr>
          <w:rFonts w:ascii="Times New Roman" w:hAnsi="Times New Roman" w:cs="Times New Roman"/>
          <w:bCs/>
          <w:szCs w:val="20"/>
        </w:rPr>
        <w:t>, total protein, and purification fold.</w:t>
      </w:r>
    </w:p>
    <w:p w14:paraId="219EC0BC" w14:textId="77777777" w:rsidR="00AE621E" w:rsidRPr="00AE621E" w:rsidRDefault="00AE621E" w:rsidP="00AE621E">
      <w:pPr>
        <w:outlineLvl w:val="0"/>
        <w:rPr>
          <w:rFonts w:ascii="Times New Roman" w:hAnsi="Times New Roman" w:cs="Times New Roman"/>
          <w:bCs/>
          <w:i/>
          <w:szCs w:val="20"/>
        </w:rPr>
      </w:pPr>
    </w:p>
    <w:p w14:paraId="6254AFF5" w14:textId="668F7D97" w:rsidR="00AE621E" w:rsidRPr="002B7F13" w:rsidRDefault="002E3A4C" w:rsidP="00AE621E">
      <w:pPr>
        <w:outlineLvl w:val="0"/>
        <w:rPr>
          <w:rFonts w:ascii="Times New Roman" w:hAnsi="Times New Roman" w:cs="Times New Roman"/>
          <w:b/>
          <w:bCs/>
          <w:szCs w:val="20"/>
        </w:rPr>
      </w:pPr>
      <w:r>
        <w:rPr>
          <w:rFonts w:ascii="Times New Roman" w:hAnsi="Times New Roman" w:cs="Times New Roman"/>
          <w:b/>
          <w:bCs/>
          <w:szCs w:val="20"/>
        </w:rPr>
        <w:t>Aqueous two-phase system</w:t>
      </w:r>
    </w:p>
    <w:p w14:paraId="65EF24AA" w14:textId="3612368A" w:rsidR="00AE621E" w:rsidRPr="00AE621E" w:rsidRDefault="00AE621E" w:rsidP="00AE621E">
      <w:pPr>
        <w:adjustRightInd w:val="0"/>
        <w:rPr>
          <w:rFonts w:ascii="Times New Roman" w:eastAsia="GulliverRM" w:hAnsi="Times New Roman" w:cs="Times New Roman"/>
          <w:szCs w:val="20"/>
        </w:rPr>
      </w:pPr>
      <w:r w:rsidRPr="00AE621E">
        <w:rPr>
          <w:rFonts w:ascii="Times New Roman" w:hAnsi="Times New Roman" w:cs="Times New Roman"/>
          <w:szCs w:val="20"/>
        </w:rPr>
        <w:t>Stock solution of PEG 1500, 2000, 4000, 6000, 8000 and potassium</w:t>
      </w:r>
      <w:r w:rsidR="002E3A4C">
        <w:rPr>
          <w:rFonts w:ascii="Times New Roman" w:hAnsi="Times New Roman" w:cs="Times New Roman"/>
          <w:szCs w:val="20"/>
        </w:rPr>
        <w:t xml:space="preserve"> phosphate was prepared with 50</w:t>
      </w:r>
      <w:r w:rsidRPr="00AE621E">
        <w:rPr>
          <w:rFonts w:ascii="Times New Roman" w:hAnsi="Times New Roman" w:cs="Times New Roman"/>
          <w:szCs w:val="20"/>
        </w:rPr>
        <w:t>% (w/w) concentration. P</w:t>
      </w:r>
      <w:r w:rsidRPr="00AE621E">
        <w:rPr>
          <w:rFonts w:ascii="Times New Roman" w:hAnsi="Times New Roman" w:cs="Times New Roman"/>
          <w:szCs w:val="20"/>
          <w:shd w:val="clear" w:color="auto" w:fill="FFFFFF"/>
        </w:rPr>
        <w:t>otassium phosphate solution was prepared using specified ratios of K</w:t>
      </w:r>
      <w:r w:rsidRPr="00AE621E">
        <w:rPr>
          <w:rFonts w:ascii="Times New Roman" w:hAnsi="Times New Roman" w:cs="Times New Roman"/>
          <w:szCs w:val="20"/>
          <w:shd w:val="clear" w:color="auto" w:fill="FFFFFF"/>
          <w:vertAlign w:val="subscript"/>
        </w:rPr>
        <w:t>2</w:t>
      </w:r>
      <w:r w:rsidRPr="00AE621E">
        <w:rPr>
          <w:rFonts w:ascii="Times New Roman" w:hAnsi="Times New Roman" w:cs="Times New Roman"/>
          <w:szCs w:val="20"/>
          <w:shd w:val="clear" w:color="auto" w:fill="FFFFFF"/>
        </w:rPr>
        <w:t>HPO</w:t>
      </w:r>
      <w:r w:rsidRPr="00AE621E">
        <w:rPr>
          <w:rFonts w:ascii="Times New Roman" w:hAnsi="Times New Roman" w:cs="Times New Roman"/>
          <w:szCs w:val="20"/>
          <w:shd w:val="clear" w:color="auto" w:fill="FFFFFF"/>
          <w:vertAlign w:val="subscript"/>
        </w:rPr>
        <w:t>4</w:t>
      </w:r>
      <w:r w:rsidRPr="00AE621E">
        <w:rPr>
          <w:rStyle w:val="apple-converted-space"/>
          <w:rFonts w:ascii="Times New Roman" w:hAnsi="Times New Roman" w:cs="Times New Roman"/>
          <w:szCs w:val="20"/>
          <w:shd w:val="clear" w:color="auto" w:fill="FFFFFF"/>
        </w:rPr>
        <w:t xml:space="preserve"> </w:t>
      </w:r>
      <w:r w:rsidRPr="00AE621E">
        <w:rPr>
          <w:rFonts w:ascii="Times New Roman" w:hAnsi="Times New Roman" w:cs="Times New Roman"/>
          <w:szCs w:val="20"/>
          <w:shd w:val="clear" w:color="auto" w:fill="FFFFFF"/>
        </w:rPr>
        <w:t>and KH</w:t>
      </w:r>
      <w:r w:rsidRPr="00AE621E">
        <w:rPr>
          <w:rFonts w:ascii="Times New Roman" w:hAnsi="Times New Roman" w:cs="Times New Roman"/>
          <w:szCs w:val="20"/>
          <w:shd w:val="clear" w:color="auto" w:fill="FFFFFF"/>
          <w:vertAlign w:val="subscript"/>
        </w:rPr>
        <w:t>2</w:t>
      </w:r>
      <w:r w:rsidRPr="00AE621E">
        <w:rPr>
          <w:rFonts w:ascii="Times New Roman" w:hAnsi="Times New Roman" w:cs="Times New Roman"/>
          <w:szCs w:val="20"/>
          <w:shd w:val="clear" w:color="auto" w:fill="FFFFFF"/>
        </w:rPr>
        <w:t>PO</w:t>
      </w:r>
      <w:r w:rsidRPr="00AE621E">
        <w:rPr>
          <w:rFonts w:ascii="Times New Roman" w:hAnsi="Times New Roman" w:cs="Times New Roman"/>
          <w:szCs w:val="20"/>
          <w:shd w:val="clear" w:color="auto" w:fill="FFFFFF"/>
          <w:vertAlign w:val="subscript"/>
        </w:rPr>
        <w:t>4</w:t>
      </w:r>
      <w:r w:rsidRPr="00AE621E">
        <w:rPr>
          <w:rFonts w:ascii="Times New Roman" w:hAnsi="Times New Roman" w:cs="Times New Roman"/>
          <w:szCs w:val="20"/>
          <w:shd w:val="clear" w:color="auto" w:fill="FFFFFF"/>
        </w:rPr>
        <w:t xml:space="preserve"> to achieve pH 7.0.</w:t>
      </w:r>
      <w:r w:rsidRPr="00AE621E">
        <w:rPr>
          <w:rStyle w:val="apple-converted-space"/>
          <w:rFonts w:ascii="Times New Roman" w:hAnsi="Times New Roman" w:cs="Times New Roman"/>
          <w:szCs w:val="20"/>
          <w:shd w:val="clear" w:color="auto" w:fill="FFFFFF"/>
        </w:rPr>
        <w:t xml:space="preserve"> ATPS</w:t>
      </w:r>
      <w:r w:rsidRPr="00AE621E">
        <w:rPr>
          <w:rFonts w:ascii="Times New Roman" w:hAnsi="Times New Roman" w:cs="Times New Roman"/>
          <w:szCs w:val="20"/>
        </w:rPr>
        <w:t xml:space="preserve"> was prepared i</w:t>
      </w:r>
      <w:r w:rsidR="002E3A4C">
        <w:rPr>
          <w:rFonts w:ascii="Times New Roman" w:hAnsi="Times New Roman" w:cs="Times New Roman"/>
          <w:szCs w:val="20"/>
        </w:rPr>
        <w:t>n a graduated tube by adding 20</w:t>
      </w:r>
      <w:r w:rsidRPr="00AE621E">
        <w:rPr>
          <w:rFonts w:ascii="Times New Roman" w:hAnsi="Times New Roman" w:cs="Times New Roman"/>
          <w:szCs w:val="20"/>
        </w:rPr>
        <w:t>% (w/w) of recombinant bromelain lysate, known weight of the PEG stock solution, potassium phosphate stock solution at definite pH, and deioniz</w:t>
      </w:r>
      <w:r w:rsidR="002E3A4C">
        <w:rPr>
          <w:rFonts w:ascii="Times New Roman" w:hAnsi="Times New Roman" w:cs="Times New Roman"/>
          <w:szCs w:val="20"/>
        </w:rPr>
        <w:t>ed water to reach a total of 50</w:t>
      </w:r>
      <w:r w:rsidRPr="00AE621E">
        <w:rPr>
          <w:rFonts w:ascii="Times New Roman" w:hAnsi="Times New Roman" w:cs="Times New Roman"/>
          <w:szCs w:val="20"/>
        </w:rPr>
        <w:t xml:space="preserve">% (w/w) concentration of ATPS. </w:t>
      </w:r>
      <w:r w:rsidRPr="00AE621E">
        <w:rPr>
          <w:rFonts w:ascii="Times New Roman" w:eastAsia="GulliverRM" w:hAnsi="Times New Roman" w:cs="Times New Roman"/>
          <w:szCs w:val="20"/>
        </w:rPr>
        <w:t>The mixture was mixed thoroughly for 3 min</w:t>
      </w:r>
      <w:r w:rsidR="002E3A4C">
        <w:rPr>
          <w:rFonts w:ascii="Times New Roman" w:eastAsia="GulliverRM" w:hAnsi="Times New Roman" w:cs="Times New Roman"/>
          <w:szCs w:val="20"/>
        </w:rPr>
        <w:t>utes</w:t>
      </w:r>
      <w:r w:rsidRPr="00AE621E">
        <w:rPr>
          <w:rFonts w:ascii="Times New Roman" w:eastAsia="GulliverRM" w:hAnsi="Times New Roman" w:cs="Times New Roman"/>
          <w:szCs w:val="20"/>
        </w:rPr>
        <w:t xml:space="preserve"> using a Vortex mixer. Phase separation was achieved by centrifugation at 1000 </w:t>
      </w:r>
      <w:r w:rsidRPr="00AE621E">
        <w:rPr>
          <w:rFonts w:ascii="Times New Roman" w:eastAsia="MTSY" w:hAnsi="Times New Roman" w:cs="Times New Roman"/>
          <w:szCs w:val="20"/>
        </w:rPr>
        <w:t xml:space="preserve">× </w:t>
      </w:r>
      <w:r w:rsidRPr="00AE621E">
        <w:rPr>
          <w:rFonts w:ascii="Times New Roman" w:eastAsia="GulliverRM" w:hAnsi="Times New Roman" w:cs="Times New Roman"/>
          <w:szCs w:val="20"/>
        </w:rPr>
        <w:t>g for 10 min</w:t>
      </w:r>
      <w:r w:rsidR="002E3A4C">
        <w:rPr>
          <w:rFonts w:ascii="Times New Roman" w:eastAsia="GulliverRM" w:hAnsi="Times New Roman" w:cs="Times New Roman"/>
          <w:szCs w:val="20"/>
        </w:rPr>
        <w:t>utes</w:t>
      </w:r>
      <w:r w:rsidRPr="00AE621E">
        <w:rPr>
          <w:rFonts w:ascii="Times New Roman" w:eastAsia="GulliverRM" w:hAnsi="Times New Roman" w:cs="Times New Roman"/>
          <w:szCs w:val="20"/>
        </w:rPr>
        <w:t xml:space="preserve"> at 25 </w:t>
      </w:r>
      <w:r w:rsidRPr="00AE621E">
        <w:rPr>
          <w:rFonts w:ascii="Times New Roman" w:eastAsia="MTSY" w:hAnsi="Times New Roman" w:cs="Times New Roman"/>
          <w:szCs w:val="20"/>
        </w:rPr>
        <w:t>º</w:t>
      </w:r>
      <w:r w:rsidRPr="00AE621E">
        <w:rPr>
          <w:rFonts w:ascii="Times New Roman" w:eastAsia="GulliverRM" w:hAnsi="Times New Roman" w:cs="Times New Roman"/>
          <w:szCs w:val="20"/>
        </w:rPr>
        <w:t>C. Then, the top and bottom phases were collected for assay analysis. In order to evaluate the purification process, a purification factor (PF) and partition coefficient (K</w:t>
      </w:r>
      <w:r w:rsidRPr="00AE621E">
        <w:rPr>
          <w:rFonts w:ascii="Times New Roman" w:eastAsia="GulliverRM" w:hAnsi="Times New Roman" w:cs="Times New Roman"/>
          <w:szCs w:val="20"/>
          <w:vertAlign w:val="subscript"/>
        </w:rPr>
        <w:t>E</w:t>
      </w:r>
      <w:r w:rsidRPr="00AE621E">
        <w:rPr>
          <w:rFonts w:ascii="Times New Roman" w:eastAsia="GulliverRM" w:hAnsi="Times New Roman" w:cs="Times New Roman"/>
          <w:szCs w:val="20"/>
        </w:rPr>
        <w:t>) recovered in the bottom and top phases were calculated according to the equation below:</w:t>
      </w:r>
    </w:p>
    <w:p w14:paraId="225E85B8" w14:textId="02CA113B" w:rsidR="00AE621E" w:rsidRPr="00AE621E" w:rsidRDefault="002E3A4C" w:rsidP="00AE621E">
      <w:pPr>
        <w:adjustRightInd w:val="0"/>
        <w:rPr>
          <w:rFonts w:ascii="Times New Roman" w:eastAsia="GulliverRM" w:hAnsi="Times New Roman" w:cs="Times New Roman"/>
          <w:szCs w:val="20"/>
        </w:rPr>
      </w:pPr>
      <w:r>
        <w:rPr>
          <w:rFonts w:ascii="Times New Roman" w:eastAsia="GulliverRM" w:hAnsi="Times New Roman" w:cs="Times New Roman"/>
          <w:szCs w:val="20"/>
        </w:rPr>
        <w:lastRenderedPageBreak/>
        <w:t xml:space="preserve">                  </w:t>
      </w:r>
      <w:r w:rsidRPr="00AE621E">
        <w:rPr>
          <w:rFonts w:ascii="Times New Roman" w:eastAsia="GulliverRM" w:hAnsi="Times New Roman" w:cs="Times New Roman"/>
          <w:position w:val="-30"/>
          <w:szCs w:val="20"/>
        </w:rPr>
        <w:object w:dxaOrig="7880" w:dyaOrig="680" w14:anchorId="6B480D91">
          <v:shape id="_x0000_i1028" type="#_x0000_t75" style="width:303.05pt;height:27.55pt" o:ole="">
            <v:imagedata r:id="rId10" o:title=""/>
          </v:shape>
          <o:OLEObject Type="Embed" ProgID="Equation.3" ShapeID="_x0000_i1028" DrawAspect="Content" ObjectID="_1563736144" r:id="rId11"/>
        </w:object>
      </w:r>
      <w:r>
        <w:rPr>
          <w:rFonts w:ascii="Times New Roman" w:eastAsia="GulliverRM" w:hAnsi="Times New Roman" w:cs="Times New Roman"/>
          <w:szCs w:val="20"/>
        </w:rPr>
        <w:tab/>
      </w:r>
      <w:r>
        <w:rPr>
          <w:rFonts w:ascii="Times New Roman" w:eastAsia="GulliverRM" w:hAnsi="Times New Roman" w:cs="Times New Roman"/>
          <w:szCs w:val="20"/>
        </w:rPr>
        <w:tab/>
      </w:r>
      <w:r>
        <w:rPr>
          <w:rFonts w:ascii="Times New Roman" w:eastAsia="GulliverRM" w:hAnsi="Times New Roman" w:cs="Times New Roman"/>
          <w:szCs w:val="20"/>
        </w:rPr>
        <w:tab/>
        <w:t xml:space="preserve">   (3)</w:t>
      </w:r>
    </w:p>
    <w:p w14:paraId="1F3CB644" w14:textId="77777777" w:rsidR="00AE621E" w:rsidRDefault="00AE621E" w:rsidP="00AE621E">
      <w:pPr>
        <w:adjustRightInd w:val="0"/>
        <w:rPr>
          <w:rFonts w:ascii="Times New Roman" w:eastAsia="GulliverRM" w:hAnsi="Times New Roman" w:cs="Times New Roman"/>
          <w:szCs w:val="20"/>
        </w:rPr>
      </w:pPr>
      <w:proofErr w:type="gramStart"/>
      <w:r w:rsidRPr="00AE621E">
        <w:rPr>
          <w:rFonts w:ascii="Times New Roman" w:eastAsia="GulliverRM" w:hAnsi="Times New Roman" w:cs="Times New Roman"/>
          <w:szCs w:val="20"/>
        </w:rPr>
        <w:t>where</w:t>
      </w:r>
      <w:proofErr w:type="gramEnd"/>
      <w:r w:rsidRPr="00AE621E">
        <w:rPr>
          <w:rFonts w:ascii="Times New Roman" w:eastAsia="GulliverRM" w:hAnsi="Times New Roman" w:cs="Times New Roman"/>
          <w:szCs w:val="20"/>
        </w:rPr>
        <w:t xml:space="preserve"> </w:t>
      </w:r>
      <w:proofErr w:type="spellStart"/>
      <w:r w:rsidRPr="00AE621E">
        <w:rPr>
          <w:rFonts w:ascii="Times New Roman" w:eastAsia="GulliverRM" w:hAnsi="Times New Roman" w:cs="Times New Roman"/>
          <w:i/>
          <w:szCs w:val="20"/>
        </w:rPr>
        <w:t>SA</w:t>
      </w:r>
      <w:r w:rsidRPr="00AE621E">
        <w:rPr>
          <w:rFonts w:ascii="Times New Roman" w:eastAsia="GulliverRM" w:hAnsi="Times New Roman" w:cs="Times New Roman"/>
          <w:i/>
          <w:szCs w:val="20"/>
          <w:vertAlign w:val="subscript"/>
        </w:rPr>
        <w:t>e</w:t>
      </w:r>
      <w:proofErr w:type="spellEnd"/>
      <w:r w:rsidRPr="00AE621E">
        <w:rPr>
          <w:rFonts w:ascii="Times New Roman" w:eastAsia="GulliverRM" w:hAnsi="Times New Roman" w:cs="Times New Roman"/>
          <w:szCs w:val="20"/>
        </w:rPr>
        <w:t xml:space="preserve"> is a specific activity of each phase and </w:t>
      </w:r>
      <w:proofErr w:type="spellStart"/>
      <w:r w:rsidRPr="00AE621E">
        <w:rPr>
          <w:rFonts w:ascii="Times New Roman" w:eastAsia="GulliverRM" w:hAnsi="Times New Roman" w:cs="Times New Roman"/>
          <w:i/>
          <w:szCs w:val="20"/>
        </w:rPr>
        <w:t>SA</w:t>
      </w:r>
      <w:r w:rsidRPr="00AE621E">
        <w:rPr>
          <w:rFonts w:ascii="Times New Roman" w:eastAsia="GulliverRM" w:hAnsi="Times New Roman" w:cs="Times New Roman"/>
          <w:i/>
          <w:szCs w:val="20"/>
          <w:vertAlign w:val="subscript"/>
        </w:rPr>
        <w:t>i</w:t>
      </w:r>
      <w:proofErr w:type="spellEnd"/>
      <w:r w:rsidRPr="00AE621E">
        <w:rPr>
          <w:rFonts w:ascii="Times New Roman" w:eastAsia="GulliverRM" w:hAnsi="Times New Roman" w:cs="Times New Roman"/>
          <w:szCs w:val="20"/>
        </w:rPr>
        <w:t xml:space="preserve"> is an initial specific activity of crude lysate. The partition coefficient (K</w:t>
      </w:r>
      <w:r w:rsidRPr="00AE621E">
        <w:rPr>
          <w:rFonts w:ascii="Times New Roman" w:eastAsia="GulliverRM" w:hAnsi="Times New Roman" w:cs="Times New Roman"/>
          <w:szCs w:val="20"/>
          <w:vertAlign w:val="subscript"/>
        </w:rPr>
        <w:t>E</w:t>
      </w:r>
      <w:r w:rsidRPr="00AE621E">
        <w:rPr>
          <w:rFonts w:ascii="Times New Roman" w:eastAsia="GulliverRM" w:hAnsi="Times New Roman" w:cs="Times New Roman"/>
          <w:szCs w:val="20"/>
        </w:rPr>
        <w:t>), was defined as follows:</w:t>
      </w:r>
    </w:p>
    <w:p w14:paraId="29B76998" w14:textId="77777777" w:rsidR="002E3A4C" w:rsidRPr="00AE621E" w:rsidRDefault="002E3A4C" w:rsidP="00AE621E">
      <w:pPr>
        <w:adjustRightInd w:val="0"/>
        <w:rPr>
          <w:rFonts w:ascii="Times New Roman" w:eastAsia="GulliverRM" w:hAnsi="Times New Roman" w:cs="Times New Roman"/>
          <w:szCs w:val="20"/>
        </w:rPr>
      </w:pPr>
    </w:p>
    <w:p w14:paraId="7729210C" w14:textId="4F8B5C1E" w:rsidR="00AE621E" w:rsidRPr="00AE621E" w:rsidRDefault="002E3A4C" w:rsidP="00AE621E">
      <w:pPr>
        <w:adjustRightInd w:val="0"/>
        <w:rPr>
          <w:rFonts w:ascii="Times New Roman" w:eastAsia="GulliverRM" w:hAnsi="Times New Roman" w:cs="Times New Roman"/>
          <w:szCs w:val="20"/>
        </w:rPr>
      </w:pPr>
      <w:r>
        <w:rPr>
          <w:rFonts w:ascii="Times New Roman" w:eastAsia="GulliverRM" w:hAnsi="Times New Roman" w:cs="Times New Roman"/>
          <w:szCs w:val="20"/>
        </w:rPr>
        <w:t xml:space="preserve">                  </w:t>
      </w:r>
      <w:r w:rsidR="00AA599D" w:rsidRPr="00AE621E">
        <w:rPr>
          <w:rFonts w:ascii="Times New Roman" w:eastAsia="GulliverRM" w:hAnsi="Times New Roman" w:cs="Times New Roman"/>
          <w:position w:val="-30"/>
          <w:szCs w:val="20"/>
        </w:rPr>
        <w:object w:dxaOrig="7960" w:dyaOrig="700" w14:anchorId="463D6CFC">
          <v:shape id="_x0000_i1029" type="#_x0000_t75" style="width:276.75pt;height:25.65pt" o:ole="">
            <v:imagedata r:id="rId12" o:title=""/>
          </v:shape>
          <o:OLEObject Type="Embed" ProgID="Equation.3" ShapeID="_x0000_i1029" DrawAspect="Content" ObjectID="_1563736145" r:id="rId13"/>
        </w:object>
      </w:r>
      <w:r>
        <w:rPr>
          <w:rFonts w:ascii="Times New Roman" w:eastAsia="GulliverRM" w:hAnsi="Times New Roman" w:cs="Times New Roman"/>
          <w:szCs w:val="20"/>
        </w:rPr>
        <w:tab/>
      </w:r>
      <w:r>
        <w:rPr>
          <w:rFonts w:ascii="Times New Roman" w:eastAsia="GulliverRM" w:hAnsi="Times New Roman" w:cs="Times New Roman"/>
          <w:szCs w:val="20"/>
        </w:rPr>
        <w:tab/>
      </w:r>
      <w:r>
        <w:rPr>
          <w:rFonts w:ascii="Times New Roman" w:eastAsia="GulliverRM" w:hAnsi="Times New Roman" w:cs="Times New Roman"/>
          <w:szCs w:val="20"/>
        </w:rPr>
        <w:tab/>
      </w:r>
      <w:r>
        <w:rPr>
          <w:rFonts w:ascii="Times New Roman" w:eastAsia="GulliverRM" w:hAnsi="Times New Roman" w:cs="Times New Roman"/>
          <w:szCs w:val="20"/>
        </w:rPr>
        <w:tab/>
        <w:t xml:space="preserve">   (4)</w:t>
      </w:r>
    </w:p>
    <w:p w14:paraId="7FE5BB19" w14:textId="77777777" w:rsidR="00AE621E" w:rsidRPr="00AE621E" w:rsidRDefault="00AE621E" w:rsidP="00AE621E">
      <w:pPr>
        <w:outlineLvl w:val="0"/>
        <w:rPr>
          <w:rFonts w:ascii="Times New Roman" w:hAnsi="Times New Roman" w:cs="Times New Roman"/>
          <w:bCs/>
          <w:szCs w:val="20"/>
        </w:rPr>
      </w:pPr>
      <w:proofErr w:type="gramStart"/>
      <w:r w:rsidRPr="00AE621E">
        <w:rPr>
          <w:rFonts w:ascii="Times New Roman" w:eastAsia="GulliverRM" w:hAnsi="Times New Roman" w:cs="Times New Roman"/>
          <w:szCs w:val="20"/>
        </w:rPr>
        <w:t>where</w:t>
      </w:r>
      <w:proofErr w:type="gramEnd"/>
      <w:r w:rsidRPr="00AE621E">
        <w:rPr>
          <w:rFonts w:ascii="Times New Roman" w:eastAsia="GulliverRM" w:hAnsi="Times New Roman" w:cs="Times New Roman"/>
          <w:szCs w:val="20"/>
        </w:rPr>
        <w:t xml:space="preserve"> </w:t>
      </w:r>
      <w:r w:rsidRPr="00AE621E">
        <w:rPr>
          <w:rFonts w:ascii="Times New Roman" w:eastAsia="GulliverRM" w:hAnsi="Times New Roman" w:cs="Times New Roman"/>
          <w:i/>
          <w:szCs w:val="20"/>
        </w:rPr>
        <w:t>A</w:t>
      </w:r>
      <w:r w:rsidRPr="00AE621E">
        <w:rPr>
          <w:rFonts w:ascii="Times New Roman" w:eastAsia="GulliverRM" w:hAnsi="Times New Roman" w:cs="Times New Roman"/>
          <w:i/>
          <w:szCs w:val="20"/>
          <w:vertAlign w:val="subscript"/>
        </w:rPr>
        <w:t>T</w:t>
      </w:r>
      <w:r w:rsidRPr="00AE621E">
        <w:rPr>
          <w:rFonts w:ascii="Times New Roman" w:eastAsia="GulliverRM" w:hAnsi="Times New Roman" w:cs="Times New Roman"/>
          <w:szCs w:val="20"/>
        </w:rPr>
        <w:t xml:space="preserve"> and </w:t>
      </w:r>
      <w:r w:rsidRPr="00AE621E">
        <w:rPr>
          <w:rFonts w:ascii="Times New Roman" w:eastAsia="GulliverRM" w:hAnsi="Times New Roman" w:cs="Times New Roman"/>
          <w:i/>
          <w:szCs w:val="20"/>
        </w:rPr>
        <w:t>A</w:t>
      </w:r>
      <w:r w:rsidRPr="00AE621E">
        <w:rPr>
          <w:rFonts w:ascii="Times New Roman" w:eastAsia="GulliverRM" w:hAnsi="Times New Roman" w:cs="Times New Roman"/>
          <w:i/>
          <w:szCs w:val="20"/>
          <w:vertAlign w:val="subscript"/>
        </w:rPr>
        <w:t>B</w:t>
      </w:r>
      <w:r w:rsidRPr="00AE621E">
        <w:rPr>
          <w:rFonts w:ascii="Times New Roman" w:eastAsia="GulliverRM" w:hAnsi="Times New Roman" w:cs="Times New Roman"/>
          <w:szCs w:val="20"/>
        </w:rPr>
        <w:t xml:space="preserve"> are the enzyme activity in the top and the bottom phase, respectively.</w:t>
      </w:r>
    </w:p>
    <w:p w14:paraId="0442796C" w14:textId="77777777" w:rsidR="00785CA6" w:rsidRDefault="00785CA6" w:rsidP="00785CA6">
      <w:pPr>
        <w:outlineLvl w:val="0"/>
        <w:rPr>
          <w:rFonts w:ascii="Times New Roman" w:hAnsi="Times New Roman" w:cs="Times New Roman"/>
          <w:b/>
          <w:szCs w:val="20"/>
        </w:rPr>
      </w:pPr>
    </w:p>
    <w:p w14:paraId="0538E401" w14:textId="3059C749"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Result</w:t>
      </w:r>
      <w:r w:rsidR="002E3A4C">
        <w:rPr>
          <w:rFonts w:ascii="Times New Roman" w:hAnsi="Times New Roman" w:cs="Times New Roman"/>
          <w:b/>
          <w:szCs w:val="20"/>
        </w:rPr>
        <w:t>s</w:t>
      </w:r>
      <w:r w:rsidRPr="00AF6D47">
        <w:rPr>
          <w:rFonts w:ascii="Times New Roman" w:hAnsi="Times New Roman" w:cs="Times New Roman"/>
          <w:b/>
          <w:szCs w:val="20"/>
        </w:rPr>
        <w:t xml:space="preserve"> and Discussion</w:t>
      </w:r>
    </w:p>
    <w:p w14:paraId="7E6642C6" w14:textId="77777777" w:rsidR="0019351E" w:rsidRPr="00FF0212" w:rsidRDefault="0019351E" w:rsidP="0019351E">
      <w:pPr>
        <w:rPr>
          <w:rFonts w:ascii="Times New Roman" w:hAnsi="Times New Roman" w:cs="Times New Roman"/>
          <w:b/>
          <w:szCs w:val="20"/>
        </w:rPr>
      </w:pPr>
      <w:r w:rsidRPr="00FF0212">
        <w:rPr>
          <w:rFonts w:ascii="Times New Roman" w:hAnsi="Times New Roman" w:cs="Times New Roman"/>
          <w:b/>
          <w:szCs w:val="20"/>
        </w:rPr>
        <w:t>Ammonium sulfate precipitation</w:t>
      </w:r>
    </w:p>
    <w:p w14:paraId="341C98A5" w14:textId="3068DEF5" w:rsidR="0019351E" w:rsidRPr="0019351E" w:rsidRDefault="0019351E" w:rsidP="0019351E">
      <w:pPr>
        <w:rPr>
          <w:rFonts w:ascii="Times New Roman" w:hAnsi="Times New Roman" w:cs="Times New Roman"/>
          <w:szCs w:val="20"/>
        </w:rPr>
      </w:pPr>
      <w:r w:rsidRPr="0019351E">
        <w:rPr>
          <w:rFonts w:ascii="Times New Roman" w:hAnsi="Times New Roman" w:cs="Times New Roman"/>
          <w:szCs w:val="20"/>
        </w:rPr>
        <w:t xml:space="preserve">In many cases, ammonium sulfate precipitation is often used as a preliminary purification of crude cell lysates to remove unwanted proteins prior to use of expensive columns in chromatography technique for its easy operation and economic practicality. Crude lysate of recombinant bromelain obtained after cell lysis was subjected to ammonium sulfate precipitation. </w:t>
      </w:r>
      <w:r w:rsidRPr="0019351E">
        <w:rPr>
          <w:rFonts w:ascii="Times New Roman" w:hAnsi="Times New Roman" w:cs="Times New Roman"/>
          <w:color w:val="000000"/>
          <w:szCs w:val="20"/>
          <w:shd w:val="clear" w:color="auto" w:fill="FFFFFF"/>
        </w:rPr>
        <w:t>It was hypothesized that most of the</w:t>
      </w:r>
      <w:r w:rsidRPr="0019351E">
        <w:rPr>
          <w:rFonts w:ascii="Times New Roman" w:hAnsi="Times New Roman" w:cs="Times New Roman"/>
          <w:color w:val="333333"/>
          <w:szCs w:val="20"/>
          <w:shd w:val="clear" w:color="auto" w:fill="FFFFFF"/>
        </w:rPr>
        <w:t xml:space="preserve"> </w:t>
      </w:r>
      <w:r w:rsidRPr="0019351E">
        <w:rPr>
          <w:rFonts w:ascii="Times New Roman" w:hAnsi="Times New Roman" w:cs="Times New Roman"/>
          <w:szCs w:val="20"/>
        </w:rPr>
        <w:t xml:space="preserve">recombinant bromelain would be </w:t>
      </w:r>
      <w:r w:rsidRPr="0019351E">
        <w:rPr>
          <w:rFonts w:ascii="Times New Roman" w:hAnsi="Times New Roman" w:cs="Times New Roman"/>
          <w:color w:val="000000"/>
          <w:szCs w:val="20"/>
          <w:shd w:val="clear" w:color="auto" w:fill="FFFFFF"/>
        </w:rPr>
        <w:t xml:space="preserve">susceptible to precipitate </w:t>
      </w:r>
      <w:r w:rsidRPr="0019351E">
        <w:rPr>
          <w:rFonts w:ascii="Times New Roman" w:hAnsi="Times New Roman" w:cs="Times New Roman"/>
          <w:color w:val="333333"/>
          <w:szCs w:val="20"/>
          <w:shd w:val="clear" w:color="auto" w:fill="FFFFFF"/>
        </w:rPr>
        <w:t xml:space="preserve">from </w:t>
      </w:r>
      <w:r w:rsidRPr="0019351E">
        <w:rPr>
          <w:rFonts w:ascii="Times New Roman" w:hAnsi="Times New Roman" w:cs="Times New Roman"/>
          <w:szCs w:val="20"/>
        </w:rPr>
        <w:t>crude cell lysate</w:t>
      </w:r>
      <w:r w:rsidRPr="0019351E">
        <w:rPr>
          <w:rFonts w:ascii="Times New Roman" w:hAnsi="Times New Roman" w:cs="Times New Roman"/>
          <w:color w:val="333333"/>
          <w:szCs w:val="20"/>
          <w:shd w:val="clear" w:color="auto" w:fill="FFFFFF"/>
        </w:rPr>
        <w:t xml:space="preserve"> </w:t>
      </w:r>
      <w:r w:rsidR="002E3A4C">
        <w:rPr>
          <w:rFonts w:ascii="Times New Roman" w:hAnsi="Times New Roman" w:cs="Times New Roman"/>
          <w:szCs w:val="20"/>
        </w:rPr>
        <w:t>in the presence of between 30</w:t>
      </w:r>
      <w:r w:rsidRPr="0019351E">
        <w:rPr>
          <w:rFonts w:ascii="Times New Roman" w:hAnsi="Times New Roman" w:cs="Times New Roman"/>
          <w:szCs w:val="20"/>
        </w:rPr>
        <w:t>%</w:t>
      </w:r>
      <w:r w:rsidR="002E3A4C">
        <w:rPr>
          <w:rFonts w:ascii="Times New Roman" w:hAnsi="Times New Roman" w:cs="Times New Roman"/>
          <w:szCs w:val="20"/>
        </w:rPr>
        <w:t xml:space="preserve"> to 60</w:t>
      </w:r>
      <w:r w:rsidRPr="0019351E">
        <w:rPr>
          <w:rFonts w:ascii="Times New Roman" w:hAnsi="Times New Roman" w:cs="Times New Roman"/>
          <w:szCs w:val="20"/>
        </w:rPr>
        <w:t>% ammonium sulfate.</w:t>
      </w:r>
      <w:r w:rsidRPr="0019351E">
        <w:rPr>
          <w:rFonts w:ascii="Times New Roman" w:hAnsi="Times New Roman" w:cs="Times New Roman"/>
          <w:color w:val="333333"/>
          <w:szCs w:val="20"/>
          <w:shd w:val="clear" w:color="auto" w:fill="FFFFFF"/>
        </w:rPr>
        <w:t xml:space="preserve"> </w:t>
      </w:r>
      <w:r w:rsidRPr="0019351E">
        <w:rPr>
          <w:rFonts w:ascii="Times New Roman" w:hAnsi="Times New Roman" w:cs="Times New Roman"/>
          <w:szCs w:val="20"/>
        </w:rPr>
        <w:t>The percentages were relati</w:t>
      </w:r>
      <w:r w:rsidR="002E3A4C">
        <w:rPr>
          <w:rFonts w:ascii="Times New Roman" w:hAnsi="Times New Roman" w:cs="Times New Roman"/>
          <w:szCs w:val="20"/>
        </w:rPr>
        <w:t>ve to a saturated solution (100</w:t>
      </w:r>
      <w:r w:rsidRPr="0019351E">
        <w:rPr>
          <w:rFonts w:ascii="Times New Roman" w:hAnsi="Times New Roman" w:cs="Times New Roman"/>
          <w:szCs w:val="20"/>
        </w:rPr>
        <w:t>%), which was equal to 3.93 M at 4 °C. Hence, the concentration was between 1.179 M and 2.358 M. The recombinant bromelain</w:t>
      </w:r>
      <w:r w:rsidR="002E3A4C">
        <w:rPr>
          <w:rFonts w:ascii="Times New Roman" w:hAnsi="Times New Roman" w:cs="Times New Roman"/>
          <w:szCs w:val="20"/>
        </w:rPr>
        <w:t xml:space="preserve"> was found to precipitate at 60</w:t>
      </w:r>
      <w:r w:rsidRPr="0019351E">
        <w:rPr>
          <w:rFonts w:ascii="Times New Roman" w:hAnsi="Times New Roman" w:cs="Times New Roman"/>
          <w:szCs w:val="20"/>
        </w:rPr>
        <w:t>% of saturation with specific activity and purification fold of 0.03</w:t>
      </w:r>
      <w:r w:rsidR="002E3A4C">
        <w:rPr>
          <w:rFonts w:ascii="Times New Roman" w:hAnsi="Times New Roman" w:cs="Times New Roman"/>
          <w:szCs w:val="20"/>
        </w:rPr>
        <w:t xml:space="preserve"> </w:t>
      </w:r>
      <w:r w:rsidRPr="0019351E">
        <w:rPr>
          <w:rFonts w:ascii="Times New Roman" w:hAnsi="Times New Roman" w:cs="Times New Roman"/>
          <w:szCs w:val="20"/>
        </w:rPr>
        <w:t>±</w:t>
      </w:r>
      <w:r w:rsidR="002E3A4C">
        <w:rPr>
          <w:rFonts w:ascii="Times New Roman" w:hAnsi="Times New Roman" w:cs="Times New Roman"/>
          <w:szCs w:val="20"/>
        </w:rPr>
        <w:t xml:space="preserve"> </w:t>
      </w:r>
      <w:r w:rsidRPr="0019351E">
        <w:rPr>
          <w:rFonts w:ascii="Times New Roman" w:hAnsi="Times New Roman" w:cs="Times New Roman"/>
          <w:szCs w:val="20"/>
        </w:rPr>
        <w:t>0.03 unit/mg and 0.05-fold, respectively. SDS-PAGE analysis shown in Figure 1 indicates the size of precipitated recombinant bromelain is approximately 50</w:t>
      </w:r>
      <w:r w:rsidR="00AA599D">
        <w:rPr>
          <w:rFonts w:ascii="Times New Roman" w:hAnsi="Times New Roman" w:cs="Times New Roman"/>
          <w:szCs w:val="20"/>
        </w:rPr>
        <w:t xml:space="preserve"> – </w:t>
      </w:r>
      <w:r w:rsidRPr="0019351E">
        <w:rPr>
          <w:rFonts w:ascii="Times New Roman" w:hAnsi="Times New Roman" w:cs="Times New Roman"/>
          <w:szCs w:val="20"/>
        </w:rPr>
        <w:t xml:space="preserve">55 </w:t>
      </w:r>
      <w:proofErr w:type="spellStart"/>
      <w:r w:rsidRPr="0019351E">
        <w:rPr>
          <w:rFonts w:ascii="Times New Roman" w:hAnsi="Times New Roman" w:cs="Times New Roman"/>
          <w:szCs w:val="20"/>
        </w:rPr>
        <w:t>kDa</w:t>
      </w:r>
      <w:proofErr w:type="spellEnd"/>
      <w:r w:rsidRPr="0019351E">
        <w:rPr>
          <w:rFonts w:ascii="Times New Roman" w:hAnsi="Times New Roman" w:cs="Times New Roman"/>
          <w:szCs w:val="20"/>
        </w:rPr>
        <w:t xml:space="preserve"> </w:t>
      </w:r>
      <w:r w:rsidR="00947FDF">
        <w:rPr>
          <w:rFonts w:ascii="Times New Roman" w:hAnsi="Times New Roman" w:cs="Times New Roman"/>
          <w:szCs w:val="20"/>
        </w:rPr>
        <w:t>[3]</w:t>
      </w:r>
      <w:r w:rsidRPr="0019351E">
        <w:rPr>
          <w:rFonts w:ascii="Times New Roman" w:hAnsi="Times New Roman" w:cs="Times New Roman"/>
          <w:szCs w:val="20"/>
        </w:rPr>
        <w:t xml:space="preserve">. From Figure 1, we could see that most of the unwanted proteins have been removed after ammonium sulfate precipitation process. </w:t>
      </w:r>
    </w:p>
    <w:p w14:paraId="78897B7E" w14:textId="77777777" w:rsidR="00FF0212" w:rsidRDefault="00FF0212" w:rsidP="00FF0212">
      <w:pPr>
        <w:contextualSpacing/>
        <w:rPr>
          <w:rFonts w:ascii="Times New Roman" w:hAnsi="Times New Roman" w:cs="Times New Roman"/>
          <w:szCs w:val="20"/>
        </w:rPr>
      </w:pPr>
    </w:p>
    <w:p w14:paraId="4818CF60" w14:textId="4CBA2F26" w:rsidR="0019351E" w:rsidRPr="0019351E" w:rsidRDefault="0019351E" w:rsidP="00FF0212">
      <w:pPr>
        <w:contextualSpacing/>
        <w:rPr>
          <w:rFonts w:ascii="Times New Roman" w:hAnsi="Times New Roman" w:cs="Times New Roman"/>
          <w:szCs w:val="20"/>
        </w:rPr>
      </w:pPr>
      <w:r w:rsidRPr="0019351E">
        <w:rPr>
          <w:rFonts w:ascii="Times New Roman" w:hAnsi="Times New Roman" w:cs="Times New Roman"/>
          <w:szCs w:val="20"/>
        </w:rPr>
        <w:t xml:space="preserve">This finding was in conformity with the previous works by </w:t>
      </w:r>
      <w:r w:rsidRPr="0019351E">
        <w:rPr>
          <w:rFonts w:ascii="Times New Roman" w:hAnsi="Times New Roman" w:cs="Times New Roman"/>
          <w:szCs w:val="20"/>
        </w:rPr>
        <w:fldChar w:fldCharType="begin" w:fldLock="1"/>
      </w:r>
      <w:r w:rsidR="00D0779A">
        <w:rPr>
          <w:rFonts w:ascii="Times New Roman" w:hAnsi="Times New Roman" w:cs="Times New Roman"/>
          <w:szCs w:val="20"/>
        </w:rPr>
        <w:instrText>ADDIN CSL_CITATION { "citationItems" : [ { "id" : "ITEM-1", "itemData" : { "DOI" : "10.1016/j.seppur.2008.09.012", "ISSN" : "13835866", "abstract" : "The present work deals with the purification and drying of bromelain, one of the vegetal proteases. The purification of the enzyme from fruit Ananas comosus was carried out by precipitation and by chromatography. Further, the drying of chromatographically purified fraction was carried out in freeze dryer and spray dryer. The activity was expressed in terms of casein digesting units (CDU). The bromelain extract of higher purity was obtained from the fruit using ion exchange chromatography. The elution efficiency in chromatographic purification was obtained in the range of 80-90%. The fold purity obtained by chromatography was 3.3 times as compared to that obtained by precipitation. Bromelain thus obtained was subjected to spray and freeze drying. It was observed that the yield obtained in spray dryer at an outlet temperature of 40-50 ??C was almost 50-70% and in case of freeze dryer the yield obtained was 96%. The resulting residual activity and the specific activity was compared between spray-dried and freeze-dried powder. The purity of enzyme obtained in the present study was found to be 2.8 times more than that of a commercial sample. ?? 2008 Elsevier B.V. All rights reserved.", "author" : [ { "dropping-particle" : "V.", "family" : "Devakate", "given" : "R.", "non-dropping-particle" : "", "parse-names" : false, "suffix" : "" }, { "dropping-particle" : "V.", "family" : "Patil", "given" : "V.", "non-dropping-particle" : "", "parse-names" : false, "suffix" : "" }, { "dropping-particle" : "", "family" : "Waje", "given" : "S. S.", "non-dropping-particle" : "", "parse-names" : false, "suffix" : "" }, { "dropping-particle" : "", "family" : "Thorat", "given" : "B. N.", "non-dropping-particle" : "", "parse-names" : false, "suffix" : "" } ], "container-title" : "Separation and Purification Technology", "id" : "ITEM-1", "issue" : "3", "issued" : { "date-parts" : [ [ "2009" ] ] }, "page" : "259-264", "title" : "Purification and drying of bromelain", "type" : "article-journal", "volume" : "64" }, "uris" : [ "http://www.mendeley.com/documents/?uuid=7ebfad79-57b2-4f8b-8792-ea6be207e11e" ] } ], "mendeley" : { "formattedCitation" : "(12)", "manualFormatting" : "Devakate et al.", "plainTextFormattedCitation" : "(12)", "previouslyFormattedCitation" : "(16)" }, "properties" : { "noteIndex" : 0 }, "schema" : "https://github.com/citation-style-language/schema/raw/master/csl-citation.json" }</w:instrText>
      </w:r>
      <w:r w:rsidRPr="0019351E">
        <w:rPr>
          <w:rFonts w:ascii="Times New Roman" w:hAnsi="Times New Roman" w:cs="Times New Roman"/>
          <w:szCs w:val="20"/>
        </w:rPr>
        <w:fldChar w:fldCharType="separate"/>
      </w:r>
      <w:r w:rsidRPr="0019351E">
        <w:rPr>
          <w:rFonts w:ascii="Times New Roman" w:hAnsi="Times New Roman" w:cs="Times New Roman"/>
          <w:noProof/>
          <w:szCs w:val="20"/>
        </w:rPr>
        <w:t>Devakate et al.</w:t>
      </w:r>
      <w:r w:rsidRPr="0019351E">
        <w:rPr>
          <w:rFonts w:ascii="Times New Roman" w:hAnsi="Times New Roman" w:cs="Times New Roman"/>
          <w:szCs w:val="20"/>
        </w:rPr>
        <w:fldChar w:fldCharType="end"/>
      </w:r>
      <w:r w:rsidR="00AF1B94">
        <w:rPr>
          <w:rFonts w:ascii="Times New Roman" w:hAnsi="Times New Roman" w:cs="Times New Roman"/>
          <w:szCs w:val="20"/>
        </w:rPr>
        <w:t xml:space="preserve"> </w:t>
      </w:r>
      <w:r w:rsidR="00947FDF">
        <w:rPr>
          <w:rFonts w:ascii="Times New Roman" w:hAnsi="Times New Roman" w:cs="Times New Roman"/>
          <w:szCs w:val="20"/>
        </w:rPr>
        <w:t>[1</w:t>
      </w:r>
      <w:r w:rsidR="00A77782">
        <w:rPr>
          <w:rFonts w:ascii="Times New Roman" w:hAnsi="Times New Roman" w:cs="Times New Roman"/>
          <w:szCs w:val="20"/>
        </w:rPr>
        <w:t>6</w:t>
      </w:r>
      <w:r w:rsidR="00947FDF">
        <w:rPr>
          <w:rFonts w:ascii="Times New Roman" w:hAnsi="Times New Roman" w:cs="Times New Roman"/>
          <w:szCs w:val="20"/>
        </w:rPr>
        <w:t>]</w:t>
      </w:r>
      <w:r w:rsidRPr="0019351E">
        <w:rPr>
          <w:rFonts w:ascii="Times New Roman" w:hAnsi="Times New Roman" w:cs="Times New Roman"/>
          <w:szCs w:val="20"/>
        </w:rPr>
        <w:t>, stating that the bromelain from the pineapple fruit plant was precipitated at a saturation level of 40</w:t>
      </w:r>
      <w:r w:rsidR="00AA599D">
        <w:rPr>
          <w:rFonts w:ascii="Times New Roman" w:hAnsi="Times New Roman" w:cs="Times New Roman"/>
          <w:szCs w:val="20"/>
        </w:rPr>
        <w:t xml:space="preserve"> – 60</w:t>
      </w:r>
      <w:r w:rsidRPr="0019351E">
        <w:rPr>
          <w:rFonts w:ascii="Times New Roman" w:hAnsi="Times New Roman" w:cs="Times New Roman"/>
          <w:szCs w:val="20"/>
        </w:rPr>
        <w:t xml:space="preserve">% with 2.81-fold purity. </w:t>
      </w:r>
      <w:r w:rsidRPr="0019351E">
        <w:rPr>
          <w:rFonts w:ascii="Times New Roman" w:hAnsi="Times New Roman" w:cs="Times New Roman"/>
          <w:szCs w:val="20"/>
        </w:rPr>
        <w:fldChar w:fldCharType="begin" w:fldLock="1"/>
      </w:r>
      <w:r w:rsidR="00D0779A">
        <w:rPr>
          <w:rFonts w:ascii="Times New Roman" w:hAnsi="Times New Roman" w:cs="Times New Roman"/>
          <w:szCs w:val="20"/>
        </w:rPr>
        <w:instrText>ADDIN CSL_CITATION { "citationItems" : [ { "id" : "ITEM-1", "itemData" : { "DOI" : "10.1016/j.seppur.2012.06.042", "ISSN" : "13835866", "abstract" : "Bromelain is an aqueous extract of pineapple that contains a complex mixture of proteases and non-protease components. These enzymes perform an important role in proteolytic modulation of the cellular matrix in numerous physiologic processes, including anti-inflammatory, anti-thrombotic and fibrinolytic functions. Due to the scale of global production of pineapple (Ananas comosus L.), and the high percentage of waste generated in their cultivation and processing, several studies have been conducted on the recovery of bromelain. The aim of this study was to purify bromelain from pineapple wastes using an easy-to-scale-up process of precipitation by ethanol. The results showed that bromelain was recovered by using ethanol at concentrations of 30% and 70%, in which a purification factor of 2.28 fold was achieved, and yielded more than 98% of the total enzymatic activity. This enzyme proved to be susceptible to denaturation after the lyophilization process. However, by using 10% (w/v) glucose as a cryoprotector, it was possible to preserve 90% of the original enzymatic activity. The efficiency of the purification process was confirmed by SDS-PAGE, and native-PAGE electrophoresis, fluorimetry, circular dichroism and FTIR analyzes, showing that this method could be used to obtain highly purified and structurally stable bromelain. \u00a9 2012 Elsevier B.V. All rights reserved.", "author" : [ { "dropping-particle" : "", "family" : "Soares", "given" : "Paulo A G", "non-dropping-particle" : "", "parse-names" : false, "suffix" : "" }, { "dropping-particle" : "", "family" : "Vaz", "given" : "Ant\u00f4nio F M", "non-dropping-particle" : "", "parse-names" : false, "suffix" : "" }, { "dropping-particle" : "", "family" : "Correia", "given" : "Maria T S", "non-dropping-particle" : "", "parse-names" : false, "suffix" : "" }, { "dropping-particle" : "", "family" : "Pessoa", "given" : "Adalberto", "non-dropping-particle" : "", "parse-names" : false, "suffix" : "" }, { "dropping-particle" : "", "family" : "Carneiro-Da-Cunha", "given" : "Maria G.", "non-dropping-particle" : "", "parse-names" : false, "suffix" : "" } ], "container-title" : "Separation and Purification Technology", "id" : "ITEM-1", "issued" : { "date-parts" : [ [ "2012" ] ] }, "page" : "389-395", "publisher" : "Elsevier B.V.", "title" : "Purification of bromelain from pineapple wastes by ethanol precipitation", "type" : "article-journal", "volume" : "98" }, "uris" : [ "http://www.mendeley.com/documents/?uuid=961c4a81-e3a9-4402-a883-58fc68b4e4be" ] } ], "mendeley" : { "formattedCitation" : "(13)", "manualFormatting" : "Soares et al. ", "plainTextFormattedCitation" : "(13)", "previouslyFormattedCitation" : "(17)" }, "properties" : { "noteIndex" : 0 }, "schema" : "https://github.com/citation-style-language/schema/raw/master/csl-citation.json" }</w:instrText>
      </w:r>
      <w:r w:rsidRPr="0019351E">
        <w:rPr>
          <w:rFonts w:ascii="Times New Roman" w:hAnsi="Times New Roman" w:cs="Times New Roman"/>
          <w:szCs w:val="20"/>
        </w:rPr>
        <w:fldChar w:fldCharType="separate"/>
      </w:r>
      <w:r w:rsidRPr="0019351E">
        <w:rPr>
          <w:rFonts w:ascii="Times New Roman" w:hAnsi="Times New Roman" w:cs="Times New Roman"/>
          <w:noProof/>
          <w:szCs w:val="20"/>
        </w:rPr>
        <w:t xml:space="preserve">Soares et al. </w:t>
      </w:r>
      <w:r w:rsidRPr="0019351E">
        <w:rPr>
          <w:rFonts w:ascii="Times New Roman" w:hAnsi="Times New Roman" w:cs="Times New Roman"/>
          <w:szCs w:val="20"/>
        </w:rPr>
        <w:fldChar w:fldCharType="end"/>
      </w:r>
      <w:r w:rsidR="00947FDF">
        <w:rPr>
          <w:rFonts w:ascii="Times New Roman" w:hAnsi="Times New Roman" w:cs="Times New Roman"/>
          <w:szCs w:val="20"/>
        </w:rPr>
        <w:t>[1</w:t>
      </w:r>
      <w:r w:rsidR="00A77782">
        <w:rPr>
          <w:rFonts w:ascii="Times New Roman" w:hAnsi="Times New Roman" w:cs="Times New Roman"/>
          <w:szCs w:val="20"/>
        </w:rPr>
        <w:t>7</w:t>
      </w:r>
      <w:r w:rsidR="00947FDF">
        <w:rPr>
          <w:rFonts w:ascii="Times New Roman" w:hAnsi="Times New Roman" w:cs="Times New Roman"/>
          <w:szCs w:val="20"/>
        </w:rPr>
        <w:t>]</w:t>
      </w:r>
      <w:r w:rsidRPr="0019351E">
        <w:rPr>
          <w:rFonts w:ascii="Times New Roman" w:hAnsi="Times New Roman" w:cs="Times New Roman"/>
          <w:szCs w:val="20"/>
        </w:rPr>
        <w:t xml:space="preserve"> also recovered bromelain </w:t>
      </w:r>
      <w:r w:rsidR="00AA599D">
        <w:rPr>
          <w:rFonts w:ascii="Times New Roman" w:hAnsi="Times New Roman" w:cs="Times New Roman"/>
          <w:szCs w:val="20"/>
        </w:rPr>
        <w:t>at saturation range of 20 to 40</w:t>
      </w:r>
      <w:r w:rsidRPr="0019351E">
        <w:rPr>
          <w:rFonts w:ascii="Times New Roman" w:hAnsi="Times New Roman" w:cs="Times New Roman"/>
          <w:szCs w:val="20"/>
        </w:rPr>
        <w:t xml:space="preserve">% with purification fold of 4.4 using ammonium sulfate and ethanol precipitation. However, the purification fold of precipitated recombinant bromelain in the current work was lower than those of the native precipitated bromelains obtained by </w:t>
      </w:r>
      <w:r w:rsidR="00AF1B94" w:rsidRPr="0019351E">
        <w:rPr>
          <w:rFonts w:ascii="Times New Roman" w:hAnsi="Times New Roman" w:cs="Times New Roman"/>
          <w:szCs w:val="20"/>
        </w:rPr>
        <w:fldChar w:fldCharType="begin" w:fldLock="1"/>
      </w:r>
      <w:r w:rsidR="00D0779A">
        <w:rPr>
          <w:rFonts w:ascii="Times New Roman" w:hAnsi="Times New Roman" w:cs="Times New Roman"/>
          <w:szCs w:val="20"/>
        </w:rPr>
        <w:instrText>ADDIN CSL_CITATION { "citationItems" : [ { "id" : "ITEM-1", "itemData" : { "DOI" : "10.1016/j.seppur.2008.09.012", "ISSN" : "13835866", "abstract" : "The present work deals with the purification and drying of bromelain, one of the vegetal proteases. The purification of the enzyme from fruit Ananas comosus was carried out by precipitation and by chromatography. Further, the drying of chromatographically purified fraction was carried out in freeze dryer and spray dryer. The activity was expressed in terms of casein digesting units (CDU). The bromelain extract of higher purity was obtained from the fruit using ion exchange chromatography. The elution efficiency in chromatographic purification was obtained in the range of 80-90%. The fold purity obtained by chromatography was 3.3 times as compared to that obtained by precipitation. Bromelain thus obtained was subjected to spray and freeze drying. It was observed that the yield obtained in spray dryer at an outlet temperature of 40-50 ??C was almost 50-70% and in case of freeze dryer the yield obtained was 96%. The resulting residual activity and the specific activity was compared between spray-dried and freeze-dried powder. The purity of enzyme obtained in the present study was found to be 2.8 times more than that of a commercial sample. ?? 2008 Elsevier B.V. All rights reserved.", "author" : [ { "dropping-particle" : "V.", "family" : "Devakate", "given" : "R.", "non-dropping-particle" : "", "parse-names" : false, "suffix" : "" }, { "dropping-particle" : "V.", "family" : "Patil", "given" : "V.", "non-dropping-particle" : "", "parse-names" : false, "suffix" : "" }, { "dropping-particle" : "", "family" : "Waje", "given" : "S. S.", "non-dropping-particle" : "", "parse-names" : false, "suffix" : "" }, { "dropping-particle" : "", "family" : "Thorat", "given" : "B. N.", "non-dropping-particle" : "", "parse-names" : false, "suffix" : "" } ], "container-title" : "Separation and Purification Technology", "id" : "ITEM-1", "issue" : "3", "issued" : { "date-parts" : [ [ "2009" ] ] }, "page" : "259-264", "title" : "Purification and drying of bromelain", "type" : "article-journal", "volume" : "64" }, "uris" : [ "http://www.mendeley.com/documents/?uuid=7ebfad79-57b2-4f8b-8792-ea6be207e11e" ] } ], "mendeley" : { "formattedCitation" : "(12)", "manualFormatting" : "Devakate et al.", "plainTextFormattedCitation" : "(12)", "previouslyFormattedCitation" : "(16)" }, "properties" : { "noteIndex" : 0 }, "schema" : "https://github.com/citation-style-language/schema/raw/master/csl-citation.json" }</w:instrText>
      </w:r>
      <w:r w:rsidR="00AF1B94" w:rsidRPr="0019351E">
        <w:rPr>
          <w:rFonts w:ascii="Times New Roman" w:hAnsi="Times New Roman" w:cs="Times New Roman"/>
          <w:szCs w:val="20"/>
        </w:rPr>
        <w:fldChar w:fldCharType="separate"/>
      </w:r>
      <w:r w:rsidR="00AF1B94" w:rsidRPr="0019351E">
        <w:rPr>
          <w:rFonts w:ascii="Times New Roman" w:hAnsi="Times New Roman" w:cs="Times New Roman"/>
          <w:noProof/>
          <w:szCs w:val="20"/>
        </w:rPr>
        <w:t>Devakate et al.</w:t>
      </w:r>
      <w:r w:rsidR="00AF1B94" w:rsidRPr="0019351E">
        <w:rPr>
          <w:rFonts w:ascii="Times New Roman" w:hAnsi="Times New Roman" w:cs="Times New Roman"/>
          <w:szCs w:val="20"/>
        </w:rPr>
        <w:fldChar w:fldCharType="end"/>
      </w:r>
      <w:r w:rsidR="00AF1B94">
        <w:rPr>
          <w:rFonts w:ascii="Times New Roman" w:hAnsi="Times New Roman" w:cs="Times New Roman"/>
          <w:szCs w:val="20"/>
        </w:rPr>
        <w:t xml:space="preserve"> </w:t>
      </w:r>
      <w:r w:rsidR="00947FDF">
        <w:rPr>
          <w:rFonts w:ascii="Times New Roman" w:hAnsi="Times New Roman" w:cs="Times New Roman"/>
          <w:szCs w:val="20"/>
        </w:rPr>
        <w:t>[1</w:t>
      </w:r>
      <w:r w:rsidR="00A77782">
        <w:rPr>
          <w:rFonts w:ascii="Times New Roman" w:hAnsi="Times New Roman" w:cs="Times New Roman"/>
          <w:szCs w:val="20"/>
        </w:rPr>
        <w:t>6</w:t>
      </w:r>
      <w:r w:rsidR="00947FDF">
        <w:rPr>
          <w:rFonts w:ascii="Times New Roman" w:hAnsi="Times New Roman" w:cs="Times New Roman"/>
          <w:szCs w:val="20"/>
        </w:rPr>
        <w:t>]</w:t>
      </w:r>
      <w:r w:rsidRPr="0019351E">
        <w:rPr>
          <w:rFonts w:ascii="Times New Roman" w:hAnsi="Times New Roman" w:cs="Times New Roman"/>
          <w:szCs w:val="20"/>
        </w:rPr>
        <w:t xml:space="preserve"> and </w:t>
      </w:r>
      <w:r w:rsidRPr="0019351E">
        <w:rPr>
          <w:rFonts w:ascii="Times New Roman" w:hAnsi="Times New Roman" w:cs="Times New Roman"/>
          <w:szCs w:val="20"/>
        </w:rPr>
        <w:fldChar w:fldCharType="begin" w:fldLock="1"/>
      </w:r>
      <w:r w:rsidR="00D0779A">
        <w:rPr>
          <w:rFonts w:ascii="Times New Roman" w:hAnsi="Times New Roman" w:cs="Times New Roman"/>
          <w:szCs w:val="20"/>
        </w:rPr>
        <w:instrText>ADDIN CSL_CITATION { "citationItems" : [ { "id" : "ITEM-1", "itemData" : { "DOI" : "10.1016/j.seppur.2012.06.042", "ISSN" : "13835866", "abstract" : "Bromelain is an aqueous extract of pineapple that contains a complex mixture of proteases and non-protease components. These enzymes perform an important role in proteolytic modulation of the cellular matrix in numerous physiologic processes, including anti-inflammatory, anti-thrombotic and fibrinolytic functions. Due to the scale of global production of pineapple (Ananas comosus L.), and the high percentage of waste generated in their cultivation and processing, several studies have been conducted on the recovery of bromelain. The aim of this study was to purify bromelain from pineapple wastes using an easy-to-scale-up process of precipitation by ethanol. The results showed that bromelain was recovered by using ethanol at concentrations of 30% and 70%, in which a purification factor of 2.28 fold was achieved, and yielded more than 98% of the total enzymatic activity. This enzyme proved to be susceptible to denaturation after the lyophilization process. However, by using 10% (w/v) glucose as a cryoprotector, it was possible to preserve 90% of the original enzymatic activity. The efficiency of the purification process was confirmed by SDS-PAGE, and native-PAGE electrophoresis, fluorimetry, circular dichroism and FTIR analyzes, showing that this method could be used to obtain highly purified and structurally stable bromelain. \u00a9 2012 Elsevier B.V. All rights reserved.", "author" : [ { "dropping-particle" : "", "family" : "Soares", "given" : "Paulo A G", "non-dropping-particle" : "", "parse-names" : false, "suffix" : "" }, { "dropping-particle" : "", "family" : "Vaz", "given" : "Ant\u00f4nio F M", "non-dropping-particle" : "", "parse-names" : false, "suffix" : "" }, { "dropping-particle" : "", "family" : "Correia", "given" : "Maria T S", "non-dropping-particle" : "", "parse-names" : false, "suffix" : "" }, { "dropping-particle" : "", "family" : "Pessoa", "given" : "Adalberto", "non-dropping-particle" : "", "parse-names" : false, "suffix" : "" }, { "dropping-particle" : "", "family" : "Carneiro-Da-Cunha", "given" : "Maria G.", "non-dropping-particle" : "", "parse-names" : false, "suffix" : "" } ], "container-title" : "Separation and Purification Technology", "id" : "ITEM-1", "issued" : { "date-parts" : [ [ "2012" ] ] }, "page" : "389-395", "publisher" : "Elsevier B.V.", "title" : "Purification of bromelain from pineapple wastes by ethanol precipitation", "type" : "article-journal", "volume" : "98" }, "uris" : [ "http://www.mendeley.com/documents/?uuid=961c4a81-e3a9-4402-a883-58fc68b4e4be" ] } ], "mendeley" : { "formattedCitation" : "(13)", "manualFormatting" : "Soares et al.", "plainTextFormattedCitation" : "(13)", "previouslyFormattedCitation" : "(17)" }, "properties" : { "noteIndex" : 0 }, "schema" : "https://github.com/citation-style-language/schema/raw/master/csl-citation.json" }</w:instrText>
      </w:r>
      <w:r w:rsidRPr="0019351E">
        <w:rPr>
          <w:rFonts w:ascii="Times New Roman" w:hAnsi="Times New Roman" w:cs="Times New Roman"/>
          <w:szCs w:val="20"/>
        </w:rPr>
        <w:fldChar w:fldCharType="separate"/>
      </w:r>
      <w:r w:rsidRPr="0019351E">
        <w:rPr>
          <w:rFonts w:ascii="Times New Roman" w:hAnsi="Times New Roman" w:cs="Times New Roman"/>
          <w:noProof/>
          <w:szCs w:val="20"/>
        </w:rPr>
        <w:t>Soares et al.</w:t>
      </w:r>
      <w:r w:rsidRPr="0019351E">
        <w:rPr>
          <w:rFonts w:ascii="Times New Roman" w:hAnsi="Times New Roman" w:cs="Times New Roman"/>
          <w:szCs w:val="20"/>
        </w:rPr>
        <w:fldChar w:fldCharType="end"/>
      </w:r>
      <w:r w:rsidR="00AF1B94">
        <w:rPr>
          <w:rFonts w:ascii="Times New Roman" w:hAnsi="Times New Roman" w:cs="Times New Roman"/>
          <w:szCs w:val="20"/>
        </w:rPr>
        <w:t xml:space="preserve"> </w:t>
      </w:r>
      <w:r w:rsidR="00947FDF">
        <w:rPr>
          <w:rFonts w:ascii="Times New Roman" w:hAnsi="Times New Roman" w:cs="Times New Roman"/>
          <w:szCs w:val="20"/>
        </w:rPr>
        <w:t>[1</w:t>
      </w:r>
      <w:r w:rsidR="00A77782">
        <w:rPr>
          <w:rFonts w:ascii="Times New Roman" w:hAnsi="Times New Roman" w:cs="Times New Roman"/>
          <w:szCs w:val="20"/>
        </w:rPr>
        <w:t>7</w:t>
      </w:r>
      <w:r w:rsidR="00947FDF">
        <w:rPr>
          <w:rFonts w:ascii="Times New Roman" w:hAnsi="Times New Roman" w:cs="Times New Roman"/>
          <w:szCs w:val="20"/>
        </w:rPr>
        <w:t>]</w:t>
      </w:r>
      <w:r w:rsidRPr="0019351E">
        <w:rPr>
          <w:rFonts w:ascii="Times New Roman" w:hAnsi="Times New Roman" w:cs="Times New Roman"/>
          <w:szCs w:val="20"/>
        </w:rPr>
        <w:t>. The presence of more than one contaminant proteins precipitated with recombinant bromelain at saturation level</w:t>
      </w:r>
      <w:r w:rsidR="00FF74E3">
        <w:rPr>
          <w:rFonts w:ascii="Times New Roman" w:hAnsi="Times New Roman" w:cs="Times New Roman"/>
          <w:szCs w:val="20"/>
        </w:rPr>
        <w:t xml:space="preserve"> of 40</w:t>
      </w:r>
      <w:r w:rsidR="00AA599D">
        <w:rPr>
          <w:rFonts w:ascii="Times New Roman" w:hAnsi="Times New Roman" w:cs="Times New Roman"/>
          <w:szCs w:val="20"/>
        </w:rPr>
        <w:t xml:space="preserve"> – 60</w:t>
      </w:r>
      <w:r w:rsidR="00FF74E3">
        <w:rPr>
          <w:rFonts w:ascii="Times New Roman" w:hAnsi="Times New Roman" w:cs="Times New Roman"/>
          <w:szCs w:val="20"/>
        </w:rPr>
        <w:t>% (Figure 1) decrease</w:t>
      </w:r>
      <w:r w:rsidRPr="0019351E">
        <w:rPr>
          <w:rFonts w:ascii="Times New Roman" w:hAnsi="Times New Roman" w:cs="Times New Roman"/>
          <w:szCs w:val="20"/>
        </w:rPr>
        <w:t xml:space="preserve"> the purification fold. Therefore, further purification steps such as chromatography purification were needed to obtain a pure protein sample with high purification fold</w:t>
      </w:r>
      <w:r w:rsidRPr="0019351E">
        <w:rPr>
          <w:rFonts w:ascii="Times New Roman" w:hAnsi="Times New Roman" w:cs="Times New Roman"/>
          <w:szCs w:val="20"/>
        </w:rPr>
        <w:fldChar w:fldCharType="begin"/>
      </w:r>
      <w:r w:rsidRPr="0019351E">
        <w:rPr>
          <w:rFonts w:ascii="Times New Roman" w:hAnsi="Times New Roman" w:cs="Times New Roman"/>
          <w:szCs w:val="20"/>
        </w:rPr>
        <w:instrText xml:space="preserve"> ADDINLiN.CITE &lt;EndNote&gt;&lt;Cite&gt;&lt;Author&gt;Duong-Ly&lt;/Author&gt;&lt;Year&gt;2014&lt;/Year&gt;&lt;RecNum&gt;90&lt;/RecNum&gt;&lt;DisplayText&gt;(Duong-Ly et al., 2014)&lt;/DisplayText&gt;&lt;record&gt;&lt;rec-number&gt;90&lt;/rec-number&gt;&lt;foreign-keys&gt;&lt;key app="EN" db-id="f2rfafswvwaxt7edzt2vsta59drttavpr5sa" timestamp="1472987091"&gt;90&lt;/key&gt;&lt;/foreign-keys&gt;&lt;ref-type name="Book Section"&gt;5&lt;/ref-type&gt;&lt;contributors&gt;&lt;authors&gt;&lt;author&gt;Duong-Ly, Krisna C.&lt;/author&gt;&lt;author&gt;Gabelli, Sandra B.&lt;/author&gt;&lt;/authors&gt;&lt;secondary-authors&gt;&lt;author&gt;Jon, Lorsch&lt;/author&gt;&lt;/secondary-authors&gt;&lt;/contributors&gt;&lt;titles&gt;&lt;title&gt;Chapter Seven - Salting out of Proteins Using Ammonium Sulfate Precipitation&lt;/title&gt;&lt;secondary-title&gt;Methods in Enzymology&lt;/secondary-title&gt;&lt;/titles&gt;&lt;pages&gt;85-94&lt;/pages&gt;&lt;volume&gt;Volume 541&lt;/volume&gt;&lt;keywords&gt;&lt;keyword&gt;Ammonium sulfate&lt;/keyword&gt;&lt;keyword&gt;Cell lysate&lt;/keyword&gt;&lt;keyword&gt;Dialysis&lt;/keyword&gt;&lt;keyword&gt;Hofmeister series&lt;/keyword&gt;&lt;keyword&gt;Protein solubility&lt;/keyword&gt;&lt;keyword&gt;Salting-out&lt;/keyword&gt;&lt;/keywords&gt;&lt;dates&gt;&lt;year&gt;2014&lt;/year&gt;&lt;/dates&gt;&lt;publisher&gt;Academic Press&lt;/publisher&gt;&lt;isbn&gt;0076-6879&lt;/isbn&gt;&lt;urls&gt;&lt;related-urls&gt;&lt;url&gt;http://www.sciencedirect.com/science/article/pii/B9780124201194000070&lt;/url&gt;&lt;/related-urls&gt;&lt;/urls&gt;&lt;electronic-resource-num&gt;http://dx.doi.org/10.1016/B978-0-12-420119-4.00007-0&lt;/electronic-resource-num&gt;&lt;/record&gt;&lt;/Cite&gt;&lt;/EndNote&gt;</w:instrText>
      </w:r>
      <w:r w:rsidRPr="0019351E">
        <w:rPr>
          <w:rFonts w:ascii="Times New Roman" w:hAnsi="Times New Roman" w:cs="Times New Roman"/>
          <w:szCs w:val="20"/>
        </w:rPr>
        <w:fldChar w:fldCharType="separate"/>
      </w:r>
      <w:r w:rsidRPr="0019351E">
        <w:rPr>
          <w:rFonts w:ascii="Times New Roman" w:hAnsi="Times New Roman" w:cs="Times New Roman"/>
          <w:noProof/>
          <w:szCs w:val="20"/>
        </w:rPr>
        <w:t>(Duong-Ly et al., 2014)</w:t>
      </w:r>
      <w:r w:rsidRPr="0019351E">
        <w:rPr>
          <w:rFonts w:ascii="Times New Roman" w:hAnsi="Times New Roman" w:cs="Times New Roman"/>
          <w:szCs w:val="20"/>
        </w:rPr>
        <w:fldChar w:fldCharType="end"/>
      </w:r>
      <w:r w:rsidRPr="0019351E">
        <w:rPr>
          <w:rFonts w:ascii="Times New Roman" w:hAnsi="Times New Roman" w:cs="Times New Roman"/>
          <w:szCs w:val="20"/>
        </w:rPr>
        <w:t xml:space="preserve">. Besides, there was an absence of carbohydrate moiety in recombinant proteins produced in </w:t>
      </w:r>
      <w:r w:rsidRPr="0019351E">
        <w:rPr>
          <w:rFonts w:ascii="Times New Roman" w:hAnsi="Times New Roman" w:cs="Times New Roman"/>
          <w:i/>
          <w:szCs w:val="20"/>
        </w:rPr>
        <w:t>E. coli</w:t>
      </w:r>
      <w:r w:rsidRPr="0019351E">
        <w:rPr>
          <w:rFonts w:ascii="Times New Roman" w:hAnsi="Times New Roman" w:cs="Times New Roman"/>
          <w:szCs w:val="20"/>
        </w:rPr>
        <w:t xml:space="preserve"> and folding anomalies might occur due to the inability of </w:t>
      </w:r>
      <w:r w:rsidRPr="0019351E">
        <w:rPr>
          <w:rFonts w:ascii="Times New Roman" w:hAnsi="Times New Roman" w:cs="Times New Roman"/>
          <w:i/>
          <w:szCs w:val="20"/>
        </w:rPr>
        <w:t>E. coli</w:t>
      </w:r>
      <w:r w:rsidRPr="0019351E">
        <w:rPr>
          <w:rFonts w:ascii="Times New Roman" w:hAnsi="Times New Roman" w:cs="Times New Roman"/>
          <w:szCs w:val="20"/>
        </w:rPr>
        <w:t xml:space="preserve"> to perform post-translational modifications, therefore potentially resulted in modification of enzyme activity </w:t>
      </w:r>
      <w:r w:rsidR="00947FDF">
        <w:rPr>
          <w:rFonts w:ascii="Times New Roman" w:hAnsi="Times New Roman" w:cs="Times New Roman"/>
          <w:szCs w:val="20"/>
        </w:rPr>
        <w:t>[1</w:t>
      </w:r>
      <w:r w:rsidR="00A77782">
        <w:rPr>
          <w:rFonts w:ascii="Times New Roman" w:hAnsi="Times New Roman" w:cs="Times New Roman"/>
          <w:szCs w:val="20"/>
        </w:rPr>
        <w:t>8</w:t>
      </w:r>
      <w:r w:rsidR="00947FDF">
        <w:rPr>
          <w:rFonts w:ascii="Times New Roman" w:hAnsi="Times New Roman" w:cs="Times New Roman"/>
          <w:szCs w:val="20"/>
        </w:rPr>
        <w:t>]</w:t>
      </w:r>
      <w:r w:rsidRPr="0019351E">
        <w:rPr>
          <w:rFonts w:ascii="Times New Roman" w:hAnsi="Times New Roman" w:cs="Times New Roman"/>
          <w:szCs w:val="20"/>
        </w:rPr>
        <w:t>.</w:t>
      </w:r>
    </w:p>
    <w:p w14:paraId="12048051" w14:textId="77777777" w:rsidR="0019351E" w:rsidRPr="0019351E" w:rsidRDefault="0019351E" w:rsidP="0019351E">
      <w:pPr>
        <w:contextualSpacing/>
        <w:rPr>
          <w:rFonts w:ascii="Times New Roman" w:hAnsi="Times New Roman" w:cs="Times New Roman"/>
          <w:szCs w:val="20"/>
          <w:highlight w:val="yellow"/>
        </w:rPr>
      </w:pPr>
    </w:p>
    <w:p w14:paraId="51BB6690" w14:textId="670F06CA" w:rsidR="0019351E" w:rsidRPr="0019351E" w:rsidRDefault="0019351E" w:rsidP="00AA599D">
      <w:pPr>
        <w:contextualSpacing/>
        <w:jc w:val="center"/>
        <w:rPr>
          <w:rFonts w:ascii="Times New Roman" w:hAnsi="Times New Roman" w:cs="Times New Roman"/>
          <w:szCs w:val="20"/>
          <w:highlight w:val="yellow"/>
        </w:rPr>
      </w:pPr>
      <w:r w:rsidRPr="0019351E">
        <w:rPr>
          <w:rFonts w:ascii="Times New Roman" w:hAnsi="Times New Roman" w:cs="Times New Roman"/>
          <w:noProof/>
          <w:szCs w:val="20"/>
          <w:lang w:eastAsia="en-US"/>
        </w:rPr>
        <w:drawing>
          <wp:inline distT="0" distB="0" distL="0" distR="0" wp14:anchorId="5A782B98" wp14:editId="2F6C4139">
            <wp:extent cx="1838325" cy="1981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8325" cy="1981200"/>
                    </a:xfrm>
                    <a:prstGeom prst="rect">
                      <a:avLst/>
                    </a:prstGeom>
                    <a:noFill/>
                    <a:ln>
                      <a:noFill/>
                    </a:ln>
                  </pic:spPr>
                </pic:pic>
              </a:graphicData>
            </a:graphic>
          </wp:inline>
        </w:drawing>
      </w:r>
    </w:p>
    <w:p w14:paraId="1D5A7290" w14:textId="7565F19C" w:rsidR="0019351E" w:rsidRDefault="00AA599D" w:rsidP="00AA599D">
      <w:pPr>
        <w:pStyle w:val="TAMainText"/>
        <w:spacing w:line="240" w:lineRule="auto"/>
        <w:ind w:left="851" w:hanging="851"/>
        <w:rPr>
          <w:rFonts w:ascii="Times New Roman" w:hAnsi="Times New Roman"/>
          <w:sz w:val="20"/>
          <w:szCs w:val="20"/>
        </w:rPr>
      </w:pPr>
      <w:r>
        <w:rPr>
          <w:rFonts w:ascii="Times New Roman" w:hAnsi="Times New Roman"/>
          <w:sz w:val="20"/>
          <w:szCs w:val="20"/>
        </w:rPr>
        <w:t xml:space="preserve">Figure 1. </w:t>
      </w:r>
      <w:r w:rsidR="0019351E" w:rsidRPr="0019351E">
        <w:rPr>
          <w:rFonts w:ascii="Times New Roman" w:hAnsi="Times New Roman"/>
          <w:sz w:val="20"/>
          <w:szCs w:val="20"/>
        </w:rPr>
        <w:t xml:space="preserve">SDS-PAGE of purified recombinant bromelain using ammonium sulfate precipitation. Lane M: the standard molecular weight. Lane 1: crude cell lysate containing recombinant bromelain. Lane 2: 60 % ammonium sulfate precipitation. </w:t>
      </w:r>
      <w:r w:rsidR="0019351E" w:rsidRPr="0019351E">
        <w:rPr>
          <w:rFonts w:ascii="Times New Roman" w:hAnsi="Times New Roman"/>
          <w:bCs/>
          <w:sz w:val="20"/>
          <w:szCs w:val="20"/>
        </w:rPr>
        <w:t xml:space="preserve">The </w:t>
      </w:r>
      <w:r w:rsidR="0019351E" w:rsidRPr="0019351E">
        <w:rPr>
          <w:rFonts w:ascii="Times New Roman" w:hAnsi="Times New Roman"/>
          <w:sz w:val="20"/>
          <w:szCs w:val="20"/>
          <w:lang w:eastAsia="en-MY"/>
        </w:rPr>
        <w:t xml:space="preserve">position of </w:t>
      </w:r>
      <w:r w:rsidR="0019351E" w:rsidRPr="0019351E">
        <w:rPr>
          <w:rFonts w:ascii="Times New Roman" w:hAnsi="Times New Roman"/>
          <w:bCs/>
          <w:sz w:val="20"/>
          <w:szCs w:val="20"/>
        </w:rPr>
        <w:t>recombinant bromelain is at estimated size of</w:t>
      </w:r>
      <w:r w:rsidR="0019351E" w:rsidRPr="0019351E">
        <w:rPr>
          <w:rFonts w:ascii="Times New Roman" w:hAnsi="Times New Roman"/>
          <w:sz w:val="20"/>
          <w:szCs w:val="20"/>
          <w:lang w:eastAsia="en-MY"/>
        </w:rPr>
        <w:t xml:space="preserve"> 50-55 </w:t>
      </w:r>
      <w:proofErr w:type="spellStart"/>
      <w:r w:rsidR="0019351E" w:rsidRPr="0019351E">
        <w:rPr>
          <w:rFonts w:ascii="Times New Roman" w:hAnsi="Times New Roman"/>
          <w:sz w:val="20"/>
          <w:szCs w:val="20"/>
          <w:lang w:eastAsia="en-MY"/>
        </w:rPr>
        <w:t>kDa</w:t>
      </w:r>
      <w:proofErr w:type="spellEnd"/>
      <w:r w:rsidR="0019351E" w:rsidRPr="0019351E">
        <w:rPr>
          <w:rFonts w:ascii="Times New Roman" w:hAnsi="Times New Roman"/>
          <w:sz w:val="20"/>
          <w:szCs w:val="20"/>
          <w:lang w:eastAsia="en-MY"/>
        </w:rPr>
        <w:t xml:space="preserve"> </w:t>
      </w:r>
      <w:r w:rsidR="00947FDF">
        <w:rPr>
          <w:rFonts w:ascii="Times New Roman" w:hAnsi="Times New Roman"/>
          <w:sz w:val="20"/>
          <w:szCs w:val="20"/>
        </w:rPr>
        <w:t>[3]</w:t>
      </w:r>
      <w:r w:rsidR="0019351E" w:rsidRPr="0019351E">
        <w:rPr>
          <w:rFonts w:ascii="Times New Roman" w:hAnsi="Times New Roman"/>
          <w:bCs/>
          <w:sz w:val="20"/>
          <w:szCs w:val="20"/>
        </w:rPr>
        <w:t>.</w:t>
      </w:r>
      <w:r w:rsidR="0019351E" w:rsidRPr="0019351E">
        <w:rPr>
          <w:rFonts w:ascii="Times New Roman" w:hAnsi="Times New Roman"/>
          <w:sz w:val="20"/>
          <w:szCs w:val="20"/>
        </w:rPr>
        <w:t xml:space="preserve"> </w:t>
      </w:r>
    </w:p>
    <w:p w14:paraId="31E9C665" w14:textId="77777777" w:rsidR="0019351E" w:rsidRPr="0019351E" w:rsidRDefault="0019351E" w:rsidP="0019351E">
      <w:pPr>
        <w:outlineLvl w:val="0"/>
        <w:rPr>
          <w:rFonts w:ascii="Times New Roman" w:hAnsi="Times New Roman" w:cs="Times New Roman"/>
          <w:bCs/>
          <w:szCs w:val="20"/>
        </w:rPr>
      </w:pPr>
    </w:p>
    <w:p w14:paraId="706CE07D" w14:textId="77777777" w:rsidR="0019351E" w:rsidRPr="00FF0212" w:rsidRDefault="0019351E" w:rsidP="0019351E">
      <w:pPr>
        <w:outlineLvl w:val="0"/>
        <w:rPr>
          <w:rFonts w:ascii="Times New Roman" w:hAnsi="Times New Roman" w:cs="Times New Roman"/>
          <w:b/>
          <w:bCs/>
          <w:szCs w:val="20"/>
        </w:rPr>
      </w:pPr>
      <w:r w:rsidRPr="00FF0212">
        <w:rPr>
          <w:rFonts w:ascii="Times New Roman" w:hAnsi="Times New Roman" w:cs="Times New Roman"/>
          <w:b/>
          <w:bCs/>
          <w:szCs w:val="20"/>
        </w:rPr>
        <w:t>Ion-exchange chromatography</w:t>
      </w:r>
    </w:p>
    <w:p w14:paraId="1BED0669" w14:textId="77777777" w:rsidR="0019351E" w:rsidRPr="0019351E" w:rsidRDefault="0019351E" w:rsidP="0019351E">
      <w:pPr>
        <w:rPr>
          <w:rFonts w:ascii="Times New Roman" w:hAnsi="Times New Roman" w:cs="Times New Roman"/>
          <w:color w:val="000000"/>
          <w:szCs w:val="20"/>
          <w:shd w:val="clear" w:color="auto" w:fill="FFFFFF"/>
        </w:rPr>
      </w:pPr>
      <w:r w:rsidRPr="0019351E">
        <w:rPr>
          <w:rFonts w:ascii="Times New Roman" w:hAnsi="Times New Roman" w:cs="Times New Roman"/>
          <w:bCs/>
          <w:szCs w:val="20"/>
        </w:rPr>
        <w:t xml:space="preserve">Ion-exchange chromatography was employed to purify the recombinant bromelain. A stepwise elution experiment was performed </w:t>
      </w:r>
      <w:r w:rsidRPr="0019351E">
        <w:rPr>
          <w:rFonts w:ascii="Times New Roman" w:hAnsi="Times New Roman" w:cs="Times New Roman"/>
          <w:color w:val="000000"/>
          <w:szCs w:val="20"/>
        </w:rPr>
        <w:t>using</w:t>
      </w:r>
      <w:r w:rsidRPr="0019351E">
        <w:rPr>
          <w:rFonts w:ascii="Times New Roman" w:hAnsi="Times New Roman" w:cs="Times New Roman"/>
          <w:bCs/>
          <w:szCs w:val="20"/>
        </w:rPr>
        <w:t xml:space="preserve"> binding buffer containing 100 </w:t>
      </w:r>
      <w:proofErr w:type="spellStart"/>
      <w:r w:rsidRPr="0019351E">
        <w:rPr>
          <w:rFonts w:ascii="Times New Roman" w:hAnsi="Times New Roman" w:cs="Times New Roman"/>
          <w:bCs/>
          <w:szCs w:val="20"/>
        </w:rPr>
        <w:t>mM</w:t>
      </w:r>
      <w:proofErr w:type="spellEnd"/>
      <w:r w:rsidRPr="0019351E">
        <w:rPr>
          <w:rFonts w:ascii="Times New Roman" w:hAnsi="Times New Roman" w:cs="Times New Roman"/>
          <w:bCs/>
          <w:szCs w:val="20"/>
        </w:rPr>
        <w:t xml:space="preserve"> of </w:t>
      </w:r>
      <w:proofErr w:type="spellStart"/>
      <w:r w:rsidRPr="0019351E">
        <w:rPr>
          <w:rFonts w:ascii="Times New Roman" w:hAnsi="Times New Roman" w:cs="Times New Roman"/>
          <w:bCs/>
          <w:szCs w:val="20"/>
        </w:rPr>
        <w:t>Tris</w:t>
      </w:r>
      <w:proofErr w:type="spellEnd"/>
      <w:r w:rsidRPr="0019351E">
        <w:rPr>
          <w:rFonts w:ascii="Times New Roman" w:hAnsi="Times New Roman" w:cs="Times New Roman"/>
          <w:bCs/>
          <w:szCs w:val="20"/>
        </w:rPr>
        <w:t xml:space="preserve"> at pH 9.0 and elution buffer containing 100 </w:t>
      </w:r>
      <w:proofErr w:type="spellStart"/>
      <w:r w:rsidRPr="0019351E">
        <w:rPr>
          <w:rFonts w:ascii="Times New Roman" w:hAnsi="Times New Roman" w:cs="Times New Roman"/>
          <w:bCs/>
          <w:szCs w:val="20"/>
        </w:rPr>
        <w:t>mM</w:t>
      </w:r>
      <w:proofErr w:type="spellEnd"/>
      <w:r w:rsidRPr="0019351E">
        <w:rPr>
          <w:rFonts w:ascii="Times New Roman" w:hAnsi="Times New Roman" w:cs="Times New Roman"/>
          <w:bCs/>
          <w:szCs w:val="20"/>
        </w:rPr>
        <w:t xml:space="preserve"> of </w:t>
      </w:r>
      <w:proofErr w:type="spellStart"/>
      <w:r w:rsidRPr="0019351E">
        <w:rPr>
          <w:rFonts w:ascii="Times New Roman" w:hAnsi="Times New Roman" w:cs="Times New Roman"/>
          <w:bCs/>
          <w:szCs w:val="20"/>
        </w:rPr>
        <w:t>Tris</w:t>
      </w:r>
      <w:proofErr w:type="spellEnd"/>
      <w:r w:rsidRPr="0019351E">
        <w:rPr>
          <w:rFonts w:ascii="Times New Roman" w:hAnsi="Times New Roman" w:cs="Times New Roman"/>
          <w:bCs/>
          <w:szCs w:val="20"/>
        </w:rPr>
        <w:t xml:space="preserve"> with</w:t>
      </w:r>
      <w:r w:rsidRPr="0019351E">
        <w:rPr>
          <w:rFonts w:ascii="Times New Roman" w:hAnsi="Times New Roman" w:cs="Times New Roman"/>
          <w:szCs w:val="20"/>
        </w:rPr>
        <w:t xml:space="preserve"> 700 </w:t>
      </w:r>
      <w:proofErr w:type="spellStart"/>
      <w:r w:rsidRPr="0019351E">
        <w:rPr>
          <w:rFonts w:ascii="Times New Roman" w:hAnsi="Times New Roman" w:cs="Times New Roman"/>
          <w:szCs w:val="20"/>
        </w:rPr>
        <w:t>mM</w:t>
      </w:r>
      <w:proofErr w:type="spellEnd"/>
      <w:r w:rsidRPr="0019351E">
        <w:rPr>
          <w:rFonts w:ascii="Times New Roman" w:hAnsi="Times New Roman" w:cs="Times New Roman"/>
          <w:szCs w:val="20"/>
        </w:rPr>
        <w:t xml:space="preserve"> </w:t>
      </w:r>
      <w:proofErr w:type="spellStart"/>
      <w:r w:rsidRPr="0019351E">
        <w:rPr>
          <w:rFonts w:ascii="Times New Roman" w:hAnsi="Times New Roman" w:cs="Times New Roman"/>
          <w:szCs w:val="20"/>
        </w:rPr>
        <w:t>NaCl</w:t>
      </w:r>
      <w:proofErr w:type="spellEnd"/>
      <w:r w:rsidRPr="0019351E">
        <w:rPr>
          <w:rFonts w:ascii="Times New Roman" w:hAnsi="Times New Roman" w:cs="Times New Roman"/>
          <w:szCs w:val="20"/>
        </w:rPr>
        <w:t xml:space="preserve"> at pH 9.0. A chromatogram of recombinant bromelain purified using DEAE </w:t>
      </w:r>
      <w:proofErr w:type="spellStart"/>
      <w:r w:rsidRPr="0019351E">
        <w:rPr>
          <w:rFonts w:ascii="Times New Roman" w:hAnsi="Times New Roman" w:cs="Times New Roman"/>
          <w:szCs w:val="20"/>
        </w:rPr>
        <w:t>Sepharose</w:t>
      </w:r>
      <w:proofErr w:type="spellEnd"/>
      <w:r w:rsidRPr="0019351E">
        <w:rPr>
          <w:rFonts w:ascii="Times New Roman" w:hAnsi="Times New Roman" w:cs="Times New Roman"/>
          <w:szCs w:val="20"/>
        </w:rPr>
        <w:t xml:space="preserve"> is shown in Figure 2. From the elution profile shown in Figure 2, a prominent peak appears at fraction 33. All fractions under the peak were pooled and assayed for protein content and enzyme activity. The pooled fractions </w:t>
      </w:r>
      <w:r w:rsidRPr="0019351E">
        <w:rPr>
          <w:rFonts w:ascii="Times New Roman" w:hAnsi="Times New Roman" w:cs="Times New Roman"/>
          <w:szCs w:val="20"/>
        </w:rPr>
        <w:lastRenderedPageBreak/>
        <w:t>exhibited specific activity and purification fold of 0.094 unit/mg and 0.14, respectively</w:t>
      </w:r>
      <w:r w:rsidRPr="0019351E">
        <w:rPr>
          <w:rFonts w:ascii="Times New Roman" w:hAnsi="Times New Roman" w:cs="Times New Roman"/>
          <w:color w:val="000000"/>
          <w:szCs w:val="20"/>
        </w:rPr>
        <w:t xml:space="preserve">. The fractions were analyzed by SDS-PAGE (Figure 2). </w:t>
      </w:r>
    </w:p>
    <w:p w14:paraId="6F1BAC4E" w14:textId="4E40525C" w:rsidR="0019351E" w:rsidRPr="0019351E" w:rsidRDefault="0019351E" w:rsidP="0019351E">
      <w:pPr>
        <w:rPr>
          <w:rFonts w:ascii="Times New Roman" w:hAnsi="Times New Roman" w:cs="Times New Roman"/>
          <w:color w:val="000000"/>
          <w:szCs w:val="20"/>
          <w:shd w:val="clear" w:color="auto" w:fill="FFFFFF"/>
        </w:rPr>
      </w:pPr>
    </w:p>
    <w:p w14:paraId="13AE1517" w14:textId="75E6EE70" w:rsidR="0019351E" w:rsidRPr="0019351E" w:rsidRDefault="00AA599D" w:rsidP="0019351E">
      <w:pPr>
        <w:contextualSpacing/>
        <w:jc w:val="center"/>
        <w:rPr>
          <w:rFonts w:ascii="Times New Roman" w:hAnsi="Times New Roman" w:cs="Times New Roman"/>
          <w:szCs w:val="20"/>
        </w:rPr>
      </w:pPr>
      <w:r w:rsidRPr="0019351E">
        <w:rPr>
          <w:rFonts w:ascii="Times New Roman" w:hAnsi="Times New Roman" w:cs="Times New Roman"/>
          <w:noProof/>
          <w:szCs w:val="20"/>
          <w:lang w:eastAsia="en-US"/>
        </w:rPr>
        <mc:AlternateContent>
          <mc:Choice Requires="wps">
            <w:drawing>
              <wp:anchor distT="0" distB="0" distL="114300" distR="114300" simplePos="0" relativeHeight="251660288" behindDoc="0" locked="0" layoutInCell="1" allowOverlap="1" wp14:anchorId="2492E036" wp14:editId="012AD46D">
                <wp:simplePos x="0" y="0"/>
                <wp:positionH relativeFrom="column">
                  <wp:posOffset>922351</wp:posOffset>
                </wp:positionH>
                <wp:positionV relativeFrom="paragraph">
                  <wp:posOffset>94587</wp:posOffset>
                </wp:positionV>
                <wp:extent cx="341906" cy="299720"/>
                <wp:effectExtent l="0" t="0" r="1270" b="508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906" cy="299720"/>
                        </a:xfrm>
                        <a:prstGeom prst="rect">
                          <a:avLst/>
                        </a:prstGeom>
                        <a:solidFill>
                          <a:sysClr val="window" lastClr="FFFFFF"/>
                        </a:solidFill>
                        <a:ln w="6350">
                          <a:noFill/>
                        </a:ln>
                        <a:effectLst/>
                      </wps:spPr>
                      <wps:txbx>
                        <w:txbxContent>
                          <w:p w14:paraId="643B97FA" w14:textId="32E099A4" w:rsidR="00436C37" w:rsidRPr="00AA599D" w:rsidRDefault="00436C37" w:rsidP="0019351E">
                            <w:pPr>
                              <w:rPr>
                                <w:rFonts w:ascii="Times New Roman" w:hAnsi="Times New Roman" w:cs="Times New Roman"/>
                                <w:lang w:val="en-MY"/>
                              </w:rPr>
                            </w:pPr>
                            <w:r w:rsidRPr="00AA599D">
                              <w:rPr>
                                <w:rFonts w:ascii="Times New Roman" w:hAnsi="Times New Roman" w:cs="Times New Roman"/>
                                <w:lang w:val="en-MY"/>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492E036" id="_x0000_t202" coordsize="21600,21600" o:spt="202" path="m,l,21600r21600,l21600,xe">
                <v:stroke joinstyle="miter"/>
                <v:path gradientshapeok="t" o:connecttype="rect"/>
              </v:shapetype>
              <v:shape id="Text Box 305" o:spid="_x0000_s1026" type="#_x0000_t202" style="position:absolute;left:0;text-align:left;margin-left:72.65pt;margin-top:7.45pt;width:26.9pt;height:2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" fillcolor="window" stroked="f" strokeweight=".5pt">
                <v:path arrowok="t"/>
                <v:textbox>
                  <w:txbxContent>
                    <w:p w14:paraId="643B97FA" w14:textId="32E099A4" w:rsidR="00436C37" w:rsidRPr="00AA599D" w:rsidRDefault="00436C37" w:rsidP="0019351E">
                      <w:pPr>
                        <w:rPr>
                          <w:rFonts w:ascii="Times New Roman" w:hAnsi="Times New Roman" w:cs="Times New Roman"/>
                          <w:lang w:val="en-MY"/>
                        </w:rPr>
                      </w:pPr>
                      <w:r w:rsidRPr="00AA599D">
                        <w:rPr>
                          <w:rFonts w:ascii="Times New Roman" w:hAnsi="Times New Roman" w:cs="Times New Roman"/>
                          <w:lang w:val="en-MY"/>
                        </w:rPr>
                        <w:t>(a)</w:t>
                      </w:r>
                    </w:p>
                  </w:txbxContent>
                </v:textbox>
              </v:shape>
            </w:pict>
          </mc:Fallback>
        </mc:AlternateContent>
      </w:r>
      <w:r w:rsidR="0019351E" w:rsidRPr="0019351E">
        <w:rPr>
          <w:rFonts w:ascii="Times New Roman" w:hAnsi="Times New Roman" w:cs="Times New Roman"/>
          <w:szCs w:val="20"/>
        </w:rPr>
        <w:object w:dxaOrig="7532" w:dyaOrig="4321" w14:anchorId="4F2D4454">
          <v:shape id="_x0000_i1030" type="#_x0000_t75" style="width:319.3pt;height:182.8pt" o:ole="">
            <v:imagedata r:id="rId15" o:title=""/>
          </v:shape>
          <o:OLEObject Type="Embed" ProgID="Excel.Sheet.12" ShapeID="_x0000_i1030" DrawAspect="Content" ObjectID="_1563736146" r:id="rId16"/>
        </w:object>
      </w:r>
    </w:p>
    <w:p w14:paraId="186BC470" w14:textId="21C078A9" w:rsidR="0019351E" w:rsidRPr="0019351E" w:rsidRDefault="00AA599D" w:rsidP="0019351E">
      <w:pPr>
        <w:contextualSpacing/>
        <w:rPr>
          <w:rFonts w:ascii="Times New Roman" w:hAnsi="Times New Roman" w:cs="Times New Roman"/>
          <w:szCs w:val="20"/>
        </w:rPr>
      </w:pPr>
      <w:r w:rsidRPr="0019351E">
        <w:rPr>
          <w:rFonts w:ascii="Times New Roman" w:hAnsi="Times New Roman" w:cs="Times New Roman"/>
          <w:noProof/>
          <w:szCs w:val="20"/>
          <w:lang w:eastAsia="en-US"/>
        </w:rPr>
        <mc:AlternateContent>
          <mc:Choice Requires="wps">
            <w:drawing>
              <wp:anchor distT="0" distB="0" distL="114300" distR="114300" simplePos="0" relativeHeight="251661312" behindDoc="0" locked="0" layoutInCell="1" allowOverlap="1" wp14:anchorId="31B038BB" wp14:editId="3090F56D">
                <wp:simplePos x="0" y="0"/>
                <wp:positionH relativeFrom="column">
                  <wp:posOffset>1939483</wp:posOffset>
                </wp:positionH>
                <wp:positionV relativeFrom="paragraph">
                  <wp:posOffset>84013</wp:posOffset>
                </wp:positionV>
                <wp:extent cx="373711" cy="299085"/>
                <wp:effectExtent l="0" t="0" r="0" b="5715"/>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711" cy="299085"/>
                        </a:xfrm>
                        <a:prstGeom prst="rect">
                          <a:avLst/>
                        </a:prstGeom>
                        <a:noFill/>
                        <a:ln w="6350">
                          <a:noFill/>
                        </a:ln>
                        <a:effectLst/>
                      </wps:spPr>
                      <wps:txbx>
                        <w:txbxContent>
                          <w:p w14:paraId="4EB44284" w14:textId="370EBF06" w:rsidR="00436C37" w:rsidRPr="00AA599D" w:rsidRDefault="00436C37" w:rsidP="0019351E">
                            <w:pPr>
                              <w:spacing w:after="200" w:line="276" w:lineRule="auto"/>
                              <w:rPr>
                                <w:rFonts w:ascii="Times New Roman" w:hAnsi="Times New Roman" w:cs="Times New Roman"/>
                                <w:szCs w:val="20"/>
                              </w:rPr>
                            </w:pPr>
                            <w:r w:rsidRPr="00AA599D">
                              <w:rPr>
                                <w:rFonts w:ascii="Times New Roman" w:eastAsia="Calibri" w:hAnsi="Times New Roman" w:cs="Times New Roman"/>
                                <w:szCs w:val="20"/>
                              </w:rPr>
                              <w:t xml:space="preserve">(b)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B038BB" id="Text Box 306" o:spid="_x0000_s1027" type="#_x0000_t202" style="position:absolute;left:0;text-align:left;margin-left:152.7pt;margin-top:6.6pt;width:29.45pt;height:2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" filled="f" stroked="f" strokeweight=".5pt">
                <v:path arrowok="t"/>
                <v:textbox>
                  <w:txbxContent>
                    <w:p w14:paraId="4EB44284" w14:textId="370EBF06" w:rsidR="00436C37" w:rsidRPr="00AA599D" w:rsidRDefault="00436C37" w:rsidP="0019351E">
                      <w:pPr>
                        <w:spacing w:after="200" w:line="276" w:lineRule="auto"/>
                        <w:rPr>
                          <w:rFonts w:ascii="Times New Roman" w:hAnsi="Times New Roman" w:cs="Times New Roman"/>
                          <w:szCs w:val="20"/>
                        </w:rPr>
                      </w:pPr>
                      <w:r w:rsidRPr="00AA599D">
                        <w:rPr>
                          <w:rFonts w:ascii="Times New Roman" w:eastAsia="Calibri" w:hAnsi="Times New Roman" w:cs="Times New Roman"/>
                          <w:szCs w:val="20"/>
                        </w:rPr>
                        <w:t xml:space="preserve">(b) </w:t>
                      </w:r>
                    </w:p>
                  </w:txbxContent>
                </v:textbox>
              </v:shape>
            </w:pict>
          </mc:Fallback>
        </mc:AlternateContent>
      </w:r>
      <w:r w:rsidR="0019351E" w:rsidRPr="0019351E">
        <w:rPr>
          <w:rFonts w:ascii="Times New Roman" w:hAnsi="Times New Roman" w:cs="Times New Roman"/>
          <w:noProof/>
          <w:szCs w:val="20"/>
          <w:lang w:eastAsia="en-US"/>
        </w:rPr>
        <w:drawing>
          <wp:anchor distT="0" distB="0" distL="114300" distR="114300" simplePos="0" relativeHeight="251659264" behindDoc="0" locked="0" layoutInCell="1" allowOverlap="1" wp14:anchorId="507D31DA" wp14:editId="08A76CB2">
            <wp:simplePos x="0" y="0"/>
            <wp:positionH relativeFrom="column">
              <wp:posOffset>1976755</wp:posOffset>
            </wp:positionH>
            <wp:positionV relativeFrom="paragraph">
              <wp:posOffset>83820</wp:posOffset>
            </wp:positionV>
            <wp:extent cx="2190750" cy="134747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7">
                      <a:lum bright="-20000"/>
                      <a:extLst>
                        <a:ext uri="{28A0092B-C50C-407E-A947-70E740481C1C}">
                          <a14:useLocalDpi xmlns:a14="http://schemas.microsoft.com/office/drawing/2010/main" val="0"/>
                        </a:ext>
                      </a:extLst>
                    </a:blip>
                    <a:srcRect l="55083" t="36713" r="3516" b="45717"/>
                    <a:stretch>
                      <a:fillRect/>
                    </a:stretch>
                  </pic:blipFill>
                  <pic:spPr bwMode="auto">
                    <a:xfrm>
                      <a:off x="0" y="0"/>
                      <a:ext cx="2190750" cy="134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BAF30" w14:textId="2AD3FDE8" w:rsidR="0019351E" w:rsidRPr="0019351E" w:rsidRDefault="0019351E" w:rsidP="0019351E">
      <w:pPr>
        <w:contextualSpacing/>
        <w:rPr>
          <w:rFonts w:ascii="Times New Roman" w:hAnsi="Times New Roman" w:cs="Times New Roman"/>
          <w:szCs w:val="20"/>
        </w:rPr>
      </w:pPr>
    </w:p>
    <w:p w14:paraId="4D5CAE9C" w14:textId="0B1019C5" w:rsidR="0019351E" w:rsidRPr="0019351E" w:rsidRDefault="0019351E" w:rsidP="0019351E">
      <w:pPr>
        <w:contextualSpacing/>
        <w:rPr>
          <w:rFonts w:ascii="Times New Roman" w:hAnsi="Times New Roman" w:cs="Times New Roman"/>
          <w:szCs w:val="20"/>
        </w:rPr>
      </w:pPr>
      <w:r w:rsidRPr="0019351E">
        <w:rPr>
          <w:rFonts w:ascii="Times New Roman" w:hAnsi="Times New Roman" w:cs="Times New Roman"/>
          <w:noProof/>
          <w:szCs w:val="20"/>
          <w:lang w:eastAsia="en-US"/>
        </w:rPr>
        <mc:AlternateContent>
          <mc:Choice Requires="wps">
            <w:drawing>
              <wp:anchor distT="0" distB="0" distL="114300" distR="114300" simplePos="0" relativeHeight="251662336" behindDoc="0" locked="0" layoutInCell="1" allowOverlap="1" wp14:anchorId="6DEE62D1" wp14:editId="106478C6">
                <wp:simplePos x="0" y="0"/>
                <wp:positionH relativeFrom="column">
                  <wp:posOffset>1285875</wp:posOffset>
                </wp:positionH>
                <wp:positionV relativeFrom="paragraph">
                  <wp:posOffset>107950</wp:posOffset>
                </wp:positionV>
                <wp:extent cx="594360" cy="1066800"/>
                <wp:effectExtent l="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 cy="1066800"/>
                        </a:xfrm>
                        <a:prstGeom prst="rect">
                          <a:avLst/>
                        </a:prstGeom>
                        <a:solidFill>
                          <a:sysClr val="window" lastClr="FFFFFF"/>
                        </a:solidFill>
                        <a:ln w="6350">
                          <a:noFill/>
                        </a:ln>
                        <a:effectLst/>
                      </wps:spPr>
                      <wps:txbx>
                        <w:txbxContent>
                          <w:p w14:paraId="6A72E055" w14:textId="77777777" w:rsidR="00436C37" w:rsidRDefault="00436C37" w:rsidP="0019351E">
                            <w:pPr>
                              <w:spacing w:line="276" w:lineRule="auto"/>
                            </w:pPr>
                            <w:r>
                              <w:rPr>
                                <w:sz w:val="16"/>
                                <w:szCs w:val="16"/>
                              </w:rPr>
                              <w:t xml:space="preserve">100 </w:t>
                            </w:r>
                            <w:proofErr w:type="spellStart"/>
                            <w:r>
                              <w:rPr>
                                <w:sz w:val="16"/>
                                <w:szCs w:val="16"/>
                              </w:rPr>
                              <w:t>kDa</w:t>
                            </w:r>
                            <w:proofErr w:type="spellEnd"/>
                          </w:p>
                          <w:p w14:paraId="54150B19" w14:textId="77777777" w:rsidR="00436C37" w:rsidRDefault="00436C37" w:rsidP="0019351E">
                            <w:pPr>
                              <w:spacing w:line="276" w:lineRule="auto"/>
                            </w:pPr>
                            <w:r>
                              <w:rPr>
                                <w:sz w:val="16"/>
                                <w:szCs w:val="16"/>
                              </w:rPr>
                              <w:t xml:space="preserve">55 </w:t>
                            </w:r>
                            <w:proofErr w:type="spellStart"/>
                            <w:r>
                              <w:rPr>
                                <w:sz w:val="16"/>
                                <w:szCs w:val="16"/>
                              </w:rPr>
                              <w:t>kDa</w:t>
                            </w:r>
                            <w:proofErr w:type="spellEnd"/>
                          </w:p>
                          <w:p w14:paraId="46579F57" w14:textId="77777777" w:rsidR="00436C37" w:rsidRDefault="00436C37" w:rsidP="0019351E">
                            <w:pPr>
                              <w:spacing w:line="276" w:lineRule="auto"/>
                            </w:pPr>
                            <w:r>
                              <w:rPr>
                                <w:sz w:val="16"/>
                                <w:szCs w:val="16"/>
                              </w:rPr>
                              <w:t xml:space="preserve">40 </w:t>
                            </w:r>
                            <w:proofErr w:type="spellStart"/>
                            <w:r>
                              <w:rPr>
                                <w:sz w:val="16"/>
                                <w:szCs w:val="16"/>
                              </w:rPr>
                              <w:t>kDa</w:t>
                            </w:r>
                            <w:proofErr w:type="spellEnd"/>
                          </w:p>
                          <w:p w14:paraId="2A889D9B" w14:textId="77777777" w:rsidR="00436C37" w:rsidRDefault="00436C37" w:rsidP="0019351E">
                            <w:pPr>
                              <w:spacing w:line="276" w:lineRule="auto"/>
                            </w:pPr>
                            <w:r>
                              <w:rPr>
                                <w:sz w:val="16"/>
                                <w:szCs w:val="16"/>
                              </w:rPr>
                              <w:t> </w:t>
                            </w:r>
                          </w:p>
                          <w:p w14:paraId="56130458" w14:textId="77777777" w:rsidR="00436C37" w:rsidRDefault="00436C37" w:rsidP="0019351E">
                            <w:pPr>
                              <w:spacing w:line="276" w:lineRule="auto"/>
                            </w:pPr>
                            <w:r>
                              <w:rPr>
                                <w:sz w:val="16"/>
                                <w:szCs w:val="16"/>
                              </w:rPr>
                              <w:t xml:space="preserve">15 </w:t>
                            </w:r>
                            <w:proofErr w:type="spellStart"/>
                            <w:r>
                              <w:rPr>
                                <w:sz w:val="16"/>
                                <w:szCs w:val="16"/>
                              </w:rPr>
                              <w:t>kDa</w:t>
                            </w:r>
                            <w:proofErr w:type="spellEnd"/>
                          </w:p>
                          <w:p w14:paraId="329A9749" w14:textId="77777777" w:rsidR="00436C37" w:rsidRDefault="00436C37" w:rsidP="0019351E">
                            <w:pPr>
                              <w:spacing w:line="276" w:lineRule="auto"/>
                              <w:rPr>
                                <w:sz w:val="16"/>
                                <w:szCs w:val="16"/>
                              </w:rPr>
                            </w:pPr>
                          </w:p>
                          <w:p w14:paraId="6FAA93E6" w14:textId="77777777" w:rsidR="00436C37" w:rsidRDefault="00436C37" w:rsidP="0019351E">
                            <w:pPr>
                              <w:spacing w:line="276" w:lineRule="auto"/>
                            </w:pPr>
                            <w:r>
                              <w:rPr>
                                <w:sz w:val="16"/>
                                <w:szCs w:val="16"/>
                              </w:rPr>
                              <w:t xml:space="preserve">10 </w:t>
                            </w:r>
                            <w:proofErr w:type="spellStart"/>
                            <w:r>
                              <w:rPr>
                                <w:sz w:val="16"/>
                                <w:szCs w:val="16"/>
                              </w:rPr>
                              <w:t>kDa</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EE62D1" id="Text Box 313" o:spid="_x0000_s1028" type="#_x0000_t202" style="position:absolute;left:0;text-align:left;margin-left:101.25pt;margin-top:8.5pt;width:46.8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" fillcolor="window" stroked="f" strokeweight=".5pt">
                <v:path arrowok="t"/>
                <v:textbox>
                  <w:txbxContent>
                    <w:p w14:paraId="6A72E055" w14:textId="77777777" w:rsidR="00436C37" w:rsidRDefault="00436C37" w:rsidP="0019351E">
                      <w:pPr>
                        <w:spacing w:line="276" w:lineRule="auto"/>
                      </w:pPr>
                      <w:r>
                        <w:rPr>
                          <w:sz w:val="16"/>
                          <w:szCs w:val="16"/>
                        </w:rPr>
                        <w:t xml:space="preserve">100 </w:t>
                      </w:r>
                      <w:proofErr w:type="spellStart"/>
                      <w:r>
                        <w:rPr>
                          <w:sz w:val="16"/>
                          <w:szCs w:val="16"/>
                        </w:rPr>
                        <w:t>kDa</w:t>
                      </w:r>
                      <w:proofErr w:type="spellEnd"/>
                    </w:p>
                    <w:p w14:paraId="54150B19" w14:textId="77777777" w:rsidR="00436C37" w:rsidRDefault="00436C37" w:rsidP="0019351E">
                      <w:pPr>
                        <w:spacing w:line="276" w:lineRule="auto"/>
                      </w:pPr>
                      <w:r>
                        <w:rPr>
                          <w:sz w:val="16"/>
                          <w:szCs w:val="16"/>
                        </w:rPr>
                        <w:t xml:space="preserve">55 </w:t>
                      </w:r>
                      <w:proofErr w:type="spellStart"/>
                      <w:r>
                        <w:rPr>
                          <w:sz w:val="16"/>
                          <w:szCs w:val="16"/>
                        </w:rPr>
                        <w:t>kDa</w:t>
                      </w:r>
                      <w:proofErr w:type="spellEnd"/>
                    </w:p>
                    <w:p w14:paraId="46579F57" w14:textId="77777777" w:rsidR="00436C37" w:rsidRDefault="00436C37" w:rsidP="0019351E">
                      <w:pPr>
                        <w:spacing w:line="276" w:lineRule="auto"/>
                      </w:pPr>
                      <w:r>
                        <w:rPr>
                          <w:sz w:val="16"/>
                          <w:szCs w:val="16"/>
                        </w:rPr>
                        <w:t xml:space="preserve">40 </w:t>
                      </w:r>
                      <w:proofErr w:type="spellStart"/>
                      <w:r>
                        <w:rPr>
                          <w:sz w:val="16"/>
                          <w:szCs w:val="16"/>
                        </w:rPr>
                        <w:t>kDa</w:t>
                      </w:r>
                      <w:proofErr w:type="spellEnd"/>
                    </w:p>
                    <w:p w14:paraId="2A889D9B" w14:textId="77777777" w:rsidR="00436C37" w:rsidRDefault="00436C37" w:rsidP="0019351E">
                      <w:pPr>
                        <w:spacing w:line="276" w:lineRule="auto"/>
                      </w:pPr>
                      <w:r>
                        <w:rPr>
                          <w:sz w:val="16"/>
                          <w:szCs w:val="16"/>
                        </w:rPr>
                        <w:t> </w:t>
                      </w:r>
                    </w:p>
                    <w:p w14:paraId="56130458" w14:textId="77777777" w:rsidR="00436C37" w:rsidRDefault="00436C37" w:rsidP="0019351E">
                      <w:pPr>
                        <w:spacing w:line="276" w:lineRule="auto"/>
                      </w:pPr>
                      <w:r>
                        <w:rPr>
                          <w:sz w:val="16"/>
                          <w:szCs w:val="16"/>
                        </w:rPr>
                        <w:t xml:space="preserve">15 </w:t>
                      </w:r>
                      <w:proofErr w:type="spellStart"/>
                      <w:r>
                        <w:rPr>
                          <w:sz w:val="16"/>
                          <w:szCs w:val="16"/>
                        </w:rPr>
                        <w:t>kDa</w:t>
                      </w:r>
                      <w:proofErr w:type="spellEnd"/>
                    </w:p>
                    <w:p w14:paraId="329A9749" w14:textId="77777777" w:rsidR="00436C37" w:rsidRDefault="00436C37" w:rsidP="0019351E">
                      <w:pPr>
                        <w:spacing w:line="276" w:lineRule="auto"/>
                        <w:rPr>
                          <w:sz w:val="16"/>
                          <w:szCs w:val="16"/>
                        </w:rPr>
                      </w:pPr>
                    </w:p>
                    <w:p w14:paraId="6FAA93E6" w14:textId="77777777" w:rsidR="00436C37" w:rsidRDefault="00436C37" w:rsidP="0019351E">
                      <w:pPr>
                        <w:spacing w:line="276" w:lineRule="auto"/>
                      </w:pPr>
                      <w:r>
                        <w:rPr>
                          <w:sz w:val="16"/>
                          <w:szCs w:val="16"/>
                        </w:rPr>
                        <w:t xml:space="preserve">10 </w:t>
                      </w:r>
                      <w:proofErr w:type="spellStart"/>
                      <w:r>
                        <w:rPr>
                          <w:sz w:val="16"/>
                          <w:szCs w:val="16"/>
                        </w:rPr>
                        <w:t>kDa</w:t>
                      </w:r>
                      <w:proofErr w:type="spellEnd"/>
                    </w:p>
                  </w:txbxContent>
                </v:textbox>
              </v:shape>
            </w:pict>
          </mc:Fallback>
        </mc:AlternateContent>
      </w:r>
      <w:r w:rsidRPr="0019351E">
        <w:rPr>
          <w:rFonts w:ascii="Times New Roman" w:hAnsi="Times New Roman" w:cs="Times New Roman"/>
          <w:noProof/>
          <w:szCs w:val="20"/>
          <w:lang w:eastAsia="en-US"/>
        </w:rPr>
        <mc:AlternateContent>
          <mc:Choice Requires="wps">
            <w:drawing>
              <wp:anchor distT="4294967295" distB="4294967295" distL="114300" distR="114300" simplePos="0" relativeHeight="251663360" behindDoc="0" locked="0" layoutInCell="1" allowOverlap="1" wp14:anchorId="6D51D7F8" wp14:editId="6F468A01">
                <wp:simplePos x="0" y="0"/>
                <wp:positionH relativeFrom="column">
                  <wp:posOffset>1823085</wp:posOffset>
                </wp:positionH>
                <wp:positionV relativeFrom="paragraph">
                  <wp:posOffset>184149</wp:posOffset>
                </wp:positionV>
                <wp:extent cx="276225" cy="0"/>
                <wp:effectExtent l="0" t="0" r="28575" b="1905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1A9519" id="Straight Connector 31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55pt,14.5pt" to="16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" strokecolor="windowText" strokeweight=".5pt">
                <v:stroke joinstyle="miter"/>
                <o:lock v:ext="edit" shapetype="f"/>
              </v:line>
            </w:pict>
          </mc:Fallback>
        </mc:AlternateContent>
      </w:r>
      <w:r w:rsidRPr="0019351E">
        <w:rPr>
          <w:rFonts w:ascii="Times New Roman" w:hAnsi="Times New Roman" w:cs="Times New Roman"/>
          <w:noProof/>
          <w:szCs w:val="20"/>
          <w:lang w:eastAsia="en-US"/>
        </w:rPr>
        <mc:AlternateContent>
          <mc:Choice Requires="wps">
            <w:drawing>
              <wp:anchor distT="4294967295" distB="4294967295" distL="114300" distR="114300" simplePos="0" relativeHeight="251664384" behindDoc="0" locked="0" layoutInCell="1" allowOverlap="1" wp14:anchorId="77D74298" wp14:editId="27A50967">
                <wp:simplePos x="0" y="0"/>
                <wp:positionH relativeFrom="column">
                  <wp:posOffset>1802765</wp:posOffset>
                </wp:positionH>
                <wp:positionV relativeFrom="paragraph">
                  <wp:posOffset>351789</wp:posOffset>
                </wp:positionV>
                <wp:extent cx="276225" cy="0"/>
                <wp:effectExtent l="0" t="0" r="28575" b="19050"/>
                <wp:wrapNone/>
                <wp:docPr id="31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36D70B0" id="Straight Connector 315"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27.7pt" to="163.7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" strokecolor="windowText" strokeweight=".5pt">
                <v:stroke joinstyle="miter"/>
                <o:lock v:ext="edit" shapetype="f"/>
              </v:line>
            </w:pict>
          </mc:Fallback>
        </mc:AlternateContent>
      </w:r>
      <w:r w:rsidRPr="0019351E">
        <w:rPr>
          <w:rFonts w:ascii="Times New Roman" w:hAnsi="Times New Roman" w:cs="Times New Roman"/>
          <w:noProof/>
          <w:szCs w:val="20"/>
          <w:lang w:eastAsia="en-US"/>
        </w:rPr>
        <mc:AlternateContent>
          <mc:Choice Requires="wps">
            <w:drawing>
              <wp:anchor distT="4294967295" distB="4294967295" distL="114300" distR="114300" simplePos="0" relativeHeight="251665408" behindDoc="0" locked="0" layoutInCell="1" allowOverlap="1" wp14:anchorId="1822CB04" wp14:editId="5A8E9949">
                <wp:simplePos x="0" y="0"/>
                <wp:positionH relativeFrom="column">
                  <wp:posOffset>1812290</wp:posOffset>
                </wp:positionH>
                <wp:positionV relativeFrom="paragraph">
                  <wp:posOffset>473074</wp:posOffset>
                </wp:positionV>
                <wp:extent cx="276225" cy="0"/>
                <wp:effectExtent l="0" t="0" r="28575" b="19050"/>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701FC8" id="Straight Connector 316"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7pt,37.25pt" to="164.4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" strokecolor="windowText" strokeweight=".5pt">
                <v:stroke joinstyle="miter"/>
                <o:lock v:ext="edit" shapetype="f"/>
              </v:line>
            </w:pict>
          </mc:Fallback>
        </mc:AlternateContent>
      </w:r>
      <w:r w:rsidRPr="0019351E">
        <w:rPr>
          <w:rFonts w:ascii="Times New Roman" w:hAnsi="Times New Roman" w:cs="Times New Roman"/>
          <w:noProof/>
          <w:szCs w:val="20"/>
          <w:lang w:eastAsia="en-US"/>
        </w:rPr>
        <mc:AlternateContent>
          <mc:Choice Requires="wps">
            <w:drawing>
              <wp:anchor distT="4294967295" distB="4294967295" distL="114300" distR="114300" simplePos="0" relativeHeight="251666432" behindDoc="0" locked="0" layoutInCell="1" allowOverlap="1" wp14:anchorId="09D30D6E" wp14:editId="1FC4A843">
                <wp:simplePos x="0" y="0"/>
                <wp:positionH relativeFrom="column">
                  <wp:posOffset>1823085</wp:posOffset>
                </wp:positionH>
                <wp:positionV relativeFrom="paragraph">
                  <wp:posOffset>763269</wp:posOffset>
                </wp:positionV>
                <wp:extent cx="276225" cy="0"/>
                <wp:effectExtent l="0" t="0" r="28575" b="19050"/>
                <wp:wrapNone/>
                <wp:docPr id="317"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1BCB12D" id="Straight Connector 317"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55pt,60.1pt" to="165.3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" strokecolor="windowText" strokeweight=".5pt">
                <v:stroke joinstyle="miter"/>
                <o:lock v:ext="edit" shapetype="f"/>
              </v:line>
            </w:pict>
          </mc:Fallback>
        </mc:AlternateContent>
      </w:r>
      <w:r w:rsidRPr="0019351E">
        <w:rPr>
          <w:rFonts w:ascii="Times New Roman" w:hAnsi="Times New Roman" w:cs="Times New Roman"/>
          <w:noProof/>
          <w:szCs w:val="20"/>
          <w:lang w:eastAsia="en-US"/>
        </w:rPr>
        <mc:AlternateContent>
          <mc:Choice Requires="wps">
            <w:drawing>
              <wp:anchor distT="4294967295" distB="4294967295" distL="114300" distR="114300" simplePos="0" relativeHeight="251667456" behindDoc="0" locked="0" layoutInCell="1" allowOverlap="1" wp14:anchorId="00B6F88D" wp14:editId="0E573781">
                <wp:simplePos x="0" y="0"/>
                <wp:positionH relativeFrom="column">
                  <wp:posOffset>1802765</wp:posOffset>
                </wp:positionH>
                <wp:positionV relativeFrom="paragraph">
                  <wp:posOffset>1020444</wp:posOffset>
                </wp:positionV>
                <wp:extent cx="276225" cy="0"/>
                <wp:effectExtent l="0" t="0" r="28575" b="19050"/>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CF24AF1" id="Straight Connector 318"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80.35pt" to="163.7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" strokecolor="windowText" strokeweight=".5pt">
                <v:stroke joinstyle="miter"/>
                <o:lock v:ext="edit" shapetype="f"/>
              </v:line>
            </w:pict>
          </mc:Fallback>
        </mc:AlternateContent>
      </w:r>
    </w:p>
    <w:p w14:paraId="77A37F58" w14:textId="77777777" w:rsidR="0019351E" w:rsidRPr="0019351E" w:rsidRDefault="0019351E" w:rsidP="0019351E">
      <w:pPr>
        <w:contextualSpacing/>
        <w:rPr>
          <w:rFonts w:ascii="Times New Roman" w:hAnsi="Times New Roman" w:cs="Times New Roman"/>
          <w:szCs w:val="20"/>
        </w:rPr>
      </w:pPr>
    </w:p>
    <w:p w14:paraId="565949A7" w14:textId="77777777" w:rsidR="0019351E" w:rsidRPr="0019351E" w:rsidRDefault="0019351E" w:rsidP="0019351E">
      <w:pPr>
        <w:contextualSpacing/>
        <w:rPr>
          <w:rFonts w:ascii="Times New Roman" w:hAnsi="Times New Roman" w:cs="Times New Roman"/>
          <w:szCs w:val="20"/>
        </w:rPr>
      </w:pPr>
    </w:p>
    <w:p w14:paraId="3A6B8115" w14:textId="77777777" w:rsidR="0019351E" w:rsidRPr="0019351E" w:rsidRDefault="0019351E" w:rsidP="0019351E">
      <w:pPr>
        <w:contextualSpacing/>
        <w:rPr>
          <w:rFonts w:ascii="Times New Roman" w:hAnsi="Times New Roman" w:cs="Times New Roman"/>
          <w:szCs w:val="20"/>
        </w:rPr>
      </w:pPr>
    </w:p>
    <w:p w14:paraId="4943CE4E" w14:textId="77777777" w:rsidR="0019351E" w:rsidRPr="0019351E" w:rsidRDefault="0019351E" w:rsidP="0019351E">
      <w:pPr>
        <w:contextualSpacing/>
        <w:rPr>
          <w:rFonts w:ascii="Times New Roman" w:hAnsi="Times New Roman" w:cs="Times New Roman"/>
          <w:szCs w:val="20"/>
        </w:rPr>
      </w:pPr>
    </w:p>
    <w:p w14:paraId="494E71B5" w14:textId="77777777" w:rsidR="0019351E" w:rsidRPr="0019351E" w:rsidRDefault="0019351E" w:rsidP="0019351E">
      <w:pPr>
        <w:contextualSpacing/>
        <w:rPr>
          <w:rFonts w:ascii="Times New Roman" w:hAnsi="Times New Roman" w:cs="Times New Roman"/>
          <w:szCs w:val="20"/>
        </w:rPr>
      </w:pPr>
    </w:p>
    <w:p w14:paraId="616D11C1" w14:textId="77777777" w:rsidR="0019351E" w:rsidRPr="0019351E" w:rsidRDefault="0019351E" w:rsidP="0019351E">
      <w:pPr>
        <w:contextualSpacing/>
        <w:rPr>
          <w:rFonts w:ascii="Times New Roman" w:hAnsi="Times New Roman" w:cs="Times New Roman"/>
          <w:szCs w:val="20"/>
        </w:rPr>
      </w:pPr>
    </w:p>
    <w:p w14:paraId="18B72689" w14:textId="77777777" w:rsidR="00FF0212" w:rsidRDefault="00FF0212" w:rsidP="0019351E">
      <w:pPr>
        <w:pStyle w:val="TAMainText"/>
        <w:spacing w:line="240" w:lineRule="auto"/>
        <w:ind w:firstLine="0"/>
        <w:rPr>
          <w:rFonts w:ascii="Times New Roman" w:eastAsiaTheme="minorEastAsia" w:hAnsi="Times New Roman"/>
          <w:kern w:val="2"/>
          <w:sz w:val="20"/>
          <w:szCs w:val="20"/>
          <w:lang w:eastAsia="ko-KR"/>
        </w:rPr>
      </w:pPr>
    </w:p>
    <w:p w14:paraId="7979F528" w14:textId="77777777" w:rsidR="00FF0212" w:rsidRDefault="00FF0212" w:rsidP="0019351E">
      <w:pPr>
        <w:pStyle w:val="TAMainText"/>
        <w:spacing w:line="240" w:lineRule="auto"/>
        <w:ind w:firstLine="0"/>
        <w:rPr>
          <w:rFonts w:ascii="Times New Roman" w:hAnsi="Times New Roman"/>
          <w:sz w:val="20"/>
          <w:szCs w:val="20"/>
        </w:rPr>
      </w:pPr>
    </w:p>
    <w:p w14:paraId="64B093ED" w14:textId="7444290A" w:rsidR="0019351E" w:rsidRPr="0019351E" w:rsidRDefault="00AA599D" w:rsidP="00AA599D">
      <w:pPr>
        <w:pStyle w:val="TAMainText"/>
        <w:spacing w:line="240" w:lineRule="auto"/>
        <w:ind w:left="851" w:hanging="851"/>
        <w:rPr>
          <w:rFonts w:ascii="Times New Roman" w:hAnsi="Times New Roman"/>
          <w:sz w:val="20"/>
          <w:szCs w:val="20"/>
        </w:rPr>
      </w:pPr>
      <w:r>
        <w:rPr>
          <w:rFonts w:ascii="Times New Roman" w:hAnsi="Times New Roman"/>
          <w:sz w:val="20"/>
          <w:szCs w:val="20"/>
        </w:rPr>
        <w:t xml:space="preserve">Figure 2. </w:t>
      </w:r>
      <w:r w:rsidR="0019351E" w:rsidRPr="0019351E">
        <w:rPr>
          <w:rFonts w:ascii="Times New Roman" w:hAnsi="Times New Roman"/>
          <w:sz w:val="20"/>
          <w:szCs w:val="20"/>
        </w:rPr>
        <w:t xml:space="preserve">Chromatogram of the purified bromelain from ion exchange chromatography using DEAE </w:t>
      </w:r>
      <w:proofErr w:type="spellStart"/>
      <w:r w:rsidR="0019351E" w:rsidRPr="0019351E">
        <w:rPr>
          <w:rFonts w:ascii="Times New Roman" w:hAnsi="Times New Roman"/>
          <w:sz w:val="20"/>
          <w:szCs w:val="20"/>
        </w:rPr>
        <w:t>Sepharose</w:t>
      </w:r>
      <w:proofErr w:type="spellEnd"/>
      <w:r w:rsidR="0019351E" w:rsidRPr="0019351E">
        <w:rPr>
          <w:rFonts w:ascii="Times New Roman" w:hAnsi="Times New Roman"/>
          <w:sz w:val="20"/>
          <w:szCs w:val="20"/>
        </w:rPr>
        <w:t xml:space="preserve"> resin (A). The SDS-PAGE analysis of recombinant bromelain from ion exchange chromatography (B). 1 ml fraction was collected at a flow rate of 1 ml/min. </w:t>
      </w:r>
      <w:r w:rsidR="0019351E" w:rsidRPr="0019351E">
        <w:rPr>
          <w:rFonts w:ascii="Times New Roman" w:hAnsi="Times New Roman"/>
          <w:bCs/>
          <w:sz w:val="20"/>
          <w:szCs w:val="20"/>
        </w:rPr>
        <w:t xml:space="preserve">The </w:t>
      </w:r>
      <w:r w:rsidR="0019351E" w:rsidRPr="0019351E">
        <w:rPr>
          <w:rFonts w:ascii="Times New Roman" w:hAnsi="Times New Roman"/>
          <w:sz w:val="20"/>
          <w:szCs w:val="20"/>
          <w:lang w:eastAsia="en-MY"/>
        </w:rPr>
        <w:t xml:space="preserve">position of </w:t>
      </w:r>
      <w:r w:rsidR="0019351E" w:rsidRPr="0019351E">
        <w:rPr>
          <w:rFonts w:ascii="Times New Roman" w:hAnsi="Times New Roman"/>
          <w:bCs/>
          <w:sz w:val="20"/>
          <w:szCs w:val="20"/>
        </w:rPr>
        <w:t>recombinant bromelain is at estimated size of</w:t>
      </w:r>
      <w:r w:rsidR="0019351E" w:rsidRPr="0019351E">
        <w:rPr>
          <w:rFonts w:ascii="Times New Roman" w:hAnsi="Times New Roman"/>
          <w:sz w:val="20"/>
          <w:szCs w:val="20"/>
          <w:lang w:eastAsia="en-MY"/>
        </w:rPr>
        <w:t xml:space="preserve"> 50-55 </w:t>
      </w:r>
      <w:proofErr w:type="spellStart"/>
      <w:r w:rsidR="0019351E" w:rsidRPr="0019351E">
        <w:rPr>
          <w:rFonts w:ascii="Times New Roman" w:hAnsi="Times New Roman"/>
          <w:sz w:val="20"/>
          <w:szCs w:val="20"/>
          <w:lang w:eastAsia="en-MY"/>
        </w:rPr>
        <w:t>kDa</w:t>
      </w:r>
      <w:proofErr w:type="spellEnd"/>
      <w:r w:rsidR="0019351E" w:rsidRPr="0019351E">
        <w:rPr>
          <w:rFonts w:ascii="Times New Roman" w:hAnsi="Times New Roman"/>
          <w:sz w:val="20"/>
          <w:szCs w:val="20"/>
          <w:lang w:eastAsia="en-MY"/>
        </w:rPr>
        <w:t xml:space="preserve"> </w:t>
      </w:r>
      <w:r w:rsidR="00947FDF">
        <w:rPr>
          <w:rFonts w:ascii="Times New Roman" w:hAnsi="Times New Roman"/>
          <w:sz w:val="20"/>
          <w:szCs w:val="20"/>
        </w:rPr>
        <w:t>[3]</w:t>
      </w:r>
    </w:p>
    <w:p w14:paraId="429B32C6" w14:textId="77777777" w:rsidR="0019351E" w:rsidRPr="0019351E" w:rsidRDefault="0019351E" w:rsidP="0019351E">
      <w:pPr>
        <w:outlineLvl w:val="0"/>
        <w:rPr>
          <w:rFonts w:ascii="Times New Roman" w:hAnsi="Times New Roman" w:cs="Times New Roman"/>
          <w:bCs/>
          <w:i/>
          <w:szCs w:val="20"/>
        </w:rPr>
      </w:pPr>
    </w:p>
    <w:p w14:paraId="56F7A0C8" w14:textId="77777777" w:rsidR="0019351E" w:rsidRPr="00FF0212" w:rsidRDefault="0019351E" w:rsidP="0019351E">
      <w:pPr>
        <w:outlineLvl w:val="0"/>
        <w:rPr>
          <w:rFonts w:ascii="Times New Roman" w:hAnsi="Times New Roman" w:cs="Times New Roman"/>
          <w:b/>
          <w:bCs/>
          <w:szCs w:val="20"/>
        </w:rPr>
      </w:pPr>
      <w:r w:rsidRPr="00FF0212">
        <w:rPr>
          <w:rFonts w:ascii="Times New Roman" w:hAnsi="Times New Roman" w:cs="Times New Roman"/>
          <w:b/>
          <w:bCs/>
          <w:szCs w:val="20"/>
        </w:rPr>
        <w:t xml:space="preserve">Affinity chromatography </w:t>
      </w:r>
    </w:p>
    <w:p w14:paraId="510A456B" w14:textId="0BC16174" w:rsidR="0019351E" w:rsidRDefault="0019351E" w:rsidP="00ED56B5">
      <w:pPr>
        <w:rPr>
          <w:rFonts w:ascii="Times New Roman" w:eastAsia="GulliverRM" w:hAnsi="Times New Roman" w:cs="Times New Roman"/>
          <w:szCs w:val="20"/>
        </w:rPr>
      </w:pPr>
      <w:r w:rsidRPr="0019351E">
        <w:rPr>
          <w:rFonts w:ascii="Times New Roman" w:hAnsi="Times New Roman" w:cs="Times New Roman"/>
          <w:color w:val="000000"/>
          <w:szCs w:val="20"/>
          <w:shd w:val="clear" w:color="auto" w:fill="FFFFFF"/>
        </w:rPr>
        <w:t xml:space="preserve">Affinity chromatography was conducted for purification of recombinant bromelain using </w:t>
      </w:r>
      <w:r w:rsidRPr="0019351E">
        <w:rPr>
          <w:rFonts w:ascii="Times New Roman" w:hAnsi="Times New Roman" w:cs="Times New Roman"/>
          <w:bCs/>
          <w:szCs w:val="20"/>
        </w:rPr>
        <w:t>AKTA prime plus® system</w:t>
      </w:r>
      <w:r w:rsidRPr="0019351E">
        <w:rPr>
          <w:rFonts w:ascii="Times New Roman" w:hAnsi="Times New Roman" w:cs="Times New Roman"/>
          <w:color w:val="000000"/>
          <w:szCs w:val="20"/>
          <w:shd w:val="clear" w:color="auto" w:fill="FFFFFF"/>
        </w:rPr>
        <w:t xml:space="preserve">. </w:t>
      </w:r>
      <w:r w:rsidRPr="0019351E">
        <w:rPr>
          <w:rFonts w:ascii="Times New Roman" w:hAnsi="Times New Roman" w:cs="Times New Roman"/>
          <w:szCs w:val="20"/>
        </w:rPr>
        <w:t xml:space="preserve">Equilibrium buffer used contained </w:t>
      </w:r>
      <w:r w:rsidRPr="0019351E">
        <w:rPr>
          <w:rFonts w:ascii="Times New Roman" w:hAnsi="Times New Roman" w:cs="Times New Roman"/>
          <w:bCs/>
          <w:szCs w:val="20"/>
        </w:rPr>
        <w:t xml:space="preserve">50 </w:t>
      </w:r>
      <w:proofErr w:type="spellStart"/>
      <w:r w:rsidRPr="0019351E">
        <w:rPr>
          <w:rFonts w:ascii="Times New Roman" w:hAnsi="Times New Roman" w:cs="Times New Roman"/>
          <w:bCs/>
          <w:szCs w:val="20"/>
        </w:rPr>
        <w:t>mM</w:t>
      </w:r>
      <w:proofErr w:type="spellEnd"/>
      <w:r w:rsidRPr="0019351E">
        <w:rPr>
          <w:rFonts w:ascii="Times New Roman" w:hAnsi="Times New Roman" w:cs="Times New Roman"/>
          <w:bCs/>
          <w:szCs w:val="20"/>
        </w:rPr>
        <w:t xml:space="preserve"> of NaH</w:t>
      </w:r>
      <w:r w:rsidRPr="0019351E">
        <w:rPr>
          <w:rFonts w:ascii="Times New Roman" w:hAnsi="Times New Roman" w:cs="Times New Roman"/>
          <w:bCs/>
          <w:szCs w:val="20"/>
          <w:vertAlign w:val="subscript"/>
        </w:rPr>
        <w:t>2</w:t>
      </w:r>
      <w:r w:rsidRPr="0019351E">
        <w:rPr>
          <w:rFonts w:ascii="Times New Roman" w:hAnsi="Times New Roman" w:cs="Times New Roman"/>
          <w:bCs/>
          <w:szCs w:val="20"/>
        </w:rPr>
        <w:t>PO</w:t>
      </w:r>
      <w:r w:rsidRPr="0019351E">
        <w:rPr>
          <w:rFonts w:ascii="Times New Roman" w:hAnsi="Times New Roman" w:cs="Times New Roman"/>
          <w:bCs/>
          <w:szCs w:val="20"/>
          <w:vertAlign w:val="subscript"/>
        </w:rPr>
        <w:t>4</w:t>
      </w:r>
      <w:r w:rsidRPr="0019351E">
        <w:rPr>
          <w:rFonts w:ascii="Times New Roman" w:hAnsi="Times New Roman" w:cs="Times New Roman"/>
          <w:bCs/>
          <w:szCs w:val="20"/>
        </w:rPr>
        <w:t xml:space="preserve">, 300 </w:t>
      </w:r>
      <w:proofErr w:type="spellStart"/>
      <w:r w:rsidRPr="0019351E">
        <w:rPr>
          <w:rFonts w:ascii="Times New Roman" w:hAnsi="Times New Roman" w:cs="Times New Roman"/>
          <w:bCs/>
          <w:szCs w:val="20"/>
        </w:rPr>
        <w:t>mM</w:t>
      </w:r>
      <w:proofErr w:type="spellEnd"/>
      <w:r w:rsidRPr="0019351E">
        <w:rPr>
          <w:rFonts w:ascii="Times New Roman" w:hAnsi="Times New Roman" w:cs="Times New Roman"/>
          <w:bCs/>
          <w:szCs w:val="20"/>
        </w:rPr>
        <w:t xml:space="preserve"> </w:t>
      </w:r>
      <w:proofErr w:type="spellStart"/>
      <w:r w:rsidRPr="0019351E">
        <w:rPr>
          <w:rFonts w:ascii="Times New Roman" w:hAnsi="Times New Roman" w:cs="Times New Roman"/>
          <w:bCs/>
          <w:szCs w:val="20"/>
        </w:rPr>
        <w:t>NaCl</w:t>
      </w:r>
      <w:proofErr w:type="spellEnd"/>
      <w:r w:rsidRPr="0019351E">
        <w:rPr>
          <w:rFonts w:ascii="Times New Roman" w:hAnsi="Times New Roman" w:cs="Times New Roman"/>
          <w:bCs/>
          <w:szCs w:val="20"/>
        </w:rPr>
        <w:t xml:space="preserve">, and 10 </w:t>
      </w:r>
      <w:proofErr w:type="spellStart"/>
      <w:r w:rsidRPr="0019351E">
        <w:rPr>
          <w:rFonts w:ascii="Times New Roman" w:hAnsi="Times New Roman" w:cs="Times New Roman"/>
          <w:bCs/>
          <w:szCs w:val="20"/>
        </w:rPr>
        <w:t>mM</w:t>
      </w:r>
      <w:proofErr w:type="spellEnd"/>
      <w:r w:rsidRPr="0019351E">
        <w:rPr>
          <w:rFonts w:ascii="Times New Roman" w:hAnsi="Times New Roman" w:cs="Times New Roman"/>
          <w:bCs/>
          <w:szCs w:val="20"/>
        </w:rPr>
        <w:t xml:space="preserve"> imidazole at pH 8.0.</w:t>
      </w:r>
      <w:r w:rsidRPr="0019351E">
        <w:rPr>
          <w:rFonts w:ascii="Times New Roman" w:hAnsi="Times New Roman" w:cs="Times New Roman"/>
          <w:szCs w:val="20"/>
        </w:rPr>
        <w:t xml:space="preserve"> Washing buffer contained </w:t>
      </w:r>
      <w:r w:rsidRPr="0019351E">
        <w:rPr>
          <w:rFonts w:ascii="Times New Roman" w:hAnsi="Times New Roman" w:cs="Times New Roman"/>
          <w:bCs/>
          <w:szCs w:val="20"/>
        </w:rPr>
        <w:t xml:space="preserve">50 </w:t>
      </w:r>
      <w:proofErr w:type="spellStart"/>
      <w:r w:rsidRPr="0019351E">
        <w:rPr>
          <w:rFonts w:ascii="Times New Roman" w:hAnsi="Times New Roman" w:cs="Times New Roman"/>
          <w:bCs/>
          <w:szCs w:val="20"/>
        </w:rPr>
        <w:t>mM</w:t>
      </w:r>
      <w:proofErr w:type="spellEnd"/>
      <w:r w:rsidRPr="0019351E">
        <w:rPr>
          <w:rFonts w:ascii="Times New Roman" w:hAnsi="Times New Roman" w:cs="Times New Roman"/>
          <w:bCs/>
          <w:szCs w:val="20"/>
        </w:rPr>
        <w:t xml:space="preserve"> of NaH</w:t>
      </w:r>
      <w:r w:rsidRPr="0019351E">
        <w:rPr>
          <w:rFonts w:ascii="Times New Roman" w:hAnsi="Times New Roman" w:cs="Times New Roman"/>
          <w:bCs/>
          <w:szCs w:val="20"/>
          <w:vertAlign w:val="subscript"/>
        </w:rPr>
        <w:t>2</w:t>
      </w:r>
      <w:r w:rsidRPr="0019351E">
        <w:rPr>
          <w:rFonts w:ascii="Times New Roman" w:hAnsi="Times New Roman" w:cs="Times New Roman"/>
          <w:bCs/>
          <w:szCs w:val="20"/>
        </w:rPr>
        <w:t>PO</w:t>
      </w:r>
      <w:r w:rsidRPr="0019351E">
        <w:rPr>
          <w:rFonts w:ascii="Times New Roman" w:hAnsi="Times New Roman" w:cs="Times New Roman"/>
          <w:bCs/>
          <w:szCs w:val="20"/>
          <w:vertAlign w:val="subscript"/>
        </w:rPr>
        <w:t>4</w:t>
      </w:r>
      <w:r w:rsidRPr="0019351E">
        <w:rPr>
          <w:rFonts w:ascii="Times New Roman" w:hAnsi="Times New Roman" w:cs="Times New Roman"/>
          <w:bCs/>
          <w:szCs w:val="20"/>
        </w:rPr>
        <w:t xml:space="preserve">, 300 </w:t>
      </w:r>
      <w:proofErr w:type="spellStart"/>
      <w:r w:rsidRPr="0019351E">
        <w:rPr>
          <w:rFonts w:ascii="Times New Roman" w:hAnsi="Times New Roman" w:cs="Times New Roman"/>
          <w:bCs/>
          <w:szCs w:val="20"/>
        </w:rPr>
        <w:t>mM</w:t>
      </w:r>
      <w:proofErr w:type="spellEnd"/>
      <w:r w:rsidRPr="0019351E">
        <w:rPr>
          <w:rFonts w:ascii="Times New Roman" w:hAnsi="Times New Roman" w:cs="Times New Roman"/>
          <w:bCs/>
          <w:szCs w:val="20"/>
        </w:rPr>
        <w:t xml:space="preserve"> </w:t>
      </w:r>
      <w:proofErr w:type="spellStart"/>
      <w:r w:rsidRPr="0019351E">
        <w:rPr>
          <w:rFonts w:ascii="Times New Roman" w:hAnsi="Times New Roman" w:cs="Times New Roman"/>
          <w:bCs/>
          <w:szCs w:val="20"/>
        </w:rPr>
        <w:t>NaCl</w:t>
      </w:r>
      <w:proofErr w:type="spellEnd"/>
      <w:r w:rsidRPr="0019351E">
        <w:rPr>
          <w:rFonts w:ascii="Times New Roman" w:hAnsi="Times New Roman" w:cs="Times New Roman"/>
          <w:bCs/>
          <w:szCs w:val="20"/>
        </w:rPr>
        <w:t xml:space="preserve">, and 20 </w:t>
      </w:r>
      <w:proofErr w:type="spellStart"/>
      <w:r w:rsidRPr="0019351E">
        <w:rPr>
          <w:rFonts w:ascii="Times New Roman" w:hAnsi="Times New Roman" w:cs="Times New Roman"/>
          <w:bCs/>
          <w:szCs w:val="20"/>
        </w:rPr>
        <w:t>mM</w:t>
      </w:r>
      <w:proofErr w:type="spellEnd"/>
      <w:r w:rsidRPr="0019351E">
        <w:rPr>
          <w:rFonts w:ascii="Times New Roman" w:hAnsi="Times New Roman" w:cs="Times New Roman"/>
          <w:bCs/>
          <w:szCs w:val="20"/>
        </w:rPr>
        <w:t xml:space="preserve"> of imidazole buffer, pH 8.0. Elution buffer contained 50 </w:t>
      </w:r>
      <w:proofErr w:type="spellStart"/>
      <w:r w:rsidRPr="0019351E">
        <w:rPr>
          <w:rFonts w:ascii="Times New Roman" w:hAnsi="Times New Roman" w:cs="Times New Roman"/>
          <w:bCs/>
          <w:szCs w:val="20"/>
        </w:rPr>
        <w:t>mM</w:t>
      </w:r>
      <w:proofErr w:type="spellEnd"/>
      <w:r w:rsidRPr="0019351E">
        <w:rPr>
          <w:rFonts w:ascii="Times New Roman" w:hAnsi="Times New Roman" w:cs="Times New Roman"/>
          <w:bCs/>
          <w:szCs w:val="20"/>
        </w:rPr>
        <w:t xml:space="preserve"> of NaH</w:t>
      </w:r>
      <w:r w:rsidRPr="0019351E">
        <w:rPr>
          <w:rFonts w:ascii="Times New Roman" w:hAnsi="Times New Roman" w:cs="Times New Roman"/>
          <w:bCs/>
          <w:szCs w:val="20"/>
          <w:vertAlign w:val="subscript"/>
        </w:rPr>
        <w:t>2</w:t>
      </w:r>
      <w:r w:rsidRPr="0019351E">
        <w:rPr>
          <w:rFonts w:ascii="Times New Roman" w:hAnsi="Times New Roman" w:cs="Times New Roman"/>
          <w:bCs/>
          <w:szCs w:val="20"/>
        </w:rPr>
        <w:t>PO</w:t>
      </w:r>
      <w:r w:rsidRPr="0019351E">
        <w:rPr>
          <w:rFonts w:ascii="Times New Roman" w:hAnsi="Times New Roman" w:cs="Times New Roman"/>
          <w:bCs/>
          <w:szCs w:val="20"/>
          <w:vertAlign w:val="subscript"/>
        </w:rPr>
        <w:t>4</w:t>
      </w:r>
      <w:r w:rsidRPr="0019351E">
        <w:rPr>
          <w:rFonts w:ascii="Times New Roman" w:hAnsi="Times New Roman" w:cs="Times New Roman"/>
          <w:bCs/>
          <w:szCs w:val="20"/>
        </w:rPr>
        <w:t xml:space="preserve">, 300 </w:t>
      </w:r>
      <w:proofErr w:type="spellStart"/>
      <w:r w:rsidRPr="0019351E">
        <w:rPr>
          <w:rFonts w:ascii="Times New Roman" w:hAnsi="Times New Roman" w:cs="Times New Roman"/>
          <w:bCs/>
          <w:szCs w:val="20"/>
        </w:rPr>
        <w:t>mM</w:t>
      </w:r>
      <w:proofErr w:type="spellEnd"/>
      <w:r w:rsidRPr="0019351E">
        <w:rPr>
          <w:rFonts w:ascii="Times New Roman" w:hAnsi="Times New Roman" w:cs="Times New Roman"/>
          <w:bCs/>
          <w:szCs w:val="20"/>
        </w:rPr>
        <w:t xml:space="preserve"> </w:t>
      </w:r>
      <w:proofErr w:type="spellStart"/>
      <w:r w:rsidRPr="0019351E">
        <w:rPr>
          <w:rFonts w:ascii="Times New Roman" w:hAnsi="Times New Roman" w:cs="Times New Roman"/>
          <w:bCs/>
          <w:szCs w:val="20"/>
        </w:rPr>
        <w:t>NaCl</w:t>
      </w:r>
      <w:proofErr w:type="spellEnd"/>
      <w:r w:rsidRPr="0019351E">
        <w:rPr>
          <w:rFonts w:ascii="Times New Roman" w:hAnsi="Times New Roman" w:cs="Times New Roman"/>
          <w:bCs/>
          <w:szCs w:val="20"/>
        </w:rPr>
        <w:t xml:space="preserve">, and 250 </w:t>
      </w:r>
      <w:proofErr w:type="spellStart"/>
      <w:r w:rsidRPr="0019351E">
        <w:rPr>
          <w:rFonts w:ascii="Times New Roman" w:hAnsi="Times New Roman" w:cs="Times New Roman"/>
          <w:bCs/>
          <w:szCs w:val="20"/>
        </w:rPr>
        <w:t>mM</w:t>
      </w:r>
      <w:proofErr w:type="spellEnd"/>
      <w:r w:rsidRPr="0019351E">
        <w:rPr>
          <w:rFonts w:ascii="Times New Roman" w:hAnsi="Times New Roman" w:cs="Times New Roman"/>
          <w:bCs/>
          <w:szCs w:val="20"/>
        </w:rPr>
        <w:t xml:space="preserve"> imidazole at pH 8.0</w:t>
      </w:r>
      <w:r w:rsidRPr="0019351E">
        <w:rPr>
          <w:rFonts w:ascii="Times New Roman" w:hAnsi="Times New Roman" w:cs="Times New Roman"/>
          <w:szCs w:val="20"/>
        </w:rPr>
        <w:t xml:space="preserve">. A chromatogram of recombinant bromelain purified using Ni-NTA agarose resin is shown in Figure 3. </w:t>
      </w:r>
      <w:r w:rsidRPr="0019351E">
        <w:rPr>
          <w:rFonts w:ascii="Times New Roman" w:hAnsi="Times New Roman" w:cs="Times New Roman"/>
          <w:color w:val="000000"/>
          <w:szCs w:val="20"/>
          <w:shd w:val="clear" w:color="auto" w:fill="FFFFFF"/>
        </w:rPr>
        <w:t>The recombinant bromelain pooled from fractions 33 to 37 exhibited specific activity and purification fold of 1.77</w:t>
      </w:r>
      <w:r w:rsidR="00AA599D">
        <w:rPr>
          <w:rFonts w:ascii="Times New Roman" w:hAnsi="Times New Roman" w:cs="Times New Roman"/>
          <w:color w:val="000000"/>
          <w:szCs w:val="20"/>
          <w:shd w:val="clear" w:color="auto" w:fill="FFFFFF"/>
        </w:rPr>
        <w:t xml:space="preserve"> </w:t>
      </w:r>
      <w:r w:rsidRPr="0019351E">
        <w:rPr>
          <w:rFonts w:ascii="Times New Roman" w:hAnsi="Times New Roman" w:cs="Times New Roman"/>
          <w:color w:val="000000"/>
          <w:szCs w:val="20"/>
          <w:shd w:val="clear" w:color="auto" w:fill="FFFFFF"/>
        </w:rPr>
        <w:t>±</w:t>
      </w:r>
      <w:r w:rsidR="00AA599D">
        <w:rPr>
          <w:rFonts w:ascii="Times New Roman" w:hAnsi="Times New Roman" w:cs="Times New Roman"/>
          <w:color w:val="000000"/>
          <w:szCs w:val="20"/>
          <w:shd w:val="clear" w:color="auto" w:fill="FFFFFF"/>
        </w:rPr>
        <w:t xml:space="preserve"> </w:t>
      </w:r>
      <w:r w:rsidRPr="0019351E">
        <w:rPr>
          <w:rFonts w:ascii="Times New Roman" w:hAnsi="Times New Roman" w:cs="Times New Roman"/>
          <w:color w:val="000000"/>
          <w:szCs w:val="20"/>
          <w:shd w:val="clear" w:color="auto" w:fill="FFFFFF"/>
        </w:rPr>
        <w:t>0.02 unit/mg and 2.72</w:t>
      </w:r>
      <w:r w:rsidR="00AA599D">
        <w:rPr>
          <w:rFonts w:ascii="Times New Roman" w:hAnsi="Times New Roman" w:cs="Times New Roman"/>
          <w:color w:val="000000"/>
          <w:szCs w:val="20"/>
          <w:shd w:val="clear" w:color="auto" w:fill="FFFFFF"/>
        </w:rPr>
        <w:t>-</w:t>
      </w:r>
      <w:r w:rsidRPr="0019351E">
        <w:rPr>
          <w:rFonts w:ascii="Times New Roman" w:hAnsi="Times New Roman" w:cs="Times New Roman"/>
          <w:color w:val="000000"/>
          <w:szCs w:val="20"/>
          <w:shd w:val="clear" w:color="auto" w:fill="FFFFFF"/>
        </w:rPr>
        <w:t>fold, respectively and appeared on the SDS-PAGE at the expected size of 50</w:t>
      </w:r>
      <w:r w:rsidR="00AA599D">
        <w:rPr>
          <w:rFonts w:ascii="Times New Roman" w:hAnsi="Times New Roman" w:cs="Times New Roman"/>
          <w:color w:val="000000"/>
          <w:szCs w:val="20"/>
          <w:shd w:val="clear" w:color="auto" w:fill="FFFFFF"/>
        </w:rPr>
        <w:t xml:space="preserve"> – </w:t>
      </w:r>
      <w:r w:rsidRPr="0019351E">
        <w:rPr>
          <w:rFonts w:ascii="Times New Roman" w:hAnsi="Times New Roman" w:cs="Times New Roman"/>
          <w:color w:val="000000"/>
          <w:szCs w:val="20"/>
          <w:shd w:val="clear" w:color="auto" w:fill="FFFFFF"/>
        </w:rPr>
        <w:t xml:space="preserve">55 </w:t>
      </w:r>
      <w:proofErr w:type="spellStart"/>
      <w:r w:rsidRPr="0019351E">
        <w:rPr>
          <w:rFonts w:ascii="Times New Roman" w:hAnsi="Times New Roman" w:cs="Times New Roman"/>
          <w:color w:val="000000"/>
          <w:szCs w:val="20"/>
          <w:shd w:val="clear" w:color="auto" w:fill="FFFFFF"/>
        </w:rPr>
        <w:t>kDa</w:t>
      </w:r>
      <w:proofErr w:type="spellEnd"/>
      <w:r w:rsidRPr="0019351E">
        <w:rPr>
          <w:rFonts w:ascii="Times New Roman" w:hAnsi="Times New Roman" w:cs="Times New Roman"/>
          <w:color w:val="000000"/>
          <w:szCs w:val="20"/>
          <w:shd w:val="clear" w:color="auto" w:fill="FFFFFF"/>
        </w:rPr>
        <w:t xml:space="preserve"> (Figure 3). </w:t>
      </w:r>
      <w:r w:rsidRPr="0019351E">
        <w:rPr>
          <w:rFonts w:ascii="Times New Roman" w:eastAsia="GulliverRM" w:hAnsi="Times New Roman" w:cs="Times New Roman"/>
          <w:szCs w:val="20"/>
        </w:rPr>
        <w:t xml:space="preserve">The purification conditions are in accordance with the research presented by </w:t>
      </w:r>
      <w:r w:rsidRPr="0019351E">
        <w:rPr>
          <w:rFonts w:ascii="Times New Roman" w:hAnsi="Times New Roman" w:cs="Times New Roman"/>
          <w:szCs w:val="20"/>
        </w:rPr>
        <w:fldChar w:fldCharType="begin" w:fldLock="1"/>
      </w:r>
      <w:r w:rsidR="00FF74E3">
        <w:rPr>
          <w:rFonts w:ascii="Times New Roman" w:hAnsi="Times New Roman" w:cs="Times New Roman"/>
          <w:szCs w:val="20"/>
        </w:rPr>
        <w:instrText>ADDIN CSL_CITATION { "citationItems" : [ { "id" : "ITEM-1", "itemData" : { "DOI" : "10.1016/j.procbio.2011.08.018", "ISSN" : "13595113", "abstract" : "Commercially available bromelain is prepared by performing a tedious and costly purification method that yields bromelain at different degrees of purity. In the current study, a gene encoding stem bromelain from Ananas comosus was amplified using polymerase chain reaction. This bromelain gene was initially cloned into the pENTR/TEV/D-TOPO vector before being sub-cloned into the pDEST17 expression vector. DNA sequencing of the amplified products exhibited a high level of homology to the corresponding gene from the NCBI public database. Protein expression was conducted in the BL21-AI Escherichia coli strain. The recombinant bromelain was then purified in a single step using immobilized metal affinity chromatography, specifically a Ni-NTA spin column. The purified recombinant bromelain was detected by Western blotting. In addition, the purified enzyme exhibited hydrolytic activity towards gelatin and a synthetic substrate, LNPE. The purified recombinant bromelain exhibited optimum activity at pH 4.6 and 45 ??C. ?? 2011 Published by Elsevier Ltd.", "author" : [ { "dropping-particle" : "", "family" : "Amid", "given" : "Azura", "non-dropping-particle" : "", "parse-names" : false, "suffix" : "" }, { "dropping-particle" : "", "family" : "Ismail", "given" : "Nurul Azira", "non-dropping-particle" : "", "parse-names" : false, "suffix" : "" }, { "dropping-particle" : "", "family" : "Yusof", "given" : "Faridah", "non-dropping-particle" : "", "parse-names" : false, "suffix" : "" }, { "dropping-particle" : "", "family" : "Salleh", "given" : "Hamzah Mohd", "non-dropping-particle" : "", "parse-names" : false, "suffix" : "" } ], "container-title" : "Process Biochemistry", "id" : "ITEM-1", "issue" : "12", "issued" : { "date-parts" : [ [ "2011" ] ] }, "page" : "2232-2239", "publisher" : "Elsevier Ltd", "title" : "Expression, purification, and characterization of a recombinant stem bromelain from Ananas comosus", "type" : "article-journal", "volume" : "46" }, "uris" : [ "http://www.mendeley.com/documents/?uuid=9f5b92bc-a62b-4185-8912-0f758a891f27" ] } ], "mendeley" : { "formattedCitation" : "(3)", "manualFormatting" : "Amid et al. ", "plainTextFormattedCitation" : "(3)", "previouslyFormattedCitation" : "(3)" }, "properties" : { "noteIndex" : 0 }, "schema" : "https://github.com/citation-style-language/schema/raw/master/csl-citation.json" }</w:instrText>
      </w:r>
      <w:r w:rsidRPr="0019351E">
        <w:rPr>
          <w:rFonts w:ascii="Times New Roman" w:hAnsi="Times New Roman" w:cs="Times New Roman"/>
          <w:szCs w:val="20"/>
        </w:rPr>
        <w:fldChar w:fldCharType="separate"/>
      </w:r>
      <w:r w:rsidRPr="0019351E">
        <w:rPr>
          <w:rFonts w:ascii="Times New Roman" w:hAnsi="Times New Roman" w:cs="Times New Roman"/>
          <w:noProof/>
          <w:szCs w:val="20"/>
        </w:rPr>
        <w:t xml:space="preserve">Amid et al. </w:t>
      </w:r>
      <w:r w:rsidRPr="0019351E">
        <w:rPr>
          <w:rFonts w:ascii="Times New Roman" w:hAnsi="Times New Roman" w:cs="Times New Roman"/>
          <w:szCs w:val="20"/>
        </w:rPr>
        <w:fldChar w:fldCharType="end"/>
      </w:r>
      <w:r w:rsidR="00947FDF">
        <w:rPr>
          <w:rFonts w:ascii="Times New Roman" w:hAnsi="Times New Roman" w:cs="Times New Roman"/>
          <w:szCs w:val="20"/>
        </w:rPr>
        <w:t>[3]</w:t>
      </w:r>
      <w:r w:rsidRPr="0019351E">
        <w:rPr>
          <w:rFonts w:ascii="Times New Roman" w:eastAsia="GulliverRM" w:hAnsi="Times New Roman" w:cs="Times New Roman"/>
          <w:szCs w:val="20"/>
        </w:rPr>
        <w:t xml:space="preserve"> and </w:t>
      </w:r>
      <w:r w:rsidRPr="0019351E">
        <w:rPr>
          <w:rFonts w:ascii="Times New Roman" w:eastAsia="GulliverRM" w:hAnsi="Times New Roman" w:cs="Times New Roman"/>
          <w:szCs w:val="20"/>
        </w:rPr>
        <w:fldChar w:fldCharType="begin" w:fldLock="1"/>
      </w:r>
      <w:r w:rsidR="00D0779A">
        <w:rPr>
          <w:rFonts w:ascii="Times New Roman" w:eastAsia="GulliverRM" w:hAnsi="Times New Roman" w:cs="Times New Roman"/>
          <w:szCs w:val="20"/>
        </w:rPr>
        <w:instrText>ADDIN CSL_CITATION { "citationItems" : [ { "id" : "ITEM-1", "itemData" : { "DOI" : "10.5897/AJB11.2761", "ISSN" : "16845315", "author" : [ { "dropping-particle" : "", "family" : "Bala, M.", "given" : "", "non-dropping-particle" : "", "parse-names" : false, "suffix" : "" } ], "container-title" : "African Journal of Biotechnology", "id" : "ITEM-1", "issue" : "81", "issued" : { "date-parts" : [ [ "2011" ] ] }, "page" : "18829-18832", "title" : "Recovery of recombinant bromelain from Escherichia coli BL21-AI", "type" : "article-journal", "volume" : "10" }, "uris" : [ "http://www.mendeley.com/documents/?uuid=5dbf10fb-e66b-4315-bc02-b47dd3d46589" ] } ], "mendeley" : { "formattedCitation" : "(15)", "manualFormatting" : "Bala et al. ", "plainTextFormattedCitation" : "(15)", "previouslyFormattedCitation" : "(8)" }, "properties" : { "noteIndex" : 0 }, "schema" : "https://github.com/citation-style-language/schema/raw/master/csl-citation.json" }</w:instrText>
      </w:r>
      <w:r w:rsidRPr="0019351E">
        <w:rPr>
          <w:rFonts w:ascii="Times New Roman" w:eastAsia="GulliverRM" w:hAnsi="Times New Roman" w:cs="Times New Roman"/>
          <w:szCs w:val="20"/>
        </w:rPr>
        <w:fldChar w:fldCharType="separate"/>
      </w:r>
      <w:r w:rsidR="008E5255">
        <w:rPr>
          <w:rFonts w:ascii="Times New Roman" w:eastAsia="GulliverRM" w:hAnsi="Times New Roman" w:cs="Times New Roman"/>
          <w:noProof/>
          <w:szCs w:val="20"/>
        </w:rPr>
        <w:t>Bala et al.</w:t>
      </w:r>
      <w:r w:rsidRPr="0019351E">
        <w:rPr>
          <w:rFonts w:ascii="Times New Roman" w:eastAsia="GulliverRM" w:hAnsi="Times New Roman" w:cs="Times New Roman"/>
          <w:noProof/>
          <w:szCs w:val="20"/>
        </w:rPr>
        <w:t xml:space="preserve"> </w:t>
      </w:r>
      <w:r w:rsidRPr="0019351E">
        <w:rPr>
          <w:rFonts w:ascii="Times New Roman" w:eastAsia="GulliverRM" w:hAnsi="Times New Roman" w:cs="Times New Roman"/>
          <w:szCs w:val="20"/>
        </w:rPr>
        <w:fldChar w:fldCharType="end"/>
      </w:r>
      <w:r w:rsidR="00947FDF">
        <w:rPr>
          <w:rFonts w:ascii="Times New Roman" w:eastAsia="GulliverRM" w:hAnsi="Times New Roman" w:cs="Times New Roman"/>
          <w:szCs w:val="20"/>
        </w:rPr>
        <w:t>[</w:t>
      </w:r>
      <w:r w:rsidR="00A163C0">
        <w:rPr>
          <w:rFonts w:ascii="Times New Roman" w:eastAsia="GulliverRM" w:hAnsi="Times New Roman" w:cs="Times New Roman"/>
          <w:szCs w:val="20"/>
        </w:rPr>
        <w:t>8</w:t>
      </w:r>
      <w:r w:rsidR="00947FDF">
        <w:rPr>
          <w:rFonts w:ascii="Times New Roman" w:eastAsia="GulliverRM" w:hAnsi="Times New Roman" w:cs="Times New Roman"/>
          <w:szCs w:val="20"/>
        </w:rPr>
        <w:t>]</w:t>
      </w:r>
      <w:r w:rsidRPr="0019351E">
        <w:rPr>
          <w:rFonts w:ascii="Times New Roman" w:eastAsia="GulliverRM" w:hAnsi="Times New Roman" w:cs="Times New Roman"/>
          <w:szCs w:val="20"/>
        </w:rPr>
        <w:t xml:space="preserve">. </w:t>
      </w:r>
    </w:p>
    <w:p w14:paraId="1264CDBE" w14:textId="77777777" w:rsidR="00ED56B5" w:rsidRPr="00ED56B5" w:rsidRDefault="00ED56B5" w:rsidP="00ED56B5">
      <w:pPr>
        <w:rPr>
          <w:rFonts w:ascii="Times New Roman" w:hAnsi="Times New Roman" w:cs="Times New Roman"/>
          <w:color w:val="000000"/>
          <w:szCs w:val="20"/>
          <w:shd w:val="clear" w:color="auto" w:fill="FFFFFF"/>
        </w:rPr>
      </w:pPr>
    </w:p>
    <w:p w14:paraId="1215E9F9" w14:textId="6D468F51" w:rsidR="0019351E" w:rsidRPr="0019351E" w:rsidRDefault="00ED56B5" w:rsidP="0019351E">
      <w:pPr>
        <w:jc w:val="center"/>
        <w:rPr>
          <w:rFonts w:ascii="Times New Roman" w:hAnsi="Times New Roman" w:cs="Times New Roman"/>
          <w:szCs w:val="20"/>
          <w:lang w:bidi="ar-JO"/>
        </w:rPr>
      </w:pPr>
      <w:r w:rsidRPr="0019351E">
        <w:rPr>
          <w:rFonts w:ascii="Times New Roman" w:hAnsi="Times New Roman" w:cs="Times New Roman"/>
          <w:noProof/>
          <w:szCs w:val="20"/>
          <w:lang w:eastAsia="en-US"/>
        </w:rPr>
        <mc:AlternateContent>
          <mc:Choice Requires="wps">
            <w:drawing>
              <wp:anchor distT="0" distB="0" distL="114300" distR="114300" simplePos="0" relativeHeight="251677696" behindDoc="0" locked="0" layoutInCell="1" allowOverlap="1" wp14:anchorId="0669E68F" wp14:editId="039E8DCD">
                <wp:simplePos x="0" y="0"/>
                <wp:positionH relativeFrom="column">
                  <wp:posOffset>978010</wp:posOffset>
                </wp:positionH>
                <wp:positionV relativeFrom="paragraph">
                  <wp:posOffset>80424</wp:posOffset>
                </wp:positionV>
                <wp:extent cx="389614" cy="295275"/>
                <wp:effectExtent l="0" t="0" r="0" b="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614" cy="295275"/>
                        </a:xfrm>
                        <a:prstGeom prst="rect">
                          <a:avLst/>
                        </a:prstGeom>
                        <a:noFill/>
                        <a:ln w="6350">
                          <a:noFill/>
                        </a:ln>
                        <a:effectLst/>
                      </wps:spPr>
                      <wps:txbx>
                        <w:txbxContent>
                          <w:p w14:paraId="4C72EDA8" w14:textId="332BFBEF" w:rsidR="00436C37" w:rsidRPr="00ED56B5" w:rsidRDefault="00436C37" w:rsidP="0019351E">
                            <w:pPr>
                              <w:rPr>
                                <w:rFonts w:ascii="Times New Roman" w:hAnsi="Times New Roman" w:cs="Times New Roman"/>
                                <w:lang w:val="en-MY"/>
                              </w:rPr>
                            </w:pPr>
                            <w:r w:rsidRPr="00ED56B5">
                              <w:rPr>
                                <w:rFonts w:ascii="Times New Roman" w:hAnsi="Times New Roman" w:cs="Times New Roman"/>
                                <w:lang w:val="en-MY"/>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69E68F" id="Text Box 380" o:spid="_x0000_s1029" type="#_x0000_t202" style="position:absolute;left:0;text-align:left;margin-left:77pt;margin-top:6.35pt;width:30.7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" filled="f" stroked="f" strokeweight=".5pt">
                <v:path arrowok="t"/>
                <v:textbox>
                  <w:txbxContent>
                    <w:p w14:paraId="4C72EDA8" w14:textId="332BFBEF" w:rsidR="00436C37" w:rsidRPr="00ED56B5" w:rsidRDefault="00436C37" w:rsidP="0019351E">
                      <w:pPr>
                        <w:rPr>
                          <w:rFonts w:ascii="Times New Roman" w:hAnsi="Times New Roman" w:cs="Times New Roman"/>
                          <w:lang w:val="en-MY"/>
                        </w:rPr>
                      </w:pPr>
                      <w:r w:rsidRPr="00ED56B5">
                        <w:rPr>
                          <w:rFonts w:ascii="Times New Roman" w:hAnsi="Times New Roman" w:cs="Times New Roman"/>
                          <w:lang w:val="en-MY"/>
                        </w:rPr>
                        <w:t>(a)</w:t>
                      </w:r>
                    </w:p>
                  </w:txbxContent>
                </v:textbox>
              </v:shape>
            </w:pict>
          </mc:Fallback>
        </mc:AlternateContent>
      </w:r>
      <w:r w:rsidRPr="0019351E">
        <w:rPr>
          <w:rFonts w:ascii="Times New Roman" w:hAnsi="Times New Roman" w:cs="Times New Roman"/>
          <w:szCs w:val="20"/>
          <w:lang w:bidi="ar-JO"/>
        </w:rPr>
        <w:object w:dxaOrig="7203" w:dyaOrig="4321" w14:anchorId="16A329C1">
          <v:shape id="_x0000_i1025" type="#_x0000_t75" style="width:307.4pt;height:167.15pt" o:ole="">
            <v:imagedata r:id="rId18" o:title=""/>
          </v:shape>
          <o:OLEObject Type="Embed" ProgID="Excel.Sheet.12" ShapeID="_x0000_i1025" DrawAspect="Content" ObjectID="_1563736147" r:id="rId19"/>
        </w:object>
      </w:r>
    </w:p>
    <w:p w14:paraId="33559CC3" w14:textId="1F55C648" w:rsidR="00ED56B5" w:rsidRDefault="00ED56B5" w:rsidP="0019351E">
      <w:pPr>
        <w:rPr>
          <w:rFonts w:ascii="Times New Roman" w:hAnsi="Times New Roman" w:cs="Times New Roman"/>
          <w:szCs w:val="20"/>
          <w:lang w:bidi="ar-JO"/>
        </w:rPr>
      </w:pPr>
    </w:p>
    <w:p w14:paraId="24C0B130" w14:textId="30B858D0" w:rsidR="00ED56B5" w:rsidRDefault="00ED56B5" w:rsidP="0019351E">
      <w:pPr>
        <w:rPr>
          <w:rFonts w:ascii="Times New Roman" w:hAnsi="Times New Roman" w:cs="Times New Roman"/>
          <w:szCs w:val="20"/>
          <w:lang w:bidi="ar-JO"/>
        </w:rPr>
      </w:pPr>
    </w:p>
    <w:p w14:paraId="6DBDAF99" w14:textId="2B33F83C" w:rsidR="0019351E" w:rsidRPr="0019351E" w:rsidRDefault="00ED56B5" w:rsidP="0019351E">
      <w:pPr>
        <w:rPr>
          <w:rFonts w:ascii="Times New Roman" w:hAnsi="Times New Roman" w:cs="Times New Roman"/>
          <w:szCs w:val="20"/>
          <w:lang w:bidi="ar-JO"/>
        </w:rPr>
      </w:pPr>
      <w:r w:rsidRPr="0019351E">
        <w:rPr>
          <w:rFonts w:ascii="Times New Roman" w:hAnsi="Times New Roman" w:cs="Times New Roman"/>
          <w:noProof/>
          <w:szCs w:val="20"/>
          <w:lang w:eastAsia="en-US"/>
        </w:rPr>
        <mc:AlternateContent>
          <mc:Choice Requires="wps">
            <w:drawing>
              <wp:anchor distT="0" distB="0" distL="114300" distR="114300" simplePos="0" relativeHeight="251686912" behindDoc="0" locked="0" layoutInCell="1" allowOverlap="1" wp14:anchorId="27BEAB4F" wp14:editId="69AF1C13">
                <wp:simplePos x="0" y="0"/>
                <wp:positionH relativeFrom="column">
                  <wp:posOffset>3514478</wp:posOffset>
                </wp:positionH>
                <wp:positionV relativeFrom="paragraph">
                  <wp:posOffset>132246</wp:posOffset>
                </wp:positionV>
                <wp:extent cx="347786" cy="295275"/>
                <wp:effectExtent l="0" t="0" r="0" b="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6" cy="295275"/>
                        </a:xfrm>
                        <a:prstGeom prst="rect">
                          <a:avLst/>
                        </a:prstGeom>
                        <a:noFill/>
                        <a:ln w="6350">
                          <a:noFill/>
                        </a:ln>
                        <a:effectLst/>
                      </wps:spPr>
                      <wps:txbx>
                        <w:txbxContent>
                          <w:p w14:paraId="52929797" w14:textId="4AAFCBB4" w:rsidR="00436C37" w:rsidRPr="00ED56B5" w:rsidRDefault="00436C37" w:rsidP="0019351E">
                            <w:pPr>
                              <w:spacing w:after="200" w:line="276" w:lineRule="auto"/>
                              <w:rPr>
                                <w:rFonts w:ascii="Times New Roman" w:hAnsi="Times New Roman" w:cs="Times New Roman"/>
                              </w:rPr>
                            </w:pPr>
                            <w:r w:rsidRPr="00ED56B5">
                              <w:rPr>
                                <w:rFonts w:ascii="Times New Roman" w:eastAsia="Calibri" w:hAnsi="Times New Roman" w:cs="Times New Roman"/>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BEAB4F" id="Text Box 381" o:spid="_x0000_s1030" type="#_x0000_t202" style="position:absolute;left:0;text-align:left;margin-left:276.75pt;margin-top:10.4pt;width:27.4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" filled="f" stroked="f" strokeweight=".5pt">
                <v:path arrowok="t"/>
                <v:textbox>
                  <w:txbxContent>
                    <w:p w14:paraId="52929797" w14:textId="4AAFCBB4" w:rsidR="00436C37" w:rsidRPr="00ED56B5" w:rsidRDefault="00436C37" w:rsidP="0019351E">
                      <w:pPr>
                        <w:spacing w:after="200" w:line="276" w:lineRule="auto"/>
                        <w:rPr>
                          <w:rFonts w:ascii="Times New Roman" w:hAnsi="Times New Roman" w:cs="Times New Roman"/>
                        </w:rPr>
                      </w:pPr>
                      <w:r w:rsidRPr="00ED56B5">
                        <w:rPr>
                          <w:rFonts w:ascii="Times New Roman" w:eastAsia="Calibri" w:hAnsi="Times New Roman" w:cs="Times New Roman"/>
                        </w:rPr>
                        <w:t>(b)</w:t>
                      </w:r>
                    </w:p>
                  </w:txbxContent>
                </v:textbox>
              </v:shape>
            </w:pict>
          </mc:Fallback>
        </mc:AlternateContent>
      </w:r>
      <w:r w:rsidR="0019351E" w:rsidRPr="0019351E">
        <w:rPr>
          <w:rFonts w:ascii="Times New Roman" w:hAnsi="Times New Roman" w:cs="Times New Roman"/>
          <w:noProof/>
          <w:szCs w:val="20"/>
          <w:lang w:eastAsia="en-US"/>
        </w:rPr>
        <w:drawing>
          <wp:anchor distT="0" distB="0" distL="114300" distR="114300" simplePos="0" relativeHeight="251679744" behindDoc="0" locked="0" layoutInCell="1" allowOverlap="1" wp14:anchorId="58BEACE1" wp14:editId="14490406">
            <wp:simplePos x="0" y="0"/>
            <wp:positionH relativeFrom="column">
              <wp:posOffset>1812290</wp:posOffset>
            </wp:positionH>
            <wp:positionV relativeFrom="paragraph">
              <wp:posOffset>90805</wp:posOffset>
            </wp:positionV>
            <wp:extent cx="2105025" cy="12668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0">
                      <a:lum bright="-20000"/>
                      <a:extLst>
                        <a:ext uri="{28A0092B-C50C-407E-A947-70E740481C1C}">
                          <a14:useLocalDpi xmlns:a14="http://schemas.microsoft.com/office/drawing/2010/main" val="0"/>
                        </a:ext>
                      </a:extLst>
                    </a:blip>
                    <a:srcRect l="54002" t="71066" r="6216" b="11494"/>
                    <a:stretch>
                      <a:fillRect/>
                    </a:stretch>
                  </pic:blipFill>
                  <pic:spPr bwMode="auto">
                    <a:xfrm>
                      <a:off x="0" y="0"/>
                      <a:ext cx="210502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67EFD" w14:textId="77777777" w:rsidR="0019351E" w:rsidRPr="0019351E" w:rsidRDefault="0019351E" w:rsidP="0019351E">
      <w:pPr>
        <w:rPr>
          <w:rFonts w:ascii="Times New Roman" w:hAnsi="Times New Roman" w:cs="Times New Roman"/>
          <w:szCs w:val="20"/>
          <w:lang w:bidi="ar-JO"/>
        </w:rPr>
      </w:pPr>
    </w:p>
    <w:p w14:paraId="114273E0" w14:textId="77777777" w:rsidR="0019351E" w:rsidRPr="0019351E" w:rsidRDefault="0019351E" w:rsidP="0019351E">
      <w:pPr>
        <w:rPr>
          <w:rFonts w:ascii="Times New Roman" w:hAnsi="Times New Roman" w:cs="Times New Roman"/>
          <w:szCs w:val="20"/>
          <w:lang w:bidi="ar-JO"/>
        </w:rPr>
      </w:pPr>
    </w:p>
    <w:p w14:paraId="3D64022F" w14:textId="77777777" w:rsidR="0019351E" w:rsidRPr="0019351E" w:rsidRDefault="0019351E" w:rsidP="0019351E">
      <w:pPr>
        <w:rPr>
          <w:rFonts w:ascii="Times New Roman" w:hAnsi="Times New Roman" w:cs="Times New Roman"/>
          <w:szCs w:val="20"/>
          <w:lang w:bidi="ar-JO"/>
        </w:rPr>
      </w:pPr>
    </w:p>
    <w:p w14:paraId="40B4AC8D" w14:textId="2D4236EA" w:rsidR="0019351E" w:rsidRPr="0019351E" w:rsidRDefault="0019351E" w:rsidP="0019351E">
      <w:pPr>
        <w:rPr>
          <w:rFonts w:ascii="Times New Roman" w:hAnsi="Times New Roman" w:cs="Times New Roman"/>
          <w:szCs w:val="20"/>
          <w:lang w:bidi="ar-JO"/>
        </w:rPr>
      </w:pPr>
      <w:r w:rsidRPr="0019351E">
        <w:rPr>
          <w:rFonts w:ascii="Times New Roman" w:hAnsi="Times New Roman" w:cs="Times New Roman"/>
          <w:noProof/>
          <w:szCs w:val="20"/>
          <w:lang w:eastAsia="en-US"/>
        </w:rPr>
        <mc:AlternateContent>
          <mc:Choice Requires="wps">
            <w:drawing>
              <wp:anchor distT="0" distB="0" distL="114300" distR="114300" simplePos="0" relativeHeight="251680768" behindDoc="0" locked="0" layoutInCell="1" allowOverlap="1" wp14:anchorId="25FB109D" wp14:editId="43D15012">
                <wp:simplePos x="0" y="0"/>
                <wp:positionH relativeFrom="column">
                  <wp:posOffset>1190625</wp:posOffset>
                </wp:positionH>
                <wp:positionV relativeFrom="paragraph">
                  <wp:posOffset>43815</wp:posOffset>
                </wp:positionV>
                <wp:extent cx="594360" cy="800100"/>
                <wp:effectExtent l="0" t="0" r="0"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 cy="800100"/>
                        </a:xfrm>
                        <a:prstGeom prst="rect">
                          <a:avLst/>
                        </a:prstGeom>
                        <a:solidFill>
                          <a:sysClr val="window" lastClr="FFFFFF"/>
                        </a:solidFill>
                        <a:ln w="6350">
                          <a:noFill/>
                        </a:ln>
                        <a:effectLst/>
                      </wps:spPr>
                      <wps:txbx>
                        <w:txbxContent>
                          <w:p w14:paraId="76AE31CF" w14:textId="77777777" w:rsidR="00436C37" w:rsidRDefault="00436C37" w:rsidP="0019351E">
                            <w:pPr>
                              <w:spacing w:line="276" w:lineRule="auto"/>
                            </w:pPr>
                            <w:r>
                              <w:rPr>
                                <w:sz w:val="16"/>
                                <w:szCs w:val="16"/>
                              </w:rPr>
                              <w:t xml:space="preserve">100 </w:t>
                            </w:r>
                            <w:proofErr w:type="spellStart"/>
                            <w:r>
                              <w:rPr>
                                <w:sz w:val="16"/>
                                <w:szCs w:val="16"/>
                              </w:rPr>
                              <w:t>kDa</w:t>
                            </w:r>
                            <w:proofErr w:type="spellEnd"/>
                          </w:p>
                          <w:p w14:paraId="13B9D926" w14:textId="77777777" w:rsidR="00436C37" w:rsidRDefault="00436C37" w:rsidP="0019351E">
                            <w:pPr>
                              <w:spacing w:line="276" w:lineRule="auto"/>
                            </w:pPr>
                            <w:r>
                              <w:rPr>
                                <w:sz w:val="16"/>
                                <w:szCs w:val="16"/>
                              </w:rPr>
                              <w:t xml:space="preserve">55 </w:t>
                            </w:r>
                            <w:proofErr w:type="spellStart"/>
                            <w:r>
                              <w:rPr>
                                <w:sz w:val="16"/>
                                <w:szCs w:val="16"/>
                              </w:rPr>
                              <w:t>kDa</w:t>
                            </w:r>
                            <w:proofErr w:type="spellEnd"/>
                          </w:p>
                          <w:p w14:paraId="5BCC3F86" w14:textId="77777777" w:rsidR="00436C37" w:rsidRDefault="00436C37" w:rsidP="0019351E">
                            <w:pPr>
                              <w:spacing w:line="276" w:lineRule="auto"/>
                              <w:rPr>
                                <w:sz w:val="16"/>
                                <w:szCs w:val="16"/>
                              </w:rPr>
                            </w:pPr>
                            <w:r>
                              <w:rPr>
                                <w:sz w:val="16"/>
                                <w:szCs w:val="16"/>
                              </w:rPr>
                              <w:t xml:space="preserve">40 </w:t>
                            </w:r>
                            <w:proofErr w:type="spellStart"/>
                            <w:r>
                              <w:rPr>
                                <w:sz w:val="16"/>
                                <w:szCs w:val="16"/>
                              </w:rPr>
                              <w:t>kDa</w:t>
                            </w:r>
                            <w:proofErr w:type="spellEnd"/>
                          </w:p>
                          <w:p w14:paraId="45ADE4C6" w14:textId="77777777" w:rsidR="00436C37" w:rsidRDefault="00436C37" w:rsidP="0019351E">
                            <w:pPr>
                              <w:spacing w:line="276" w:lineRule="auto"/>
                            </w:pPr>
                            <w:r>
                              <w:rPr>
                                <w:sz w:val="16"/>
                                <w:szCs w:val="16"/>
                              </w:rPr>
                              <w:t xml:space="preserve">15 </w:t>
                            </w:r>
                            <w:proofErr w:type="spellStart"/>
                            <w:r>
                              <w:rPr>
                                <w:sz w:val="16"/>
                                <w:szCs w:val="16"/>
                              </w:rPr>
                              <w:t>kDa</w:t>
                            </w:r>
                            <w:proofErr w:type="spellEnd"/>
                          </w:p>
                          <w:p w14:paraId="3B2E6BC1" w14:textId="77777777" w:rsidR="00436C37" w:rsidRDefault="00436C37" w:rsidP="0019351E">
                            <w:pPr>
                              <w:spacing w:line="276" w:lineRule="auto"/>
                            </w:pPr>
                            <w:r>
                              <w:rPr>
                                <w:sz w:val="16"/>
                                <w:szCs w:val="16"/>
                              </w:rPr>
                              <w:t xml:space="preserve">10 </w:t>
                            </w:r>
                            <w:proofErr w:type="spellStart"/>
                            <w:r>
                              <w:rPr>
                                <w:sz w:val="16"/>
                                <w:szCs w:val="16"/>
                              </w:rPr>
                              <w:t>kDa</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FB109D" id="Text Box 384" o:spid="_x0000_s1031" type="#_x0000_t202" style="position:absolute;left:0;text-align:left;margin-left:93.75pt;margin-top:3.45pt;width:46.8pt;height: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" fillcolor="window" stroked="f" strokeweight=".5pt">
                <v:path arrowok="t"/>
                <v:textbox>
                  <w:txbxContent>
                    <w:p w14:paraId="76AE31CF" w14:textId="77777777" w:rsidR="00436C37" w:rsidRDefault="00436C37" w:rsidP="0019351E">
                      <w:pPr>
                        <w:spacing w:line="276" w:lineRule="auto"/>
                      </w:pPr>
                      <w:r>
                        <w:rPr>
                          <w:sz w:val="16"/>
                          <w:szCs w:val="16"/>
                        </w:rPr>
                        <w:t xml:space="preserve">100 </w:t>
                      </w:r>
                      <w:proofErr w:type="spellStart"/>
                      <w:r>
                        <w:rPr>
                          <w:sz w:val="16"/>
                          <w:szCs w:val="16"/>
                        </w:rPr>
                        <w:t>kDa</w:t>
                      </w:r>
                      <w:proofErr w:type="spellEnd"/>
                    </w:p>
                    <w:p w14:paraId="13B9D926" w14:textId="77777777" w:rsidR="00436C37" w:rsidRDefault="00436C37" w:rsidP="0019351E">
                      <w:pPr>
                        <w:spacing w:line="276" w:lineRule="auto"/>
                      </w:pPr>
                      <w:r>
                        <w:rPr>
                          <w:sz w:val="16"/>
                          <w:szCs w:val="16"/>
                        </w:rPr>
                        <w:t xml:space="preserve">55 </w:t>
                      </w:r>
                      <w:proofErr w:type="spellStart"/>
                      <w:r>
                        <w:rPr>
                          <w:sz w:val="16"/>
                          <w:szCs w:val="16"/>
                        </w:rPr>
                        <w:t>kDa</w:t>
                      </w:r>
                      <w:proofErr w:type="spellEnd"/>
                    </w:p>
                    <w:p w14:paraId="5BCC3F86" w14:textId="77777777" w:rsidR="00436C37" w:rsidRDefault="00436C37" w:rsidP="0019351E">
                      <w:pPr>
                        <w:spacing w:line="276" w:lineRule="auto"/>
                        <w:rPr>
                          <w:sz w:val="16"/>
                          <w:szCs w:val="16"/>
                        </w:rPr>
                      </w:pPr>
                      <w:r>
                        <w:rPr>
                          <w:sz w:val="16"/>
                          <w:szCs w:val="16"/>
                        </w:rPr>
                        <w:t xml:space="preserve">40 </w:t>
                      </w:r>
                      <w:proofErr w:type="spellStart"/>
                      <w:r>
                        <w:rPr>
                          <w:sz w:val="16"/>
                          <w:szCs w:val="16"/>
                        </w:rPr>
                        <w:t>kDa</w:t>
                      </w:r>
                      <w:proofErr w:type="spellEnd"/>
                    </w:p>
                    <w:p w14:paraId="45ADE4C6" w14:textId="77777777" w:rsidR="00436C37" w:rsidRDefault="00436C37" w:rsidP="0019351E">
                      <w:pPr>
                        <w:spacing w:line="276" w:lineRule="auto"/>
                      </w:pPr>
                      <w:r>
                        <w:rPr>
                          <w:sz w:val="16"/>
                          <w:szCs w:val="16"/>
                        </w:rPr>
                        <w:t xml:space="preserve">15 </w:t>
                      </w:r>
                      <w:proofErr w:type="spellStart"/>
                      <w:r>
                        <w:rPr>
                          <w:sz w:val="16"/>
                          <w:szCs w:val="16"/>
                        </w:rPr>
                        <w:t>kDa</w:t>
                      </w:r>
                      <w:proofErr w:type="spellEnd"/>
                    </w:p>
                    <w:p w14:paraId="3B2E6BC1" w14:textId="77777777" w:rsidR="00436C37" w:rsidRDefault="00436C37" w:rsidP="0019351E">
                      <w:pPr>
                        <w:spacing w:line="276" w:lineRule="auto"/>
                      </w:pPr>
                      <w:r>
                        <w:rPr>
                          <w:sz w:val="16"/>
                          <w:szCs w:val="16"/>
                        </w:rPr>
                        <w:t xml:space="preserve">10 </w:t>
                      </w:r>
                      <w:proofErr w:type="spellStart"/>
                      <w:r>
                        <w:rPr>
                          <w:sz w:val="16"/>
                          <w:szCs w:val="16"/>
                        </w:rPr>
                        <w:t>kDa</w:t>
                      </w:r>
                      <w:proofErr w:type="spellEnd"/>
                    </w:p>
                  </w:txbxContent>
                </v:textbox>
              </v:shape>
            </w:pict>
          </mc:Fallback>
        </mc:AlternateContent>
      </w:r>
      <w:r w:rsidRPr="0019351E">
        <w:rPr>
          <w:rFonts w:ascii="Times New Roman" w:hAnsi="Times New Roman" w:cs="Times New Roman"/>
          <w:noProof/>
          <w:szCs w:val="20"/>
          <w:lang w:eastAsia="en-US"/>
        </w:rPr>
        <mc:AlternateContent>
          <mc:Choice Requires="wps">
            <w:drawing>
              <wp:anchor distT="4294967295" distB="4294967295" distL="114300" distR="114300" simplePos="0" relativeHeight="251682816" behindDoc="0" locked="0" layoutInCell="1" allowOverlap="1" wp14:anchorId="2BB9232A" wp14:editId="0875DF2F">
                <wp:simplePos x="0" y="0"/>
                <wp:positionH relativeFrom="column">
                  <wp:posOffset>1699895</wp:posOffset>
                </wp:positionH>
                <wp:positionV relativeFrom="paragraph">
                  <wp:posOffset>304164</wp:posOffset>
                </wp:positionV>
                <wp:extent cx="276225" cy="0"/>
                <wp:effectExtent l="0" t="0" r="28575" b="19050"/>
                <wp:wrapNone/>
                <wp:docPr id="386" name="Straight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E0C5009" id="Straight Connector 386"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85pt,23.95pt" to="155.6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" strokecolor="windowText" strokeweight=".5pt">
                <v:stroke joinstyle="miter"/>
                <o:lock v:ext="edit" shapetype="f"/>
              </v:line>
            </w:pict>
          </mc:Fallback>
        </mc:AlternateContent>
      </w:r>
      <w:r w:rsidRPr="0019351E">
        <w:rPr>
          <w:rFonts w:ascii="Times New Roman" w:hAnsi="Times New Roman" w:cs="Times New Roman"/>
          <w:noProof/>
          <w:szCs w:val="20"/>
          <w:lang w:eastAsia="en-US"/>
        </w:rPr>
        <mc:AlternateContent>
          <mc:Choice Requires="wps">
            <w:drawing>
              <wp:anchor distT="4294967295" distB="4294967295" distL="114300" distR="114300" simplePos="0" relativeHeight="251684864" behindDoc="0" locked="0" layoutInCell="1" allowOverlap="1" wp14:anchorId="7886CAB6" wp14:editId="5C860E7D">
                <wp:simplePos x="0" y="0"/>
                <wp:positionH relativeFrom="column">
                  <wp:posOffset>1690370</wp:posOffset>
                </wp:positionH>
                <wp:positionV relativeFrom="paragraph">
                  <wp:posOffset>570229</wp:posOffset>
                </wp:positionV>
                <wp:extent cx="276225" cy="0"/>
                <wp:effectExtent l="0" t="0" r="28575" b="19050"/>
                <wp:wrapNone/>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76691EA" id="Straight Connector 38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1pt,44.9pt" to="154.8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" strokecolor="windowText" strokeweight=".5pt">
                <v:stroke joinstyle="miter"/>
                <o:lock v:ext="edit" shapetype="f"/>
              </v:line>
            </w:pict>
          </mc:Fallback>
        </mc:AlternateContent>
      </w:r>
      <w:r w:rsidRPr="0019351E">
        <w:rPr>
          <w:rFonts w:ascii="Times New Roman" w:hAnsi="Times New Roman" w:cs="Times New Roman"/>
          <w:noProof/>
          <w:szCs w:val="20"/>
          <w:lang w:eastAsia="en-US"/>
        </w:rPr>
        <mc:AlternateContent>
          <mc:Choice Requires="wps">
            <w:drawing>
              <wp:anchor distT="4294967295" distB="4294967295" distL="114300" distR="114300" simplePos="0" relativeHeight="251685888" behindDoc="0" locked="0" layoutInCell="1" allowOverlap="1" wp14:anchorId="661B9AC1" wp14:editId="161B7CCF">
                <wp:simplePos x="0" y="0"/>
                <wp:positionH relativeFrom="column">
                  <wp:posOffset>1690370</wp:posOffset>
                </wp:positionH>
                <wp:positionV relativeFrom="paragraph">
                  <wp:posOffset>694054</wp:posOffset>
                </wp:positionV>
                <wp:extent cx="276225" cy="0"/>
                <wp:effectExtent l="0" t="0" r="28575" b="19050"/>
                <wp:wrapNone/>
                <wp:docPr id="389" name="Straight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C5CC932" id="Straight Connector 389"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1pt,54.65pt" to="154.8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" strokecolor="windowText" strokeweight=".5pt">
                <v:stroke joinstyle="miter"/>
                <o:lock v:ext="edit" shapetype="f"/>
              </v:line>
            </w:pict>
          </mc:Fallback>
        </mc:AlternateContent>
      </w:r>
    </w:p>
    <w:p w14:paraId="6E4C7124" w14:textId="18882712" w:rsidR="0019351E" w:rsidRPr="0019351E" w:rsidRDefault="0019351E" w:rsidP="0019351E">
      <w:pPr>
        <w:rPr>
          <w:rFonts w:ascii="Times New Roman" w:hAnsi="Times New Roman" w:cs="Times New Roman"/>
          <w:szCs w:val="20"/>
          <w:lang w:bidi="ar-JO"/>
        </w:rPr>
      </w:pPr>
      <w:r w:rsidRPr="0019351E">
        <w:rPr>
          <w:rFonts w:ascii="Times New Roman" w:hAnsi="Times New Roman" w:cs="Times New Roman"/>
          <w:noProof/>
          <w:szCs w:val="20"/>
          <w:lang w:eastAsia="en-US"/>
        </w:rPr>
        <mc:AlternateContent>
          <mc:Choice Requires="wps">
            <w:drawing>
              <wp:anchor distT="4294967295" distB="4294967295" distL="114300" distR="114300" simplePos="0" relativeHeight="251681792" behindDoc="0" locked="0" layoutInCell="1" allowOverlap="1" wp14:anchorId="4C0CDB05" wp14:editId="397354C7">
                <wp:simplePos x="0" y="0"/>
                <wp:positionH relativeFrom="column">
                  <wp:posOffset>1676400</wp:posOffset>
                </wp:positionH>
                <wp:positionV relativeFrom="paragraph">
                  <wp:posOffset>32384</wp:posOffset>
                </wp:positionV>
                <wp:extent cx="276225" cy="0"/>
                <wp:effectExtent l="0" t="0" r="28575" b="19050"/>
                <wp:wrapNone/>
                <wp:docPr id="385" name="Straight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872DE2" id="Straight Connector 385"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2pt,2.55pt" to="153.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" strokecolor="windowText" strokeweight=".5pt">
                <v:stroke joinstyle="miter"/>
                <o:lock v:ext="edit" shapetype="f"/>
              </v:line>
            </w:pict>
          </mc:Fallback>
        </mc:AlternateContent>
      </w:r>
    </w:p>
    <w:p w14:paraId="059D5CB4" w14:textId="6638E7F9" w:rsidR="0019351E" w:rsidRPr="0019351E" w:rsidRDefault="0019351E" w:rsidP="0019351E">
      <w:pPr>
        <w:rPr>
          <w:rFonts w:ascii="Times New Roman" w:hAnsi="Times New Roman" w:cs="Times New Roman"/>
          <w:szCs w:val="20"/>
          <w:lang w:bidi="ar-JO"/>
        </w:rPr>
      </w:pPr>
      <w:r w:rsidRPr="0019351E">
        <w:rPr>
          <w:rFonts w:ascii="Times New Roman" w:hAnsi="Times New Roman" w:cs="Times New Roman"/>
          <w:noProof/>
          <w:szCs w:val="20"/>
          <w:lang w:eastAsia="en-US"/>
        </w:rPr>
        <mc:AlternateContent>
          <mc:Choice Requires="wps">
            <w:drawing>
              <wp:anchor distT="4294967295" distB="4294967295" distL="114300" distR="114300" simplePos="0" relativeHeight="251683840" behindDoc="0" locked="0" layoutInCell="1" allowOverlap="1" wp14:anchorId="243B20CA" wp14:editId="099CFA3F">
                <wp:simplePos x="0" y="0"/>
                <wp:positionH relativeFrom="column">
                  <wp:posOffset>1690370</wp:posOffset>
                </wp:positionH>
                <wp:positionV relativeFrom="paragraph">
                  <wp:posOffset>94614</wp:posOffset>
                </wp:positionV>
                <wp:extent cx="276225" cy="0"/>
                <wp:effectExtent l="0" t="0" r="28575" b="19050"/>
                <wp:wrapNone/>
                <wp:docPr id="387" name="Straight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F8EF08" id="Straight Connector 387"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1pt,7.45pt" to="154.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" strokecolor="windowText" strokeweight=".5pt">
                <v:stroke joinstyle="miter"/>
                <o:lock v:ext="edit" shapetype="f"/>
              </v:line>
            </w:pict>
          </mc:Fallback>
        </mc:AlternateContent>
      </w:r>
    </w:p>
    <w:p w14:paraId="00FA2B27" w14:textId="77777777" w:rsidR="0019351E" w:rsidRPr="0019351E" w:rsidRDefault="0019351E" w:rsidP="0019351E">
      <w:pPr>
        <w:rPr>
          <w:rFonts w:ascii="Times New Roman" w:hAnsi="Times New Roman" w:cs="Times New Roman"/>
          <w:szCs w:val="20"/>
          <w:lang w:bidi="ar-JO"/>
        </w:rPr>
      </w:pPr>
    </w:p>
    <w:p w14:paraId="18562EC4" w14:textId="77777777" w:rsidR="0019351E" w:rsidRPr="0019351E" w:rsidRDefault="0019351E" w:rsidP="0019351E">
      <w:pPr>
        <w:rPr>
          <w:rFonts w:ascii="Times New Roman" w:hAnsi="Times New Roman" w:cs="Times New Roman"/>
          <w:szCs w:val="20"/>
          <w:lang w:bidi="ar-JO"/>
        </w:rPr>
      </w:pPr>
    </w:p>
    <w:p w14:paraId="3D4CE681" w14:textId="77777777" w:rsidR="0019351E" w:rsidRPr="0019351E" w:rsidRDefault="0019351E" w:rsidP="0019351E">
      <w:pPr>
        <w:pStyle w:val="TAMainText"/>
        <w:spacing w:line="240" w:lineRule="auto"/>
        <w:ind w:firstLine="0"/>
        <w:rPr>
          <w:rFonts w:ascii="Times New Roman" w:hAnsi="Times New Roman"/>
          <w:sz w:val="20"/>
          <w:szCs w:val="20"/>
        </w:rPr>
      </w:pPr>
    </w:p>
    <w:p w14:paraId="4FF99DE0" w14:textId="77777777" w:rsidR="00FF0212" w:rsidRDefault="00FF0212" w:rsidP="0019351E">
      <w:pPr>
        <w:pStyle w:val="TAMainText"/>
        <w:spacing w:line="240" w:lineRule="auto"/>
        <w:ind w:firstLine="0"/>
        <w:rPr>
          <w:rFonts w:ascii="Times New Roman" w:hAnsi="Times New Roman"/>
          <w:sz w:val="20"/>
          <w:szCs w:val="20"/>
        </w:rPr>
      </w:pPr>
    </w:p>
    <w:p w14:paraId="4A33A4EA" w14:textId="41F856FC" w:rsidR="0019351E" w:rsidRPr="0019351E" w:rsidRDefault="00ED56B5" w:rsidP="00ED56B5">
      <w:pPr>
        <w:pStyle w:val="TAMainText"/>
        <w:spacing w:line="240" w:lineRule="auto"/>
        <w:ind w:left="851" w:hanging="851"/>
        <w:rPr>
          <w:rFonts w:ascii="Times New Roman" w:hAnsi="Times New Roman"/>
          <w:sz w:val="20"/>
          <w:szCs w:val="20"/>
          <w:lang w:eastAsia="en-MY"/>
        </w:rPr>
      </w:pPr>
      <w:r>
        <w:rPr>
          <w:rFonts w:ascii="Times New Roman" w:hAnsi="Times New Roman"/>
          <w:sz w:val="20"/>
          <w:szCs w:val="20"/>
        </w:rPr>
        <w:t xml:space="preserve">Figure 3. </w:t>
      </w:r>
      <w:r w:rsidR="0019351E" w:rsidRPr="0019351E">
        <w:rPr>
          <w:rFonts w:ascii="Times New Roman" w:hAnsi="Times New Roman"/>
          <w:sz w:val="20"/>
          <w:szCs w:val="20"/>
        </w:rPr>
        <w:t xml:space="preserve">Chromatogram (A) and SDS-PAGE analysis (B) of the purified samples from affinity chromatography using Ni-NTA agarose resin. Equilibrium buffer contained </w:t>
      </w:r>
      <w:r w:rsidR="0019351E" w:rsidRPr="0019351E">
        <w:rPr>
          <w:rFonts w:ascii="Times New Roman" w:hAnsi="Times New Roman"/>
          <w:bCs/>
          <w:sz w:val="20"/>
          <w:szCs w:val="20"/>
        </w:rPr>
        <w:t xml:space="preserve">50 </w:t>
      </w:r>
      <w:proofErr w:type="spellStart"/>
      <w:r w:rsidR="0019351E" w:rsidRPr="0019351E">
        <w:rPr>
          <w:rFonts w:ascii="Times New Roman" w:hAnsi="Times New Roman"/>
          <w:bCs/>
          <w:sz w:val="20"/>
          <w:szCs w:val="20"/>
        </w:rPr>
        <w:t>mM</w:t>
      </w:r>
      <w:proofErr w:type="spellEnd"/>
      <w:r w:rsidR="0019351E" w:rsidRPr="0019351E">
        <w:rPr>
          <w:rFonts w:ascii="Times New Roman" w:hAnsi="Times New Roman"/>
          <w:bCs/>
          <w:sz w:val="20"/>
          <w:szCs w:val="20"/>
        </w:rPr>
        <w:t xml:space="preserve"> of NaH</w:t>
      </w:r>
      <w:r w:rsidR="0019351E" w:rsidRPr="0019351E">
        <w:rPr>
          <w:rFonts w:ascii="Times New Roman" w:hAnsi="Times New Roman"/>
          <w:bCs/>
          <w:sz w:val="20"/>
          <w:szCs w:val="20"/>
          <w:vertAlign w:val="subscript"/>
        </w:rPr>
        <w:t>2</w:t>
      </w:r>
      <w:r w:rsidR="0019351E" w:rsidRPr="0019351E">
        <w:rPr>
          <w:rFonts w:ascii="Times New Roman" w:hAnsi="Times New Roman"/>
          <w:bCs/>
          <w:sz w:val="20"/>
          <w:szCs w:val="20"/>
        </w:rPr>
        <w:t>PO</w:t>
      </w:r>
      <w:r w:rsidR="0019351E" w:rsidRPr="0019351E">
        <w:rPr>
          <w:rFonts w:ascii="Times New Roman" w:hAnsi="Times New Roman"/>
          <w:bCs/>
          <w:sz w:val="20"/>
          <w:szCs w:val="20"/>
          <w:vertAlign w:val="subscript"/>
        </w:rPr>
        <w:t>4</w:t>
      </w:r>
      <w:r w:rsidR="0019351E" w:rsidRPr="0019351E">
        <w:rPr>
          <w:rFonts w:ascii="Times New Roman" w:hAnsi="Times New Roman"/>
          <w:bCs/>
          <w:sz w:val="20"/>
          <w:szCs w:val="20"/>
        </w:rPr>
        <w:t xml:space="preserve">, 300 </w:t>
      </w:r>
      <w:proofErr w:type="spellStart"/>
      <w:r w:rsidR="0019351E" w:rsidRPr="0019351E">
        <w:rPr>
          <w:rFonts w:ascii="Times New Roman" w:hAnsi="Times New Roman"/>
          <w:bCs/>
          <w:sz w:val="20"/>
          <w:szCs w:val="20"/>
        </w:rPr>
        <w:t>mM</w:t>
      </w:r>
      <w:proofErr w:type="spellEnd"/>
      <w:r w:rsidR="0019351E" w:rsidRPr="0019351E">
        <w:rPr>
          <w:rFonts w:ascii="Times New Roman" w:hAnsi="Times New Roman"/>
          <w:bCs/>
          <w:sz w:val="20"/>
          <w:szCs w:val="20"/>
        </w:rPr>
        <w:t xml:space="preserve"> </w:t>
      </w:r>
      <w:proofErr w:type="spellStart"/>
      <w:r w:rsidR="0019351E" w:rsidRPr="0019351E">
        <w:rPr>
          <w:rFonts w:ascii="Times New Roman" w:hAnsi="Times New Roman"/>
          <w:bCs/>
          <w:sz w:val="20"/>
          <w:szCs w:val="20"/>
        </w:rPr>
        <w:t>NaCl</w:t>
      </w:r>
      <w:proofErr w:type="spellEnd"/>
      <w:r w:rsidR="0019351E" w:rsidRPr="0019351E">
        <w:rPr>
          <w:rFonts w:ascii="Times New Roman" w:hAnsi="Times New Roman"/>
          <w:bCs/>
          <w:sz w:val="20"/>
          <w:szCs w:val="20"/>
        </w:rPr>
        <w:t xml:space="preserve">, and 10 </w:t>
      </w:r>
      <w:proofErr w:type="spellStart"/>
      <w:r w:rsidR="0019351E" w:rsidRPr="0019351E">
        <w:rPr>
          <w:rFonts w:ascii="Times New Roman" w:hAnsi="Times New Roman"/>
          <w:bCs/>
          <w:sz w:val="20"/>
          <w:szCs w:val="20"/>
        </w:rPr>
        <w:t>mM</w:t>
      </w:r>
      <w:proofErr w:type="spellEnd"/>
      <w:r w:rsidR="0019351E" w:rsidRPr="0019351E">
        <w:rPr>
          <w:rFonts w:ascii="Times New Roman" w:hAnsi="Times New Roman"/>
          <w:bCs/>
          <w:sz w:val="20"/>
          <w:szCs w:val="20"/>
        </w:rPr>
        <w:t xml:space="preserve"> imidazole at pH 8.0.</w:t>
      </w:r>
      <w:r w:rsidR="0019351E" w:rsidRPr="0019351E">
        <w:rPr>
          <w:rFonts w:ascii="Times New Roman" w:hAnsi="Times New Roman"/>
          <w:sz w:val="20"/>
          <w:szCs w:val="20"/>
        </w:rPr>
        <w:t xml:space="preserve"> Washing buffer contained </w:t>
      </w:r>
      <w:r w:rsidR="0019351E" w:rsidRPr="0019351E">
        <w:rPr>
          <w:rFonts w:ascii="Times New Roman" w:hAnsi="Times New Roman"/>
          <w:bCs/>
          <w:sz w:val="20"/>
          <w:szCs w:val="20"/>
        </w:rPr>
        <w:t xml:space="preserve">50 </w:t>
      </w:r>
      <w:proofErr w:type="spellStart"/>
      <w:r w:rsidR="0019351E" w:rsidRPr="0019351E">
        <w:rPr>
          <w:rFonts w:ascii="Times New Roman" w:hAnsi="Times New Roman"/>
          <w:bCs/>
          <w:sz w:val="20"/>
          <w:szCs w:val="20"/>
        </w:rPr>
        <w:t>mM</w:t>
      </w:r>
      <w:proofErr w:type="spellEnd"/>
      <w:r w:rsidR="0019351E" w:rsidRPr="0019351E">
        <w:rPr>
          <w:rFonts w:ascii="Times New Roman" w:hAnsi="Times New Roman"/>
          <w:bCs/>
          <w:sz w:val="20"/>
          <w:szCs w:val="20"/>
        </w:rPr>
        <w:t xml:space="preserve"> of NaH</w:t>
      </w:r>
      <w:r w:rsidR="0019351E" w:rsidRPr="0019351E">
        <w:rPr>
          <w:rFonts w:ascii="Times New Roman" w:hAnsi="Times New Roman"/>
          <w:bCs/>
          <w:sz w:val="20"/>
          <w:szCs w:val="20"/>
          <w:vertAlign w:val="subscript"/>
        </w:rPr>
        <w:t>2</w:t>
      </w:r>
      <w:r w:rsidR="0019351E" w:rsidRPr="0019351E">
        <w:rPr>
          <w:rFonts w:ascii="Times New Roman" w:hAnsi="Times New Roman"/>
          <w:bCs/>
          <w:sz w:val="20"/>
          <w:szCs w:val="20"/>
        </w:rPr>
        <w:t>PO</w:t>
      </w:r>
      <w:r w:rsidR="0019351E" w:rsidRPr="0019351E">
        <w:rPr>
          <w:rFonts w:ascii="Times New Roman" w:hAnsi="Times New Roman"/>
          <w:bCs/>
          <w:sz w:val="20"/>
          <w:szCs w:val="20"/>
          <w:vertAlign w:val="subscript"/>
        </w:rPr>
        <w:t>4</w:t>
      </w:r>
      <w:r w:rsidR="0019351E" w:rsidRPr="0019351E">
        <w:rPr>
          <w:rFonts w:ascii="Times New Roman" w:hAnsi="Times New Roman"/>
          <w:bCs/>
          <w:sz w:val="20"/>
          <w:szCs w:val="20"/>
        </w:rPr>
        <w:t xml:space="preserve">, 300 </w:t>
      </w:r>
      <w:proofErr w:type="spellStart"/>
      <w:r w:rsidR="0019351E" w:rsidRPr="0019351E">
        <w:rPr>
          <w:rFonts w:ascii="Times New Roman" w:hAnsi="Times New Roman"/>
          <w:bCs/>
          <w:sz w:val="20"/>
          <w:szCs w:val="20"/>
        </w:rPr>
        <w:t>mM</w:t>
      </w:r>
      <w:proofErr w:type="spellEnd"/>
      <w:r w:rsidR="0019351E" w:rsidRPr="0019351E">
        <w:rPr>
          <w:rFonts w:ascii="Times New Roman" w:hAnsi="Times New Roman"/>
          <w:bCs/>
          <w:sz w:val="20"/>
          <w:szCs w:val="20"/>
        </w:rPr>
        <w:t xml:space="preserve"> </w:t>
      </w:r>
      <w:proofErr w:type="spellStart"/>
      <w:r w:rsidR="0019351E" w:rsidRPr="0019351E">
        <w:rPr>
          <w:rFonts w:ascii="Times New Roman" w:hAnsi="Times New Roman"/>
          <w:bCs/>
          <w:sz w:val="20"/>
          <w:szCs w:val="20"/>
        </w:rPr>
        <w:t>NaCl</w:t>
      </w:r>
      <w:proofErr w:type="spellEnd"/>
      <w:r w:rsidR="0019351E" w:rsidRPr="0019351E">
        <w:rPr>
          <w:rFonts w:ascii="Times New Roman" w:hAnsi="Times New Roman"/>
          <w:bCs/>
          <w:sz w:val="20"/>
          <w:szCs w:val="20"/>
        </w:rPr>
        <w:t xml:space="preserve">, and 20 </w:t>
      </w:r>
      <w:proofErr w:type="spellStart"/>
      <w:r w:rsidR="0019351E" w:rsidRPr="0019351E">
        <w:rPr>
          <w:rFonts w:ascii="Times New Roman" w:hAnsi="Times New Roman"/>
          <w:bCs/>
          <w:sz w:val="20"/>
          <w:szCs w:val="20"/>
        </w:rPr>
        <w:t>mM</w:t>
      </w:r>
      <w:proofErr w:type="spellEnd"/>
      <w:r w:rsidR="0019351E" w:rsidRPr="0019351E">
        <w:rPr>
          <w:rFonts w:ascii="Times New Roman" w:hAnsi="Times New Roman"/>
          <w:bCs/>
          <w:sz w:val="20"/>
          <w:szCs w:val="20"/>
        </w:rPr>
        <w:t xml:space="preserve"> of imidazole buffer, pH 8.0. Elution buffer contained 50 </w:t>
      </w:r>
      <w:proofErr w:type="spellStart"/>
      <w:r w:rsidR="0019351E" w:rsidRPr="0019351E">
        <w:rPr>
          <w:rFonts w:ascii="Times New Roman" w:hAnsi="Times New Roman"/>
          <w:bCs/>
          <w:sz w:val="20"/>
          <w:szCs w:val="20"/>
        </w:rPr>
        <w:t>mM</w:t>
      </w:r>
      <w:proofErr w:type="spellEnd"/>
      <w:r w:rsidR="0019351E" w:rsidRPr="0019351E">
        <w:rPr>
          <w:rFonts w:ascii="Times New Roman" w:hAnsi="Times New Roman"/>
          <w:bCs/>
          <w:sz w:val="20"/>
          <w:szCs w:val="20"/>
        </w:rPr>
        <w:t xml:space="preserve"> of NaH</w:t>
      </w:r>
      <w:r w:rsidR="0019351E" w:rsidRPr="0019351E">
        <w:rPr>
          <w:rFonts w:ascii="Times New Roman" w:hAnsi="Times New Roman"/>
          <w:bCs/>
          <w:sz w:val="20"/>
          <w:szCs w:val="20"/>
          <w:vertAlign w:val="subscript"/>
        </w:rPr>
        <w:t>2</w:t>
      </w:r>
      <w:r w:rsidR="0019351E" w:rsidRPr="0019351E">
        <w:rPr>
          <w:rFonts w:ascii="Times New Roman" w:hAnsi="Times New Roman"/>
          <w:bCs/>
          <w:sz w:val="20"/>
          <w:szCs w:val="20"/>
        </w:rPr>
        <w:t>PO</w:t>
      </w:r>
      <w:r w:rsidR="0019351E" w:rsidRPr="0019351E">
        <w:rPr>
          <w:rFonts w:ascii="Times New Roman" w:hAnsi="Times New Roman"/>
          <w:bCs/>
          <w:sz w:val="20"/>
          <w:szCs w:val="20"/>
          <w:vertAlign w:val="subscript"/>
        </w:rPr>
        <w:t>4</w:t>
      </w:r>
      <w:r w:rsidR="0019351E" w:rsidRPr="0019351E">
        <w:rPr>
          <w:rFonts w:ascii="Times New Roman" w:hAnsi="Times New Roman"/>
          <w:bCs/>
          <w:sz w:val="20"/>
          <w:szCs w:val="20"/>
        </w:rPr>
        <w:t xml:space="preserve">, 300 </w:t>
      </w:r>
      <w:proofErr w:type="spellStart"/>
      <w:r w:rsidR="0019351E" w:rsidRPr="0019351E">
        <w:rPr>
          <w:rFonts w:ascii="Times New Roman" w:hAnsi="Times New Roman"/>
          <w:bCs/>
          <w:sz w:val="20"/>
          <w:szCs w:val="20"/>
        </w:rPr>
        <w:t>mM</w:t>
      </w:r>
      <w:proofErr w:type="spellEnd"/>
      <w:r w:rsidR="0019351E" w:rsidRPr="0019351E">
        <w:rPr>
          <w:rFonts w:ascii="Times New Roman" w:hAnsi="Times New Roman"/>
          <w:bCs/>
          <w:sz w:val="20"/>
          <w:szCs w:val="20"/>
        </w:rPr>
        <w:t xml:space="preserve"> </w:t>
      </w:r>
      <w:proofErr w:type="spellStart"/>
      <w:r w:rsidR="0019351E" w:rsidRPr="0019351E">
        <w:rPr>
          <w:rFonts w:ascii="Times New Roman" w:hAnsi="Times New Roman"/>
          <w:bCs/>
          <w:sz w:val="20"/>
          <w:szCs w:val="20"/>
        </w:rPr>
        <w:t>NaCl</w:t>
      </w:r>
      <w:proofErr w:type="spellEnd"/>
      <w:r w:rsidR="0019351E" w:rsidRPr="0019351E">
        <w:rPr>
          <w:rFonts w:ascii="Times New Roman" w:hAnsi="Times New Roman"/>
          <w:bCs/>
          <w:sz w:val="20"/>
          <w:szCs w:val="20"/>
        </w:rPr>
        <w:t xml:space="preserve">, and 250 </w:t>
      </w:r>
      <w:proofErr w:type="spellStart"/>
      <w:r w:rsidR="0019351E" w:rsidRPr="0019351E">
        <w:rPr>
          <w:rFonts w:ascii="Times New Roman" w:hAnsi="Times New Roman"/>
          <w:bCs/>
          <w:sz w:val="20"/>
          <w:szCs w:val="20"/>
        </w:rPr>
        <w:t>mM</w:t>
      </w:r>
      <w:proofErr w:type="spellEnd"/>
      <w:r w:rsidR="0019351E" w:rsidRPr="0019351E">
        <w:rPr>
          <w:rFonts w:ascii="Times New Roman" w:hAnsi="Times New Roman"/>
          <w:bCs/>
          <w:sz w:val="20"/>
          <w:szCs w:val="20"/>
        </w:rPr>
        <w:t xml:space="preserve"> imidazole at pH 8.0</w:t>
      </w:r>
      <w:r w:rsidR="0019351E" w:rsidRPr="0019351E">
        <w:rPr>
          <w:rFonts w:ascii="Times New Roman" w:hAnsi="Times New Roman"/>
          <w:sz w:val="20"/>
          <w:szCs w:val="20"/>
        </w:rPr>
        <w:t xml:space="preserve">. 1 ml fraction was collected at a flow rate of 1 ml/min. </w:t>
      </w:r>
      <w:r w:rsidR="0019351E" w:rsidRPr="0019351E">
        <w:rPr>
          <w:rFonts w:ascii="Times New Roman" w:hAnsi="Times New Roman"/>
          <w:bCs/>
          <w:sz w:val="20"/>
          <w:szCs w:val="20"/>
        </w:rPr>
        <w:t xml:space="preserve">The </w:t>
      </w:r>
      <w:r w:rsidR="0019351E" w:rsidRPr="0019351E">
        <w:rPr>
          <w:rFonts w:ascii="Times New Roman" w:hAnsi="Times New Roman"/>
          <w:sz w:val="20"/>
          <w:szCs w:val="20"/>
          <w:lang w:eastAsia="en-MY"/>
        </w:rPr>
        <w:t xml:space="preserve">position of </w:t>
      </w:r>
      <w:r w:rsidR="0019351E" w:rsidRPr="0019351E">
        <w:rPr>
          <w:rFonts w:ascii="Times New Roman" w:hAnsi="Times New Roman"/>
          <w:bCs/>
          <w:sz w:val="20"/>
          <w:szCs w:val="20"/>
        </w:rPr>
        <w:t>recombinant bromelain is at estimated size of</w:t>
      </w:r>
      <w:r w:rsidR="0019351E" w:rsidRPr="0019351E">
        <w:rPr>
          <w:rFonts w:ascii="Times New Roman" w:hAnsi="Times New Roman"/>
          <w:sz w:val="20"/>
          <w:szCs w:val="20"/>
          <w:lang w:eastAsia="en-MY"/>
        </w:rPr>
        <w:t xml:space="preserve"> 50</w:t>
      </w:r>
      <w:r>
        <w:rPr>
          <w:rFonts w:ascii="Times New Roman" w:hAnsi="Times New Roman"/>
          <w:sz w:val="20"/>
          <w:szCs w:val="20"/>
          <w:lang w:eastAsia="en-MY"/>
        </w:rPr>
        <w:t xml:space="preserve"> – </w:t>
      </w:r>
      <w:r w:rsidR="0019351E" w:rsidRPr="0019351E">
        <w:rPr>
          <w:rFonts w:ascii="Times New Roman" w:hAnsi="Times New Roman"/>
          <w:sz w:val="20"/>
          <w:szCs w:val="20"/>
          <w:lang w:eastAsia="en-MY"/>
        </w:rPr>
        <w:t xml:space="preserve">55 </w:t>
      </w:r>
      <w:proofErr w:type="spellStart"/>
      <w:r w:rsidR="0019351E" w:rsidRPr="0019351E">
        <w:rPr>
          <w:rFonts w:ascii="Times New Roman" w:hAnsi="Times New Roman"/>
          <w:sz w:val="20"/>
          <w:szCs w:val="20"/>
          <w:lang w:eastAsia="en-MY"/>
        </w:rPr>
        <w:t>kDa</w:t>
      </w:r>
      <w:proofErr w:type="spellEnd"/>
      <w:r w:rsidR="0019351E" w:rsidRPr="0019351E">
        <w:rPr>
          <w:rFonts w:ascii="Times New Roman" w:hAnsi="Times New Roman"/>
          <w:sz w:val="20"/>
          <w:szCs w:val="20"/>
          <w:lang w:eastAsia="en-MY"/>
        </w:rPr>
        <w:t xml:space="preserve"> </w:t>
      </w:r>
      <w:r w:rsidR="00947FDF">
        <w:rPr>
          <w:rFonts w:ascii="Times New Roman" w:hAnsi="Times New Roman"/>
          <w:sz w:val="20"/>
          <w:szCs w:val="20"/>
        </w:rPr>
        <w:t>[3]</w:t>
      </w:r>
      <w:r w:rsidR="0019351E" w:rsidRPr="0019351E">
        <w:rPr>
          <w:rFonts w:ascii="Times New Roman" w:hAnsi="Times New Roman"/>
          <w:sz w:val="20"/>
          <w:szCs w:val="20"/>
          <w:lang w:eastAsia="en-MY"/>
        </w:rPr>
        <w:t xml:space="preserve">. </w:t>
      </w:r>
    </w:p>
    <w:p w14:paraId="3A4A7016" w14:textId="77777777" w:rsidR="0019351E" w:rsidRPr="0019351E" w:rsidRDefault="0019351E" w:rsidP="0019351E">
      <w:pPr>
        <w:pStyle w:val="TAMainText"/>
        <w:spacing w:line="240" w:lineRule="auto"/>
        <w:ind w:firstLine="0"/>
        <w:rPr>
          <w:rFonts w:ascii="Times New Roman" w:hAnsi="Times New Roman"/>
          <w:bCs/>
          <w:sz w:val="20"/>
          <w:szCs w:val="20"/>
        </w:rPr>
      </w:pPr>
    </w:p>
    <w:p w14:paraId="54BAD5FB" w14:textId="4F2920E9" w:rsidR="0019351E" w:rsidRPr="00FF0212" w:rsidRDefault="0019351E" w:rsidP="0019351E">
      <w:pPr>
        <w:pStyle w:val="TAMainText"/>
        <w:spacing w:line="240" w:lineRule="auto"/>
        <w:ind w:firstLine="0"/>
        <w:rPr>
          <w:rFonts w:ascii="Times New Roman" w:hAnsi="Times New Roman"/>
          <w:b/>
          <w:bCs/>
          <w:sz w:val="20"/>
          <w:szCs w:val="20"/>
        </w:rPr>
      </w:pPr>
      <w:r w:rsidRPr="00FF0212">
        <w:rPr>
          <w:rFonts w:ascii="Times New Roman" w:hAnsi="Times New Roman"/>
          <w:b/>
          <w:bCs/>
          <w:sz w:val="20"/>
          <w:szCs w:val="20"/>
        </w:rPr>
        <w:t xml:space="preserve">Gel </w:t>
      </w:r>
      <w:r w:rsidR="00ED56B5" w:rsidRPr="00FF0212">
        <w:rPr>
          <w:rFonts w:ascii="Times New Roman" w:hAnsi="Times New Roman"/>
          <w:b/>
          <w:bCs/>
          <w:sz w:val="20"/>
          <w:szCs w:val="20"/>
        </w:rPr>
        <w:t>filtration chromatography</w:t>
      </w:r>
    </w:p>
    <w:p w14:paraId="56F0418C" w14:textId="4D6FB5C6" w:rsidR="00FF0212" w:rsidRDefault="0019351E" w:rsidP="0019351E">
      <w:pPr>
        <w:adjustRightInd w:val="0"/>
        <w:rPr>
          <w:rFonts w:ascii="Times New Roman" w:hAnsi="Times New Roman" w:cs="Times New Roman"/>
          <w:szCs w:val="20"/>
        </w:rPr>
      </w:pPr>
      <w:r w:rsidRPr="0019351E">
        <w:rPr>
          <w:rFonts w:ascii="Times New Roman" w:hAnsi="Times New Roman" w:cs="Times New Roman"/>
          <w:szCs w:val="20"/>
        </w:rPr>
        <w:t xml:space="preserve">Gel filtration chromatography is a separation technique based on the size of the protein. </w:t>
      </w:r>
      <w:r w:rsidRPr="0019351E">
        <w:rPr>
          <w:rFonts w:ascii="Times New Roman" w:hAnsi="Times New Roman" w:cs="Times New Roman"/>
          <w:bCs/>
          <w:szCs w:val="20"/>
        </w:rPr>
        <w:t>The p</w:t>
      </w:r>
      <w:r w:rsidR="00ED56B5">
        <w:rPr>
          <w:rFonts w:ascii="Times New Roman" w:hAnsi="Times New Roman" w:cs="Times New Roman"/>
          <w:bCs/>
          <w:szCs w:val="20"/>
        </w:rPr>
        <w:t>rotein precipitated from the 60</w:t>
      </w:r>
      <w:r w:rsidRPr="0019351E">
        <w:rPr>
          <w:rFonts w:ascii="Times New Roman" w:hAnsi="Times New Roman" w:cs="Times New Roman"/>
          <w:bCs/>
          <w:szCs w:val="20"/>
        </w:rPr>
        <w:t>% of ammonium sulfate precipitation process</w:t>
      </w:r>
      <w:r w:rsidRPr="0019351E">
        <w:rPr>
          <w:rFonts w:ascii="Times New Roman" w:hAnsi="Times New Roman" w:cs="Times New Roman"/>
          <w:szCs w:val="20"/>
        </w:rPr>
        <w:t xml:space="preserve"> was subjected to gel filtration chromatography using </w:t>
      </w:r>
      <w:proofErr w:type="spellStart"/>
      <w:r w:rsidRPr="0019351E">
        <w:rPr>
          <w:rFonts w:ascii="Times New Roman" w:hAnsi="Times New Roman" w:cs="Times New Roman"/>
          <w:bCs/>
          <w:szCs w:val="20"/>
        </w:rPr>
        <w:t>Sephacryl</w:t>
      </w:r>
      <w:proofErr w:type="spellEnd"/>
      <w:r w:rsidRPr="0019351E">
        <w:rPr>
          <w:rFonts w:ascii="Times New Roman" w:hAnsi="Times New Roman" w:cs="Times New Roman"/>
          <w:bCs/>
          <w:szCs w:val="20"/>
        </w:rPr>
        <w:t xml:space="preserve"> S-200® </w:t>
      </w:r>
      <w:r w:rsidRPr="0019351E">
        <w:rPr>
          <w:rFonts w:ascii="Times New Roman" w:hAnsi="Times New Roman" w:cs="Times New Roman"/>
          <w:szCs w:val="20"/>
        </w:rPr>
        <w:t xml:space="preserve">resin and a total of 78 fractions were collected (Figure 4). From the chromatogram, it can be seen that there </w:t>
      </w:r>
      <w:r w:rsidR="00FF74E3">
        <w:rPr>
          <w:rFonts w:ascii="Times New Roman" w:hAnsi="Times New Roman" w:cs="Times New Roman"/>
          <w:szCs w:val="20"/>
        </w:rPr>
        <w:t>was</w:t>
      </w:r>
      <w:r w:rsidRPr="0019351E">
        <w:rPr>
          <w:rFonts w:ascii="Times New Roman" w:hAnsi="Times New Roman" w:cs="Times New Roman"/>
          <w:szCs w:val="20"/>
        </w:rPr>
        <w:t xml:space="preserve"> a high peak after washing step from fractions 9 to 20, followed by a broad absorbance peak from fractions 42 to 72 (Figure 4). The ammonium sulfate precipitation step removed the majority of protein contaminants and the remaining unwanted proteins were separated based on size by gel filtration beads. Thus, recombinant bromelain with 55 </w:t>
      </w:r>
      <w:proofErr w:type="spellStart"/>
      <w:r w:rsidRPr="0019351E">
        <w:rPr>
          <w:rFonts w:ascii="Times New Roman" w:hAnsi="Times New Roman" w:cs="Times New Roman"/>
          <w:szCs w:val="20"/>
        </w:rPr>
        <w:t>kDa</w:t>
      </w:r>
      <w:proofErr w:type="spellEnd"/>
      <w:r w:rsidRPr="0019351E">
        <w:rPr>
          <w:rFonts w:ascii="Times New Roman" w:hAnsi="Times New Roman" w:cs="Times New Roman"/>
          <w:szCs w:val="20"/>
        </w:rPr>
        <w:t xml:space="preserve"> was eluted first. The specific activity and purification fold obtained after gel filtration purification were 2.00</w:t>
      </w:r>
      <w:r w:rsidR="00ED56B5">
        <w:rPr>
          <w:rFonts w:ascii="Times New Roman" w:hAnsi="Times New Roman" w:cs="Times New Roman"/>
          <w:szCs w:val="20"/>
        </w:rPr>
        <w:t xml:space="preserve"> </w:t>
      </w:r>
      <w:r w:rsidRPr="0019351E">
        <w:rPr>
          <w:rFonts w:ascii="Times New Roman" w:hAnsi="Times New Roman" w:cs="Times New Roman"/>
          <w:szCs w:val="20"/>
        </w:rPr>
        <w:t>±</w:t>
      </w:r>
      <w:r w:rsidR="00ED56B5">
        <w:rPr>
          <w:rFonts w:ascii="Times New Roman" w:hAnsi="Times New Roman" w:cs="Times New Roman"/>
          <w:szCs w:val="20"/>
        </w:rPr>
        <w:t xml:space="preserve"> </w:t>
      </w:r>
      <w:r w:rsidRPr="0019351E">
        <w:rPr>
          <w:rFonts w:ascii="Times New Roman" w:hAnsi="Times New Roman" w:cs="Times New Roman"/>
          <w:szCs w:val="20"/>
        </w:rPr>
        <w:t>0.51 unit/mg and 3.08</w:t>
      </w:r>
      <w:r w:rsidR="00ED56B5">
        <w:rPr>
          <w:rFonts w:ascii="Times New Roman" w:hAnsi="Times New Roman" w:cs="Times New Roman"/>
          <w:szCs w:val="20"/>
        </w:rPr>
        <w:t xml:space="preserve"> </w:t>
      </w:r>
      <w:r w:rsidRPr="0019351E">
        <w:rPr>
          <w:rFonts w:ascii="Times New Roman" w:hAnsi="Times New Roman" w:cs="Times New Roman"/>
          <w:szCs w:val="20"/>
        </w:rPr>
        <w:t>±</w:t>
      </w:r>
      <w:r w:rsidR="00ED56B5">
        <w:rPr>
          <w:rFonts w:ascii="Times New Roman" w:hAnsi="Times New Roman" w:cs="Times New Roman"/>
          <w:szCs w:val="20"/>
        </w:rPr>
        <w:t xml:space="preserve"> </w:t>
      </w:r>
      <w:r w:rsidRPr="0019351E">
        <w:rPr>
          <w:rFonts w:ascii="Times New Roman" w:hAnsi="Times New Roman" w:cs="Times New Roman"/>
          <w:szCs w:val="20"/>
        </w:rPr>
        <w:t>0.79-fold, respectively. The SDS-PAGE analysis from Figure 4 shows that the recombinant bromelain pooled from fractions of 11 to 14 has an apparent molecular weight of 50</w:t>
      </w:r>
      <w:r w:rsidR="00ED56B5">
        <w:rPr>
          <w:rFonts w:ascii="Times New Roman" w:hAnsi="Times New Roman" w:cs="Times New Roman"/>
          <w:szCs w:val="20"/>
        </w:rPr>
        <w:t xml:space="preserve"> – </w:t>
      </w:r>
      <w:r w:rsidRPr="0019351E">
        <w:rPr>
          <w:rFonts w:ascii="Times New Roman" w:hAnsi="Times New Roman" w:cs="Times New Roman"/>
          <w:szCs w:val="20"/>
        </w:rPr>
        <w:t xml:space="preserve">55 </w:t>
      </w:r>
      <w:proofErr w:type="spellStart"/>
      <w:r w:rsidRPr="0019351E">
        <w:rPr>
          <w:rFonts w:ascii="Times New Roman" w:hAnsi="Times New Roman" w:cs="Times New Roman"/>
          <w:szCs w:val="20"/>
        </w:rPr>
        <w:t>kDa</w:t>
      </w:r>
      <w:proofErr w:type="spellEnd"/>
      <w:r w:rsidRPr="0019351E">
        <w:rPr>
          <w:rFonts w:ascii="Times New Roman" w:hAnsi="Times New Roman" w:cs="Times New Roman"/>
          <w:szCs w:val="20"/>
        </w:rPr>
        <w:t xml:space="preserve">. </w:t>
      </w:r>
    </w:p>
    <w:p w14:paraId="1E24EAB8" w14:textId="77777777" w:rsidR="00FF0212" w:rsidRDefault="00FF0212" w:rsidP="0019351E">
      <w:pPr>
        <w:adjustRightInd w:val="0"/>
        <w:rPr>
          <w:rFonts w:ascii="Times New Roman" w:hAnsi="Times New Roman" w:cs="Times New Roman"/>
          <w:szCs w:val="20"/>
        </w:rPr>
      </w:pPr>
    </w:p>
    <w:p w14:paraId="1EAFDDCB" w14:textId="03553961" w:rsidR="0019351E" w:rsidRPr="0019351E" w:rsidRDefault="0019351E" w:rsidP="0019351E">
      <w:pPr>
        <w:adjustRightInd w:val="0"/>
        <w:rPr>
          <w:rFonts w:ascii="Times New Roman" w:hAnsi="Times New Roman" w:cs="Times New Roman"/>
          <w:szCs w:val="20"/>
        </w:rPr>
      </w:pPr>
      <w:r w:rsidRPr="0019351E">
        <w:rPr>
          <w:rFonts w:ascii="Times New Roman" w:hAnsi="Times New Roman" w:cs="Times New Roman"/>
          <w:szCs w:val="20"/>
        </w:rPr>
        <w:t xml:space="preserve">The SDS-PAGE analysis was also performed for the remaining peak from fractions 27 to 78, however, no protein band was visible, indicating that no impurities present in the sample. </w:t>
      </w:r>
      <w:r w:rsidRPr="0019351E">
        <w:rPr>
          <w:rFonts w:ascii="Times New Roman" w:hAnsi="Times New Roman" w:cs="Times New Roman"/>
          <w:szCs w:val="20"/>
        </w:rPr>
        <w:fldChar w:fldCharType="begin" w:fldLock="1"/>
      </w:r>
      <w:r w:rsidR="00D0779A">
        <w:rPr>
          <w:rFonts w:ascii="Times New Roman" w:hAnsi="Times New Roman" w:cs="Times New Roman"/>
          <w:szCs w:val="20"/>
        </w:rPr>
        <w:instrText>ADDIN CSL_CITATION { "citationItems" : [ { "id" : "ITEM-1", "itemData" : { "DOI" : "10.1016/j.indcrop.2014.04.042", "ISSN" : "09266690", "abstract" : "Bioproducts separation and purification processes are an important segment of the biotechnical industry. Bromelain is an enzyme which has great commercial value and is of wide interest in the pharmaceutical, alimentary, and textile industries, among others. The goal of this study was to develop a new method for bromelain purification from the stem residues resulting from agricultural processing of the pineapple plant. Bromelain was purified using two liquid chromatography steps, ion exchange plus gel filtration chromatography. Use of the methodology which was developed produced an enzyme with a molecular weight of 30kDa (confirmed by SDS-PAGE), high recovery of enzymatic activity (89%), and with a purification factor of 16.93, a result superior to the methodologies described in the literature. HPLC showed the presence of two peaks in the ion exchange chromatogram and only one protein in the gel filtration chromatogram. Results indicate that, depending on the destination of the bromelain, the process can be stopped after the first purification step. The MALDI-TOF MS provided the peptide mass fingerprint of bromelain and MALDI-MS/MS the fragmentation profile and sequencing of the ions of m/z 951 and 1584. Thus, the connectivity and chemical structure of bromelain was confirmed. Moreover, besides its superiority to other methodologies, it can be applied to take advantage of the agricultural and industrial pineapple plant residues.", "author" : [ { "dropping-particle" : "", "family" : "Costa", "given" : "Helber B.", "non-dropping-particle" : "", "parse-names" : false, "suffix" : "" }, { "dropping-particle" : "", "family" : "Fernandes", "given" : "Patricia M.B.", "non-dropping-particle" : "", "parse-names" : false, "suffix" : "" }, { "dropping-particle" : "", "family" : "Rom\u00e3o", "given" : "Wanderson", "non-dropping-particle" : "", "parse-names" : false, "suffix" : "" }, { "dropping-particle" : "", "family" : "Ventura", "given" : "Jos\u00e9 A.", "non-dropping-particle" : "", "parse-names" : false, "suffix" : "" } ], "container-title" : "Industrial Crops and Products", "id" : "ITEM-1", "issued" : { "date-parts" : [ [ "2014" ] ] }, "page" : "163-168", "title" : "A new procedure based on column chromatography to purify bromelain by ion exchange plus gel filtration chromatographies", "type" : "article-journal", "volume" : "59" }, "uris" : [ "http://www.mendeley.com/documents/?uuid=aa74dc40-a1cc-3579-9f97-c3f38e9a266b" ] } ], "mendeley" : { "formattedCitation" : "(16)", "manualFormatting" : "Costa et al.", "plainTextFormattedCitation" : "(16)", "previouslyFormattedCitation" : "(19)" }, "properties" : { "noteIndex" : 0 }, "schema" : "https://github.com/citation-style-language/schema/raw/master/csl-citation.json" }</w:instrText>
      </w:r>
      <w:r w:rsidRPr="0019351E">
        <w:rPr>
          <w:rFonts w:ascii="Times New Roman" w:hAnsi="Times New Roman" w:cs="Times New Roman"/>
          <w:szCs w:val="20"/>
        </w:rPr>
        <w:fldChar w:fldCharType="separate"/>
      </w:r>
      <w:r w:rsidRPr="0019351E">
        <w:rPr>
          <w:rFonts w:ascii="Times New Roman" w:hAnsi="Times New Roman" w:cs="Times New Roman"/>
          <w:noProof/>
          <w:szCs w:val="20"/>
        </w:rPr>
        <w:t>Costa et al.</w:t>
      </w:r>
      <w:r w:rsidRPr="0019351E">
        <w:rPr>
          <w:rFonts w:ascii="Times New Roman" w:hAnsi="Times New Roman" w:cs="Times New Roman"/>
          <w:szCs w:val="20"/>
        </w:rPr>
        <w:fldChar w:fldCharType="end"/>
      </w:r>
      <w:r w:rsidR="004C53AA">
        <w:rPr>
          <w:rFonts w:ascii="Times New Roman" w:hAnsi="Times New Roman" w:cs="Times New Roman"/>
          <w:szCs w:val="20"/>
        </w:rPr>
        <w:t xml:space="preserve"> </w:t>
      </w:r>
      <w:r w:rsidR="00947FDF">
        <w:rPr>
          <w:rFonts w:ascii="Times New Roman" w:hAnsi="Times New Roman" w:cs="Times New Roman"/>
          <w:szCs w:val="20"/>
        </w:rPr>
        <w:t>[1</w:t>
      </w:r>
      <w:r w:rsidR="00A163C0">
        <w:rPr>
          <w:rFonts w:ascii="Times New Roman" w:hAnsi="Times New Roman" w:cs="Times New Roman"/>
          <w:szCs w:val="20"/>
        </w:rPr>
        <w:t>9</w:t>
      </w:r>
      <w:r w:rsidR="00947FDF">
        <w:rPr>
          <w:rFonts w:ascii="Times New Roman" w:hAnsi="Times New Roman" w:cs="Times New Roman"/>
          <w:szCs w:val="20"/>
        </w:rPr>
        <w:t>]</w:t>
      </w:r>
      <w:r w:rsidRPr="0019351E">
        <w:rPr>
          <w:rFonts w:ascii="Times New Roman" w:hAnsi="Times New Roman" w:cs="Times New Roman"/>
          <w:szCs w:val="20"/>
        </w:rPr>
        <w:t xml:space="preserve"> performed ion exchange chromatography prior to gel filtration chromatography to purify bromelain with a molecular weight of 30 </w:t>
      </w:r>
      <w:proofErr w:type="spellStart"/>
      <w:r w:rsidRPr="0019351E">
        <w:rPr>
          <w:rFonts w:ascii="Times New Roman" w:hAnsi="Times New Roman" w:cs="Times New Roman"/>
          <w:szCs w:val="20"/>
        </w:rPr>
        <w:t>kDa</w:t>
      </w:r>
      <w:proofErr w:type="spellEnd"/>
      <w:r w:rsidRPr="0019351E">
        <w:rPr>
          <w:rFonts w:ascii="Times New Roman" w:hAnsi="Times New Roman" w:cs="Times New Roman"/>
          <w:szCs w:val="20"/>
        </w:rPr>
        <w:t xml:space="preserve"> from pineapple stem residue. The gel-filtration resin used was Sephadex®G-50. </w:t>
      </w:r>
      <w:r w:rsidRPr="0019351E">
        <w:rPr>
          <w:rFonts w:ascii="Times New Roman" w:hAnsi="Times New Roman" w:cs="Times New Roman"/>
          <w:szCs w:val="20"/>
        </w:rPr>
        <w:fldChar w:fldCharType="begin" w:fldLock="1"/>
      </w:r>
      <w:r w:rsidR="00D0779A">
        <w:rPr>
          <w:rFonts w:ascii="Times New Roman" w:hAnsi="Times New Roman" w:cs="Times New Roman"/>
          <w:szCs w:val="20"/>
        </w:rPr>
        <w:instrText>ADDIN CSL_CITATION { "citationItems" : [ { "id" : "ITEM-1", "itemData" : { "author" : [ { "dropping-particle" : "", "family" : "Suh", "given" : "H.J.", "non-dropping-particle" : "", "parse-names" : false, "suffix" : "" }, { "dropping-particle" : "", "family" : "Lee", "given" : "H.", "non-dropping-particle" : "", "parse-names" : false, "suffix" : "" }, { "dropping-particle" : "", "family" : "Cho", "given" : "H.Y.", "non-dropping-particle" : "", "parse-names" : false, "suffix" : "" }, { "dropping-particle" : "", "family" : "Yang", "given" : "H.B.", "non-dropping-particle" : "", "parse-names" : false, "suffix" : "" } ], "container-title" : "Hanguk Nonghwa Hakhoe", "id" : "ITEM-1", "issued" : { "date-parts" : [ [ "1992" ] ] }, "page" : "300-307", "title" : "Purification and characterization of bromelain isolated from pineapple", "type" : "article-journal", "volume" : "35" }, "uris" : [ "http://www.mendeley.com/documents/?uuid=5d22c976-6069-42b1-b6e3-9907489bd3a6" ] } ], "mendeley" : { "formattedCitation" : "(17)", "manualFormatting" : "Suh et al.", "plainTextFormattedCitation" : "(17)", "previouslyFormattedCitation" : "(20)" }, "properties" : { "noteIndex" : 0 }, "schema" : "https://github.com/citation-style-language/schema/raw/master/csl-citation.json" }</w:instrText>
      </w:r>
      <w:r w:rsidRPr="0019351E">
        <w:rPr>
          <w:rFonts w:ascii="Times New Roman" w:hAnsi="Times New Roman" w:cs="Times New Roman"/>
          <w:szCs w:val="20"/>
        </w:rPr>
        <w:fldChar w:fldCharType="separate"/>
      </w:r>
      <w:r w:rsidRPr="0019351E">
        <w:rPr>
          <w:rFonts w:ascii="Times New Roman" w:hAnsi="Times New Roman" w:cs="Times New Roman"/>
          <w:noProof/>
          <w:szCs w:val="20"/>
        </w:rPr>
        <w:t>Suh et al.</w:t>
      </w:r>
      <w:r w:rsidRPr="0019351E">
        <w:rPr>
          <w:rFonts w:ascii="Times New Roman" w:hAnsi="Times New Roman" w:cs="Times New Roman"/>
          <w:szCs w:val="20"/>
        </w:rPr>
        <w:fldChar w:fldCharType="end"/>
      </w:r>
      <w:r w:rsidR="004C53AA">
        <w:rPr>
          <w:rFonts w:ascii="Times New Roman" w:hAnsi="Times New Roman" w:cs="Times New Roman"/>
          <w:szCs w:val="20"/>
        </w:rPr>
        <w:t xml:space="preserve"> </w:t>
      </w:r>
      <w:r w:rsidR="00A163C0">
        <w:rPr>
          <w:rFonts w:ascii="Times New Roman" w:hAnsi="Times New Roman" w:cs="Times New Roman"/>
          <w:szCs w:val="20"/>
        </w:rPr>
        <w:t>[20</w:t>
      </w:r>
      <w:r w:rsidR="00947FDF">
        <w:rPr>
          <w:rFonts w:ascii="Times New Roman" w:hAnsi="Times New Roman" w:cs="Times New Roman"/>
          <w:szCs w:val="20"/>
        </w:rPr>
        <w:t>]</w:t>
      </w:r>
      <w:r w:rsidRPr="0019351E">
        <w:rPr>
          <w:rFonts w:ascii="Times New Roman" w:hAnsi="Times New Roman" w:cs="Times New Roman"/>
          <w:szCs w:val="20"/>
        </w:rPr>
        <w:t xml:space="preserve"> employed gel filtration chromatography to estimate the molecular weight of bromelain as 32.5 and 37 </w:t>
      </w:r>
      <w:proofErr w:type="spellStart"/>
      <w:r w:rsidRPr="0019351E">
        <w:rPr>
          <w:rFonts w:ascii="Times New Roman" w:hAnsi="Times New Roman" w:cs="Times New Roman"/>
          <w:szCs w:val="20"/>
        </w:rPr>
        <w:t>kDa</w:t>
      </w:r>
      <w:proofErr w:type="spellEnd"/>
      <w:r w:rsidRPr="0019351E">
        <w:rPr>
          <w:rFonts w:ascii="Times New Roman" w:hAnsi="Times New Roman" w:cs="Times New Roman"/>
          <w:szCs w:val="20"/>
        </w:rPr>
        <w:t xml:space="preserve"> from pineapple fruit and stem, respectively using </w:t>
      </w:r>
      <w:proofErr w:type="spellStart"/>
      <w:r w:rsidRPr="0019351E">
        <w:rPr>
          <w:rFonts w:ascii="Times New Roman" w:hAnsi="Times New Roman" w:cs="Times New Roman"/>
          <w:szCs w:val="20"/>
        </w:rPr>
        <w:t>Sephadex</w:t>
      </w:r>
      <w:proofErr w:type="spellEnd"/>
      <w:r w:rsidRPr="0019351E">
        <w:rPr>
          <w:rFonts w:ascii="Times New Roman" w:hAnsi="Times New Roman" w:cs="Times New Roman"/>
          <w:szCs w:val="20"/>
        </w:rPr>
        <w:t xml:space="preserve"> G-200 resin. Hence, it can be concluded that the combination of low-resolution (</w:t>
      </w:r>
      <w:r w:rsidRPr="0019351E">
        <w:rPr>
          <w:rFonts w:ascii="Times New Roman" w:hAnsi="Times New Roman" w:cs="Times New Roman"/>
          <w:bCs/>
          <w:szCs w:val="20"/>
        </w:rPr>
        <w:t xml:space="preserve">ammonium sulfate precipitation) and </w:t>
      </w:r>
      <w:r w:rsidRPr="0019351E">
        <w:rPr>
          <w:rFonts w:ascii="Times New Roman" w:hAnsi="Times New Roman" w:cs="Times New Roman"/>
          <w:szCs w:val="20"/>
        </w:rPr>
        <w:t xml:space="preserve">high-resolution (chromatography) methods are most likely provide a higher </w:t>
      </w:r>
      <w:r w:rsidR="004C53AA">
        <w:rPr>
          <w:rFonts w:ascii="Times New Roman" w:hAnsi="Times New Roman" w:cs="Times New Roman"/>
          <w:szCs w:val="20"/>
        </w:rPr>
        <w:t>purity of desired protein</w:t>
      </w:r>
      <w:r w:rsidRPr="0019351E">
        <w:rPr>
          <w:rFonts w:ascii="Times New Roman" w:hAnsi="Times New Roman" w:cs="Times New Roman"/>
          <w:szCs w:val="20"/>
        </w:rPr>
        <w:t>.</w:t>
      </w:r>
    </w:p>
    <w:p w14:paraId="5BDC85E4" w14:textId="7085A08B" w:rsidR="0019351E" w:rsidRPr="0019351E" w:rsidRDefault="0019351E" w:rsidP="0019351E">
      <w:pPr>
        <w:adjustRightInd w:val="0"/>
        <w:rPr>
          <w:rFonts w:ascii="Times New Roman" w:hAnsi="Times New Roman" w:cs="Times New Roman"/>
          <w:noProof/>
          <w:szCs w:val="20"/>
          <w:lang w:val="en-GB" w:eastAsia="en-GB"/>
        </w:rPr>
      </w:pPr>
    </w:p>
    <w:p w14:paraId="3609712B" w14:textId="3D31B69F" w:rsidR="0019351E" w:rsidRPr="0019351E" w:rsidRDefault="00ED56B5" w:rsidP="008E2593">
      <w:pPr>
        <w:adjustRightInd w:val="0"/>
        <w:jc w:val="center"/>
        <w:rPr>
          <w:rFonts w:ascii="Times New Roman" w:hAnsi="Times New Roman" w:cs="Times New Roman"/>
          <w:szCs w:val="20"/>
        </w:rPr>
      </w:pPr>
      <w:r w:rsidRPr="0019351E">
        <w:rPr>
          <w:rFonts w:ascii="Times New Roman" w:hAnsi="Times New Roman" w:cs="Times New Roman"/>
          <w:noProof/>
          <w:szCs w:val="20"/>
          <w:lang w:eastAsia="en-US"/>
        </w:rPr>
        <mc:AlternateContent>
          <mc:Choice Requires="wps">
            <w:drawing>
              <wp:anchor distT="0" distB="0" distL="114300" distR="114300" simplePos="0" relativeHeight="251669504" behindDoc="0" locked="0" layoutInCell="1" allowOverlap="1" wp14:anchorId="0B65B449" wp14:editId="55564CF0">
                <wp:simplePos x="0" y="0"/>
                <wp:positionH relativeFrom="column">
                  <wp:posOffset>842837</wp:posOffset>
                </wp:positionH>
                <wp:positionV relativeFrom="paragraph">
                  <wp:posOffset>58503</wp:posOffset>
                </wp:positionV>
                <wp:extent cx="405517" cy="304800"/>
                <wp:effectExtent l="0" t="0" r="0" b="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517" cy="304800"/>
                        </a:xfrm>
                        <a:prstGeom prst="rect">
                          <a:avLst/>
                        </a:prstGeom>
                        <a:noFill/>
                        <a:ln w="6350">
                          <a:noFill/>
                        </a:ln>
                        <a:effectLst/>
                      </wps:spPr>
                      <wps:txbx>
                        <w:txbxContent>
                          <w:p w14:paraId="3A7DBF4F" w14:textId="55786B4C" w:rsidR="00436C37" w:rsidRPr="00ED56B5" w:rsidRDefault="00436C37" w:rsidP="0019351E">
                            <w:pPr>
                              <w:rPr>
                                <w:rFonts w:ascii="Times New Roman" w:hAnsi="Times New Roman" w:cs="Times New Roman"/>
                                <w:lang w:val="en-MY"/>
                              </w:rPr>
                            </w:pPr>
                            <w:r w:rsidRPr="00ED56B5">
                              <w:rPr>
                                <w:rFonts w:ascii="Times New Roman" w:hAnsi="Times New Roman" w:cs="Times New Roman"/>
                                <w:lang w:val="en-MY"/>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65B449" id="Text Box 367" o:spid="_x0000_s1032" type="#_x0000_t202" style="position:absolute;left:0;text-align:left;margin-left:66.35pt;margin-top:4.6pt;width:31.9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" filled="f" stroked="f" strokeweight=".5pt">
                <v:path arrowok="t"/>
                <v:textbox>
                  <w:txbxContent>
                    <w:p w14:paraId="3A7DBF4F" w14:textId="55786B4C" w:rsidR="00436C37" w:rsidRPr="00ED56B5" w:rsidRDefault="00436C37" w:rsidP="0019351E">
                      <w:pPr>
                        <w:rPr>
                          <w:rFonts w:ascii="Times New Roman" w:hAnsi="Times New Roman" w:cs="Times New Roman"/>
                          <w:lang w:val="en-MY"/>
                        </w:rPr>
                      </w:pPr>
                      <w:r w:rsidRPr="00ED56B5">
                        <w:rPr>
                          <w:rFonts w:ascii="Times New Roman" w:hAnsi="Times New Roman" w:cs="Times New Roman"/>
                          <w:lang w:val="en-MY"/>
                        </w:rPr>
                        <w:t>(a)</w:t>
                      </w:r>
                    </w:p>
                  </w:txbxContent>
                </v:textbox>
              </v:shape>
            </w:pict>
          </mc:Fallback>
        </mc:AlternateContent>
      </w:r>
      <w:r w:rsidR="0019351E" w:rsidRPr="0019351E">
        <w:rPr>
          <w:rFonts w:ascii="Times New Roman" w:hAnsi="Times New Roman" w:cs="Times New Roman"/>
          <w:noProof/>
          <w:szCs w:val="20"/>
          <w:lang w:eastAsia="en-US"/>
        </w:rPr>
        <w:drawing>
          <wp:inline distT="0" distB="0" distL="0" distR="0" wp14:anchorId="0C857F6C" wp14:editId="71F24B78">
            <wp:extent cx="4118775" cy="2259330"/>
            <wp:effectExtent l="0" t="0" r="15240" b="762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E88E5AD" w14:textId="37A019E7" w:rsidR="00ED56B5" w:rsidRDefault="00ED56B5" w:rsidP="008E2593">
      <w:pPr>
        <w:pStyle w:val="TAMainText"/>
        <w:spacing w:line="240" w:lineRule="auto"/>
        <w:ind w:firstLine="0"/>
        <w:jc w:val="center"/>
        <w:rPr>
          <w:rFonts w:ascii="Times New Roman" w:hAnsi="Times New Roman"/>
          <w:sz w:val="20"/>
          <w:szCs w:val="20"/>
        </w:rPr>
      </w:pPr>
    </w:p>
    <w:p w14:paraId="34DFDB84" w14:textId="77777777" w:rsidR="00ED56B5" w:rsidRDefault="00ED56B5" w:rsidP="008E2593">
      <w:pPr>
        <w:pStyle w:val="TAMainText"/>
        <w:spacing w:line="240" w:lineRule="auto"/>
        <w:ind w:firstLine="0"/>
        <w:jc w:val="center"/>
        <w:rPr>
          <w:rFonts w:ascii="Times New Roman" w:hAnsi="Times New Roman"/>
          <w:sz w:val="20"/>
          <w:szCs w:val="20"/>
        </w:rPr>
      </w:pPr>
    </w:p>
    <w:p w14:paraId="0AF51D3D" w14:textId="28AB3D4B" w:rsidR="00ED56B5" w:rsidRDefault="00ED56B5" w:rsidP="008E2593">
      <w:pPr>
        <w:pStyle w:val="TAMainText"/>
        <w:spacing w:line="240" w:lineRule="auto"/>
        <w:ind w:firstLine="0"/>
        <w:jc w:val="center"/>
        <w:rPr>
          <w:rFonts w:ascii="Times New Roman" w:hAnsi="Times New Roman"/>
          <w:sz w:val="20"/>
          <w:szCs w:val="20"/>
        </w:rPr>
      </w:pPr>
    </w:p>
    <w:p w14:paraId="786F6F2B" w14:textId="267245A7" w:rsidR="00ED56B5" w:rsidRDefault="00ED56B5" w:rsidP="008E2593">
      <w:pPr>
        <w:pStyle w:val="TAMainText"/>
        <w:spacing w:line="240" w:lineRule="auto"/>
        <w:ind w:firstLine="0"/>
        <w:jc w:val="center"/>
        <w:rPr>
          <w:rFonts w:ascii="Times New Roman" w:hAnsi="Times New Roman"/>
          <w:sz w:val="20"/>
          <w:szCs w:val="20"/>
        </w:rPr>
      </w:pPr>
    </w:p>
    <w:p w14:paraId="6608C5CC" w14:textId="52D6433A" w:rsidR="00ED56B5" w:rsidRDefault="00ED56B5" w:rsidP="008E2593">
      <w:pPr>
        <w:pStyle w:val="TAMainText"/>
        <w:spacing w:line="240" w:lineRule="auto"/>
        <w:ind w:firstLine="0"/>
        <w:jc w:val="center"/>
        <w:rPr>
          <w:rFonts w:ascii="Times New Roman" w:hAnsi="Times New Roman"/>
          <w:sz w:val="20"/>
          <w:szCs w:val="20"/>
        </w:rPr>
      </w:pPr>
    </w:p>
    <w:p w14:paraId="23474355" w14:textId="4D33292A" w:rsidR="0019351E" w:rsidRPr="0019351E" w:rsidRDefault="00ED56B5" w:rsidP="008E2593">
      <w:pPr>
        <w:pStyle w:val="TAMainText"/>
        <w:spacing w:line="240" w:lineRule="auto"/>
        <w:ind w:firstLine="0"/>
        <w:jc w:val="center"/>
        <w:rPr>
          <w:rFonts w:ascii="Times New Roman" w:hAnsi="Times New Roman"/>
          <w:sz w:val="20"/>
          <w:szCs w:val="20"/>
        </w:rPr>
      </w:pPr>
      <w:r w:rsidRPr="0019351E">
        <w:rPr>
          <w:rFonts w:ascii="Times New Roman" w:hAnsi="Times New Roman"/>
          <w:noProof/>
          <w:szCs w:val="20"/>
        </w:rPr>
        <w:lastRenderedPageBreak/>
        <mc:AlternateContent>
          <mc:Choice Requires="wps">
            <w:drawing>
              <wp:anchor distT="0" distB="0" distL="114300" distR="114300" simplePos="0" relativeHeight="251670528" behindDoc="0" locked="0" layoutInCell="1" allowOverlap="1" wp14:anchorId="57C21242" wp14:editId="2E8F7432">
                <wp:simplePos x="0" y="0"/>
                <wp:positionH relativeFrom="column">
                  <wp:posOffset>1875984</wp:posOffset>
                </wp:positionH>
                <wp:positionV relativeFrom="paragraph">
                  <wp:posOffset>111098</wp:posOffset>
                </wp:positionV>
                <wp:extent cx="381662" cy="304800"/>
                <wp:effectExtent l="0" t="0" r="0" b="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62" cy="304800"/>
                        </a:xfrm>
                        <a:prstGeom prst="rect">
                          <a:avLst/>
                        </a:prstGeom>
                        <a:noFill/>
                        <a:ln w="6350">
                          <a:noFill/>
                        </a:ln>
                        <a:effectLst/>
                      </wps:spPr>
                      <wps:txbx>
                        <w:txbxContent>
                          <w:p w14:paraId="6136A3F5" w14:textId="1079A324" w:rsidR="00436C37" w:rsidRPr="00ED56B5" w:rsidRDefault="00436C37" w:rsidP="0019351E">
                            <w:pPr>
                              <w:spacing w:after="200" w:line="276" w:lineRule="auto"/>
                              <w:rPr>
                                <w:rFonts w:ascii="Times New Roman" w:hAnsi="Times New Roman" w:cs="Times New Roman"/>
                              </w:rPr>
                            </w:pPr>
                            <w:r w:rsidRPr="00ED56B5">
                              <w:rPr>
                                <w:rFonts w:ascii="Times New Roman" w:eastAsia="Calibri" w:hAnsi="Times New Roman" w:cs="Times New Roman"/>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C21242" id="Text Box 368" o:spid="_x0000_s1033" type="#_x0000_t202" style="position:absolute;left:0;text-align:left;margin-left:147.7pt;margin-top:8.75pt;width:30.0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" filled="f" stroked="f" strokeweight=".5pt">
                <v:path arrowok="t"/>
                <v:textbox>
                  <w:txbxContent>
                    <w:p w14:paraId="6136A3F5" w14:textId="1079A324" w:rsidR="00436C37" w:rsidRPr="00ED56B5" w:rsidRDefault="00436C37" w:rsidP="0019351E">
                      <w:pPr>
                        <w:spacing w:after="200" w:line="276" w:lineRule="auto"/>
                        <w:rPr>
                          <w:rFonts w:ascii="Times New Roman" w:hAnsi="Times New Roman" w:cs="Times New Roman"/>
                        </w:rPr>
                      </w:pPr>
                      <w:r w:rsidRPr="00ED56B5">
                        <w:rPr>
                          <w:rFonts w:ascii="Times New Roman" w:eastAsia="Calibri" w:hAnsi="Times New Roman" w:cs="Times New Roman"/>
                        </w:rPr>
                        <w:t>(b)</w:t>
                      </w:r>
                    </w:p>
                  </w:txbxContent>
                </v:textbox>
              </v:shape>
            </w:pict>
          </mc:Fallback>
        </mc:AlternateContent>
      </w:r>
      <w:r w:rsidR="0019351E" w:rsidRPr="0019351E">
        <w:rPr>
          <w:rFonts w:ascii="Times New Roman" w:hAnsi="Times New Roman"/>
          <w:noProof/>
          <w:sz w:val="20"/>
          <w:szCs w:val="20"/>
        </w:rPr>
        <w:drawing>
          <wp:anchor distT="0" distB="0" distL="114300" distR="114300" simplePos="0" relativeHeight="251668480" behindDoc="0" locked="0" layoutInCell="1" allowOverlap="1" wp14:anchorId="4B436197" wp14:editId="496A159B">
            <wp:simplePos x="0" y="0"/>
            <wp:positionH relativeFrom="column">
              <wp:posOffset>1936115</wp:posOffset>
            </wp:positionH>
            <wp:positionV relativeFrom="paragraph">
              <wp:posOffset>104140</wp:posOffset>
            </wp:positionV>
            <wp:extent cx="2019300" cy="1219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2">
                      <a:lum bright="-20000"/>
                      <a:extLst>
                        <a:ext uri="{28A0092B-C50C-407E-A947-70E740481C1C}">
                          <a14:useLocalDpi xmlns:a14="http://schemas.microsoft.com/office/drawing/2010/main" val="0"/>
                        </a:ext>
                      </a:extLst>
                    </a:blip>
                    <a:srcRect l="56375" t="29501" r="5804" b="53716"/>
                    <a:stretch>
                      <a:fillRect/>
                    </a:stretch>
                  </pic:blipFill>
                  <pic:spPr bwMode="auto">
                    <a:xfrm>
                      <a:off x="0" y="0"/>
                      <a:ext cx="20193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EDD01" w14:textId="68839B4D" w:rsidR="0019351E" w:rsidRPr="0019351E" w:rsidRDefault="0019351E" w:rsidP="008E2593">
      <w:pPr>
        <w:pStyle w:val="TAMainText"/>
        <w:spacing w:line="240" w:lineRule="auto"/>
        <w:ind w:firstLine="0"/>
        <w:jc w:val="center"/>
        <w:rPr>
          <w:rFonts w:ascii="Times New Roman" w:hAnsi="Times New Roman"/>
          <w:sz w:val="20"/>
          <w:szCs w:val="20"/>
        </w:rPr>
      </w:pPr>
    </w:p>
    <w:p w14:paraId="09A17A5C" w14:textId="50BBBC49" w:rsidR="0019351E" w:rsidRPr="0019351E" w:rsidRDefault="0019351E" w:rsidP="008E2593">
      <w:pPr>
        <w:pStyle w:val="TAMainText"/>
        <w:spacing w:line="240" w:lineRule="auto"/>
        <w:ind w:firstLine="0"/>
        <w:jc w:val="center"/>
        <w:rPr>
          <w:rFonts w:ascii="Times New Roman" w:hAnsi="Times New Roman"/>
          <w:sz w:val="20"/>
          <w:szCs w:val="20"/>
        </w:rPr>
      </w:pPr>
      <w:r w:rsidRPr="0019351E">
        <w:rPr>
          <w:rFonts w:ascii="Times New Roman" w:hAnsi="Times New Roman"/>
          <w:noProof/>
          <w:sz w:val="20"/>
          <w:szCs w:val="20"/>
        </w:rPr>
        <mc:AlternateContent>
          <mc:Choice Requires="wps">
            <w:drawing>
              <wp:anchor distT="0" distB="0" distL="114300" distR="114300" simplePos="0" relativeHeight="251676672" behindDoc="0" locked="0" layoutInCell="1" allowOverlap="1" wp14:anchorId="60C8CAE1" wp14:editId="0C9D52B4">
                <wp:simplePos x="0" y="0"/>
                <wp:positionH relativeFrom="column">
                  <wp:posOffset>1266825</wp:posOffset>
                </wp:positionH>
                <wp:positionV relativeFrom="paragraph">
                  <wp:posOffset>93980</wp:posOffset>
                </wp:positionV>
                <wp:extent cx="537210" cy="953135"/>
                <wp:effectExtent l="0" t="0" r="0" b="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 cy="953135"/>
                        </a:xfrm>
                        <a:prstGeom prst="rect">
                          <a:avLst/>
                        </a:prstGeom>
                        <a:solidFill>
                          <a:sysClr val="window" lastClr="FFFFFF"/>
                        </a:solidFill>
                        <a:ln w="6350">
                          <a:noFill/>
                        </a:ln>
                        <a:effectLst/>
                      </wps:spPr>
                      <wps:txbx>
                        <w:txbxContent>
                          <w:p w14:paraId="226351C2" w14:textId="77777777" w:rsidR="00436C37" w:rsidRDefault="00436C37" w:rsidP="0019351E">
                            <w:pPr>
                              <w:pStyle w:val="NormalWeb"/>
                              <w:spacing w:before="0" w:beforeAutospacing="0" w:after="0" w:afterAutospacing="0" w:line="276" w:lineRule="auto"/>
                              <w:rPr>
                                <w:sz w:val="16"/>
                                <w:szCs w:val="16"/>
                                <w:lang w:val="en-US"/>
                              </w:rPr>
                            </w:pPr>
                            <w:r>
                              <w:rPr>
                                <w:sz w:val="16"/>
                                <w:szCs w:val="16"/>
                                <w:lang w:val="en-US"/>
                              </w:rPr>
                              <w:t xml:space="preserve">100 </w:t>
                            </w:r>
                            <w:proofErr w:type="spellStart"/>
                            <w:r>
                              <w:rPr>
                                <w:sz w:val="16"/>
                                <w:szCs w:val="16"/>
                                <w:lang w:val="en-US"/>
                              </w:rPr>
                              <w:t>kDa</w:t>
                            </w:r>
                            <w:proofErr w:type="spellEnd"/>
                          </w:p>
                          <w:p w14:paraId="57444A7B" w14:textId="77777777" w:rsidR="00436C37" w:rsidRDefault="00436C37" w:rsidP="0019351E">
                            <w:pPr>
                              <w:pStyle w:val="NormalWeb"/>
                              <w:spacing w:before="0" w:beforeAutospacing="0" w:after="0" w:afterAutospacing="0" w:line="276" w:lineRule="auto"/>
                            </w:pPr>
                            <w:r>
                              <w:rPr>
                                <w:sz w:val="16"/>
                                <w:szCs w:val="16"/>
                                <w:lang w:val="en-US"/>
                              </w:rPr>
                              <w:t xml:space="preserve">55 </w:t>
                            </w:r>
                            <w:proofErr w:type="spellStart"/>
                            <w:r>
                              <w:rPr>
                                <w:sz w:val="16"/>
                                <w:szCs w:val="16"/>
                                <w:lang w:val="en-US"/>
                              </w:rPr>
                              <w:t>kDa</w:t>
                            </w:r>
                            <w:proofErr w:type="spellEnd"/>
                          </w:p>
                          <w:p w14:paraId="71EA23B4" w14:textId="77777777" w:rsidR="00436C37" w:rsidRDefault="00436C37" w:rsidP="0019351E">
                            <w:pPr>
                              <w:pStyle w:val="NormalWeb"/>
                              <w:spacing w:before="0" w:beforeAutospacing="0" w:after="0" w:afterAutospacing="0" w:line="276" w:lineRule="auto"/>
                            </w:pPr>
                            <w:r>
                              <w:rPr>
                                <w:sz w:val="16"/>
                                <w:szCs w:val="16"/>
                                <w:lang w:val="en-US"/>
                              </w:rPr>
                              <w:t xml:space="preserve">40 </w:t>
                            </w:r>
                            <w:proofErr w:type="spellStart"/>
                            <w:r>
                              <w:rPr>
                                <w:sz w:val="16"/>
                                <w:szCs w:val="16"/>
                                <w:lang w:val="en-US"/>
                              </w:rPr>
                              <w:t>kDa</w:t>
                            </w:r>
                            <w:proofErr w:type="spellEnd"/>
                          </w:p>
                          <w:p w14:paraId="3E68941F" w14:textId="77777777" w:rsidR="00436C37" w:rsidRDefault="00436C37" w:rsidP="0019351E">
                            <w:pPr>
                              <w:pStyle w:val="NormalWeb"/>
                              <w:spacing w:before="0" w:beforeAutospacing="0" w:after="0" w:afterAutospacing="0" w:line="276" w:lineRule="auto"/>
                              <w:rPr>
                                <w:sz w:val="16"/>
                                <w:szCs w:val="16"/>
                                <w:lang w:val="en-US"/>
                              </w:rPr>
                            </w:pPr>
                          </w:p>
                          <w:p w14:paraId="4D073A1C" w14:textId="77777777" w:rsidR="00436C37" w:rsidRDefault="00436C37" w:rsidP="0019351E">
                            <w:pPr>
                              <w:pStyle w:val="NormalWeb"/>
                              <w:spacing w:before="0" w:beforeAutospacing="0" w:after="0" w:afterAutospacing="0" w:line="276" w:lineRule="auto"/>
                            </w:pPr>
                            <w:r>
                              <w:rPr>
                                <w:sz w:val="16"/>
                                <w:szCs w:val="16"/>
                                <w:lang w:val="en-US"/>
                              </w:rPr>
                              <w:t xml:space="preserve">15 </w:t>
                            </w:r>
                            <w:proofErr w:type="spellStart"/>
                            <w:r>
                              <w:rPr>
                                <w:sz w:val="16"/>
                                <w:szCs w:val="16"/>
                                <w:lang w:val="en-US"/>
                              </w:rPr>
                              <w:t>kDa</w:t>
                            </w:r>
                            <w:proofErr w:type="spellEnd"/>
                          </w:p>
                          <w:p w14:paraId="294D1DA3" w14:textId="77777777" w:rsidR="00436C37" w:rsidRDefault="00436C37" w:rsidP="0019351E">
                            <w:pPr>
                              <w:pStyle w:val="NormalWeb"/>
                              <w:spacing w:before="0" w:beforeAutospacing="0" w:after="0" w:afterAutospacing="0" w:line="276" w:lineRule="auto"/>
                            </w:pPr>
                            <w:r>
                              <w:rPr>
                                <w:sz w:val="16"/>
                                <w:szCs w:val="16"/>
                                <w:lang w:val="en-US"/>
                              </w:rPr>
                              <w:t xml:space="preserve">10 </w:t>
                            </w:r>
                            <w:proofErr w:type="spellStart"/>
                            <w:r>
                              <w:rPr>
                                <w:sz w:val="16"/>
                                <w:szCs w:val="16"/>
                                <w:lang w:val="en-US"/>
                              </w:rPr>
                              <w:t>kDa</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C8CAE1" id="Text Box 370" o:spid="_x0000_s1034" type="#_x0000_t202" style="position:absolute;left:0;text-align:left;margin-left:99.75pt;margin-top:7.4pt;width:42.3pt;height:75.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" fillcolor="window" stroked="f" strokeweight=".5pt">
                <v:path arrowok="t"/>
                <v:textbox>
                  <w:txbxContent>
                    <w:p w14:paraId="226351C2" w14:textId="77777777" w:rsidR="00436C37" w:rsidRDefault="00436C37" w:rsidP="0019351E">
                      <w:pPr>
                        <w:pStyle w:val="NormalWeb"/>
                        <w:spacing w:before="0" w:beforeAutospacing="0" w:after="0" w:afterAutospacing="0" w:line="276" w:lineRule="auto"/>
                        <w:rPr>
                          <w:sz w:val="16"/>
                          <w:szCs w:val="16"/>
                          <w:lang w:val="en-US"/>
                        </w:rPr>
                      </w:pPr>
                      <w:r>
                        <w:rPr>
                          <w:sz w:val="16"/>
                          <w:szCs w:val="16"/>
                          <w:lang w:val="en-US"/>
                        </w:rPr>
                        <w:t xml:space="preserve">100 </w:t>
                      </w:r>
                      <w:proofErr w:type="spellStart"/>
                      <w:r>
                        <w:rPr>
                          <w:sz w:val="16"/>
                          <w:szCs w:val="16"/>
                          <w:lang w:val="en-US"/>
                        </w:rPr>
                        <w:t>kDa</w:t>
                      </w:r>
                      <w:proofErr w:type="spellEnd"/>
                    </w:p>
                    <w:p w14:paraId="57444A7B" w14:textId="77777777" w:rsidR="00436C37" w:rsidRDefault="00436C37" w:rsidP="0019351E">
                      <w:pPr>
                        <w:pStyle w:val="NormalWeb"/>
                        <w:spacing w:before="0" w:beforeAutospacing="0" w:after="0" w:afterAutospacing="0" w:line="276" w:lineRule="auto"/>
                      </w:pPr>
                      <w:r>
                        <w:rPr>
                          <w:sz w:val="16"/>
                          <w:szCs w:val="16"/>
                          <w:lang w:val="en-US"/>
                        </w:rPr>
                        <w:t xml:space="preserve">55 </w:t>
                      </w:r>
                      <w:proofErr w:type="spellStart"/>
                      <w:r>
                        <w:rPr>
                          <w:sz w:val="16"/>
                          <w:szCs w:val="16"/>
                          <w:lang w:val="en-US"/>
                        </w:rPr>
                        <w:t>kDa</w:t>
                      </w:r>
                      <w:proofErr w:type="spellEnd"/>
                    </w:p>
                    <w:p w14:paraId="71EA23B4" w14:textId="77777777" w:rsidR="00436C37" w:rsidRDefault="00436C37" w:rsidP="0019351E">
                      <w:pPr>
                        <w:pStyle w:val="NormalWeb"/>
                        <w:spacing w:before="0" w:beforeAutospacing="0" w:after="0" w:afterAutospacing="0" w:line="276" w:lineRule="auto"/>
                      </w:pPr>
                      <w:r>
                        <w:rPr>
                          <w:sz w:val="16"/>
                          <w:szCs w:val="16"/>
                          <w:lang w:val="en-US"/>
                        </w:rPr>
                        <w:t xml:space="preserve">40 </w:t>
                      </w:r>
                      <w:proofErr w:type="spellStart"/>
                      <w:r>
                        <w:rPr>
                          <w:sz w:val="16"/>
                          <w:szCs w:val="16"/>
                          <w:lang w:val="en-US"/>
                        </w:rPr>
                        <w:t>kDa</w:t>
                      </w:r>
                      <w:proofErr w:type="spellEnd"/>
                    </w:p>
                    <w:p w14:paraId="3E68941F" w14:textId="77777777" w:rsidR="00436C37" w:rsidRDefault="00436C37" w:rsidP="0019351E">
                      <w:pPr>
                        <w:pStyle w:val="NormalWeb"/>
                        <w:spacing w:before="0" w:beforeAutospacing="0" w:after="0" w:afterAutospacing="0" w:line="276" w:lineRule="auto"/>
                        <w:rPr>
                          <w:sz w:val="16"/>
                          <w:szCs w:val="16"/>
                          <w:lang w:val="en-US"/>
                        </w:rPr>
                      </w:pPr>
                    </w:p>
                    <w:p w14:paraId="4D073A1C" w14:textId="77777777" w:rsidR="00436C37" w:rsidRDefault="00436C37" w:rsidP="0019351E">
                      <w:pPr>
                        <w:pStyle w:val="NormalWeb"/>
                        <w:spacing w:before="0" w:beforeAutospacing="0" w:after="0" w:afterAutospacing="0" w:line="276" w:lineRule="auto"/>
                      </w:pPr>
                      <w:r>
                        <w:rPr>
                          <w:sz w:val="16"/>
                          <w:szCs w:val="16"/>
                          <w:lang w:val="en-US"/>
                        </w:rPr>
                        <w:t xml:space="preserve">15 </w:t>
                      </w:r>
                      <w:proofErr w:type="spellStart"/>
                      <w:r>
                        <w:rPr>
                          <w:sz w:val="16"/>
                          <w:szCs w:val="16"/>
                          <w:lang w:val="en-US"/>
                        </w:rPr>
                        <w:t>kDa</w:t>
                      </w:r>
                      <w:proofErr w:type="spellEnd"/>
                    </w:p>
                    <w:p w14:paraId="294D1DA3" w14:textId="77777777" w:rsidR="00436C37" w:rsidRDefault="00436C37" w:rsidP="0019351E">
                      <w:pPr>
                        <w:pStyle w:val="NormalWeb"/>
                        <w:spacing w:before="0" w:beforeAutospacing="0" w:after="0" w:afterAutospacing="0" w:line="276" w:lineRule="auto"/>
                      </w:pPr>
                      <w:r>
                        <w:rPr>
                          <w:sz w:val="16"/>
                          <w:szCs w:val="16"/>
                          <w:lang w:val="en-US"/>
                        </w:rPr>
                        <w:t xml:space="preserve">10 </w:t>
                      </w:r>
                      <w:proofErr w:type="spellStart"/>
                      <w:r>
                        <w:rPr>
                          <w:sz w:val="16"/>
                          <w:szCs w:val="16"/>
                          <w:lang w:val="en-US"/>
                        </w:rPr>
                        <w:t>kDa</w:t>
                      </w:r>
                      <w:proofErr w:type="spellEnd"/>
                    </w:p>
                  </w:txbxContent>
                </v:textbox>
              </v:shape>
            </w:pict>
          </mc:Fallback>
        </mc:AlternateContent>
      </w:r>
    </w:p>
    <w:p w14:paraId="12DFCCCD" w14:textId="0DB13D3C" w:rsidR="0019351E" w:rsidRPr="0019351E" w:rsidRDefault="008E2593" w:rsidP="008E2593">
      <w:pPr>
        <w:pStyle w:val="TAMainText"/>
        <w:spacing w:line="240" w:lineRule="auto"/>
        <w:ind w:firstLine="0"/>
        <w:jc w:val="center"/>
        <w:rPr>
          <w:rFonts w:ascii="Times New Roman" w:hAnsi="Times New Roman"/>
          <w:sz w:val="20"/>
          <w:szCs w:val="20"/>
        </w:rPr>
      </w:pPr>
      <w:r w:rsidRPr="0019351E">
        <w:rPr>
          <w:rFonts w:ascii="Times New Roman" w:hAnsi="Times New Roman"/>
          <w:noProof/>
          <w:sz w:val="20"/>
          <w:szCs w:val="20"/>
        </w:rPr>
        <mc:AlternateContent>
          <mc:Choice Requires="wps">
            <w:drawing>
              <wp:anchor distT="4294967295" distB="4294967295" distL="114300" distR="114300" simplePos="0" relativeHeight="251671552" behindDoc="0" locked="0" layoutInCell="1" allowOverlap="1" wp14:anchorId="7303C21B" wp14:editId="19E3B528">
                <wp:simplePos x="0" y="0"/>
                <wp:positionH relativeFrom="column">
                  <wp:posOffset>1758950</wp:posOffset>
                </wp:positionH>
                <wp:positionV relativeFrom="paragraph">
                  <wp:posOffset>65405</wp:posOffset>
                </wp:positionV>
                <wp:extent cx="276225" cy="0"/>
                <wp:effectExtent l="0" t="0" r="28575" b="19050"/>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19AB519" id="Straight Connector 371"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5pt,5.15pt" to="160.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" strokecolor="windowText" strokeweight=".5pt">
                <v:stroke joinstyle="miter"/>
                <o:lock v:ext="edit" shapetype="f"/>
              </v:line>
            </w:pict>
          </mc:Fallback>
        </mc:AlternateContent>
      </w:r>
    </w:p>
    <w:p w14:paraId="2EC0A2D9" w14:textId="4D4839B5" w:rsidR="0019351E" w:rsidRPr="0019351E" w:rsidRDefault="008E2593" w:rsidP="0019351E">
      <w:pPr>
        <w:pStyle w:val="TAMainText"/>
        <w:spacing w:line="240" w:lineRule="auto"/>
        <w:ind w:firstLine="0"/>
        <w:rPr>
          <w:rFonts w:ascii="Times New Roman" w:hAnsi="Times New Roman"/>
          <w:sz w:val="20"/>
          <w:szCs w:val="20"/>
        </w:rPr>
      </w:pPr>
      <w:r w:rsidRPr="0019351E">
        <w:rPr>
          <w:rFonts w:ascii="Times New Roman" w:hAnsi="Times New Roman"/>
          <w:noProof/>
          <w:sz w:val="20"/>
          <w:szCs w:val="20"/>
        </w:rPr>
        <mc:AlternateContent>
          <mc:Choice Requires="wps">
            <w:drawing>
              <wp:anchor distT="4294967295" distB="4294967295" distL="114300" distR="114300" simplePos="0" relativeHeight="251672576" behindDoc="0" locked="0" layoutInCell="1" allowOverlap="1" wp14:anchorId="723A875B" wp14:editId="33407ECE">
                <wp:simplePos x="0" y="0"/>
                <wp:positionH relativeFrom="column">
                  <wp:posOffset>1738630</wp:posOffset>
                </wp:positionH>
                <wp:positionV relativeFrom="paragraph">
                  <wp:posOffset>87630</wp:posOffset>
                </wp:positionV>
                <wp:extent cx="276225" cy="0"/>
                <wp:effectExtent l="0" t="0" r="28575" b="19050"/>
                <wp:wrapNone/>
                <wp:docPr id="372" name="Straight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C00DE52" id="Straight Connector 372"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6.9pt,6.9pt" to="158.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" strokecolor="windowText" strokeweight=".5pt">
                <v:stroke joinstyle="miter"/>
                <o:lock v:ext="edit" shapetype="f"/>
              </v:line>
            </w:pict>
          </mc:Fallback>
        </mc:AlternateContent>
      </w:r>
    </w:p>
    <w:p w14:paraId="2F343886" w14:textId="58FDB57C" w:rsidR="0019351E" w:rsidRPr="0019351E" w:rsidRDefault="008E2593" w:rsidP="0019351E">
      <w:pPr>
        <w:pStyle w:val="TAMainText"/>
        <w:spacing w:line="240" w:lineRule="auto"/>
        <w:ind w:firstLine="0"/>
        <w:rPr>
          <w:rFonts w:ascii="Times New Roman" w:hAnsi="Times New Roman"/>
          <w:sz w:val="20"/>
          <w:szCs w:val="20"/>
        </w:rPr>
      </w:pPr>
      <w:r w:rsidRPr="0019351E">
        <w:rPr>
          <w:rFonts w:ascii="Times New Roman" w:hAnsi="Times New Roman"/>
          <w:noProof/>
          <w:sz w:val="20"/>
          <w:szCs w:val="20"/>
        </w:rPr>
        <mc:AlternateContent>
          <mc:Choice Requires="wps">
            <w:drawing>
              <wp:anchor distT="4294967295" distB="4294967295" distL="114300" distR="114300" simplePos="0" relativeHeight="251673600" behindDoc="0" locked="0" layoutInCell="1" allowOverlap="1" wp14:anchorId="4A67B082" wp14:editId="276C3A16">
                <wp:simplePos x="0" y="0"/>
                <wp:positionH relativeFrom="column">
                  <wp:posOffset>1748155</wp:posOffset>
                </wp:positionH>
                <wp:positionV relativeFrom="paragraph">
                  <wp:posOffset>62230</wp:posOffset>
                </wp:positionV>
                <wp:extent cx="276225" cy="0"/>
                <wp:effectExtent l="0" t="0" r="28575" b="19050"/>
                <wp:wrapNone/>
                <wp:docPr id="373"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259CFF8" id="Straight Connector 373"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65pt,4.9pt" to="159.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" strokecolor="windowText" strokeweight=".5pt">
                <v:stroke joinstyle="miter"/>
                <o:lock v:ext="edit" shapetype="f"/>
              </v:line>
            </w:pict>
          </mc:Fallback>
        </mc:AlternateContent>
      </w:r>
    </w:p>
    <w:p w14:paraId="0169306B" w14:textId="77777777" w:rsidR="0019351E" w:rsidRPr="0019351E" w:rsidRDefault="0019351E" w:rsidP="0019351E">
      <w:pPr>
        <w:pStyle w:val="TAMainText"/>
        <w:spacing w:line="240" w:lineRule="auto"/>
        <w:ind w:firstLine="0"/>
        <w:rPr>
          <w:rFonts w:ascii="Times New Roman" w:hAnsi="Times New Roman"/>
          <w:sz w:val="20"/>
          <w:szCs w:val="20"/>
        </w:rPr>
      </w:pPr>
    </w:p>
    <w:p w14:paraId="3B733424" w14:textId="608CC750" w:rsidR="0019351E" w:rsidRPr="0019351E" w:rsidRDefault="008E2593" w:rsidP="0019351E">
      <w:pPr>
        <w:pStyle w:val="TAMainText"/>
        <w:spacing w:line="240" w:lineRule="auto"/>
        <w:ind w:firstLine="0"/>
        <w:rPr>
          <w:rFonts w:ascii="Times New Roman" w:hAnsi="Times New Roman"/>
          <w:sz w:val="20"/>
          <w:szCs w:val="20"/>
        </w:rPr>
      </w:pPr>
      <w:r w:rsidRPr="0019351E">
        <w:rPr>
          <w:rFonts w:ascii="Times New Roman" w:hAnsi="Times New Roman"/>
          <w:noProof/>
          <w:sz w:val="20"/>
          <w:szCs w:val="20"/>
        </w:rPr>
        <mc:AlternateContent>
          <mc:Choice Requires="wps">
            <w:drawing>
              <wp:anchor distT="4294967295" distB="4294967295" distL="114300" distR="114300" simplePos="0" relativeHeight="251674624" behindDoc="0" locked="0" layoutInCell="1" allowOverlap="1" wp14:anchorId="06EB4E36" wp14:editId="7473ADA5">
                <wp:simplePos x="0" y="0"/>
                <wp:positionH relativeFrom="column">
                  <wp:posOffset>1758950</wp:posOffset>
                </wp:positionH>
                <wp:positionV relativeFrom="paragraph">
                  <wp:posOffset>32385</wp:posOffset>
                </wp:positionV>
                <wp:extent cx="276225" cy="0"/>
                <wp:effectExtent l="0" t="0" r="28575" b="19050"/>
                <wp:wrapNone/>
                <wp:docPr id="374" name="Straight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B26762A" id="Straight Connector 374"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5pt,2.55pt" to="160.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" strokecolor="windowText" strokeweight=".5pt">
                <v:stroke joinstyle="miter"/>
                <o:lock v:ext="edit" shapetype="f"/>
              </v:line>
            </w:pict>
          </mc:Fallback>
        </mc:AlternateContent>
      </w:r>
    </w:p>
    <w:p w14:paraId="4DA4168E" w14:textId="13C72D72" w:rsidR="0019351E" w:rsidRPr="0019351E" w:rsidRDefault="008E2593" w:rsidP="0019351E">
      <w:pPr>
        <w:pStyle w:val="TAMainText"/>
        <w:spacing w:line="240" w:lineRule="auto"/>
        <w:ind w:firstLine="0"/>
        <w:rPr>
          <w:rFonts w:ascii="Times New Roman" w:hAnsi="Times New Roman"/>
          <w:sz w:val="20"/>
          <w:szCs w:val="20"/>
        </w:rPr>
      </w:pPr>
      <w:r w:rsidRPr="0019351E">
        <w:rPr>
          <w:rFonts w:ascii="Times New Roman" w:hAnsi="Times New Roman"/>
          <w:noProof/>
          <w:sz w:val="20"/>
          <w:szCs w:val="20"/>
        </w:rPr>
        <mc:AlternateContent>
          <mc:Choice Requires="wps">
            <w:drawing>
              <wp:anchor distT="4294967295" distB="4294967295" distL="114300" distR="114300" simplePos="0" relativeHeight="251675648" behindDoc="0" locked="0" layoutInCell="1" allowOverlap="1" wp14:anchorId="0C241F13" wp14:editId="798748D7">
                <wp:simplePos x="0" y="0"/>
                <wp:positionH relativeFrom="column">
                  <wp:posOffset>1758950</wp:posOffset>
                </wp:positionH>
                <wp:positionV relativeFrom="paragraph">
                  <wp:posOffset>67310</wp:posOffset>
                </wp:positionV>
                <wp:extent cx="276225" cy="0"/>
                <wp:effectExtent l="0" t="0" r="28575" b="19050"/>
                <wp:wrapNone/>
                <wp:docPr id="375" name="Straight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BA4FD2" id="Straight Connector 375"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5pt,5.3pt" to="160.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" strokecolor="windowText" strokeweight=".5pt">
                <v:stroke joinstyle="miter"/>
                <o:lock v:ext="edit" shapetype="f"/>
              </v:line>
            </w:pict>
          </mc:Fallback>
        </mc:AlternateContent>
      </w:r>
    </w:p>
    <w:p w14:paraId="2B0223D9" w14:textId="77777777" w:rsidR="0019351E" w:rsidRPr="0019351E" w:rsidRDefault="0019351E" w:rsidP="0019351E">
      <w:pPr>
        <w:pStyle w:val="TAMainText"/>
        <w:spacing w:line="240" w:lineRule="auto"/>
        <w:ind w:firstLine="0"/>
        <w:rPr>
          <w:rFonts w:ascii="Times New Roman" w:hAnsi="Times New Roman"/>
          <w:sz w:val="20"/>
          <w:szCs w:val="20"/>
        </w:rPr>
      </w:pPr>
    </w:p>
    <w:p w14:paraId="0C2602A5" w14:textId="36906D70" w:rsidR="0019351E" w:rsidRPr="0019351E" w:rsidRDefault="00ED56B5" w:rsidP="00ED56B5">
      <w:pPr>
        <w:pStyle w:val="TAMainText"/>
        <w:spacing w:line="240" w:lineRule="auto"/>
        <w:ind w:left="851" w:hanging="851"/>
        <w:rPr>
          <w:rFonts w:ascii="Times New Roman" w:hAnsi="Times New Roman"/>
          <w:sz w:val="20"/>
          <w:szCs w:val="20"/>
        </w:rPr>
      </w:pPr>
      <w:r>
        <w:rPr>
          <w:rFonts w:ascii="Times New Roman" w:hAnsi="Times New Roman"/>
          <w:sz w:val="20"/>
          <w:szCs w:val="20"/>
        </w:rPr>
        <w:t>Figure 4. Chromatogram (A)</w:t>
      </w:r>
      <w:r w:rsidR="0019351E" w:rsidRPr="0019351E">
        <w:rPr>
          <w:rFonts w:ascii="Times New Roman" w:hAnsi="Times New Roman"/>
          <w:sz w:val="20"/>
          <w:szCs w:val="20"/>
        </w:rPr>
        <w:t xml:space="preserve"> and SDS-PAGE (B) analysis of the purified samples from gel filtration chromatography using </w:t>
      </w:r>
      <w:proofErr w:type="spellStart"/>
      <w:r w:rsidR="0019351E" w:rsidRPr="0019351E">
        <w:rPr>
          <w:rFonts w:ascii="Times New Roman" w:hAnsi="Times New Roman"/>
          <w:bCs/>
          <w:sz w:val="20"/>
          <w:szCs w:val="20"/>
        </w:rPr>
        <w:t>Sephacryl</w:t>
      </w:r>
      <w:proofErr w:type="spellEnd"/>
      <w:r w:rsidR="0019351E" w:rsidRPr="0019351E">
        <w:rPr>
          <w:rFonts w:ascii="Times New Roman" w:hAnsi="Times New Roman"/>
          <w:bCs/>
          <w:sz w:val="20"/>
          <w:szCs w:val="20"/>
        </w:rPr>
        <w:t xml:space="preserve"> S-200®</w:t>
      </w:r>
      <w:r w:rsidR="0019351E" w:rsidRPr="0019351E">
        <w:rPr>
          <w:rFonts w:ascii="Times New Roman" w:hAnsi="Times New Roman"/>
          <w:sz w:val="20"/>
          <w:szCs w:val="20"/>
        </w:rPr>
        <w:t xml:space="preserve"> resin. Equilibrium, washing and elution buffers contained </w:t>
      </w:r>
      <w:r w:rsidR="0019351E" w:rsidRPr="0019351E">
        <w:rPr>
          <w:rFonts w:ascii="Times New Roman" w:hAnsi="Times New Roman"/>
          <w:bCs/>
          <w:sz w:val="20"/>
          <w:szCs w:val="20"/>
        </w:rPr>
        <w:t xml:space="preserve">100 </w:t>
      </w:r>
      <w:proofErr w:type="spellStart"/>
      <w:r w:rsidR="0019351E" w:rsidRPr="0019351E">
        <w:rPr>
          <w:rFonts w:ascii="Times New Roman" w:hAnsi="Times New Roman"/>
          <w:bCs/>
          <w:sz w:val="20"/>
          <w:szCs w:val="20"/>
        </w:rPr>
        <w:t>mM</w:t>
      </w:r>
      <w:proofErr w:type="spellEnd"/>
      <w:r w:rsidR="0019351E" w:rsidRPr="0019351E">
        <w:rPr>
          <w:rFonts w:ascii="Times New Roman" w:hAnsi="Times New Roman"/>
          <w:bCs/>
          <w:sz w:val="20"/>
          <w:szCs w:val="20"/>
        </w:rPr>
        <w:t xml:space="preserve"> </w:t>
      </w:r>
      <w:proofErr w:type="spellStart"/>
      <w:r w:rsidR="0019351E" w:rsidRPr="0019351E">
        <w:rPr>
          <w:rFonts w:ascii="Times New Roman" w:hAnsi="Times New Roman"/>
          <w:bCs/>
          <w:sz w:val="20"/>
          <w:szCs w:val="20"/>
        </w:rPr>
        <w:t>Tris</w:t>
      </w:r>
      <w:proofErr w:type="spellEnd"/>
      <w:r w:rsidR="0019351E" w:rsidRPr="0019351E">
        <w:rPr>
          <w:rFonts w:ascii="Times New Roman" w:hAnsi="Times New Roman"/>
          <w:bCs/>
          <w:sz w:val="20"/>
          <w:szCs w:val="20"/>
        </w:rPr>
        <w:t xml:space="preserve"> buffer, pH 7.0</w:t>
      </w:r>
      <w:r w:rsidR="0019351E" w:rsidRPr="0019351E">
        <w:rPr>
          <w:rFonts w:ascii="Times New Roman" w:hAnsi="Times New Roman"/>
          <w:sz w:val="20"/>
          <w:szCs w:val="20"/>
        </w:rPr>
        <w:t>. 5 ml fractions were collected at a flow rate of 1 ml/min.</w:t>
      </w:r>
      <w:r w:rsidR="0019351E" w:rsidRPr="0019351E">
        <w:rPr>
          <w:rFonts w:ascii="Times New Roman" w:hAnsi="Times New Roman"/>
          <w:bCs/>
          <w:sz w:val="20"/>
          <w:szCs w:val="20"/>
        </w:rPr>
        <w:t xml:space="preserve"> The </w:t>
      </w:r>
      <w:r w:rsidR="0019351E" w:rsidRPr="0019351E">
        <w:rPr>
          <w:rFonts w:ascii="Times New Roman" w:hAnsi="Times New Roman"/>
          <w:sz w:val="20"/>
          <w:szCs w:val="20"/>
          <w:lang w:eastAsia="en-MY"/>
        </w:rPr>
        <w:t xml:space="preserve">position of </w:t>
      </w:r>
      <w:r w:rsidR="0019351E" w:rsidRPr="0019351E">
        <w:rPr>
          <w:rFonts w:ascii="Times New Roman" w:hAnsi="Times New Roman"/>
          <w:bCs/>
          <w:sz w:val="20"/>
          <w:szCs w:val="20"/>
        </w:rPr>
        <w:t>recombinant bromelain is at estimated size of</w:t>
      </w:r>
      <w:r w:rsidR="0019351E" w:rsidRPr="0019351E">
        <w:rPr>
          <w:rFonts w:ascii="Times New Roman" w:hAnsi="Times New Roman"/>
          <w:sz w:val="20"/>
          <w:szCs w:val="20"/>
          <w:lang w:eastAsia="en-MY"/>
        </w:rPr>
        <w:t xml:space="preserve"> 50-55 </w:t>
      </w:r>
      <w:proofErr w:type="spellStart"/>
      <w:r w:rsidR="0019351E" w:rsidRPr="0019351E">
        <w:rPr>
          <w:rFonts w:ascii="Times New Roman" w:hAnsi="Times New Roman"/>
          <w:sz w:val="20"/>
          <w:szCs w:val="20"/>
          <w:lang w:eastAsia="en-MY"/>
        </w:rPr>
        <w:t>kDa</w:t>
      </w:r>
      <w:proofErr w:type="spellEnd"/>
      <w:r w:rsidR="0019351E" w:rsidRPr="0019351E">
        <w:rPr>
          <w:rFonts w:ascii="Times New Roman" w:hAnsi="Times New Roman"/>
          <w:sz w:val="20"/>
          <w:szCs w:val="20"/>
          <w:lang w:eastAsia="en-MY"/>
        </w:rPr>
        <w:t xml:space="preserve"> </w:t>
      </w:r>
      <w:r w:rsidR="00947FDF">
        <w:rPr>
          <w:rFonts w:ascii="Times New Roman" w:hAnsi="Times New Roman"/>
          <w:sz w:val="20"/>
          <w:szCs w:val="20"/>
        </w:rPr>
        <w:t>[3]</w:t>
      </w:r>
    </w:p>
    <w:p w14:paraId="29401A02" w14:textId="77777777" w:rsidR="0019351E" w:rsidRPr="0019351E" w:rsidRDefault="0019351E" w:rsidP="0019351E">
      <w:pPr>
        <w:pStyle w:val="TAMainText"/>
        <w:spacing w:line="240" w:lineRule="auto"/>
        <w:ind w:firstLine="0"/>
        <w:rPr>
          <w:rFonts w:ascii="Times New Roman" w:hAnsi="Times New Roman"/>
          <w:sz w:val="20"/>
          <w:szCs w:val="20"/>
        </w:rPr>
      </w:pPr>
    </w:p>
    <w:p w14:paraId="1B327CB2" w14:textId="248AAA55" w:rsidR="0019351E" w:rsidRPr="00FF0212" w:rsidRDefault="00ED56B5" w:rsidP="00ED56B5">
      <w:pPr>
        <w:pStyle w:val="TAMainText"/>
        <w:spacing w:line="240" w:lineRule="auto"/>
        <w:ind w:firstLine="0"/>
        <w:rPr>
          <w:rFonts w:ascii="Times New Roman" w:hAnsi="Times New Roman"/>
          <w:b/>
          <w:sz w:val="20"/>
          <w:szCs w:val="20"/>
        </w:rPr>
      </w:pPr>
      <w:r>
        <w:rPr>
          <w:rFonts w:ascii="Times New Roman" w:hAnsi="Times New Roman"/>
          <w:b/>
          <w:sz w:val="20"/>
          <w:szCs w:val="20"/>
        </w:rPr>
        <w:t>Aqueous two-phase system</w:t>
      </w:r>
    </w:p>
    <w:p w14:paraId="7AE67474" w14:textId="634AB74A" w:rsidR="0019351E" w:rsidRPr="0019351E" w:rsidRDefault="0019351E" w:rsidP="00ED56B5">
      <w:pPr>
        <w:rPr>
          <w:rFonts w:ascii="Times New Roman" w:hAnsi="Times New Roman" w:cs="Times New Roman"/>
          <w:bCs/>
          <w:szCs w:val="20"/>
        </w:rPr>
      </w:pPr>
      <w:r w:rsidRPr="0019351E">
        <w:rPr>
          <w:rFonts w:ascii="Times New Roman" w:hAnsi="Times New Roman" w:cs="Times New Roman"/>
          <w:bCs/>
          <w:szCs w:val="20"/>
        </w:rPr>
        <w:t xml:space="preserve">In order to determine the best ATPS extraction conditions for the recovery and purification of recombinant bromelain, different molecular weight of PEG was used. The influence of PEG with different molecular weights (1500, 2000, 4000, 6000, and 8000) at constant volume ratio of 1.0 was investigated for the purification of recombinant bromelain. Most recombinant bromelain partitioned in all two phase systems to PEG-rich top phase and salt rich bottom phase. It is because, in a PEG-salt system, phase separation is caused by the volume exclusion effect of the polymer and salting-out effect of salt </w:t>
      </w:r>
      <w:r w:rsidR="00947FDF">
        <w:rPr>
          <w:rFonts w:ascii="Times New Roman" w:hAnsi="Times New Roman" w:cs="Times New Roman"/>
          <w:bCs/>
          <w:szCs w:val="20"/>
        </w:rPr>
        <w:t>[</w:t>
      </w:r>
      <w:r w:rsidR="00A163C0">
        <w:rPr>
          <w:rFonts w:ascii="Times New Roman" w:hAnsi="Times New Roman" w:cs="Times New Roman"/>
          <w:bCs/>
          <w:szCs w:val="20"/>
        </w:rPr>
        <w:t>21</w:t>
      </w:r>
      <w:r w:rsidR="00947FDF">
        <w:rPr>
          <w:rFonts w:ascii="Times New Roman" w:hAnsi="Times New Roman" w:cs="Times New Roman"/>
          <w:bCs/>
          <w:szCs w:val="20"/>
        </w:rPr>
        <w:t>]</w:t>
      </w:r>
      <w:r w:rsidRPr="0019351E">
        <w:rPr>
          <w:rFonts w:ascii="Times New Roman" w:hAnsi="Times New Roman" w:cs="Times New Roman"/>
          <w:bCs/>
          <w:szCs w:val="20"/>
        </w:rPr>
        <w:t>.</w:t>
      </w:r>
    </w:p>
    <w:p w14:paraId="6EBCB629" w14:textId="77777777" w:rsidR="00FF0212" w:rsidRDefault="00FF0212" w:rsidP="00FF0212">
      <w:pPr>
        <w:rPr>
          <w:rFonts w:ascii="Times New Roman" w:hAnsi="Times New Roman" w:cs="Times New Roman"/>
          <w:bCs/>
          <w:szCs w:val="20"/>
        </w:rPr>
      </w:pPr>
    </w:p>
    <w:p w14:paraId="760E8464" w14:textId="0D9D9884" w:rsidR="0019351E" w:rsidRPr="0019351E" w:rsidRDefault="0019351E" w:rsidP="00FF0212">
      <w:pPr>
        <w:rPr>
          <w:rFonts w:ascii="Times New Roman" w:hAnsi="Times New Roman" w:cs="Times New Roman"/>
          <w:bCs/>
          <w:szCs w:val="20"/>
        </w:rPr>
      </w:pPr>
      <w:r w:rsidRPr="0019351E">
        <w:rPr>
          <w:rFonts w:ascii="Times New Roman" w:hAnsi="Times New Roman" w:cs="Times New Roman"/>
          <w:bCs/>
          <w:szCs w:val="20"/>
        </w:rPr>
        <w:t>Table 1 shows the partition coefficient (K</w:t>
      </w:r>
      <w:r w:rsidRPr="0019351E">
        <w:rPr>
          <w:rFonts w:ascii="Times New Roman" w:hAnsi="Times New Roman" w:cs="Times New Roman"/>
          <w:bCs/>
          <w:szCs w:val="20"/>
          <w:vertAlign w:val="subscript"/>
        </w:rPr>
        <w:t>E</w:t>
      </w:r>
      <w:r w:rsidRPr="0019351E">
        <w:rPr>
          <w:rFonts w:ascii="Times New Roman" w:hAnsi="Times New Roman" w:cs="Times New Roman"/>
          <w:bCs/>
          <w:szCs w:val="20"/>
        </w:rPr>
        <w:t xml:space="preserve">), purification fold (PF), and enzyme activity recovery of recombinant bromelain in the PEG-rich top phase. The PEG1500/phosphate and PEG2000/phosphate systems exhibited relatively small partition coefficient, purification fold and enzyme activity recovery of recombinant bromelain compared to other three systems investigated (PEG4000, PEG6000 and PEG8000). </w:t>
      </w:r>
      <w:r w:rsidRPr="0019351E">
        <w:rPr>
          <w:rFonts w:ascii="Times New Roman" w:hAnsi="Times New Roman" w:cs="Times New Roman"/>
          <w:color w:val="000000"/>
          <w:szCs w:val="20"/>
          <w:shd w:val="clear" w:color="auto" w:fill="FFFFFF"/>
        </w:rPr>
        <w:t xml:space="preserve">One explanation for this observation is that high molecular weight of PEG has high hydrophobicity and thus increases the salting-out characters that drive the partition of recombinant bromelain to the upper phase </w:t>
      </w:r>
      <w:r w:rsidR="00947FDF">
        <w:rPr>
          <w:rFonts w:ascii="Times New Roman" w:hAnsi="Times New Roman" w:cs="Times New Roman"/>
          <w:color w:val="000000"/>
          <w:szCs w:val="20"/>
          <w:shd w:val="clear" w:color="auto" w:fill="FFFFFF"/>
        </w:rPr>
        <w:t>[</w:t>
      </w:r>
      <w:r w:rsidR="00A163C0">
        <w:rPr>
          <w:rFonts w:ascii="Times New Roman" w:hAnsi="Times New Roman" w:cs="Times New Roman"/>
          <w:color w:val="000000"/>
          <w:szCs w:val="20"/>
          <w:shd w:val="clear" w:color="auto" w:fill="FFFFFF"/>
        </w:rPr>
        <w:t>22</w:t>
      </w:r>
      <w:r w:rsidR="00947FDF">
        <w:rPr>
          <w:rFonts w:ascii="Times New Roman" w:hAnsi="Times New Roman" w:cs="Times New Roman"/>
          <w:color w:val="000000"/>
          <w:szCs w:val="20"/>
          <w:shd w:val="clear" w:color="auto" w:fill="FFFFFF"/>
        </w:rPr>
        <w:t>]</w:t>
      </w:r>
      <w:r w:rsidRPr="0019351E">
        <w:rPr>
          <w:rFonts w:ascii="Times New Roman" w:hAnsi="Times New Roman" w:cs="Times New Roman"/>
          <w:color w:val="000000"/>
          <w:szCs w:val="20"/>
          <w:shd w:val="clear" w:color="auto" w:fill="FFFFFF"/>
        </w:rPr>
        <w:t xml:space="preserve">. Conversely, </w:t>
      </w:r>
      <w:r w:rsidRPr="0019351E">
        <w:rPr>
          <w:rFonts w:ascii="Times New Roman" w:hAnsi="Times New Roman" w:cs="Times New Roman"/>
          <w:bCs/>
          <w:szCs w:val="20"/>
        </w:rPr>
        <w:t xml:space="preserve">low molecular weight of polymer attracts the migration of contaminant proteins to the top phase and causes a decrease in remaining free volume available for the recombinant bromelain to occupy </w:t>
      </w:r>
      <w:r w:rsidR="00947FDF">
        <w:rPr>
          <w:rFonts w:ascii="Times New Roman" w:hAnsi="Times New Roman" w:cs="Times New Roman"/>
          <w:bCs/>
          <w:szCs w:val="20"/>
        </w:rPr>
        <w:t>[2</w:t>
      </w:r>
      <w:r w:rsidR="00A163C0">
        <w:rPr>
          <w:rFonts w:ascii="Times New Roman" w:hAnsi="Times New Roman" w:cs="Times New Roman"/>
          <w:bCs/>
          <w:szCs w:val="20"/>
        </w:rPr>
        <w:t>3</w:t>
      </w:r>
      <w:r w:rsidR="00947FDF">
        <w:rPr>
          <w:rFonts w:ascii="Times New Roman" w:hAnsi="Times New Roman" w:cs="Times New Roman"/>
          <w:bCs/>
          <w:szCs w:val="20"/>
        </w:rPr>
        <w:t>]</w:t>
      </w:r>
      <w:r w:rsidRPr="0019351E">
        <w:rPr>
          <w:rFonts w:ascii="Times New Roman" w:hAnsi="Times New Roman" w:cs="Times New Roman"/>
          <w:bCs/>
          <w:szCs w:val="20"/>
        </w:rPr>
        <w:t>. Thus, the K</w:t>
      </w:r>
      <w:r w:rsidRPr="0019351E">
        <w:rPr>
          <w:rFonts w:ascii="Times New Roman" w:hAnsi="Times New Roman" w:cs="Times New Roman"/>
          <w:bCs/>
          <w:szCs w:val="20"/>
          <w:vertAlign w:val="subscript"/>
        </w:rPr>
        <w:t>E</w:t>
      </w:r>
      <w:r w:rsidRPr="0019351E">
        <w:rPr>
          <w:rFonts w:ascii="Times New Roman" w:hAnsi="Times New Roman" w:cs="Times New Roman"/>
          <w:bCs/>
          <w:szCs w:val="20"/>
        </w:rPr>
        <w:t xml:space="preserve">, PF, and enzyme activity recovery values at the top phase were significantly reduced. </w:t>
      </w:r>
      <w:r w:rsidRPr="0019351E">
        <w:rPr>
          <w:rFonts w:ascii="Times New Roman" w:hAnsi="Times New Roman" w:cs="Times New Roman"/>
          <w:szCs w:val="20"/>
        </w:rPr>
        <w:fldChar w:fldCharType="begin" w:fldLock="1"/>
      </w:r>
      <w:r w:rsidR="00D0779A">
        <w:rPr>
          <w:rFonts w:ascii="Times New Roman" w:hAnsi="Times New Roman" w:cs="Times New Roman"/>
          <w:szCs w:val="20"/>
        </w:rPr>
        <w:instrText>ADDIN CSL_CITATION { "citationItems" : [ { "id" : "ITEM-1", "itemData" : { "DOI" : "10.1016/j.colsurfb.2015.03.045", "ISSN" : "09277765", "abstract" : "We investigated the interaction between polyethylene (glycol) (PEG) and human (HSA) and bovine serum albumin (BSA) in aqueous solution, using multiple spectroscopic methods and molecular modeling. The two important polymer characteristics, size and PEG hydrophobic end-group are studied in order to determine the effect of each one on PEG\u2013protein interaction. The bindings of PEG and mPEG-anthracene with serum albumins occur via hydrophobic and H-bonding contacts with the binding affinity PEG-6000&gt;mPEG-anthracene&gt;PEG-3000 for BSA and EG-6000&gt;PEG-3000&gt;mPEG-anthracene for HSA. Modeling showed different protein binding sites are involved in PEG\u2013BSA and PEG\u2013HSA complexes. Several H-bonding systems between PEG and different amino acids are stabilizing polymer\u2013protein complexes. The free binding energies of \u22126.48 (PEG\u2013BSA) and \u22126.36kcal/mol (PEG\u2013HSA) showed that the interaction process is spontaneous at room temperature. Minor alterations of protein alpha-helix and beta-sheet structures were observed upon PEG complexation.", "author" : [ { "dropping-particle" : "", "family" : "Bekale", "given" : "L.", "non-dropping-particle" : "", "parse-names" : false, "suffix" : "" }, { "dropping-particle" : "", "family" : "Agudelo", "given" : "D.", "non-dropping-particle" : "", "parse-names" : false, "suffix" : "" }, { "dropping-particle" : "", "family" : "Tajmir-Riahi", "given" : "H.A.", "non-dropping-particle" : "", "parse-names" : false, "suffix" : "" } ], "container-title" : "Colloids and Surfaces B: Biointerfaces", "id" : "ITEM-1", "issued" : { "date-parts" : [ [ "2015" ] ] }, "page" : "141-148", "title" : "The role of polymer size and hydrophobic end-group in PEG\u2013protein interaction", "type" : "article-journal", "volume" : "130" }, "uris" : [ "http://www.mendeley.com/documents/?uuid=0dde0e31-446c-32ba-8397-575b23501d91" ] } ], "mendeley" : { "formattedCitation" : "(21)", "manualFormatting" : "Bekale et al.", "plainTextFormattedCitation" : "(21)", "previouslyFormattedCitation" : "(24)" }, "properties" : { "noteIndex" : 0 }, "schema" : "https://github.com/citation-style-language/schema/raw/master/csl-citation.json" }</w:instrText>
      </w:r>
      <w:r w:rsidRPr="0019351E">
        <w:rPr>
          <w:rFonts w:ascii="Times New Roman" w:hAnsi="Times New Roman" w:cs="Times New Roman"/>
          <w:szCs w:val="20"/>
        </w:rPr>
        <w:fldChar w:fldCharType="separate"/>
      </w:r>
      <w:r w:rsidRPr="0019351E">
        <w:rPr>
          <w:rFonts w:ascii="Times New Roman" w:hAnsi="Times New Roman" w:cs="Times New Roman"/>
          <w:noProof/>
          <w:szCs w:val="20"/>
        </w:rPr>
        <w:t>Bekale et al.</w:t>
      </w:r>
      <w:r w:rsidRPr="0019351E">
        <w:rPr>
          <w:rFonts w:ascii="Times New Roman" w:hAnsi="Times New Roman" w:cs="Times New Roman"/>
          <w:szCs w:val="20"/>
        </w:rPr>
        <w:fldChar w:fldCharType="end"/>
      </w:r>
      <w:r w:rsidR="004C53AA">
        <w:rPr>
          <w:rFonts w:ascii="Times New Roman" w:hAnsi="Times New Roman" w:cs="Times New Roman"/>
          <w:szCs w:val="20"/>
        </w:rPr>
        <w:t xml:space="preserve"> </w:t>
      </w:r>
      <w:r w:rsidR="00947FDF">
        <w:rPr>
          <w:rFonts w:ascii="Times New Roman" w:hAnsi="Times New Roman" w:cs="Times New Roman"/>
          <w:szCs w:val="20"/>
        </w:rPr>
        <w:t>[2</w:t>
      </w:r>
      <w:r w:rsidR="00A163C0">
        <w:rPr>
          <w:rFonts w:ascii="Times New Roman" w:hAnsi="Times New Roman" w:cs="Times New Roman"/>
          <w:szCs w:val="20"/>
        </w:rPr>
        <w:t>4</w:t>
      </w:r>
      <w:r w:rsidR="00947FDF">
        <w:rPr>
          <w:rFonts w:ascii="Times New Roman" w:hAnsi="Times New Roman" w:cs="Times New Roman"/>
          <w:szCs w:val="20"/>
        </w:rPr>
        <w:t>]</w:t>
      </w:r>
      <w:r w:rsidRPr="0019351E">
        <w:rPr>
          <w:rFonts w:ascii="Times New Roman" w:hAnsi="Times New Roman" w:cs="Times New Roman"/>
          <w:szCs w:val="20"/>
        </w:rPr>
        <w:t xml:space="preserve"> </w:t>
      </w:r>
      <w:r w:rsidRPr="0019351E">
        <w:rPr>
          <w:rFonts w:ascii="Times New Roman" w:hAnsi="Times New Roman" w:cs="Times New Roman"/>
          <w:noProof/>
          <w:color w:val="000000"/>
          <w:szCs w:val="20"/>
          <w:shd w:val="clear" w:color="auto" w:fill="FFFFFF"/>
        </w:rPr>
        <w:t xml:space="preserve">had proved </w:t>
      </w:r>
      <w:r w:rsidR="004C53AA">
        <w:rPr>
          <w:rFonts w:ascii="Times New Roman" w:hAnsi="Times New Roman" w:cs="Times New Roman"/>
          <w:noProof/>
          <w:color w:val="000000"/>
          <w:szCs w:val="20"/>
          <w:shd w:val="clear" w:color="auto" w:fill="FFFFFF"/>
        </w:rPr>
        <w:t xml:space="preserve">by </w:t>
      </w:r>
      <w:r w:rsidRPr="0019351E">
        <w:rPr>
          <w:rFonts w:ascii="Times New Roman" w:hAnsi="Times New Roman" w:cs="Times New Roman"/>
          <w:noProof/>
          <w:color w:val="000000"/>
          <w:szCs w:val="20"/>
          <w:shd w:val="clear" w:color="auto" w:fill="FFFFFF"/>
        </w:rPr>
        <w:t>using molecular modelling technique that PEG6000 was strongly adsorbed on bovine serum albumin (BSA) and human serum albumin (HSA) through hydrophobic binding compared with PEG3000.</w:t>
      </w:r>
      <w:r w:rsidRPr="0019351E">
        <w:rPr>
          <w:rFonts w:ascii="Times New Roman" w:hAnsi="Times New Roman" w:cs="Times New Roman"/>
          <w:bCs/>
          <w:szCs w:val="20"/>
        </w:rPr>
        <w:t xml:space="preserve"> The interaction of polymer-enzyme in ATPS has led to the equilibration between polymer hydrophobicity and salting-out force that explains the preference of recombinant bromelain to migrate to the upper segment </w:t>
      </w:r>
      <w:r w:rsidR="00947FDF">
        <w:rPr>
          <w:rFonts w:ascii="Times New Roman" w:hAnsi="Times New Roman" w:cs="Times New Roman"/>
          <w:bCs/>
          <w:szCs w:val="20"/>
        </w:rPr>
        <w:t>[2</w:t>
      </w:r>
      <w:r w:rsidR="00A163C0">
        <w:rPr>
          <w:rFonts w:ascii="Times New Roman" w:hAnsi="Times New Roman" w:cs="Times New Roman"/>
          <w:bCs/>
          <w:szCs w:val="20"/>
        </w:rPr>
        <w:t>5</w:t>
      </w:r>
      <w:r w:rsidR="00947FDF">
        <w:rPr>
          <w:rFonts w:ascii="Times New Roman" w:hAnsi="Times New Roman" w:cs="Times New Roman"/>
          <w:bCs/>
          <w:szCs w:val="20"/>
        </w:rPr>
        <w:t>]</w:t>
      </w:r>
      <w:r w:rsidRPr="0019351E">
        <w:rPr>
          <w:rFonts w:ascii="Times New Roman" w:hAnsi="Times New Roman" w:cs="Times New Roman"/>
          <w:bCs/>
          <w:szCs w:val="20"/>
        </w:rPr>
        <w:t xml:space="preserve">. </w:t>
      </w:r>
    </w:p>
    <w:p w14:paraId="58A529D8" w14:textId="77777777" w:rsidR="00FF0212" w:rsidRDefault="00FF0212" w:rsidP="00FF0212">
      <w:pPr>
        <w:outlineLvl w:val="0"/>
        <w:rPr>
          <w:rFonts w:ascii="Times New Roman" w:hAnsi="Times New Roman" w:cs="Times New Roman"/>
          <w:bCs/>
          <w:szCs w:val="20"/>
        </w:rPr>
      </w:pPr>
    </w:p>
    <w:p w14:paraId="25F9F314" w14:textId="40A64C43" w:rsidR="0019351E" w:rsidRDefault="0019351E" w:rsidP="00FF0212">
      <w:pPr>
        <w:outlineLvl w:val="0"/>
        <w:rPr>
          <w:rFonts w:ascii="Times New Roman" w:hAnsi="Times New Roman" w:cs="Times New Roman"/>
          <w:bCs/>
          <w:szCs w:val="20"/>
        </w:rPr>
      </w:pPr>
      <w:r w:rsidRPr="0019351E">
        <w:rPr>
          <w:rFonts w:ascii="Times New Roman" w:hAnsi="Times New Roman" w:cs="Times New Roman"/>
          <w:bCs/>
          <w:szCs w:val="20"/>
        </w:rPr>
        <w:t>The highest K</w:t>
      </w:r>
      <w:r w:rsidRPr="0019351E">
        <w:rPr>
          <w:rFonts w:ascii="Times New Roman" w:hAnsi="Times New Roman" w:cs="Times New Roman"/>
          <w:bCs/>
          <w:szCs w:val="20"/>
          <w:vertAlign w:val="subscript"/>
        </w:rPr>
        <w:t>E</w:t>
      </w:r>
      <w:r w:rsidRPr="0019351E">
        <w:rPr>
          <w:rFonts w:ascii="Times New Roman" w:hAnsi="Times New Roman" w:cs="Times New Roman"/>
          <w:bCs/>
          <w:szCs w:val="20"/>
        </w:rPr>
        <w:t xml:space="preserve"> (1.63), PF (5.35), and </w:t>
      </w:r>
      <w:r w:rsidR="00ED56B5">
        <w:rPr>
          <w:rFonts w:ascii="Times New Roman" w:hAnsi="Times New Roman" w:cs="Times New Roman"/>
          <w:bCs/>
          <w:szCs w:val="20"/>
        </w:rPr>
        <w:t>enzyme activity recovery (53.25</w:t>
      </w:r>
      <w:r w:rsidRPr="0019351E">
        <w:rPr>
          <w:rFonts w:ascii="Times New Roman" w:hAnsi="Times New Roman" w:cs="Times New Roman"/>
          <w:bCs/>
          <w:szCs w:val="20"/>
        </w:rPr>
        <w:t xml:space="preserve">%) were obtained in a system consisting of </w:t>
      </w:r>
      <w:r w:rsidR="00ED56B5">
        <w:rPr>
          <w:rFonts w:ascii="Times New Roman" w:hAnsi="Times New Roman" w:cs="Times New Roman"/>
          <w:bCs/>
          <w:noProof/>
          <w:szCs w:val="20"/>
        </w:rPr>
        <w:t>11</w:t>
      </w:r>
      <w:r w:rsidRPr="0019351E">
        <w:rPr>
          <w:rFonts w:ascii="Times New Roman" w:hAnsi="Times New Roman" w:cs="Times New Roman"/>
          <w:bCs/>
          <w:noProof/>
          <w:szCs w:val="20"/>
        </w:rPr>
        <w:t>% (w/w</w:t>
      </w:r>
      <w:r w:rsidR="00ED56B5">
        <w:rPr>
          <w:rFonts w:ascii="Times New Roman" w:hAnsi="Times New Roman" w:cs="Times New Roman"/>
          <w:bCs/>
          <w:noProof/>
          <w:szCs w:val="20"/>
        </w:rPr>
        <w:t>) of potassium phosphate and 13</w:t>
      </w:r>
      <w:r w:rsidRPr="0019351E">
        <w:rPr>
          <w:rFonts w:ascii="Times New Roman" w:hAnsi="Times New Roman" w:cs="Times New Roman"/>
          <w:bCs/>
          <w:noProof/>
          <w:szCs w:val="20"/>
        </w:rPr>
        <w:t xml:space="preserve">% (w/w) of PEG6000. </w:t>
      </w:r>
      <w:r w:rsidRPr="0019351E">
        <w:rPr>
          <w:rFonts w:ascii="Times New Roman" w:hAnsi="Times New Roman" w:cs="Times New Roman"/>
          <w:bCs/>
          <w:szCs w:val="20"/>
        </w:rPr>
        <w:t>Even though the system with th</w:t>
      </w:r>
      <w:r w:rsidR="00ED56B5">
        <w:rPr>
          <w:rFonts w:ascii="Times New Roman" w:hAnsi="Times New Roman" w:cs="Times New Roman"/>
          <w:bCs/>
          <w:szCs w:val="20"/>
        </w:rPr>
        <w:t>e composition of 11% (w/w) PEG8000 and 12</w:t>
      </w:r>
      <w:r w:rsidRPr="0019351E">
        <w:rPr>
          <w:rFonts w:ascii="Times New Roman" w:hAnsi="Times New Roman" w:cs="Times New Roman"/>
          <w:bCs/>
          <w:szCs w:val="20"/>
        </w:rPr>
        <w:t>% (w/w) potassium phosphate has a high partition coefficient, its purification fold and enzyme activity recovery were found to be low. The purification fold represents the specific activity of purified protein over the specific activity of crude lysate. Thus, high purif</w:t>
      </w:r>
      <w:r w:rsidR="00ED56B5">
        <w:rPr>
          <w:rFonts w:ascii="Times New Roman" w:hAnsi="Times New Roman" w:cs="Times New Roman"/>
          <w:bCs/>
          <w:szCs w:val="20"/>
        </w:rPr>
        <w:t>ication fold for the ATPS of 11</w:t>
      </w:r>
      <w:r w:rsidRPr="0019351E">
        <w:rPr>
          <w:rFonts w:ascii="Times New Roman" w:hAnsi="Times New Roman" w:cs="Times New Roman"/>
          <w:bCs/>
          <w:szCs w:val="20"/>
        </w:rPr>
        <w:t>% (w/w</w:t>
      </w:r>
      <w:r w:rsidR="00385422">
        <w:rPr>
          <w:rFonts w:ascii="Times New Roman" w:hAnsi="Times New Roman" w:cs="Times New Roman"/>
          <w:bCs/>
          <w:szCs w:val="20"/>
        </w:rPr>
        <w:t>) of potassium phosphate and 13</w:t>
      </w:r>
      <w:r w:rsidRPr="0019351E">
        <w:rPr>
          <w:rFonts w:ascii="Times New Roman" w:hAnsi="Times New Roman" w:cs="Times New Roman"/>
          <w:bCs/>
          <w:szCs w:val="20"/>
        </w:rPr>
        <w:t xml:space="preserve">% (w/w) of PEG6000 indicated high specific activity and purity. The molecular weight of partitioned protein may influence the composition of polymer and salt. </w:t>
      </w:r>
      <w:r w:rsidRPr="0019351E">
        <w:rPr>
          <w:rFonts w:ascii="Times New Roman" w:hAnsi="Times New Roman" w:cs="Times New Roman"/>
          <w:noProof/>
          <w:szCs w:val="20"/>
        </w:rPr>
        <w:t>Ketnawa et al.</w:t>
      </w:r>
      <w:r w:rsidR="00427723">
        <w:rPr>
          <w:rFonts w:ascii="Times New Roman" w:hAnsi="Times New Roman" w:cs="Times New Roman"/>
          <w:noProof/>
          <w:szCs w:val="20"/>
        </w:rPr>
        <w:t xml:space="preserve"> </w:t>
      </w:r>
      <w:r w:rsidR="00947FDF">
        <w:rPr>
          <w:rFonts w:ascii="Times New Roman" w:hAnsi="Times New Roman" w:cs="Times New Roman"/>
          <w:noProof/>
          <w:szCs w:val="20"/>
        </w:rPr>
        <w:t>[1]</w:t>
      </w:r>
      <w:r w:rsidR="00427723">
        <w:rPr>
          <w:rFonts w:ascii="Times New Roman" w:hAnsi="Times New Roman" w:cs="Times New Roman"/>
          <w:noProof/>
          <w:szCs w:val="20"/>
        </w:rPr>
        <w:t xml:space="preserve"> </w:t>
      </w:r>
      <w:r w:rsidRPr="0019351E">
        <w:rPr>
          <w:rFonts w:ascii="Times New Roman" w:hAnsi="Times New Roman" w:cs="Times New Roman"/>
          <w:bCs/>
          <w:noProof/>
          <w:szCs w:val="20"/>
        </w:rPr>
        <w:t>had successfully partitioned bromelain from pineapple peels</w:t>
      </w:r>
      <w:r w:rsidR="00385422">
        <w:rPr>
          <w:rFonts w:ascii="Times New Roman" w:hAnsi="Times New Roman" w:cs="Times New Roman"/>
          <w:bCs/>
          <w:noProof/>
          <w:szCs w:val="20"/>
        </w:rPr>
        <w:t xml:space="preserve"> using the system containing 18% (w/w) PEG6000 and 17</w:t>
      </w:r>
      <w:r w:rsidRPr="0019351E">
        <w:rPr>
          <w:rFonts w:ascii="Times New Roman" w:hAnsi="Times New Roman" w:cs="Times New Roman"/>
          <w:bCs/>
          <w:noProof/>
          <w:szCs w:val="20"/>
        </w:rPr>
        <w:t>% (w/w) MgSO</w:t>
      </w:r>
      <w:r w:rsidRPr="0019351E">
        <w:rPr>
          <w:rFonts w:ascii="Times New Roman" w:hAnsi="Times New Roman" w:cs="Times New Roman"/>
          <w:bCs/>
          <w:noProof/>
          <w:szCs w:val="20"/>
          <w:vertAlign w:val="subscript"/>
        </w:rPr>
        <w:t>4</w:t>
      </w:r>
      <w:r w:rsidRPr="0019351E">
        <w:rPr>
          <w:rFonts w:ascii="Times New Roman" w:hAnsi="Times New Roman" w:cs="Times New Roman"/>
          <w:bCs/>
          <w:noProof/>
          <w:szCs w:val="20"/>
        </w:rPr>
        <w:t xml:space="preserve">. </w:t>
      </w:r>
      <w:r w:rsidRPr="0019351E">
        <w:rPr>
          <w:rFonts w:ascii="Times New Roman" w:hAnsi="Times New Roman" w:cs="Times New Roman"/>
          <w:szCs w:val="20"/>
        </w:rPr>
        <w:fldChar w:fldCharType="begin" w:fldLock="1"/>
      </w:r>
      <w:r w:rsidR="00D0779A">
        <w:rPr>
          <w:rFonts w:ascii="Times New Roman" w:hAnsi="Times New Roman" w:cs="Times New Roman"/>
          <w:szCs w:val="20"/>
        </w:rPr>
        <w:instrText>ADDIN CSL_CITATION { "citationItems" : [ { "id" : "ITEM-1", "itemData" : { "DOI" : "10.1016/j.bcab.2016.02.005", "ISSN" : "18788181", "abstract" : "Intracellular lipase from Enterococcus faecium MTCC5695 (MTCC5695), a lactic acid bacterium, grown at optimal conditions was subjected to purification and concentration using aqueous two-phase extraction system (ATPS). The partitioning behavior was studied for five different phase forming salts. Molecular weight of polyethylene glycol (PEG), concentration of PEG and phase forming salt, tie line length (TLL) and phase volume ratio were optimized for the purification of E. faecium lipase. Partitioning occurred towards bottom phase of the system containing sodium dihydrogen phosphate. The optimum conditions for purification were at PEG 8000, 41.24% TLL and 0.25 phase volume ratio. Activity recovery and purification factor achieved after ultrafiltration were 5.99% and 82.09%, respectively. In addition, enzyme characterization studies revealed that MTCC5695 produced an alkaline lipase. Molecular weight of the purified lipase was about 19.2kDa; and, the purified lipase had optimal activity at pH 10.8 and 40\u00b0C. Stability over different pH and temperature ranges along with the effect of variety of organic solvents is also reported. Studies involving group specific modifiers indicated the role of histidine, serine, carboxylate and tryptophan in the catalytic site, which is a characteristic feature of lipases.", "author" : [ { "dropping-particle" : "", "family" : "Ramakrishnan", "given" : "Vrinda", "non-dropping-particle" : "", "parse-names" : false, "suffix" : "" }, { "dropping-particle" : "", "family" : "Goveas", "given" : "Louella Concepta", "non-dropping-particle" : "", "parse-names" : false, "suffix" : "" }, { "dropping-particle" : "", "family" : "Suralikerimath", "given" : "Niranjan", "non-dropping-particle" : "", "parse-names" : false, "suffix" : "" }, { "dropping-particle" : "", "family" : "Jampani", "given" : "Chandrashekar", "non-dropping-particle" : "", "parse-names" : false, "suffix" : "" }, { "dropping-particle" : "", "family" : "Halami", "given" : "Prakash M.", "non-dropping-particle" : "", "parse-names" : false, "suffix" : "" }, { "dropping-particle" : "", "family" : "Narayan", "given" : "Bhaskar", "non-dropping-particle" : "", "parse-names" : false, "suffix" : "" } ], "container-title" : "Biocatalysis and Agricultural Biotechnology", "id" : "ITEM-1", "issued" : { "date-parts" : [ [ "2016" ] ] }, "page" : "19-27", "title" : "Extraction and purification of lipase from Enterococcus faecium MTCC5695 by PEG/phosphate aqueous-two phase system (ATPS) and its biochemical characterization", "type" : "article-journal", "volume" : "6" }, "uris" : [ "http://www.mendeley.com/documents/?uuid=26f2be68-0d10-3b28-8513-e7ac124dc6b5" ] } ], "mendeley" : { "formattedCitation" : "(23)", "manualFormatting" : "Ramakrishnan et al. ", "plainTextFormattedCitation" : "(23)", "previouslyFormattedCitation" : "(26)" }, "properties" : { "noteIndex" : 0 }, "schema" : "https://github.com/citation-style-language/schema/raw/master/csl-citation.json" }</w:instrText>
      </w:r>
      <w:r w:rsidRPr="0019351E">
        <w:rPr>
          <w:rFonts w:ascii="Times New Roman" w:hAnsi="Times New Roman" w:cs="Times New Roman"/>
          <w:szCs w:val="20"/>
        </w:rPr>
        <w:fldChar w:fldCharType="separate"/>
      </w:r>
      <w:r w:rsidRPr="0019351E">
        <w:rPr>
          <w:rFonts w:ascii="Times New Roman" w:hAnsi="Times New Roman" w:cs="Times New Roman"/>
          <w:noProof/>
          <w:szCs w:val="20"/>
        </w:rPr>
        <w:t xml:space="preserve">Ramakrishnan et al. </w:t>
      </w:r>
      <w:r w:rsidRPr="0019351E">
        <w:rPr>
          <w:rFonts w:ascii="Times New Roman" w:hAnsi="Times New Roman" w:cs="Times New Roman"/>
          <w:szCs w:val="20"/>
        </w:rPr>
        <w:fldChar w:fldCharType="end"/>
      </w:r>
      <w:r w:rsidR="00947FDF">
        <w:rPr>
          <w:rFonts w:ascii="Times New Roman" w:hAnsi="Times New Roman" w:cs="Times New Roman"/>
          <w:szCs w:val="20"/>
        </w:rPr>
        <w:t>[2</w:t>
      </w:r>
      <w:r w:rsidR="00A163C0">
        <w:rPr>
          <w:rFonts w:ascii="Times New Roman" w:hAnsi="Times New Roman" w:cs="Times New Roman"/>
          <w:szCs w:val="20"/>
        </w:rPr>
        <w:t>6</w:t>
      </w:r>
      <w:r w:rsidR="00947FDF">
        <w:rPr>
          <w:rFonts w:ascii="Times New Roman" w:hAnsi="Times New Roman" w:cs="Times New Roman"/>
          <w:szCs w:val="20"/>
        </w:rPr>
        <w:t>]</w:t>
      </w:r>
      <w:r w:rsidR="004C53AA">
        <w:rPr>
          <w:rFonts w:ascii="Times New Roman" w:hAnsi="Times New Roman" w:cs="Times New Roman"/>
          <w:szCs w:val="20"/>
        </w:rPr>
        <w:t xml:space="preserve"> </w:t>
      </w:r>
      <w:r w:rsidRPr="0019351E">
        <w:rPr>
          <w:rFonts w:ascii="Times New Roman" w:hAnsi="Times New Roman" w:cs="Times New Roman"/>
          <w:bCs/>
          <w:noProof/>
          <w:szCs w:val="20"/>
        </w:rPr>
        <w:t xml:space="preserve">observed that the enzyme recovery of lipase from </w:t>
      </w:r>
      <w:r w:rsidRPr="0019351E">
        <w:rPr>
          <w:rFonts w:ascii="Times New Roman" w:hAnsi="Times New Roman" w:cs="Times New Roman"/>
          <w:i/>
          <w:szCs w:val="20"/>
        </w:rPr>
        <w:t xml:space="preserve">Enterococcus </w:t>
      </w:r>
      <w:proofErr w:type="spellStart"/>
      <w:r w:rsidRPr="0019351E">
        <w:rPr>
          <w:rFonts w:ascii="Times New Roman" w:hAnsi="Times New Roman" w:cs="Times New Roman"/>
          <w:i/>
          <w:szCs w:val="20"/>
        </w:rPr>
        <w:t>faecium</w:t>
      </w:r>
      <w:proofErr w:type="spellEnd"/>
      <w:r w:rsidRPr="0019351E">
        <w:rPr>
          <w:rFonts w:ascii="Times New Roman" w:hAnsi="Times New Roman" w:cs="Times New Roman"/>
          <w:szCs w:val="20"/>
        </w:rPr>
        <w:t xml:space="preserve"> MTCC5695 was increased with the increase of PEG molecular weight from 1000 to 8000. </w:t>
      </w:r>
      <w:r w:rsidRPr="0019351E">
        <w:rPr>
          <w:rFonts w:ascii="Times New Roman" w:hAnsi="Times New Roman" w:cs="Times New Roman"/>
          <w:bCs/>
          <w:szCs w:val="20"/>
        </w:rPr>
        <w:t xml:space="preserve">The purified sample from the top phase (PEG-rich) was subjected to SDS-PAGE analysis. All of the purified samples were run on SDS-PAGE under reducing conditions (Figure 5). The protein bands observed at 50-55 </w:t>
      </w:r>
      <w:proofErr w:type="spellStart"/>
      <w:r w:rsidRPr="0019351E">
        <w:rPr>
          <w:rFonts w:ascii="Times New Roman" w:hAnsi="Times New Roman" w:cs="Times New Roman"/>
          <w:bCs/>
          <w:szCs w:val="20"/>
        </w:rPr>
        <w:t>kDa</w:t>
      </w:r>
      <w:proofErr w:type="spellEnd"/>
      <w:r w:rsidRPr="0019351E">
        <w:rPr>
          <w:rFonts w:ascii="Times New Roman" w:hAnsi="Times New Roman" w:cs="Times New Roman"/>
          <w:bCs/>
          <w:szCs w:val="20"/>
        </w:rPr>
        <w:t xml:space="preserve"> represent the molecular weight of recombinant bromelain.</w:t>
      </w:r>
    </w:p>
    <w:p w14:paraId="76B53739" w14:textId="77777777" w:rsidR="00ED56B5" w:rsidRDefault="00ED56B5" w:rsidP="00FF0212">
      <w:pPr>
        <w:outlineLvl w:val="0"/>
        <w:rPr>
          <w:rFonts w:ascii="Times New Roman" w:hAnsi="Times New Roman" w:cs="Times New Roman"/>
          <w:bCs/>
          <w:szCs w:val="20"/>
        </w:rPr>
      </w:pPr>
    </w:p>
    <w:p w14:paraId="21147654" w14:textId="77777777" w:rsidR="00ED56B5" w:rsidRDefault="00ED56B5" w:rsidP="00FF0212">
      <w:pPr>
        <w:outlineLvl w:val="0"/>
        <w:rPr>
          <w:rFonts w:ascii="Times New Roman" w:hAnsi="Times New Roman" w:cs="Times New Roman"/>
          <w:bCs/>
          <w:szCs w:val="20"/>
        </w:rPr>
      </w:pPr>
    </w:p>
    <w:p w14:paraId="290C284B" w14:textId="77777777" w:rsidR="00ED56B5" w:rsidRDefault="00ED56B5" w:rsidP="00FF0212">
      <w:pPr>
        <w:outlineLvl w:val="0"/>
        <w:rPr>
          <w:rFonts w:ascii="Times New Roman" w:hAnsi="Times New Roman" w:cs="Times New Roman"/>
          <w:bCs/>
          <w:szCs w:val="20"/>
        </w:rPr>
      </w:pPr>
    </w:p>
    <w:p w14:paraId="52728C6D" w14:textId="77777777" w:rsidR="00ED56B5" w:rsidRDefault="00ED56B5" w:rsidP="00FF0212">
      <w:pPr>
        <w:outlineLvl w:val="0"/>
        <w:rPr>
          <w:rFonts w:ascii="Times New Roman" w:hAnsi="Times New Roman" w:cs="Times New Roman"/>
          <w:bCs/>
          <w:szCs w:val="20"/>
        </w:rPr>
      </w:pPr>
    </w:p>
    <w:p w14:paraId="0F8220DF" w14:textId="77777777" w:rsidR="00ED56B5" w:rsidRDefault="00ED56B5" w:rsidP="00FF0212">
      <w:pPr>
        <w:outlineLvl w:val="0"/>
        <w:rPr>
          <w:rFonts w:ascii="Times New Roman" w:hAnsi="Times New Roman" w:cs="Times New Roman"/>
          <w:bCs/>
          <w:szCs w:val="20"/>
        </w:rPr>
      </w:pPr>
    </w:p>
    <w:p w14:paraId="0E33B460" w14:textId="77777777" w:rsidR="00ED56B5" w:rsidRDefault="00ED56B5" w:rsidP="00FF0212">
      <w:pPr>
        <w:outlineLvl w:val="0"/>
        <w:rPr>
          <w:rFonts w:ascii="Times New Roman" w:hAnsi="Times New Roman" w:cs="Times New Roman"/>
          <w:bCs/>
          <w:szCs w:val="20"/>
        </w:rPr>
      </w:pPr>
    </w:p>
    <w:p w14:paraId="709B848A" w14:textId="77777777" w:rsidR="00ED56B5" w:rsidRDefault="00ED56B5" w:rsidP="00FF0212">
      <w:pPr>
        <w:outlineLvl w:val="0"/>
        <w:rPr>
          <w:rFonts w:ascii="Times New Roman" w:hAnsi="Times New Roman" w:cs="Times New Roman"/>
          <w:bCs/>
          <w:szCs w:val="20"/>
        </w:rPr>
      </w:pPr>
    </w:p>
    <w:p w14:paraId="19388EC8" w14:textId="77777777" w:rsidR="00ED56B5" w:rsidRDefault="00ED56B5" w:rsidP="00FF0212">
      <w:pPr>
        <w:outlineLvl w:val="0"/>
        <w:rPr>
          <w:rFonts w:ascii="Times New Roman" w:hAnsi="Times New Roman" w:cs="Times New Roman"/>
          <w:bCs/>
          <w:szCs w:val="20"/>
        </w:rPr>
      </w:pPr>
    </w:p>
    <w:p w14:paraId="29CA50D2" w14:textId="77777777" w:rsidR="00ED56B5" w:rsidRPr="0019351E" w:rsidRDefault="00ED56B5" w:rsidP="00FF0212">
      <w:pPr>
        <w:outlineLvl w:val="0"/>
        <w:rPr>
          <w:rFonts w:ascii="Times New Roman" w:hAnsi="Times New Roman" w:cs="Times New Roman"/>
          <w:bCs/>
          <w:noProof/>
          <w:szCs w:val="20"/>
        </w:rPr>
      </w:pPr>
    </w:p>
    <w:p w14:paraId="00EF1EC3" w14:textId="77777777" w:rsidR="0019351E" w:rsidRPr="0019351E" w:rsidRDefault="0019351E" w:rsidP="0019351E">
      <w:pPr>
        <w:outlineLvl w:val="0"/>
        <w:rPr>
          <w:rFonts w:ascii="Times New Roman" w:hAnsi="Times New Roman" w:cs="Times New Roman"/>
          <w:bCs/>
          <w:noProof/>
          <w:szCs w:val="20"/>
        </w:rPr>
      </w:pPr>
    </w:p>
    <w:p w14:paraId="707BBFCE" w14:textId="2CA68C22" w:rsidR="0019351E" w:rsidRPr="0019351E" w:rsidRDefault="00385422" w:rsidP="00385422">
      <w:pPr>
        <w:ind w:left="709" w:hanging="709"/>
        <w:outlineLvl w:val="0"/>
        <w:rPr>
          <w:rFonts w:ascii="Times New Roman" w:hAnsi="Times New Roman" w:cs="Times New Roman"/>
          <w:bCs/>
          <w:szCs w:val="20"/>
        </w:rPr>
      </w:pPr>
      <w:r>
        <w:rPr>
          <w:rFonts w:ascii="Times New Roman" w:hAnsi="Times New Roman" w:cs="Times New Roman"/>
          <w:bCs/>
          <w:szCs w:val="20"/>
        </w:rPr>
        <w:lastRenderedPageBreak/>
        <w:t xml:space="preserve">Table 1. </w:t>
      </w:r>
      <w:r w:rsidR="0019351E" w:rsidRPr="0019351E">
        <w:rPr>
          <w:rFonts w:ascii="Times New Roman" w:hAnsi="Times New Roman" w:cs="Times New Roman"/>
          <w:bCs/>
          <w:szCs w:val="20"/>
        </w:rPr>
        <w:t>The effect of molecular weight to the partition coefficient (K</w:t>
      </w:r>
      <w:r w:rsidR="0019351E" w:rsidRPr="0019351E">
        <w:rPr>
          <w:rFonts w:ascii="Times New Roman" w:hAnsi="Times New Roman" w:cs="Times New Roman"/>
          <w:bCs/>
          <w:szCs w:val="20"/>
          <w:vertAlign w:val="subscript"/>
        </w:rPr>
        <w:t>E</w:t>
      </w:r>
      <w:r w:rsidR="0019351E" w:rsidRPr="0019351E">
        <w:rPr>
          <w:rFonts w:ascii="Times New Roman" w:hAnsi="Times New Roman" w:cs="Times New Roman"/>
          <w:bCs/>
          <w:szCs w:val="20"/>
        </w:rPr>
        <w:t>) and purification fold (PF). (Note: PP: potassium phosp</w:t>
      </w:r>
      <w:r>
        <w:rPr>
          <w:rFonts w:ascii="Times New Roman" w:hAnsi="Times New Roman" w:cs="Times New Roman"/>
          <w:bCs/>
          <w:szCs w:val="20"/>
        </w:rPr>
        <w:t>hate, PEG: polyethylene glycol)</w:t>
      </w:r>
    </w:p>
    <w:p w14:paraId="567A3F0B" w14:textId="77777777" w:rsidR="0019351E" w:rsidRPr="0019351E" w:rsidRDefault="0019351E" w:rsidP="0019351E">
      <w:pPr>
        <w:jc w:val="center"/>
        <w:outlineLvl w:val="0"/>
        <w:rPr>
          <w:rFonts w:ascii="Times New Roman" w:hAnsi="Times New Roman" w:cs="Times New Roman"/>
          <w:bCs/>
          <w:szCs w:val="20"/>
        </w:rPr>
      </w:pPr>
    </w:p>
    <w:tbl>
      <w:tblPr>
        <w:tblStyle w:val="LightShading1"/>
        <w:tblW w:w="0" w:type="auto"/>
        <w:jc w:val="center"/>
        <w:tblLook w:val="04A0" w:firstRow="1" w:lastRow="0" w:firstColumn="1" w:lastColumn="0" w:noHBand="0" w:noVBand="1"/>
      </w:tblPr>
      <w:tblGrid>
        <w:gridCol w:w="1279"/>
        <w:gridCol w:w="2200"/>
        <w:gridCol w:w="1226"/>
        <w:gridCol w:w="1126"/>
        <w:gridCol w:w="1622"/>
      </w:tblGrid>
      <w:tr w:rsidR="0019351E" w:rsidRPr="0019351E" w14:paraId="554A178B" w14:textId="77777777" w:rsidTr="005F3B8C">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AD15C18" w14:textId="77777777" w:rsidR="0019351E" w:rsidRPr="0019351E" w:rsidRDefault="0019351E" w:rsidP="00D65AD3">
            <w:pPr>
              <w:jc w:val="center"/>
              <w:rPr>
                <w:rFonts w:ascii="Times New Roman" w:hAnsi="Times New Roman" w:cs="Times New Roman"/>
                <w:szCs w:val="20"/>
                <w:lang w:eastAsia="en-MY"/>
              </w:rPr>
            </w:pPr>
            <w:r w:rsidRPr="0019351E">
              <w:rPr>
                <w:rFonts w:ascii="Times New Roman" w:hAnsi="Times New Roman" w:cs="Times New Roman"/>
                <w:szCs w:val="20"/>
                <w:lang w:eastAsia="en-MY"/>
              </w:rPr>
              <w:t>MW of PEG</w:t>
            </w:r>
          </w:p>
        </w:tc>
        <w:tc>
          <w:tcPr>
            <w:tcW w:w="0" w:type="auto"/>
            <w:noWrap/>
            <w:hideMark/>
          </w:tcPr>
          <w:p w14:paraId="1995B144" w14:textId="77777777" w:rsidR="005F3B8C" w:rsidRDefault="0019351E" w:rsidP="00D65A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 xml:space="preserve">Composition (PP/PEG) </w:t>
            </w:r>
          </w:p>
          <w:p w14:paraId="3CC6C90E" w14:textId="1EBE3D8B" w:rsidR="0019351E" w:rsidRPr="0019351E" w:rsidRDefault="0019351E" w:rsidP="00D65A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 (w/w) at V</w:t>
            </w:r>
            <w:r w:rsidRPr="0019351E">
              <w:rPr>
                <w:rFonts w:ascii="Times New Roman" w:hAnsi="Times New Roman" w:cs="Times New Roman"/>
                <w:szCs w:val="20"/>
                <w:vertAlign w:val="subscript"/>
                <w:lang w:eastAsia="en-MY"/>
              </w:rPr>
              <w:t>R</w:t>
            </w:r>
            <w:r w:rsidRPr="0019351E">
              <w:rPr>
                <w:rFonts w:ascii="Times New Roman" w:hAnsi="Times New Roman" w:cs="Times New Roman"/>
                <w:szCs w:val="20"/>
                <w:lang w:eastAsia="en-MY"/>
              </w:rPr>
              <w:t xml:space="preserve"> = 1</w:t>
            </w:r>
          </w:p>
        </w:tc>
        <w:tc>
          <w:tcPr>
            <w:tcW w:w="0" w:type="auto"/>
            <w:noWrap/>
            <w:hideMark/>
          </w:tcPr>
          <w:p w14:paraId="311BEABD" w14:textId="77777777" w:rsidR="0019351E" w:rsidRPr="0019351E" w:rsidRDefault="0019351E" w:rsidP="00D65A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K</w:t>
            </w:r>
            <w:r w:rsidRPr="0019351E">
              <w:rPr>
                <w:rFonts w:ascii="Times New Roman" w:hAnsi="Times New Roman" w:cs="Times New Roman"/>
                <w:szCs w:val="20"/>
                <w:vertAlign w:val="subscript"/>
                <w:lang w:eastAsia="en-MY"/>
              </w:rPr>
              <w:t>E</w:t>
            </w:r>
          </w:p>
        </w:tc>
        <w:tc>
          <w:tcPr>
            <w:tcW w:w="0" w:type="auto"/>
            <w:noWrap/>
            <w:hideMark/>
          </w:tcPr>
          <w:p w14:paraId="17092789" w14:textId="77777777" w:rsidR="0019351E" w:rsidRPr="0019351E" w:rsidRDefault="0019351E" w:rsidP="00D65A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PF</w:t>
            </w:r>
          </w:p>
        </w:tc>
        <w:tc>
          <w:tcPr>
            <w:tcW w:w="0" w:type="auto"/>
          </w:tcPr>
          <w:p w14:paraId="32E9B238" w14:textId="6CA18E03" w:rsidR="004C53AA" w:rsidRDefault="005F3B8C" w:rsidP="00D65A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Pr>
                <w:rFonts w:ascii="Times New Roman" w:hAnsi="Times New Roman" w:cs="Times New Roman"/>
                <w:szCs w:val="20"/>
                <w:lang w:eastAsia="en-MY"/>
              </w:rPr>
              <w:t>Enzyme A</w:t>
            </w:r>
            <w:r w:rsidR="0019351E" w:rsidRPr="0019351E">
              <w:rPr>
                <w:rFonts w:ascii="Times New Roman" w:hAnsi="Times New Roman" w:cs="Times New Roman"/>
                <w:szCs w:val="20"/>
                <w:lang w:eastAsia="en-MY"/>
              </w:rPr>
              <w:t xml:space="preserve">ctivity </w:t>
            </w:r>
          </w:p>
          <w:p w14:paraId="553E6233" w14:textId="75FF87CA" w:rsidR="0019351E" w:rsidRPr="0019351E" w:rsidRDefault="005F3B8C" w:rsidP="00D65A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Recovery</w:t>
            </w:r>
            <w:r w:rsidR="0019351E" w:rsidRPr="0019351E">
              <w:rPr>
                <w:rFonts w:ascii="Times New Roman" w:hAnsi="Times New Roman" w:cs="Times New Roman"/>
                <w:szCs w:val="20"/>
                <w:lang w:eastAsia="en-MY"/>
              </w:rPr>
              <w:t xml:space="preserve"> (%)</w:t>
            </w:r>
          </w:p>
        </w:tc>
      </w:tr>
      <w:tr w:rsidR="0019351E" w:rsidRPr="0019351E" w14:paraId="7ACD87B9" w14:textId="77777777" w:rsidTr="005F3B8C">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noWrap/>
            <w:hideMark/>
          </w:tcPr>
          <w:p w14:paraId="1676013F" w14:textId="77777777" w:rsidR="0019351E" w:rsidRPr="005F3B8C" w:rsidRDefault="0019351E" w:rsidP="00D65AD3">
            <w:pPr>
              <w:jc w:val="center"/>
              <w:rPr>
                <w:rFonts w:ascii="Times New Roman" w:hAnsi="Times New Roman" w:cs="Times New Roman"/>
                <w:b w:val="0"/>
                <w:szCs w:val="20"/>
                <w:lang w:eastAsia="en-MY"/>
              </w:rPr>
            </w:pPr>
            <w:r w:rsidRPr="005F3B8C">
              <w:rPr>
                <w:rFonts w:ascii="Times New Roman" w:hAnsi="Times New Roman" w:cs="Times New Roman"/>
                <w:b w:val="0"/>
                <w:szCs w:val="20"/>
                <w:lang w:eastAsia="en-MY"/>
              </w:rPr>
              <w:t>1500</w:t>
            </w:r>
          </w:p>
        </w:tc>
        <w:tc>
          <w:tcPr>
            <w:tcW w:w="0" w:type="auto"/>
            <w:shd w:val="clear" w:color="auto" w:fill="auto"/>
            <w:noWrap/>
            <w:hideMark/>
          </w:tcPr>
          <w:p w14:paraId="481A87E2" w14:textId="77777777"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11/13</w:t>
            </w:r>
          </w:p>
        </w:tc>
        <w:tc>
          <w:tcPr>
            <w:tcW w:w="0" w:type="auto"/>
            <w:shd w:val="clear" w:color="auto" w:fill="auto"/>
            <w:noWrap/>
            <w:hideMark/>
          </w:tcPr>
          <w:p w14:paraId="3CDBB335" w14:textId="6DAA8904"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0.61</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0.12</w:t>
            </w:r>
          </w:p>
        </w:tc>
        <w:tc>
          <w:tcPr>
            <w:tcW w:w="0" w:type="auto"/>
            <w:shd w:val="clear" w:color="auto" w:fill="auto"/>
            <w:noWrap/>
            <w:hideMark/>
          </w:tcPr>
          <w:p w14:paraId="5376C461" w14:textId="245D46C9"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0.72</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0.61</w:t>
            </w:r>
          </w:p>
        </w:tc>
        <w:tc>
          <w:tcPr>
            <w:tcW w:w="0" w:type="auto"/>
            <w:shd w:val="clear" w:color="auto" w:fill="auto"/>
          </w:tcPr>
          <w:p w14:paraId="0E58AC10" w14:textId="4A6BDD4E"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28.31</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1.84</w:t>
            </w:r>
          </w:p>
        </w:tc>
      </w:tr>
      <w:tr w:rsidR="0019351E" w:rsidRPr="0019351E" w14:paraId="3B99B7E3" w14:textId="77777777" w:rsidTr="005F3B8C">
        <w:trPr>
          <w:trHeight w:val="252"/>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39DCC0F7" w14:textId="77777777" w:rsidR="0019351E" w:rsidRPr="005F3B8C" w:rsidRDefault="0019351E" w:rsidP="00D65AD3">
            <w:pPr>
              <w:rPr>
                <w:rFonts w:ascii="Times New Roman" w:hAnsi="Times New Roman" w:cs="Times New Roman"/>
                <w:b w:val="0"/>
                <w:szCs w:val="20"/>
                <w:lang w:eastAsia="en-MY"/>
              </w:rPr>
            </w:pPr>
          </w:p>
        </w:tc>
        <w:tc>
          <w:tcPr>
            <w:tcW w:w="0" w:type="auto"/>
            <w:shd w:val="clear" w:color="auto" w:fill="auto"/>
            <w:noWrap/>
            <w:hideMark/>
          </w:tcPr>
          <w:p w14:paraId="64E387D7" w14:textId="77777777"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 xml:space="preserve">12/15 </w:t>
            </w:r>
          </w:p>
        </w:tc>
        <w:tc>
          <w:tcPr>
            <w:tcW w:w="0" w:type="auto"/>
            <w:shd w:val="clear" w:color="auto" w:fill="auto"/>
            <w:noWrap/>
            <w:hideMark/>
          </w:tcPr>
          <w:p w14:paraId="07DF2138" w14:textId="3773B9C5"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0.31</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0.00</w:t>
            </w:r>
          </w:p>
        </w:tc>
        <w:tc>
          <w:tcPr>
            <w:tcW w:w="0" w:type="auto"/>
            <w:shd w:val="clear" w:color="auto" w:fill="auto"/>
            <w:noWrap/>
            <w:hideMark/>
          </w:tcPr>
          <w:p w14:paraId="160A1A38" w14:textId="57EFC4C9"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0.12</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0.32</w:t>
            </w:r>
          </w:p>
        </w:tc>
        <w:tc>
          <w:tcPr>
            <w:tcW w:w="0" w:type="auto"/>
            <w:shd w:val="clear" w:color="auto" w:fill="auto"/>
          </w:tcPr>
          <w:p w14:paraId="1C9C84A7" w14:textId="2715C970"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9351E">
              <w:rPr>
                <w:rFonts w:ascii="Times New Roman" w:hAnsi="Times New Roman" w:cs="Times New Roman"/>
                <w:szCs w:val="20"/>
              </w:rPr>
              <w:t>16.40</w:t>
            </w:r>
            <w:r w:rsidR="005F3B8C">
              <w:rPr>
                <w:rFonts w:ascii="Times New Roman" w:hAnsi="Times New Roman" w:cs="Times New Roman"/>
                <w:szCs w:val="20"/>
              </w:rPr>
              <w:t xml:space="preserve"> </w:t>
            </w:r>
            <w:r w:rsidRPr="0019351E">
              <w:rPr>
                <w:rFonts w:ascii="Times New Roman" w:hAnsi="Times New Roman" w:cs="Times New Roman"/>
                <w:szCs w:val="20"/>
              </w:rPr>
              <w:t>±</w:t>
            </w:r>
            <w:r w:rsidR="005F3B8C">
              <w:rPr>
                <w:rFonts w:ascii="Times New Roman" w:hAnsi="Times New Roman" w:cs="Times New Roman"/>
                <w:szCs w:val="20"/>
              </w:rPr>
              <w:t xml:space="preserve"> </w:t>
            </w:r>
            <w:r w:rsidRPr="0019351E">
              <w:rPr>
                <w:rFonts w:ascii="Times New Roman" w:hAnsi="Times New Roman" w:cs="Times New Roman"/>
                <w:szCs w:val="20"/>
              </w:rPr>
              <w:t>0.45</w:t>
            </w:r>
          </w:p>
        </w:tc>
      </w:tr>
      <w:tr w:rsidR="0019351E" w:rsidRPr="0019351E" w14:paraId="5115B967" w14:textId="77777777" w:rsidTr="005F3B8C">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1330424E" w14:textId="77777777" w:rsidR="0019351E" w:rsidRPr="005F3B8C" w:rsidRDefault="0019351E" w:rsidP="00D65AD3">
            <w:pPr>
              <w:rPr>
                <w:rFonts w:ascii="Times New Roman" w:hAnsi="Times New Roman" w:cs="Times New Roman"/>
                <w:b w:val="0"/>
                <w:szCs w:val="20"/>
                <w:lang w:eastAsia="en-MY"/>
              </w:rPr>
            </w:pPr>
          </w:p>
        </w:tc>
        <w:tc>
          <w:tcPr>
            <w:tcW w:w="0" w:type="auto"/>
            <w:shd w:val="clear" w:color="auto" w:fill="auto"/>
            <w:noWrap/>
            <w:hideMark/>
          </w:tcPr>
          <w:p w14:paraId="3D6C5EB6" w14:textId="77777777"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 xml:space="preserve">13/16  </w:t>
            </w:r>
          </w:p>
        </w:tc>
        <w:tc>
          <w:tcPr>
            <w:tcW w:w="0" w:type="auto"/>
            <w:shd w:val="clear" w:color="auto" w:fill="auto"/>
            <w:noWrap/>
            <w:hideMark/>
          </w:tcPr>
          <w:p w14:paraId="017A44B0" w14:textId="0FE74CA3"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0.04</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0.01</w:t>
            </w:r>
          </w:p>
        </w:tc>
        <w:tc>
          <w:tcPr>
            <w:tcW w:w="0" w:type="auto"/>
            <w:shd w:val="clear" w:color="auto" w:fill="auto"/>
            <w:noWrap/>
            <w:hideMark/>
          </w:tcPr>
          <w:p w14:paraId="4AA9BBE0" w14:textId="7B110B69"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0.05</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0.05</w:t>
            </w:r>
          </w:p>
        </w:tc>
        <w:tc>
          <w:tcPr>
            <w:tcW w:w="0" w:type="auto"/>
            <w:shd w:val="clear" w:color="auto" w:fill="auto"/>
          </w:tcPr>
          <w:p w14:paraId="6C995318" w14:textId="09DD87D6"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9351E">
              <w:rPr>
                <w:rFonts w:ascii="Times New Roman" w:hAnsi="Times New Roman" w:cs="Times New Roman"/>
                <w:szCs w:val="20"/>
              </w:rPr>
              <w:t>2.58</w:t>
            </w:r>
            <w:r w:rsidR="005F3B8C">
              <w:rPr>
                <w:rFonts w:ascii="Times New Roman" w:hAnsi="Times New Roman" w:cs="Times New Roman"/>
                <w:szCs w:val="20"/>
              </w:rPr>
              <w:t xml:space="preserve"> </w:t>
            </w:r>
            <w:r w:rsidRPr="0019351E">
              <w:rPr>
                <w:rFonts w:ascii="Times New Roman" w:hAnsi="Times New Roman" w:cs="Times New Roman"/>
                <w:szCs w:val="20"/>
              </w:rPr>
              <w:t>±</w:t>
            </w:r>
            <w:r w:rsidR="005F3B8C">
              <w:rPr>
                <w:rFonts w:ascii="Times New Roman" w:hAnsi="Times New Roman" w:cs="Times New Roman"/>
                <w:szCs w:val="20"/>
              </w:rPr>
              <w:t xml:space="preserve"> </w:t>
            </w:r>
            <w:r w:rsidRPr="0019351E">
              <w:rPr>
                <w:rFonts w:ascii="Times New Roman" w:hAnsi="Times New Roman" w:cs="Times New Roman"/>
                <w:szCs w:val="20"/>
              </w:rPr>
              <w:t>0.64</w:t>
            </w:r>
          </w:p>
        </w:tc>
      </w:tr>
      <w:tr w:rsidR="0019351E" w:rsidRPr="0019351E" w14:paraId="347138DB" w14:textId="77777777" w:rsidTr="005F3B8C">
        <w:trPr>
          <w:trHeight w:val="252"/>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49767DA8" w14:textId="77777777" w:rsidR="0019351E" w:rsidRPr="005F3B8C" w:rsidRDefault="0019351E" w:rsidP="00D65AD3">
            <w:pPr>
              <w:rPr>
                <w:rFonts w:ascii="Times New Roman" w:hAnsi="Times New Roman" w:cs="Times New Roman"/>
                <w:b w:val="0"/>
                <w:szCs w:val="20"/>
                <w:lang w:eastAsia="en-MY"/>
              </w:rPr>
            </w:pPr>
          </w:p>
        </w:tc>
        <w:tc>
          <w:tcPr>
            <w:tcW w:w="0" w:type="auto"/>
            <w:shd w:val="clear" w:color="auto" w:fill="auto"/>
            <w:noWrap/>
            <w:hideMark/>
          </w:tcPr>
          <w:p w14:paraId="61BF7CAE" w14:textId="77777777"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 xml:space="preserve">14/17.5 </w:t>
            </w:r>
          </w:p>
        </w:tc>
        <w:tc>
          <w:tcPr>
            <w:tcW w:w="0" w:type="auto"/>
            <w:shd w:val="clear" w:color="auto" w:fill="auto"/>
            <w:noWrap/>
            <w:hideMark/>
          </w:tcPr>
          <w:p w14:paraId="0A1F1993" w14:textId="3D0BFCA0"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0.14</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0.03</w:t>
            </w:r>
          </w:p>
        </w:tc>
        <w:tc>
          <w:tcPr>
            <w:tcW w:w="0" w:type="auto"/>
            <w:shd w:val="clear" w:color="auto" w:fill="auto"/>
            <w:noWrap/>
            <w:hideMark/>
          </w:tcPr>
          <w:p w14:paraId="6624C144" w14:textId="05828410"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0.14</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0.14</w:t>
            </w:r>
          </w:p>
        </w:tc>
        <w:tc>
          <w:tcPr>
            <w:tcW w:w="0" w:type="auto"/>
            <w:shd w:val="clear" w:color="auto" w:fill="auto"/>
          </w:tcPr>
          <w:p w14:paraId="2B1735A1" w14:textId="12B0CE6C"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9351E">
              <w:rPr>
                <w:rFonts w:ascii="Times New Roman" w:hAnsi="Times New Roman" w:cs="Times New Roman"/>
                <w:szCs w:val="20"/>
              </w:rPr>
              <w:t>7.44</w:t>
            </w:r>
            <w:r w:rsidR="005F3B8C">
              <w:rPr>
                <w:rFonts w:ascii="Times New Roman" w:hAnsi="Times New Roman" w:cs="Times New Roman"/>
                <w:szCs w:val="20"/>
              </w:rPr>
              <w:t xml:space="preserve"> </w:t>
            </w:r>
            <w:r w:rsidRPr="0019351E">
              <w:rPr>
                <w:rFonts w:ascii="Times New Roman" w:hAnsi="Times New Roman" w:cs="Times New Roman"/>
                <w:szCs w:val="20"/>
              </w:rPr>
              <w:t>±</w:t>
            </w:r>
            <w:r w:rsidR="005F3B8C">
              <w:rPr>
                <w:rFonts w:ascii="Times New Roman" w:hAnsi="Times New Roman" w:cs="Times New Roman"/>
                <w:szCs w:val="20"/>
              </w:rPr>
              <w:t xml:space="preserve"> </w:t>
            </w:r>
            <w:r w:rsidRPr="0019351E">
              <w:rPr>
                <w:rFonts w:ascii="Times New Roman" w:hAnsi="Times New Roman" w:cs="Times New Roman"/>
                <w:szCs w:val="20"/>
              </w:rPr>
              <w:t>1.05</w:t>
            </w:r>
          </w:p>
        </w:tc>
      </w:tr>
      <w:tr w:rsidR="0019351E" w:rsidRPr="0019351E" w14:paraId="300D4E5A" w14:textId="77777777" w:rsidTr="005F3B8C">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noWrap/>
            <w:hideMark/>
          </w:tcPr>
          <w:p w14:paraId="769EFB74" w14:textId="77777777" w:rsidR="0019351E" w:rsidRPr="005F3B8C" w:rsidRDefault="0019351E" w:rsidP="00D65AD3">
            <w:pPr>
              <w:jc w:val="center"/>
              <w:rPr>
                <w:rFonts w:ascii="Times New Roman" w:hAnsi="Times New Roman" w:cs="Times New Roman"/>
                <w:b w:val="0"/>
                <w:szCs w:val="20"/>
                <w:lang w:eastAsia="en-MY"/>
              </w:rPr>
            </w:pPr>
            <w:r w:rsidRPr="005F3B8C">
              <w:rPr>
                <w:rFonts w:ascii="Times New Roman" w:hAnsi="Times New Roman" w:cs="Times New Roman"/>
                <w:b w:val="0"/>
                <w:szCs w:val="20"/>
                <w:lang w:eastAsia="en-MY"/>
              </w:rPr>
              <w:t>2000</w:t>
            </w:r>
          </w:p>
        </w:tc>
        <w:tc>
          <w:tcPr>
            <w:tcW w:w="0" w:type="auto"/>
            <w:shd w:val="clear" w:color="auto" w:fill="auto"/>
            <w:noWrap/>
            <w:hideMark/>
          </w:tcPr>
          <w:p w14:paraId="4C217F6F" w14:textId="77777777"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 xml:space="preserve">11/12 </w:t>
            </w:r>
          </w:p>
        </w:tc>
        <w:tc>
          <w:tcPr>
            <w:tcW w:w="0" w:type="auto"/>
            <w:shd w:val="clear" w:color="auto" w:fill="auto"/>
            <w:noWrap/>
            <w:hideMark/>
          </w:tcPr>
          <w:p w14:paraId="3C22AD8D" w14:textId="6D49A356"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1.89</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0.09</w:t>
            </w:r>
          </w:p>
        </w:tc>
        <w:tc>
          <w:tcPr>
            <w:tcW w:w="0" w:type="auto"/>
            <w:shd w:val="clear" w:color="auto" w:fill="auto"/>
            <w:noWrap/>
            <w:hideMark/>
          </w:tcPr>
          <w:p w14:paraId="1968C71A" w14:textId="43894E02"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0.95</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0.00</w:t>
            </w:r>
          </w:p>
        </w:tc>
        <w:tc>
          <w:tcPr>
            <w:tcW w:w="0" w:type="auto"/>
            <w:shd w:val="clear" w:color="auto" w:fill="auto"/>
          </w:tcPr>
          <w:p w14:paraId="63AAF1DB" w14:textId="23EBC91F"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9351E">
              <w:rPr>
                <w:rFonts w:ascii="Times New Roman" w:hAnsi="Times New Roman" w:cs="Times New Roman"/>
                <w:szCs w:val="20"/>
              </w:rPr>
              <w:t>35.36</w:t>
            </w:r>
            <w:r w:rsidR="005F3B8C">
              <w:rPr>
                <w:rFonts w:ascii="Times New Roman" w:hAnsi="Times New Roman" w:cs="Times New Roman"/>
                <w:szCs w:val="20"/>
              </w:rPr>
              <w:t xml:space="preserve"> </w:t>
            </w:r>
            <w:r w:rsidRPr="0019351E">
              <w:rPr>
                <w:rFonts w:ascii="Times New Roman" w:hAnsi="Times New Roman" w:cs="Times New Roman"/>
                <w:szCs w:val="20"/>
              </w:rPr>
              <w:t>±</w:t>
            </w:r>
            <w:r w:rsidR="005F3B8C">
              <w:rPr>
                <w:rFonts w:ascii="Times New Roman" w:hAnsi="Times New Roman" w:cs="Times New Roman"/>
                <w:szCs w:val="20"/>
              </w:rPr>
              <w:t xml:space="preserve"> </w:t>
            </w:r>
            <w:r w:rsidRPr="0019351E">
              <w:rPr>
                <w:rFonts w:ascii="Times New Roman" w:hAnsi="Times New Roman" w:cs="Times New Roman"/>
                <w:szCs w:val="20"/>
              </w:rPr>
              <w:t>0.43</w:t>
            </w:r>
          </w:p>
        </w:tc>
      </w:tr>
      <w:tr w:rsidR="0019351E" w:rsidRPr="0019351E" w14:paraId="0EAE5777" w14:textId="77777777" w:rsidTr="005F3B8C">
        <w:trPr>
          <w:trHeight w:val="252"/>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0983ACD6" w14:textId="77777777" w:rsidR="0019351E" w:rsidRPr="005F3B8C" w:rsidRDefault="0019351E" w:rsidP="00D65AD3">
            <w:pPr>
              <w:rPr>
                <w:rFonts w:ascii="Times New Roman" w:hAnsi="Times New Roman" w:cs="Times New Roman"/>
                <w:b w:val="0"/>
                <w:szCs w:val="20"/>
                <w:lang w:eastAsia="en-MY"/>
              </w:rPr>
            </w:pPr>
          </w:p>
        </w:tc>
        <w:tc>
          <w:tcPr>
            <w:tcW w:w="0" w:type="auto"/>
            <w:shd w:val="clear" w:color="auto" w:fill="auto"/>
            <w:noWrap/>
            <w:hideMark/>
          </w:tcPr>
          <w:p w14:paraId="1B8A54ED" w14:textId="77777777"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 xml:space="preserve">12/14 </w:t>
            </w:r>
          </w:p>
        </w:tc>
        <w:tc>
          <w:tcPr>
            <w:tcW w:w="0" w:type="auto"/>
            <w:shd w:val="clear" w:color="auto" w:fill="auto"/>
            <w:noWrap/>
            <w:hideMark/>
          </w:tcPr>
          <w:p w14:paraId="24E8D101" w14:textId="154759B8"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0.55</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0.03</w:t>
            </w:r>
          </w:p>
        </w:tc>
        <w:tc>
          <w:tcPr>
            <w:tcW w:w="0" w:type="auto"/>
            <w:shd w:val="clear" w:color="auto" w:fill="auto"/>
            <w:noWrap/>
            <w:hideMark/>
          </w:tcPr>
          <w:p w14:paraId="12A6E317" w14:textId="6F6CFF41"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1.00</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0.02</w:t>
            </w:r>
          </w:p>
        </w:tc>
        <w:tc>
          <w:tcPr>
            <w:tcW w:w="0" w:type="auto"/>
            <w:shd w:val="clear" w:color="auto" w:fill="auto"/>
          </w:tcPr>
          <w:p w14:paraId="2762A706" w14:textId="278F7378"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9351E">
              <w:rPr>
                <w:rFonts w:ascii="Times New Roman" w:hAnsi="Times New Roman" w:cs="Times New Roman"/>
                <w:szCs w:val="20"/>
              </w:rPr>
              <w:t>38.29</w:t>
            </w:r>
            <w:r w:rsidR="005F3B8C">
              <w:rPr>
                <w:rFonts w:ascii="Times New Roman" w:hAnsi="Times New Roman" w:cs="Times New Roman"/>
                <w:szCs w:val="20"/>
              </w:rPr>
              <w:t xml:space="preserve"> </w:t>
            </w:r>
            <w:r w:rsidRPr="0019351E">
              <w:rPr>
                <w:rFonts w:ascii="Times New Roman" w:hAnsi="Times New Roman" w:cs="Times New Roman"/>
                <w:szCs w:val="20"/>
              </w:rPr>
              <w:t>±</w:t>
            </w:r>
            <w:r w:rsidR="005F3B8C">
              <w:rPr>
                <w:rFonts w:ascii="Times New Roman" w:hAnsi="Times New Roman" w:cs="Times New Roman"/>
                <w:szCs w:val="20"/>
              </w:rPr>
              <w:t xml:space="preserve"> </w:t>
            </w:r>
            <w:r w:rsidRPr="0019351E">
              <w:rPr>
                <w:rFonts w:ascii="Times New Roman" w:hAnsi="Times New Roman" w:cs="Times New Roman"/>
                <w:szCs w:val="20"/>
              </w:rPr>
              <w:t>1.02</w:t>
            </w:r>
          </w:p>
        </w:tc>
      </w:tr>
      <w:tr w:rsidR="0019351E" w:rsidRPr="0019351E" w14:paraId="6B466329" w14:textId="77777777" w:rsidTr="005F3B8C">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515E323E" w14:textId="77777777" w:rsidR="0019351E" w:rsidRPr="005F3B8C" w:rsidRDefault="0019351E" w:rsidP="00D65AD3">
            <w:pPr>
              <w:rPr>
                <w:rFonts w:ascii="Times New Roman" w:hAnsi="Times New Roman" w:cs="Times New Roman"/>
                <w:b w:val="0"/>
                <w:szCs w:val="20"/>
                <w:lang w:eastAsia="en-MY"/>
              </w:rPr>
            </w:pPr>
          </w:p>
        </w:tc>
        <w:tc>
          <w:tcPr>
            <w:tcW w:w="0" w:type="auto"/>
            <w:shd w:val="clear" w:color="auto" w:fill="auto"/>
            <w:noWrap/>
            <w:hideMark/>
          </w:tcPr>
          <w:p w14:paraId="25BA4F57" w14:textId="77777777"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 xml:space="preserve">14/16 </w:t>
            </w:r>
          </w:p>
        </w:tc>
        <w:tc>
          <w:tcPr>
            <w:tcW w:w="0" w:type="auto"/>
            <w:shd w:val="clear" w:color="auto" w:fill="auto"/>
            <w:noWrap/>
            <w:hideMark/>
          </w:tcPr>
          <w:p w14:paraId="778275C6" w14:textId="29A40B04"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0.35</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0.06</w:t>
            </w:r>
          </w:p>
        </w:tc>
        <w:tc>
          <w:tcPr>
            <w:tcW w:w="0" w:type="auto"/>
            <w:shd w:val="clear" w:color="auto" w:fill="auto"/>
            <w:noWrap/>
            <w:hideMark/>
          </w:tcPr>
          <w:p w14:paraId="62ED1D78" w14:textId="531889D8"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0.28</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0.01</w:t>
            </w:r>
          </w:p>
        </w:tc>
        <w:tc>
          <w:tcPr>
            <w:tcW w:w="0" w:type="auto"/>
            <w:shd w:val="clear" w:color="auto" w:fill="auto"/>
          </w:tcPr>
          <w:p w14:paraId="3D907E34" w14:textId="454D87D4"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9351E">
              <w:rPr>
                <w:rFonts w:ascii="Times New Roman" w:hAnsi="Times New Roman" w:cs="Times New Roman"/>
                <w:szCs w:val="20"/>
              </w:rPr>
              <w:t>12.67</w:t>
            </w:r>
            <w:r w:rsidR="005F3B8C">
              <w:rPr>
                <w:rFonts w:ascii="Times New Roman" w:hAnsi="Times New Roman" w:cs="Times New Roman"/>
                <w:szCs w:val="20"/>
              </w:rPr>
              <w:t xml:space="preserve"> </w:t>
            </w:r>
            <w:r w:rsidRPr="0019351E">
              <w:rPr>
                <w:rFonts w:ascii="Times New Roman" w:hAnsi="Times New Roman" w:cs="Times New Roman"/>
                <w:szCs w:val="20"/>
              </w:rPr>
              <w:t>±</w:t>
            </w:r>
            <w:r w:rsidR="005F3B8C">
              <w:rPr>
                <w:rFonts w:ascii="Times New Roman" w:hAnsi="Times New Roman" w:cs="Times New Roman"/>
                <w:szCs w:val="20"/>
              </w:rPr>
              <w:t xml:space="preserve"> </w:t>
            </w:r>
            <w:r w:rsidRPr="0019351E">
              <w:rPr>
                <w:rFonts w:ascii="Times New Roman" w:hAnsi="Times New Roman" w:cs="Times New Roman"/>
                <w:szCs w:val="20"/>
              </w:rPr>
              <w:t>0.69</w:t>
            </w:r>
          </w:p>
        </w:tc>
      </w:tr>
      <w:tr w:rsidR="0019351E" w:rsidRPr="0019351E" w14:paraId="4B036C47" w14:textId="77777777" w:rsidTr="005F3B8C">
        <w:trPr>
          <w:trHeight w:val="252"/>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065706AC" w14:textId="77777777" w:rsidR="0019351E" w:rsidRPr="005F3B8C" w:rsidRDefault="0019351E" w:rsidP="00D65AD3">
            <w:pPr>
              <w:rPr>
                <w:rFonts w:ascii="Times New Roman" w:hAnsi="Times New Roman" w:cs="Times New Roman"/>
                <w:b w:val="0"/>
                <w:szCs w:val="20"/>
                <w:lang w:eastAsia="en-MY"/>
              </w:rPr>
            </w:pPr>
          </w:p>
        </w:tc>
        <w:tc>
          <w:tcPr>
            <w:tcW w:w="0" w:type="auto"/>
            <w:shd w:val="clear" w:color="auto" w:fill="auto"/>
            <w:noWrap/>
            <w:hideMark/>
          </w:tcPr>
          <w:p w14:paraId="53A7A1D1" w14:textId="77777777"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15/17</w:t>
            </w:r>
          </w:p>
        </w:tc>
        <w:tc>
          <w:tcPr>
            <w:tcW w:w="0" w:type="auto"/>
            <w:shd w:val="clear" w:color="auto" w:fill="auto"/>
            <w:noWrap/>
            <w:hideMark/>
          </w:tcPr>
          <w:p w14:paraId="60F7A4A4" w14:textId="707DEAC2"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0.16</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0.02</w:t>
            </w:r>
          </w:p>
        </w:tc>
        <w:tc>
          <w:tcPr>
            <w:tcW w:w="0" w:type="auto"/>
            <w:shd w:val="clear" w:color="auto" w:fill="auto"/>
            <w:noWrap/>
            <w:hideMark/>
          </w:tcPr>
          <w:p w14:paraId="17741FFE" w14:textId="491F5BFB"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0.30</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0.01</w:t>
            </w:r>
          </w:p>
        </w:tc>
        <w:tc>
          <w:tcPr>
            <w:tcW w:w="0" w:type="auto"/>
            <w:shd w:val="clear" w:color="auto" w:fill="auto"/>
          </w:tcPr>
          <w:p w14:paraId="5CFC02C7" w14:textId="4A60A38F"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9351E">
              <w:rPr>
                <w:rFonts w:ascii="Times New Roman" w:hAnsi="Times New Roman" w:cs="Times New Roman"/>
                <w:szCs w:val="20"/>
              </w:rPr>
              <w:t>13.36</w:t>
            </w:r>
            <w:r w:rsidR="005F3B8C">
              <w:rPr>
                <w:rFonts w:ascii="Times New Roman" w:hAnsi="Times New Roman" w:cs="Times New Roman"/>
                <w:szCs w:val="20"/>
              </w:rPr>
              <w:t xml:space="preserve"> </w:t>
            </w:r>
            <w:r w:rsidRPr="0019351E">
              <w:rPr>
                <w:rFonts w:ascii="Times New Roman" w:hAnsi="Times New Roman" w:cs="Times New Roman"/>
                <w:szCs w:val="20"/>
              </w:rPr>
              <w:t>±</w:t>
            </w:r>
            <w:r w:rsidR="005F3B8C">
              <w:rPr>
                <w:rFonts w:ascii="Times New Roman" w:hAnsi="Times New Roman" w:cs="Times New Roman"/>
                <w:szCs w:val="20"/>
              </w:rPr>
              <w:t xml:space="preserve"> </w:t>
            </w:r>
            <w:r w:rsidRPr="0019351E">
              <w:rPr>
                <w:rFonts w:ascii="Times New Roman" w:hAnsi="Times New Roman" w:cs="Times New Roman"/>
                <w:szCs w:val="20"/>
              </w:rPr>
              <w:t>0.69</w:t>
            </w:r>
          </w:p>
        </w:tc>
      </w:tr>
      <w:tr w:rsidR="0019351E" w:rsidRPr="0019351E" w14:paraId="33000204" w14:textId="77777777" w:rsidTr="005F3B8C">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noWrap/>
            <w:hideMark/>
          </w:tcPr>
          <w:p w14:paraId="5D5DAD6B" w14:textId="77777777" w:rsidR="0019351E" w:rsidRPr="005F3B8C" w:rsidRDefault="0019351E" w:rsidP="00D65AD3">
            <w:pPr>
              <w:jc w:val="center"/>
              <w:rPr>
                <w:rFonts w:ascii="Times New Roman" w:hAnsi="Times New Roman" w:cs="Times New Roman"/>
                <w:b w:val="0"/>
                <w:szCs w:val="20"/>
                <w:lang w:eastAsia="en-MY"/>
              </w:rPr>
            </w:pPr>
            <w:r w:rsidRPr="005F3B8C">
              <w:rPr>
                <w:rFonts w:ascii="Times New Roman" w:hAnsi="Times New Roman" w:cs="Times New Roman"/>
                <w:b w:val="0"/>
                <w:szCs w:val="20"/>
                <w:lang w:eastAsia="en-MY"/>
              </w:rPr>
              <w:t>4000</w:t>
            </w:r>
          </w:p>
        </w:tc>
        <w:tc>
          <w:tcPr>
            <w:tcW w:w="0" w:type="auto"/>
            <w:shd w:val="clear" w:color="auto" w:fill="auto"/>
            <w:noWrap/>
            <w:hideMark/>
          </w:tcPr>
          <w:p w14:paraId="6DD2C29A" w14:textId="77777777"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 xml:space="preserve">10/10 </w:t>
            </w:r>
          </w:p>
        </w:tc>
        <w:tc>
          <w:tcPr>
            <w:tcW w:w="0" w:type="auto"/>
            <w:shd w:val="clear" w:color="auto" w:fill="auto"/>
            <w:noWrap/>
            <w:hideMark/>
          </w:tcPr>
          <w:p w14:paraId="49807AE4" w14:textId="04F61B31"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2.15</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0.16</w:t>
            </w:r>
          </w:p>
        </w:tc>
        <w:tc>
          <w:tcPr>
            <w:tcW w:w="0" w:type="auto"/>
            <w:shd w:val="clear" w:color="auto" w:fill="auto"/>
            <w:noWrap/>
            <w:hideMark/>
          </w:tcPr>
          <w:p w14:paraId="60F75ADD" w14:textId="19EA35D1"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1.24</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0.03</w:t>
            </w:r>
          </w:p>
        </w:tc>
        <w:tc>
          <w:tcPr>
            <w:tcW w:w="0" w:type="auto"/>
            <w:shd w:val="clear" w:color="auto" w:fill="auto"/>
          </w:tcPr>
          <w:p w14:paraId="0C65A88E" w14:textId="786F9317"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9351E">
              <w:rPr>
                <w:rFonts w:ascii="Times New Roman" w:hAnsi="Times New Roman" w:cs="Times New Roman"/>
                <w:szCs w:val="20"/>
              </w:rPr>
              <w:t>32.41</w:t>
            </w:r>
            <w:r w:rsidR="005F3B8C">
              <w:rPr>
                <w:rFonts w:ascii="Times New Roman" w:hAnsi="Times New Roman" w:cs="Times New Roman"/>
                <w:szCs w:val="20"/>
              </w:rPr>
              <w:t xml:space="preserve"> </w:t>
            </w:r>
            <w:r w:rsidRPr="0019351E">
              <w:rPr>
                <w:rFonts w:ascii="Times New Roman" w:hAnsi="Times New Roman" w:cs="Times New Roman"/>
                <w:szCs w:val="20"/>
              </w:rPr>
              <w:t>±</w:t>
            </w:r>
            <w:r w:rsidR="005F3B8C">
              <w:rPr>
                <w:rFonts w:ascii="Times New Roman" w:hAnsi="Times New Roman" w:cs="Times New Roman"/>
                <w:szCs w:val="20"/>
              </w:rPr>
              <w:t xml:space="preserve"> </w:t>
            </w:r>
            <w:r w:rsidRPr="0019351E">
              <w:rPr>
                <w:rFonts w:ascii="Times New Roman" w:hAnsi="Times New Roman" w:cs="Times New Roman"/>
                <w:szCs w:val="20"/>
              </w:rPr>
              <w:t>1.23</w:t>
            </w:r>
          </w:p>
        </w:tc>
      </w:tr>
      <w:tr w:rsidR="0019351E" w:rsidRPr="0019351E" w14:paraId="220D864D" w14:textId="77777777" w:rsidTr="005F3B8C">
        <w:trPr>
          <w:trHeight w:val="252"/>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225A104C" w14:textId="77777777" w:rsidR="0019351E" w:rsidRPr="005F3B8C" w:rsidRDefault="0019351E" w:rsidP="00D65AD3">
            <w:pPr>
              <w:rPr>
                <w:rFonts w:ascii="Times New Roman" w:hAnsi="Times New Roman" w:cs="Times New Roman"/>
                <w:b w:val="0"/>
                <w:szCs w:val="20"/>
                <w:lang w:eastAsia="en-MY"/>
              </w:rPr>
            </w:pPr>
          </w:p>
        </w:tc>
        <w:tc>
          <w:tcPr>
            <w:tcW w:w="0" w:type="auto"/>
            <w:shd w:val="clear" w:color="auto" w:fill="auto"/>
            <w:noWrap/>
            <w:hideMark/>
          </w:tcPr>
          <w:p w14:paraId="742FF9F7" w14:textId="77777777"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11/10</w:t>
            </w:r>
          </w:p>
        </w:tc>
        <w:tc>
          <w:tcPr>
            <w:tcW w:w="0" w:type="auto"/>
            <w:shd w:val="clear" w:color="auto" w:fill="auto"/>
            <w:noWrap/>
            <w:hideMark/>
          </w:tcPr>
          <w:p w14:paraId="6F956812" w14:textId="34C5024D"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0.51</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0.03</w:t>
            </w:r>
          </w:p>
        </w:tc>
        <w:tc>
          <w:tcPr>
            <w:tcW w:w="0" w:type="auto"/>
            <w:shd w:val="clear" w:color="auto" w:fill="auto"/>
            <w:noWrap/>
            <w:hideMark/>
          </w:tcPr>
          <w:p w14:paraId="51C677BE" w14:textId="77F8ABF8"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1.49</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0.02</w:t>
            </w:r>
          </w:p>
        </w:tc>
        <w:tc>
          <w:tcPr>
            <w:tcW w:w="0" w:type="auto"/>
            <w:shd w:val="clear" w:color="auto" w:fill="auto"/>
          </w:tcPr>
          <w:p w14:paraId="45ECA1F1" w14:textId="6B6ADA01"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9351E">
              <w:rPr>
                <w:rFonts w:ascii="Times New Roman" w:hAnsi="Times New Roman" w:cs="Times New Roman"/>
                <w:szCs w:val="20"/>
              </w:rPr>
              <w:t>32.96</w:t>
            </w:r>
            <w:r w:rsidR="005F3B8C">
              <w:rPr>
                <w:rFonts w:ascii="Times New Roman" w:hAnsi="Times New Roman" w:cs="Times New Roman"/>
                <w:szCs w:val="20"/>
              </w:rPr>
              <w:t xml:space="preserve"> </w:t>
            </w:r>
            <w:r w:rsidRPr="0019351E">
              <w:rPr>
                <w:rFonts w:ascii="Times New Roman" w:hAnsi="Times New Roman" w:cs="Times New Roman"/>
                <w:szCs w:val="20"/>
              </w:rPr>
              <w:t>±</w:t>
            </w:r>
            <w:r w:rsidR="005F3B8C">
              <w:rPr>
                <w:rFonts w:ascii="Times New Roman" w:hAnsi="Times New Roman" w:cs="Times New Roman"/>
                <w:szCs w:val="20"/>
              </w:rPr>
              <w:t xml:space="preserve"> </w:t>
            </w:r>
            <w:r w:rsidRPr="0019351E">
              <w:rPr>
                <w:rFonts w:ascii="Times New Roman" w:hAnsi="Times New Roman" w:cs="Times New Roman"/>
                <w:szCs w:val="20"/>
              </w:rPr>
              <w:t>0.79</w:t>
            </w:r>
          </w:p>
        </w:tc>
      </w:tr>
      <w:tr w:rsidR="0019351E" w:rsidRPr="0019351E" w14:paraId="7E080AEC" w14:textId="77777777" w:rsidTr="005F3B8C">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7BE5F316" w14:textId="77777777" w:rsidR="0019351E" w:rsidRPr="005F3B8C" w:rsidRDefault="0019351E" w:rsidP="00D65AD3">
            <w:pPr>
              <w:rPr>
                <w:rFonts w:ascii="Times New Roman" w:hAnsi="Times New Roman" w:cs="Times New Roman"/>
                <w:b w:val="0"/>
                <w:szCs w:val="20"/>
                <w:lang w:eastAsia="en-MY"/>
              </w:rPr>
            </w:pPr>
          </w:p>
        </w:tc>
        <w:tc>
          <w:tcPr>
            <w:tcW w:w="0" w:type="auto"/>
            <w:shd w:val="clear" w:color="auto" w:fill="auto"/>
            <w:noWrap/>
            <w:hideMark/>
          </w:tcPr>
          <w:p w14:paraId="3FAB9F42" w14:textId="77777777"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 xml:space="preserve">12/12 </w:t>
            </w:r>
          </w:p>
        </w:tc>
        <w:tc>
          <w:tcPr>
            <w:tcW w:w="0" w:type="auto"/>
            <w:shd w:val="clear" w:color="auto" w:fill="auto"/>
            <w:noWrap/>
            <w:hideMark/>
          </w:tcPr>
          <w:p w14:paraId="36098204" w14:textId="14023C03"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1.21</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0.18</w:t>
            </w:r>
          </w:p>
        </w:tc>
        <w:tc>
          <w:tcPr>
            <w:tcW w:w="0" w:type="auto"/>
            <w:shd w:val="clear" w:color="auto" w:fill="auto"/>
            <w:noWrap/>
            <w:hideMark/>
          </w:tcPr>
          <w:p w14:paraId="25CDA188" w14:textId="13177867"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1.31</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0.03</w:t>
            </w:r>
          </w:p>
        </w:tc>
        <w:tc>
          <w:tcPr>
            <w:tcW w:w="0" w:type="auto"/>
            <w:shd w:val="clear" w:color="auto" w:fill="auto"/>
          </w:tcPr>
          <w:p w14:paraId="5CBA9C38" w14:textId="7D3A53EB"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9351E">
              <w:rPr>
                <w:rFonts w:ascii="Times New Roman" w:hAnsi="Times New Roman" w:cs="Times New Roman"/>
                <w:szCs w:val="20"/>
              </w:rPr>
              <w:t>28.47</w:t>
            </w:r>
            <w:r w:rsidR="005F3B8C">
              <w:rPr>
                <w:rFonts w:ascii="Times New Roman" w:hAnsi="Times New Roman" w:cs="Times New Roman"/>
                <w:szCs w:val="20"/>
              </w:rPr>
              <w:t xml:space="preserve"> </w:t>
            </w:r>
            <w:r w:rsidRPr="0019351E">
              <w:rPr>
                <w:rFonts w:ascii="Times New Roman" w:hAnsi="Times New Roman" w:cs="Times New Roman"/>
                <w:szCs w:val="20"/>
              </w:rPr>
              <w:t>±</w:t>
            </w:r>
            <w:r w:rsidR="005F3B8C">
              <w:rPr>
                <w:rFonts w:ascii="Times New Roman" w:hAnsi="Times New Roman" w:cs="Times New Roman"/>
                <w:szCs w:val="20"/>
              </w:rPr>
              <w:t xml:space="preserve"> </w:t>
            </w:r>
            <w:r w:rsidRPr="0019351E">
              <w:rPr>
                <w:rFonts w:ascii="Times New Roman" w:hAnsi="Times New Roman" w:cs="Times New Roman"/>
                <w:szCs w:val="20"/>
              </w:rPr>
              <w:t>1.10</w:t>
            </w:r>
          </w:p>
        </w:tc>
      </w:tr>
      <w:tr w:rsidR="0019351E" w:rsidRPr="0019351E" w14:paraId="2856F1B4" w14:textId="77777777" w:rsidTr="005F3B8C">
        <w:trPr>
          <w:trHeight w:val="252"/>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1598063C" w14:textId="77777777" w:rsidR="0019351E" w:rsidRPr="005F3B8C" w:rsidRDefault="0019351E" w:rsidP="00D65AD3">
            <w:pPr>
              <w:rPr>
                <w:rFonts w:ascii="Times New Roman" w:hAnsi="Times New Roman" w:cs="Times New Roman"/>
                <w:b w:val="0"/>
                <w:szCs w:val="20"/>
                <w:lang w:eastAsia="en-MY"/>
              </w:rPr>
            </w:pPr>
          </w:p>
        </w:tc>
        <w:tc>
          <w:tcPr>
            <w:tcW w:w="0" w:type="auto"/>
            <w:shd w:val="clear" w:color="auto" w:fill="auto"/>
            <w:noWrap/>
            <w:hideMark/>
          </w:tcPr>
          <w:p w14:paraId="0433E113" w14:textId="77777777"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 xml:space="preserve">13/13 </w:t>
            </w:r>
          </w:p>
        </w:tc>
        <w:tc>
          <w:tcPr>
            <w:tcW w:w="0" w:type="auto"/>
            <w:shd w:val="clear" w:color="auto" w:fill="auto"/>
            <w:noWrap/>
            <w:hideMark/>
          </w:tcPr>
          <w:p w14:paraId="554E4EFF" w14:textId="7F7A5B01"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2.42</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0.42</w:t>
            </w:r>
          </w:p>
        </w:tc>
        <w:tc>
          <w:tcPr>
            <w:tcW w:w="0" w:type="auto"/>
            <w:shd w:val="clear" w:color="auto" w:fill="auto"/>
            <w:noWrap/>
            <w:hideMark/>
          </w:tcPr>
          <w:p w14:paraId="38397636" w14:textId="5C250401"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3.23</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0.02</w:t>
            </w:r>
          </w:p>
        </w:tc>
        <w:tc>
          <w:tcPr>
            <w:tcW w:w="0" w:type="auto"/>
            <w:shd w:val="clear" w:color="auto" w:fill="auto"/>
          </w:tcPr>
          <w:p w14:paraId="0F78CCD6" w14:textId="41B24C71"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9351E">
              <w:rPr>
                <w:rFonts w:ascii="Times New Roman" w:hAnsi="Times New Roman" w:cs="Times New Roman"/>
                <w:szCs w:val="20"/>
              </w:rPr>
              <w:t>71.46</w:t>
            </w:r>
            <w:r w:rsidR="005F3B8C">
              <w:rPr>
                <w:rFonts w:ascii="Times New Roman" w:hAnsi="Times New Roman" w:cs="Times New Roman"/>
                <w:szCs w:val="20"/>
              </w:rPr>
              <w:t xml:space="preserve"> </w:t>
            </w:r>
            <w:r w:rsidRPr="0019351E">
              <w:rPr>
                <w:rFonts w:ascii="Times New Roman" w:hAnsi="Times New Roman" w:cs="Times New Roman"/>
                <w:szCs w:val="20"/>
              </w:rPr>
              <w:t>±</w:t>
            </w:r>
            <w:r w:rsidR="005F3B8C">
              <w:rPr>
                <w:rFonts w:ascii="Times New Roman" w:hAnsi="Times New Roman" w:cs="Times New Roman"/>
                <w:szCs w:val="20"/>
              </w:rPr>
              <w:t xml:space="preserve"> </w:t>
            </w:r>
            <w:r w:rsidRPr="0019351E">
              <w:rPr>
                <w:rFonts w:ascii="Times New Roman" w:hAnsi="Times New Roman" w:cs="Times New Roman"/>
                <w:szCs w:val="20"/>
              </w:rPr>
              <w:t>0.68</w:t>
            </w:r>
          </w:p>
        </w:tc>
      </w:tr>
      <w:tr w:rsidR="0019351E" w:rsidRPr="0019351E" w14:paraId="1B39A8B3" w14:textId="77777777" w:rsidTr="005F3B8C">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hideMark/>
          </w:tcPr>
          <w:p w14:paraId="2A835691" w14:textId="77777777" w:rsidR="0019351E" w:rsidRPr="005F3B8C" w:rsidRDefault="0019351E" w:rsidP="00D65AD3">
            <w:pPr>
              <w:jc w:val="center"/>
              <w:rPr>
                <w:rFonts w:ascii="Times New Roman" w:hAnsi="Times New Roman" w:cs="Times New Roman"/>
                <w:b w:val="0"/>
                <w:szCs w:val="20"/>
                <w:lang w:eastAsia="en-MY"/>
              </w:rPr>
            </w:pPr>
            <w:r w:rsidRPr="005F3B8C">
              <w:rPr>
                <w:rFonts w:ascii="Times New Roman" w:hAnsi="Times New Roman" w:cs="Times New Roman"/>
                <w:b w:val="0"/>
                <w:szCs w:val="20"/>
                <w:lang w:eastAsia="en-MY"/>
              </w:rPr>
              <w:t>6000</w:t>
            </w:r>
          </w:p>
        </w:tc>
        <w:tc>
          <w:tcPr>
            <w:tcW w:w="0" w:type="auto"/>
            <w:shd w:val="clear" w:color="auto" w:fill="auto"/>
            <w:noWrap/>
            <w:hideMark/>
          </w:tcPr>
          <w:p w14:paraId="0B9CB9CB" w14:textId="77777777"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11/13</w:t>
            </w:r>
          </w:p>
        </w:tc>
        <w:tc>
          <w:tcPr>
            <w:tcW w:w="0" w:type="auto"/>
            <w:shd w:val="clear" w:color="auto" w:fill="auto"/>
            <w:noWrap/>
            <w:hideMark/>
          </w:tcPr>
          <w:p w14:paraId="16904E4E" w14:textId="660C432F"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1.63</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0.05</w:t>
            </w:r>
          </w:p>
        </w:tc>
        <w:tc>
          <w:tcPr>
            <w:tcW w:w="0" w:type="auto"/>
            <w:shd w:val="clear" w:color="auto" w:fill="auto"/>
            <w:noWrap/>
            <w:hideMark/>
          </w:tcPr>
          <w:p w14:paraId="3918CA99" w14:textId="7F78E639"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5.35</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0.11</w:t>
            </w:r>
          </w:p>
        </w:tc>
        <w:tc>
          <w:tcPr>
            <w:tcW w:w="0" w:type="auto"/>
            <w:shd w:val="clear" w:color="auto" w:fill="auto"/>
          </w:tcPr>
          <w:p w14:paraId="07211545" w14:textId="702B5E71"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9351E">
              <w:rPr>
                <w:rFonts w:ascii="Times New Roman" w:hAnsi="Times New Roman" w:cs="Times New Roman"/>
                <w:szCs w:val="20"/>
              </w:rPr>
              <w:t>53.25</w:t>
            </w:r>
            <w:r w:rsidR="005F3B8C">
              <w:rPr>
                <w:rFonts w:ascii="Times New Roman" w:hAnsi="Times New Roman" w:cs="Times New Roman"/>
                <w:szCs w:val="20"/>
              </w:rPr>
              <w:t xml:space="preserve"> </w:t>
            </w:r>
            <w:r w:rsidRPr="0019351E">
              <w:rPr>
                <w:rFonts w:ascii="Times New Roman" w:hAnsi="Times New Roman" w:cs="Times New Roman"/>
                <w:szCs w:val="20"/>
              </w:rPr>
              <w:t>±</w:t>
            </w:r>
            <w:r w:rsidR="005F3B8C">
              <w:rPr>
                <w:rFonts w:ascii="Times New Roman" w:hAnsi="Times New Roman" w:cs="Times New Roman"/>
                <w:szCs w:val="20"/>
              </w:rPr>
              <w:t xml:space="preserve"> </w:t>
            </w:r>
            <w:r w:rsidRPr="0019351E">
              <w:rPr>
                <w:rFonts w:ascii="Times New Roman" w:hAnsi="Times New Roman" w:cs="Times New Roman"/>
                <w:szCs w:val="20"/>
              </w:rPr>
              <w:t>0.91</w:t>
            </w:r>
          </w:p>
        </w:tc>
      </w:tr>
      <w:tr w:rsidR="0019351E" w:rsidRPr="0019351E" w14:paraId="4DF832F3" w14:textId="77777777" w:rsidTr="005F3B8C">
        <w:trPr>
          <w:trHeight w:val="252"/>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0E098A16" w14:textId="77777777" w:rsidR="0019351E" w:rsidRPr="005F3B8C" w:rsidRDefault="0019351E" w:rsidP="00D65AD3">
            <w:pPr>
              <w:rPr>
                <w:rFonts w:ascii="Times New Roman" w:hAnsi="Times New Roman" w:cs="Times New Roman"/>
                <w:b w:val="0"/>
                <w:szCs w:val="20"/>
                <w:lang w:eastAsia="en-MY"/>
              </w:rPr>
            </w:pPr>
          </w:p>
        </w:tc>
        <w:tc>
          <w:tcPr>
            <w:tcW w:w="0" w:type="auto"/>
            <w:shd w:val="clear" w:color="auto" w:fill="auto"/>
            <w:noWrap/>
            <w:hideMark/>
          </w:tcPr>
          <w:p w14:paraId="1F03242B" w14:textId="77777777"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 xml:space="preserve">12/14 </w:t>
            </w:r>
          </w:p>
        </w:tc>
        <w:tc>
          <w:tcPr>
            <w:tcW w:w="0" w:type="auto"/>
            <w:shd w:val="clear" w:color="auto" w:fill="auto"/>
            <w:noWrap/>
            <w:hideMark/>
          </w:tcPr>
          <w:p w14:paraId="568F459C" w14:textId="5C91F260"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0.64</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0.02</w:t>
            </w:r>
          </w:p>
        </w:tc>
        <w:tc>
          <w:tcPr>
            <w:tcW w:w="0" w:type="auto"/>
            <w:shd w:val="clear" w:color="auto" w:fill="auto"/>
            <w:noWrap/>
            <w:hideMark/>
          </w:tcPr>
          <w:p w14:paraId="516E5028" w14:textId="0442530E"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3.12</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0.06</w:t>
            </w:r>
          </w:p>
        </w:tc>
        <w:tc>
          <w:tcPr>
            <w:tcW w:w="0" w:type="auto"/>
            <w:shd w:val="clear" w:color="auto" w:fill="auto"/>
          </w:tcPr>
          <w:p w14:paraId="1005EA3F" w14:textId="4AD31B9F"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9351E">
              <w:rPr>
                <w:rFonts w:ascii="Times New Roman" w:hAnsi="Times New Roman" w:cs="Times New Roman"/>
                <w:szCs w:val="20"/>
              </w:rPr>
              <w:t>45.38</w:t>
            </w:r>
            <w:r w:rsidR="005F3B8C">
              <w:rPr>
                <w:rFonts w:ascii="Times New Roman" w:hAnsi="Times New Roman" w:cs="Times New Roman"/>
                <w:szCs w:val="20"/>
              </w:rPr>
              <w:t xml:space="preserve"> </w:t>
            </w:r>
            <w:r w:rsidRPr="0019351E">
              <w:rPr>
                <w:rFonts w:ascii="Times New Roman" w:hAnsi="Times New Roman" w:cs="Times New Roman"/>
                <w:szCs w:val="20"/>
              </w:rPr>
              <w:t>±</w:t>
            </w:r>
            <w:r w:rsidR="005F3B8C">
              <w:rPr>
                <w:rFonts w:ascii="Times New Roman" w:hAnsi="Times New Roman" w:cs="Times New Roman"/>
                <w:szCs w:val="20"/>
              </w:rPr>
              <w:t xml:space="preserve"> </w:t>
            </w:r>
            <w:r w:rsidRPr="0019351E">
              <w:rPr>
                <w:rFonts w:ascii="Times New Roman" w:hAnsi="Times New Roman" w:cs="Times New Roman"/>
                <w:szCs w:val="20"/>
              </w:rPr>
              <w:t>0.58</w:t>
            </w:r>
          </w:p>
        </w:tc>
      </w:tr>
      <w:tr w:rsidR="0019351E" w:rsidRPr="0019351E" w14:paraId="38297147" w14:textId="77777777" w:rsidTr="005F3B8C">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45C779BB" w14:textId="77777777" w:rsidR="0019351E" w:rsidRPr="005F3B8C" w:rsidRDefault="0019351E" w:rsidP="00D65AD3">
            <w:pPr>
              <w:rPr>
                <w:rFonts w:ascii="Times New Roman" w:hAnsi="Times New Roman" w:cs="Times New Roman"/>
                <w:b w:val="0"/>
                <w:szCs w:val="20"/>
                <w:lang w:eastAsia="en-MY"/>
              </w:rPr>
            </w:pPr>
          </w:p>
        </w:tc>
        <w:tc>
          <w:tcPr>
            <w:tcW w:w="0" w:type="auto"/>
            <w:shd w:val="clear" w:color="auto" w:fill="auto"/>
            <w:noWrap/>
            <w:hideMark/>
          </w:tcPr>
          <w:p w14:paraId="1095D287" w14:textId="77777777"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 xml:space="preserve">13/15 </w:t>
            </w:r>
          </w:p>
        </w:tc>
        <w:tc>
          <w:tcPr>
            <w:tcW w:w="0" w:type="auto"/>
            <w:shd w:val="clear" w:color="auto" w:fill="auto"/>
            <w:noWrap/>
            <w:hideMark/>
          </w:tcPr>
          <w:p w14:paraId="5EBA457B" w14:textId="7AC116BB"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0.72</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0.02</w:t>
            </w:r>
          </w:p>
        </w:tc>
        <w:tc>
          <w:tcPr>
            <w:tcW w:w="0" w:type="auto"/>
            <w:shd w:val="clear" w:color="auto" w:fill="auto"/>
            <w:noWrap/>
            <w:hideMark/>
          </w:tcPr>
          <w:p w14:paraId="2B08619E" w14:textId="69F8AE44"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2.59</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0.00</w:t>
            </w:r>
          </w:p>
        </w:tc>
        <w:tc>
          <w:tcPr>
            <w:tcW w:w="0" w:type="auto"/>
            <w:shd w:val="clear" w:color="auto" w:fill="auto"/>
          </w:tcPr>
          <w:p w14:paraId="7B95AD62" w14:textId="1FD7854B"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9351E">
              <w:rPr>
                <w:rFonts w:ascii="Times New Roman" w:hAnsi="Times New Roman" w:cs="Times New Roman"/>
                <w:szCs w:val="20"/>
              </w:rPr>
              <w:t>46.95</w:t>
            </w:r>
            <w:r w:rsidR="005F3B8C">
              <w:rPr>
                <w:rFonts w:ascii="Times New Roman" w:hAnsi="Times New Roman" w:cs="Times New Roman"/>
                <w:szCs w:val="20"/>
              </w:rPr>
              <w:t xml:space="preserve"> </w:t>
            </w:r>
            <w:r w:rsidRPr="0019351E">
              <w:rPr>
                <w:rFonts w:ascii="Times New Roman" w:hAnsi="Times New Roman" w:cs="Times New Roman"/>
                <w:szCs w:val="20"/>
              </w:rPr>
              <w:t>±</w:t>
            </w:r>
            <w:r w:rsidR="005F3B8C">
              <w:rPr>
                <w:rFonts w:ascii="Times New Roman" w:hAnsi="Times New Roman" w:cs="Times New Roman"/>
                <w:szCs w:val="20"/>
              </w:rPr>
              <w:t xml:space="preserve"> </w:t>
            </w:r>
            <w:r w:rsidRPr="0019351E">
              <w:rPr>
                <w:rFonts w:ascii="Times New Roman" w:hAnsi="Times New Roman" w:cs="Times New Roman"/>
                <w:szCs w:val="20"/>
              </w:rPr>
              <w:t>0.22</w:t>
            </w:r>
          </w:p>
        </w:tc>
      </w:tr>
      <w:tr w:rsidR="0019351E" w:rsidRPr="0019351E" w14:paraId="6147C0A9" w14:textId="77777777" w:rsidTr="005F3B8C">
        <w:trPr>
          <w:trHeight w:val="252"/>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28EB8131" w14:textId="77777777" w:rsidR="0019351E" w:rsidRPr="005F3B8C" w:rsidRDefault="0019351E" w:rsidP="00D65AD3">
            <w:pPr>
              <w:rPr>
                <w:rFonts w:ascii="Times New Roman" w:hAnsi="Times New Roman" w:cs="Times New Roman"/>
                <w:b w:val="0"/>
                <w:szCs w:val="20"/>
                <w:lang w:eastAsia="en-MY"/>
              </w:rPr>
            </w:pPr>
          </w:p>
        </w:tc>
        <w:tc>
          <w:tcPr>
            <w:tcW w:w="0" w:type="auto"/>
            <w:shd w:val="clear" w:color="auto" w:fill="auto"/>
            <w:noWrap/>
            <w:hideMark/>
          </w:tcPr>
          <w:p w14:paraId="6DC80AD1" w14:textId="77777777"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14/16</w:t>
            </w:r>
          </w:p>
        </w:tc>
        <w:tc>
          <w:tcPr>
            <w:tcW w:w="0" w:type="auto"/>
            <w:shd w:val="clear" w:color="auto" w:fill="auto"/>
            <w:noWrap/>
            <w:hideMark/>
          </w:tcPr>
          <w:p w14:paraId="2E53E1D9" w14:textId="5F5C80AB"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1.80</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0.07</w:t>
            </w:r>
          </w:p>
        </w:tc>
        <w:tc>
          <w:tcPr>
            <w:tcW w:w="0" w:type="auto"/>
            <w:shd w:val="clear" w:color="auto" w:fill="auto"/>
            <w:noWrap/>
            <w:hideMark/>
          </w:tcPr>
          <w:p w14:paraId="630C074A" w14:textId="0F3471A6"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2.01</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0.03</w:t>
            </w:r>
          </w:p>
        </w:tc>
        <w:tc>
          <w:tcPr>
            <w:tcW w:w="0" w:type="auto"/>
            <w:shd w:val="clear" w:color="auto" w:fill="auto"/>
          </w:tcPr>
          <w:p w14:paraId="5F808A55" w14:textId="2A21629E"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9351E">
              <w:rPr>
                <w:rFonts w:ascii="Times New Roman" w:hAnsi="Times New Roman" w:cs="Times New Roman"/>
                <w:szCs w:val="20"/>
              </w:rPr>
              <w:t>48.26</w:t>
            </w:r>
            <w:r w:rsidR="005F3B8C">
              <w:rPr>
                <w:rFonts w:ascii="Times New Roman" w:hAnsi="Times New Roman" w:cs="Times New Roman"/>
                <w:szCs w:val="20"/>
              </w:rPr>
              <w:t xml:space="preserve"> </w:t>
            </w:r>
            <w:r w:rsidRPr="0019351E">
              <w:rPr>
                <w:rFonts w:ascii="Times New Roman" w:hAnsi="Times New Roman" w:cs="Times New Roman"/>
                <w:szCs w:val="20"/>
              </w:rPr>
              <w:t>±</w:t>
            </w:r>
            <w:r w:rsidR="005F3B8C">
              <w:rPr>
                <w:rFonts w:ascii="Times New Roman" w:hAnsi="Times New Roman" w:cs="Times New Roman"/>
                <w:szCs w:val="20"/>
              </w:rPr>
              <w:t xml:space="preserve"> </w:t>
            </w:r>
            <w:r w:rsidRPr="0019351E">
              <w:rPr>
                <w:rFonts w:ascii="Times New Roman" w:hAnsi="Times New Roman" w:cs="Times New Roman"/>
                <w:szCs w:val="20"/>
              </w:rPr>
              <w:t>0.94</w:t>
            </w:r>
          </w:p>
        </w:tc>
      </w:tr>
      <w:tr w:rsidR="0019351E" w:rsidRPr="0019351E" w14:paraId="00193998" w14:textId="77777777" w:rsidTr="005F3B8C">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hideMark/>
          </w:tcPr>
          <w:p w14:paraId="18B6EECF" w14:textId="77777777" w:rsidR="0019351E" w:rsidRPr="005F3B8C" w:rsidRDefault="0019351E" w:rsidP="00D65AD3">
            <w:pPr>
              <w:jc w:val="center"/>
              <w:rPr>
                <w:rFonts w:ascii="Times New Roman" w:hAnsi="Times New Roman" w:cs="Times New Roman"/>
                <w:b w:val="0"/>
                <w:szCs w:val="20"/>
                <w:lang w:eastAsia="en-MY"/>
              </w:rPr>
            </w:pPr>
            <w:r w:rsidRPr="005F3B8C">
              <w:rPr>
                <w:rFonts w:ascii="Times New Roman" w:hAnsi="Times New Roman" w:cs="Times New Roman"/>
                <w:b w:val="0"/>
                <w:szCs w:val="20"/>
                <w:lang w:eastAsia="en-MY"/>
              </w:rPr>
              <w:t>8000</w:t>
            </w:r>
          </w:p>
        </w:tc>
        <w:tc>
          <w:tcPr>
            <w:tcW w:w="0" w:type="auto"/>
            <w:shd w:val="clear" w:color="auto" w:fill="auto"/>
            <w:noWrap/>
            <w:hideMark/>
          </w:tcPr>
          <w:p w14:paraId="3CF445C1" w14:textId="77777777"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 xml:space="preserve">10/11 </w:t>
            </w:r>
          </w:p>
        </w:tc>
        <w:tc>
          <w:tcPr>
            <w:tcW w:w="0" w:type="auto"/>
            <w:shd w:val="clear" w:color="auto" w:fill="auto"/>
            <w:noWrap/>
            <w:hideMark/>
          </w:tcPr>
          <w:p w14:paraId="0224CCB1" w14:textId="3758A91D"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22.99</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0.14</w:t>
            </w:r>
          </w:p>
        </w:tc>
        <w:tc>
          <w:tcPr>
            <w:tcW w:w="0" w:type="auto"/>
            <w:shd w:val="clear" w:color="auto" w:fill="auto"/>
            <w:noWrap/>
            <w:hideMark/>
          </w:tcPr>
          <w:p w14:paraId="58CD5207" w14:textId="7A043A10"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0.73</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0.08</w:t>
            </w:r>
          </w:p>
        </w:tc>
        <w:tc>
          <w:tcPr>
            <w:tcW w:w="0" w:type="auto"/>
            <w:shd w:val="clear" w:color="auto" w:fill="auto"/>
          </w:tcPr>
          <w:p w14:paraId="57D0CB6F" w14:textId="5DD10F1A"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9351E">
              <w:rPr>
                <w:rFonts w:ascii="Times New Roman" w:hAnsi="Times New Roman" w:cs="Times New Roman"/>
                <w:szCs w:val="20"/>
              </w:rPr>
              <w:t>11.56</w:t>
            </w:r>
            <w:r w:rsidR="005F3B8C">
              <w:rPr>
                <w:rFonts w:ascii="Times New Roman" w:hAnsi="Times New Roman" w:cs="Times New Roman"/>
                <w:szCs w:val="20"/>
              </w:rPr>
              <w:t xml:space="preserve"> </w:t>
            </w:r>
            <w:r w:rsidRPr="0019351E">
              <w:rPr>
                <w:rFonts w:ascii="Times New Roman" w:hAnsi="Times New Roman" w:cs="Times New Roman"/>
                <w:szCs w:val="20"/>
              </w:rPr>
              <w:t>±</w:t>
            </w:r>
            <w:r w:rsidR="005F3B8C">
              <w:rPr>
                <w:rFonts w:ascii="Times New Roman" w:hAnsi="Times New Roman" w:cs="Times New Roman"/>
                <w:szCs w:val="20"/>
              </w:rPr>
              <w:t xml:space="preserve"> </w:t>
            </w:r>
            <w:r w:rsidRPr="0019351E">
              <w:rPr>
                <w:rFonts w:ascii="Times New Roman" w:hAnsi="Times New Roman" w:cs="Times New Roman"/>
                <w:szCs w:val="20"/>
              </w:rPr>
              <w:t>2.06</w:t>
            </w:r>
          </w:p>
        </w:tc>
      </w:tr>
      <w:tr w:rsidR="0019351E" w:rsidRPr="0019351E" w14:paraId="1101B1E7" w14:textId="77777777" w:rsidTr="005F3B8C">
        <w:trPr>
          <w:trHeight w:val="252"/>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62C32EA5" w14:textId="77777777" w:rsidR="0019351E" w:rsidRPr="0019351E" w:rsidRDefault="0019351E" w:rsidP="00D65AD3">
            <w:pPr>
              <w:rPr>
                <w:rFonts w:ascii="Times New Roman" w:hAnsi="Times New Roman" w:cs="Times New Roman"/>
                <w:b w:val="0"/>
                <w:szCs w:val="20"/>
                <w:lang w:eastAsia="en-MY"/>
              </w:rPr>
            </w:pPr>
          </w:p>
        </w:tc>
        <w:tc>
          <w:tcPr>
            <w:tcW w:w="0" w:type="auto"/>
            <w:shd w:val="clear" w:color="auto" w:fill="auto"/>
            <w:noWrap/>
            <w:hideMark/>
          </w:tcPr>
          <w:p w14:paraId="74E15325" w14:textId="77777777"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 xml:space="preserve">11/12 </w:t>
            </w:r>
          </w:p>
        </w:tc>
        <w:tc>
          <w:tcPr>
            <w:tcW w:w="0" w:type="auto"/>
            <w:shd w:val="clear" w:color="auto" w:fill="auto"/>
            <w:noWrap/>
            <w:hideMark/>
          </w:tcPr>
          <w:p w14:paraId="033FACCE" w14:textId="3F3A36E4"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26.73</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0.35</w:t>
            </w:r>
          </w:p>
        </w:tc>
        <w:tc>
          <w:tcPr>
            <w:tcW w:w="0" w:type="auto"/>
            <w:shd w:val="clear" w:color="auto" w:fill="auto"/>
            <w:noWrap/>
            <w:hideMark/>
          </w:tcPr>
          <w:p w14:paraId="3CD4FFC7" w14:textId="1DB9BFEA"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3.00</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0.11</w:t>
            </w:r>
          </w:p>
        </w:tc>
        <w:tc>
          <w:tcPr>
            <w:tcW w:w="0" w:type="auto"/>
            <w:shd w:val="clear" w:color="auto" w:fill="auto"/>
          </w:tcPr>
          <w:p w14:paraId="52653DD3" w14:textId="383D5221"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9351E">
              <w:rPr>
                <w:rFonts w:ascii="Times New Roman" w:hAnsi="Times New Roman" w:cs="Times New Roman"/>
                <w:szCs w:val="20"/>
              </w:rPr>
              <w:t>34.77</w:t>
            </w:r>
            <w:r w:rsidR="005F3B8C">
              <w:rPr>
                <w:rFonts w:ascii="Times New Roman" w:hAnsi="Times New Roman" w:cs="Times New Roman"/>
                <w:szCs w:val="20"/>
              </w:rPr>
              <w:t xml:space="preserve"> </w:t>
            </w:r>
            <w:r w:rsidRPr="0019351E">
              <w:rPr>
                <w:rFonts w:ascii="Times New Roman" w:hAnsi="Times New Roman" w:cs="Times New Roman"/>
                <w:szCs w:val="20"/>
              </w:rPr>
              <w:t>±</w:t>
            </w:r>
            <w:r w:rsidR="005F3B8C">
              <w:rPr>
                <w:rFonts w:ascii="Times New Roman" w:hAnsi="Times New Roman" w:cs="Times New Roman"/>
                <w:szCs w:val="20"/>
              </w:rPr>
              <w:t xml:space="preserve"> </w:t>
            </w:r>
            <w:r w:rsidRPr="0019351E">
              <w:rPr>
                <w:rFonts w:ascii="Times New Roman" w:hAnsi="Times New Roman" w:cs="Times New Roman"/>
                <w:szCs w:val="20"/>
              </w:rPr>
              <w:t>1.89</w:t>
            </w:r>
          </w:p>
        </w:tc>
      </w:tr>
      <w:tr w:rsidR="0019351E" w:rsidRPr="0019351E" w14:paraId="41688F60" w14:textId="77777777" w:rsidTr="005F3B8C">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0912B420" w14:textId="77777777" w:rsidR="0019351E" w:rsidRPr="0019351E" w:rsidRDefault="0019351E" w:rsidP="00D65AD3">
            <w:pPr>
              <w:rPr>
                <w:rFonts w:ascii="Times New Roman" w:hAnsi="Times New Roman" w:cs="Times New Roman"/>
                <w:b w:val="0"/>
                <w:szCs w:val="20"/>
                <w:highlight w:val="yellow"/>
                <w:lang w:eastAsia="en-MY"/>
              </w:rPr>
            </w:pPr>
          </w:p>
        </w:tc>
        <w:tc>
          <w:tcPr>
            <w:tcW w:w="0" w:type="auto"/>
            <w:shd w:val="clear" w:color="auto" w:fill="auto"/>
            <w:noWrap/>
            <w:hideMark/>
          </w:tcPr>
          <w:p w14:paraId="2D94F4DC" w14:textId="77777777"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 xml:space="preserve">12/13 </w:t>
            </w:r>
          </w:p>
        </w:tc>
        <w:tc>
          <w:tcPr>
            <w:tcW w:w="0" w:type="auto"/>
            <w:shd w:val="clear" w:color="auto" w:fill="auto"/>
            <w:noWrap/>
            <w:hideMark/>
          </w:tcPr>
          <w:p w14:paraId="46826F78" w14:textId="111DCC7B"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0.70</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0.03</w:t>
            </w:r>
          </w:p>
        </w:tc>
        <w:tc>
          <w:tcPr>
            <w:tcW w:w="0" w:type="auto"/>
            <w:shd w:val="clear" w:color="auto" w:fill="auto"/>
            <w:noWrap/>
            <w:hideMark/>
          </w:tcPr>
          <w:p w14:paraId="14FB1661" w14:textId="6764B67D"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2.24</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0.05</w:t>
            </w:r>
          </w:p>
        </w:tc>
        <w:tc>
          <w:tcPr>
            <w:tcW w:w="0" w:type="auto"/>
            <w:shd w:val="clear" w:color="auto" w:fill="auto"/>
          </w:tcPr>
          <w:p w14:paraId="7F963B29" w14:textId="2384953B" w:rsidR="0019351E" w:rsidRPr="0019351E" w:rsidRDefault="0019351E" w:rsidP="00D65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9351E">
              <w:rPr>
                <w:rFonts w:ascii="Times New Roman" w:hAnsi="Times New Roman" w:cs="Times New Roman"/>
                <w:szCs w:val="20"/>
              </w:rPr>
              <w:t>26.37</w:t>
            </w:r>
            <w:r w:rsidR="005F3B8C">
              <w:rPr>
                <w:rFonts w:ascii="Times New Roman" w:hAnsi="Times New Roman" w:cs="Times New Roman"/>
                <w:szCs w:val="20"/>
              </w:rPr>
              <w:t xml:space="preserve"> </w:t>
            </w:r>
            <w:r w:rsidRPr="0019351E">
              <w:rPr>
                <w:rFonts w:ascii="Times New Roman" w:hAnsi="Times New Roman" w:cs="Times New Roman"/>
                <w:szCs w:val="20"/>
              </w:rPr>
              <w:t>±</w:t>
            </w:r>
            <w:r w:rsidR="005F3B8C">
              <w:rPr>
                <w:rFonts w:ascii="Times New Roman" w:hAnsi="Times New Roman" w:cs="Times New Roman"/>
                <w:szCs w:val="20"/>
              </w:rPr>
              <w:t xml:space="preserve"> </w:t>
            </w:r>
            <w:r w:rsidRPr="0019351E">
              <w:rPr>
                <w:rFonts w:ascii="Times New Roman" w:hAnsi="Times New Roman" w:cs="Times New Roman"/>
                <w:szCs w:val="20"/>
              </w:rPr>
              <w:t>0.88</w:t>
            </w:r>
          </w:p>
        </w:tc>
      </w:tr>
      <w:tr w:rsidR="0019351E" w:rsidRPr="0019351E" w14:paraId="1A3F84F5" w14:textId="77777777" w:rsidTr="005F3B8C">
        <w:trPr>
          <w:trHeight w:val="252"/>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63513CE6" w14:textId="77777777" w:rsidR="0019351E" w:rsidRPr="0019351E" w:rsidRDefault="0019351E" w:rsidP="00D65AD3">
            <w:pPr>
              <w:rPr>
                <w:rFonts w:ascii="Times New Roman" w:hAnsi="Times New Roman" w:cs="Times New Roman"/>
                <w:b w:val="0"/>
                <w:szCs w:val="20"/>
                <w:highlight w:val="yellow"/>
                <w:lang w:eastAsia="en-MY"/>
              </w:rPr>
            </w:pPr>
          </w:p>
        </w:tc>
        <w:tc>
          <w:tcPr>
            <w:tcW w:w="0" w:type="auto"/>
            <w:shd w:val="clear" w:color="auto" w:fill="auto"/>
            <w:noWrap/>
            <w:hideMark/>
          </w:tcPr>
          <w:p w14:paraId="3E9A3A64" w14:textId="77777777"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 xml:space="preserve">14/15 </w:t>
            </w:r>
          </w:p>
        </w:tc>
        <w:tc>
          <w:tcPr>
            <w:tcW w:w="0" w:type="auto"/>
            <w:shd w:val="clear" w:color="auto" w:fill="auto"/>
            <w:noWrap/>
            <w:hideMark/>
          </w:tcPr>
          <w:p w14:paraId="3DBEEB51" w14:textId="5FE93832"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1.24</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0.09</w:t>
            </w:r>
          </w:p>
        </w:tc>
        <w:tc>
          <w:tcPr>
            <w:tcW w:w="0" w:type="auto"/>
            <w:shd w:val="clear" w:color="auto" w:fill="auto"/>
            <w:noWrap/>
            <w:hideMark/>
          </w:tcPr>
          <w:p w14:paraId="605645DC" w14:textId="59031C62"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eastAsia="en-MY"/>
              </w:rPr>
            </w:pPr>
            <w:r w:rsidRPr="0019351E">
              <w:rPr>
                <w:rFonts w:ascii="Times New Roman" w:hAnsi="Times New Roman" w:cs="Times New Roman"/>
                <w:szCs w:val="20"/>
                <w:lang w:eastAsia="en-MY"/>
              </w:rPr>
              <w:t>3.12</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w:t>
            </w:r>
            <w:r w:rsidR="005F3B8C">
              <w:rPr>
                <w:rFonts w:ascii="Times New Roman" w:hAnsi="Times New Roman" w:cs="Times New Roman"/>
                <w:szCs w:val="20"/>
                <w:lang w:eastAsia="en-MY"/>
              </w:rPr>
              <w:t xml:space="preserve"> </w:t>
            </w:r>
            <w:r w:rsidRPr="0019351E">
              <w:rPr>
                <w:rFonts w:ascii="Times New Roman" w:hAnsi="Times New Roman" w:cs="Times New Roman"/>
                <w:szCs w:val="20"/>
                <w:lang w:eastAsia="en-MY"/>
              </w:rPr>
              <w:t>0.02</w:t>
            </w:r>
          </w:p>
        </w:tc>
        <w:tc>
          <w:tcPr>
            <w:tcW w:w="0" w:type="auto"/>
            <w:shd w:val="clear" w:color="auto" w:fill="auto"/>
          </w:tcPr>
          <w:p w14:paraId="68C2F50B" w14:textId="305DB8B9" w:rsidR="0019351E" w:rsidRPr="0019351E" w:rsidRDefault="0019351E" w:rsidP="00D65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9351E">
              <w:rPr>
                <w:rFonts w:ascii="Times New Roman" w:hAnsi="Times New Roman" w:cs="Times New Roman"/>
                <w:szCs w:val="20"/>
              </w:rPr>
              <w:t>58.72</w:t>
            </w:r>
            <w:r w:rsidR="005F3B8C">
              <w:rPr>
                <w:rFonts w:ascii="Times New Roman" w:hAnsi="Times New Roman" w:cs="Times New Roman"/>
                <w:szCs w:val="20"/>
              </w:rPr>
              <w:t xml:space="preserve"> </w:t>
            </w:r>
            <w:r w:rsidRPr="0019351E">
              <w:rPr>
                <w:rFonts w:ascii="Times New Roman" w:hAnsi="Times New Roman" w:cs="Times New Roman"/>
                <w:szCs w:val="20"/>
              </w:rPr>
              <w:t>±</w:t>
            </w:r>
            <w:r w:rsidR="005F3B8C">
              <w:rPr>
                <w:rFonts w:ascii="Times New Roman" w:hAnsi="Times New Roman" w:cs="Times New Roman"/>
                <w:szCs w:val="20"/>
              </w:rPr>
              <w:t xml:space="preserve"> </w:t>
            </w:r>
            <w:r w:rsidRPr="0019351E">
              <w:rPr>
                <w:rFonts w:ascii="Times New Roman" w:hAnsi="Times New Roman" w:cs="Times New Roman"/>
                <w:szCs w:val="20"/>
              </w:rPr>
              <w:t>0.51</w:t>
            </w:r>
          </w:p>
        </w:tc>
      </w:tr>
    </w:tbl>
    <w:p w14:paraId="422FC2FA" w14:textId="77777777" w:rsidR="0019351E" w:rsidRDefault="0019351E" w:rsidP="0019351E">
      <w:pPr>
        <w:rPr>
          <w:rFonts w:ascii="Times New Roman" w:hAnsi="Times New Roman" w:cs="Times New Roman"/>
          <w:bCs/>
          <w:szCs w:val="20"/>
        </w:rPr>
      </w:pPr>
    </w:p>
    <w:p w14:paraId="2A204343" w14:textId="3551471D" w:rsidR="00427723" w:rsidRPr="0019351E" w:rsidRDefault="005F3B8C" w:rsidP="0019351E">
      <w:pPr>
        <w:rPr>
          <w:rFonts w:ascii="Times New Roman" w:hAnsi="Times New Roman" w:cs="Times New Roman"/>
          <w:bCs/>
          <w:szCs w:val="20"/>
        </w:rPr>
      </w:pPr>
      <w:r>
        <w:rPr>
          <w:noProof/>
          <w:lang w:eastAsia="en-US"/>
        </w:rPr>
        <w:drawing>
          <wp:anchor distT="0" distB="0" distL="114300" distR="114300" simplePos="0" relativeHeight="251688960" behindDoc="0" locked="0" layoutInCell="1" allowOverlap="1" wp14:anchorId="33B4F2C9" wp14:editId="161B3A0F">
            <wp:simplePos x="0" y="0"/>
            <wp:positionH relativeFrom="margin">
              <wp:align>center</wp:align>
            </wp:positionH>
            <wp:positionV relativeFrom="paragraph">
              <wp:posOffset>10243</wp:posOffset>
            </wp:positionV>
            <wp:extent cx="3969003" cy="2303034"/>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9003" cy="2303034"/>
                    </a:xfrm>
                    <a:prstGeom prst="rect">
                      <a:avLst/>
                    </a:prstGeom>
                    <a:noFill/>
                    <a:extLst/>
                  </pic:spPr>
                </pic:pic>
              </a:graphicData>
            </a:graphic>
          </wp:anchor>
        </w:drawing>
      </w:r>
    </w:p>
    <w:p w14:paraId="66601FDE" w14:textId="77777777" w:rsidR="005F3B8C" w:rsidRDefault="005F3B8C" w:rsidP="0019351E">
      <w:pPr>
        <w:adjustRightInd w:val="0"/>
        <w:rPr>
          <w:rFonts w:ascii="Times New Roman" w:eastAsia="Calibri" w:hAnsi="Times New Roman" w:cs="Times New Roman"/>
          <w:noProof/>
          <w:color w:val="000000"/>
          <w:szCs w:val="20"/>
          <w:lang w:eastAsia="en-US"/>
        </w:rPr>
      </w:pPr>
    </w:p>
    <w:p w14:paraId="10B36889" w14:textId="77777777" w:rsidR="005F3B8C" w:rsidRDefault="005F3B8C" w:rsidP="0019351E">
      <w:pPr>
        <w:adjustRightInd w:val="0"/>
        <w:rPr>
          <w:rFonts w:ascii="Times New Roman" w:eastAsia="Calibri" w:hAnsi="Times New Roman" w:cs="Times New Roman"/>
          <w:noProof/>
          <w:color w:val="000000"/>
          <w:szCs w:val="20"/>
          <w:lang w:eastAsia="en-US"/>
        </w:rPr>
      </w:pPr>
    </w:p>
    <w:p w14:paraId="4DBDFDED" w14:textId="77777777" w:rsidR="005F3B8C" w:rsidRDefault="005F3B8C" w:rsidP="0019351E">
      <w:pPr>
        <w:adjustRightInd w:val="0"/>
        <w:rPr>
          <w:rFonts w:ascii="Times New Roman" w:eastAsia="Calibri" w:hAnsi="Times New Roman" w:cs="Times New Roman"/>
          <w:noProof/>
          <w:color w:val="000000"/>
          <w:szCs w:val="20"/>
          <w:lang w:eastAsia="en-US"/>
        </w:rPr>
      </w:pPr>
    </w:p>
    <w:p w14:paraId="0CC342BF" w14:textId="77777777" w:rsidR="005F3B8C" w:rsidRDefault="005F3B8C" w:rsidP="0019351E">
      <w:pPr>
        <w:adjustRightInd w:val="0"/>
        <w:rPr>
          <w:rFonts w:ascii="Times New Roman" w:eastAsia="Calibri" w:hAnsi="Times New Roman" w:cs="Times New Roman"/>
          <w:noProof/>
          <w:color w:val="000000"/>
          <w:szCs w:val="20"/>
          <w:lang w:eastAsia="en-US"/>
        </w:rPr>
      </w:pPr>
    </w:p>
    <w:p w14:paraId="39E43E1A" w14:textId="77777777" w:rsidR="005F3B8C" w:rsidRDefault="005F3B8C" w:rsidP="0019351E">
      <w:pPr>
        <w:adjustRightInd w:val="0"/>
        <w:rPr>
          <w:rFonts w:ascii="Times New Roman" w:eastAsia="Calibri" w:hAnsi="Times New Roman" w:cs="Times New Roman"/>
          <w:noProof/>
          <w:color w:val="000000"/>
          <w:szCs w:val="20"/>
          <w:lang w:eastAsia="en-US"/>
        </w:rPr>
      </w:pPr>
    </w:p>
    <w:p w14:paraId="042F4570" w14:textId="77777777" w:rsidR="005F3B8C" w:rsidRDefault="005F3B8C" w:rsidP="0019351E">
      <w:pPr>
        <w:adjustRightInd w:val="0"/>
        <w:rPr>
          <w:rFonts w:ascii="Times New Roman" w:eastAsia="Calibri" w:hAnsi="Times New Roman" w:cs="Times New Roman"/>
          <w:noProof/>
          <w:color w:val="000000"/>
          <w:szCs w:val="20"/>
          <w:lang w:eastAsia="en-US"/>
        </w:rPr>
      </w:pPr>
    </w:p>
    <w:p w14:paraId="248792EF" w14:textId="77777777" w:rsidR="005F3B8C" w:rsidRDefault="005F3B8C" w:rsidP="0019351E">
      <w:pPr>
        <w:adjustRightInd w:val="0"/>
        <w:rPr>
          <w:rFonts w:ascii="Times New Roman" w:eastAsia="Calibri" w:hAnsi="Times New Roman" w:cs="Times New Roman"/>
          <w:noProof/>
          <w:color w:val="000000"/>
          <w:szCs w:val="20"/>
          <w:lang w:eastAsia="en-US"/>
        </w:rPr>
      </w:pPr>
    </w:p>
    <w:p w14:paraId="001CABFA" w14:textId="77777777" w:rsidR="005F3B8C" w:rsidRDefault="005F3B8C" w:rsidP="0019351E">
      <w:pPr>
        <w:adjustRightInd w:val="0"/>
        <w:rPr>
          <w:rFonts w:ascii="Times New Roman" w:eastAsia="Calibri" w:hAnsi="Times New Roman" w:cs="Times New Roman"/>
          <w:noProof/>
          <w:color w:val="000000"/>
          <w:szCs w:val="20"/>
          <w:lang w:eastAsia="en-US"/>
        </w:rPr>
      </w:pPr>
    </w:p>
    <w:p w14:paraId="66FE3E6E" w14:textId="77777777" w:rsidR="005F3B8C" w:rsidRDefault="005F3B8C" w:rsidP="0019351E">
      <w:pPr>
        <w:adjustRightInd w:val="0"/>
        <w:rPr>
          <w:rFonts w:ascii="Times New Roman" w:eastAsia="Calibri" w:hAnsi="Times New Roman" w:cs="Times New Roman"/>
          <w:noProof/>
          <w:color w:val="000000"/>
          <w:szCs w:val="20"/>
          <w:lang w:eastAsia="en-US"/>
        </w:rPr>
      </w:pPr>
    </w:p>
    <w:p w14:paraId="42ADED09" w14:textId="77777777" w:rsidR="005F3B8C" w:rsidRDefault="005F3B8C" w:rsidP="0019351E">
      <w:pPr>
        <w:adjustRightInd w:val="0"/>
        <w:rPr>
          <w:rFonts w:ascii="Times New Roman" w:eastAsia="Calibri" w:hAnsi="Times New Roman" w:cs="Times New Roman"/>
          <w:noProof/>
          <w:color w:val="000000"/>
          <w:szCs w:val="20"/>
          <w:lang w:eastAsia="en-US"/>
        </w:rPr>
      </w:pPr>
    </w:p>
    <w:p w14:paraId="256B49CA" w14:textId="77777777" w:rsidR="005F3B8C" w:rsidRDefault="005F3B8C" w:rsidP="0019351E">
      <w:pPr>
        <w:adjustRightInd w:val="0"/>
        <w:rPr>
          <w:rFonts w:ascii="Times New Roman" w:eastAsia="Calibri" w:hAnsi="Times New Roman" w:cs="Times New Roman"/>
          <w:noProof/>
          <w:color w:val="000000"/>
          <w:szCs w:val="20"/>
          <w:lang w:eastAsia="en-US"/>
        </w:rPr>
      </w:pPr>
    </w:p>
    <w:p w14:paraId="1FFA83DB" w14:textId="77777777" w:rsidR="005F3B8C" w:rsidRDefault="005F3B8C" w:rsidP="0019351E">
      <w:pPr>
        <w:adjustRightInd w:val="0"/>
        <w:rPr>
          <w:rFonts w:ascii="Times New Roman" w:eastAsia="Calibri" w:hAnsi="Times New Roman" w:cs="Times New Roman"/>
          <w:noProof/>
          <w:color w:val="000000"/>
          <w:szCs w:val="20"/>
          <w:lang w:eastAsia="en-US"/>
        </w:rPr>
      </w:pPr>
    </w:p>
    <w:p w14:paraId="68A1283F" w14:textId="77777777" w:rsidR="005F3B8C" w:rsidRDefault="005F3B8C" w:rsidP="0019351E">
      <w:pPr>
        <w:adjustRightInd w:val="0"/>
        <w:rPr>
          <w:rFonts w:ascii="Times New Roman" w:eastAsia="Calibri" w:hAnsi="Times New Roman" w:cs="Times New Roman"/>
          <w:noProof/>
          <w:color w:val="000000"/>
          <w:szCs w:val="20"/>
          <w:lang w:eastAsia="en-US"/>
        </w:rPr>
      </w:pPr>
    </w:p>
    <w:p w14:paraId="0991E1DD" w14:textId="77777777" w:rsidR="005F3B8C" w:rsidRDefault="005F3B8C" w:rsidP="0019351E">
      <w:pPr>
        <w:adjustRightInd w:val="0"/>
        <w:rPr>
          <w:rFonts w:ascii="Times New Roman" w:eastAsia="Calibri" w:hAnsi="Times New Roman" w:cs="Times New Roman"/>
          <w:noProof/>
          <w:color w:val="000000"/>
          <w:szCs w:val="20"/>
          <w:lang w:eastAsia="en-US"/>
        </w:rPr>
      </w:pPr>
    </w:p>
    <w:p w14:paraId="3C92A11E" w14:textId="77777777" w:rsidR="005F3B8C" w:rsidRDefault="005F3B8C" w:rsidP="0019351E">
      <w:pPr>
        <w:adjustRightInd w:val="0"/>
        <w:rPr>
          <w:rFonts w:ascii="Times New Roman" w:eastAsia="Calibri" w:hAnsi="Times New Roman" w:cs="Times New Roman"/>
          <w:noProof/>
          <w:color w:val="000000"/>
          <w:szCs w:val="20"/>
          <w:lang w:eastAsia="en-US"/>
        </w:rPr>
      </w:pPr>
    </w:p>
    <w:p w14:paraId="3D57C5A4" w14:textId="2D8F1D34" w:rsidR="0019351E" w:rsidRPr="0019351E" w:rsidRDefault="005F3B8C" w:rsidP="0019351E">
      <w:pPr>
        <w:adjustRightInd w:val="0"/>
        <w:rPr>
          <w:rFonts w:ascii="Times New Roman" w:eastAsia="Calibri" w:hAnsi="Times New Roman" w:cs="Times New Roman"/>
          <w:color w:val="000000"/>
          <w:szCs w:val="20"/>
          <w:lang w:val="en-GB" w:eastAsia="en-GB"/>
        </w:rPr>
      </w:pPr>
      <w:r w:rsidRPr="005F3B8C">
        <w:rPr>
          <w:noProof/>
          <w:lang w:eastAsia="en-US"/>
        </w:rPr>
        <w:t xml:space="preserve"> </w:t>
      </w:r>
    </w:p>
    <w:p w14:paraId="6B45EFBB" w14:textId="3470CEFB" w:rsidR="0019351E" w:rsidRPr="0019351E" w:rsidRDefault="005F3B8C" w:rsidP="005F3B8C">
      <w:pPr>
        <w:pStyle w:val="TAMainText"/>
        <w:spacing w:line="240" w:lineRule="auto"/>
        <w:ind w:left="851" w:hanging="851"/>
        <w:rPr>
          <w:rFonts w:ascii="Times New Roman" w:hAnsi="Times New Roman"/>
          <w:sz w:val="20"/>
          <w:szCs w:val="20"/>
          <w:lang w:eastAsia="en-MY"/>
        </w:rPr>
      </w:pPr>
      <w:r>
        <w:rPr>
          <w:rFonts w:ascii="Times New Roman" w:hAnsi="Times New Roman"/>
          <w:bCs/>
          <w:sz w:val="20"/>
          <w:szCs w:val="20"/>
        </w:rPr>
        <w:t xml:space="preserve">Figure 5. </w:t>
      </w:r>
      <w:r w:rsidR="0019351E" w:rsidRPr="0019351E">
        <w:rPr>
          <w:rFonts w:ascii="Times New Roman" w:hAnsi="Times New Roman"/>
          <w:sz w:val="20"/>
          <w:szCs w:val="20"/>
        </w:rPr>
        <w:t xml:space="preserve">SDS-PAGE analysis for purified recombinant bromelain by ATPS purification techniques. Lane M corresponds to protein marker, lane 1 is the </w:t>
      </w:r>
      <w:r w:rsidR="0019351E" w:rsidRPr="0019351E">
        <w:rPr>
          <w:rFonts w:ascii="Times New Roman" w:hAnsi="Times New Roman"/>
          <w:bCs/>
          <w:sz w:val="20"/>
          <w:szCs w:val="20"/>
        </w:rPr>
        <w:t xml:space="preserve">top phase (PEG-rich), lane 2 is the bottom phase (salt-rich), and lane 3 is the </w:t>
      </w:r>
      <w:r w:rsidR="0019351E" w:rsidRPr="0019351E">
        <w:rPr>
          <w:rFonts w:ascii="Times New Roman" w:hAnsi="Times New Roman"/>
          <w:sz w:val="20"/>
          <w:szCs w:val="20"/>
        </w:rPr>
        <w:t>crude cell lysate containing recombinant bromelain.</w:t>
      </w:r>
      <w:r w:rsidR="0019351E" w:rsidRPr="0019351E">
        <w:rPr>
          <w:rFonts w:ascii="Times New Roman" w:hAnsi="Times New Roman"/>
          <w:bCs/>
          <w:sz w:val="20"/>
          <w:szCs w:val="20"/>
        </w:rPr>
        <w:t xml:space="preserve"> The </w:t>
      </w:r>
      <w:r w:rsidR="0019351E" w:rsidRPr="0019351E">
        <w:rPr>
          <w:rFonts w:ascii="Times New Roman" w:hAnsi="Times New Roman"/>
          <w:sz w:val="20"/>
          <w:szCs w:val="20"/>
          <w:lang w:eastAsia="en-MY"/>
        </w:rPr>
        <w:t xml:space="preserve">position of </w:t>
      </w:r>
      <w:r w:rsidR="0019351E" w:rsidRPr="0019351E">
        <w:rPr>
          <w:rFonts w:ascii="Times New Roman" w:hAnsi="Times New Roman"/>
          <w:bCs/>
          <w:sz w:val="20"/>
          <w:szCs w:val="20"/>
        </w:rPr>
        <w:t>recombinant bromelain is at estimated size of</w:t>
      </w:r>
      <w:r w:rsidR="0019351E" w:rsidRPr="0019351E">
        <w:rPr>
          <w:rFonts w:ascii="Times New Roman" w:hAnsi="Times New Roman"/>
          <w:sz w:val="20"/>
          <w:szCs w:val="20"/>
          <w:lang w:eastAsia="en-MY"/>
        </w:rPr>
        <w:t xml:space="preserve"> 50</w:t>
      </w:r>
      <w:r>
        <w:rPr>
          <w:rFonts w:ascii="Times New Roman" w:hAnsi="Times New Roman"/>
          <w:sz w:val="20"/>
          <w:szCs w:val="20"/>
          <w:lang w:eastAsia="en-MY"/>
        </w:rPr>
        <w:t xml:space="preserve"> – </w:t>
      </w:r>
      <w:r w:rsidR="0019351E" w:rsidRPr="0019351E">
        <w:rPr>
          <w:rFonts w:ascii="Times New Roman" w:hAnsi="Times New Roman"/>
          <w:sz w:val="20"/>
          <w:szCs w:val="20"/>
          <w:lang w:eastAsia="en-MY"/>
        </w:rPr>
        <w:t xml:space="preserve">55 </w:t>
      </w:r>
      <w:proofErr w:type="spellStart"/>
      <w:r w:rsidR="0019351E" w:rsidRPr="0019351E">
        <w:rPr>
          <w:rFonts w:ascii="Times New Roman" w:hAnsi="Times New Roman"/>
          <w:sz w:val="20"/>
          <w:szCs w:val="20"/>
          <w:lang w:eastAsia="en-MY"/>
        </w:rPr>
        <w:t>kDa</w:t>
      </w:r>
      <w:proofErr w:type="spellEnd"/>
      <w:r w:rsidR="0019351E" w:rsidRPr="0019351E">
        <w:rPr>
          <w:rFonts w:ascii="Times New Roman" w:hAnsi="Times New Roman"/>
          <w:sz w:val="20"/>
          <w:szCs w:val="20"/>
          <w:lang w:eastAsia="en-MY"/>
        </w:rPr>
        <w:t xml:space="preserve"> </w:t>
      </w:r>
      <w:r w:rsidR="00947FDF">
        <w:rPr>
          <w:rFonts w:ascii="Times New Roman" w:hAnsi="Times New Roman"/>
          <w:sz w:val="20"/>
          <w:szCs w:val="20"/>
        </w:rPr>
        <w:t>[3]</w:t>
      </w:r>
      <w:r w:rsidR="0019351E" w:rsidRPr="0019351E">
        <w:rPr>
          <w:rFonts w:ascii="Times New Roman" w:hAnsi="Times New Roman"/>
          <w:sz w:val="20"/>
          <w:szCs w:val="20"/>
          <w:lang w:eastAsia="en-MY"/>
        </w:rPr>
        <w:t xml:space="preserve">. </w:t>
      </w:r>
    </w:p>
    <w:p w14:paraId="5343337C" w14:textId="77777777" w:rsidR="00FF0212" w:rsidRPr="0019351E" w:rsidRDefault="00FF0212" w:rsidP="0019351E">
      <w:pPr>
        <w:outlineLvl w:val="0"/>
        <w:rPr>
          <w:rFonts w:ascii="Times New Roman" w:hAnsi="Times New Roman" w:cs="Times New Roman"/>
          <w:bCs/>
          <w:szCs w:val="20"/>
        </w:rPr>
      </w:pPr>
    </w:p>
    <w:p w14:paraId="378A3B77" w14:textId="77777777" w:rsidR="0019351E" w:rsidRPr="00FF0212" w:rsidRDefault="0019351E" w:rsidP="0019351E">
      <w:pPr>
        <w:outlineLvl w:val="0"/>
        <w:rPr>
          <w:rFonts w:ascii="Times New Roman" w:hAnsi="Times New Roman" w:cs="Times New Roman"/>
          <w:b/>
          <w:bCs/>
          <w:szCs w:val="20"/>
        </w:rPr>
      </w:pPr>
      <w:r w:rsidRPr="00FF0212">
        <w:rPr>
          <w:rFonts w:ascii="Times New Roman" w:hAnsi="Times New Roman" w:cs="Times New Roman"/>
          <w:b/>
          <w:bCs/>
          <w:szCs w:val="20"/>
        </w:rPr>
        <w:t>Comparison of purification by ATPS and chromatographic techniques</w:t>
      </w:r>
    </w:p>
    <w:p w14:paraId="4D1823C3" w14:textId="4CA299A3" w:rsidR="0019351E" w:rsidRDefault="0019351E" w:rsidP="0019351E">
      <w:pPr>
        <w:outlineLvl w:val="0"/>
        <w:rPr>
          <w:rFonts w:ascii="Times New Roman" w:hAnsi="Times New Roman" w:cs="Times New Roman"/>
          <w:bCs/>
          <w:szCs w:val="20"/>
        </w:rPr>
      </w:pPr>
      <w:r w:rsidRPr="0019351E">
        <w:rPr>
          <w:rFonts w:ascii="Times New Roman" w:hAnsi="Times New Roman" w:cs="Times New Roman"/>
          <w:bCs/>
          <w:szCs w:val="20"/>
        </w:rPr>
        <w:t xml:space="preserve">The purification efficiency of the recombinant bromelain from various purification methods is summarized in Table 2. The chromatography process for the purification of recombinant bromelain has been well explained by </w:t>
      </w:r>
      <w:r w:rsidRPr="0019351E">
        <w:rPr>
          <w:rFonts w:ascii="Times New Roman" w:hAnsi="Times New Roman" w:cs="Times New Roman"/>
          <w:szCs w:val="20"/>
        </w:rPr>
        <w:fldChar w:fldCharType="begin" w:fldLock="1"/>
      </w:r>
      <w:r w:rsidR="00FF74E3">
        <w:rPr>
          <w:rFonts w:ascii="Times New Roman" w:hAnsi="Times New Roman" w:cs="Times New Roman"/>
          <w:szCs w:val="20"/>
        </w:rPr>
        <w:instrText>ADDIN CSL_CITATION { "citationItems" : [ { "id" : "ITEM-1", "itemData" : { "DOI" : "10.1016/j.procbio.2011.08.018", "ISSN" : "13595113", "abstract" : "Commercially available bromelain is prepared by performing a tedious and costly purification method that yields bromelain at different degrees of purity. In the current study, a gene encoding stem bromelain from Ananas comosus was amplified using polymerase chain reaction. This bromelain gene was initially cloned into the pENTR/TEV/D-TOPO vector before being sub-cloned into the pDEST17 expression vector. DNA sequencing of the amplified products exhibited a high level of homology to the corresponding gene from the NCBI public database. Protein expression was conducted in the BL21-AI Escherichia coli strain. The recombinant bromelain was then purified in a single step using immobilized metal affinity chromatography, specifically a Ni-NTA spin column. The purified recombinant bromelain was detected by Western blotting. In addition, the purified enzyme exhibited hydrolytic activity towards gelatin and a synthetic substrate, LNPE. The purified recombinant bromelain exhibited optimum activity at pH 4.6 and 45 ??C. ?? 2011 Published by Elsevier Ltd.", "author" : [ { "dropping-particle" : "", "family" : "Amid", "given" : "Azura", "non-dropping-particle" : "", "parse-names" : false, "suffix" : "" }, { "dropping-particle" : "", "family" : "Ismail", "given" : "Nurul Azira", "non-dropping-particle" : "", "parse-names" : false, "suffix" : "" }, { "dropping-particle" : "", "family" : "Yusof", "given" : "Faridah", "non-dropping-particle" : "", "parse-names" : false, "suffix" : "" }, { "dropping-particle" : "", "family" : "Salleh", "given" : "Hamzah Mohd", "non-dropping-particle" : "", "parse-names" : false, "suffix" : "" } ], "container-title" : "Process Biochemistry", "id" : "ITEM-1", "issue" : "12", "issued" : { "date-parts" : [ [ "2011" ] ] }, "page" : "2232-2239", "publisher" : "Elsevier Ltd", "title" : "Expression, purification, and characterization of a recombinant stem bromelain from Ananas comosus", "type" : "article-journal", "volume" : "46" }, "uris" : [ "http://www.mendeley.com/documents/?uuid=9f5b92bc-a62b-4185-8912-0f758a891f27" ] } ], "mendeley" : { "formattedCitation" : "(3)", "manualFormatting" : "Amid et al. ", "plainTextFormattedCitation" : "(3)", "previouslyFormattedCitation" : "(3)" }, "properties" : { "noteIndex" : 0 }, "schema" : "https://github.com/citation-style-language/schema/raw/master/csl-citation.json" }</w:instrText>
      </w:r>
      <w:r w:rsidRPr="0019351E">
        <w:rPr>
          <w:rFonts w:ascii="Times New Roman" w:hAnsi="Times New Roman" w:cs="Times New Roman"/>
          <w:szCs w:val="20"/>
        </w:rPr>
        <w:fldChar w:fldCharType="separate"/>
      </w:r>
      <w:r w:rsidRPr="0019351E">
        <w:rPr>
          <w:rFonts w:ascii="Times New Roman" w:hAnsi="Times New Roman" w:cs="Times New Roman"/>
          <w:noProof/>
          <w:szCs w:val="20"/>
        </w:rPr>
        <w:t xml:space="preserve">Amid et al. </w:t>
      </w:r>
      <w:r w:rsidRPr="0019351E">
        <w:rPr>
          <w:rFonts w:ascii="Times New Roman" w:hAnsi="Times New Roman" w:cs="Times New Roman"/>
          <w:szCs w:val="20"/>
        </w:rPr>
        <w:fldChar w:fldCharType="end"/>
      </w:r>
      <w:r w:rsidR="00947FDF">
        <w:rPr>
          <w:rFonts w:ascii="Times New Roman" w:hAnsi="Times New Roman" w:cs="Times New Roman"/>
          <w:szCs w:val="20"/>
        </w:rPr>
        <w:t>[3]</w:t>
      </w:r>
      <w:r w:rsidRPr="0019351E">
        <w:rPr>
          <w:rFonts w:ascii="Times New Roman" w:hAnsi="Times New Roman" w:cs="Times New Roman"/>
          <w:bCs/>
          <w:szCs w:val="20"/>
        </w:rPr>
        <w:t xml:space="preserve">. In chromatography purification, the crude extract from cell lysis process was subjected to ammonium sulfate precipitation to concentrate and precipitate the recombinant bromelain. Later, the precipitated protein was dissolved in equilibrium buffer, depending on the type of chromatography (affinity, ion exchange, and gel filtration) used. In contrast, ATPS purification was performed directly after centrifugation in which the crude extract from cell lysis was applied to the PEG6000-potassium phosphate extraction stage. </w:t>
      </w:r>
    </w:p>
    <w:p w14:paraId="66C134AB" w14:textId="77777777" w:rsidR="005F3B8C" w:rsidRDefault="005F3B8C" w:rsidP="0019351E">
      <w:pPr>
        <w:outlineLvl w:val="0"/>
        <w:rPr>
          <w:rFonts w:ascii="Times New Roman" w:hAnsi="Times New Roman" w:cs="Times New Roman"/>
          <w:bCs/>
          <w:szCs w:val="20"/>
        </w:rPr>
      </w:pPr>
    </w:p>
    <w:p w14:paraId="49C00E5B" w14:textId="77777777" w:rsidR="00B05FEB" w:rsidRPr="0019351E" w:rsidRDefault="00B05FEB" w:rsidP="0019351E">
      <w:pPr>
        <w:outlineLvl w:val="0"/>
        <w:rPr>
          <w:rFonts w:ascii="Times New Roman" w:hAnsi="Times New Roman" w:cs="Times New Roman"/>
          <w:bCs/>
          <w:szCs w:val="20"/>
        </w:rPr>
      </w:pPr>
    </w:p>
    <w:p w14:paraId="45C201AD" w14:textId="4F8D061E" w:rsidR="00B05FEB" w:rsidRPr="0019351E" w:rsidRDefault="005F3B8C" w:rsidP="00B05FEB">
      <w:pPr>
        <w:pStyle w:val="TAMainText"/>
        <w:spacing w:line="240" w:lineRule="auto"/>
        <w:ind w:firstLine="0"/>
        <w:jc w:val="center"/>
        <w:rPr>
          <w:rFonts w:ascii="Times New Roman" w:hAnsi="Times New Roman"/>
          <w:bCs/>
          <w:sz w:val="20"/>
          <w:szCs w:val="20"/>
        </w:rPr>
      </w:pPr>
      <w:r>
        <w:rPr>
          <w:rFonts w:ascii="Times New Roman" w:hAnsi="Times New Roman"/>
          <w:bCs/>
          <w:sz w:val="20"/>
          <w:szCs w:val="20"/>
        </w:rPr>
        <w:lastRenderedPageBreak/>
        <w:t xml:space="preserve">Table 2. </w:t>
      </w:r>
      <w:r w:rsidR="00B05FEB" w:rsidRPr="0019351E">
        <w:rPr>
          <w:rFonts w:ascii="Times New Roman" w:hAnsi="Times New Roman"/>
          <w:bCs/>
          <w:sz w:val="20"/>
          <w:szCs w:val="20"/>
        </w:rPr>
        <w:t>Purification efficiency of recombinant bromelain by different purification methods.</w:t>
      </w:r>
    </w:p>
    <w:p w14:paraId="3EC72A5B" w14:textId="77777777" w:rsidR="00B05FEB" w:rsidRPr="0019351E" w:rsidRDefault="00B05FEB" w:rsidP="00B05FEB">
      <w:pPr>
        <w:pStyle w:val="TAMainText"/>
        <w:spacing w:line="240" w:lineRule="auto"/>
        <w:ind w:firstLine="0"/>
        <w:rPr>
          <w:rFonts w:ascii="Times New Roman" w:hAnsi="Times New Roman"/>
          <w:sz w:val="20"/>
          <w:szCs w:val="20"/>
        </w:rPr>
      </w:pPr>
    </w:p>
    <w:tbl>
      <w:tblPr>
        <w:tblStyle w:val="LightShading1"/>
        <w:tblW w:w="0" w:type="auto"/>
        <w:jc w:val="center"/>
        <w:tblLook w:val="04A0" w:firstRow="1" w:lastRow="0" w:firstColumn="1" w:lastColumn="0" w:noHBand="0" w:noVBand="1"/>
      </w:tblPr>
      <w:tblGrid>
        <w:gridCol w:w="1985"/>
        <w:gridCol w:w="850"/>
        <w:gridCol w:w="1134"/>
        <w:gridCol w:w="1276"/>
        <w:gridCol w:w="1276"/>
        <w:gridCol w:w="1136"/>
        <w:gridCol w:w="1369"/>
      </w:tblGrid>
      <w:tr w:rsidR="005F3B8C" w:rsidRPr="0019351E" w14:paraId="3745C056" w14:textId="77777777" w:rsidTr="00436C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79B0BD19" w14:textId="4058294F" w:rsidR="00B05FEB" w:rsidRPr="005F3B8C" w:rsidRDefault="005F3B8C" w:rsidP="00D65AD3">
            <w:pPr>
              <w:jc w:val="center"/>
              <w:outlineLvl w:val="0"/>
              <w:rPr>
                <w:rFonts w:ascii="Times New Roman" w:hAnsi="Times New Roman" w:cs="Times New Roman"/>
                <w:bCs w:val="0"/>
                <w:sz w:val="18"/>
                <w:szCs w:val="20"/>
              </w:rPr>
            </w:pPr>
            <w:r w:rsidRPr="005F3B8C">
              <w:rPr>
                <w:rFonts w:ascii="Times New Roman" w:hAnsi="Times New Roman" w:cs="Times New Roman"/>
                <w:bCs w:val="0"/>
                <w:sz w:val="18"/>
                <w:szCs w:val="20"/>
              </w:rPr>
              <w:t>Purification M</w:t>
            </w:r>
            <w:r w:rsidR="00B05FEB" w:rsidRPr="005F3B8C">
              <w:rPr>
                <w:rFonts w:ascii="Times New Roman" w:hAnsi="Times New Roman" w:cs="Times New Roman"/>
                <w:bCs w:val="0"/>
                <w:sz w:val="18"/>
                <w:szCs w:val="20"/>
              </w:rPr>
              <w:t>ethods</w:t>
            </w:r>
          </w:p>
        </w:tc>
        <w:tc>
          <w:tcPr>
            <w:tcW w:w="850" w:type="dxa"/>
            <w:vAlign w:val="center"/>
          </w:tcPr>
          <w:p w14:paraId="0C535255" w14:textId="77777777" w:rsidR="00B05FEB" w:rsidRPr="005F3B8C" w:rsidRDefault="00B05FEB" w:rsidP="00D65AD3">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0"/>
                <w:lang w:val="en-MY"/>
              </w:rPr>
            </w:pPr>
            <w:r w:rsidRPr="005F3B8C">
              <w:rPr>
                <w:rFonts w:ascii="Times New Roman" w:hAnsi="Times New Roman" w:cs="Times New Roman"/>
                <w:noProof/>
                <w:sz w:val="18"/>
                <w:szCs w:val="20"/>
                <w:lang w:val="en-MY"/>
              </w:rPr>
              <w:t>Volume (ml)</w:t>
            </w:r>
          </w:p>
        </w:tc>
        <w:tc>
          <w:tcPr>
            <w:tcW w:w="1134" w:type="dxa"/>
            <w:vAlign w:val="center"/>
          </w:tcPr>
          <w:p w14:paraId="738A503B" w14:textId="4E143B60" w:rsidR="00B05FEB" w:rsidRPr="005F3B8C" w:rsidRDefault="005F3B8C" w:rsidP="00D65AD3">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20"/>
              </w:rPr>
            </w:pPr>
            <w:r w:rsidRPr="005F3B8C">
              <w:rPr>
                <w:rFonts w:ascii="Times New Roman" w:hAnsi="Times New Roman" w:cs="Times New Roman"/>
                <w:noProof/>
                <w:sz w:val="18"/>
                <w:szCs w:val="20"/>
                <w:lang w:val="en-MY"/>
              </w:rPr>
              <w:t>Total P</w:t>
            </w:r>
            <w:r w:rsidR="00B05FEB" w:rsidRPr="005F3B8C">
              <w:rPr>
                <w:rFonts w:ascii="Times New Roman" w:hAnsi="Times New Roman" w:cs="Times New Roman"/>
                <w:noProof/>
                <w:sz w:val="18"/>
                <w:szCs w:val="20"/>
                <w:lang w:val="en-MY"/>
              </w:rPr>
              <w:t>rotein (mg)</w:t>
            </w:r>
          </w:p>
        </w:tc>
        <w:tc>
          <w:tcPr>
            <w:tcW w:w="1276" w:type="dxa"/>
            <w:vAlign w:val="center"/>
          </w:tcPr>
          <w:p w14:paraId="1C34E0F8" w14:textId="50351B1D" w:rsidR="00B05FEB" w:rsidRPr="005F3B8C" w:rsidRDefault="005F3B8C" w:rsidP="00D65AD3">
            <w:pPr>
              <w:pStyle w:val="EndNoteBibliography"/>
              <w:jc w:val="center"/>
              <w:cnfStyle w:val="100000000000" w:firstRow="1" w:lastRow="0" w:firstColumn="0" w:lastColumn="0" w:oddVBand="0" w:evenVBand="0" w:oddHBand="0" w:evenHBand="0" w:firstRowFirstColumn="0" w:firstRowLastColumn="0" w:lastRowFirstColumn="0" w:lastRowLastColumn="0"/>
              <w:rPr>
                <w:sz w:val="18"/>
                <w:szCs w:val="20"/>
                <w:lang w:val="en-MY"/>
              </w:rPr>
            </w:pPr>
            <w:r w:rsidRPr="005F3B8C">
              <w:rPr>
                <w:sz w:val="18"/>
                <w:szCs w:val="20"/>
                <w:lang w:val="en-MY"/>
              </w:rPr>
              <w:t>Total A</w:t>
            </w:r>
            <w:r w:rsidR="00B05FEB" w:rsidRPr="005F3B8C">
              <w:rPr>
                <w:sz w:val="18"/>
                <w:szCs w:val="20"/>
                <w:lang w:val="en-MY"/>
              </w:rPr>
              <w:t>ctivity (units)</w:t>
            </w:r>
          </w:p>
        </w:tc>
        <w:tc>
          <w:tcPr>
            <w:tcW w:w="1276" w:type="dxa"/>
            <w:vAlign w:val="center"/>
          </w:tcPr>
          <w:p w14:paraId="33A7558C" w14:textId="13B02FAD" w:rsidR="00B05FEB" w:rsidRPr="005F3B8C" w:rsidRDefault="00B05FEB" w:rsidP="00D65AD3">
            <w:pPr>
              <w:pStyle w:val="EndNoteBibliography"/>
              <w:jc w:val="center"/>
              <w:cnfStyle w:val="100000000000" w:firstRow="1" w:lastRow="0" w:firstColumn="0" w:lastColumn="0" w:oddVBand="0" w:evenVBand="0" w:oddHBand="0" w:evenHBand="0" w:firstRowFirstColumn="0" w:firstRowLastColumn="0" w:lastRowFirstColumn="0" w:lastRowLastColumn="0"/>
              <w:rPr>
                <w:sz w:val="18"/>
                <w:szCs w:val="20"/>
                <w:lang w:val="en-MY"/>
              </w:rPr>
            </w:pPr>
            <w:r w:rsidRPr="005F3B8C">
              <w:rPr>
                <w:sz w:val="18"/>
                <w:szCs w:val="20"/>
                <w:lang w:val="en-MY"/>
              </w:rPr>
              <w:t>Specifi</w:t>
            </w:r>
            <w:r w:rsidR="005F3B8C" w:rsidRPr="005F3B8C">
              <w:rPr>
                <w:sz w:val="18"/>
                <w:szCs w:val="20"/>
                <w:lang w:val="en-MY"/>
              </w:rPr>
              <w:t>c A</w:t>
            </w:r>
            <w:r w:rsidRPr="005F3B8C">
              <w:rPr>
                <w:sz w:val="18"/>
                <w:szCs w:val="20"/>
                <w:lang w:val="en-MY"/>
              </w:rPr>
              <w:t>ctivity (units/mg)</w:t>
            </w:r>
          </w:p>
        </w:tc>
        <w:tc>
          <w:tcPr>
            <w:tcW w:w="1136" w:type="dxa"/>
            <w:vAlign w:val="center"/>
          </w:tcPr>
          <w:p w14:paraId="3589B254" w14:textId="52E8C037" w:rsidR="00B05FEB" w:rsidRPr="005F3B8C" w:rsidRDefault="005F3B8C" w:rsidP="00D65AD3">
            <w:pPr>
              <w:pStyle w:val="EndNoteBibliography"/>
              <w:jc w:val="center"/>
              <w:cnfStyle w:val="100000000000" w:firstRow="1" w:lastRow="0" w:firstColumn="0" w:lastColumn="0" w:oddVBand="0" w:evenVBand="0" w:oddHBand="0" w:evenHBand="0" w:firstRowFirstColumn="0" w:firstRowLastColumn="0" w:lastRowFirstColumn="0" w:lastRowLastColumn="0"/>
              <w:rPr>
                <w:sz w:val="18"/>
                <w:szCs w:val="20"/>
                <w:lang w:val="en-MY"/>
              </w:rPr>
            </w:pPr>
            <w:r w:rsidRPr="005F3B8C">
              <w:rPr>
                <w:sz w:val="18"/>
                <w:szCs w:val="20"/>
                <w:lang w:val="en-MY"/>
              </w:rPr>
              <w:t>Purification F</w:t>
            </w:r>
            <w:r w:rsidR="00B05FEB" w:rsidRPr="005F3B8C">
              <w:rPr>
                <w:sz w:val="18"/>
                <w:szCs w:val="20"/>
                <w:lang w:val="en-MY"/>
              </w:rPr>
              <w:t>olds</w:t>
            </w:r>
          </w:p>
        </w:tc>
        <w:tc>
          <w:tcPr>
            <w:tcW w:w="1369" w:type="dxa"/>
            <w:vAlign w:val="center"/>
          </w:tcPr>
          <w:p w14:paraId="7E8B0B84" w14:textId="77777777" w:rsidR="00B05FEB" w:rsidRPr="005F3B8C" w:rsidRDefault="00B05FEB" w:rsidP="00D65AD3">
            <w:pPr>
              <w:pStyle w:val="EndNoteBibliography"/>
              <w:jc w:val="center"/>
              <w:cnfStyle w:val="100000000000" w:firstRow="1" w:lastRow="0" w:firstColumn="0" w:lastColumn="0" w:oddVBand="0" w:evenVBand="0" w:oddHBand="0" w:evenHBand="0" w:firstRowFirstColumn="0" w:firstRowLastColumn="0" w:lastRowFirstColumn="0" w:lastRowLastColumn="0"/>
              <w:rPr>
                <w:sz w:val="18"/>
                <w:szCs w:val="20"/>
                <w:lang w:val="en-MY"/>
              </w:rPr>
            </w:pPr>
            <w:r w:rsidRPr="005F3B8C">
              <w:rPr>
                <w:sz w:val="18"/>
                <w:szCs w:val="20"/>
                <w:lang w:val="en-MY"/>
              </w:rPr>
              <w:t>Yield (%)</w:t>
            </w:r>
          </w:p>
        </w:tc>
      </w:tr>
      <w:tr w:rsidR="005F3B8C" w:rsidRPr="0019351E" w14:paraId="0379EC5A" w14:textId="77777777" w:rsidTr="00436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14:paraId="09F086FA" w14:textId="77777777" w:rsidR="00B05FEB" w:rsidRPr="005F3B8C" w:rsidRDefault="00B05FEB" w:rsidP="00D65AD3">
            <w:pPr>
              <w:jc w:val="left"/>
              <w:outlineLvl w:val="0"/>
              <w:rPr>
                <w:rFonts w:ascii="Times New Roman" w:hAnsi="Times New Roman" w:cs="Times New Roman"/>
                <w:b w:val="0"/>
                <w:bCs w:val="0"/>
                <w:sz w:val="18"/>
                <w:szCs w:val="20"/>
              </w:rPr>
            </w:pPr>
            <w:r w:rsidRPr="005F3B8C">
              <w:rPr>
                <w:rFonts w:ascii="Times New Roman" w:hAnsi="Times New Roman" w:cs="Times New Roman"/>
                <w:b w:val="0"/>
                <w:bCs w:val="0"/>
                <w:sz w:val="18"/>
                <w:szCs w:val="20"/>
              </w:rPr>
              <w:t>Crude</w:t>
            </w:r>
          </w:p>
        </w:tc>
        <w:tc>
          <w:tcPr>
            <w:tcW w:w="850" w:type="dxa"/>
            <w:shd w:val="clear" w:color="auto" w:fill="auto"/>
            <w:vAlign w:val="center"/>
          </w:tcPr>
          <w:p w14:paraId="6B76CF3A" w14:textId="77777777"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200</w:t>
            </w:r>
          </w:p>
        </w:tc>
        <w:tc>
          <w:tcPr>
            <w:tcW w:w="1134" w:type="dxa"/>
            <w:shd w:val="clear" w:color="auto" w:fill="auto"/>
            <w:vAlign w:val="center"/>
          </w:tcPr>
          <w:p w14:paraId="47F8DCEE" w14:textId="50651698"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304.96</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0.00</w:t>
            </w:r>
          </w:p>
        </w:tc>
        <w:tc>
          <w:tcPr>
            <w:tcW w:w="1276" w:type="dxa"/>
            <w:shd w:val="clear" w:color="auto" w:fill="auto"/>
            <w:vAlign w:val="center"/>
          </w:tcPr>
          <w:p w14:paraId="31406FDA" w14:textId="6D229A1F"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197.49</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0.00</w:t>
            </w:r>
          </w:p>
        </w:tc>
        <w:tc>
          <w:tcPr>
            <w:tcW w:w="1276" w:type="dxa"/>
            <w:shd w:val="clear" w:color="auto" w:fill="auto"/>
            <w:vAlign w:val="center"/>
          </w:tcPr>
          <w:p w14:paraId="100FCC6C" w14:textId="50B529F3"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0.65</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0.00</w:t>
            </w:r>
          </w:p>
        </w:tc>
        <w:tc>
          <w:tcPr>
            <w:tcW w:w="1136" w:type="dxa"/>
            <w:shd w:val="clear" w:color="auto" w:fill="auto"/>
            <w:vAlign w:val="center"/>
          </w:tcPr>
          <w:p w14:paraId="492216FD" w14:textId="78CB5D8A"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1.00</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0.00</w:t>
            </w:r>
          </w:p>
        </w:tc>
        <w:tc>
          <w:tcPr>
            <w:tcW w:w="1369" w:type="dxa"/>
            <w:shd w:val="clear" w:color="auto" w:fill="auto"/>
            <w:vAlign w:val="center"/>
          </w:tcPr>
          <w:p w14:paraId="3BD8B3E3" w14:textId="5773200A"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100</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0.00</w:t>
            </w:r>
          </w:p>
        </w:tc>
      </w:tr>
      <w:tr w:rsidR="005F3B8C" w:rsidRPr="0019351E" w14:paraId="316ED97E" w14:textId="77777777" w:rsidTr="00436C37">
        <w:trPr>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14:paraId="16C68079" w14:textId="77777777" w:rsidR="00427723" w:rsidRPr="005F3B8C" w:rsidRDefault="00427723" w:rsidP="00D65AD3">
            <w:pPr>
              <w:jc w:val="left"/>
              <w:outlineLvl w:val="0"/>
              <w:rPr>
                <w:rFonts w:ascii="Times New Roman" w:hAnsi="Times New Roman" w:cs="Times New Roman"/>
                <w:bCs w:val="0"/>
                <w:sz w:val="18"/>
                <w:szCs w:val="20"/>
              </w:rPr>
            </w:pPr>
          </w:p>
        </w:tc>
        <w:tc>
          <w:tcPr>
            <w:tcW w:w="850" w:type="dxa"/>
            <w:shd w:val="clear" w:color="auto" w:fill="auto"/>
            <w:vAlign w:val="center"/>
          </w:tcPr>
          <w:p w14:paraId="583B5223"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c>
          <w:tcPr>
            <w:tcW w:w="1134" w:type="dxa"/>
            <w:shd w:val="clear" w:color="auto" w:fill="auto"/>
            <w:vAlign w:val="center"/>
          </w:tcPr>
          <w:p w14:paraId="76CADAAF"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c>
          <w:tcPr>
            <w:tcW w:w="1276" w:type="dxa"/>
            <w:shd w:val="clear" w:color="auto" w:fill="auto"/>
            <w:vAlign w:val="center"/>
          </w:tcPr>
          <w:p w14:paraId="5F3460D6"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c>
          <w:tcPr>
            <w:tcW w:w="1276" w:type="dxa"/>
            <w:shd w:val="clear" w:color="auto" w:fill="auto"/>
            <w:vAlign w:val="center"/>
          </w:tcPr>
          <w:p w14:paraId="7773D5EB"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c>
          <w:tcPr>
            <w:tcW w:w="1136" w:type="dxa"/>
            <w:shd w:val="clear" w:color="auto" w:fill="auto"/>
            <w:vAlign w:val="center"/>
          </w:tcPr>
          <w:p w14:paraId="31E292F4"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c>
          <w:tcPr>
            <w:tcW w:w="1369" w:type="dxa"/>
            <w:shd w:val="clear" w:color="auto" w:fill="auto"/>
            <w:vAlign w:val="center"/>
          </w:tcPr>
          <w:p w14:paraId="5C2C7AC6"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r>
      <w:tr w:rsidR="005F3B8C" w:rsidRPr="0019351E" w14:paraId="558F2F25" w14:textId="77777777" w:rsidTr="00436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14:paraId="776CE6D9" w14:textId="77777777" w:rsidR="00B05FEB" w:rsidRPr="005F3B8C" w:rsidRDefault="00B05FEB" w:rsidP="00D65AD3">
            <w:pPr>
              <w:jc w:val="left"/>
              <w:outlineLvl w:val="0"/>
              <w:rPr>
                <w:rFonts w:ascii="Times New Roman" w:hAnsi="Times New Roman" w:cs="Times New Roman"/>
                <w:b w:val="0"/>
                <w:bCs w:val="0"/>
                <w:sz w:val="18"/>
                <w:szCs w:val="20"/>
              </w:rPr>
            </w:pPr>
            <w:r w:rsidRPr="005F3B8C">
              <w:rPr>
                <w:rFonts w:ascii="Times New Roman" w:hAnsi="Times New Roman" w:cs="Times New Roman"/>
                <w:b w:val="0"/>
                <w:noProof/>
                <w:sz w:val="18"/>
                <w:szCs w:val="20"/>
                <w:lang w:val="en-MY"/>
              </w:rPr>
              <w:t>Ammonium sulphate precipitation</w:t>
            </w:r>
          </w:p>
        </w:tc>
        <w:tc>
          <w:tcPr>
            <w:tcW w:w="850" w:type="dxa"/>
            <w:shd w:val="clear" w:color="auto" w:fill="auto"/>
            <w:vAlign w:val="center"/>
          </w:tcPr>
          <w:p w14:paraId="27E10ED7" w14:textId="77777777"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50</w:t>
            </w:r>
          </w:p>
        </w:tc>
        <w:tc>
          <w:tcPr>
            <w:tcW w:w="1134" w:type="dxa"/>
            <w:shd w:val="clear" w:color="auto" w:fill="auto"/>
            <w:vAlign w:val="center"/>
          </w:tcPr>
          <w:p w14:paraId="00031943" w14:textId="719A231D"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36.05</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0.00</w:t>
            </w:r>
          </w:p>
        </w:tc>
        <w:tc>
          <w:tcPr>
            <w:tcW w:w="1276" w:type="dxa"/>
            <w:shd w:val="clear" w:color="auto" w:fill="auto"/>
            <w:vAlign w:val="center"/>
          </w:tcPr>
          <w:p w14:paraId="11ECD9F0" w14:textId="5299B0DB"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1.16</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0.00</w:t>
            </w:r>
          </w:p>
        </w:tc>
        <w:tc>
          <w:tcPr>
            <w:tcW w:w="1276" w:type="dxa"/>
            <w:shd w:val="clear" w:color="auto" w:fill="auto"/>
            <w:vAlign w:val="center"/>
          </w:tcPr>
          <w:p w14:paraId="46718150" w14:textId="014C0D2B"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0.03</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0.03</w:t>
            </w:r>
          </w:p>
        </w:tc>
        <w:tc>
          <w:tcPr>
            <w:tcW w:w="1136" w:type="dxa"/>
            <w:shd w:val="clear" w:color="auto" w:fill="auto"/>
            <w:vAlign w:val="center"/>
          </w:tcPr>
          <w:p w14:paraId="0B7AB96A" w14:textId="55D7E078"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0.05</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0.00</w:t>
            </w:r>
          </w:p>
        </w:tc>
        <w:tc>
          <w:tcPr>
            <w:tcW w:w="1369" w:type="dxa"/>
            <w:shd w:val="clear" w:color="auto" w:fill="auto"/>
            <w:vAlign w:val="center"/>
          </w:tcPr>
          <w:p w14:paraId="7E27BD1E" w14:textId="17AF32B8"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0.59</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0.02</w:t>
            </w:r>
          </w:p>
        </w:tc>
      </w:tr>
      <w:tr w:rsidR="005F3B8C" w:rsidRPr="0019351E" w14:paraId="4C1EA0AD" w14:textId="77777777" w:rsidTr="00436C37">
        <w:trPr>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14:paraId="1BCC3BD7" w14:textId="77777777" w:rsidR="00427723" w:rsidRPr="005F3B8C" w:rsidRDefault="00427723" w:rsidP="00D65AD3">
            <w:pPr>
              <w:jc w:val="left"/>
              <w:outlineLvl w:val="0"/>
              <w:rPr>
                <w:rFonts w:ascii="Times New Roman" w:hAnsi="Times New Roman" w:cs="Times New Roman"/>
                <w:noProof/>
                <w:sz w:val="18"/>
                <w:szCs w:val="20"/>
                <w:lang w:val="en-MY"/>
              </w:rPr>
            </w:pPr>
          </w:p>
        </w:tc>
        <w:tc>
          <w:tcPr>
            <w:tcW w:w="850" w:type="dxa"/>
            <w:shd w:val="clear" w:color="auto" w:fill="auto"/>
            <w:vAlign w:val="center"/>
          </w:tcPr>
          <w:p w14:paraId="052071D0"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c>
          <w:tcPr>
            <w:tcW w:w="1134" w:type="dxa"/>
            <w:shd w:val="clear" w:color="auto" w:fill="auto"/>
            <w:vAlign w:val="center"/>
          </w:tcPr>
          <w:p w14:paraId="48BAEFB6"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c>
          <w:tcPr>
            <w:tcW w:w="1276" w:type="dxa"/>
            <w:shd w:val="clear" w:color="auto" w:fill="auto"/>
            <w:vAlign w:val="center"/>
          </w:tcPr>
          <w:p w14:paraId="468AE6F8"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c>
          <w:tcPr>
            <w:tcW w:w="1276" w:type="dxa"/>
            <w:shd w:val="clear" w:color="auto" w:fill="auto"/>
            <w:vAlign w:val="center"/>
          </w:tcPr>
          <w:p w14:paraId="59CB875E"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c>
          <w:tcPr>
            <w:tcW w:w="1136" w:type="dxa"/>
            <w:shd w:val="clear" w:color="auto" w:fill="auto"/>
            <w:vAlign w:val="center"/>
          </w:tcPr>
          <w:p w14:paraId="701501BA"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c>
          <w:tcPr>
            <w:tcW w:w="1369" w:type="dxa"/>
            <w:shd w:val="clear" w:color="auto" w:fill="auto"/>
            <w:vAlign w:val="center"/>
          </w:tcPr>
          <w:p w14:paraId="70F041F1"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r>
      <w:tr w:rsidR="005F3B8C" w:rsidRPr="0019351E" w14:paraId="5B1EFAB2" w14:textId="77777777" w:rsidTr="00436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14:paraId="52636FD2" w14:textId="77777777" w:rsidR="00D65AD3" w:rsidRPr="005F3B8C" w:rsidRDefault="00B05FEB" w:rsidP="00D65AD3">
            <w:pPr>
              <w:jc w:val="left"/>
              <w:outlineLvl w:val="0"/>
              <w:rPr>
                <w:rFonts w:ascii="Times New Roman" w:hAnsi="Times New Roman" w:cs="Times New Roman"/>
                <w:b w:val="0"/>
                <w:noProof/>
                <w:sz w:val="18"/>
                <w:szCs w:val="20"/>
                <w:lang w:val="en-MY"/>
              </w:rPr>
            </w:pPr>
            <w:r w:rsidRPr="005F3B8C">
              <w:rPr>
                <w:rFonts w:ascii="Times New Roman" w:hAnsi="Times New Roman" w:cs="Times New Roman"/>
                <w:b w:val="0"/>
                <w:noProof/>
                <w:sz w:val="18"/>
                <w:szCs w:val="20"/>
                <w:lang w:val="en-MY"/>
              </w:rPr>
              <w:t xml:space="preserve">Affinity </w:t>
            </w:r>
          </w:p>
          <w:p w14:paraId="71107308" w14:textId="4BC59B76" w:rsidR="00B05FEB" w:rsidRPr="005F3B8C" w:rsidRDefault="00B05FEB" w:rsidP="00D65AD3">
            <w:pPr>
              <w:jc w:val="left"/>
              <w:outlineLvl w:val="0"/>
              <w:rPr>
                <w:rFonts w:ascii="Times New Roman" w:hAnsi="Times New Roman" w:cs="Times New Roman"/>
                <w:b w:val="0"/>
                <w:noProof/>
                <w:sz w:val="18"/>
                <w:szCs w:val="20"/>
                <w:lang w:val="en-MY"/>
              </w:rPr>
            </w:pPr>
            <w:r w:rsidRPr="005F3B8C">
              <w:rPr>
                <w:rFonts w:ascii="Times New Roman" w:hAnsi="Times New Roman" w:cs="Times New Roman"/>
                <w:b w:val="0"/>
                <w:noProof/>
                <w:sz w:val="18"/>
                <w:szCs w:val="20"/>
                <w:lang w:val="en-MY"/>
              </w:rPr>
              <w:t>(Ni-NTA agarose) chromatography</w:t>
            </w:r>
          </w:p>
        </w:tc>
        <w:tc>
          <w:tcPr>
            <w:tcW w:w="850" w:type="dxa"/>
            <w:shd w:val="clear" w:color="auto" w:fill="auto"/>
            <w:vAlign w:val="center"/>
          </w:tcPr>
          <w:p w14:paraId="1F19FCE2" w14:textId="77777777"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3</w:t>
            </w:r>
          </w:p>
        </w:tc>
        <w:tc>
          <w:tcPr>
            <w:tcW w:w="1134" w:type="dxa"/>
            <w:shd w:val="clear" w:color="auto" w:fill="auto"/>
            <w:vAlign w:val="center"/>
          </w:tcPr>
          <w:p w14:paraId="4307310F" w14:textId="19D66BDD"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0.13</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0.00</w:t>
            </w:r>
          </w:p>
        </w:tc>
        <w:tc>
          <w:tcPr>
            <w:tcW w:w="1276" w:type="dxa"/>
            <w:shd w:val="clear" w:color="auto" w:fill="auto"/>
            <w:vAlign w:val="center"/>
          </w:tcPr>
          <w:p w14:paraId="05F1E6D1" w14:textId="28FED0B6"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0.23</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0.00</w:t>
            </w:r>
          </w:p>
        </w:tc>
        <w:tc>
          <w:tcPr>
            <w:tcW w:w="1276" w:type="dxa"/>
            <w:shd w:val="clear" w:color="auto" w:fill="auto"/>
            <w:vAlign w:val="center"/>
          </w:tcPr>
          <w:p w14:paraId="2C3095A7" w14:textId="25DAD65E"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1.77</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0.02</w:t>
            </w:r>
          </w:p>
        </w:tc>
        <w:tc>
          <w:tcPr>
            <w:tcW w:w="1136" w:type="dxa"/>
            <w:shd w:val="clear" w:color="auto" w:fill="auto"/>
            <w:vAlign w:val="center"/>
          </w:tcPr>
          <w:p w14:paraId="5EE9E435" w14:textId="7168C280"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2.72</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0.00</w:t>
            </w:r>
          </w:p>
        </w:tc>
        <w:tc>
          <w:tcPr>
            <w:tcW w:w="1369" w:type="dxa"/>
            <w:shd w:val="clear" w:color="auto" w:fill="auto"/>
            <w:vAlign w:val="center"/>
          </w:tcPr>
          <w:p w14:paraId="4DE4BC77" w14:textId="33B33326"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0.12</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0.00</w:t>
            </w:r>
          </w:p>
        </w:tc>
      </w:tr>
      <w:tr w:rsidR="005F3B8C" w:rsidRPr="0019351E" w14:paraId="4BC8B6CF" w14:textId="77777777" w:rsidTr="00436C37">
        <w:trPr>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14:paraId="3A751252" w14:textId="77777777" w:rsidR="00427723" w:rsidRPr="005F3B8C" w:rsidRDefault="00427723" w:rsidP="00D65AD3">
            <w:pPr>
              <w:jc w:val="left"/>
              <w:outlineLvl w:val="0"/>
              <w:rPr>
                <w:rFonts w:ascii="Times New Roman" w:hAnsi="Times New Roman" w:cs="Times New Roman"/>
                <w:noProof/>
                <w:sz w:val="18"/>
                <w:szCs w:val="20"/>
                <w:lang w:val="en-MY"/>
              </w:rPr>
            </w:pPr>
          </w:p>
        </w:tc>
        <w:tc>
          <w:tcPr>
            <w:tcW w:w="850" w:type="dxa"/>
            <w:shd w:val="clear" w:color="auto" w:fill="auto"/>
            <w:vAlign w:val="center"/>
          </w:tcPr>
          <w:p w14:paraId="384CBA11"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c>
          <w:tcPr>
            <w:tcW w:w="1134" w:type="dxa"/>
            <w:shd w:val="clear" w:color="auto" w:fill="auto"/>
            <w:vAlign w:val="center"/>
          </w:tcPr>
          <w:p w14:paraId="728AF5B0"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c>
          <w:tcPr>
            <w:tcW w:w="1276" w:type="dxa"/>
            <w:shd w:val="clear" w:color="auto" w:fill="auto"/>
            <w:vAlign w:val="center"/>
          </w:tcPr>
          <w:p w14:paraId="58006722"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c>
          <w:tcPr>
            <w:tcW w:w="1276" w:type="dxa"/>
            <w:shd w:val="clear" w:color="auto" w:fill="auto"/>
            <w:vAlign w:val="center"/>
          </w:tcPr>
          <w:p w14:paraId="2281697B"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c>
          <w:tcPr>
            <w:tcW w:w="1136" w:type="dxa"/>
            <w:shd w:val="clear" w:color="auto" w:fill="auto"/>
            <w:vAlign w:val="center"/>
          </w:tcPr>
          <w:p w14:paraId="59B85D43"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c>
          <w:tcPr>
            <w:tcW w:w="1369" w:type="dxa"/>
            <w:shd w:val="clear" w:color="auto" w:fill="auto"/>
            <w:vAlign w:val="center"/>
          </w:tcPr>
          <w:p w14:paraId="10DEBB6B"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r>
      <w:tr w:rsidR="005F3B8C" w:rsidRPr="0019351E" w14:paraId="4C15C7A5" w14:textId="77777777" w:rsidTr="00436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14:paraId="4E8453DB" w14:textId="77777777" w:rsidR="00B05FEB" w:rsidRPr="005F3B8C" w:rsidRDefault="00B05FEB" w:rsidP="00D65AD3">
            <w:pPr>
              <w:jc w:val="left"/>
              <w:outlineLvl w:val="0"/>
              <w:rPr>
                <w:rFonts w:ascii="Times New Roman" w:hAnsi="Times New Roman" w:cs="Times New Roman"/>
                <w:b w:val="0"/>
                <w:noProof/>
                <w:sz w:val="18"/>
                <w:szCs w:val="20"/>
                <w:lang w:val="en-MY"/>
              </w:rPr>
            </w:pPr>
            <w:r w:rsidRPr="005F3B8C">
              <w:rPr>
                <w:rFonts w:ascii="Times New Roman" w:hAnsi="Times New Roman" w:cs="Times New Roman"/>
                <w:b w:val="0"/>
                <w:bCs w:val="0"/>
                <w:sz w:val="18"/>
                <w:szCs w:val="20"/>
              </w:rPr>
              <w:t>Ion-exchange</w:t>
            </w:r>
            <w:r w:rsidRPr="005F3B8C">
              <w:rPr>
                <w:rFonts w:ascii="Times New Roman" w:hAnsi="Times New Roman" w:cs="Times New Roman"/>
                <w:b w:val="0"/>
                <w:noProof/>
                <w:sz w:val="18"/>
                <w:szCs w:val="20"/>
                <w:lang w:val="en-MY"/>
              </w:rPr>
              <w:t xml:space="preserve"> (DEAE Sepharose) chromatography</w:t>
            </w:r>
          </w:p>
        </w:tc>
        <w:tc>
          <w:tcPr>
            <w:tcW w:w="850" w:type="dxa"/>
            <w:shd w:val="clear" w:color="auto" w:fill="auto"/>
            <w:vAlign w:val="center"/>
          </w:tcPr>
          <w:p w14:paraId="4591E68E" w14:textId="77777777"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11</w:t>
            </w:r>
          </w:p>
        </w:tc>
        <w:tc>
          <w:tcPr>
            <w:tcW w:w="1134" w:type="dxa"/>
            <w:shd w:val="clear" w:color="auto" w:fill="auto"/>
            <w:vAlign w:val="center"/>
          </w:tcPr>
          <w:p w14:paraId="0946A1F1" w14:textId="325C23F4"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5.29</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0.01</w:t>
            </w:r>
          </w:p>
        </w:tc>
        <w:tc>
          <w:tcPr>
            <w:tcW w:w="1276" w:type="dxa"/>
            <w:shd w:val="clear" w:color="auto" w:fill="auto"/>
            <w:vAlign w:val="center"/>
          </w:tcPr>
          <w:p w14:paraId="75BF518C" w14:textId="7D57B670"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0.49</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0.01</w:t>
            </w:r>
          </w:p>
        </w:tc>
        <w:tc>
          <w:tcPr>
            <w:tcW w:w="1276" w:type="dxa"/>
            <w:shd w:val="clear" w:color="auto" w:fill="auto"/>
            <w:vAlign w:val="center"/>
          </w:tcPr>
          <w:p w14:paraId="47A84E23" w14:textId="6611D6E8"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0.09</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0.00</w:t>
            </w:r>
          </w:p>
        </w:tc>
        <w:tc>
          <w:tcPr>
            <w:tcW w:w="1136" w:type="dxa"/>
            <w:shd w:val="clear" w:color="auto" w:fill="auto"/>
            <w:vAlign w:val="center"/>
          </w:tcPr>
          <w:p w14:paraId="1ECA6C4F" w14:textId="5B01CBC3"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0.14</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0.00</w:t>
            </w:r>
          </w:p>
        </w:tc>
        <w:tc>
          <w:tcPr>
            <w:tcW w:w="1369" w:type="dxa"/>
            <w:shd w:val="clear" w:color="auto" w:fill="auto"/>
            <w:vAlign w:val="center"/>
          </w:tcPr>
          <w:p w14:paraId="56A9D323" w14:textId="21AD6353"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0.25</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0.00</w:t>
            </w:r>
          </w:p>
        </w:tc>
      </w:tr>
      <w:tr w:rsidR="005F3B8C" w:rsidRPr="0019351E" w14:paraId="3286CB8C" w14:textId="77777777" w:rsidTr="00436C37">
        <w:trPr>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14:paraId="6B01A3D9" w14:textId="77777777" w:rsidR="00427723" w:rsidRPr="005F3B8C" w:rsidRDefault="00427723" w:rsidP="00D65AD3">
            <w:pPr>
              <w:jc w:val="left"/>
              <w:outlineLvl w:val="0"/>
              <w:rPr>
                <w:rFonts w:ascii="Times New Roman" w:hAnsi="Times New Roman" w:cs="Times New Roman"/>
                <w:bCs w:val="0"/>
                <w:sz w:val="18"/>
                <w:szCs w:val="20"/>
              </w:rPr>
            </w:pPr>
          </w:p>
        </w:tc>
        <w:tc>
          <w:tcPr>
            <w:tcW w:w="850" w:type="dxa"/>
            <w:shd w:val="clear" w:color="auto" w:fill="auto"/>
            <w:vAlign w:val="center"/>
          </w:tcPr>
          <w:p w14:paraId="38F7A675"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c>
          <w:tcPr>
            <w:tcW w:w="1134" w:type="dxa"/>
            <w:shd w:val="clear" w:color="auto" w:fill="auto"/>
            <w:vAlign w:val="center"/>
          </w:tcPr>
          <w:p w14:paraId="0FB99C44"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c>
          <w:tcPr>
            <w:tcW w:w="1276" w:type="dxa"/>
            <w:shd w:val="clear" w:color="auto" w:fill="auto"/>
            <w:vAlign w:val="center"/>
          </w:tcPr>
          <w:p w14:paraId="5EAC944C"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c>
          <w:tcPr>
            <w:tcW w:w="1276" w:type="dxa"/>
            <w:shd w:val="clear" w:color="auto" w:fill="auto"/>
            <w:vAlign w:val="center"/>
          </w:tcPr>
          <w:p w14:paraId="1DC21F46"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c>
          <w:tcPr>
            <w:tcW w:w="1136" w:type="dxa"/>
            <w:shd w:val="clear" w:color="auto" w:fill="auto"/>
            <w:vAlign w:val="center"/>
          </w:tcPr>
          <w:p w14:paraId="3B3676FA"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c>
          <w:tcPr>
            <w:tcW w:w="1369" w:type="dxa"/>
            <w:shd w:val="clear" w:color="auto" w:fill="auto"/>
            <w:vAlign w:val="center"/>
          </w:tcPr>
          <w:p w14:paraId="337F37A7"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r>
      <w:tr w:rsidR="005F3B8C" w:rsidRPr="0019351E" w14:paraId="7B4D4F6F" w14:textId="77777777" w:rsidTr="00436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14:paraId="76E9E557" w14:textId="77777777" w:rsidR="00D65AD3" w:rsidRPr="005F3B8C" w:rsidRDefault="00B05FEB" w:rsidP="00D65AD3">
            <w:pPr>
              <w:jc w:val="left"/>
              <w:outlineLvl w:val="0"/>
              <w:rPr>
                <w:rFonts w:ascii="Times New Roman" w:hAnsi="Times New Roman" w:cs="Times New Roman"/>
                <w:b w:val="0"/>
                <w:bCs w:val="0"/>
                <w:sz w:val="18"/>
                <w:szCs w:val="20"/>
              </w:rPr>
            </w:pPr>
            <w:r w:rsidRPr="005F3B8C">
              <w:rPr>
                <w:rFonts w:ascii="Times New Roman" w:hAnsi="Times New Roman" w:cs="Times New Roman"/>
                <w:b w:val="0"/>
                <w:sz w:val="18"/>
                <w:szCs w:val="20"/>
              </w:rPr>
              <w:t>Gel filtration (</w:t>
            </w:r>
            <w:proofErr w:type="spellStart"/>
            <w:r w:rsidRPr="005F3B8C">
              <w:rPr>
                <w:rFonts w:ascii="Times New Roman" w:hAnsi="Times New Roman" w:cs="Times New Roman"/>
                <w:b w:val="0"/>
                <w:bCs w:val="0"/>
                <w:sz w:val="18"/>
                <w:szCs w:val="20"/>
              </w:rPr>
              <w:t>Sephacryl</w:t>
            </w:r>
            <w:proofErr w:type="spellEnd"/>
            <w:r w:rsidRPr="005F3B8C">
              <w:rPr>
                <w:rFonts w:ascii="Times New Roman" w:hAnsi="Times New Roman" w:cs="Times New Roman"/>
                <w:b w:val="0"/>
                <w:bCs w:val="0"/>
                <w:sz w:val="18"/>
                <w:szCs w:val="20"/>
              </w:rPr>
              <w:t xml:space="preserve"> </w:t>
            </w:r>
          </w:p>
          <w:p w14:paraId="7A98EE4A" w14:textId="061034E4" w:rsidR="00B05FEB" w:rsidRPr="005F3B8C" w:rsidRDefault="00B05FEB" w:rsidP="00D65AD3">
            <w:pPr>
              <w:jc w:val="left"/>
              <w:outlineLvl w:val="0"/>
              <w:rPr>
                <w:rFonts w:ascii="Times New Roman" w:hAnsi="Times New Roman" w:cs="Times New Roman"/>
                <w:b w:val="0"/>
                <w:noProof/>
                <w:sz w:val="18"/>
                <w:szCs w:val="20"/>
                <w:lang w:val="en-MY"/>
              </w:rPr>
            </w:pPr>
            <w:r w:rsidRPr="005F3B8C">
              <w:rPr>
                <w:rFonts w:ascii="Times New Roman" w:hAnsi="Times New Roman" w:cs="Times New Roman"/>
                <w:b w:val="0"/>
                <w:bCs w:val="0"/>
                <w:sz w:val="18"/>
                <w:szCs w:val="20"/>
              </w:rPr>
              <w:t>S-200</w:t>
            </w:r>
            <w:r w:rsidRPr="005F3B8C">
              <w:rPr>
                <w:rFonts w:ascii="Times New Roman" w:hAnsi="Times New Roman" w:cs="Times New Roman"/>
                <w:b w:val="0"/>
                <w:bCs w:val="0"/>
                <w:sz w:val="18"/>
                <w:szCs w:val="20"/>
                <w:vertAlign w:val="superscript"/>
              </w:rPr>
              <w:t>®</w:t>
            </w:r>
            <w:r w:rsidRPr="005F3B8C">
              <w:rPr>
                <w:rFonts w:ascii="Times New Roman" w:hAnsi="Times New Roman" w:cs="Times New Roman"/>
                <w:b w:val="0"/>
                <w:bCs w:val="0"/>
                <w:sz w:val="18"/>
                <w:szCs w:val="20"/>
              </w:rPr>
              <w:t xml:space="preserve">) </w:t>
            </w:r>
            <w:r w:rsidRPr="005F3B8C">
              <w:rPr>
                <w:rFonts w:ascii="Times New Roman" w:hAnsi="Times New Roman" w:cs="Times New Roman"/>
                <w:b w:val="0"/>
                <w:noProof/>
                <w:sz w:val="18"/>
                <w:szCs w:val="20"/>
                <w:lang w:val="en-MY"/>
              </w:rPr>
              <w:t>chromatography</w:t>
            </w:r>
          </w:p>
        </w:tc>
        <w:tc>
          <w:tcPr>
            <w:tcW w:w="850" w:type="dxa"/>
            <w:shd w:val="clear" w:color="auto" w:fill="auto"/>
            <w:vAlign w:val="center"/>
          </w:tcPr>
          <w:p w14:paraId="57FA758E" w14:textId="77777777"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20</w:t>
            </w:r>
          </w:p>
        </w:tc>
        <w:tc>
          <w:tcPr>
            <w:tcW w:w="1134" w:type="dxa"/>
            <w:shd w:val="clear" w:color="auto" w:fill="auto"/>
            <w:vAlign w:val="center"/>
          </w:tcPr>
          <w:p w14:paraId="3E7CBF59" w14:textId="7E03289A"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0.05</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0.00</w:t>
            </w:r>
          </w:p>
        </w:tc>
        <w:tc>
          <w:tcPr>
            <w:tcW w:w="1276" w:type="dxa"/>
            <w:shd w:val="clear" w:color="auto" w:fill="auto"/>
            <w:vAlign w:val="center"/>
          </w:tcPr>
          <w:p w14:paraId="52C58F59" w14:textId="53CD12D1"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0.10</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0.00</w:t>
            </w:r>
          </w:p>
        </w:tc>
        <w:tc>
          <w:tcPr>
            <w:tcW w:w="1276" w:type="dxa"/>
            <w:shd w:val="clear" w:color="auto" w:fill="auto"/>
            <w:vAlign w:val="center"/>
          </w:tcPr>
          <w:p w14:paraId="00193742" w14:textId="0B1DA5E5"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2.00</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0.51</w:t>
            </w:r>
          </w:p>
        </w:tc>
        <w:tc>
          <w:tcPr>
            <w:tcW w:w="1136" w:type="dxa"/>
            <w:shd w:val="clear" w:color="auto" w:fill="auto"/>
            <w:vAlign w:val="center"/>
          </w:tcPr>
          <w:p w14:paraId="62697DFF" w14:textId="774B5062"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3.08</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0.79</w:t>
            </w:r>
          </w:p>
        </w:tc>
        <w:tc>
          <w:tcPr>
            <w:tcW w:w="1369" w:type="dxa"/>
            <w:shd w:val="clear" w:color="auto" w:fill="auto"/>
            <w:vAlign w:val="center"/>
          </w:tcPr>
          <w:p w14:paraId="04138120" w14:textId="00DA4B55"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0.05</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0.01</w:t>
            </w:r>
          </w:p>
        </w:tc>
      </w:tr>
      <w:tr w:rsidR="005F3B8C" w:rsidRPr="0019351E" w14:paraId="7DBB4705" w14:textId="77777777" w:rsidTr="00436C37">
        <w:trPr>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14:paraId="4FB7D5D2" w14:textId="77777777" w:rsidR="00427723" w:rsidRPr="005F3B8C" w:rsidRDefault="00427723" w:rsidP="00D65AD3">
            <w:pPr>
              <w:jc w:val="left"/>
              <w:outlineLvl w:val="0"/>
              <w:rPr>
                <w:rFonts w:ascii="Times New Roman" w:hAnsi="Times New Roman" w:cs="Times New Roman"/>
                <w:sz w:val="18"/>
                <w:szCs w:val="20"/>
              </w:rPr>
            </w:pPr>
          </w:p>
        </w:tc>
        <w:tc>
          <w:tcPr>
            <w:tcW w:w="850" w:type="dxa"/>
            <w:shd w:val="clear" w:color="auto" w:fill="auto"/>
            <w:vAlign w:val="center"/>
          </w:tcPr>
          <w:p w14:paraId="5A92ABA2"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c>
          <w:tcPr>
            <w:tcW w:w="1134" w:type="dxa"/>
            <w:shd w:val="clear" w:color="auto" w:fill="auto"/>
            <w:vAlign w:val="center"/>
          </w:tcPr>
          <w:p w14:paraId="47CF5798"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c>
          <w:tcPr>
            <w:tcW w:w="1276" w:type="dxa"/>
            <w:shd w:val="clear" w:color="auto" w:fill="auto"/>
            <w:vAlign w:val="center"/>
          </w:tcPr>
          <w:p w14:paraId="786031B7"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c>
          <w:tcPr>
            <w:tcW w:w="1276" w:type="dxa"/>
            <w:shd w:val="clear" w:color="auto" w:fill="auto"/>
            <w:vAlign w:val="center"/>
          </w:tcPr>
          <w:p w14:paraId="1D602EF8"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c>
          <w:tcPr>
            <w:tcW w:w="1136" w:type="dxa"/>
            <w:shd w:val="clear" w:color="auto" w:fill="auto"/>
            <w:vAlign w:val="center"/>
          </w:tcPr>
          <w:p w14:paraId="0DF6B2BE"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c>
          <w:tcPr>
            <w:tcW w:w="1369" w:type="dxa"/>
            <w:shd w:val="clear" w:color="auto" w:fill="auto"/>
            <w:vAlign w:val="center"/>
          </w:tcPr>
          <w:p w14:paraId="4C33E3E9" w14:textId="77777777" w:rsidR="00427723" w:rsidRPr="005F3B8C" w:rsidRDefault="00427723" w:rsidP="00D65AD3">
            <w:pPr>
              <w:pStyle w:val="EndNoteBibliography"/>
              <w:jc w:val="center"/>
              <w:cnfStyle w:val="000000000000" w:firstRow="0" w:lastRow="0" w:firstColumn="0" w:lastColumn="0" w:oddVBand="0" w:evenVBand="0" w:oddHBand="0" w:evenHBand="0" w:firstRowFirstColumn="0" w:firstRowLastColumn="0" w:lastRowFirstColumn="0" w:lastRowLastColumn="0"/>
              <w:rPr>
                <w:sz w:val="18"/>
                <w:szCs w:val="20"/>
                <w:lang w:val="en-MY"/>
              </w:rPr>
            </w:pPr>
          </w:p>
        </w:tc>
      </w:tr>
      <w:tr w:rsidR="005F3B8C" w:rsidRPr="0019351E" w14:paraId="2CBF80E1" w14:textId="77777777" w:rsidTr="00436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14:paraId="5FED58F9" w14:textId="497045F4" w:rsidR="00B05FEB" w:rsidRPr="005F3B8C" w:rsidRDefault="005F3B8C" w:rsidP="00D65AD3">
            <w:pPr>
              <w:jc w:val="left"/>
              <w:outlineLvl w:val="0"/>
              <w:rPr>
                <w:rFonts w:ascii="Times New Roman" w:hAnsi="Times New Roman" w:cs="Times New Roman"/>
                <w:b w:val="0"/>
                <w:noProof/>
                <w:sz w:val="18"/>
                <w:szCs w:val="20"/>
                <w:lang w:val="en-MY"/>
              </w:rPr>
            </w:pPr>
            <w:r>
              <w:rPr>
                <w:rFonts w:ascii="Times New Roman" w:hAnsi="Times New Roman" w:cs="Times New Roman"/>
                <w:b w:val="0"/>
                <w:noProof/>
                <w:sz w:val="18"/>
                <w:szCs w:val="20"/>
                <w:lang w:val="en-MY"/>
              </w:rPr>
              <w:t xml:space="preserve">Aqueous two-phase </w:t>
            </w:r>
            <w:r w:rsidR="00B05FEB" w:rsidRPr="005F3B8C">
              <w:rPr>
                <w:rFonts w:ascii="Times New Roman" w:hAnsi="Times New Roman" w:cs="Times New Roman"/>
                <w:b w:val="0"/>
                <w:noProof/>
                <w:sz w:val="18"/>
                <w:szCs w:val="20"/>
                <w:lang w:val="en-MY"/>
              </w:rPr>
              <w:t>system</w:t>
            </w:r>
          </w:p>
        </w:tc>
        <w:tc>
          <w:tcPr>
            <w:tcW w:w="850" w:type="dxa"/>
            <w:shd w:val="clear" w:color="auto" w:fill="auto"/>
            <w:vAlign w:val="center"/>
          </w:tcPr>
          <w:p w14:paraId="2F7B27D8" w14:textId="77777777"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20</w:t>
            </w:r>
          </w:p>
        </w:tc>
        <w:tc>
          <w:tcPr>
            <w:tcW w:w="1134" w:type="dxa"/>
            <w:shd w:val="clear" w:color="auto" w:fill="auto"/>
            <w:vAlign w:val="center"/>
          </w:tcPr>
          <w:p w14:paraId="22B445B7" w14:textId="7113B982"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3.02</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0.00</w:t>
            </w:r>
          </w:p>
        </w:tc>
        <w:tc>
          <w:tcPr>
            <w:tcW w:w="1276" w:type="dxa"/>
            <w:shd w:val="clear" w:color="auto" w:fill="auto"/>
            <w:vAlign w:val="center"/>
          </w:tcPr>
          <w:p w14:paraId="78E33274" w14:textId="1835676A"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10.50</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0.00</w:t>
            </w:r>
          </w:p>
        </w:tc>
        <w:tc>
          <w:tcPr>
            <w:tcW w:w="1276" w:type="dxa"/>
            <w:shd w:val="clear" w:color="auto" w:fill="auto"/>
            <w:vAlign w:val="center"/>
          </w:tcPr>
          <w:p w14:paraId="3F137617" w14:textId="2F8E1FEA"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3.47</w:t>
            </w:r>
            <w:r w:rsidR="005F3B8C">
              <w:rPr>
                <w:sz w:val="18"/>
                <w:szCs w:val="20"/>
                <w:lang w:val="en-MY"/>
              </w:rPr>
              <w:t xml:space="preserve"> </w:t>
            </w:r>
            <w:r w:rsidRPr="005F3B8C">
              <w:rPr>
                <w:sz w:val="18"/>
                <w:szCs w:val="20"/>
                <w:lang w:val="en-MY"/>
              </w:rPr>
              <w:t>±</w:t>
            </w:r>
            <w:r w:rsidR="005F3B8C">
              <w:rPr>
                <w:sz w:val="18"/>
                <w:szCs w:val="20"/>
                <w:lang w:val="en-MY"/>
              </w:rPr>
              <w:t xml:space="preserve"> </w:t>
            </w:r>
            <w:r w:rsidRPr="005F3B8C">
              <w:rPr>
                <w:sz w:val="18"/>
                <w:szCs w:val="20"/>
                <w:lang w:val="en-MY"/>
              </w:rPr>
              <w:t>0.11</w:t>
            </w:r>
          </w:p>
        </w:tc>
        <w:tc>
          <w:tcPr>
            <w:tcW w:w="1136" w:type="dxa"/>
            <w:shd w:val="clear" w:color="auto" w:fill="auto"/>
            <w:vAlign w:val="center"/>
          </w:tcPr>
          <w:p w14:paraId="68A62433" w14:textId="055D4877"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rFonts w:eastAsia="Times New Roman"/>
                <w:sz w:val="18"/>
                <w:szCs w:val="20"/>
                <w:lang w:eastAsia="en-MY"/>
              </w:rPr>
              <w:t>5.35</w:t>
            </w:r>
            <w:r w:rsidR="005F3B8C">
              <w:rPr>
                <w:rFonts w:eastAsia="Times New Roman"/>
                <w:sz w:val="18"/>
                <w:szCs w:val="20"/>
                <w:lang w:eastAsia="en-MY"/>
              </w:rPr>
              <w:t xml:space="preserve"> </w:t>
            </w:r>
            <w:r w:rsidRPr="005F3B8C">
              <w:rPr>
                <w:rFonts w:eastAsia="Times New Roman"/>
                <w:sz w:val="18"/>
                <w:szCs w:val="20"/>
                <w:lang w:eastAsia="en-MY"/>
              </w:rPr>
              <w:t>±</w:t>
            </w:r>
            <w:r w:rsidR="005F3B8C">
              <w:rPr>
                <w:rFonts w:eastAsia="Times New Roman"/>
                <w:sz w:val="18"/>
                <w:szCs w:val="20"/>
                <w:lang w:eastAsia="en-MY"/>
              </w:rPr>
              <w:t xml:space="preserve"> </w:t>
            </w:r>
            <w:r w:rsidRPr="005F3B8C">
              <w:rPr>
                <w:rFonts w:eastAsia="Times New Roman"/>
                <w:sz w:val="18"/>
                <w:szCs w:val="20"/>
                <w:lang w:eastAsia="en-MY"/>
              </w:rPr>
              <w:t>0.11</w:t>
            </w:r>
          </w:p>
        </w:tc>
        <w:tc>
          <w:tcPr>
            <w:tcW w:w="1369" w:type="dxa"/>
            <w:shd w:val="clear" w:color="auto" w:fill="auto"/>
            <w:vAlign w:val="center"/>
          </w:tcPr>
          <w:p w14:paraId="48C79C2F" w14:textId="07FFD07F" w:rsidR="00B05FEB" w:rsidRPr="005F3B8C" w:rsidRDefault="00B05FEB" w:rsidP="00D65AD3">
            <w:pPr>
              <w:pStyle w:val="EndNoteBibliography"/>
              <w:jc w:val="center"/>
              <w:cnfStyle w:val="000000100000" w:firstRow="0" w:lastRow="0" w:firstColumn="0" w:lastColumn="0" w:oddVBand="0" w:evenVBand="0" w:oddHBand="1" w:evenHBand="0" w:firstRowFirstColumn="0" w:firstRowLastColumn="0" w:lastRowFirstColumn="0" w:lastRowLastColumn="0"/>
              <w:rPr>
                <w:sz w:val="18"/>
                <w:szCs w:val="20"/>
                <w:lang w:val="en-MY"/>
              </w:rPr>
            </w:pPr>
            <w:r w:rsidRPr="005F3B8C">
              <w:rPr>
                <w:sz w:val="18"/>
                <w:szCs w:val="20"/>
                <w:lang w:val="en-MY"/>
              </w:rPr>
              <w:t>16.39</w:t>
            </w:r>
            <w:r w:rsidR="00436C37">
              <w:rPr>
                <w:sz w:val="18"/>
                <w:szCs w:val="20"/>
                <w:lang w:val="en-MY"/>
              </w:rPr>
              <w:t xml:space="preserve"> </w:t>
            </w:r>
            <w:r w:rsidRPr="005F3B8C">
              <w:rPr>
                <w:sz w:val="18"/>
                <w:szCs w:val="20"/>
                <w:lang w:val="en-MY"/>
              </w:rPr>
              <w:t>±</w:t>
            </w:r>
            <w:r w:rsidR="00436C37">
              <w:rPr>
                <w:sz w:val="18"/>
                <w:szCs w:val="20"/>
                <w:lang w:val="en-MY"/>
              </w:rPr>
              <w:t xml:space="preserve"> </w:t>
            </w:r>
            <w:r w:rsidRPr="005F3B8C">
              <w:rPr>
                <w:sz w:val="18"/>
                <w:szCs w:val="20"/>
                <w:lang w:val="en-MY"/>
              </w:rPr>
              <w:t>0.03</w:t>
            </w:r>
          </w:p>
        </w:tc>
      </w:tr>
    </w:tbl>
    <w:p w14:paraId="541B0B17" w14:textId="77777777" w:rsidR="00FF0212" w:rsidRDefault="00FF0212" w:rsidP="00FF0212">
      <w:pPr>
        <w:outlineLvl w:val="0"/>
        <w:rPr>
          <w:rFonts w:ascii="Times New Roman" w:hAnsi="Times New Roman" w:cs="Times New Roman"/>
          <w:bCs/>
          <w:szCs w:val="20"/>
        </w:rPr>
      </w:pPr>
    </w:p>
    <w:p w14:paraId="3220E062" w14:textId="623C39FC" w:rsidR="0019351E" w:rsidRPr="0019351E" w:rsidRDefault="0019351E" w:rsidP="00FF0212">
      <w:pPr>
        <w:outlineLvl w:val="0"/>
        <w:rPr>
          <w:rFonts w:ascii="Times New Roman" w:hAnsi="Times New Roman" w:cs="Times New Roman"/>
          <w:szCs w:val="20"/>
          <w:lang w:val="en-MY"/>
        </w:rPr>
      </w:pPr>
      <w:r w:rsidRPr="0019351E">
        <w:rPr>
          <w:rFonts w:ascii="Times New Roman" w:hAnsi="Times New Roman" w:cs="Times New Roman"/>
          <w:bCs/>
          <w:szCs w:val="20"/>
        </w:rPr>
        <w:t xml:space="preserve">In this study, Ni-NTA </w:t>
      </w:r>
      <w:proofErr w:type="spellStart"/>
      <w:r w:rsidRPr="0019351E">
        <w:rPr>
          <w:rFonts w:ascii="Times New Roman" w:hAnsi="Times New Roman" w:cs="Times New Roman"/>
          <w:bCs/>
          <w:szCs w:val="20"/>
        </w:rPr>
        <w:t>agarose</w:t>
      </w:r>
      <w:proofErr w:type="spellEnd"/>
      <w:r w:rsidRPr="0019351E">
        <w:rPr>
          <w:rFonts w:ascii="Times New Roman" w:hAnsi="Times New Roman" w:cs="Times New Roman"/>
          <w:bCs/>
          <w:szCs w:val="20"/>
        </w:rPr>
        <w:t xml:space="preserve"> chromatography (affinity) resulted in purity and specific activity of </w:t>
      </w:r>
      <w:r w:rsidRPr="0019351E">
        <w:rPr>
          <w:rFonts w:ascii="Times New Roman" w:hAnsi="Times New Roman" w:cs="Times New Roman"/>
          <w:szCs w:val="20"/>
          <w:lang w:val="en-MY"/>
        </w:rPr>
        <w:t>2.72</w:t>
      </w:r>
      <w:r w:rsidRPr="0019351E">
        <w:rPr>
          <w:rFonts w:ascii="Times New Roman" w:hAnsi="Times New Roman" w:cs="Times New Roman"/>
          <w:bCs/>
          <w:szCs w:val="20"/>
        </w:rPr>
        <w:t xml:space="preserve">-fold and </w:t>
      </w:r>
      <w:r w:rsidRPr="0019351E">
        <w:rPr>
          <w:rFonts w:ascii="Times New Roman" w:hAnsi="Times New Roman" w:cs="Times New Roman"/>
          <w:szCs w:val="20"/>
          <w:lang w:val="en-MY"/>
        </w:rPr>
        <w:t>1.77</w:t>
      </w:r>
      <w:r w:rsidR="00436C37">
        <w:rPr>
          <w:rFonts w:ascii="Times New Roman" w:hAnsi="Times New Roman" w:cs="Times New Roman"/>
          <w:szCs w:val="20"/>
          <w:lang w:val="en-MY"/>
        </w:rPr>
        <w:t xml:space="preserve"> </w:t>
      </w:r>
      <w:r w:rsidRPr="0019351E">
        <w:rPr>
          <w:rFonts w:ascii="Times New Roman" w:hAnsi="Times New Roman" w:cs="Times New Roman"/>
          <w:szCs w:val="20"/>
          <w:lang w:val="en-MY"/>
        </w:rPr>
        <w:t>±</w:t>
      </w:r>
      <w:r w:rsidR="00436C37">
        <w:rPr>
          <w:rFonts w:ascii="Times New Roman" w:hAnsi="Times New Roman" w:cs="Times New Roman"/>
          <w:szCs w:val="20"/>
          <w:lang w:val="en-MY"/>
        </w:rPr>
        <w:t xml:space="preserve"> </w:t>
      </w:r>
      <w:r w:rsidRPr="0019351E">
        <w:rPr>
          <w:rFonts w:ascii="Times New Roman" w:hAnsi="Times New Roman" w:cs="Times New Roman"/>
          <w:szCs w:val="20"/>
          <w:lang w:val="en-MY"/>
        </w:rPr>
        <w:t>0.02</w:t>
      </w:r>
      <w:r w:rsidRPr="0019351E">
        <w:rPr>
          <w:rFonts w:ascii="Times New Roman" w:hAnsi="Times New Roman" w:cs="Times New Roman"/>
          <w:bCs/>
          <w:szCs w:val="20"/>
        </w:rPr>
        <w:t xml:space="preserve"> unit/mg, respectively. Meanwhile, DEAE </w:t>
      </w:r>
      <w:proofErr w:type="spellStart"/>
      <w:r w:rsidRPr="0019351E">
        <w:rPr>
          <w:rFonts w:ascii="Times New Roman" w:hAnsi="Times New Roman" w:cs="Times New Roman"/>
          <w:bCs/>
          <w:szCs w:val="20"/>
        </w:rPr>
        <w:t>Sepharose</w:t>
      </w:r>
      <w:proofErr w:type="spellEnd"/>
      <w:r w:rsidRPr="0019351E">
        <w:rPr>
          <w:rFonts w:ascii="Times New Roman" w:hAnsi="Times New Roman" w:cs="Times New Roman"/>
          <w:bCs/>
          <w:szCs w:val="20"/>
        </w:rPr>
        <w:t xml:space="preserve"> chromatography (ion exchange) achieved </w:t>
      </w:r>
      <w:r w:rsidRPr="0019351E">
        <w:rPr>
          <w:rFonts w:ascii="Times New Roman" w:hAnsi="Times New Roman" w:cs="Times New Roman"/>
          <w:szCs w:val="20"/>
          <w:lang w:val="en-MY"/>
        </w:rPr>
        <w:t xml:space="preserve">0.09 unit/mg and 0.14-fold, respectively. The </w:t>
      </w:r>
      <w:proofErr w:type="spellStart"/>
      <w:r w:rsidRPr="0019351E">
        <w:rPr>
          <w:rFonts w:ascii="Times New Roman" w:hAnsi="Times New Roman" w:cs="Times New Roman"/>
          <w:bCs/>
          <w:szCs w:val="20"/>
        </w:rPr>
        <w:t>Sephacryl</w:t>
      </w:r>
      <w:proofErr w:type="spellEnd"/>
      <w:r w:rsidRPr="0019351E">
        <w:rPr>
          <w:rFonts w:ascii="Times New Roman" w:hAnsi="Times New Roman" w:cs="Times New Roman"/>
          <w:bCs/>
          <w:szCs w:val="20"/>
        </w:rPr>
        <w:t xml:space="preserve"> S-200</w:t>
      </w:r>
      <w:r w:rsidRPr="0019351E">
        <w:rPr>
          <w:rFonts w:ascii="Times New Roman" w:hAnsi="Times New Roman" w:cs="Times New Roman"/>
          <w:bCs/>
          <w:szCs w:val="20"/>
          <w:vertAlign w:val="superscript"/>
        </w:rPr>
        <w:t>®</w:t>
      </w:r>
      <w:r w:rsidRPr="0019351E">
        <w:rPr>
          <w:rFonts w:ascii="Times New Roman" w:hAnsi="Times New Roman" w:cs="Times New Roman"/>
          <w:bCs/>
          <w:szCs w:val="20"/>
        </w:rPr>
        <w:t xml:space="preserve"> </w:t>
      </w:r>
      <w:r w:rsidRPr="0019351E">
        <w:rPr>
          <w:rFonts w:ascii="Times New Roman" w:hAnsi="Times New Roman" w:cs="Times New Roman"/>
          <w:noProof/>
          <w:szCs w:val="20"/>
          <w:lang w:val="en-MY"/>
        </w:rPr>
        <w:t xml:space="preserve">chromatography produced </w:t>
      </w:r>
      <w:r w:rsidRPr="0019351E">
        <w:rPr>
          <w:rFonts w:ascii="Times New Roman" w:hAnsi="Times New Roman" w:cs="Times New Roman"/>
          <w:bCs/>
          <w:szCs w:val="20"/>
        </w:rPr>
        <w:t xml:space="preserve">specific activity of </w:t>
      </w:r>
      <w:r w:rsidRPr="0019351E">
        <w:rPr>
          <w:rFonts w:ascii="Times New Roman" w:hAnsi="Times New Roman" w:cs="Times New Roman"/>
          <w:szCs w:val="20"/>
          <w:lang w:val="en-MY"/>
        </w:rPr>
        <w:t>2.00</w:t>
      </w:r>
      <w:r w:rsidR="00436C37">
        <w:rPr>
          <w:rFonts w:ascii="Times New Roman" w:hAnsi="Times New Roman" w:cs="Times New Roman"/>
          <w:szCs w:val="20"/>
          <w:lang w:val="en-MY"/>
        </w:rPr>
        <w:t xml:space="preserve"> </w:t>
      </w:r>
      <w:r w:rsidRPr="0019351E">
        <w:rPr>
          <w:rFonts w:ascii="Times New Roman" w:hAnsi="Times New Roman" w:cs="Times New Roman"/>
          <w:szCs w:val="20"/>
          <w:lang w:val="en-MY"/>
        </w:rPr>
        <w:t>±</w:t>
      </w:r>
      <w:r w:rsidR="00436C37">
        <w:rPr>
          <w:rFonts w:ascii="Times New Roman" w:hAnsi="Times New Roman" w:cs="Times New Roman"/>
          <w:szCs w:val="20"/>
          <w:lang w:val="en-MY"/>
        </w:rPr>
        <w:t xml:space="preserve"> </w:t>
      </w:r>
      <w:r w:rsidRPr="0019351E">
        <w:rPr>
          <w:rFonts w:ascii="Times New Roman" w:hAnsi="Times New Roman" w:cs="Times New Roman"/>
          <w:szCs w:val="20"/>
          <w:lang w:val="en-MY"/>
        </w:rPr>
        <w:t>0.51 unit/mg with 3.08</w:t>
      </w:r>
      <w:r w:rsidR="00436C37">
        <w:rPr>
          <w:rFonts w:ascii="Times New Roman" w:hAnsi="Times New Roman" w:cs="Times New Roman"/>
          <w:szCs w:val="20"/>
          <w:lang w:val="en-MY"/>
        </w:rPr>
        <w:t xml:space="preserve"> </w:t>
      </w:r>
      <w:r w:rsidRPr="0019351E">
        <w:rPr>
          <w:rFonts w:ascii="Times New Roman" w:hAnsi="Times New Roman" w:cs="Times New Roman"/>
          <w:szCs w:val="20"/>
          <w:lang w:val="en-MY"/>
        </w:rPr>
        <w:t>±</w:t>
      </w:r>
      <w:r w:rsidR="00436C37">
        <w:rPr>
          <w:rFonts w:ascii="Times New Roman" w:hAnsi="Times New Roman" w:cs="Times New Roman"/>
          <w:szCs w:val="20"/>
          <w:lang w:val="en-MY"/>
        </w:rPr>
        <w:t xml:space="preserve"> </w:t>
      </w:r>
      <w:r w:rsidRPr="0019351E">
        <w:rPr>
          <w:rFonts w:ascii="Times New Roman" w:hAnsi="Times New Roman" w:cs="Times New Roman"/>
          <w:szCs w:val="20"/>
          <w:lang w:val="en-MY"/>
        </w:rPr>
        <w:t>0.79-fold. However, the ATPS purification (</w:t>
      </w:r>
      <w:r w:rsidR="00436C37">
        <w:rPr>
          <w:rFonts w:ascii="Times New Roman" w:hAnsi="Times New Roman" w:cs="Times New Roman"/>
          <w:bCs/>
          <w:szCs w:val="20"/>
        </w:rPr>
        <w:t>13</w:t>
      </w:r>
      <w:r w:rsidRPr="0019351E">
        <w:rPr>
          <w:rFonts w:ascii="Times New Roman" w:hAnsi="Times New Roman" w:cs="Times New Roman"/>
          <w:bCs/>
          <w:szCs w:val="20"/>
        </w:rPr>
        <w:t>% (w/w)</w:t>
      </w:r>
      <w:r w:rsidR="00436C37">
        <w:rPr>
          <w:rFonts w:ascii="Times New Roman" w:hAnsi="Times New Roman" w:cs="Times New Roman"/>
          <w:bCs/>
          <w:szCs w:val="20"/>
        </w:rPr>
        <w:t xml:space="preserve"> of PEG6000 and 11</w:t>
      </w:r>
      <w:r w:rsidRPr="0019351E">
        <w:rPr>
          <w:rFonts w:ascii="Times New Roman" w:hAnsi="Times New Roman" w:cs="Times New Roman"/>
          <w:bCs/>
          <w:szCs w:val="20"/>
        </w:rPr>
        <w:t>% (w/w) potassium phosphate, pH 7.0)</w:t>
      </w:r>
      <w:r w:rsidRPr="0019351E">
        <w:rPr>
          <w:rFonts w:ascii="Times New Roman" w:hAnsi="Times New Roman" w:cs="Times New Roman"/>
          <w:szCs w:val="20"/>
          <w:lang w:val="en-MY"/>
        </w:rPr>
        <w:t xml:space="preserve"> produced favourable value of purification fold (</w:t>
      </w:r>
      <w:r w:rsidRPr="0019351E">
        <w:rPr>
          <w:rFonts w:ascii="Times New Roman" w:hAnsi="Times New Roman" w:cs="Times New Roman"/>
          <w:szCs w:val="20"/>
          <w:lang w:eastAsia="en-MY"/>
        </w:rPr>
        <w:t>5.35±0.11</w:t>
      </w:r>
      <w:r w:rsidRPr="0019351E">
        <w:rPr>
          <w:rFonts w:ascii="Times New Roman" w:hAnsi="Times New Roman" w:cs="Times New Roman"/>
          <w:szCs w:val="20"/>
          <w:lang w:val="en-MY"/>
        </w:rPr>
        <w:t xml:space="preserve">-fold) compared with that produced after </w:t>
      </w:r>
      <w:r w:rsidRPr="0019351E">
        <w:rPr>
          <w:rFonts w:ascii="Times New Roman" w:hAnsi="Times New Roman" w:cs="Times New Roman"/>
          <w:bCs/>
          <w:szCs w:val="20"/>
        </w:rPr>
        <w:t>Ni-NTA agarose chromatography (</w:t>
      </w:r>
      <w:r w:rsidRPr="0019351E">
        <w:rPr>
          <w:rFonts w:ascii="Times New Roman" w:hAnsi="Times New Roman" w:cs="Times New Roman"/>
          <w:szCs w:val="20"/>
          <w:lang w:val="en-MY"/>
        </w:rPr>
        <w:t>2.72</w:t>
      </w:r>
      <w:r w:rsidRPr="0019351E">
        <w:rPr>
          <w:rFonts w:ascii="Times New Roman" w:hAnsi="Times New Roman" w:cs="Times New Roman"/>
          <w:bCs/>
          <w:szCs w:val="20"/>
        </w:rPr>
        <w:t xml:space="preserve">-fold) and </w:t>
      </w:r>
      <w:proofErr w:type="spellStart"/>
      <w:r w:rsidRPr="0019351E">
        <w:rPr>
          <w:rFonts w:ascii="Times New Roman" w:hAnsi="Times New Roman" w:cs="Times New Roman"/>
          <w:bCs/>
          <w:szCs w:val="20"/>
        </w:rPr>
        <w:t>Sephacryl</w:t>
      </w:r>
      <w:proofErr w:type="spellEnd"/>
      <w:r w:rsidRPr="0019351E">
        <w:rPr>
          <w:rFonts w:ascii="Times New Roman" w:hAnsi="Times New Roman" w:cs="Times New Roman"/>
          <w:bCs/>
          <w:szCs w:val="20"/>
        </w:rPr>
        <w:t xml:space="preserve"> S-200</w:t>
      </w:r>
      <w:r w:rsidRPr="0019351E">
        <w:rPr>
          <w:rFonts w:ascii="Times New Roman" w:hAnsi="Times New Roman" w:cs="Times New Roman"/>
          <w:bCs/>
          <w:szCs w:val="20"/>
          <w:vertAlign w:val="superscript"/>
        </w:rPr>
        <w:t>®</w:t>
      </w:r>
      <w:r w:rsidRPr="0019351E">
        <w:rPr>
          <w:rFonts w:ascii="Times New Roman" w:hAnsi="Times New Roman" w:cs="Times New Roman"/>
          <w:bCs/>
          <w:szCs w:val="20"/>
        </w:rPr>
        <w:t xml:space="preserve"> </w:t>
      </w:r>
      <w:r w:rsidRPr="0019351E">
        <w:rPr>
          <w:rFonts w:ascii="Times New Roman" w:hAnsi="Times New Roman" w:cs="Times New Roman"/>
          <w:noProof/>
          <w:szCs w:val="20"/>
          <w:lang w:val="en-MY"/>
        </w:rPr>
        <w:t>chromatography (</w:t>
      </w:r>
      <w:r w:rsidRPr="0019351E">
        <w:rPr>
          <w:rFonts w:ascii="Times New Roman" w:hAnsi="Times New Roman" w:cs="Times New Roman"/>
          <w:szCs w:val="20"/>
          <w:lang w:val="en-MY"/>
        </w:rPr>
        <w:t>3.08</w:t>
      </w:r>
      <w:r w:rsidR="00436C37">
        <w:rPr>
          <w:rFonts w:ascii="Times New Roman" w:hAnsi="Times New Roman" w:cs="Times New Roman"/>
          <w:szCs w:val="20"/>
          <w:lang w:val="en-MY"/>
        </w:rPr>
        <w:t xml:space="preserve"> </w:t>
      </w:r>
      <w:r w:rsidRPr="0019351E">
        <w:rPr>
          <w:rFonts w:ascii="Times New Roman" w:hAnsi="Times New Roman" w:cs="Times New Roman"/>
          <w:szCs w:val="20"/>
          <w:lang w:val="en-MY"/>
        </w:rPr>
        <w:t>±</w:t>
      </w:r>
      <w:r w:rsidR="00436C37">
        <w:rPr>
          <w:rFonts w:ascii="Times New Roman" w:hAnsi="Times New Roman" w:cs="Times New Roman"/>
          <w:szCs w:val="20"/>
          <w:lang w:val="en-MY"/>
        </w:rPr>
        <w:t xml:space="preserve"> </w:t>
      </w:r>
      <w:r w:rsidRPr="0019351E">
        <w:rPr>
          <w:rFonts w:ascii="Times New Roman" w:hAnsi="Times New Roman" w:cs="Times New Roman"/>
          <w:szCs w:val="20"/>
          <w:lang w:val="en-MY"/>
        </w:rPr>
        <w:t>0.79 fold</w:t>
      </w:r>
      <w:r w:rsidRPr="0019351E">
        <w:rPr>
          <w:rFonts w:ascii="Times New Roman" w:hAnsi="Times New Roman" w:cs="Times New Roman"/>
          <w:noProof/>
          <w:szCs w:val="20"/>
          <w:lang w:val="en-MY"/>
        </w:rPr>
        <w:t>).</w:t>
      </w:r>
      <w:r w:rsidRPr="0019351E">
        <w:rPr>
          <w:rFonts w:ascii="Times New Roman" w:hAnsi="Times New Roman" w:cs="Times New Roman"/>
          <w:szCs w:val="20"/>
          <w:lang w:val="en-MY"/>
        </w:rPr>
        <w:t xml:space="preserve"> With respect to yield percentage, ATPS process exhibited higher yield (16.39</w:t>
      </w:r>
      <w:r w:rsidR="00436C37">
        <w:rPr>
          <w:rFonts w:ascii="Times New Roman" w:hAnsi="Times New Roman" w:cs="Times New Roman"/>
          <w:szCs w:val="20"/>
          <w:lang w:val="en-MY"/>
        </w:rPr>
        <w:t xml:space="preserve"> </w:t>
      </w:r>
      <w:r w:rsidRPr="0019351E">
        <w:rPr>
          <w:rFonts w:ascii="Times New Roman" w:hAnsi="Times New Roman" w:cs="Times New Roman"/>
          <w:szCs w:val="20"/>
          <w:lang w:val="en-MY"/>
        </w:rPr>
        <w:t>±</w:t>
      </w:r>
      <w:r w:rsidR="00436C37">
        <w:rPr>
          <w:rFonts w:ascii="Times New Roman" w:hAnsi="Times New Roman" w:cs="Times New Roman"/>
          <w:szCs w:val="20"/>
          <w:lang w:val="en-MY"/>
        </w:rPr>
        <w:t xml:space="preserve"> 0.03</w:t>
      </w:r>
      <w:r w:rsidRPr="0019351E">
        <w:rPr>
          <w:rFonts w:ascii="Times New Roman" w:hAnsi="Times New Roman" w:cs="Times New Roman"/>
          <w:szCs w:val="20"/>
          <w:lang w:val="en-MY"/>
        </w:rPr>
        <w:t>%) compared to ammonium sulphate precipitation (0.59</w:t>
      </w:r>
      <w:r w:rsidR="00436C37">
        <w:rPr>
          <w:rFonts w:ascii="Times New Roman" w:hAnsi="Times New Roman" w:cs="Times New Roman"/>
          <w:szCs w:val="20"/>
          <w:lang w:val="en-MY"/>
        </w:rPr>
        <w:t xml:space="preserve"> </w:t>
      </w:r>
      <w:r w:rsidRPr="0019351E">
        <w:rPr>
          <w:rFonts w:ascii="Times New Roman" w:hAnsi="Times New Roman" w:cs="Times New Roman"/>
          <w:szCs w:val="20"/>
          <w:lang w:val="en-MY"/>
        </w:rPr>
        <w:t>±</w:t>
      </w:r>
      <w:r w:rsidR="00436C37">
        <w:rPr>
          <w:rFonts w:ascii="Times New Roman" w:hAnsi="Times New Roman" w:cs="Times New Roman"/>
          <w:szCs w:val="20"/>
          <w:lang w:val="en-MY"/>
        </w:rPr>
        <w:t xml:space="preserve"> 0.02</w:t>
      </w:r>
      <w:r w:rsidRPr="0019351E">
        <w:rPr>
          <w:rFonts w:ascii="Times New Roman" w:hAnsi="Times New Roman" w:cs="Times New Roman"/>
          <w:szCs w:val="20"/>
          <w:lang w:val="en-MY"/>
        </w:rPr>
        <w:t xml:space="preserve">%), </w:t>
      </w:r>
      <w:r w:rsidRPr="0019351E">
        <w:rPr>
          <w:rFonts w:ascii="Times New Roman" w:hAnsi="Times New Roman" w:cs="Times New Roman"/>
          <w:noProof/>
          <w:szCs w:val="20"/>
          <w:lang w:val="en-MY"/>
        </w:rPr>
        <w:t>DEAE</w:t>
      </w:r>
      <w:r w:rsidR="00436C37">
        <w:rPr>
          <w:rFonts w:ascii="Times New Roman" w:hAnsi="Times New Roman" w:cs="Times New Roman"/>
          <w:noProof/>
          <w:szCs w:val="20"/>
          <w:lang w:val="en-MY"/>
        </w:rPr>
        <w:t xml:space="preserve"> Sepharose chromatography (0.25</w:t>
      </w:r>
      <w:r w:rsidRPr="0019351E">
        <w:rPr>
          <w:rFonts w:ascii="Times New Roman" w:hAnsi="Times New Roman" w:cs="Times New Roman"/>
          <w:noProof/>
          <w:szCs w:val="20"/>
          <w:lang w:val="en-MY"/>
        </w:rPr>
        <w:t xml:space="preserve">%), </w:t>
      </w:r>
      <w:r w:rsidRPr="0019351E">
        <w:rPr>
          <w:rFonts w:ascii="Times New Roman" w:hAnsi="Times New Roman" w:cs="Times New Roman"/>
          <w:bCs/>
          <w:szCs w:val="20"/>
        </w:rPr>
        <w:t>Ni-N</w:t>
      </w:r>
      <w:r w:rsidR="00436C37">
        <w:rPr>
          <w:rFonts w:ascii="Times New Roman" w:hAnsi="Times New Roman" w:cs="Times New Roman"/>
          <w:bCs/>
          <w:szCs w:val="20"/>
        </w:rPr>
        <w:t>TA agarose chromatography (0.12</w:t>
      </w:r>
      <w:r w:rsidRPr="0019351E">
        <w:rPr>
          <w:rFonts w:ascii="Times New Roman" w:hAnsi="Times New Roman" w:cs="Times New Roman"/>
          <w:bCs/>
          <w:szCs w:val="20"/>
        </w:rPr>
        <w:t xml:space="preserve">%), and </w:t>
      </w:r>
      <w:proofErr w:type="spellStart"/>
      <w:r w:rsidRPr="0019351E">
        <w:rPr>
          <w:rFonts w:ascii="Times New Roman" w:hAnsi="Times New Roman" w:cs="Times New Roman"/>
          <w:bCs/>
          <w:szCs w:val="20"/>
        </w:rPr>
        <w:t>Sephacryl</w:t>
      </w:r>
      <w:proofErr w:type="spellEnd"/>
      <w:r w:rsidRPr="0019351E">
        <w:rPr>
          <w:rFonts w:ascii="Times New Roman" w:hAnsi="Times New Roman" w:cs="Times New Roman"/>
          <w:bCs/>
          <w:szCs w:val="20"/>
        </w:rPr>
        <w:t xml:space="preserve"> S-200</w:t>
      </w:r>
      <w:r w:rsidRPr="0019351E">
        <w:rPr>
          <w:rFonts w:ascii="Times New Roman" w:hAnsi="Times New Roman" w:cs="Times New Roman"/>
          <w:bCs/>
          <w:szCs w:val="20"/>
          <w:vertAlign w:val="superscript"/>
        </w:rPr>
        <w:t>®</w:t>
      </w:r>
      <w:r w:rsidRPr="0019351E">
        <w:rPr>
          <w:rFonts w:ascii="Times New Roman" w:hAnsi="Times New Roman" w:cs="Times New Roman"/>
          <w:bCs/>
          <w:szCs w:val="20"/>
        </w:rPr>
        <w:t xml:space="preserve"> </w:t>
      </w:r>
      <w:r w:rsidRPr="0019351E">
        <w:rPr>
          <w:rFonts w:ascii="Times New Roman" w:hAnsi="Times New Roman" w:cs="Times New Roman"/>
          <w:noProof/>
          <w:szCs w:val="20"/>
          <w:lang w:val="en-MY"/>
        </w:rPr>
        <w:t>chromatography (</w:t>
      </w:r>
      <w:r w:rsidRPr="0019351E">
        <w:rPr>
          <w:rFonts w:ascii="Times New Roman" w:hAnsi="Times New Roman" w:cs="Times New Roman"/>
          <w:szCs w:val="20"/>
          <w:lang w:val="en-MY"/>
        </w:rPr>
        <w:t>0</w:t>
      </w:r>
      <w:r w:rsidR="00436C37">
        <w:rPr>
          <w:rFonts w:ascii="Times New Roman" w:hAnsi="Times New Roman" w:cs="Times New Roman"/>
          <w:szCs w:val="20"/>
          <w:lang w:val="en-MY"/>
        </w:rPr>
        <w:t>.05 ± 0.01</w:t>
      </w:r>
      <w:r w:rsidRPr="0019351E">
        <w:rPr>
          <w:rFonts w:ascii="Times New Roman" w:hAnsi="Times New Roman" w:cs="Times New Roman"/>
          <w:szCs w:val="20"/>
          <w:lang w:val="en-MY"/>
        </w:rPr>
        <w:t>%</w:t>
      </w:r>
      <w:r w:rsidRPr="0019351E">
        <w:rPr>
          <w:rFonts w:ascii="Times New Roman" w:hAnsi="Times New Roman" w:cs="Times New Roman"/>
          <w:noProof/>
          <w:szCs w:val="20"/>
          <w:lang w:val="en-MY"/>
        </w:rPr>
        <w:t xml:space="preserve">). </w:t>
      </w:r>
      <w:r w:rsidRPr="0019351E">
        <w:rPr>
          <w:rFonts w:ascii="Times New Roman" w:hAnsi="Times New Roman" w:cs="Times New Roman"/>
          <w:szCs w:val="20"/>
        </w:rPr>
        <w:t>The yield is defined as the amount of purified protein (total units) divided by the initial amou</w:t>
      </w:r>
      <w:r w:rsidR="00A163C0">
        <w:rPr>
          <w:rFonts w:ascii="Times New Roman" w:hAnsi="Times New Roman" w:cs="Times New Roman"/>
          <w:szCs w:val="20"/>
        </w:rPr>
        <w:t>nt of protein (defined as 100%).</w:t>
      </w:r>
    </w:p>
    <w:p w14:paraId="2C85528A" w14:textId="77777777" w:rsidR="00FF0212" w:rsidRDefault="00FF0212" w:rsidP="00FF0212">
      <w:pPr>
        <w:pStyle w:val="TAMainText"/>
        <w:spacing w:line="240" w:lineRule="auto"/>
        <w:ind w:firstLine="0"/>
        <w:rPr>
          <w:rFonts w:ascii="Times New Roman" w:hAnsi="Times New Roman"/>
          <w:bCs/>
          <w:sz w:val="20"/>
          <w:szCs w:val="20"/>
        </w:rPr>
      </w:pPr>
    </w:p>
    <w:p w14:paraId="43EA3011" w14:textId="0214D25B" w:rsidR="0019351E" w:rsidRDefault="0019351E" w:rsidP="00B05FEB">
      <w:pPr>
        <w:pStyle w:val="TAMainText"/>
        <w:spacing w:line="240" w:lineRule="auto"/>
        <w:ind w:firstLine="0"/>
        <w:rPr>
          <w:rFonts w:ascii="Times New Roman" w:hAnsi="Times New Roman"/>
          <w:sz w:val="20"/>
          <w:szCs w:val="20"/>
        </w:rPr>
      </w:pPr>
      <w:r w:rsidRPr="0019351E">
        <w:rPr>
          <w:rFonts w:ascii="Times New Roman" w:hAnsi="Times New Roman"/>
          <w:bCs/>
          <w:sz w:val="20"/>
          <w:szCs w:val="20"/>
        </w:rPr>
        <w:t>From economic analysis point of view as stated in Table 3, it can be summarized that ATPS method exhibited the second lowest operating cost with shorter operating time (30 min</w:t>
      </w:r>
      <w:r w:rsidR="00436C37">
        <w:rPr>
          <w:rFonts w:ascii="Times New Roman" w:hAnsi="Times New Roman"/>
          <w:bCs/>
          <w:sz w:val="20"/>
          <w:szCs w:val="20"/>
        </w:rPr>
        <w:t>utes</w:t>
      </w:r>
      <w:r w:rsidRPr="0019351E">
        <w:rPr>
          <w:rFonts w:ascii="Times New Roman" w:hAnsi="Times New Roman"/>
          <w:bCs/>
          <w:sz w:val="20"/>
          <w:szCs w:val="20"/>
        </w:rPr>
        <w:t xml:space="preserve">) over chromatographic methods. Among the chromatography methods used, </w:t>
      </w:r>
      <w:r w:rsidRPr="0019351E">
        <w:rPr>
          <w:rFonts w:ascii="Times New Roman" w:hAnsi="Times New Roman"/>
          <w:sz w:val="20"/>
          <w:szCs w:val="20"/>
        </w:rPr>
        <w:t xml:space="preserve">gel filtration </w:t>
      </w:r>
      <w:r w:rsidRPr="0019351E">
        <w:rPr>
          <w:rFonts w:ascii="Times New Roman" w:hAnsi="Times New Roman"/>
          <w:noProof/>
          <w:sz w:val="20"/>
          <w:szCs w:val="20"/>
          <w:lang w:val="en-MY"/>
        </w:rPr>
        <w:t>chromatography</w:t>
      </w:r>
      <w:r w:rsidRPr="0019351E">
        <w:rPr>
          <w:rFonts w:ascii="Times New Roman" w:hAnsi="Times New Roman"/>
          <w:bCs/>
          <w:sz w:val="20"/>
          <w:szCs w:val="20"/>
        </w:rPr>
        <w:t xml:space="preserve"> appeared to exhibit higher operating cost due to long separation time (72 h</w:t>
      </w:r>
      <w:r w:rsidR="00436C37">
        <w:rPr>
          <w:rFonts w:ascii="Times New Roman" w:hAnsi="Times New Roman"/>
          <w:bCs/>
          <w:sz w:val="20"/>
          <w:szCs w:val="20"/>
        </w:rPr>
        <w:t>ou</w:t>
      </w:r>
      <w:r w:rsidRPr="0019351E">
        <w:rPr>
          <w:rFonts w:ascii="Times New Roman" w:hAnsi="Times New Roman"/>
          <w:bCs/>
          <w:sz w:val="20"/>
          <w:szCs w:val="20"/>
        </w:rPr>
        <w:t xml:space="preserve">rs), causing an increment of buffer usage. </w:t>
      </w:r>
      <w:r w:rsidRPr="0019351E">
        <w:rPr>
          <w:rFonts w:ascii="Times New Roman" w:hAnsi="Times New Roman"/>
          <w:noProof/>
          <w:sz w:val="20"/>
          <w:szCs w:val="20"/>
          <w:lang w:val="en-MY"/>
        </w:rPr>
        <w:t>Affinity chromatography</w:t>
      </w:r>
      <w:r w:rsidRPr="0019351E">
        <w:rPr>
          <w:rFonts w:ascii="Times New Roman" w:hAnsi="Times New Roman"/>
          <w:bCs/>
          <w:sz w:val="20"/>
          <w:szCs w:val="20"/>
        </w:rPr>
        <w:t xml:space="preserve"> was positioned as the second most costly method owing to the expensive resin and chemicals used within 1 h</w:t>
      </w:r>
      <w:r w:rsidR="00436C37">
        <w:rPr>
          <w:rFonts w:ascii="Times New Roman" w:hAnsi="Times New Roman"/>
          <w:bCs/>
          <w:sz w:val="20"/>
          <w:szCs w:val="20"/>
        </w:rPr>
        <w:t>ou</w:t>
      </w:r>
      <w:r w:rsidRPr="0019351E">
        <w:rPr>
          <w:rFonts w:ascii="Times New Roman" w:hAnsi="Times New Roman"/>
          <w:bCs/>
          <w:sz w:val="20"/>
          <w:szCs w:val="20"/>
        </w:rPr>
        <w:t xml:space="preserve">r operation time. In terms of reusability, the resin can be re-used up to 100 times only, with an additional cost of using sodium hydroxide, sodium chloride, nickel </w:t>
      </w:r>
      <w:proofErr w:type="spellStart"/>
      <w:r w:rsidRPr="0019351E">
        <w:rPr>
          <w:rFonts w:ascii="Times New Roman" w:hAnsi="Times New Roman"/>
          <w:bCs/>
          <w:sz w:val="20"/>
          <w:szCs w:val="20"/>
        </w:rPr>
        <w:t>sulphate</w:t>
      </w:r>
      <w:proofErr w:type="spellEnd"/>
      <w:r w:rsidRPr="0019351E">
        <w:rPr>
          <w:rFonts w:ascii="Times New Roman" w:hAnsi="Times New Roman"/>
          <w:bCs/>
          <w:sz w:val="20"/>
          <w:szCs w:val="20"/>
        </w:rPr>
        <w:t xml:space="preserve">, and EDTA for stripping and regenerating the resin after each run. In the case of ATPS, the polymer and salt cannot be recycled as they were part of the final purified enzyme </w:t>
      </w:r>
      <w:r w:rsidR="004D45D2">
        <w:rPr>
          <w:rFonts w:ascii="Times New Roman" w:hAnsi="Times New Roman"/>
          <w:bCs/>
          <w:sz w:val="20"/>
          <w:szCs w:val="20"/>
        </w:rPr>
        <w:t>[2</w:t>
      </w:r>
      <w:r w:rsidR="00A163C0">
        <w:rPr>
          <w:rFonts w:ascii="Times New Roman" w:hAnsi="Times New Roman"/>
          <w:bCs/>
          <w:sz w:val="20"/>
          <w:szCs w:val="20"/>
        </w:rPr>
        <w:t>3</w:t>
      </w:r>
      <w:r w:rsidR="004D45D2">
        <w:rPr>
          <w:rFonts w:ascii="Times New Roman" w:hAnsi="Times New Roman"/>
          <w:bCs/>
          <w:sz w:val="20"/>
          <w:szCs w:val="20"/>
        </w:rPr>
        <w:t>]</w:t>
      </w:r>
      <w:r w:rsidRPr="0019351E">
        <w:rPr>
          <w:rFonts w:ascii="Times New Roman" w:hAnsi="Times New Roman"/>
          <w:bCs/>
          <w:sz w:val="20"/>
          <w:szCs w:val="20"/>
        </w:rPr>
        <w:t xml:space="preserve">. Such economic and operation analysis provides understanding for further research, and the ATPS process is proven to be a cost-effective, time-saving, and a higher recovery method that may be scaled up for industrial purpose. </w:t>
      </w:r>
      <w:r w:rsidRPr="0019351E">
        <w:rPr>
          <w:rFonts w:ascii="Times New Roman" w:hAnsi="Times New Roman"/>
          <w:sz w:val="20"/>
          <w:szCs w:val="20"/>
        </w:rPr>
        <w:t xml:space="preserve">The purification method should be selected based on the complexity and the application of the recombinant bromelain. In many cases, it is not necessary to have the protease preparation in high purity form, especially for the commercial use such as in food, cosmetics, and textile industries </w:t>
      </w:r>
      <w:r w:rsidR="004D45D2">
        <w:rPr>
          <w:rFonts w:ascii="Times New Roman" w:hAnsi="Times New Roman"/>
          <w:sz w:val="20"/>
          <w:szCs w:val="20"/>
        </w:rPr>
        <w:t>[2]</w:t>
      </w:r>
      <w:r w:rsidRPr="0019351E">
        <w:rPr>
          <w:rFonts w:ascii="Times New Roman" w:hAnsi="Times New Roman"/>
          <w:sz w:val="20"/>
          <w:szCs w:val="20"/>
        </w:rPr>
        <w:t>. Therefore, the purification method is aimed to obtain an active protease preparation in high recovery and high yield for industrial purpose. However, for some pharmaceutical uses, the protease must be highly purified. High purity protease is almost invariably expensive due to the purification intricacy to get rid of undesirable contaminating substances. For that reason, this study enables producers and researchers to choose the desired level of protease purity, thereby further reducing the cost of the production process.</w:t>
      </w:r>
    </w:p>
    <w:p w14:paraId="73D6A853" w14:textId="77777777" w:rsidR="00436C37" w:rsidRDefault="00436C37" w:rsidP="00B05FEB">
      <w:pPr>
        <w:pStyle w:val="TAMainText"/>
        <w:spacing w:line="240" w:lineRule="auto"/>
        <w:ind w:firstLine="0"/>
        <w:rPr>
          <w:rFonts w:ascii="Times New Roman" w:hAnsi="Times New Roman"/>
          <w:sz w:val="20"/>
          <w:szCs w:val="20"/>
        </w:rPr>
      </w:pPr>
    </w:p>
    <w:p w14:paraId="0D046BFF" w14:textId="77777777" w:rsidR="00436C37" w:rsidRDefault="00436C37" w:rsidP="00B05FEB">
      <w:pPr>
        <w:pStyle w:val="TAMainText"/>
        <w:spacing w:line="240" w:lineRule="auto"/>
        <w:ind w:firstLine="0"/>
        <w:rPr>
          <w:rFonts w:ascii="Times New Roman" w:hAnsi="Times New Roman"/>
          <w:sz w:val="20"/>
          <w:szCs w:val="20"/>
        </w:rPr>
      </w:pPr>
    </w:p>
    <w:p w14:paraId="7DAFD925" w14:textId="77777777" w:rsidR="00436C37" w:rsidRDefault="00436C37" w:rsidP="00B05FEB">
      <w:pPr>
        <w:pStyle w:val="TAMainText"/>
        <w:spacing w:line="240" w:lineRule="auto"/>
        <w:ind w:firstLine="0"/>
        <w:rPr>
          <w:rFonts w:ascii="Times New Roman" w:hAnsi="Times New Roman"/>
          <w:sz w:val="20"/>
          <w:szCs w:val="20"/>
        </w:rPr>
      </w:pPr>
    </w:p>
    <w:p w14:paraId="5E2A5388" w14:textId="77777777" w:rsidR="00436C37" w:rsidRDefault="00436C37" w:rsidP="00B05FEB">
      <w:pPr>
        <w:pStyle w:val="TAMainText"/>
        <w:spacing w:line="240" w:lineRule="auto"/>
        <w:ind w:firstLine="0"/>
        <w:rPr>
          <w:rFonts w:ascii="Times New Roman" w:hAnsi="Times New Roman"/>
          <w:sz w:val="20"/>
          <w:szCs w:val="20"/>
        </w:rPr>
      </w:pPr>
    </w:p>
    <w:p w14:paraId="18D3623F" w14:textId="77777777" w:rsidR="00436C37" w:rsidRDefault="00436C37" w:rsidP="00B05FEB">
      <w:pPr>
        <w:pStyle w:val="TAMainText"/>
        <w:spacing w:line="240" w:lineRule="auto"/>
        <w:ind w:firstLine="0"/>
        <w:rPr>
          <w:rFonts w:ascii="Times New Roman" w:hAnsi="Times New Roman"/>
          <w:sz w:val="20"/>
          <w:szCs w:val="20"/>
        </w:rPr>
      </w:pPr>
    </w:p>
    <w:p w14:paraId="006CDC90" w14:textId="77777777" w:rsidR="00436C37" w:rsidRPr="0019351E" w:rsidRDefault="00436C37" w:rsidP="00B05FEB">
      <w:pPr>
        <w:pStyle w:val="TAMainText"/>
        <w:spacing w:line="240" w:lineRule="auto"/>
        <w:ind w:firstLine="0"/>
        <w:rPr>
          <w:rFonts w:ascii="Times New Roman" w:hAnsi="Times New Roman"/>
          <w:sz w:val="20"/>
          <w:szCs w:val="20"/>
        </w:rPr>
      </w:pPr>
    </w:p>
    <w:p w14:paraId="0A42DABD" w14:textId="5CC0D969" w:rsidR="0019351E" w:rsidRPr="0019351E" w:rsidRDefault="00436C37" w:rsidP="00436C37">
      <w:pPr>
        <w:spacing w:before="240"/>
        <w:ind w:left="851" w:hanging="851"/>
        <w:contextualSpacing/>
        <w:rPr>
          <w:rFonts w:ascii="Times New Roman" w:hAnsi="Times New Roman" w:cs="Times New Roman"/>
          <w:bCs/>
          <w:szCs w:val="20"/>
        </w:rPr>
      </w:pPr>
      <w:r>
        <w:rPr>
          <w:rFonts w:ascii="Times New Roman" w:hAnsi="Times New Roman" w:cs="Times New Roman"/>
          <w:szCs w:val="20"/>
        </w:rPr>
        <w:lastRenderedPageBreak/>
        <w:t>Table 3.</w:t>
      </w:r>
      <w:r w:rsidR="0019351E" w:rsidRPr="0019351E">
        <w:rPr>
          <w:rFonts w:ascii="Times New Roman" w:hAnsi="Times New Roman" w:cs="Times New Roman"/>
          <w:szCs w:val="20"/>
        </w:rPr>
        <w:t xml:space="preserve"> Direct </w:t>
      </w:r>
      <w:r w:rsidR="0019351E" w:rsidRPr="0019351E">
        <w:rPr>
          <w:rFonts w:ascii="Times New Roman" w:hAnsi="Times New Roman" w:cs="Times New Roman"/>
          <w:bCs/>
          <w:szCs w:val="20"/>
        </w:rPr>
        <w:t>comparison between chromatography and ATPS methods for the downstream proc</w:t>
      </w:r>
      <w:r>
        <w:rPr>
          <w:rFonts w:ascii="Times New Roman" w:hAnsi="Times New Roman" w:cs="Times New Roman"/>
          <w:bCs/>
          <w:szCs w:val="20"/>
        </w:rPr>
        <w:t>essing of recombinant bromelain</w:t>
      </w:r>
    </w:p>
    <w:p w14:paraId="41CE40FA" w14:textId="77777777" w:rsidR="0019351E" w:rsidRPr="0019351E" w:rsidRDefault="0019351E" w:rsidP="0019351E">
      <w:pPr>
        <w:spacing w:before="240"/>
        <w:contextualSpacing/>
        <w:jc w:val="center"/>
        <w:rPr>
          <w:rFonts w:ascii="Times New Roman" w:hAnsi="Times New Roman" w:cs="Times New Roman"/>
          <w:bCs/>
          <w:szCs w:val="20"/>
        </w:rPr>
      </w:pPr>
    </w:p>
    <w:tbl>
      <w:tblPr>
        <w:tblStyle w:val="LightShading1"/>
        <w:tblW w:w="9241" w:type="dxa"/>
        <w:tblLook w:val="04A0" w:firstRow="1" w:lastRow="0" w:firstColumn="1" w:lastColumn="0" w:noHBand="0" w:noVBand="1"/>
      </w:tblPr>
      <w:tblGrid>
        <w:gridCol w:w="1540"/>
        <w:gridCol w:w="1262"/>
        <w:gridCol w:w="1559"/>
        <w:gridCol w:w="1701"/>
        <w:gridCol w:w="1843"/>
        <w:gridCol w:w="1336"/>
      </w:tblGrid>
      <w:tr w:rsidR="0019351E" w:rsidRPr="0019351E" w14:paraId="28E74A34" w14:textId="77777777" w:rsidTr="00427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14:paraId="209F9921" w14:textId="77777777" w:rsidR="0019351E" w:rsidRPr="0019351E" w:rsidRDefault="0019351E" w:rsidP="00D65AD3">
            <w:pPr>
              <w:spacing w:before="240"/>
              <w:contextualSpacing/>
              <w:jc w:val="center"/>
              <w:outlineLvl w:val="0"/>
              <w:rPr>
                <w:rFonts w:ascii="Times New Roman" w:hAnsi="Times New Roman" w:cs="Times New Roman"/>
                <w:bCs w:val="0"/>
                <w:szCs w:val="20"/>
              </w:rPr>
            </w:pPr>
            <w:r w:rsidRPr="0019351E">
              <w:rPr>
                <w:rFonts w:ascii="Times New Roman" w:hAnsi="Times New Roman" w:cs="Times New Roman"/>
                <w:szCs w:val="20"/>
              </w:rPr>
              <w:t>Parameter</w:t>
            </w:r>
          </w:p>
        </w:tc>
        <w:tc>
          <w:tcPr>
            <w:tcW w:w="1262" w:type="dxa"/>
          </w:tcPr>
          <w:p w14:paraId="25C24674" w14:textId="621C637E" w:rsidR="0019351E" w:rsidRPr="0019351E" w:rsidRDefault="0019351E" w:rsidP="00D65AD3">
            <w:pPr>
              <w:spacing w:before="240"/>
              <w:contextualSpacing/>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20"/>
              </w:rPr>
            </w:pPr>
            <w:r w:rsidRPr="0019351E">
              <w:rPr>
                <w:rFonts w:ascii="Times New Roman" w:hAnsi="Times New Roman" w:cs="Times New Roman"/>
                <w:szCs w:val="20"/>
              </w:rPr>
              <w:t xml:space="preserve">Ammonium </w:t>
            </w:r>
            <w:r w:rsidR="00436C37" w:rsidRPr="0019351E">
              <w:rPr>
                <w:rFonts w:ascii="Times New Roman" w:hAnsi="Times New Roman" w:cs="Times New Roman"/>
                <w:szCs w:val="20"/>
              </w:rPr>
              <w:t>Sulfate</w:t>
            </w:r>
          </w:p>
        </w:tc>
        <w:tc>
          <w:tcPr>
            <w:tcW w:w="1559" w:type="dxa"/>
          </w:tcPr>
          <w:p w14:paraId="2915A436" w14:textId="08466642" w:rsidR="0019351E" w:rsidRPr="0019351E" w:rsidRDefault="0019351E" w:rsidP="00D65AD3">
            <w:pPr>
              <w:spacing w:before="240"/>
              <w:contextualSpacing/>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20"/>
              </w:rPr>
            </w:pPr>
            <w:r w:rsidRPr="0019351E">
              <w:rPr>
                <w:rFonts w:ascii="Times New Roman" w:hAnsi="Times New Roman" w:cs="Times New Roman"/>
                <w:szCs w:val="20"/>
              </w:rPr>
              <w:t xml:space="preserve">Ion </w:t>
            </w:r>
            <w:r w:rsidR="00436C37" w:rsidRPr="0019351E">
              <w:rPr>
                <w:rFonts w:ascii="Times New Roman" w:hAnsi="Times New Roman" w:cs="Times New Roman"/>
                <w:szCs w:val="20"/>
              </w:rPr>
              <w:t xml:space="preserve">Exchange </w:t>
            </w:r>
          </w:p>
        </w:tc>
        <w:tc>
          <w:tcPr>
            <w:tcW w:w="1701" w:type="dxa"/>
          </w:tcPr>
          <w:p w14:paraId="3E497DD0" w14:textId="77777777" w:rsidR="0019351E" w:rsidRPr="0019351E" w:rsidRDefault="0019351E" w:rsidP="00D65AD3">
            <w:pPr>
              <w:spacing w:before="240"/>
              <w:contextualSpacing/>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20"/>
              </w:rPr>
            </w:pPr>
            <w:r w:rsidRPr="0019351E">
              <w:rPr>
                <w:rFonts w:ascii="Times New Roman" w:hAnsi="Times New Roman" w:cs="Times New Roman"/>
                <w:szCs w:val="20"/>
              </w:rPr>
              <w:t xml:space="preserve">Affinity </w:t>
            </w:r>
          </w:p>
        </w:tc>
        <w:tc>
          <w:tcPr>
            <w:tcW w:w="1843" w:type="dxa"/>
          </w:tcPr>
          <w:p w14:paraId="246C785E" w14:textId="61620D04" w:rsidR="0019351E" w:rsidRPr="0019351E" w:rsidRDefault="0019351E" w:rsidP="00D65AD3">
            <w:pPr>
              <w:spacing w:before="240"/>
              <w:contextualSpacing/>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20"/>
              </w:rPr>
            </w:pPr>
            <w:r w:rsidRPr="0019351E">
              <w:rPr>
                <w:rFonts w:ascii="Times New Roman" w:hAnsi="Times New Roman" w:cs="Times New Roman"/>
                <w:szCs w:val="20"/>
              </w:rPr>
              <w:t xml:space="preserve">Gel </w:t>
            </w:r>
            <w:r w:rsidR="00436C37" w:rsidRPr="0019351E">
              <w:rPr>
                <w:rFonts w:ascii="Times New Roman" w:hAnsi="Times New Roman" w:cs="Times New Roman"/>
                <w:szCs w:val="20"/>
              </w:rPr>
              <w:t xml:space="preserve">Filtration </w:t>
            </w:r>
          </w:p>
        </w:tc>
        <w:tc>
          <w:tcPr>
            <w:tcW w:w="1336" w:type="dxa"/>
          </w:tcPr>
          <w:p w14:paraId="705285E3" w14:textId="77777777" w:rsidR="0019351E" w:rsidRPr="0019351E" w:rsidRDefault="0019351E" w:rsidP="00D65AD3">
            <w:pPr>
              <w:spacing w:before="240"/>
              <w:contextualSpacing/>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20"/>
              </w:rPr>
            </w:pPr>
            <w:r w:rsidRPr="0019351E">
              <w:rPr>
                <w:rFonts w:ascii="Times New Roman" w:hAnsi="Times New Roman" w:cs="Times New Roman"/>
                <w:szCs w:val="20"/>
              </w:rPr>
              <w:t>ATPS</w:t>
            </w:r>
          </w:p>
        </w:tc>
      </w:tr>
      <w:tr w:rsidR="0019351E" w:rsidRPr="0019351E" w14:paraId="6AA52081" w14:textId="77777777" w:rsidTr="00427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shd w:val="clear" w:color="auto" w:fill="auto"/>
          </w:tcPr>
          <w:p w14:paraId="4C1686BB" w14:textId="77777777" w:rsidR="0019351E" w:rsidRPr="00427723" w:rsidRDefault="0019351E" w:rsidP="00436C37">
            <w:pPr>
              <w:spacing w:before="240"/>
              <w:contextualSpacing/>
              <w:jc w:val="left"/>
              <w:outlineLvl w:val="0"/>
              <w:rPr>
                <w:rFonts w:ascii="Times New Roman" w:hAnsi="Times New Roman" w:cs="Times New Roman"/>
                <w:b w:val="0"/>
                <w:bCs w:val="0"/>
                <w:szCs w:val="20"/>
              </w:rPr>
            </w:pPr>
            <w:r w:rsidRPr="00427723">
              <w:rPr>
                <w:rFonts w:ascii="Times New Roman" w:hAnsi="Times New Roman" w:cs="Times New Roman"/>
                <w:b w:val="0"/>
                <w:szCs w:val="20"/>
              </w:rPr>
              <w:t>Operation</w:t>
            </w:r>
          </w:p>
        </w:tc>
        <w:tc>
          <w:tcPr>
            <w:tcW w:w="1262" w:type="dxa"/>
            <w:shd w:val="clear" w:color="auto" w:fill="auto"/>
          </w:tcPr>
          <w:p w14:paraId="173B859C" w14:textId="77777777" w:rsidR="0019351E" w:rsidRPr="0019351E" w:rsidRDefault="0019351E" w:rsidP="00D65AD3">
            <w:pPr>
              <w:spacing w:before="24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Batch</w:t>
            </w:r>
          </w:p>
        </w:tc>
        <w:tc>
          <w:tcPr>
            <w:tcW w:w="1559" w:type="dxa"/>
            <w:shd w:val="clear" w:color="auto" w:fill="auto"/>
          </w:tcPr>
          <w:p w14:paraId="618164B2" w14:textId="77777777" w:rsidR="0019351E" w:rsidRPr="0019351E" w:rsidRDefault="0019351E" w:rsidP="00D65AD3">
            <w:pPr>
              <w:spacing w:before="24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Batch and semi-batch</w:t>
            </w:r>
          </w:p>
        </w:tc>
        <w:tc>
          <w:tcPr>
            <w:tcW w:w="1701" w:type="dxa"/>
            <w:shd w:val="clear" w:color="auto" w:fill="auto"/>
          </w:tcPr>
          <w:p w14:paraId="3C00F541" w14:textId="77777777" w:rsidR="0019351E" w:rsidRPr="0019351E" w:rsidRDefault="0019351E" w:rsidP="00D65AD3">
            <w:pPr>
              <w:spacing w:before="24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Batch and semi-batch</w:t>
            </w:r>
          </w:p>
        </w:tc>
        <w:tc>
          <w:tcPr>
            <w:tcW w:w="1843" w:type="dxa"/>
            <w:shd w:val="clear" w:color="auto" w:fill="auto"/>
          </w:tcPr>
          <w:p w14:paraId="0BCD8A5F" w14:textId="77777777" w:rsidR="0019351E" w:rsidRPr="0019351E" w:rsidRDefault="0019351E" w:rsidP="00D65AD3">
            <w:pPr>
              <w:spacing w:before="24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Batch and semi-batch</w:t>
            </w:r>
          </w:p>
        </w:tc>
        <w:tc>
          <w:tcPr>
            <w:tcW w:w="1336" w:type="dxa"/>
            <w:shd w:val="clear" w:color="auto" w:fill="auto"/>
          </w:tcPr>
          <w:p w14:paraId="67420420" w14:textId="77777777" w:rsidR="0019351E" w:rsidRPr="0019351E" w:rsidRDefault="0019351E" w:rsidP="00D65AD3">
            <w:pPr>
              <w:spacing w:before="24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batch</w:t>
            </w:r>
          </w:p>
        </w:tc>
      </w:tr>
      <w:tr w:rsidR="00427723" w:rsidRPr="0019351E" w14:paraId="56A5DF33" w14:textId="77777777" w:rsidTr="00427723">
        <w:tc>
          <w:tcPr>
            <w:cnfStyle w:val="001000000000" w:firstRow="0" w:lastRow="0" w:firstColumn="1" w:lastColumn="0" w:oddVBand="0" w:evenVBand="0" w:oddHBand="0" w:evenHBand="0" w:firstRowFirstColumn="0" w:firstRowLastColumn="0" w:lastRowFirstColumn="0" w:lastRowLastColumn="0"/>
            <w:tcW w:w="1540" w:type="dxa"/>
            <w:shd w:val="clear" w:color="auto" w:fill="auto"/>
          </w:tcPr>
          <w:p w14:paraId="39ADF924" w14:textId="77777777" w:rsidR="00427723" w:rsidRPr="00427723" w:rsidRDefault="00427723" w:rsidP="00436C37">
            <w:pPr>
              <w:spacing w:before="240"/>
              <w:contextualSpacing/>
              <w:jc w:val="left"/>
              <w:outlineLvl w:val="0"/>
              <w:rPr>
                <w:rFonts w:ascii="Times New Roman" w:hAnsi="Times New Roman" w:cs="Times New Roman"/>
                <w:b w:val="0"/>
                <w:szCs w:val="20"/>
              </w:rPr>
            </w:pPr>
          </w:p>
        </w:tc>
        <w:tc>
          <w:tcPr>
            <w:tcW w:w="1262" w:type="dxa"/>
            <w:shd w:val="clear" w:color="auto" w:fill="auto"/>
          </w:tcPr>
          <w:p w14:paraId="623BB903" w14:textId="77777777" w:rsidR="00427723" w:rsidRPr="0019351E" w:rsidRDefault="00427723" w:rsidP="00D65AD3">
            <w:pPr>
              <w:spacing w:before="24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c>
          <w:tcPr>
            <w:tcW w:w="1559" w:type="dxa"/>
            <w:shd w:val="clear" w:color="auto" w:fill="auto"/>
          </w:tcPr>
          <w:p w14:paraId="28358740" w14:textId="77777777" w:rsidR="00427723" w:rsidRPr="0019351E" w:rsidRDefault="00427723" w:rsidP="00D65AD3">
            <w:pPr>
              <w:spacing w:before="24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c>
          <w:tcPr>
            <w:tcW w:w="1701" w:type="dxa"/>
            <w:shd w:val="clear" w:color="auto" w:fill="auto"/>
          </w:tcPr>
          <w:p w14:paraId="28926FF4" w14:textId="77777777" w:rsidR="00427723" w:rsidRPr="0019351E" w:rsidRDefault="00427723" w:rsidP="00D65AD3">
            <w:pPr>
              <w:spacing w:before="24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c>
          <w:tcPr>
            <w:tcW w:w="1843" w:type="dxa"/>
            <w:shd w:val="clear" w:color="auto" w:fill="auto"/>
          </w:tcPr>
          <w:p w14:paraId="14DDA4FB" w14:textId="77777777" w:rsidR="00427723" w:rsidRPr="0019351E" w:rsidRDefault="00427723" w:rsidP="00D65AD3">
            <w:pPr>
              <w:spacing w:before="24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c>
          <w:tcPr>
            <w:tcW w:w="1336" w:type="dxa"/>
            <w:shd w:val="clear" w:color="auto" w:fill="auto"/>
          </w:tcPr>
          <w:p w14:paraId="160EF3A6" w14:textId="77777777" w:rsidR="00427723" w:rsidRPr="0019351E" w:rsidRDefault="00427723" w:rsidP="00D65AD3">
            <w:pPr>
              <w:spacing w:before="24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r>
      <w:tr w:rsidR="0019351E" w:rsidRPr="0019351E" w14:paraId="66987C03" w14:textId="77777777" w:rsidTr="00427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shd w:val="clear" w:color="auto" w:fill="auto"/>
          </w:tcPr>
          <w:p w14:paraId="5BDCEFBF" w14:textId="77777777" w:rsidR="0019351E" w:rsidRPr="00427723" w:rsidRDefault="0019351E" w:rsidP="00436C37">
            <w:pPr>
              <w:contextualSpacing/>
              <w:jc w:val="left"/>
              <w:outlineLvl w:val="0"/>
              <w:rPr>
                <w:rFonts w:ascii="Times New Roman" w:hAnsi="Times New Roman" w:cs="Times New Roman"/>
                <w:b w:val="0"/>
                <w:bCs w:val="0"/>
                <w:szCs w:val="20"/>
              </w:rPr>
            </w:pPr>
            <w:r w:rsidRPr="00427723">
              <w:rPr>
                <w:rFonts w:ascii="Times New Roman" w:hAnsi="Times New Roman" w:cs="Times New Roman"/>
                <w:b w:val="0"/>
                <w:szCs w:val="20"/>
              </w:rPr>
              <w:t>Processing time</w:t>
            </w:r>
          </w:p>
        </w:tc>
        <w:tc>
          <w:tcPr>
            <w:tcW w:w="1262" w:type="dxa"/>
            <w:shd w:val="clear" w:color="auto" w:fill="auto"/>
          </w:tcPr>
          <w:p w14:paraId="45E64808" w14:textId="099A34D6"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24 h</w:t>
            </w:r>
            <w:r w:rsidR="00436C37">
              <w:rPr>
                <w:rFonts w:ascii="Times New Roman" w:hAnsi="Times New Roman" w:cs="Times New Roman"/>
                <w:bCs/>
                <w:szCs w:val="20"/>
              </w:rPr>
              <w:t>ou</w:t>
            </w:r>
            <w:r w:rsidRPr="0019351E">
              <w:rPr>
                <w:rFonts w:ascii="Times New Roman" w:hAnsi="Times New Roman" w:cs="Times New Roman"/>
                <w:bCs/>
                <w:szCs w:val="20"/>
              </w:rPr>
              <w:t>rs</w:t>
            </w:r>
          </w:p>
        </w:tc>
        <w:tc>
          <w:tcPr>
            <w:tcW w:w="1559" w:type="dxa"/>
            <w:shd w:val="clear" w:color="auto" w:fill="auto"/>
          </w:tcPr>
          <w:p w14:paraId="2E6625FC" w14:textId="7BE9BC2C"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1 h</w:t>
            </w:r>
            <w:r w:rsidR="00436C37">
              <w:rPr>
                <w:rFonts w:ascii="Times New Roman" w:hAnsi="Times New Roman" w:cs="Times New Roman"/>
                <w:bCs/>
                <w:szCs w:val="20"/>
              </w:rPr>
              <w:t>ou</w:t>
            </w:r>
            <w:r w:rsidRPr="0019351E">
              <w:rPr>
                <w:rFonts w:ascii="Times New Roman" w:hAnsi="Times New Roman" w:cs="Times New Roman"/>
                <w:bCs/>
                <w:szCs w:val="20"/>
              </w:rPr>
              <w:t>r</w:t>
            </w:r>
          </w:p>
        </w:tc>
        <w:tc>
          <w:tcPr>
            <w:tcW w:w="1701" w:type="dxa"/>
            <w:shd w:val="clear" w:color="auto" w:fill="auto"/>
          </w:tcPr>
          <w:p w14:paraId="1FCC0E8A" w14:textId="50E4DA4C"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1 h</w:t>
            </w:r>
            <w:r w:rsidR="00436C37">
              <w:rPr>
                <w:rFonts w:ascii="Times New Roman" w:hAnsi="Times New Roman" w:cs="Times New Roman"/>
                <w:bCs/>
                <w:szCs w:val="20"/>
              </w:rPr>
              <w:t>ou</w:t>
            </w:r>
            <w:r w:rsidRPr="0019351E">
              <w:rPr>
                <w:rFonts w:ascii="Times New Roman" w:hAnsi="Times New Roman" w:cs="Times New Roman"/>
                <w:bCs/>
                <w:szCs w:val="20"/>
              </w:rPr>
              <w:t>r</w:t>
            </w:r>
          </w:p>
        </w:tc>
        <w:tc>
          <w:tcPr>
            <w:tcW w:w="1843" w:type="dxa"/>
            <w:shd w:val="clear" w:color="auto" w:fill="auto"/>
          </w:tcPr>
          <w:p w14:paraId="72567D60" w14:textId="76976841"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72 h</w:t>
            </w:r>
            <w:r w:rsidR="00436C37">
              <w:rPr>
                <w:rFonts w:ascii="Times New Roman" w:hAnsi="Times New Roman" w:cs="Times New Roman"/>
                <w:bCs/>
                <w:szCs w:val="20"/>
              </w:rPr>
              <w:t>ou</w:t>
            </w:r>
            <w:r w:rsidRPr="0019351E">
              <w:rPr>
                <w:rFonts w:ascii="Times New Roman" w:hAnsi="Times New Roman" w:cs="Times New Roman"/>
                <w:bCs/>
                <w:szCs w:val="20"/>
              </w:rPr>
              <w:t>rs</w:t>
            </w:r>
          </w:p>
        </w:tc>
        <w:tc>
          <w:tcPr>
            <w:tcW w:w="1336" w:type="dxa"/>
            <w:shd w:val="clear" w:color="auto" w:fill="auto"/>
          </w:tcPr>
          <w:p w14:paraId="7B14C362" w14:textId="29876CDE"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30 min</w:t>
            </w:r>
            <w:r w:rsidR="00436C37">
              <w:rPr>
                <w:rFonts w:ascii="Times New Roman" w:hAnsi="Times New Roman" w:cs="Times New Roman"/>
                <w:bCs/>
                <w:szCs w:val="20"/>
              </w:rPr>
              <w:t>utes</w:t>
            </w:r>
          </w:p>
        </w:tc>
      </w:tr>
      <w:tr w:rsidR="00427723" w:rsidRPr="0019351E" w14:paraId="260621A6" w14:textId="77777777" w:rsidTr="00427723">
        <w:tc>
          <w:tcPr>
            <w:cnfStyle w:val="001000000000" w:firstRow="0" w:lastRow="0" w:firstColumn="1" w:lastColumn="0" w:oddVBand="0" w:evenVBand="0" w:oddHBand="0" w:evenHBand="0" w:firstRowFirstColumn="0" w:firstRowLastColumn="0" w:lastRowFirstColumn="0" w:lastRowLastColumn="0"/>
            <w:tcW w:w="1540" w:type="dxa"/>
            <w:shd w:val="clear" w:color="auto" w:fill="auto"/>
          </w:tcPr>
          <w:p w14:paraId="5CABB246" w14:textId="77777777" w:rsidR="00427723" w:rsidRPr="00427723" w:rsidRDefault="00427723" w:rsidP="00436C37">
            <w:pPr>
              <w:contextualSpacing/>
              <w:jc w:val="left"/>
              <w:outlineLvl w:val="0"/>
              <w:rPr>
                <w:rFonts w:ascii="Times New Roman" w:hAnsi="Times New Roman" w:cs="Times New Roman"/>
                <w:b w:val="0"/>
                <w:szCs w:val="20"/>
              </w:rPr>
            </w:pPr>
          </w:p>
        </w:tc>
        <w:tc>
          <w:tcPr>
            <w:tcW w:w="1262" w:type="dxa"/>
            <w:shd w:val="clear" w:color="auto" w:fill="auto"/>
          </w:tcPr>
          <w:p w14:paraId="41E31247" w14:textId="77777777" w:rsidR="00427723" w:rsidRPr="0019351E" w:rsidRDefault="00427723" w:rsidP="00D65AD3">
            <w:pPr>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c>
          <w:tcPr>
            <w:tcW w:w="1559" w:type="dxa"/>
            <w:shd w:val="clear" w:color="auto" w:fill="auto"/>
          </w:tcPr>
          <w:p w14:paraId="3F410862" w14:textId="77777777" w:rsidR="00427723" w:rsidRPr="0019351E" w:rsidRDefault="00427723" w:rsidP="00D65AD3">
            <w:pPr>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c>
          <w:tcPr>
            <w:tcW w:w="1701" w:type="dxa"/>
            <w:shd w:val="clear" w:color="auto" w:fill="auto"/>
          </w:tcPr>
          <w:p w14:paraId="3CEB623B" w14:textId="77777777" w:rsidR="00427723" w:rsidRPr="0019351E" w:rsidRDefault="00427723" w:rsidP="00D65AD3">
            <w:pPr>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c>
          <w:tcPr>
            <w:tcW w:w="1843" w:type="dxa"/>
            <w:shd w:val="clear" w:color="auto" w:fill="auto"/>
          </w:tcPr>
          <w:p w14:paraId="2D2447FA" w14:textId="77777777" w:rsidR="00427723" w:rsidRPr="0019351E" w:rsidRDefault="00427723" w:rsidP="00D65AD3">
            <w:pPr>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c>
          <w:tcPr>
            <w:tcW w:w="1336" w:type="dxa"/>
            <w:shd w:val="clear" w:color="auto" w:fill="auto"/>
          </w:tcPr>
          <w:p w14:paraId="63EA13CA" w14:textId="77777777" w:rsidR="00427723" w:rsidRPr="0019351E" w:rsidRDefault="00427723" w:rsidP="00D65AD3">
            <w:pPr>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r>
      <w:tr w:rsidR="0019351E" w:rsidRPr="0019351E" w14:paraId="48FDFD99" w14:textId="77777777" w:rsidTr="00427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shd w:val="clear" w:color="auto" w:fill="auto"/>
          </w:tcPr>
          <w:p w14:paraId="02DA7136" w14:textId="77777777" w:rsidR="0019351E" w:rsidRPr="00427723" w:rsidRDefault="0019351E" w:rsidP="00436C37">
            <w:pPr>
              <w:contextualSpacing/>
              <w:jc w:val="left"/>
              <w:outlineLvl w:val="0"/>
              <w:rPr>
                <w:rFonts w:ascii="Times New Roman" w:hAnsi="Times New Roman" w:cs="Times New Roman"/>
                <w:b w:val="0"/>
                <w:bCs w:val="0"/>
                <w:szCs w:val="20"/>
              </w:rPr>
            </w:pPr>
            <w:r w:rsidRPr="00427723">
              <w:rPr>
                <w:rFonts w:ascii="Times New Roman" w:hAnsi="Times New Roman" w:cs="Times New Roman"/>
                <w:b w:val="0"/>
                <w:szCs w:val="20"/>
              </w:rPr>
              <w:t>Cost of the resin</w:t>
            </w:r>
          </w:p>
        </w:tc>
        <w:tc>
          <w:tcPr>
            <w:tcW w:w="1262" w:type="dxa"/>
            <w:shd w:val="clear" w:color="auto" w:fill="auto"/>
          </w:tcPr>
          <w:p w14:paraId="1135CA3C"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w:t>
            </w:r>
          </w:p>
        </w:tc>
        <w:tc>
          <w:tcPr>
            <w:tcW w:w="1559" w:type="dxa"/>
            <w:shd w:val="clear" w:color="auto" w:fill="auto"/>
          </w:tcPr>
          <w:p w14:paraId="579C1A51"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 xml:space="preserve">DEAE </w:t>
            </w:r>
            <w:proofErr w:type="spellStart"/>
            <w:r w:rsidRPr="0019351E">
              <w:rPr>
                <w:rFonts w:ascii="Times New Roman" w:hAnsi="Times New Roman" w:cs="Times New Roman"/>
                <w:bCs/>
                <w:szCs w:val="20"/>
              </w:rPr>
              <w:t>Sepharose</w:t>
            </w:r>
            <w:proofErr w:type="spellEnd"/>
            <w:r w:rsidRPr="0019351E">
              <w:rPr>
                <w:rFonts w:ascii="Times New Roman" w:hAnsi="Times New Roman" w:cs="Times New Roman"/>
                <w:bCs/>
                <w:szCs w:val="20"/>
              </w:rPr>
              <w:t xml:space="preserve">: </w:t>
            </w:r>
          </w:p>
          <w:p w14:paraId="1AAA80F3"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USD 7.84/7ml</w:t>
            </w:r>
          </w:p>
        </w:tc>
        <w:tc>
          <w:tcPr>
            <w:tcW w:w="1701" w:type="dxa"/>
            <w:shd w:val="clear" w:color="auto" w:fill="auto"/>
          </w:tcPr>
          <w:p w14:paraId="1A21B6DB"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 xml:space="preserve">Ni-NTA: </w:t>
            </w:r>
          </w:p>
          <w:p w14:paraId="1A70BB77"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USD 121.03/7 ml</w:t>
            </w:r>
          </w:p>
          <w:p w14:paraId="71D477C7"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p>
        </w:tc>
        <w:tc>
          <w:tcPr>
            <w:tcW w:w="1843" w:type="dxa"/>
            <w:shd w:val="clear" w:color="auto" w:fill="auto"/>
          </w:tcPr>
          <w:p w14:paraId="7F040C4B"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proofErr w:type="spellStart"/>
            <w:r w:rsidRPr="0019351E">
              <w:rPr>
                <w:rFonts w:ascii="Times New Roman" w:hAnsi="Times New Roman" w:cs="Times New Roman"/>
                <w:bCs/>
                <w:szCs w:val="20"/>
              </w:rPr>
              <w:t>Sephacryl</w:t>
            </w:r>
            <w:proofErr w:type="spellEnd"/>
            <w:r w:rsidRPr="0019351E">
              <w:rPr>
                <w:rFonts w:ascii="Times New Roman" w:hAnsi="Times New Roman" w:cs="Times New Roman"/>
                <w:bCs/>
                <w:szCs w:val="20"/>
              </w:rPr>
              <w:t xml:space="preserve"> S-200</w:t>
            </w:r>
            <w:r w:rsidRPr="0019351E">
              <w:rPr>
                <w:rFonts w:ascii="Times New Roman" w:hAnsi="Times New Roman" w:cs="Times New Roman"/>
                <w:bCs/>
                <w:szCs w:val="20"/>
                <w:vertAlign w:val="superscript"/>
              </w:rPr>
              <w:t>®</w:t>
            </w:r>
            <w:r w:rsidRPr="0019351E">
              <w:rPr>
                <w:rFonts w:ascii="Times New Roman" w:hAnsi="Times New Roman" w:cs="Times New Roman"/>
                <w:bCs/>
                <w:szCs w:val="20"/>
              </w:rPr>
              <w:t>: USD 184/200 ml</w:t>
            </w:r>
          </w:p>
        </w:tc>
        <w:tc>
          <w:tcPr>
            <w:tcW w:w="1336" w:type="dxa"/>
            <w:shd w:val="clear" w:color="auto" w:fill="auto"/>
          </w:tcPr>
          <w:p w14:paraId="595894F4"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w:t>
            </w:r>
          </w:p>
          <w:p w14:paraId="36572A49"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p>
        </w:tc>
      </w:tr>
      <w:tr w:rsidR="00427723" w:rsidRPr="0019351E" w14:paraId="59697F6B" w14:textId="77777777" w:rsidTr="00427723">
        <w:tc>
          <w:tcPr>
            <w:cnfStyle w:val="001000000000" w:firstRow="0" w:lastRow="0" w:firstColumn="1" w:lastColumn="0" w:oddVBand="0" w:evenVBand="0" w:oddHBand="0" w:evenHBand="0" w:firstRowFirstColumn="0" w:firstRowLastColumn="0" w:lastRowFirstColumn="0" w:lastRowLastColumn="0"/>
            <w:tcW w:w="1540" w:type="dxa"/>
            <w:shd w:val="clear" w:color="auto" w:fill="auto"/>
          </w:tcPr>
          <w:p w14:paraId="624380F0" w14:textId="77777777" w:rsidR="00427723" w:rsidRPr="00427723" w:rsidRDefault="00427723" w:rsidP="00436C37">
            <w:pPr>
              <w:contextualSpacing/>
              <w:jc w:val="left"/>
              <w:outlineLvl w:val="0"/>
              <w:rPr>
                <w:rFonts w:ascii="Times New Roman" w:hAnsi="Times New Roman" w:cs="Times New Roman"/>
                <w:b w:val="0"/>
                <w:szCs w:val="20"/>
              </w:rPr>
            </w:pPr>
          </w:p>
        </w:tc>
        <w:tc>
          <w:tcPr>
            <w:tcW w:w="1262" w:type="dxa"/>
            <w:shd w:val="clear" w:color="auto" w:fill="auto"/>
          </w:tcPr>
          <w:p w14:paraId="52B65047" w14:textId="77777777" w:rsidR="00427723" w:rsidRPr="0019351E" w:rsidRDefault="00427723" w:rsidP="00D65AD3">
            <w:pPr>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c>
          <w:tcPr>
            <w:tcW w:w="1559" w:type="dxa"/>
            <w:shd w:val="clear" w:color="auto" w:fill="auto"/>
          </w:tcPr>
          <w:p w14:paraId="37328C82" w14:textId="77777777" w:rsidR="00427723" w:rsidRPr="0019351E" w:rsidRDefault="00427723" w:rsidP="00D65AD3">
            <w:pPr>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c>
          <w:tcPr>
            <w:tcW w:w="1701" w:type="dxa"/>
            <w:shd w:val="clear" w:color="auto" w:fill="auto"/>
          </w:tcPr>
          <w:p w14:paraId="29453377" w14:textId="77777777" w:rsidR="00427723" w:rsidRPr="0019351E" w:rsidRDefault="00427723" w:rsidP="00D65AD3">
            <w:pPr>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c>
          <w:tcPr>
            <w:tcW w:w="1843" w:type="dxa"/>
            <w:shd w:val="clear" w:color="auto" w:fill="auto"/>
          </w:tcPr>
          <w:p w14:paraId="5ED426B5" w14:textId="77777777" w:rsidR="00427723" w:rsidRPr="0019351E" w:rsidRDefault="00427723" w:rsidP="00D65AD3">
            <w:pPr>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c>
          <w:tcPr>
            <w:tcW w:w="1336" w:type="dxa"/>
            <w:shd w:val="clear" w:color="auto" w:fill="auto"/>
          </w:tcPr>
          <w:p w14:paraId="0BDDDCBA" w14:textId="77777777" w:rsidR="00427723" w:rsidRPr="0019351E" w:rsidRDefault="00427723" w:rsidP="00D65AD3">
            <w:pPr>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r>
      <w:tr w:rsidR="0019351E" w:rsidRPr="0019351E" w14:paraId="402C00EC" w14:textId="77777777" w:rsidTr="00427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shd w:val="clear" w:color="auto" w:fill="auto"/>
          </w:tcPr>
          <w:p w14:paraId="52F6B092" w14:textId="77777777" w:rsidR="0019351E" w:rsidRPr="00427723" w:rsidRDefault="0019351E" w:rsidP="00436C37">
            <w:pPr>
              <w:contextualSpacing/>
              <w:jc w:val="left"/>
              <w:outlineLvl w:val="0"/>
              <w:rPr>
                <w:rFonts w:ascii="Times New Roman" w:hAnsi="Times New Roman" w:cs="Times New Roman"/>
                <w:b w:val="0"/>
                <w:bCs w:val="0"/>
                <w:szCs w:val="20"/>
              </w:rPr>
            </w:pPr>
            <w:r w:rsidRPr="00427723">
              <w:rPr>
                <w:rFonts w:ascii="Times New Roman" w:hAnsi="Times New Roman" w:cs="Times New Roman"/>
                <w:b w:val="0"/>
                <w:szCs w:val="20"/>
              </w:rPr>
              <w:t>Cost of the column</w:t>
            </w:r>
          </w:p>
        </w:tc>
        <w:tc>
          <w:tcPr>
            <w:tcW w:w="1262" w:type="dxa"/>
            <w:shd w:val="clear" w:color="auto" w:fill="auto"/>
          </w:tcPr>
          <w:p w14:paraId="5CE0B0A5"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p>
        </w:tc>
        <w:tc>
          <w:tcPr>
            <w:tcW w:w="1559" w:type="dxa"/>
            <w:shd w:val="clear" w:color="auto" w:fill="auto"/>
          </w:tcPr>
          <w:p w14:paraId="32E5A174"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 xml:space="preserve">Flow Adaptor (1.0 cm): </w:t>
            </w:r>
          </w:p>
          <w:p w14:paraId="2E6FAE1E"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USD 191.99</w:t>
            </w:r>
          </w:p>
          <w:p w14:paraId="0D77799C"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proofErr w:type="spellStart"/>
            <w:r w:rsidRPr="0019351E">
              <w:rPr>
                <w:rFonts w:ascii="Times New Roman" w:hAnsi="Times New Roman" w:cs="Times New Roman"/>
                <w:bCs/>
                <w:szCs w:val="20"/>
              </w:rPr>
              <w:t>Econo</w:t>
            </w:r>
            <w:proofErr w:type="spellEnd"/>
            <w:r w:rsidRPr="0019351E">
              <w:rPr>
                <w:rFonts w:ascii="Times New Roman" w:hAnsi="Times New Roman" w:cs="Times New Roman"/>
                <w:bCs/>
                <w:szCs w:val="20"/>
              </w:rPr>
              <w:t xml:space="preserve"> Column </w:t>
            </w:r>
          </w:p>
          <w:p w14:paraId="3B811ECD"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(1 cm x 10 cm): USD 69.82</w:t>
            </w:r>
          </w:p>
        </w:tc>
        <w:tc>
          <w:tcPr>
            <w:tcW w:w="1701" w:type="dxa"/>
            <w:shd w:val="clear" w:color="auto" w:fill="auto"/>
          </w:tcPr>
          <w:p w14:paraId="63878319"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Flow Adaptor</w:t>
            </w:r>
          </w:p>
          <w:p w14:paraId="60BD541C"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 xml:space="preserve">(1.0 cm): </w:t>
            </w:r>
          </w:p>
          <w:p w14:paraId="5A50A3F1"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 xml:space="preserve">USD 191.99 </w:t>
            </w:r>
          </w:p>
          <w:p w14:paraId="62AE325C"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proofErr w:type="spellStart"/>
            <w:r w:rsidRPr="0019351E">
              <w:rPr>
                <w:rFonts w:ascii="Times New Roman" w:hAnsi="Times New Roman" w:cs="Times New Roman"/>
                <w:bCs/>
                <w:szCs w:val="20"/>
              </w:rPr>
              <w:t>Econo</w:t>
            </w:r>
            <w:proofErr w:type="spellEnd"/>
            <w:r w:rsidRPr="0019351E">
              <w:rPr>
                <w:rFonts w:ascii="Times New Roman" w:hAnsi="Times New Roman" w:cs="Times New Roman"/>
                <w:bCs/>
                <w:szCs w:val="20"/>
              </w:rPr>
              <w:t xml:space="preserve"> Column </w:t>
            </w:r>
          </w:p>
          <w:p w14:paraId="4FCEDD25"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(1 cm x 10 cm): USD 69.82</w:t>
            </w:r>
          </w:p>
        </w:tc>
        <w:tc>
          <w:tcPr>
            <w:tcW w:w="1843" w:type="dxa"/>
            <w:shd w:val="clear" w:color="auto" w:fill="auto"/>
          </w:tcPr>
          <w:p w14:paraId="4E06B998"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 xml:space="preserve">Flow Adaptor (1.5cm): </w:t>
            </w:r>
          </w:p>
          <w:p w14:paraId="730ADE4C"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USD 191.99</w:t>
            </w:r>
          </w:p>
          <w:p w14:paraId="02FF00E6"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proofErr w:type="spellStart"/>
            <w:r w:rsidRPr="0019351E">
              <w:rPr>
                <w:rFonts w:ascii="Times New Roman" w:hAnsi="Times New Roman" w:cs="Times New Roman"/>
                <w:bCs/>
                <w:szCs w:val="20"/>
              </w:rPr>
              <w:t>Econo</w:t>
            </w:r>
            <w:proofErr w:type="spellEnd"/>
            <w:r w:rsidRPr="0019351E">
              <w:rPr>
                <w:rFonts w:ascii="Times New Roman" w:hAnsi="Times New Roman" w:cs="Times New Roman"/>
                <w:bCs/>
                <w:szCs w:val="20"/>
              </w:rPr>
              <w:t xml:space="preserve"> Column </w:t>
            </w:r>
          </w:p>
          <w:p w14:paraId="0BD231A1"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 xml:space="preserve">(2.5 x 100 cm):  </w:t>
            </w:r>
          </w:p>
          <w:p w14:paraId="19C69834"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USD 71.26</w:t>
            </w:r>
          </w:p>
        </w:tc>
        <w:tc>
          <w:tcPr>
            <w:tcW w:w="1336" w:type="dxa"/>
            <w:shd w:val="clear" w:color="auto" w:fill="auto"/>
          </w:tcPr>
          <w:p w14:paraId="72C9BB86"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w:t>
            </w:r>
          </w:p>
        </w:tc>
      </w:tr>
      <w:tr w:rsidR="00427723" w:rsidRPr="0019351E" w14:paraId="2DB6A427" w14:textId="77777777" w:rsidTr="00427723">
        <w:tc>
          <w:tcPr>
            <w:cnfStyle w:val="001000000000" w:firstRow="0" w:lastRow="0" w:firstColumn="1" w:lastColumn="0" w:oddVBand="0" w:evenVBand="0" w:oddHBand="0" w:evenHBand="0" w:firstRowFirstColumn="0" w:firstRowLastColumn="0" w:lastRowFirstColumn="0" w:lastRowLastColumn="0"/>
            <w:tcW w:w="1540" w:type="dxa"/>
            <w:shd w:val="clear" w:color="auto" w:fill="auto"/>
          </w:tcPr>
          <w:p w14:paraId="271AAE28" w14:textId="77777777" w:rsidR="00427723" w:rsidRPr="00427723" w:rsidRDefault="00427723" w:rsidP="00436C37">
            <w:pPr>
              <w:contextualSpacing/>
              <w:jc w:val="left"/>
              <w:outlineLvl w:val="0"/>
              <w:rPr>
                <w:rFonts w:ascii="Times New Roman" w:hAnsi="Times New Roman" w:cs="Times New Roman"/>
                <w:b w:val="0"/>
                <w:szCs w:val="20"/>
              </w:rPr>
            </w:pPr>
          </w:p>
        </w:tc>
        <w:tc>
          <w:tcPr>
            <w:tcW w:w="1262" w:type="dxa"/>
            <w:shd w:val="clear" w:color="auto" w:fill="auto"/>
          </w:tcPr>
          <w:p w14:paraId="459807B4" w14:textId="77777777" w:rsidR="00427723" w:rsidRPr="0019351E" w:rsidRDefault="00427723" w:rsidP="00D65AD3">
            <w:pPr>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c>
          <w:tcPr>
            <w:tcW w:w="1559" w:type="dxa"/>
            <w:shd w:val="clear" w:color="auto" w:fill="auto"/>
          </w:tcPr>
          <w:p w14:paraId="746C4FB1" w14:textId="77777777" w:rsidR="00427723" w:rsidRPr="0019351E" w:rsidRDefault="00427723" w:rsidP="00D65AD3">
            <w:pPr>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c>
          <w:tcPr>
            <w:tcW w:w="1701" w:type="dxa"/>
            <w:shd w:val="clear" w:color="auto" w:fill="auto"/>
          </w:tcPr>
          <w:p w14:paraId="7A3A2831" w14:textId="77777777" w:rsidR="00427723" w:rsidRPr="0019351E" w:rsidRDefault="00427723" w:rsidP="00D65AD3">
            <w:pPr>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c>
          <w:tcPr>
            <w:tcW w:w="1843" w:type="dxa"/>
            <w:shd w:val="clear" w:color="auto" w:fill="auto"/>
          </w:tcPr>
          <w:p w14:paraId="2424D969" w14:textId="77777777" w:rsidR="00427723" w:rsidRPr="0019351E" w:rsidRDefault="00427723" w:rsidP="00D65AD3">
            <w:pPr>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c>
          <w:tcPr>
            <w:tcW w:w="1336" w:type="dxa"/>
            <w:shd w:val="clear" w:color="auto" w:fill="auto"/>
          </w:tcPr>
          <w:p w14:paraId="34B5637E" w14:textId="77777777" w:rsidR="00427723" w:rsidRPr="0019351E" w:rsidRDefault="00427723" w:rsidP="00D65AD3">
            <w:pPr>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r>
      <w:tr w:rsidR="0019351E" w:rsidRPr="0019351E" w14:paraId="15153668" w14:textId="77777777" w:rsidTr="00427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shd w:val="clear" w:color="auto" w:fill="auto"/>
          </w:tcPr>
          <w:p w14:paraId="732C3BEB" w14:textId="77777777" w:rsidR="0019351E" w:rsidRPr="00427723" w:rsidRDefault="0019351E" w:rsidP="00436C37">
            <w:pPr>
              <w:contextualSpacing/>
              <w:jc w:val="left"/>
              <w:outlineLvl w:val="0"/>
              <w:rPr>
                <w:rFonts w:ascii="Times New Roman" w:hAnsi="Times New Roman" w:cs="Times New Roman"/>
                <w:b w:val="0"/>
                <w:szCs w:val="20"/>
              </w:rPr>
            </w:pPr>
            <w:r w:rsidRPr="00427723">
              <w:rPr>
                <w:rFonts w:ascii="Times New Roman" w:hAnsi="Times New Roman" w:cs="Times New Roman"/>
                <w:b w:val="0"/>
                <w:szCs w:val="20"/>
              </w:rPr>
              <w:t>Cost of the chemicals</w:t>
            </w:r>
          </w:p>
          <w:p w14:paraId="03038C94" w14:textId="77777777" w:rsidR="0019351E" w:rsidRPr="00427723" w:rsidRDefault="0019351E" w:rsidP="00436C37">
            <w:pPr>
              <w:contextualSpacing/>
              <w:jc w:val="left"/>
              <w:outlineLvl w:val="0"/>
              <w:rPr>
                <w:rFonts w:ascii="Times New Roman" w:hAnsi="Times New Roman" w:cs="Times New Roman"/>
                <w:b w:val="0"/>
                <w:bCs w:val="0"/>
                <w:szCs w:val="20"/>
              </w:rPr>
            </w:pPr>
            <w:r w:rsidRPr="00427723">
              <w:rPr>
                <w:rFonts w:ascii="Times New Roman" w:hAnsi="Times New Roman" w:cs="Times New Roman"/>
                <w:b w:val="0"/>
                <w:szCs w:val="20"/>
              </w:rPr>
              <w:t>(per kg)</w:t>
            </w:r>
          </w:p>
        </w:tc>
        <w:tc>
          <w:tcPr>
            <w:tcW w:w="1262" w:type="dxa"/>
            <w:shd w:val="clear" w:color="auto" w:fill="auto"/>
          </w:tcPr>
          <w:p w14:paraId="3A34B3F3"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 xml:space="preserve">Ammonium sulfate: </w:t>
            </w:r>
          </w:p>
          <w:p w14:paraId="12E8553D"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USD 151.24</w:t>
            </w:r>
          </w:p>
          <w:p w14:paraId="761AB51C" w14:textId="77777777" w:rsidR="0019351E" w:rsidRPr="0019351E" w:rsidRDefault="0019351E" w:rsidP="00D65AD3">
            <w:pPr>
              <w:contextualSpacing/>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p>
        </w:tc>
        <w:tc>
          <w:tcPr>
            <w:tcW w:w="1559" w:type="dxa"/>
            <w:shd w:val="clear" w:color="auto" w:fill="auto"/>
          </w:tcPr>
          <w:p w14:paraId="79A2FCF6"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 xml:space="preserve">Tris: </w:t>
            </w:r>
          </w:p>
          <w:p w14:paraId="7CCF6B11"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USD 197.85</w:t>
            </w:r>
          </w:p>
          <w:p w14:paraId="3C4B5533"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proofErr w:type="spellStart"/>
            <w:r w:rsidRPr="0019351E">
              <w:rPr>
                <w:rFonts w:ascii="Times New Roman" w:hAnsi="Times New Roman" w:cs="Times New Roman"/>
                <w:bCs/>
                <w:szCs w:val="20"/>
              </w:rPr>
              <w:t>NaCl</w:t>
            </w:r>
            <w:proofErr w:type="spellEnd"/>
            <w:r w:rsidRPr="0019351E">
              <w:rPr>
                <w:rFonts w:ascii="Times New Roman" w:hAnsi="Times New Roman" w:cs="Times New Roman"/>
                <w:bCs/>
                <w:szCs w:val="20"/>
              </w:rPr>
              <w:t xml:space="preserve">: </w:t>
            </w:r>
          </w:p>
          <w:p w14:paraId="31106044"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USD 118.15</w:t>
            </w:r>
          </w:p>
        </w:tc>
        <w:tc>
          <w:tcPr>
            <w:tcW w:w="1701" w:type="dxa"/>
            <w:shd w:val="clear" w:color="auto" w:fill="auto"/>
          </w:tcPr>
          <w:p w14:paraId="5C49E944"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 xml:space="preserve">Imidazole: </w:t>
            </w:r>
          </w:p>
          <w:p w14:paraId="1A86CA5E"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USD 614.55</w:t>
            </w:r>
          </w:p>
          <w:p w14:paraId="400E4ADF"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proofErr w:type="spellStart"/>
            <w:r w:rsidRPr="0019351E">
              <w:rPr>
                <w:rFonts w:ascii="Times New Roman" w:hAnsi="Times New Roman" w:cs="Times New Roman"/>
                <w:bCs/>
                <w:szCs w:val="20"/>
              </w:rPr>
              <w:t>NaCl</w:t>
            </w:r>
            <w:proofErr w:type="spellEnd"/>
            <w:r w:rsidRPr="0019351E">
              <w:rPr>
                <w:rFonts w:ascii="Times New Roman" w:hAnsi="Times New Roman" w:cs="Times New Roman"/>
                <w:bCs/>
                <w:szCs w:val="20"/>
              </w:rPr>
              <w:t xml:space="preserve">: </w:t>
            </w:r>
          </w:p>
          <w:p w14:paraId="7F5B14DD"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USD 118.15</w:t>
            </w:r>
          </w:p>
          <w:p w14:paraId="643C69E7"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NaH</w:t>
            </w:r>
            <w:r w:rsidRPr="0019351E">
              <w:rPr>
                <w:rFonts w:ascii="Times New Roman" w:hAnsi="Times New Roman" w:cs="Times New Roman"/>
                <w:bCs/>
                <w:szCs w:val="20"/>
                <w:vertAlign w:val="subscript"/>
              </w:rPr>
              <w:t>2</w:t>
            </w:r>
            <w:r w:rsidRPr="0019351E">
              <w:rPr>
                <w:rFonts w:ascii="Times New Roman" w:hAnsi="Times New Roman" w:cs="Times New Roman"/>
                <w:bCs/>
                <w:szCs w:val="20"/>
              </w:rPr>
              <w:t xml:space="preserve">PO4: </w:t>
            </w:r>
          </w:p>
          <w:p w14:paraId="7CB7BA6D"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USD 280.98</w:t>
            </w:r>
          </w:p>
        </w:tc>
        <w:tc>
          <w:tcPr>
            <w:tcW w:w="1843" w:type="dxa"/>
            <w:shd w:val="clear" w:color="auto" w:fill="auto"/>
          </w:tcPr>
          <w:p w14:paraId="2F77DCF0"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Tris: USD 197.85</w:t>
            </w:r>
          </w:p>
          <w:p w14:paraId="2463A80C"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p>
        </w:tc>
        <w:tc>
          <w:tcPr>
            <w:tcW w:w="1336" w:type="dxa"/>
            <w:shd w:val="clear" w:color="auto" w:fill="auto"/>
          </w:tcPr>
          <w:p w14:paraId="1E32AB6E"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K</w:t>
            </w:r>
            <w:r w:rsidRPr="0019351E">
              <w:rPr>
                <w:rFonts w:ascii="Times New Roman" w:hAnsi="Times New Roman" w:cs="Times New Roman"/>
                <w:bCs/>
                <w:szCs w:val="20"/>
                <w:vertAlign w:val="subscript"/>
              </w:rPr>
              <w:t>2</w:t>
            </w:r>
            <w:r w:rsidRPr="0019351E">
              <w:rPr>
                <w:rFonts w:ascii="Times New Roman" w:hAnsi="Times New Roman" w:cs="Times New Roman"/>
                <w:bCs/>
                <w:szCs w:val="20"/>
              </w:rPr>
              <w:t>HPO</w:t>
            </w:r>
            <w:r w:rsidRPr="0019351E">
              <w:rPr>
                <w:rFonts w:ascii="Times New Roman" w:hAnsi="Times New Roman" w:cs="Times New Roman"/>
                <w:bCs/>
                <w:szCs w:val="20"/>
                <w:vertAlign w:val="subscript"/>
              </w:rPr>
              <w:t>4</w:t>
            </w:r>
            <w:r w:rsidRPr="0019351E">
              <w:rPr>
                <w:rFonts w:ascii="Times New Roman" w:hAnsi="Times New Roman" w:cs="Times New Roman"/>
                <w:bCs/>
                <w:szCs w:val="20"/>
              </w:rPr>
              <w:t xml:space="preserve">: </w:t>
            </w:r>
          </w:p>
          <w:p w14:paraId="18E750FD"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USD 173.45</w:t>
            </w:r>
          </w:p>
          <w:p w14:paraId="7D1AABF5"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KH</w:t>
            </w:r>
            <w:r w:rsidRPr="0019351E">
              <w:rPr>
                <w:rFonts w:ascii="Times New Roman" w:hAnsi="Times New Roman" w:cs="Times New Roman"/>
                <w:bCs/>
                <w:szCs w:val="20"/>
                <w:vertAlign w:val="subscript"/>
              </w:rPr>
              <w:t>2</w:t>
            </w:r>
            <w:r w:rsidRPr="0019351E">
              <w:rPr>
                <w:rFonts w:ascii="Times New Roman" w:hAnsi="Times New Roman" w:cs="Times New Roman"/>
                <w:bCs/>
                <w:szCs w:val="20"/>
              </w:rPr>
              <w:t>PO</w:t>
            </w:r>
            <w:r w:rsidRPr="0019351E">
              <w:rPr>
                <w:rFonts w:ascii="Times New Roman" w:hAnsi="Times New Roman" w:cs="Times New Roman"/>
                <w:bCs/>
                <w:szCs w:val="20"/>
                <w:vertAlign w:val="subscript"/>
              </w:rPr>
              <w:t>4</w:t>
            </w:r>
            <w:r w:rsidRPr="0019351E">
              <w:rPr>
                <w:rFonts w:ascii="Times New Roman" w:hAnsi="Times New Roman" w:cs="Times New Roman"/>
                <w:bCs/>
                <w:szCs w:val="20"/>
              </w:rPr>
              <w:t xml:space="preserve">: </w:t>
            </w:r>
          </w:p>
          <w:p w14:paraId="0343E319"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USD 210.21</w:t>
            </w:r>
          </w:p>
          <w:p w14:paraId="5E6BEAC1"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 xml:space="preserve">PEG6000: </w:t>
            </w:r>
          </w:p>
          <w:p w14:paraId="6D19E28D"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USD 42.42</w:t>
            </w:r>
          </w:p>
        </w:tc>
      </w:tr>
      <w:tr w:rsidR="00427723" w:rsidRPr="0019351E" w14:paraId="5CB434AF" w14:textId="77777777" w:rsidTr="00427723">
        <w:tc>
          <w:tcPr>
            <w:cnfStyle w:val="001000000000" w:firstRow="0" w:lastRow="0" w:firstColumn="1" w:lastColumn="0" w:oddVBand="0" w:evenVBand="0" w:oddHBand="0" w:evenHBand="0" w:firstRowFirstColumn="0" w:firstRowLastColumn="0" w:lastRowFirstColumn="0" w:lastRowLastColumn="0"/>
            <w:tcW w:w="1540" w:type="dxa"/>
            <w:shd w:val="clear" w:color="auto" w:fill="auto"/>
          </w:tcPr>
          <w:p w14:paraId="57B9E920" w14:textId="77777777" w:rsidR="00427723" w:rsidRPr="00427723" w:rsidRDefault="00427723" w:rsidP="00436C37">
            <w:pPr>
              <w:contextualSpacing/>
              <w:jc w:val="left"/>
              <w:outlineLvl w:val="0"/>
              <w:rPr>
                <w:rFonts w:ascii="Times New Roman" w:hAnsi="Times New Roman" w:cs="Times New Roman"/>
                <w:b w:val="0"/>
                <w:szCs w:val="20"/>
              </w:rPr>
            </w:pPr>
          </w:p>
        </w:tc>
        <w:tc>
          <w:tcPr>
            <w:tcW w:w="1262" w:type="dxa"/>
            <w:shd w:val="clear" w:color="auto" w:fill="auto"/>
          </w:tcPr>
          <w:p w14:paraId="1231522F" w14:textId="77777777" w:rsidR="00427723" w:rsidRPr="0019351E" w:rsidRDefault="00427723" w:rsidP="00D65AD3">
            <w:pPr>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c>
          <w:tcPr>
            <w:tcW w:w="1559" w:type="dxa"/>
            <w:shd w:val="clear" w:color="auto" w:fill="auto"/>
          </w:tcPr>
          <w:p w14:paraId="092A9B96" w14:textId="77777777" w:rsidR="00427723" w:rsidRPr="0019351E" w:rsidRDefault="00427723" w:rsidP="00D65AD3">
            <w:pPr>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c>
          <w:tcPr>
            <w:tcW w:w="1701" w:type="dxa"/>
            <w:shd w:val="clear" w:color="auto" w:fill="auto"/>
          </w:tcPr>
          <w:p w14:paraId="429F7A0C" w14:textId="77777777" w:rsidR="00427723" w:rsidRPr="0019351E" w:rsidRDefault="00427723" w:rsidP="00D65AD3">
            <w:pPr>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c>
          <w:tcPr>
            <w:tcW w:w="1843" w:type="dxa"/>
            <w:shd w:val="clear" w:color="auto" w:fill="auto"/>
          </w:tcPr>
          <w:p w14:paraId="7B19ECCE" w14:textId="77777777" w:rsidR="00427723" w:rsidRPr="0019351E" w:rsidRDefault="00427723" w:rsidP="00D65AD3">
            <w:pPr>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c>
          <w:tcPr>
            <w:tcW w:w="1336" w:type="dxa"/>
            <w:shd w:val="clear" w:color="auto" w:fill="auto"/>
          </w:tcPr>
          <w:p w14:paraId="2C9EA1DC" w14:textId="77777777" w:rsidR="00427723" w:rsidRPr="0019351E" w:rsidRDefault="00427723" w:rsidP="00D65AD3">
            <w:pPr>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r>
      <w:tr w:rsidR="00427723" w:rsidRPr="0019351E" w14:paraId="17D733AC" w14:textId="77777777" w:rsidTr="00427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shd w:val="clear" w:color="auto" w:fill="auto"/>
          </w:tcPr>
          <w:p w14:paraId="69D4FEEF" w14:textId="77777777" w:rsidR="0019351E" w:rsidRPr="00427723" w:rsidRDefault="0019351E" w:rsidP="00436C37">
            <w:pPr>
              <w:contextualSpacing/>
              <w:jc w:val="left"/>
              <w:outlineLvl w:val="0"/>
              <w:rPr>
                <w:rFonts w:ascii="Times New Roman" w:hAnsi="Times New Roman" w:cs="Times New Roman"/>
                <w:b w:val="0"/>
                <w:szCs w:val="20"/>
              </w:rPr>
            </w:pPr>
            <w:r w:rsidRPr="00427723">
              <w:rPr>
                <w:rFonts w:ascii="Times New Roman" w:hAnsi="Times New Roman" w:cs="Times New Roman"/>
                <w:b w:val="0"/>
                <w:szCs w:val="20"/>
              </w:rPr>
              <w:t xml:space="preserve">Cost of the operation </w:t>
            </w:r>
          </w:p>
          <w:p w14:paraId="2B44F7C8" w14:textId="77777777" w:rsidR="0019351E" w:rsidRPr="00427723" w:rsidRDefault="0019351E" w:rsidP="00436C37">
            <w:pPr>
              <w:contextualSpacing/>
              <w:jc w:val="left"/>
              <w:outlineLvl w:val="0"/>
              <w:rPr>
                <w:rFonts w:ascii="Times New Roman" w:hAnsi="Times New Roman" w:cs="Times New Roman"/>
                <w:b w:val="0"/>
                <w:bCs w:val="0"/>
                <w:szCs w:val="20"/>
              </w:rPr>
            </w:pPr>
            <w:r w:rsidRPr="00427723">
              <w:rPr>
                <w:rFonts w:ascii="Times New Roman" w:hAnsi="Times New Roman" w:cs="Times New Roman"/>
                <w:b w:val="0"/>
                <w:szCs w:val="20"/>
              </w:rPr>
              <w:t xml:space="preserve">per system </w:t>
            </w:r>
          </w:p>
        </w:tc>
        <w:tc>
          <w:tcPr>
            <w:tcW w:w="1262" w:type="dxa"/>
            <w:shd w:val="clear" w:color="auto" w:fill="auto"/>
          </w:tcPr>
          <w:p w14:paraId="0FE28F26"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USD 151.24</w:t>
            </w:r>
          </w:p>
        </w:tc>
        <w:tc>
          <w:tcPr>
            <w:tcW w:w="1559" w:type="dxa"/>
            <w:shd w:val="clear" w:color="auto" w:fill="auto"/>
          </w:tcPr>
          <w:p w14:paraId="019A4FF8"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USD 585.65</w:t>
            </w:r>
          </w:p>
        </w:tc>
        <w:tc>
          <w:tcPr>
            <w:tcW w:w="1701" w:type="dxa"/>
            <w:shd w:val="clear" w:color="auto" w:fill="auto"/>
          </w:tcPr>
          <w:p w14:paraId="17FA8230"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USD 1396.52</w:t>
            </w:r>
          </w:p>
        </w:tc>
        <w:tc>
          <w:tcPr>
            <w:tcW w:w="1843" w:type="dxa"/>
            <w:shd w:val="clear" w:color="auto" w:fill="auto"/>
          </w:tcPr>
          <w:p w14:paraId="00611B8C"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USD 645.10</w:t>
            </w:r>
          </w:p>
        </w:tc>
        <w:tc>
          <w:tcPr>
            <w:tcW w:w="1336" w:type="dxa"/>
            <w:shd w:val="clear" w:color="auto" w:fill="auto"/>
          </w:tcPr>
          <w:p w14:paraId="286A7A01" w14:textId="77777777" w:rsidR="0019351E" w:rsidRPr="0019351E" w:rsidRDefault="0019351E" w:rsidP="00D65AD3">
            <w:pPr>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r w:rsidRPr="0019351E">
              <w:rPr>
                <w:rFonts w:ascii="Times New Roman" w:hAnsi="Times New Roman" w:cs="Times New Roman"/>
                <w:bCs/>
                <w:szCs w:val="20"/>
              </w:rPr>
              <w:t>USD 426.08</w:t>
            </w:r>
          </w:p>
        </w:tc>
      </w:tr>
    </w:tbl>
    <w:p w14:paraId="5CE06C7F" w14:textId="77777777" w:rsidR="0019351E" w:rsidRPr="0019351E" w:rsidRDefault="0019351E" w:rsidP="0019351E">
      <w:pPr>
        <w:pStyle w:val="TAMainText"/>
        <w:spacing w:line="240" w:lineRule="auto"/>
        <w:ind w:firstLine="0"/>
        <w:rPr>
          <w:rFonts w:ascii="Times New Roman" w:hAnsi="Times New Roman"/>
          <w:sz w:val="20"/>
          <w:szCs w:val="20"/>
        </w:rPr>
      </w:pPr>
    </w:p>
    <w:p w14:paraId="46142706" w14:textId="77777777"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14:paraId="0E7FAE0C" w14:textId="4D72E5ED" w:rsidR="00B05FEB" w:rsidRDefault="00B05FEB" w:rsidP="00B05FEB">
      <w:pPr>
        <w:outlineLvl w:val="0"/>
        <w:rPr>
          <w:rFonts w:ascii="Times New Roman" w:hAnsi="Times New Roman" w:cs="Times New Roman"/>
          <w:noProof/>
          <w:szCs w:val="20"/>
        </w:rPr>
      </w:pPr>
      <w:r w:rsidRPr="0019351E">
        <w:rPr>
          <w:rFonts w:ascii="Times New Roman" w:hAnsi="Times New Roman" w:cs="Times New Roman"/>
          <w:szCs w:val="20"/>
        </w:rPr>
        <w:t xml:space="preserve">The ATPS, ammonium sulfate precipitation, and chromatographic procedures for downstream processing of recombinant bromelain </w:t>
      </w:r>
      <w:r w:rsidRPr="0019351E">
        <w:rPr>
          <w:rFonts w:ascii="Times New Roman" w:hAnsi="Times New Roman" w:cs="Times New Roman"/>
          <w:noProof/>
          <w:szCs w:val="20"/>
        </w:rPr>
        <w:t>were investigated</w:t>
      </w:r>
      <w:r w:rsidRPr="0019351E">
        <w:rPr>
          <w:rFonts w:ascii="Times New Roman" w:hAnsi="Times New Roman" w:cs="Times New Roman"/>
          <w:szCs w:val="20"/>
        </w:rPr>
        <w:t xml:space="preserve">. </w:t>
      </w:r>
      <w:r w:rsidRPr="0019351E">
        <w:rPr>
          <w:rFonts w:ascii="Times New Roman" w:hAnsi="Times New Roman" w:cs="Times New Roman"/>
          <w:bCs/>
          <w:noProof/>
          <w:szCs w:val="20"/>
        </w:rPr>
        <w:t xml:space="preserve">Our study clearly demonstrated that ATPS process was proven to be a cost-effective (USD </w:t>
      </w:r>
      <w:r w:rsidRPr="0019351E">
        <w:rPr>
          <w:rFonts w:ascii="Times New Roman" w:hAnsi="Times New Roman" w:cs="Times New Roman"/>
          <w:bCs/>
          <w:szCs w:val="20"/>
        </w:rPr>
        <w:t>426.08</w:t>
      </w:r>
      <w:r w:rsidRPr="0019351E">
        <w:rPr>
          <w:rFonts w:ascii="Times New Roman" w:hAnsi="Times New Roman" w:cs="Times New Roman"/>
          <w:bCs/>
          <w:noProof/>
          <w:szCs w:val="20"/>
        </w:rPr>
        <w:t>), time-saving (30 min), and high-recovery method (</w:t>
      </w:r>
      <w:r w:rsidRPr="0019351E">
        <w:rPr>
          <w:rFonts w:ascii="Times New Roman" w:hAnsi="Times New Roman" w:cs="Times New Roman"/>
          <w:szCs w:val="20"/>
        </w:rPr>
        <w:t>16.39</w:t>
      </w:r>
      <w:r w:rsidR="00436C37">
        <w:rPr>
          <w:rFonts w:ascii="Times New Roman" w:hAnsi="Times New Roman" w:cs="Times New Roman"/>
          <w:szCs w:val="20"/>
        </w:rPr>
        <w:t xml:space="preserve"> </w:t>
      </w:r>
      <w:r w:rsidRPr="0019351E">
        <w:rPr>
          <w:rFonts w:ascii="Times New Roman" w:hAnsi="Times New Roman" w:cs="Times New Roman"/>
          <w:szCs w:val="20"/>
        </w:rPr>
        <w:t>±</w:t>
      </w:r>
      <w:r w:rsidR="00436C37">
        <w:rPr>
          <w:rFonts w:ascii="Times New Roman" w:hAnsi="Times New Roman" w:cs="Times New Roman"/>
          <w:szCs w:val="20"/>
        </w:rPr>
        <w:t xml:space="preserve"> </w:t>
      </w:r>
      <w:r w:rsidRPr="0019351E">
        <w:rPr>
          <w:rFonts w:ascii="Times New Roman" w:hAnsi="Times New Roman" w:cs="Times New Roman"/>
          <w:szCs w:val="20"/>
        </w:rPr>
        <w:t>0.03</w:t>
      </w:r>
      <w:r w:rsidRPr="0019351E">
        <w:rPr>
          <w:rFonts w:ascii="Times New Roman" w:hAnsi="Times New Roman" w:cs="Times New Roman"/>
          <w:bCs/>
          <w:noProof/>
          <w:szCs w:val="20"/>
        </w:rPr>
        <w:t>%) that may be scaled up for industrial purpose.</w:t>
      </w:r>
      <w:r w:rsidRPr="0019351E">
        <w:rPr>
          <w:rFonts w:ascii="Times New Roman" w:hAnsi="Times New Roman" w:cs="Times New Roman"/>
          <w:bCs/>
          <w:szCs w:val="20"/>
        </w:rPr>
        <w:t xml:space="preserve"> </w:t>
      </w:r>
      <w:r w:rsidRPr="0019351E">
        <w:rPr>
          <w:rFonts w:ascii="Times New Roman" w:hAnsi="Times New Roman" w:cs="Times New Roman"/>
          <w:bCs/>
          <w:noProof/>
          <w:szCs w:val="20"/>
        </w:rPr>
        <w:t xml:space="preserve">The optimum conditions of ATPS system comprised of 13% (w/w) of PEG6000 and 11% (w/w) potassium phosphate at pH 7.0 which resulted </w:t>
      </w:r>
      <w:r w:rsidRPr="0019351E">
        <w:rPr>
          <w:rFonts w:ascii="Times New Roman" w:hAnsi="Times New Roman" w:cs="Times New Roman"/>
          <w:szCs w:val="20"/>
        </w:rPr>
        <w:t>3.47</w:t>
      </w:r>
      <w:r w:rsidR="00436C37">
        <w:rPr>
          <w:rFonts w:ascii="Times New Roman" w:hAnsi="Times New Roman" w:cs="Times New Roman"/>
          <w:szCs w:val="20"/>
        </w:rPr>
        <w:t xml:space="preserve"> </w:t>
      </w:r>
      <w:r w:rsidRPr="0019351E">
        <w:rPr>
          <w:rFonts w:ascii="Times New Roman" w:hAnsi="Times New Roman" w:cs="Times New Roman"/>
          <w:szCs w:val="20"/>
        </w:rPr>
        <w:t>±</w:t>
      </w:r>
      <w:r w:rsidR="00436C37">
        <w:rPr>
          <w:rFonts w:ascii="Times New Roman" w:hAnsi="Times New Roman" w:cs="Times New Roman"/>
          <w:szCs w:val="20"/>
        </w:rPr>
        <w:t xml:space="preserve"> </w:t>
      </w:r>
      <w:r w:rsidRPr="0019351E">
        <w:rPr>
          <w:rFonts w:ascii="Times New Roman" w:hAnsi="Times New Roman" w:cs="Times New Roman"/>
          <w:szCs w:val="20"/>
        </w:rPr>
        <w:t>0.11</w:t>
      </w:r>
      <w:r w:rsidRPr="0019351E">
        <w:rPr>
          <w:rFonts w:ascii="Times New Roman" w:hAnsi="Times New Roman" w:cs="Times New Roman"/>
          <w:bCs/>
          <w:szCs w:val="20"/>
        </w:rPr>
        <w:t xml:space="preserve"> </w:t>
      </w:r>
      <w:r w:rsidRPr="0019351E">
        <w:rPr>
          <w:rFonts w:ascii="Times New Roman" w:hAnsi="Times New Roman" w:cs="Times New Roman"/>
          <w:bCs/>
          <w:noProof/>
          <w:szCs w:val="20"/>
        </w:rPr>
        <w:t xml:space="preserve">unit/mg, and </w:t>
      </w:r>
      <w:r w:rsidRPr="0019351E">
        <w:rPr>
          <w:rFonts w:ascii="Times New Roman" w:eastAsia="Times New Roman" w:hAnsi="Times New Roman" w:cs="Times New Roman"/>
          <w:szCs w:val="20"/>
          <w:lang w:eastAsia="en-MY"/>
        </w:rPr>
        <w:t>5.35</w:t>
      </w:r>
      <w:r w:rsidR="00436C37">
        <w:rPr>
          <w:rFonts w:ascii="Times New Roman" w:eastAsia="Times New Roman" w:hAnsi="Times New Roman" w:cs="Times New Roman"/>
          <w:szCs w:val="20"/>
          <w:lang w:eastAsia="en-MY"/>
        </w:rPr>
        <w:t xml:space="preserve"> </w:t>
      </w:r>
      <w:r w:rsidRPr="0019351E">
        <w:rPr>
          <w:rFonts w:ascii="Times New Roman" w:eastAsia="Times New Roman" w:hAnsi="Times New Roman" w:cs="Times New Roman"/>
          <w:szCs w:val="20"/>
          <w:lang w:eastAsia="en-MY"/>
        </w:rPr>
        <w:t>±</w:t>
      </w:r>
      <w:r w:rsidR="00436C37">
        <w:rPr>
          <w:rFonts w:ascii="Times New Roman" w:eastAsia="Times New Roman" w:hAnsi="Times New Roman" w:cs="Times New Roman"/>
          <w:szCs w:val="20"/>
          <w:lang w:eastAsia="en-MY"/>
        </w:rPr>
        <w:t xml:space="preserve"> </w:t>
      </w:r>
      <w:r w:rsidRPr="0019351E">
        <w:rPr>
          <w:rFonts w:ascii="Times New Roman" w:eastAsia="Times New Roman" w:hAnsi="Times New Roman" w:cs="Times New Roman"/>
          <w:szCs w:val="20"/>
          <w:lang w:eastAsia="en-MY"/>
        </w:rPr>
        <w:t>0.11</w:t>
      </w:r>
      <w:r w:rsidRPr="0019351E">
        <w:rPr>
          <w:rFonts w:ascii="Times New Roman" w:hAnsi="Times New Roman" w:cs="Times New Roman"/>
          <w:bCs/>
          <w:noProof/>
          <w:szCs w:val="20"/>
        </w:rPr>
        <w:t>-fold for the specific activity, and purification fold, respectively.</w:t>
      </w:r>
      <w:r w:rsidRPr="0019351E">
        <w:rPr>
          <w:rFonts w:ascii="Times New Roman" w:hAnsi="Times New Roman" w:cs="Times New Roman"/>
          <w:szCs w:val="20"/>
        </w:rPr>
        <w:t xml:space="preserve"> </w:t>
      </w:r>
      <w:r w:rsidRPr="0019351E">
        <w:rPr>
          <w:rFonts w:ascii="Times New Roman" w:hAnsi="Times New Roman" w:cs="Times New Roman"/>
          <w:bCs/>
          <w:noProof/>
          <w:szCs w:val="20"/>
        </w:rPr>
        <w:t>Herein</w:t>
      </w:r>
      <w:r w:rsidRPr="0019351E">
        <w:rPr>
          <w:rFonts w:ascii="Times New Roman" w:hAnsi="Times New Roman" w:cs="Times New Roman"/>
          <w:bCs/>
          <w:szCs w:val="20"/>
        </w:rPr>
        <w:t xml:space="preserve">, ATPS can be a </w:t>
      </w:r>
      <w:r w:rsidRPr="0019351E">
        <w:rPr>
          <w:rFonts w:ascii="Times New Roman" w:hAnsi="Times New Roman" w:cs="Times New Roman"/>
          <w:bCs/>
          <w:noProof/>
          <w:szCs w:val="20"/>
        </w:rPr>
        <w:t>potential</w:t>
      </w:r>
      <w:r w:rsidRPr="0019351E">
        <w:rPr>
          <w:rFonts w:ascii="Times New Roman" w:hAnsi="Times New Roman" w:cs="Times New Roman"/>
          <w:bCs/>
          <w:szCs w:val="20"/>
        </w:rPr>
        <w:t xml:space="preserve"> </w:t>
      </w:r>
      <w:r w:rsidRPr="0019351E">
        <w:rPr>
          <w:rFonts w:ascii="Times New Roman" w:hAnsi="Times New Roman" w:cs="Times New Roman"/>
          <w:bCs/>
          <w:noProof/>
          <w:szCs w:val="20"/>
        </w:rPr>
        <w:t>technique for the purification of</w:t>
      </w:r>
      <w:r w:rsidRPr="0019351E">
        <w:rPr>
          <w:rFonts w:ascii="Times New Roman" w:hAnsi="Times New Roman" w:cs="Times New Roman"/>
          <w:bCs/>
          <w:szCs w:val="20"/>
        </w:rPr>
        <w:t xml:space="preserve"> single step separation and avoid multistep purification </w:t>
      </w:r>
      <w:r w:rsidRPr="0019351E">
        <w:rPr>
          <w:rFonts w:ascii="Times New Roman" w:hAnsi="Times New Roman" w:cs="Times New Roman"/>
          <w:bCs/>
          <w:noProof/>
          <w:szCs w:val="20"/>
        </w:rPr>
        <w:t>like</w:t>
      </w:r>
      <w:r w:rsidRPr="0019351E">
        <w:rPr>
          <w:rFonts w:ascii="Times New Roman" w:hAnsi="Times New Roman" w:cs="Times New Roman"/>
          <w:bCs/>
          <w:szCs w:val="20"/>
        </w:rPr>
        <w:t xml:space="preserve"> </w:t>
      </w:r>
      <w:r w:rsidRPr="0019351E">
        <w:rPr>
          <w:rFonts w:ascii="Times New Roman" w:hAnsi="Times New Roman" w:cs="Times New Roman"/>
          <w:noProof/>
          <w:szCs w:val="20"/>
        </w:rPr>
        <w:t>ammonium sulfate precipitation and chromatography process.</w:t>
      </w:r>
    </w:p>
    <w:p w14:paraId="0E7C3EDB" w14:textId="77777777" w:rsidR="00B05FEB" w:rsidRDefault="00B05FEB" w:rsidP="00B05FEB">
      <w:pPr>
        <w:outlineLvl w:val="0"/>
        <w:rPr>
          <w:rFonts w:ascii="Times New Roman" w:hAnsi="Times New Roman" w:cs="Times New Roman"/>
          <w:noProof/>
          <w:szCs w:val="20"/>
        </w:rPr>
      </w:pPr>
    </w:p>
    <w:p w14:paraId="77A8C1D1" w14:textId="5344B90E" w:rsidR="00785CA6" w:rsidRDefault="00785CA6" w:rsidP="00B05FEB">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14:paraId="13C7BF9B" w14:textId="063E40E5" w:rsidR="00785CA6" w:rsidRDefault="00B44A45" w:rsidP="00785CA6">
      <w:pPr>
        <w:outlineLvl w:val="0"/>
        <w:rPr>
          <w:rFonts w:ascii="Times New Roman" w:hAnsi="Times New Roman" w:cs="Times New Roman"/>
          <w:bCs/>
          <w:szCs w:val="20"/>
        </w:rPr>
      </w:pPr>
      <w:r w:rsidRPr="00B44A45">
        <w:rPr>
          <w:rFonts w:ascii="Times New Roman" w:hAnsi="Times New Roman" w:cs="Times New Roman"/>
          <w:bCs/>
          <w:szCs w:val="20"/>
        </w:rPr>
        <w:t xml:space="preserve">This study </w:t>
      </w:r>
      <w:r w:rsidRPr="00B44A45">
        <w:rPr>
          <w:rFonts w:ascii="Times New Roman" w:hAnsi="Times New Roman" w:cs="Times New Roman"/>
          <w:bCs/>
          <w:noProof/>
          <w:szCs w:val="20"/>
        </w:rPr>
        <w:t>was supported</w:t>
      </w:r>
      <w:r w:rsidRPr="00B44A45">
        <w:rPr>
          <w:rFonts w:ascii="Times New Roman" w:hAnsi="Times New Roman" w:cs="Times New Roman"/>
          <w:bCs/>
          <w:szCs w:val="20"/>
        </w:rPr>
        <w:t xml:space="preserve"> by the Techno Fund grant (TF1001 F046) by Ministry of Agriculture Malaysia. We are grateful to the International Islamic University of Malaysia (IIUM) for providing the laboratories facilities.</w:t>
      </w:r>
    </w:p>
    <w:p w14:paraId="74A6EB9C" w14:textId="77777777" w:rsidR="00B44A45" w:rsidRPr="00B44A45" w:rsidRDefault="00B44A45" w:rsidP="00785CA6">
      <w:pPr>
        <w:outlineLvl w:val="0"/>
        <w:rPr>
          <w:rFonts w:ascii="Times New Roman" w:hAnsi="Times New Roman" w:cs="Times New Roman"/>
          <w:b/>
          <w:color w:val="548DD4" w:themeColor="text2" w:themeTint="99"/>
          <w:szCs w:val="20"/>
        </w:rPr>
      </w:pPr>
    </w:p>
    <w:p w14:paraId="23D73C07" w14:textId="53A9B112" w:rsidR="00785CA6" w:rsidRDefault="00785CA6" w:rsidP="00A45292">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p w14:paraId="4BEB87AB" w14:textId="77777777" w:rsidR="00436C37" w:rsidRPr="00A45292" w:rsidRDefault="00436C37" w:rsidP="00A45292">
      <w:pPr>
        <w:jc w:val="center"/>
        <w:outlineLvl w:val="0"/>
        <w:rPr>
          <w:rFonts w:ascii="Times New Roman" w:hAnsi="Times New Roman" w:cs="Times New Roman"/>
          <w:b/>
          <w:szCs w:val="20"/>
        </w:rPr>
      </w:pPr>
    </w:p>
    <w:p w14:paraId="63F46BEA" w14:textId="3EEF8415" w:rsidR="00A163C0" w:rsidRPr="00A163C0" w:rsidRDefault="00A163C0" w:rsidP="00A163C0">
      <w:pPr>
        <w:adjustRightInd w:val="0"/>
        <w:ind w:left="640" w:hanging="640"/>
        <w:rPr>
          <w:rFonts w:ascii="Times New Roman" w:hAnsi="Times New Roman" w:cs="Times New Roman"/>
          <w:noProof/>
          <w:szCs w:val="24"/>
        </w:rPr>
      </w:pPr>
      <w:r w:rsidRPr="004C53AA">
        <w:rPr>
          <w:rFonts w:ascii="Times New Roman" w:hAnsi="Times New Roman" w:cs="Times New Roman"/>
          <w:noProof/>
          <w:szCs w:val="24"/>
        </w:rPr>
        <w:t xml:space="preserve">1. </w:t>
      </w:r>
      <w:r w:rsidRPr="004C53AA">
        <w:rPr>
          <w:rFonts w:ascii="Times New Roman" w:hAnsi="Times New Roman" w:cs="Times New Roman"/>
          <w:noProof/>
          <w:szCs w:val="24"/>
        </w:rPr>
        <w:tab/>
      </w:r>
      <w:r w:rsidRPr="00A163C0">
        <w:rPr>
          <w:rFonts w:ascii="Times New Roman" w:hAnsi="Times New Roman" w:cs="Times New Roman"/>
          <w:noProof/>
          <w:szCs w:val="24"/>
        </w:rPr>
        <w:t>Ketnawa</w:t>
      </w:r>
      <w:r w:rsidR="009961B6">
        <w:rPr>
          <w:rFonts w:ascii="Times New Roman" w:hAnsi="Times New Roman" w:cs="Times New Roman"/>
          <w:noProof/>
          <w:szCs w:val="24"/>
        </w:rPr>
        <w:t>,</w:t>
      </w:r>
      <w:r w:rsidRPr="00A163C0">
        <w:rPr>
          <w:rFonts w:ascii="Times New Roman" w:hAnsi="Times New Roman" w:cs="Times New Roman"/>
          <w:noProof/>
          <w:szCs w:val="24"/>
        </w:rPr>
        <w:t xml:space="preserve"> S</w:t>
      </w:r>
      <w:r w:rsidR="009961B6">
        <w:rPr>
          <w:rFonts w:ascii="Times New Roman" w:hAnsi="Times New Roman" w:cs="Times New Roman"/>
          <w:noProof/>
          <w:szCs w:val="24"/>
        </w:rPr>
        <w:t>.</w:t>
      </w:r>
      <w:r w:rsidRPr="00A163C0">
        <w:rPr>
          <w:rFonts w:ascii="Times New Roman" w:hAnsi="Times New Roman" w:cs="Times New Roman"/>
          <w:noProof/>
          <w:szCs w:val="24"/>
        </w:rPr>
        <w:t>, Chaiwut</w:t>
      </w:r>
      <w:r w:rsidR="009961B6">
        <w:rPr>
          <w:rFonts w:ascii="Times New Roman" w:hAnsi="Times New Roman" w:cs="Times New Roman"/>
          <w:noProof/>
          <w:szCs w:val="24"/>
        </w:rPr>
        <w:t>,</w:t>
      </w:r>
      <w:r w:rsidRPr="00A163C0">
        <w:rPr>
          <w:rFonts w:ascii="Times New Roman" w:hAnsi="Times New Roman" w:cs="Times New Roman"/>
          <w:noProof/>
          <w:szCs w:val="24"/>
        </w:rPr>
        <w:t xml:space="preserve"> P</w:t>
      </w:r>
      <w:r w:rsidR="009961B6">
        <w:rPr>
          <w:rFonts w:ascii="Times New Roman" w:hAnsi="Times New Roman" w:cs="Times New Roman"/>
          <w:noProof/>
          <w:szCs w:val="24"/>
        </w:rPr>
        <w:t>.</w:t>
      </w:r>
      <w:r w:rsidR="00436C37">
        <w:rPr>
          <w:rFonts w:ascii="Times New Roman" w:hAnsi="Times New Roman" w:cs="Times New Roman"/>
          <w:noProof/>
          <w:szCs w:val="24"/>
        </w:rPr>
        <w:t xml:space="preserve"> and </w:t>
      </w:r>
      <w:r w:rsidRPr="00A163C0">
        <w:rPr>
          <w:rFonts w:ascii="Times New Roman" w:hAnsi="Times New Roman" w:cs="Times New Roman"/>
          <w:noProof/>
          <w:szCs w:val="24"/>
        </w:rPr>
        <w:t>Rawdkuen</w:t>
      </w:r>
      <w:r w:rsidR="009961B6">
        <w:rPr>
          <w:rFonts w:ascii="Times New Roman" w:hAnsi="Times New Roman" w:cs="Times New Roman"/>
          <w:noProof/>
          <w:szCs w:val="24"/>
        </w:rPr>
        <w:t>,</w:t>
      </w:r>
      <w:r w:rsidRPr="00A163C0">
        <w:rPr>
          <w:rFonts w:ascii="Times New Roman" w:hAnsi="Times New Roman" w:cs="Times New Roman"/>
          <w:noProof/>
          <w:szCs w:val="24"/>
        </w:rPr>
        <w:t xml:space="preserve"> S.</w:t>
      </w:r>
      <w:r w:rsidR="009961B6">
        <w:rPr>
          <w:rFonts w:ascii="Times New Roman" w:hAnsi="Times New Roman" w:cs="Times New Roman"/>
          <w:noProof/>
          <w:szCs w:val="24"/>
        </w:rPr>
        <w:t xml:space="preserve"> (2011).</w:t>
      </w:r>
      <w:r w:rsidRPr="00A163C0">
        <w:rPr>
          <w:rFonts w:ascii="Times New Roman" w:hAnsi="Times New Roman" w:cs="Times New Roman"/>
          <w:noProof/>
          <w:szCs w:val="24"/>
        </w:rPr>
        <w:t xml:space="preserve"> Extraction of bromelain from pineapple peels. </w:t>
      </w:r>
      <w:r w:rsidRPr="00A163C0">
        <w:rPr>
          <w:rFonts w:ascii="Times New Roman" w:hAnsi="Times New Roman" w:cs="Times New Roman"/>
          <w:i/>
          <w:noProof/>
          <w:szCs w:val="24"/>
        </w:rPr>
        <w:t>Food Science and Technology International</w:t>
      </w:r>
      <w:r w:rsidR="00C80B29">
        <w:rPr>
          <w:rFonts w:ascii="Times New Roman" w:hAnsi="Times New Roman" w:cs="Times New Roman"/>
          <w:noProof/>
          <w:szCs w:val="24"/>
        </w:rPr>
        <w:t>,</w:t>
      </w:r>
      <w:r w:rsidRPr="00A163C0">
        <w:rPr>
          <w:rFonts w:ascii="Times New Roman" w:hAnsi="Times New Roman" w:cs="Times New Roman"/>
          <w:noProof/>
          <w:szCs w:val="24"/>
        </w:rPr>
        <w:t xml:space="preserve"> 17(4):</w:t>
      </w:r>
      <w:r w:rsidR="00436C37">
        <w:rPr>
          <w:rFonts w:ascii="Times New Roman" w:hAnsi="Times New Roman" w:cs="Times New Roman"/>
          <w:noProof/>
          <w:szCs w:val="24"/>
        </w:rPr>
        <w:t xml:space="preserve"> </w:t>
      </w:r>
      <w:r w:rsidRPr="00A163C0">
        <w:rPr>
          <w:rFonts w:ascii="Times New Roman" w:hAnsi="Times New Roman" w:cs="Times New Roman"/>
          <w:noProof/>
          <w:szCs w:val="24"/>
        </w:rPr>
        <w:t>395</w:t>
      </w:r>
      <w:r w:rsidR="00436C37">
        <w:rPr>
          <w:rFonts w:ascii="Times New Roman" w:hAnsi="Times New Roman" w:cs="Times New Roman"/>
          <w:noProof/>
          <w:szCs w:val="24"/>
        </w:rPr>
        <w:t xml:space="preserve"> </w:t>
      </w:r>
      <w:r w:rsidRPr="00A163C0">
        <w:rPr>
          <w:rFonts w:ascii="Times New Roman" w:hAnsi="Times New Roman" w:cs="Times New Roman"/>
          <w:noProof/>
          <w:szCs w:val="24"/>
        </w:rPr>
        <w:t>–</w:t>
      </w:r>
      <w:r w:rsidR="00436C37">
        <w:rPr>
          <w:rFonts w:ascii="Times New Roman" w:hAnsi="Times New Roman" w:cs="Times New Roman"/>
          <w:noProof/>
          <w:szCs w:val="24"/>
        </w:rPr>
        <w:t xml:space="preserve"> </w:t>
      </w:r>
      <w:r w:rsidRPr="00A163C0">
        <w:rPr>
          <w:rFonts w:ascii="Times New Roman" w:hAnsi="Times New Roman" w:cs="Times New Roman"/>
          <w:noProof/>
          <w:szCs w:val="24"/>
        </w:rPr>
        <w:t xml:space="preserve">402. </w:t>
      </w:r>
    </w:p>
    <w:p w14:paraId="32DCE56C" w14:textId="07A29415" w:rsidR="00A163C0" w:rsidRPr="00A163C0" w:rsidRDefault="00A163C0" w:rsidP="00A163C0">
      <w:pPr>
        <w:adjustRightInd w:val="0"/>
        <w:ind w:left="640" w:hanging="640"/>
        <w:rPr>
          <w:rFonts w:ascii="Times New Roman" w:hAnsi="Times New Roman" w:cs="Times New Roman"/>
          <w:noProof/>
          <w:szCs w:val="24"/>
        </w:rPr>
      </w:pPr>
      <w:r w:rsidRPr="00A163C0">
        <w:rPr>
          <w:rFonts w:ascii="Times New Roman" w:hAnsi="Times New Roman" w:cs="Times New Roman"/>
          <w:noProof/>
          <w:szCs w:val="24"/>
        </w:rPr>
        <w:t xml:space="preserve">2. </w:t>
      </w:r>
      <w:r w:rsidRPr="00A163C0">
        <w:rPr>
          <w:rFonts w:ascii="Times New Roman" w:hAnsi="Times New Roman" w:cs="Times New Roman"/>
          <w:noProof/>
          <w:szCs w:val="24"/>
        </w:rPr>
        <w:tab/>
        <w:t>Arshad</w:t>
      </w:r>
      <w:r w:rsidR="009961B6">
        <w:rPr>
          <w:rFonts w:ascii="Times New Roman" w:hAnsi="Times New Roman" w:cs="Times New Roman"/>
          <w:noProof/>
          <w:szCs w:val="24"/>
        </w:rPr>
        <w:t>,</w:t>
      </w:r>
      <w:r w:rsidRPr="00A163C0">
        <w:rPr>
          <w:rFonts w:ascii="Times New Roman" w:hAnsi="Times New Roman" w:cs="Times New Roman"/>
          <w:noProof/>
          <w:szCs w:val="24"/>
        </w:rPr>
        <w:t xml:space="preserve"> Z</w:t>
      </w:r>
      <w:r w:rsidR="009961B6">
        <w:rPr>
          <w:rFonts w:ascii="Times New Roman" w:hAnsi="Times New Roman" w:cs="Times New Roman"/>
          <w:noProof/>
          <w:szCs w:val="24"/>
        </w:rPr>
        <w:t>.</w:t>
      </w:r>
      <w:r w:rsidR="00436C37">
        <w:rPr>
          <w:rFonts w:ascii="Times New Roman" w:hAnsi="Times New Roman" w:cs="Times New Roman"/>
          <w:noProof/>
          <w:szCs w:val="24"/>
        </w:rPr>
        <w:t xml:space="preserve"> </w:t>
      </w:r>
      <w:r w:rsidRPr="00A163C0">
        <w:rPr>
          <w:rFonts w:ascii="Times New Roman" w:hAnsi="Times New Roman" w:cs="Times New Roman"/>
          <w:noProof/>
          <w:szCs w:val="24"/>
        </w:rPr>
        <w:t>I</w:t>
      </w:r>
      <w:r w:rsidR="009961B6">
        <w:rPr>
          <w:rFonts w:ascii="Times New Roman" w:hAnsi="Times New Roman" w:cs="Times New Roman"/>
          <w:noProof/>
          <w:szCs w:val="24"/>
        </w:rPr>
        <w:t>.</w:t>
      </w:r>
      <w:r w:rsidR="00436C37">
        <w:rPr>
          <w:rFonts w:ascii="Times New Roman" w:hAnsi="Times New Roman" w:cs="Times New Roman"/>
          <w:noProof/>
          <w:szCs w:val="24"/>
        </w:rPr>
        <w:t xml:space="preserve"> </w:t>
      </w:r>
      <w:r w:rsidRPr="00A163C0">
        <w:rPr>
          <w:rFonts w:ascii="Times New Roman" w:hAnsi="Times New Roman" w:cs="Times New Roman"/>
          <w:noProof/>
          <w:szCs w:val="24"/>
        </w:rPr>
        <w:t>M</w:t>
      </w:r>
      <w:r w:rsidR="009961B6">
        <w:rPr>
          <w:rFonts w:ascii="Times New Roman" w:hAnsi="Times New Roman" w:cs="Times New Roman"/>
          <w:noProof/>
          <w:szCs w:val="24"/>
        </w:rPr>
        <w:t>.</w:t>
      </w:r>
      <w:r w:rsidRPr="00A163C0">
        <w:rPr>
          <w:rFonts w:ascii="Times New Roman" w:hAnsi="Times New Roman" w:cs="Times New Roman"/>
          <w:noProof/>
          <w:szCs w:val="24"/>
        </w:rPr>
        <w:t>, Amid</w:t>
      </w:r>
      <w:r w:rsidR="009961B6">
        <w:rPr>
          <w:rFonts w:ascii="Times New Roman" w:hAnsi="Times New Roman" w:cs="Times New Roman"/>
          <w:noProof/>
          <w:szCs w:val="24"/>
        </w:rPr>
        <w:t>,</w:t>
      </w:r>
      <w:r w:rsidRPr="00A163C0">
        <w:rPr>
          <w:rFonts w:ascii="Times New Roman" w:hAnsi="Times New Roman" w:cs="Times New Roman"/>
          <w:noProof/>
          <w:szCs w:val="24"/>
        </w:rPr>
        <w:t xml:space="preserve"> A</w:t>
      </w:r>
      <w:r w:rsidR="009961B6">
        <w:rPr>
          <w:rFonts w:ascii="Times New Roman" w:hAnsi="Times New Roman" w:cs="Times New Roman"/>
          <w:noProof/>
          <w:szCs w:val="24"/>
        </w:rPr>
        <w:t>.</w:t>
      </w:r>
      <w:r w:rsidRPr="00A163C0">
        <w:rPr>
          <w:rFonts w:ascii="Times New Roman" w:hAnsi="Times New Roman" w:cs="Times New Roman"/>
          <w:noProof/>
          <w:szCs w:val="24"/>
        </w:rPr>
        <w:t>, Yusof</w:t>
      </w:r>
      <w:r w:rsidR="009961B6">
        <w:rPr>
          <w:rFonts w:ascii="Times New Roman" w:hAnsi="Times New Roman" w:cs="Times New Roman"/>
          <w:noProof/>
          <w:szCs w:val="24"/>
        </w:rPr>
        <w:t>,</w:t>
      </w:r>
      <w:r w:rsidRPr="00A163C0">
        <w:rPr>
          <w:rFonts w:ascii="Times New Roman" w:hAnsi="Times New Roman" w:cs="Times New Roman"/>
          <w:noProof/>
          <w:szCs w:val="24"/>
        </w:rPr>
        <w:t xml:space="preserve"> F</w:t>
      </w:r>
      <w:r w:rsidR="009961B6">
        <w:rPr>
          <w:rFonts w:ascii="Times New Roman" w:hAnsi="Times New Roman" w:cs="Times New Roman"/>
          <w:noProof/>
          <w:szCs w:val="24"/>
        </w:rPr>
        <w:t>.</w:t>
      </w:r>
      <w:r w:rsidRPr="00A163C0">
        <w:rPr>
          <w:rFonts w:ascii="Times New Roman" w:hAnsi="Times New Roman" w:cs="Times New Roman"/>
          <w:noProof/>
          <w:szCs w:val="24"/>
        </w:rPr>
        <w:t>, Jaswir</w:t>
      </w:r>
      <w:r w:rsidR="009961B6">
        <w:rPr>
          <w:rFonts w:ascii="Times New Roman" w:hAnsi="Times New Roman" w:cs="Times New Roman"/>
          <w:noProof/>
          <w:szCs w:val="24"/>
        </w:rPr>
        <w:t>,</w:t>
      </w:r>
      <w:r w:rsidRPr="00A163C0">
        <w:rPr>
          <w:rFonts w:ascii="Times New Roman" w:hAnsi="Times New Roman" w:cs="Times New Roman"/>
          <w:noProof/>
          <w:szCs w:val="24"/>
        </w:rPr>
        <w:t xml:space="preserve"> I</w:t>
      </w:r>
      <w:r w:rsidR="009961B6">
        <w:rPr>
          <w:rFonts w:ascii="Times New Roman" w:hAnsi="Times New Roman" w:cs="Times New Roman"/>
          <w:noProof/>
          <w:szCs w:val="24"/>
        </w:rPr>
        <w:t>.</w:t>
      </w:r>
      <w:r w:rsidRPr="00A163C0">
        <w:rPr>
          <w:rFonts w:ascii="Times New Roman" w:hAnsi="Times New Roman" w:cs="Times New Roman"/>
          <w:noProof/>
          <w:szCs w:val="24"/>
        </w:rPr>
        <w:t>, Ahmad</w:t>
      </w:r>
      <w:r w:rsidR="009961B6">
        <w:rPr>
          <w:rFonts w:ascii="Times New Roman" w:hAnsi="Times New Roman" w:cs="Times New Roman"/>
          <w:noProof/>
          <w:szCs w:val="24"/>
        </w:rPr>
        <w:t>,</w:t>
      </w:r>
      <w:r w:rsidRPr="00A163C0">
        <w:rPr>
          <w:rFonts w:ascii="Times New Roman" w:hAnsi="Times New Roman" w:cs="Times New Roman"/>
          <w:noProof/>
          <w:szCs w:val="24"/>
        </w:rPr>
        <w:t xml:space="preserve"> K</w:t>
      </w:r>
      <w:r w:rsidR="009961B6">
        <w:rPr>
          <w:rFonts w:ascii="Times New Roman" w:hAnsi="Times New Roman" w:cs="Times New Roman"/>
          <w:noProof/>
          <w:szCs w:val="24"/>
        </w:rPr>
        <w:t>.</w:t>
      </w:r>
      <w:r w:rsidR="00436C37">
        <w:rPr>
          <w:rFonts w:ascii="Times New Roman" w:hAnsi="Times New Roman" w:cs="Times New Roman"/>
          <w:noProof/>
          <w:szCs w:val="24"/>
        </w:rPr>
        <w:t xml:space="preserve"> and </w:t>
      </w:r>
      <w:r w:rsidRPr="00A163C0">
        <w:rPr>
          <w:rFonts w:ascii="Times New Roman" w:hAnsi="Times New Roman" w:cs="Times New Roman"/>
          <w:noProof/>
          <w:szCs w:val="24"/>
        </w:rPr>
        <w:t>Loke</w:t>
      </w:r>
      <w:r w:rsidR="009961B6">
        <w:rPr>
          <w:rFonts w:ascii="Times New Roman" w:hAnsi="Times New Roman" w:cs="Times New Roman"/>
          <w:noProof/>
          <w:szCs w:val="24"/>
        </w:rPr>
        <w:t>,</w:t>
      </w:r>
      <w:r w:rsidRPr="00A163C0">
        <w:rPr>
          <w:rFonts w:ascii="Times New Roman" w:hAnsi="Times New Roman" w:cs="Times New Roman"/>
          <w:noProof/>
          <w:szCs w:val="24"/>
        </w:rPr>
        <w:t xml:space="preserve"> S</w:t>
      </w:r>
      <w:r w:rsidR="009961B6">
        <w:rPr>
          <w:rFonts w:ascii="Times New Roman" w:hAnsi="Times New Roman" w:cs="Times New Roman"/>
          <w:noProof/>
          <w:szCs w:val="24"/>
        </w:rPr>
        <w:t>.</w:t>
      </w:r>
      <w:r w:rsidRPr="00A163C0">
        <w:rPr>
          <w:rFonts w:ascii="Times New Roman" w:hAnsi="Times New Roman" w:cs="Times New Roman"/>
          <w:noProof/>
          <w:szCs w:val="24"/>
        </w:rPr>
        <w:t>P.</w:t>
      </w:r>
      <w:r w:rsidR="009961B6">
        <w:rPr>
          <w:rFonts w:ascii="Times New Roman" w:hAnsi="Times New Roman" w:cs="Times New Roman"/>
          <w:noProof/>
          <w:szCs w:val="24"/>
        </w:rPr>
        <w:t xml:space="preserve"> (2014).</w:t>
      </w:r>
      <w:r w:rsidR="00436C37">
        <w:rPr>
          <w:rFonts w:ascii="Times New Roman" w:hAnsi="Times New Roman" w:cs="Times New Roman"/>
          <w:noProof/>
          <w:szCs w:val="24"/>
        </w:rPr>
        <w:t xml:space="preserve"> Bromelain: A</w:t>
      </w:r>
      <w:r w:rsidRPr="00A163C0">
        <w:rPr>
          <w:rFonts w:ascii="Times New Roman" w:hAnsi="Times New Roman" w:cs="Times New Roman"/>
          <w:noProof/>
          <w:szCs w:val="24"/>
        </w:rPr>
        <w:t xml:space="preserve">n overview of industrial application and purification strategies. </w:t>
      </w:r>
      <w:r w:rsidRPr="00A163C0">
        <w:rPr>
          <w:rFonts w:ascii="Times New Roman" w:hAnsi="Times New Roman" w:cs="Times New Roman"/>
          <w:i/>
          <w:noProof/>
          <w:szCs w:val="24"/>
        </w:rPr>
        <w:t>Applied Microbiology and Biotechnology</w:t>
      </w:r>
      <w:r w:rsidR="00C80B29">
        <w:rPr>
          <w:rFonts w:ascii="Times New Roman" w:hAnsi="Times New Roman" w:cs="Times New Roman"/>
          <w:noProof/>
          <w:szCs w:val="24"/>
        </w:rPr>
        <w:t>,</w:t>
      </w:r>
      <w:r w:rsidRPr="00A163C0">
        <w:rPr>
          <w:rFonts w:ascii="Times New Roman" w:hAnsi="Times New Roman" w:cs="Times New Roman"/>
          <w:noProof/>
          <w:szCs w:val="24"/>
        </w:rPr>
        <w:t xml:space="preserve"> 7283</w:t>
      </w:r>
      <w:r w:rsidR="00436C37">
        <w:rPr>
          <w:rFonts w:ascii="Times New Roman" w:hAnsi="Times New Roman" w:cs="Times New Roman"/>
          <w:noProof/>
          <w:szCs w:val="24"/>
        </w:rPr>
        <w:t xml:space="preserve"> </w:t>
      </w:r>
      <w:r w:rsidRPr="00A163C0">
        <w:rPr>
          <w:rFonts w:ascii="Times New Roman" w:hAnsi="Times New Roman" w:cs="Times New Roman"/>
          <w:noProof/>
          <w:szCs w:val="24"/>
        </w:rPr>
        <w:t>–</w:t>
      </w:r>
      <w:r w:rsidR="00436C37">
        <w:rPr>
          <w:rFonts w:ascii="Times New Roman" w:hAnsi="Times New Roman" w:cs="Times New Roman"/>
          <w:noProof/>
          <w:szCs w:val="24"/>
        </w:rPr>
        <w:t xml:space="preserve"> </w:t>
      </w:r>
      <w:r w:rsidR="00035472">
        <w:rPr>
          <w:rFonts w:ascii="Times New Roman" w:hAnsi="Times New Roman" w:cs="Times New Roman"/>
          <w:noProof/>
          <w:szCs w:val="24"/>
        </w:rPr>
        <w:t>72</w:t>
      </w:r>
      <w:r w:rsidRPr="00A163C0">
        <w:rPr>
          <w:rFonts w:ascii="Times New Roman" w:hAnsi="Times New Roman" w:cs="Times New Roman"/>
          <w:noProof/>
          <w:szCs w:val="24"/>
        </w:rPr>
        <w:t xml:space="preserve">97. </w:t>
      </w:r>
    </w:p>
    <w:p w14:paraId="5F5A2BE9" w14:textId="547CC7A6" w:rsidR="00A163C0" w:rsidRPr="00A163C0" w:rsidRDefault="00A163C0" w:rsidP="00A163C0">
      <w:pPr>
        <w:adjustRightInd w:val="0"/>
        <w:ind w:left="640" w:hanging="640"/>
        <w:rPr>
          <w:rFonts w:ascii="Times New Roman" w:hAnsi="Times New Roman" w:cs="Times New Roman"/>
          <w:noProof/>
          <w:szCs w:val="24"/>
        </w:rPr>
      </w:pPr>
      <w:r w:rsidRPr="00A163C0">
        <w:rPr>
          <w:rFonts w:ascii="Times New Roman" w:hAnsi="Times New Roman" w:cs="Times New Roman"/>
          <w:noProof/>
          <w:szCs w:val="24"/>
        </w:rPr>
        <w:t xml:space="preserve">3. </w:t>
      </w:r>
      <w:r w:rsidRPr="00A163C0">
        <w:rPr>
          <w:rFonts w:ascii="Times New Roman" w:hAnsi="Times New Roman" w:cs="Times New Roman"/>
          <w:noProof/>
          <w:szCs w:val="24"/>
        </w:rPr>
        <w:tab/>
        <w:t>Amid</w:t>
      </w:r>
      <w:r w:rsidR="008A089E">
        <w:rPr>
          <w:rFonts w:ascii="Times New Roman" w:hAnsi="Times New Roman" w:cs="Times New Roman"/>
          <w:noProof/>
          <w:szCs w:val="24"/>
        </w:rPr>
        <w:t>,</w:t>
      </w:r>
      <w:r w:rsidRPr="00A163C0">
        <w:rPr>
          <w:rFonts w:ascii="Times New Roman" w:hAnsi="Times New Roman" w:cs="Times New Roman"/>
          <w:noProof/>
          <w:szCs w:val="24"/>
        </w:rPr>
        <w:t xml:space="preserve"> A</w:t>
      </w:r>
      <w:r w:rsidR="008A089E">
        <w:rPr>
          <w:rFonts w:ascii="Times New Roman" w:hAnsi="Times New Roman" w:cs="Times New Roman"/>
          <w:noProof/>
          <w:szCs w:val="24"/>
        </w:rPr>
        <w:t>.</w:t>
      </w:r>
      <w:r w:rsidRPr="00A163C0">
        <w:rPr>
          <w:rFonts w:ascii="Times New Roman" w:hAnsi="Times New Roman" w:cs="Times New Roman"/>
          <w:noProof/>
          <w:szCs w:val="24"/>
        </w:rPr>
        <w:t>, Ismail</w:t>
      </w:r>
      <w:r w:rsidR="008A089E">
        <w:rPr>
          <w:rFonts w:ascii="Times New Roman" w:hAnsi="Times New Roman" w:cs="Times New Roman"/>
          <w:noProof/>
          <w:szCs w:val="24"/>
        </w:rPr>
        <w:t>,</w:t>
      </w:r>
      <w:r w:rsidRPr="00A163C0">
        <w:rPr>
          <w:rFonts w:ascii="Times New Roman" w:hAnsi="Times New Roman" w:cs="Times New Roman"/>
          <w:noProof/>
          <w:szCs w:val="24"/>
        </w:rPr>
        <w:t xml:space="preserve"> N</w:t>
      </w:r>
      <w:r w:rsidR="008A089E">
        <w:rPr>
          <w:rFonts w:ascii="Times New Roman" w:hAnsi="Times New Roman" w:cs="Times New Roman"/>
          <w:noProof/>
          <w:szCs w:val="24"/>
        </w:rPr>
        <w:t>.</w:t>
      </w:r>
      <w:r w:rsidR="00436C37">
        <w:rPr>
          <w:rFonts w:ascii="Times New Roman" w:hAnsi="Times New Roman" w:cs="Times New Roman"/>
          <w:noProof/>
          <w:szCs w:val="24"/>
        </w:rPr>
        <w:t xml:space="preserve"> </w:t>
      </w:r>
      <w:r w:rsidRPr="00A163C0">
        <w:rPr>
          <w:rFonts w:ascii="Times New Roman" w:hAnsi="Times New Roman" w:cs="Times New Roman"/>
          <w:noProof/>
          <w:szCs w:val="24"/>
        </w:rPr>
        <w:t>A</w:t>
      </w:r>
      <w:r w:rsidR="008A089E">
        <w:rPr>
          <w:rFonts w:ascii="Times New Roman" w:hAnsi="Times New Roman" w:cs="Times New Roman"/>
          <w:noProof/>
          <w:szCs w:val="24"/>
        </w:rPr>
        <w:t>.</w:t>
      </w:r>
      <w:r w:rsidRPr="00A163C0">
        <w:rPr>
          <w:rFonts w:ascii="Times New Roman" w:hAnsi="Times New Roman" w:cs="Times New Roman"/>
          <w:noProof/>
          <w:szCs w:val="24"/>
        </w:rPr>
        <w:t>, Yusof</w:t>
      </w:r>
      <w:r w:rsidR="008A089E">
        <w:rPr>
          <w:rFonts w:ascii="Times New Roman" w:hAnsi="Times New Roman" w:cs="Times New Roman"/>
          <w:noProof/>
          <w:szCs w:val="24"/>
        </w:rPr>
        <w:t>,</w:t>
      </w:r>
      <w:r w:rsidRPr="00A163C0">
        <w:rPr>
          <w:rFonts w:ascii="Times New Roman" w:hAnsi="Times New Roman" w:cs="Times New Roman"/>
          <w:noProof/>
          <w:szCs w:val="24"/>
        </w:rPr>
        <w:t xml:space="preserve"> F</w:t>
      </w:r>
      <w:r w:rsidR="008A089E">
        <w:rPr>
          <w:rFonts w:ascii="Times New Roman" w:hAnsi="Times New Roman" w:cs="Times New Roman"/>
          <w:noProof/>
          <w:szCs w:val="24"/>
        </w:rPr>
        <w:t>.</w:t>
      </w:r>
      <w:r w:rsidRPr="00A163C0">
        <w:rPr>
          <w:rFonts w:ascii="Times New Roman" w:hAnsi="Times New Roman" w:cs="Times New Roman"/>
          <w:noProof/>
          <w:szCs w:val="24"/>
        </w:rPr>
        <w:t>, Salleh</w:t>
      </w:r>
      <w:r w:rsidR="008A089E">
        <w:rPr>
          <w:rFonts w:ascii="Times New Roman" w:hAnsi="Times New Roman" w:cs="Times New Roman"/>
          <w:noProof/>
          <w:szCs w:val="24"/>
        </w:rPr>
        <w:t>,</w:t>
      </w:r>
      <w:r w:rsidRPr="00A163C0">
        <w:rPr>
          <w:rFonts w:ascii="Times New Roman" w:hAnsi="Times New Roman" w:cs="Times New Roman"/>
          <w:noProof/>
          <w:szCs w:val="24"/>
        </w:rPr>
        <w:t xml:space="preserve"> H</w:t>
      </w:r>
      <w:r w:rsidR="008A089E">
        <w:rPr>
          <w:rFonts w:ascii="Times New Roman" w:hAnsi="Times New Roman" w:cs="Times New Roman"/>
          <w:noProof/>
          <w:szCs w:val="24"/>
        </w:rPr>
        <w:t>.</w:t>
      </w:r>
      <w:r w:rsidR="00436C37">
        <w:rPr>
          <w:rFonts w:ascii="Times New Roman" w:hAnsi="Times New Roman" w:cs="Times New Roman"/>
          <w:noProof/>
          <w:szCs w:val="24"/>
        </w:rPr>
        <w:t xml:space="preserve"> </w:t>
      </w:r>
      <w:r w:rsidRPr="00A163C0">
        <w:rPr>
          <w:rFonts w:ascii="Times New Roman" w:hAnsi="Times New Roman" w:cs="Times New Roman"/>
          <w:noProof/>
          <w:szCs w:val="24"/>
        </w:rPr>
        <w:t>M.</w:t>
      </w:r>
      <w:r w:rsidR="008A089E">
        <w:rPr>
          <w:rFonts w:ascii="Times New Roman" w:hAnsi="Times New Roman" w:cs="Times New Roman"/>
          <w:noProof/>
          <w:szCs w:val="24"/>
        </w:rPr>
        <w:t xml:space="preserve"> (2011).</w:t>
      </w:r>
      <w:r w:rsidRPr="00A163C0">
        <w:rPr>
          <w:rFonts w:ascii="Times New Roman" w:hAnsi="Times New Roman" w:cs="Times New Roman"/>
          <w:noProof/>
          <w:szCs w:val="24"/>
        </w:rPr>
        <w:t xml:space="preserve"> Expression, purification, and characterization of a recombinant stem bromelain from </w:t>
      </w:r>
      <w:r w:rsidRPr="00436C37">
        <w:rPr>
          <w:rFonts w:ascii="Times New Roman" w:hAnsi="Times New Roman" w:cs="Times New Roman"/>
          <w:i/>
          <w:noProof/>
          <w:szCs w:val="24"/>
        </w:rPr>
        <w:t>Ananas comosus</w:t>
      </w:r>
      <w:r w:rsidRPr="00A163C0">
        <w:rPr>
          <w:rFonts w:ascii="Times New Roman" w:hAnsi="Times New Roman" w:cs="Times New Roman"/>
          <w:noProof/>
          <w:szCs w:val="24"/>
        </w:rPr>
        <w:t xml:space="preserve">. </w:t>
      </w:r>
      <w:r w:rsidRPr="00A163C0">
        <w:rPr>
          <w:rFonts w:ascii="Times New Roman" w:hAnsi="Times New Roman" w:cs="Times New Roman"/>
          <w:i/>
          <w:noProof/>
          <w:szCs w:val="24"/>
        </w:rPr>
        <w:t>Process Biochemistry</w:t>
      </w:r>
      <w:r w:rsidR="00436C37">
        <w:rPr>
          <w:rFonts w:ascii="Times New Roman" w:hAnsi="Times New Roman" w:cs="Times New Roman"/>
          <w:noProof/>
          <w:szCs w:val="24"/>
        </w:rPr>
        <w:t xml:space="preserve">, </w:t>
      </w:r>
      <w:r w:rsidRPr="00A163C0">
        <w:rPr>
          <w:rFonts w:ascii="Times New Roman" w:hAnsi="Times New Roman" w:cs="Times New Roman"/>
          <w:noProof/>
          <w:szCs w:val="24"/>
        </w:rPr>
        <w:t>46(12):</w:t>
      </w:r>
      <w:r w:rsidR="00436C37">
        <w:rPr>
          <w:rFonts w:ascii="Times New Roman" w:hAnsi="Times New Roman" w:cs="Times New Roman"/>
          <w:noProof/>
          <w:szCs w:val="24"/>
        </w:rPr>
        <w:t xml:space="preserve"> </w:t>
      </w:r>
      <w:r w:rsidRPr="00A163C0">
        <w:rPr>
          <w:rFonts w:ascii="Times New Roman" w:hAnsi="Times New Roman" w:cs="Times New Roman"/>
          <w:noProof/>
          <w:szCs w:val="24"/>
        </w:rPr>
        <w:t>2232</w:t>
      </w:r>
      <w:r w:rsidR="00436C37">
        <w:rPr>
          <w:rFonts w:ascii="Times New Roman" w:hAnsi="Times New Roman" w:cs="Times New Roman"/>
          <w:noProof/>
          <w:szCs w:val="24"/>
        </w:rPr>
        <w:t xml:space="preserve"> </w:t>
      </w:r>
      <w:r w:rsidRPr="00A163C0">
        <w:rPr>
          <w:rFonts w:ascii="Times New Roman" w:hAnsi="Times New Roman" w:cs="Times New Roman"/>
          <w:noProof/>
          <w:szCs w:val="24"/>
        </w:rPr>
        <w:t>–</w:t>
      </w:r>
      <w:r w:rsidR="00436C37">
        <w:rPr>
          <w:rFonts w:ascii="Times New Roman" w:hAnsi="Times New Roman" w:cs="Times New Roman"/>
          <w:noProof/>
          <w:szCs w:val="24"/>
        </w:rPr>
        <w:t xml:space="preserve"> </w:t>
      </w:r>
      <w:r w:rsidR="008A089E">
        <w:rPr>
          <w:rFonts w:ascii="Times New Roman" w:hAnsi="Times New Roman" w:cs="Times New Roman"/>
          <w:noProof/>
          <w:szCs w:val="24"/>
        </w:rPr>
        <w:t>223</w:t>
      </w:r>
      <w:r w:rsidRPr="00A163C0">
        <w:rPr>
          <w:rFonts w:ascii="Times New Roman" w:hAnsi="Times New Roman" w:cs="Times New Roman"/>
          <w:noProof/>
          <w:szCs w:val="24"/>
        </w:rPr>
        <w:t xml:space="preserve">9. </w:t>
      </w:r>
    </w:p>
    <w:p w14:paraId="21537505" w14:textId="3C04FB05" w:rsidR="00A163C0" w:rsidRDefault="00A163C0" w:rsidP="00A163C0">
      <w:pPr>
        <w:adjustRightInd w:val="0"/>
        <w:ind w:left="640" w:hanging="640"/>
        <w:rPr>
          <w:rFonts w:ascii="Times New Roman" w:hAnsi="Times New Roman" w:cs="Times New Roman"/>
          <w:noProof/>
          <w:szCs w:val="24"/>
        </w:rPr>
      </w:pPr>
      <w:r w:rsidRPr="00A163C0">
        <w:rPr>
          <w:rFonts w:ascii="Times New Roman" w:hAnsi="Times New Roman" w:cs="Times New Roman"/>
          <w:noProof/>
          <w:szCs w:val="24"/>
        </w:rPr>
        <w:t xml:space="preserve">4. </w:t>
      </w:r>
      <w:r w:rsidRPr="00A163C0">
        <w:rPr>
          <w:rFonts w:ascii="Times New Roman" w:hAnsi="Times New Roman" w:cs="Times New Roman"/>
          <w:noProof/>
          <w:szCs w:val="24"/>
        </w:rPr>
        <w:tab/>
        <w:t>George</w:t>
      </w:r>
      <w:r w:rsidR="008A089E">
        <w:rPr>
          <w:rFonts w:ascii="Times New Roman" w:hAnsi="Times New Roman" w:cs="Times New Roman"/>
          <w:noProof/>
          <w:szCs w:val="24"/>
        </w:rPr>
        <w:t>,</w:t>
      </w:r>
      <w:r w:rsidRPr="00A163C0">
        <w:rPr>
          <w:rFonts w:ascii="Times New Roman" w:hAnsi="Times New Roman" w:cs="Times New Roman"/>
          <w:noProof/>
          <w:szCs w:val="24"/>
        </w:rPr>
        <w:t xml:space="preserve"> S</w:t>
      </w:r>
      <w:r w:rsidR="008A089E">
        <w:rPr>
          <w:rFonts w:ascii="Times New Roman" w:hAnsi="Times New Roman" w:cs="Times New Roman"/>
          <w:noProof/>
          <w:szCs w:val="24"/>
        </w:rPr>
        <w:t>.</w:t>
      </w:r>
      <w:r w:rsidRPr="00A163C0">
        <w:rPr>
          <w:rFonts w:ascii="Times New Roman" w:hAnsi="Times New Roman" w:cs="Times New Roman"/>
          <w:noProof/>
          <w:szCs w:val="24"/>
        </w:rPr>
        <w:t>, Bhasker</w:t>
      </w:r>
      <w:r w:rsidR="008A089E">
        <w:rPr>
          <w:rFonts w:ascii="Times New Roman" w:hAnsi="Times New Roman" w:cs="Times New Roman"/>
          <w:noProof/>
          <w:szCs w:val="24"/>
        </w:rPr>
        <w:t>,</w:t>
      </w:r>
      <w:r w:rsidRPr="00A163C0">
        <w:rPr>
          <w:rFonts w:ascii="Times New Roman" w:hAnsi="Times New Roman" w:cs="Times New Roman"/>
          <w:noProof/>
          <w:szCs w:val="24"/>
        </w:rPr>
        <w:t xml:space="preserve"> S</w:t>
      </w:r>
      <w:r w:rsidR="008A089E">
        <w:rPr>
          <w:rFonts w:ascii="Times New Roman" w:hAnsi="Times New Roman" w:cs="Times New Roman"/>
          <w:noProof/>
          <w:szCs w:val="24"/>
        </w:rPr>
        <w:t>.</w:t>
      </w:r>
      <w:r w:rsidRPr="00A163C0">
        <w:rPr>
          <w:rFonts w:ascii="Times New Roman" w:hAnsi="Times New Roman" w:cs="Times New Roman"/>
          <w:noProof/>
          <w:szCs w:val="24"/>
        </w:rPr>
        <w:t>, Madhav</w:t>
      </w:r>
      <w:r w:rsidR="008A089E">
        <w:rPr>
          <w:rFonts w:ascii="Times New Roman" w:hAnsi="Times New Roman" w:cs="Times New Roman"/>
          <w:noProof/>
          <w:szCs w:val="24"/>
        </w:rPr>
        <w:t>,</w:t>
      </w:r>
      <w:r w:rsidRPr="00A163C0">
        <w:rPr>
          <w:rFonts w:ascii="Times New Roman" w:hAnsi="Times New Roman" w:cs="Times New Roman"/>
          <w:noProof/>
          <w:szCs w:val="24"/>
        </w:rPr>
        <w:t xml:space="preserve"> H</w:t>
      </w:r>
      <w:r w:rsidR="008A089E">
        <w:rPr>
          <w:rFonts w:ascii="Times New Roman" w:hAnsi="Times New Roman" w:cs="Times New Roman"/>
          <w:noProof/>
          <w:szCs w:val="24"/>
        </w:rPr>
        <w:t>.</w:t>
      </w:r>
      <w:r w:rsidRPr="00A163C0">
        <w:rPr>
          <w:rFonts w:ascii="Times New Roman" w:hAnsi="Times New Roman" w:cs="Times New Roman"/>
          <w:noProof/>
          <w:szCs w:val="24"/>
        </w:rPr>
        <w:t>, Nair</w:t>
      </w:r>
      <w:r w:rsidR="008A089E">
        <w:rPr>
          <w:rFonts w:ascii="Times New Roman" w:hAnsi="Times New Roman" w:cs="Times New Roman"/>
          <w:noProof/>
          <w:szCs w:val="24"/>
        </w:rPr>
        <w:t>,</w:t>
      </w:r>
      <w:r w:rsidRPr="00A163C0">
        <w:rPr>
          <w:rFonts w:ascii="Times New Roman" w:hAnsi="Times New Roman" w:cs="Times New Roman"/>
          <w:noProof/>
          <w:szCs w:val="24"/>
        </w:rPr>
        <w:t xml:space="preserve"> A</w:t>
      </w:r>
      <w:r w:rsidR="008A089E">
        <w:rPr>
          <w:rFonts w:ascii="Times New Roman" w:hAnsi="Times New Roman" w:cs="Times New Roman"/>
          <w:noProof/>
          <w:szCs w:val="24"/>
        </w:rPr>
        <w:t>.</w:t>
      </w:r>
      <w:r w:rsidR="00436C37">
        <w:rPr>
          <w:rFonts w:ascii="Times New Roman" w:hAnsi="Times New Roman" w:cs="Times New Roman"/>
          <w:noProof/>
          <w:szCs w:val="24"/>
        </w:rPr>
        <w:t xml:space="preserve"> and </w:t>
      </w:r>
      <w:r w:rsidRPr="00A163C0">
        <w:rPr>
          <w:rFonts w:ascii="Times New Roman" w:hAnsi="Times New Roman" w:cs="Times New Roman"/>
          <w:noProof/>
          <w:szCs w:val="24"/>
        </w:rPr>
        <w:t>Chinnamma</w:t>
      </w:r>
      <w:r w:rsidR="008A089E">
        <w:rPr>
          <w:rFonts w:ascii="Times New Roman" w:hAnsi="Times New Roman" w:cs="Times New Roman"/>
          <w:noProof/>
          <w:szCs w:val="24"/>
        </w:rPr>
        <w:t>,</w:t>
      </w:r>
      <w:r w:rsidRPr="00A163C0">
        <w:rPr>
          <w:rFonts w:ascii="Times New Roman" w:hAnsi="Times New Roman" w:cs="Times New Roman"/>
          <w:noProof/>
          <w:szCs w:val="24"/>
        </w:rPr>
        <w:t xml:space="preserve"> M.</w:t>
      </w:r>
      <w:r w:rsidR="008A089E">
        <w:rPr>
          <w:rFonts w:ascii="Times New Roman" w:hAnsi="Times New Roman" w:cs="Times New Roman"/>
          <w:noProof/>
          <w:szCs w:val="24"/>
        </w:rPr>
        <w:t xml:space="preserve"> (2014).</w:t>
      </w:r>
      <w:r w:rsidRPr="00A163C0">
        <w:rPr>
          <w:rFonts w:ascii="Times New Roman" w:hAnsi="Times New Roman" w:cs="Times New Roman"/>
          <w:noProof/>
          <w:szCs w:val="24"/>
        </w:rPr>
        <w:t xml:space="preserve"> Functional characterization of recombinant bromelain of </w:t>
      </w:r>
      <w:r w:rsidRPr="00436C37">
        <w:rPr>
          <w:rFonts w:ascii="Times New Roman" w:hAnsi="Times New Roman" w:cs="Times New Roman"/>
          <w:i/>
          <w:noProof/>
          <w:szCs w:val="24"/>
        </w:rPr>
        <w:t>Ananas comosus</w:t>
      </w:r>
      <w:r w:rsidRPr="00A163C0">
        <w:rPr>
          <w:rFonts w:ascii="Times New Roman" w:hAnsi="Times New Roman" w:cs="Times New Roman"/>
          <w:noProof/>
          <w:szCs w:val="24"/>
        </w:rPr>
        <w:t xml:space="preserve"> expressed in a prokaryotic system. </w:t>
      </w:r>
      <w:r w:rsidR="00C80B29">
        <w:rPr>
          <w:rFonts w:ascii="Times New Roman" w:hAnsi="Times New Roman" w:cs="Times New Roman"/>
          <w:i/>
          <w:noProof/>
          <w:szCs w:val="24"/>
        </w:rPr>
        <w:t>Molecular Biotechnology,</w:t>
      </w:r>
      <w:r w:rsidRPr="00A163C0">
        <w:rPr>
          <w:rFonts w:ascii="Times New Roman" w:hAnsi="Times New Roman" w:cs="Times New Roman"/>
          <w:noProof/>
          <w:szCs w:val="24"/>
        </w:rPr>
        <w:t xml:space="preserve"> 56(2):</w:t>
      </w:r>
      <w:r w:rsidR="00436C37">
        <w:rPr>
          <w:rFonts w:ascii="Times New Roman" w:hAnsi="Times New Roman" w:cs="Times New Roman"/>
          <w:noProof/>
          <w:szCs w:val="24"/>
        </w:rPr>
        <w:t xml:space="preserve"> </w:t>
      </w:r>
      <w:r w:rsidRPr="00A163C0">
        <w:rPr>
          <w:rFonts w:ascii="Times New Roman" w:hAnsi="Times New Roman" w:cs="Times New Roman"/>
          <w:noProof/>
          <w:szCs w:val="24"/>
        </w:rPr>
        <w:t>166</w:t>
      </w:r>
      <w:r w:rsidR="00436C37">
        <w:rPr>
          <w:rFonts w:ascii="Times New Roman" w:hAnsi="Times New Roman" w:cs="Times New Roman"/>
          <w:noProof/>
          <w:szCs w:val="24"/>
        </w:rPr>
        <w:t xml:space="preserve"> </w:t>
      </w:r>
      <w:r w:rsidRPr="00A163C0">
        <w:rPr>
          <w:rFonts w:ascii="Times New Roman" w:hAnsi="Times New Roman" w:cs="Times New Roman"/>
          <w:noProof/>
          <w:szCs w:val="24"/>
        </w:rPr>
        <w:t>–</w:t>
      </w:r>
      <w:r w:rsidR="00436C37">
        <w:rPr>
          <w:rFonts w:ascii="Times New Roman" w:hAnsi="Times New Roman" w:cs="Times New Roman"/>
          <w:noProof/>
          <w:szCs w:val="24"/>
        </w:rPr>
        <w:t xml:space="preserve"> </w:t>
      </w:r>
      <w:r w:rsidR="008A089E">
        <w:rPr>
          <w:rFonts w:ascii="Times New Roman" w:hAnsi="Times New Roman" w:cs="Times New Roman"/>
          <w:noProof/>
          <w:szCs w:val="24"/>
        </w:rPr>
        <w:t>1</w:t>
      </w:r>
      <w:r w:rsidRPr="00A163C0">
        <w:rPr>
          <w:rFonts w:ascii="Times New Roman" w:hAnsi="Times New Roman" w:cs="Times New Roman"/>
          <w:noProof/>
          <w:szCs w:val="24"/>
        </w:rPr>
        <w:t xml:space="preserve">74. </w:t>
      </w:r>
    </w:p>
    <w:p w14:paraId="518D820B" w14:textId="77777777" w:rsidR="007B453A" w:rsidRDefault="007B453A" w:rsidP="00A163C0">
      <w:pPr>
        <w:adjustRightInd w:val="0"/>
        <w:ind w:left="640" w:hanging="640"/>
        <w:rPr>
          <w:rFonts w:ascii="Times New Roman" w:hAnsi="Times New Roman" w:cs="Times New Roman"/>
          <w:noProof/>
          <w:szCs w:val="24"/>
        </w:rPr>
      </w:pPr>
    </w:p>
    <w:p w14:paraId="3CC2BB69" w14:textId="77777777" w:rsidR="007B453A" w:rsidRDefault="007B453A" w:rsidP="00A163C0">
      <w:pPr>
        <w:adjustRightInd w:val="0"/>
        <w:ind w:left="640" w:hanging="640"/>
        <w:rPr>
          <w:rFonts w:ascii="Times New Roman" w:hAnsi="Times New Roman" w:cs="Times New Roman"/>
          <w:noProof/>
          <w:szCs w:val="24"/>
        </w:rPr>
      </w:pPr>
    </w:p>
    <w:p w14:paraId="159C75B3" w14:textId="77777777" w:rsidR="007B453A" w:rsidRPr="00A163C0" w:rsidRDefault="007B453A" w:rsidP="00A163C0">
      <w:pPr>
        <w:adjustRightInd w:val="0"/>
        <w:ind w:left="640" w:hanging="640"/>
        <w:rPr>
          <w:rFonts w:ascii="Times New Roman" w:hAnsi="Times New Roman" w:cs="Times New Roman"/>
          <w:noProof/>
          <w:szCs w:val="24"/>
        </w:rPr>
      </w:pPr>
    </w:p>
    <w:p w14:paraId="19BCFF76" w14:textId="4912D71F" w:rsidR="00A163C0" w:rsidRPr="00A163C0" w:rsidRDefault="00A163C0" w:rsidP="007B453A">
      <w:pPr>
        <w:adjustRightInd w:val="0"/>
        <w:ind w:left="640" w:hanging="640"/>
        <w:rPr>
          <w:rFonts w:ascii="Times New Roman" w:hAnsi="Times New Roman" w:cs="Times New Roman"/>
          <w:noProof/>
          <w:szCs w:val="24"/>
        </w:rPr>
      </w:pPr>
      <w:r w:rsidRPr="00A163C0">
        <w:rPr>
          <w:rFonts w:ascii="Times New Roman" w:hAnsi="Times New Roman" w:cs="Times New Roman"/>
          <w:noProof/>
          <w:szCs w:val="24"/>
        </w:rPr>
        <w:lastRenderedPageBreak/>
        <w:t xml:space="preserve">5. </w:t>
      </w:r>
      <w:r w:rsidRPr="00A163C0">
        <w:rPr>
          <w:rFonts w:ascii="Times New Roman" w:hAnsi="Times New Roman" w:cs="Times New Roman"/>
          <w:noProof/>
          <w:szCs w:val="24"/>
        </w:rPr>
        <w:tab/>
        <w:t>Jung</w:t>
      </w:r>
      <w:r w:rsidR="00DF2F9C">
        <w:rPr>
          <w:rFonts w:ascii="Times New Roman" w:hAnsi="Times New Roman" w:cs="Times New Roman"/>
          <w:noProof/>
          <w:szCs w:val="24"/>
        </w:rPr>
        <w:t>,</w:t>
      </w:r>
      <w:r w:rsidR="0056502E">
        <w:rPr>
          <w:rFonts w:ascii="Times New Roman" w:hAnsi="Times New Roman" w:cs="Times New Roman"/>
          <w:noProof/>
          <w:szCs w:val="24"/>
        </w:rPr>
        <w:t xml:space="preserve"> Y-</w:t>
      </w:r>
      <w:r w:rsidRPr="00A163C0">
        <w:rPr>
          <w:rFonts w:ascii="Times New Roman" w:hAnsi="Times New Roman" w:cs="Times New Roman"/>
          <w:noProof/>
          <w:szCs w:val="24"/>
        </w:rPr>
        <w:t>J., Choi</w:t>
      </w:r>
      <w:r w:rsidR="0056502E">
        <w:rPr>
          <w:rFonts w:ascii="Times New Roman" w:hAnsi="Times New Roman" w:cs="Times New Roman"/>
          <w:noProof/>
          <w:szCs w:val="24"/>
        </w:rPr>
        <w:t>, C-</w:t>
      </w:r>
      <w:r w:rsidRPr="00A163C0">
        <w:rPr>
          <w:rFonts w:ascii="Times New Roman" w:hAnsi="Times New Roman" w:cs="Times New Roman"/>
          <w:noProof/>
          <w:szCs w:val="24"/>
        </w:rPr>
        <w:t>S., Park</w:t>
      </w:r>
      <w:r w:rsidR="0056502E">
        <w:rPr>
          <w:rFonts w:ascii="Times New Roman" w:hAnsi="Times New Roman" w:cs="Times New Roman"/>
          <w:noProof/>
          <w:szCs w:val="24"/>
        </w:rPr>
        <w:t>, J-H., Kang, H-</w:t>
      </w:r>
      <w:r w:rsidRPr="00A163C0">
        <w:rPr>
          <w:rFonts w:ascii="Times New Roman" w:hAnsi="Times New Roman" w:cs="Times New Roman"/>
          <w:noProof/>
          <w:szCs w:val="24"/>
        </w:rPr>
        <w:t>W., Choi</w:t>
      </w:r>
      <w:r w:rsidR="0056502E">
        <w:rPr>
          <w:rFonts w:ascii="Times New Roman" w:hAnsi="Times New Roman" w:cs="Times New Roman"/>
          <w:noProof/>
          <w:szCs w:val="24"/>
        </w:rPr>
        <w:t>, J-</w:t>
      </w:r>
      <w:r w:rsidRPr="00A163C0">
        <w:rPr>
          <w:rFonts w:ascii="Times New Roman" w:hAnsi="Times New Roman" w:cs="Times New Roman"/>
          <w:noProof/>
          <w:szCs w:val="24"/>
        </w:rPr>
        <w:t>E., Nou</w:t>
      </w:r>
      <w:r w:rsidR="0056502E">
        <w:rPr>
          <w:rFonts w:ascii="Times New Roman" w:hAnsi="Times New Roman" w:cs="Times New Roman"/>
          <w:noProof/>
          <w:szCs w:val="24"/>
        </w:rPr>
        <w:t>, I-</w:t>
      </w:r>
      <w:r w:rsidR="007B453A">
        <w:rPr>
          <w:rFonts w:ascii="Times New Roman" w:hAnsi="Times New Roman" w:cs="Times New Roman"/>
          <w:noProof/>
          <w:szCs w:val="24"/>
        </w:rPr>
        <w:t>S., Lee, S-Y. and Kang, K. K.</w:t>
      </w:r>
      <w:r w:rsidR="0056502E">
        <w:rPr>
          <w:rFonts w:ascii="Times New Roman" w:hAnsi="Times New Roman" w:cs="Times New Roman"/>
          <w:noProof/>
          <w:szCs w:val="24"/>
        </w:rPr>
        <w:t xml:space="preserve"> (2008).</w:t>
      </w:r>
      <w:r w:rsidRPr="00A163C0">
        <w:rPr>
          <w:rFonts w:ascii="Times New Roman" w:hAnsi="Times New Roman" w:cs="Times New Roman"/>
          <w:noProof/>
          <w:szCs w:val="24"/>
        </w:rPr>
        <w:t xml:space="preserve"> Overexpression of the pineapple fruit bromelain gene (BAA) in transgenic Chinese cabbage (Brassica rapa) results in enhanced resistance to bacterial soft rot. </w:t>
      </w:r>
      <w:r w:rsidRPr="00A163C0">
        <w:rPr>
          <w:rFonts w:ascii="Times New Roman" w:hAnsi="Times New Roman" w:cs="Times New Roman"/>
          <w:i/>
          <w:noProof/>
          <w:szCs w:val="24"/>
        </w:rPr>
        <w:t>Electronic Journal of Biotechnology</w:t>
      </w:r>
      <w:r w:rsidR="00C80B29">
        <w:rPr>
          <w:rFonts w:ascii="Times New Roman" w:hAnsi="Times New Roman" w:cs="Times New Roman"/>
          <w:noProof/>
          <w:szCs w:val="24"/>
        </w:rPr>
        <w:t>,</w:t>
      </w:r>
      <w:r w:rsidR="0056502E">
        <w:rPr>
          <w:rFonts w:ascii="Times New Roman" w:hAnsi="Times New Roman" w:cs="Times New Roman"/>
          <w:noProof/>
          <w:szCs w:val="24"/>
        </w:rPr>
        <w:t xml:space="preserve"> </w:t>
      </w:r>
      <w:r w:rsidRPr="00A163C0">
        <w:rPr>
          <w:rFonts w:ascii="Times New Roman" w:hAnsi="Times New Roman" w:cs="Times New Roman"/>
          <w:noProof/>
          <w:szCs w:val="24"/>
        </w:rPr>
        <w:t>11(1):</w:t>
      </w:r>
      <w:r w:rsidR="007B453A">
        <w:rPr>
          <w:rFonts w:ascii="Times New Roman" w:hAnsi="Times New Roman" w:cs="Times New Roman"/>
          <w:noProof/>
          <w:szCs w:val="24"/>
        </w:rPr>
        <w:t xml:space="preserve"> </w:t>
      </w:r>
      <w:r w:rsidRPr="00A163C0">
        <w:rPr>
          <w:rFonts w:ascii="Times New Roman" w:hAnsi="Times New Roman" w:cs="Times New Roman"/>
          <w:noProof/>
          <w:szCs w:val="24"/>
        </w:rPr>
        <w:t>1</w:t>
      </w:r>
      <w:r w:rsidR="007B453A">
        <w:rPr>
          <w:rFonts w:ascii="Times New Roman" w:hAnsi="Times New Roman" w:cs="Times New Roman"/>
          <w:noProof/>
          <w:szCs w:val="24"/>
        </w:rPr>
        <w:t xml:space="preserve"> –</w:t>
      </w:r>
      <w:r w:rsidRPr="00A163C0">
        <w:rPr>
          <w:rFonts w:ascii="Times New Roman" w:hAnsi="Times New Roman" w:cs="Times New Roman"/>
          <w:noProof/>
          <w:szCs w:val="24"/>
        </w:rPr>
        <w:t xml:space="preserve">8. </w:t>
      </w:r>
    </w:p>
    <w:p w14:paraId="02A0FFA7" w14:textId="0EF30DB6" w:rsidR="00A163C0" w:rsidRPr="00A163C0" w:rsidRDefault="00A163C0" w:rsidP="00A163C0">
      <w:pPr>
        <w:adjustRightInd w:val="0"/>
        <w:ind w:left="640" w:hanging="640"/>
        <w:rPr>
          <w:rFonts w:ascii="Times New Roman" w:hAnsi="Times New Roman" w:cs="Times New Roman"/>
          <w:noProof/>
          <w:szCs w:val="24"/>
        </w:rPr>
      </w:pPr>
      <w:r w:rsidRPr="00A163C0">
        <w:rPr>
          <w:rFonts w:ascii="Times New Roman" w:hAnsi="Times New Roman" w:cs="Times New Roman"/>
          <w:noProof/>
          <w:szCs w:val="24"/>
        </w:rPr>
        <w:t xml:space="preserve">6. </w:t>
      </w:r>
      <w:r w:rsidRPr="00A163C0">
        <w:rPr>
          <w:rFonts w:ascii="Times New Roman" w:hAnsi="Times New Roman" w:cs="Times New Roman"/>
          <w:noProof/>
          <w:szCs w:val="24"/>
        </w:rPr>
        <w:tab/>
        <w:t>Jamaluddin</w:t>
      </w:r>
      <w:r w:rsidR="0056502E">
        <w:rPr>
          <w:rFonts w:ascii="Times New Roman" w:hAnsi="Times New Roman" w:cs="Times New Roman"/>
          <w:noProof/>
          <w:szCs w:val="24"/>
        </w:rPr>
        <w:t>,</w:t>
      </w:r>
      <w:r w:rsidRPr="00A163C0">
        <w:rPr>
          <w:rFonts w:ascii="Times New Roman" w:hAnsi="Times New Roman" w:cs="Times New Roman"/>
          <w:noProof/>
          <w:szCs w:val="24"/>
        </w:rPr>
        <w:t xml:space="preserve"> M</w:t>
      </w:r>
      <w:r w:rsidR="0056502E">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J</w:t>
      </w:r>
      <w:r w:rsidR="0056502E">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A</w:t>
      </w:r>
      <w:r w:rsidR="0056502E">
        <w:rPr>
          <w:rFonts w:ascii="Times New Roman" w:hAnsi="Times New Roman" w:cs="Times New Roman"/>
          <w:noProof/>
          <w:szCs w:val="24"/>
        </w:rPr>
        <w:t>.</w:t>
      </w:r>
      <w:r w:rsidRPr="00A163C0">
        <w:rPr>
          <w:rFonts w:ascii="Times New Roman" w:hAnsi="Times New Roman" w:cs="Times New Roman"/>
          <w:noProof/>
          <w:szCs w:val="24"/>
        </w:rPr>
        <w:t>, Amid</w:t>
      </w:r>
      <w:r w:rsidR="0056502E">
        <w:rPr>
          <w:rFonts w:ascii="Times New Roman" w:hAnsi="Times New Roman" w:cs="Times New Roman"/>
          <w:noProof/>
          <w:szCs w:val="24"/>
        </w:rPr>
        <w:t>,</w:t>
      </w:r>
      <w:r w:rsidRPr="00A163C0">
        <w:rPr>
          <w:rFonts w:ascii="Times New Roman" w:hAnsi="Times New Roman" w:cs="Times New Roman"/>
          <w:noProof/>
          <w:szCs w:val="24"/>
        </w:rPr>
        <w:t xml:space="preserve"> A</w:t>
      </w:r>
      <w:r w:rsidR="0056502E">
        <w:rPr>
          <w:rFonts w:ascii="Times New Roman" w:hAnsi="Times New Roman" w:cs="Times New Roman"/>
          <w:noProof/>
          <w:szCs w:val="24"/>
        </w:rPr>
        <w:t>.</w:t>
      </w:r>
      <w:r w:rsidRPr="00A163C0">
        <w:rPr>
          <w:rFonts w:ascii="Times New Roman" w:hAnsi="Times New Roman" w:cs="Times New Roman"/>
          <w:noProof/>
          <w:szCs w:val="24"/>
        </w:rPr>
        <w:t>, Azmi</w:t>
      </w:r>
      <w:r w:rsidR="0056502E">
        <w:rPr>
          <w:rFonts w:ascii="Times New Roman" w:hAnsi="Times New Roman" w:cs="Times New Roman"/>
          <w:noProof/>
          <w:szCs w:val="24"/>
        </w:rPr>
        <w:t>,</w:t>
      </w:r>
      <w:r w:rsidRPr="00A163C0">
        <w:rPr>
          <w:rFonts w:ascii="Times New Roman" w:hAnsi="Times New Roman" w:cs="Times New Roman"/>
          <w:noProof/>
          <w:szCs w:val="24"/>
        </w:rPr>
        <w:t xml:space="preserve"> A</w:t>
      </w:r>
      <w:r w:rsidR="0056502E">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S</w:t>
      </w:r>
      <w:r w:rsidR="0056502E">
        <w:rPr>
          <w:rFonts w:ascii="Times New Roman" w:hAnsi="Times New Roman" w:cs="Times New Roman"/>
          <w:noProof/>
          <w:szCs w:val="24"/>
        </w:rPr>
        <w:t>.</w:t>
      </w:r>
      <w:r w:rsidRPr="00A163C0">
        <w:rPr>
          <w:rFonts w:ascii="Times New Roman" w:hAnsi="Times New Roman" w:cs="Times New Roman"/>
          <w:noProof/>
          <w:szCs w:val="24"/>
        </w:rPr>
        <w:t xml:space="preserve"> </w:t>
      </w:r>
      <w:r w:rsidR="007B453A">
        <w:rPr>
          <w:rFonts w:ascii="Times New Roman" w:hAnsi="Times New Roman" w:cs="Times New Roman"/>
          <w:noProof/>
          <w:szCs w:val="24"/>
        </w:rPr>
        <w:t xml:space="preserve">and </w:t>
      </w:r>
      <w:r w:rsidRPr="00A163C0">
        <w:rPr>
          <w:rFonts w:ascii="Times New Roman" w:hAnsi="Times New Roman" w:cs="Times New Roman"/>
          <w:noProof/>
          <w:szCs w:val="24"/>
        </w:rPr>
        <w:t>Othman</w:t>
      </w:r>
      <w:r w:rsidR="0056502E">
        <w:rPr>
          <w:rFonts w:ascii="Times New Roman" w:hAnsi="Times New Roman" w:cs="Times New Roman"/>
          <w:noProof/>
          <w:szCs w:val="24"/>
        </w:rPr>
        <w:t>,</w:t>
      </w:r>
      <w:r w:rsidRPr="00A163C0">
        <w:rPr>
          <w:rFonts w:ascii="Times New Roman" w:hAnsi="Times New Roman" w:cs="Times New Roman"/>
          <w:noProof/>
          <w:szCs w:val="24"/>
        </w:rPr>
        <w:t xml:space="preserve"> M</w:t>
      </w:r>
      <w:r w:rsidR="0056502E">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E</w:t>
      </w:r>
      <w:r w:rsidR="0056502E">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F.</w:t>
      </w:r>
      <w:r w:rsidR="007B453A">
        <w:rPr>
          <w:rFonts w:ascii="Times New Roman" w:hAnsi="Times New Roman" w:cs="Times New Roman"/>
          <w:noProof/>
          <w:szCs w:val="24"/>
        </w:rPr>
        <w:t xml:space="preserve"> </w:t>
      </w:r>
      <w:r w:rsidR="0056502E">
        <w:rPr>
          <w:rFonts w:ascii="Times New Roman" w:hAnsi="Times New Roman" w:cs="Times New Roman"/>
          <w:noProof/>
          <w:szCs w:val="24"/>
        </w:rPr>
        <w:t>(2014).</w:t>
      </w:r>
      <w:r w:rsidRPr="00A163C0">
        <w:rPr>
          <w:rFonts w:ascii="Times New Roman" w:hAnsi="Times New Roman" w:cs="Times New Roman"/>
          <w:noProof/>
          <w:szCs w:val="24"/>
        </w:rPr>
        <w:t xml:space="preserve"> Screening of important autoinduction medium composition for high biaomass production of E. coli expressing recombinant bromelain. </w:t>
      </w:r>
      <w:r w:rsidRPr="00A163C0">
        <w:rPr>
          <w:rFonts w:ascii="Times New Roman" w:hAnsi="Times New Roman" w:cs="Times New Roman"/>
          <w:i/>
          <w:noProof/>
          <w:szCs w:val="24"/>
        </w:rPr>
        <w:t>Journal o</w:t>
      </w:r>
      <w:r w:rsidR="00C80B29">
        <w:rPr>
          <w:rFonts w:ascii="Times New Roman" w:hAnsi="Times New Roman" w:cs="Times New Roman"/>
          <w:i/>
          <w:noProof/>
          <w:szCs w:val="24"/>
        </w:rPr>
        <w:t>f Pure and Applied Microbiology,</w:t>
      </w:r>
      <w:r w:rsidR="007B453A">
        <w:rPr>
          <w:rFonts w:ascii="Times New Roman" w:hAnsi="Times New Roman" w:cs="Times New Roman"/>
          <w:noProof/>
          <w:szCs w:val="24"/>
        </w:rPr>
        <w:t xml:space="preserve"> 8(1</w:t>
      </w:r>
      <w:r w:rsidRPr="00A163C0">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741</w:t>
      </w:r>
      <w:r w:rsidR="007B453A">
        <w:rPr>
          <w:rFonts w:ascii="Times New Roman" w:hAnsi="Times New Roman" w:cs="Times New Roman"/>
          <w:noProof/>
          <w:szCs w:val="24"/>
        </w:rPr>
        <w:t xml:space="preserve"> </w:t>
      </w:r>
      <w:r w:rsidRPr="00A163C0">
        <w:rPr>
          <w:rFonts w:ascii="Times New Roman" w:hAnsi="Times New Roman" w:cs="Times New Roman"/>
          <w:noProof/>
          <w:szCs w:val="24"/>
        </w:rPr>
        <w:t>–</w:t>
      </w:r>
      <w:r w:rsidR="007B453A">
        <w:rPr>
          <w:rFonts w:ascii="Times New Roman" w:hAnsi="Times New Roman" w:cs="Times New Roman"/>
          <w:noProof/>
          <w:szCs w:val="24"/>
        </w:rPr>
        <w:t xml:space="preserve"> </w:t>
      </w:r>
      <w:r w:rsidR="0056502E">
        <w:rPr>
          <w:rFonts w:ascii="Times New Roman" w:hAnsi="Times New Roman" w:cs="Times New Roman"/>
          <w:noProof/>
          <w:szCs w:val="24"/>
        </w:rPr>
        <w:t>7</w:t>
      </w:r>
      <w:r w:rsidRPr="00A163C0">
        <w:rPr>
          <w:rFonts w:ascii="Times New Roman" w:hAnsi="Times New Roman" w:cs="Times New Roman"/>
          <w:noProof/>
          <w:szCs w:val="24"/>
        </w:rPr>
        <w:t xml:space="preserve">50. </w:t>
      </w:r>
    </w:p>
    <w:p w14:paraId="757C5C77" w14:textId="367B304B" w:rsidR="00A163C0" w:rsidRPr="00A163C0" w:rsidRDefault="00A163C0" w:rsidP="00A163C0">
      <w:pPr>
        <w:adjustRightInd w:val="0"/>
        <w:ind w:left="640" w:hanging="640"/>
        <w:rPr>
          <w:rFonts w:ascii="Times New Roman" w:hAnsi="Times New Roman" w:cs="Times New Roman"/>
          <w:noProof/>
          <w:szCs w:val="24"/>
        </w:rPr>
      </w:pPr>
      <w:r w:rsidRPr="00A163C0">
        <w:rPr>
          <w:rFonts w:ascii="Times New Roman" w:hAnsi="Times New Roman" w:cs="Times New Roman"/>
          <w:noProof/>
          <w:szCs w:val="24"/>
        </w:rPr>
        <w:t xml:space="preserve">7. </w:t>
      </w:r>
      <w:r w:rsidRPr="00A163C0">
        <w:rPr>
          <w:rFonts w:ascii="Times New Roman" w:hAnsi="Times New Roman" w:cs="Times New Roman"/>
          <w:noProof/>
          <w:szCs w:val="24"/>
        </w:rPr>
        <w:tab/>
        <w:t>Arshad</w:t>
      </w:r>
      <w:r w:rsidR="007B453A">
        <w:rPr>
          <w:rFonts w:ascii="Times New Roman" w:hAnsi="Times New Roman" w:cs="Times New Roman"/>
          <w:noProof/>
          <w:szCs w:val="24"/>
        </w:rPr>
        <w:t>,</w:t>
      </w:r>
      <w:r w:rsidRPr="00A163C0">
        <w:rPr>
          <w:rFonts w:ascii="Times New Roman" w:hAnsi="Times New Roman" w:cs="Times New Roman"/>
          <w:noProof/>
          <w:szCs w:val="24"/>
        </w:rPr>
        <w:t xml:space="preserve"> Z</w:t>
      </w:r>
      <w:r w:rsidR="007B453A">
        <w:rPr>
          <w:rFonts w:ascii="Times New Roman" w:hAnsi="Times New Roman" w:cs="Times New Roman"/>
          <w:noProof/>
          <w:szCs w:val="24"/>
        </w:rPr>
        <w:t xml:space="preserve">. </w:t>
      </w:r>
      <w:r w:rsidRPr="00A163C0">
        <w:rPr>
          <w:rFonts w:ascii="Times New Roman" w:hAnsi="Times New Roman" w:cs="Times New Roman"/>
          <w:noProof/>
          <w:szCs w:val="24"/>
        </w:rPr>
        <w:t>I</w:t>
      </w:r>
      <w:r w:rsidR="007B453A">
        <w:rPr>
          <w:rFonts w:ascii="Times New Roman" w:hAnsi="Times New Roman" w:cs="Times New Roman"/>
          <w:noProof/>
          <w:szCs w:val="24"/>
        </w:rPr>
        <w:t xml:space="preserve">. </w:t>
      </w:r>
      <w:r w:rsidRPr="00A163C0">
        <w:rPr>
          <w:rFonts w:ascii="Times New Roman" w:hAnsi="Times New Roman" w:cs="Times New Roman"/>
          <w:noProof/>
          <w:szCs w:val="24"/>
        </w:rPr>
        <w:t>M, Amid</w:t>
      </w:r>
      <w:r w:rsidR="007B453A">
        <w:rPr>
          <w:rFonts w:ascii="Times New Roman" w:hAnsi="Times New Roman" w:cs="Times New Roman"/>
          <w:noProof/>
          <w:szCs w:val="24"/>
        </w:rPr>
        <w:t>,</w:t>
      </w:r>
      <w:r w:rsidRPr="00A163C0">
        <w:rPr>
          <w:rFonts w:ascii="Times New Roman" w:hAnsi="Times New Roman" w:cs="Times New Roman"/>
          <w:noProof/>
          <w:szCs w:val="24"/>
        </w:rPr>
        <w:t xml:space="preserve"> A</w:t>
      </w:r>
      <w:r w:rsidR="007B453A">
        <w:rPr>
          <w:rFonts w:ascii="Times New Roman" w:hAnsi="Times New Roman" w:cs="Times New Roman"/>
          <w:noProof/>
          <w:szCs w:val="24"/>
        </w:rPr>
        <w:t>.</w:t>
      </w:r>
      <w:r w:rsidRPr="00A163C0">
        <w:rPr>
          <w:rFonts w:ascii="Times New Roman" w:hAnsi="Times New Roman" w:cs="Times New Roman"/>
          <w:noProof/>
          <w:szCs w:val="24"/>
        </w:rPr>
        <w:t>, Othman</w:t>
      </w:r>
      <w:r w:rsidR="007B453A">
        <w:rPr>
          <w:rFonts w:ascii="Times New Roman" w:hAnsi="Times New Roman" w:cs="Times New Roman"/>
          <w:noProof/>
          <w:szCs w:val="24"/>
        </w:rPr>
        <w:t>,</w:t>
      </w:r>
      <w:r w:rsidRPr="00A163C0">
        <w:rPr>
          <w:rFonts w:ascii="Times New Roman" w:hAnsi="Times New Roman" w:cs="Times New Roman"/>
          <w:noProof/>
          <w:szCs w:val="24"/>
        </w:rPr>
        <w:t xml:space="preserve"> M</w:t>
      </w:r>
      <w:r w:rsidR="007B453A">
        <w:rPr>
          <w:rFonts w:ascii="Times New Roman" w:hAnsi="Times New Roman" w:cs="Times New Roman"/>
          <w:noProof/>
          <w:szCs w:val="24"/>
        </w:rPr>
        <w:t xml:space="preserve">. </w:t>
      </w:r>
      <w:r w:rsidRPr="00A163C0">
        <w:rPr>
          <w:rFonts w:ascii="Times New Roman" w:hAnsi="Times New Roman" w:cs="Times New Roman"/>
          <w:noProof/>
          <w:szCs w:val="24"/>
        </w:rPr>
        <w:t>E</w:t>
      </w:r>
      <w:r w:rsidR="007B453A">
        <w:rPr>
          <w:rFonts w:ascii="Times New Roman" w:hAnsi="Times New Roman" w:cs="Times New Roman"/>
          <w:noProof/>
          <w:szCs w:val="24"/>
        </w:rPr>
        <w:t xml:space="preserve">. </w:t>
      </w:r>
      <w:r w:rsidRPr="00A163C0">
        <w:rPr>
          <w:rFonts w:ascii="Times New Roman" w:hAnsi="Times New Roman" w:cs="Times New Roman"/>
          <w:noProof/>
          <w:szCs w:val="24"/>
        </w:rPr>
        <w:t xml:space="preserve">F. </w:t>
      </w:r>
      <w:r w:rsidR="007B453A">
        <w:rPr>
          <w:rFonts w:ascii="Times New Roman" w:hAnsi="Times New Roman" w:cs="Times New Roman"/>
          <w:noProof/>
          <w:szCs w:val="24"/>
        </w:rPr>
        <w:t xml:space="preserve">(2015). </w:t>
      </w:r>
      <w:r w:rsidRPr="00A163C0">
        <w:rPr>
          <w:rFonts w:ascii="Times New Roman" w:hAnsi="Times New Roman" w:cs="Times New Roman"/>
          <w:noProof/>
          <w:szCs w:val="24"/>
        </w:rPr>
        <w:t xml:space="preserve">Comparison </w:t>
      </w:r>
      <w:r w:rsidR="007B453A" w:rsidRPr="00A163C0">
        <w:rPr>
          <w:rFonts w:ascii="Times New Roman" w:hAnsi="Times New Roman" w:cs="Times New Roman"/>
          <w:noProof/>
          <w:szCs w:val="24"/>
        </w:rPr>
        <w:t xml:space="preserve">of different cell disruption methods and cell extractant buffers for recombinant bromelain expressed in </w:t>
      </w:r>
      <w:r w:rsidRPr="007B453A">
        <w:rPr>
          <w:rFonts w:ascii="Times New Roman" w:hAnsi="Times New Roman" w:cs="Times New Roman"/>
          <w:i/>
          <w:noProof/>
          <w:szCs w:val="24"/>
        </w:rPr>
        <w:t xml:space="preserve">E.Coli </w:t>
      </w:r>
      <w:r w:rsidRPr="00C80B29">
        <w:rPr>
          <w:rFonts w:ascii="Times New Roman" w:hAnsi="Times New Roman" w:cs="Times New Roman"/>
          <w:noProof/>
          <w:szCs w:val="24"/>
        </w:rPr>
        <w:t>Bl21-A1.</w:t>
      </w:r>
      <w:r w:rsidRPr="00A163C0">
        <w:rPr>
          <w:rFonts w:ascii="Times New Roman" w:hAnsi="Times New Roman" w:cs="Times New Roman"/>
          <w:noProof/>
          <w:szCs w:val="24"/>
        </w:rPr>
        <w:t xml:space="preserve"> </w:t>
      </w:r>
      <w:r w:rsidR="00C80B29">
        <w:rPr>
          <w:rFonts w:ascii="Times New Roman" w:hAnsi="Times New Roman" w:cs="Times New Roman"/>
          <w:i/>
          <w:noProof/>
          <w:szCs w:val="24"/>
        </w:rPr>
        <w:t>Jurnal Teknologi,</w:t>
      </w:r>
      <w:r w:rsidR="007B453A">
        <w:rPr>
          <w:rFonts w:ascii="Times New Roman" w:hAnsi="Times New Roman" w:cs="Times New Roman"/>
          <w:noProof/>
          <w:szCs w:val="24"/>
        </w:rPr>
        <w:t xml:space="preserve"> </w:t>
      </w:r>
      <w:r w:rsidRPr="00A163C0">
        <w:rPr>
          <w:rFonts w:ascii="Times New Roman" w:hAnsi="Times New Roman" w:cs="Times New Roman"/>
          <w:noProof/>
          <w:szCs w:val="24"/>
        </w:rPr>
        <w:t>77(24):</w:t>
      </w:r>
      <w:r w:rsidR="007B453A">
        <w:rPr>
          <w:rFonts w:ascii="Times New Roman" w:hAnsi="Times New Roman" w:cs="Times New Roman"/>
          <w:noProof/>
          <w:szCs w:val="24"/>
        </w:rPr>
        <w:t xml:space="preserve"> </w:t>
      </w:r>
      <w:r w:rsidRPr="00A163C0">
        <w:rPr>
          <w:rFonts w:ascii="Times New Roman" w:hAnsi="Times New Roman" w:cs="Times New Roman"/>
          <w:noProof/>
          <w:szCs w:val="24"/>
        </w:rPr>
        <w:t>83</w:t>
      </w:r>
      <w:r w:rsidR="007B453A">
        <w:rPr>
          <w:rFonts w:ascii="Times New Roman" w:hAnsi="Times New Roman" w:cs="Times New Roman"/>
          <w:noProof/>
          <w:szCs w:val="24"/>
        </w:rPr>
        <w:t xml:space="preserve"> </w:t>
      </w:r>
      <w:r w:rsidRPr="00A163C0">
        <w:rPr>
          <w:rFonts w:ascii="Times New Roman" w:hAnsi="Times New Roman" w:cs="Times New Roman"/>
          <w:noProof/>
          <w:szCs w:val="24"/>
        </w:rPr>
        <w:t>–</w:t>
      </w:r>
      <w:r w:rsidR="007B453A">
        <w:rPr>
          <w:rFonts w:ascii="Times New Roman" w:hAnsi="Times New Roman" w:cs="Times New Roman"/>
          <w:noProof/>
          <w:szCs w:val="24"/>
        </w:rPr>
        <w:t xml:space="preserve"> </w:t>
      </w:r>
      <w:r w:rsidR="0056502E">
        <w:rPr>
          <w:rFonts w:ascii="Times New Roman" w:hAnsi="Times New Roman" w:cs="Times New Roman"/>
          <w:noProof/>
          <w:szCs w:val="24"/>
        </w:rPr>
        <w:t>8</w:t>
      </w:r>
      <w:r w:rsidRPr="00A163C0">
        <w:rPr>
          <w:rFonts w:ascii="Times New Roman" w:hAnsi="Times New Roman" w:cs="Times New Roman"/>
          <w:noProof/>
          <w:szCs w:val="24"/>
        </w:rPr>
        <w:t xml:space="preserve">7. </w:t>
      </w:r>
    </w:p>
    <w:p w14:paraId="3EF44748" w14:textId="7D3A0A36" w:rsidR="00A163C0" w:rsidRPr="00A163C0" w:rsidRDefault="00A163C0" w:rsidP="00A163C0">
      <w:pPr>
        <w:adjustRightInd w:val="0"/>
        <w:ind w:left="640" w:hanging="640"/>
        <w:rPr>
          <w:rFonts w:ascii="Times New Roman" w:hAnsi="Times New Roman" w:cs="Times New Roman"/>
          <w:noProof/>
          <w:szCs w:val="24"/>
        </w:rPr>
      </w:pPr>
      <w:r w:rsidRPr="00A163C0">
        <w:rPr>
          <w:rFonts w:ascii="Times New Roman" w:hAnsi="Times New Roman" w:cs="Times New Roman"/>
          <w:noProof/>
          <w:szCs w:val="24"/>
        </w:rPr>
        <w:t xml:space="preserve">8. </w:t>
      </w:r>
      <w:r w:rsidRPr="00A163C0">
        <w:rPr>
          <w:rFonts w:ascii="Times New Roman" w:hAnsi="Times New Roman" w:cs="Times New Roman"/>
          <w:noProof/>
          <w:szCs w:val="24"/>
        </w:rPr>
        <w:tab/>
        <w:t>Bala, M.</w:t>
      </w:r>
      <w:r w:rsidR="0056502E">
        <w:rPr>
          <w:rFonts w:ascii="Times New Roman" w:hAnsi="Times New Roman" w:cs="Times New Roman"/>
          <w:noProof/>
          <w:szCs w:val="24"/>
        </w:rPr>
        <w:t xml:space="preserve"> (2011).</w:t>
      </w:r>
      <w:r w:rsidRPr="00A163C0">
        <w:rPr>
          <w:rFonts w:ascii="Times New Roman" w:hAnsi="Times New Roman" w:cs="Times New Roman"/>
          <w:noProof/>
          <w:szCs w:val="24"/>
        </w:rPr>
        <w:t xml:space="preserve"> Recovery of recombinant bromelain from </w:t>
      </w:r>
      <w:r w:rsidRPr="007B453A">
        <w:rPr>
          <w:rFonts w:ascii="Times New Roman" w:hAnsi="Times New Roman" w:cs="Times New Roman"/>
          <w:i/>
          <w:noProof/>
          <w:szCs w:val="24"/>
        </w:rPr>
        <w:t>Escherichia coli</w:t>
      </w:r>
      <w:r w:rsidRPr="00A163C0">
        <w:rPr>
          <w:rFonts w:ascii="Times New Roman" w:hAnsi="Times New Roman" w:cs="Times New Roman"/>
          <w:noProof/>
          <w:szCs w:val="24"/>
        </w:rPr>
        <w:t xml:space="preserve"> BL21-AI. </w:t>
      </w:r>
      <w:r w:rsidRPr="00A163C0">
        <w:rPr>
          <w:rFonts w:ascii="Times New Roman" w:hAnsi="Times New Roman" w:cs="Times New Roman"/>
          <w:i/>
          <w:noProof/>
          <w:szCs w:val="24"/>
        </w:rPr>
        <w:t>A</w:t>
      </w:r>
      <w:r w:rsidR="00C80B29">
        <w:rPr>
          <w:rFonts w:ascii="Times New Roman" w:hAnsi="Times New Roman" w:cs="Times New Roman"/>
          <w:i/>
          <w:noProof/>
          <w:szCs w:val="24"/>
        </w:rPr>
        <w:t>frican Journal of Biotechnology,</w:t>
      </w:r>
      <w:r w:rsidRPr="00A163C0">
        <w:rPr>
          <w:rFonts w:ascii="Times New Roman" w:hAnsi="Times New Roman" w:cs="Times New Roman"/>
          <w:noProof/>
          <w:szCs w:val="24"/>
        </w:rPr>
        <w:t xml:space="preserve"> 10(81):18829</w:t>
      </w:r>
      <w:r w:rsidR="007B453A">
        <w:rPr>
          <w:rFonts w:ascii="Times New Roman" w:hAnsi="Times New Roman" w:cs="Times New Roman"/>
          <w:noProof/>
          <w:szCs w:val="24"/>
        </w:rPr>
        <w:t xml:space="preserve"> </w:t>
      </w:r>
      <w:r w:rsidRPr="00A163C0">
        <w:rPr>
          <w:rFonts w:ascii="Times New Roman" w:hAnsi="Times New Roman" w:cs="Times New Roman"/>
          <w:noProof/>
          <w:szCs w:val="24"/>
        </w:rPr>
        <w:t>–</w:t>
      </w:r>
      <w:r w:rsidR="007B453A">
        <w:rPr>
          <w:rFonts w:ascii="Times New Roman" w:hAnsi="Times New Roman" w:cs="Times New Roman"/>
          <w:noProof/>
          <w:szCs w:val="24"/>
        </w:rPr>
        <w:t xml:space="preserve"> </w:t>
      </w:r>
      <w:r w:rsidR="0056502E">
        <w:rPr>
          <w:rFonts w:ascii="Times New Roman" w:hAnsi="Times New Roman" w:cs="Times New Roman"/>
          <w:noProof/>
          <w:szCs w:val="24"/>
        </w:rPr>
        <w:t>188</w:t>
      </w:r>
      <w:r w:rsidRPr="00A163C0">
        <w:rPr>
          <w:rFonts w:ascii="Times New Roman" w:hAnsi="Times New Roman" w:cs="Times New Roman"/>
          <w:noProof/>
          <w:szCs w:val="24"/>
        </w:rPr>
        <w:t xml:space="preserve">32. </w:t>
      </w:r>
    </w:p>
    <w:p w14:paraId="3C5F5DEA" w14:textId="2AF6175D" w:rsidR="00A163C0" w:rsidRPr="00A163C0" w:rsidRDefault="00A163C0" w:rsidP="00A163C0">
      <w:pPr>
        <w:adjustRightInd w:val="0"/>
        <w:ind w:left="640" w:hanging="640"/>
        <w:rPr>
          <w:rFonts w:ascii="Times New Roman" w:hAnsi="Times New Roman" w:cs="Times New Roman"/>
          <w:noProof/>
          <w:szCs w:val="24"/>
        </w:rPr>
      </w:pPr>
      <w:r w:rsidRPr="00A163C0">
        <w:rPr>
          <w:rFonts w:ascii="Times New Roman" w:hAnsi="Times New Roman" w:cs="Times New Roman"/>
          <w:noProof/>
          <w:szCs w:val="24"/>
        </w:rPr>
        <w:t xml:space="preserve">9. </w:t>
      </w:r>
      <w:r w:rsidRPr="00A163C0">
        <w:rPr>
          <w:rFonts w:ascii="Times New Roman" w:hAnsi="Times New Roman" w:cs="Times New Roman"/>
          <w:noProof/>
          <w:szCs w:val="24"/>
        </w:rPr>
        <w:tab/>
        <w:t>Mohammadi</w:t>
      </w:r>
      <w:r w:rsidR="0056502E">
        <w:rPr>
          <w:rFonts w:ascii="Times New Roman" w:hAnsi="Times New Roman" w:cs="Times New Roman"/>
          <w:noProof/>
          <w:szCs w:val="24"/>
        </w:rPr>
        <w:t>,</w:t>
      </w:r>
      <w:r w:rsidRPr="00A163C0">
        <w:rPr>
          <w:rFonts w:ascii="Times New Roman" w:hAnsi="Times New Roman" w:cs="Times New Roman"/>
          <w:noProof/>
          <w:szCs w:val="24"/>
        </w:rPr>
        <w:t xml:space="preserve"> H</w:t>
      </w:r>
      <w:r w:rsidR="0056502E">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S</w:t>
      </w:r>
      <w:r w:rsidR="0056502E">
        <w:rPr>
          <w:rFonts w:ascii="Times New Roman" w:hAnsi="Times New Roman" w:cs="Times New Roman"/>
          <w:noProof/>
          <w:szCs w:val="24"/>
        </w:rPr>
        <w:t>.</w:t>
      </w:r>
      <w:r w:rsidRPr="00A163C0">
        <w:rPr>
          <w:rFonts w:ascii="Times New Roman" w:hAnsi="Times New Roman" w:cs="Times New Roman"/>
          <w:noProof/>
          <w:szCs w:val="24"/>
        </w:rPr>
        <w:t>, Mostafavi</w:t>
      </w:r>
      <w:r w:rsidR="0056502E">
        <w:rPr>
          <w:rFonts w:ascii="Times New Roman" w:hAnsi="Times New Roman" w:cs="Times New Roman"/>
          <w:noProof/>
          <w:szCs w:val="24"/>
        </w:rPr>
        <w:t>,</w:t>
      </w:r>
      <w:r w:rsidRPr="00A163C0">
        <w:rPr>
          <w:rFonts w:ascii="Times New Roman" w:hAnsi="Times New Roman" w:cs="Times New Roman"/>
          <w:noProof/>
          <w:szCs w:val="24"/>
        </w:rPr>
        <w:t xml:space="preserve"> S</w:t>
      </w:r>
      <w:r w:rsidR="0056502E">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S</w:t>
      </w:r>
      <w:r w:rsidR="0056502E">
        <w:rPr>
          <w:rFonts w:ascii="Times New Roman" w:hAnsi="Times New Roman" w:cs="Times New Roman"/>
          <w:noProof/>
          <w:szCs w:val="24"/>
        </w:rPr>
        <w:t>.</w:t>
      </w:r>
      <w:r w:rsidRPr="00A163C0">
        <w:rPr>
          <w:rFonts w:ascii="Times New Roman" w:hAnsi="Times New Roman" w:cs="Times New Roman"/>
          <w:noProof/>
          <w:szCs w:val="24"/>
        </w:rPr>
        <w:t>, Soleimanib</w:t>
      </w:r>
      <w:r w:rsidR="0056502E">
        <w:rPr>
          <w:rFonts w:ascii="Times New Roman" w:hAnsi="Times New Roman" w:cs="Times New Roman"/>
          <w:noProof/>
          <w:szCs w:val="24"/>
        </w:rPr>
        <w:t>,</w:t>
      </w:r>
      <w:r w:rsidRPr="00A163C0">
        <w:rPr>
          <w:rFonts w:ascii="Times New Roman" w:hAnsi="Times New Roman" w:cs="Times New Roman"/>
          <w:noProof/>
          <w:szCs w:val="24"/>
        </w:rPr>
        <w:t xml:space="preserve"> S</w:t>
      </w:r>
      <w:r w:rsidR="0056502E">
        <w:rPr>
          <w:rFonts w:ascii="Times New Roman" w:hAnsi="Times New Roman" w:cs="Times New Roman"/>
          <w:noProof/>
          <w:szCs w:val="24"/>
        </w:rPr>
        <w:t>.</w:t>
      </w:r>
      <w:r w:rsidRPr="00A163C0">
        <w:rPr>
          <w:rFonts w:ascii="Times New Roman" w:hAnsi="Times New Roman" w:cs="Times New Roman"/>
          <w:noProof/>
          <w:szCs w:val="24"/>
        </w:rPr>
        <w:t>, Bozorgian</w:t>
      </w:r>
      <w:r w:rsidR="0056502E">
        <w:rPr>
          <w:rFonts w:ascii="Times New Roman" w:hAnsi="Times New Roman" w:cs="Times New Roman"/>
          <w:noProof/>
          <w:szCs w:val="24"/>
        </w:rPr>
        <w:t>,</w:t>
      </w:r>
      <w:r w:rsidRPr="00A163C0">
        <w:rPr>
          <w:rFonts w:ascii="Times New Roman" w:hAnsi="Times New Roman" w:cs="Times New Roman"/>
          <w:noProof/>
          <w:szCs w:val="24"/>
        </w:rPr>
        <w:t xml:space="preserve"> S</w:t>
      </w:r>
      <w:r w:rsidR="0056502E">
        <w:rPr>
          <w:rFonts w:ascii="Times New Roman" w:hAnsi="Times New Roman" w:cs="Times New Roman"/>
          <w:noProof/>
          <w:szCs w:val="24"/>
        </w:rPr>
        <w:t>.</w:t>
      </w:r>
      <w:r w:rsidRPr="00A163C0">
        <w:rPr>
          <w:rFonts w:ascii="Times New Roman" w:hAnsi="Times New Roman" w:cs="Times New Roman"/>
          <w:noProof/>
          <w:szCs w:val="24"/>
        </w:rPr>
        <w:t>, Pooraskari</w:t>
      </w:r>
      <w:r w:rsidR="0056502E">
        <w:rPr>
          <w:rFonts w:ascii="Times New Roman" w:hAnsi="Times New Roman" w:cs="Times New Roman"/>
          <w:noProof/>
          <w:szCs w:val="24"/>
        </w:rPr>
        <w:t>,</w:t>
      </w:r>
      <w:r w:rsidRPr="00A163C0">
        <w:rPr>
          <w:rFonts w:ascii="Times New Roman" w:hAnsi="Times New Roman" w:cs="Times New Roman"/>
          <w:noProof/>
          <w:szCs w:val="24"/>
        </w:rPr>
        <w:t xml:space="preserve"> M</w:t>
      </w:r>
      <w:r w:rsidR="0056502E">
        <w:rPr>
          <w:rFonts w:ascii="Times New Roman" w:hAnsi="Times New Roman" w:cs="Times New Roman"/>
          <w:noProof/>
          <w:szCs w:val="24"/>
        </w:rPr>
        <w:t>.</w:t>
      </w:r>
      <w:r w:rsidR="007B453A">
        <w:rPr>
          <w:rFonts w:ascii="Times New Roman" w:hAnsi="Times New Roman" w:cs="Times New Roman"/>
          <w:noProof/>
          <w:szCs w:val="24"/>
        </w:rPr>
        <w:t xml:space="preserve"> and </w:t>
      </w:r>
      <w:r w:rsidRPr="00A163C0">
        <w:rPr>
          <w:rFonts w:ascii="Times New Roman" w:hAnsi="Times New Roman" w:cs="Times New Roman"/>
          <w:noProof/>
          <w:szCs w:val="24"/>
        </w:rPr>
        <w:t>Kianmehr</w:t>
      </w:r>
      <w:r w:rsidR="0056502E">
        <w:rPr>
          <w:rFonts w:ascii="Times New Roman" w:hAnsi="Times New Roman" w:cs="Times New Roman"/>
          <w:noProof/>
          <w:szCs w:val="24"/>
        </w:rPr>
        <w:t>,</w:t>
      </w:r>
      <w:r w:rsidRPr="00A163C0">
        <w:rPr>
          <w:rFonts w:ascii="Times New Roman" w:hAnsi="Times New Roman" w:cs="Times New Roman"/>
          <w:noProof/>
          <w:szCs w:val="24"/>
        </w:rPr>
        <w:t xml:space="preserve"> A.</w:t>
      </w:r>
      <w:r w:rsidR="00686AEF">
        <w:rPr>
          <w:rFonts w:ascii="Times New Roman" w:hAnsi="Times New Roman" w:cs="Times New Roman"/>
          <w:noProof/>
          <w:szCs w:val="24"/>
        </w:rPr>
        <w:t xml:space="preserve"> </w:t>
      </w:r>
      <w:r w:rsidR="0056502E">
        <w:rPr>
          <w:rFonts w:ascii="Times New Roman" w:hAnsi="Times New Roman" w:cs="Times New Roman"/>
          <w:noProof/>
          <w:szCs w:val="24"/>
        </w:rPr>
        <w:t>(2015).</w:t>
      </w:r>
      <w:r w:rsidRPr="00A163C0">
        <w:rPr>
          <w:rFonts w:ascii="Times New Roman" w:hAnsi="Times New Roman" w:cs="Times New Roman"/>
          <w:noProof/>
          <w:szCs w:val="24"/>
        </w:rPr>
        <w:t xml:space="preserve"> Response surface methodology to optimize partition and purification of two recombinant oxidoreductase enzymes, glucose dehydrogenase and D-galactose dehydrogenase in aqueous two-phase systems. </w:t>
      </w:r>
      <w:r w:rsidRPr="00A163C0">
        <w:rPr>
          <w:rFonts w:ascii="Times New Roman" w:hAnsi="Times New Roman" w:cs="Times New Roman"/>
          <w:i/>
          <w:noProof/>
          <w:szCs w:val="24"/>
        </w:rPr>
        <w:t>Protein Expression and  Purification</w:t>
      </w:r>
      <w:r w:rsidR="00C80B29">
        <w:rPr>
          <w:rFonts w:ascii="Times New Roman" w:hAnsi="Times New Roman" w:cs="Times New Roman"/>
          <w:noProof/>
          <w:szCs w:val="24"/>
        </w:rPr>
        <w:t>,</w:t>
      </w:r>
      <w:r w:rsidRPr="00A163C0">
        <w:rPr>
          <w:rFonts w:ascii="Times New Roman" w:hAnsi="Times New Roman" w:cs="Times New Roman"/>
          <w:noProof/>
          <w:szCs w:val="24"/>
        </w:rPr>
        <w:t xml:space="preserve"> 108:</w:t>
      </w:r>
      <w:r w:rsidR="007B453A">
        <w:rPr>
          <w:rFonts w:ascii="Times New Roman" w:hAnsi="Times New Roman" w:cs="Times New Roman"/>
          <w:noProof/>
          <w:szCs w:val="24"/>
        </w:rPr>
        <w:t xml:space="preserve"> </w:t>
      </w:r>
      <w:r w:rsidRPr="00A163C0">
        <w:rPr>
          <w:rFonts w:ascii="Times New Roman" w:hAnsi="Times New Roman" w:cs="Times New Roman"/>
          <w:noProof/>
          <w:szCs w:val="24"/>
        </w:rPr>
        <w:t>41</w:t>
      </w:r>
      <w:r w:rsidR="007B453A">
        <w:rPr>
          <w:rFonts w:ascii="Times New Roman" w:hAnsi="Times New Roman" w:cs="Times New Roman"/>
          <w:noProof/>
          <w:szCs w:val="24"/>
        </w:rPr>
        <w:t xml:space="preserve"> </w:t>
      </w:r>
      <w:r w:rsidRPr="00A163C0">
        <w:rPr>
          <w:rFonts w:ascii="Times New Roman" w:hAnsi="Times New Roman" w:cs="Times New Roman"/>
          <w:noProof/>
          <w:szCs w:val="24"/>
        </w:rPr>
        <w:t>–</w:t>
      </w:r>
      <w:r w:rsidR="007B453A">
        <w:rPr>
          <w:rFonts w:ascii="Times New Roman" w:hAnsi="Times New Roman" w:cs="Times New Roman"/>
          <w:noProof/>
          <w:szCs w:val="24"/>
        </w:rPr>
        <w:t xml:space="preserve"> </w:t>
      </w:r>
      <w:r w:rsidR="0056502E">
        <w:rPr>
          <w:rFonts w:ascii="Times New Roman" w:hAnsi="Times New Roman" w:cs="Times New Roman"/>
          <w:noProof/>
          <w:szCs w:val="24"/>
        </w:rPr>
        <w:t>4</w:t>
      </w:r>
      <w:r w:rsidRPr="00A163C0">
        <w:rPr>
          <w:rFonts w:ascii="Times New Roman" w:hAnsi="Times New Roman" w:cs="Times New Roman"/>
          <w:noProof/>
          <w:szCs w:val="24"/>
        </w:rPr>
        <w:t xml:space="preserve">7. </w:t>
      </w:r>
    </w:p>
    <w:p w14:paraId="31A29BCC" w14:textId="68F1182D" w:rsidR="00A163C0" w:rsidRPr="00A163C0" w:rsidRDefault="00A163C0" w:rsidP="00A163C0">
      <w:pPr>
        <w:adjustRightInd w:val="0"/>
        <w:ind w:left="640" w:hanging="640"/>
        <w:rPr>
          <w:rFonts w:ascii="Times New Roman" w:hAnsi="Times New Roman" w:cs="Times New Roman"/>
          <w:noProof/>
          <w:szCs w:val="24"/>
        </w:rPr>
      </w:pPr>
      <w:r w:rsidRPr="00A163C0">
        <w:rPr>
          <w:rFonts w:ascii="Times New Roman" w:hAnsi="Times New Roman" w:cs="Times New Roman"/>
          <w:noProof/>
          <w:szCs w:val="24"/>
        </w:rPr>
        <w:t xml:space="preserve">10. </w:t>
      </w:r>
      <w:r w:rsidRPr="00A163C0">
        <w:rPr>
          <w:rFonts w:ascii="Times New Roman" w:hAnsi="Times New Roman" w:cs="Times New Roman"/>
          <w:noProof/>
          <w:szCs w:val="24"/>
        </w:rPr>
        <w:tab/>
        <w:t>Jacinto</w:t>
      </w:r>
      <w:r w:rsidR="00686AEF">
        <w:rPr>
          <w:rFonts w:ascii="Times New Roman" w:hAnsi="Times New Roman" w:cs="Times New Roman"/>
          <w:noProof/>
          <w:szCs w:val="24"/>
        </w:rPr>
        <w:t>,</w:t>
      </w:r>
      <w:r w:rsidRPr="00A163C0">
        <w:rPr>
          <w:rFonts w:ascii="Times New Roman" w:hAnsi="Times New Roman" w:cs="Times New Roman"/>
          <w:noProof/>
          <w:szCs w:val="24"/>
        </w:rPr>
        <w:t xml:space="preserve"> M</w:t>
      </w:r>
      <w:r w:rsidR="00686AEF">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J</w:t>
      </w:r>
      <w:r w:rsidR="00686AEF">
        <w:rPr>
          <w:rFonts w:ascii="Times New Roman" w:hAnsi="Times New Roman" w:cs="Times New Roman"/>
          <w:noProof/>
          <w:szCs w:val="24"/>
        </w:rPr>
        <w:t>.</w:t>
      </w:r>
      <w:r w:rsidRPr="00A163C0">
        <w:rPr>
          <w:rFonts w:ascii="Times New Roman" w:hAnsi="Times New Roman" w:cs="Times New Roman"/>
          <w:noProof/>
          <w:szCs w:val="24"/>
        </w:rPr>
        <w:t>, Soares</w:t>
      </w:r>
      <w:r w:rsidR="00686AEF">
        <w:rPr>
          <w:rFonts w:ascii="Times New Roman" w:hAnsi="Times New Roman" w:cs="Times New Roman"/>
          <w:noProof/>
          <w:szCs w:val="24"/>
        </w:rPr>
        <w:t>,</w:t>
      </w:r>
      <w:r w:rsidRPr="00A163C0">
        <w:rPr>
          <w:rFonts w:ascii="Times New Roman" w:hAnsi="Times New Roman" w:cs="Times New Roman"/>
          <w:noProof/>
          <w:szCs w:val="24"/>
        </w:rPr>
        <w:t xml:space="preserve"> R</w:t>
      </w:r>
      <w:r w:rsidR="00686AEF">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R</w:t>
      </w:r>
      <w:r w:rsidR="00686AEF">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G</w:t>
      </w:r>
      <w:r w:rsidR="00686AEF">
        <w:rPr>
          <w:rFonts w:ascii="Times New Roman" w:hAnsi="Times New Roman" w:cs="Times New Roman"/>
          <w:noProof/>
          <w:szCs w:val="24"/>
        </w:rPr>
        <w:t>.</w:t>
      </w:r>
      <w:r w:rsidRPr="00A163C0">
        <w:rPr>
          <w:rFonts w:ascii="Times New Roman" w:hAnsi="Times New Roman" w:cs="Times New Roman"/>
          <w:noProof/>
          <w:szCs w:val="24"/>
        </w:rPr>
        <w:t>, Azevedo</w:t>
      </w:r>
      <w:r w:rsidR="00686AEF">
        <w:rPr>
          <w:rFonts w:ascii="Times New Roman" w:hAnsi="Times New Roman" w:cs="Times New Roman"/>
          <w:noProof/>
          <w:szCs w:val="24"/>
        </w:rPr>
        <w:t>,</w:t>
      </w:r>
      <w:r w:rsidRPr="00A163C0">
        <w:rPr>
          <w:rFonts w:ascii="Times New Roman" w:hAnsi="Times New Roman" w:cs="Times New Roman"/>
          <w:noProof/>
          <w:szCs w:val="24"/>
        </w:rPr>
        <w:t xml:space="preserve"> A</w:t>
      </w:r>
      <w:r w:rsidR="00686AEF">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M</w:t>
      </w:r>
      <w:r w:rsidR="00686AEF">
        <w:rPr>
          <w:rFonts w:ascii="Times New Roman" w:hAnsi="Times New Roman" w:cs="Times New Roman"/>
          <w:noProof/>
          <w:szCs w:val="24"/>
        </w:rPr>
        <w:t>.</w:t>
      </w:r>
      <w:r w:rsidRPr="00A163C0">
        <w:rPr>
          <w:rFonts w:ascii="Times New Roman" w:hAnsi="Times New Roman" w:cs="Times New Roman"/>
          <w:noProof/>
          <w:szCs w:val="24"/>
        </w:rPr>
        <w:t>, Chu</w:t>
      </w:r>
      <w:r w:rsidR="00686AEF">
        <w:rPr>
          <w:rFonts w:ascii="Times New Roman" w:hAnsi="Times New Roman" w:cs="Times New Roman"/>
          <w:noProof/>
          <w:szCs w:val="24"/>
        </w:rPr>
        <w:t>,</w:t>
      </w:r>
      <w:r w:rsidRPr="00A163C0">
        <w:rPr>
          <w:rFonts w:ascii="Times New Roman" w:hAnsi="Times New Roman" w:cs="Times New Roman"/>
          <w:noProof/>
          <w:szCs w:val="24"/>
        </w:rPr>
        <w:t xml:space="preserve"> V</w:t>
      </w:r>
      <w:r w:rsidR="00686AEF">
        <w:rPr>
          <w:rFonts w:ascii="Times New Roman" w:hAnsi="Times New Roman" w:cs="Times New Roman"/>
          <w:noProof/>
          <w:szCs w:val="24"/>
        </w:rPr>
        <w:t>.</w:t>
      </w:r>
      <w:r w:rsidRPr="00A163C0">
        <w:rPr>
          <w:rFonts w:ascii="Times New Roman" w:hAnsi="Times New Roman" w:cs="Times New Roman"/>
          <w:noProof/>
          <w:szCs w:val="24"/>
        </w:rPr>
        <w:t>, Tover</w:t>
      </w:r>
      <w:r w:rsidR="00686AEF">
        <w:rPr>
          <w:rFonts w:ascii="Times New Roman" w:hAnsi="Times New Roman" w:cs="Times New Roman"/>
          <w:noProof/>
          <w:szCs w:val="24"/>
        </w:rPr>
        <w:t>,</w:t>
      </w:r>
      <w:r w:rsidRPr="00A163C0">
        <w:rPr>
          <w:rFonts w:ascii="Times New Roman" w:hAnsi="Times New Roman" w:cs="Times New Roman"/>
          <w:noProof/>
          <w:szCs w:val="24"/>
        </w:rPr>
        <w:t xml:space="preserve"> A</w:t>
      </w:r>
      <w:r w:rsidR="00686AEF">
        <w:rPr>
          <w:rFonts w:ascii="Times New Roman" w:hAnsi="Times New Roman" w:cs="Times New Roman"/>
          <w:noProof/>
          <w:szCs w:val="24"/>
        </w:rPr>
        <w:t>.</w:t>
      </w:r>
      <w:r w:rsidRPr="00A163C0">
        <w:rPr>
          <w:rFonts w:ascii="Times New Roman" w:hAnsi="Times New Roman" w:cs="Times New Roman"/>
          <w:noProof/>
          <w:szCs w:val="24"/>
        </w:rPr>
        <w:t>, Conde</w:t>
      </w:r>
      <w:r w:rsidR="00686AEF">
        <w:rPr>
          <w:rFonts w:ascii="Times New Roman" w:hAnsi="Times New Roman" w:cs="Times New Roman"/>
          <w:noProof/>
          <w:szCs w:val="24"/>
        </w:rPr>
        <w:t>,</w:t>
      </w:r>
      <w:r w:rsidRPr="00A163C0">
        <w:rPr>
          <w:rFonts w:ascii="Times New Roman" w:hAnsi="Times New Roman" w:cs="Times New Roman"/>
          <w:noProof/>
          <w:szCs w:val="24"/>
        </w:rPr>
        <w:t xml:space="preserve"> J</w:t>
      </w:r>
      <w:r w:rsidR="00686AEF">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P</w:t>
      </w:r>
      <w:r w:rsidR="00686AEF">
        <w:rPr>
          <w:rFonts w:ascii="Times New Roman" w:hAnsi="Times New Roman" w:cs="Times New Roman"/>
          <w:noProof/>
          <w:szCs w:val="24"/>
        </w:rPr>
        <w:t>.</w:t>
      </w:r>
      <w:r w:rsidR="007B453A">
        <w:rPr>
          <w:rFonts w:ascii="Times New Roman" w:hAnsi="Times New Roman" w:cs="Times New Roman"/>
          <w:noProof/>
          <w:szCs w:val="24"/>
        </w:rPr>
        <w:t xml:space="preserve"> and </w:t>
      </w:r>
      <w:r w:rsidR="007B453A" w:rsidRPr="007B453A">
        <w:rPr>
          <w:rFonts w:ascii="Times New Roman" w:hAnsi="Times New Roman" w:cs="Times New Roman"/>
          <w:noProof/>
          <w:szCs w:val="24"/>
        </w:rPr>
        <w:t xml:space="preserve">Aires-Barros, M. R </w:t>
      </w:r>
      <w:r w:rsidR="007B453A">
        <w:rPr>
          <w:rFonts w:ascii="Times New Roman" w:hAnsi="Times New Roman" w:cs="Times New Roman"/>
          <w:noProof/>
          <w:szCs w:val="24"/>
        </w:rPr>
        <w:t xml:space="preserve">(2015). </w:t>
      </w:r>
      <w:r w:rsidRPr="00A163C0">
        <w:rPr>
          <w:rFonts w:ascii="Times New Roman" w:hAnsi="Times New Roman" w:cs="Times New Roman"/>
          <w:noProof/>
          <w:szCs w:val="24"/>
        </w:rPr>
        <w:t xml:space="preserve">Optimization and miniaturization of aqueous two phase systems for the purification of recombinant human immunodeficiency virus-like particles from a CHO cell supernatant. </w:t>
      </w:r>
      <w:r w:rsidRPr="00A163C0">
        <w:rPr>
          <w:rFonts w:ascii="Times New Roman" w:hAnsi="Times New Roman" w:cs="Times New Roman"/>
          <w:i/>
          <w:noProof/>
          <w:szCs w:val="24"/>
        </w:rPr>
        <w:t>Separation and Purification Technology</w:t>
      </w:r>
      <w:r w:rsidR="00C80B29">
        <w:rPr>
          <w:rFonts w:ascii="Times New Roman" w:hAnsi="Times New Roman" w:cs="Times New Roman"/>
          <w:noProof/>
          <w:szCs w:val="24"/>
        </w:rPr>
        <w:t>,</w:t>
      </w:r>
      <w:r w:rsidRPr="00A163C0">
        <w:rPr>
          <w:rFonts w:ascii="Times New Roman" w:hAnsi="Times New Roman" w:cs="Times New Roman"/>
          <w:noProof/>
          <w:szCs w:val="24"/>
        </w:rPr>
        <w:t xml:space="preserve"> 154:</w:t>
      </w:r>
      <w:r w:rsidR="007B453A">
        <w:rPr>
          <w:rFonts w:ascii="Times New Roman" w:hAnsi="Times New Roman" w:cs="Times New Roman"/>
          <w:noProof/>
          <w:szCs w:val="24"/>
        </w:rPr>
        <w:t xml:space="preserve"> </w:t>
      </w:r>
      <w:r w:rsidRPr="00A163C0">
        <w:rPr>
          <w:rFonts w:ascii="Times New Roman" w:hAnsi="Times New Roman" w:cs="Times New Roman"/>
          <w:noProof/>
          <w:szCs w:val="24"/>
        </w:rPr>
        <w:t>27</w:t>
      </w:r>
      <w:r w:rsidR="007B453A">
        <w:rPr>
          <w:rFonts w:ascii="Times New Roman" w:hAnsi="Times New Roman" w:cs="Times New Roman"/>
          <w:noProof/>
          <w:szCs w:val="24"/>
        </w:rPr>
        <w:t xml:space="preserve"> </w:t>
      </w:r>
      <w:r w:rsidRPr="00A163C0">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 xml:space="preserve">35. </w:t>
      </w:r>
    </w:p>
    <w:p w14:paraId="463FA704" w14:textId="3AF439B5" w:rsidR="00A163C0" w:rsidRPr="00A163C0" w:rsidRDefault="00A163C0" w:rsidP="00A163C0">
      <w:pPr>
        <w:adjustRightInd w:val="0"/>
        <w:ind w:left="640" w:hanging="640"/>
        <w:rPr>
          <w:rFonts w:ascii="Times New Roman" w:hAnsi="Times New Roman" w:cs="Times New Roman"/>
          <w:noProof/>
          <w:szCs w:val="24"/>
        </w:rPr>
      </w:pPr>
      <w:r w:rsidRPr="00A163C0">
        <w:rPr>
          <w:rFonts w:ascii="Times New Roman" w:hAnsi="Times New Roman" w:cs="Times New Roman"/>
          <w:noProof/>
          <w:szCs w:val="24"/>
        </w:rPr>
        <w:t xml:space="preserve">11. </w:t>
      </w:r>
      <w:r w:rsidRPr="00A163C0">
        <w:rPr>
          <w:rFonts w:ascii="Times New Roman" w:hAnsi="Times New Roman" w:cs="Times New Roman"/>
          <w:noProof/>
          <w:szCs w:val="24"/>
        </w:rPr>
        <w:tab/>
        <w:t>Studier</w:t>
      </w:r>
      <w:r w:rsidR="00686AEF">
        <w:rPr>
          <w:rFonts w:ascii="Times New Roman" w:hAnsi="Times New Roman" w:cs="Times New Roman"/>
          <w:noProof/>
          <w:szCs w:val="24"/>
        </w:rPr>
        <w:t>,</w:t>
      </w:r>
      <w:r w:rsidRPr="00A163C0">
        <w:rPr>
          <w:rFonts w:ascii="Times New Roman" w:hAnsi="Times New Roman" w:cs="Times New Roman"/>
          <w:noProof/>
          <w:szCs w:val="24"/>
        </w:rPr>
        <w:t xml:space="preserve"> F</w:t>
      </w:r>
      <w:r w:rsidR="00686AEF">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W.</w:t>
      </w:r>
      <w:r w:rsidR="00686AEF">
        <w:rPr>
          <w:rFonts w:ascii="Times New Roman" w:hAnsi="Times New Roman" w:cs="Times New Roman"/>
          <w:noProof/>
          <w:szCs w:val="24"/>
        </w:rPr>
        <w:t xml:space="preserve"> (2005).</w:t>
      </w:r>
      <w:r w:rsidRPr="00A163C0">
        <w:rPr>
          <w:rFonts w:ascii="Times New Roman" w:hAnsi="Times New Roman" w:cs="Times New Roman"/>
          <w:noProof/>
          <w:szCs w:val="24"/>
        </w:rPr>
        <w:t xml:space="preserve"> Protein production by auto-induction in high-density shaking cultures. </w:t>
      </w:r>
      <w:r w:rsidRPr="00A163C0">
        <w:rPr>
          <w:rFonts w:ascii="Times New Roman" w:hAnsi="Times New Roman" w:cs="Times New Roman"/>
          <w:i/>
          <w:noProof/>
          <w:szCs w:val="24"/>
        </w:rPr>
        <w:t>Protein Expression and  Purification</w:t>
      </w:r>
      <w:r w:rsidR="007B453A">
        <w:rPr>
          <w:rFonts w:ascii="Times New Roman" w:hAnsi="Times New Roman" w:cs="Times New Roman"/>
          <w:noProof/>
          <w:szCs w:val="24"/>
        </w:rPr>
        <w:t xml:space="preserve">, </w:t>
      </w:r>
      <w:r w:rsidRPr="00A163C0">
        <w:rPr>
          <w:rFonts w:ascii="Times New Roman" w:hAnsi="Times New Roman" w:cs="Times New Roman"/>
          <w:noProof/>
          <w:szCs w:val="24"/>
        </w:rPr>
        <w:t>41(1):</w:t>
      </w:r>
      <w:r w:rsidR="007B453A">
        <w:rPr>
          <w:rFonts w:ascii="Times New Roman" w:hAnsi="Times New Roman" w:cs="Times New Roman"/>
          <w:noProof/>
          <w:szCs w:val="24"/>
        </w:rPr>
        <w:t xml:space="preserve"> </w:t>
      </w:r>
      <w:r w:rsidRPr="00A163C0">
        <w:rPr>
          <w:rFonts w:ascii="Times New Roman" w:hAnsi="Times New Roman" w:cs="Times New Roman"/>
          <w:noProof/>
          <w:szCs w:val="24"/>
        </w:rPr>
        <w:t>207</w:t>
      </w:r>
      <w:r w:rsidR="007B453A">
        <w:rPr>
          <w:rFonts w:ascii="Times New Roman" w:hAnsi="Times New Roman" w:cs="Times New Roman"/>
          <w:noProof/>
          <w:szCs w:val="24"/>
        </w:rPr>
        <w:t xml:space="preserve"> </w:t>
      </w:r>
      <w:r w:rsidRPr="00A163C0">
        <w:rPr>
          <w:rFonts w:ascii="Times New Roman" w:hAnsi="Times New Roman" w:cs="Times New Roman"/>
          <w:noProof/>
          <w:szCs w:val="24"/>
        </w:rPr>
        <w:t>–</w:t>
      </w:r>
      <w:r w:rsidR="007B453A">
        <w:rPr>
          <w:rFonts w:ascii="Times New Roman" w:hAnsi="Times New Roman" w:cs="Times New Roman"/>
          <w:noProof/>
          <w:szCs w:val="24"/>
        </w:rPr>
        <w:t xml:space="preserve"> </w:t>
      </w:r>
      <w:r w:rsidR="00686AEF">
        <w:rPr>
          <w:rFonts w:ascii="Times New Roman" w:hAnsi="Times New Roman" w:cs="Times New Roman"/>
          <w:noProof/>
          <w:szCs w:val="24"/>
        </w:rPr>
        <w:t>2</w:t>
      </w:r>
      <w:r w:rsidRPr="00A163C0">
        <w:rPr>
          <w:rFonts w:ascii="Times New Roman" w:hAnsi="Times New Roman" w:cs="Times New Roman"/>
          <w:noProof/>
          <w:szCs w:val="24"/>
        </w:rPr>
        <w:t xml:space="preserve">34. </w:t>
      </w:r>
    </w:p>
    <w:p w14:paraId="12F7305A" w14:textId="34F0CEBB" w:rsidR="00A163C0" w:rsidRPr="00A163C0" w:rsidRDefault="00A163C0" w:rsidP="00A163C0">
      <w:pPr>
        <w:adjustRightInd w:val="0"/>
        <w:ind w:left="640" w:hanging="640"/>
        <w:rPr>
          <w:rFonts w:ascii="Times New Roman" w:hAnsi="Times New Roman" w:cs="Times New Roman"/>
          <w:noProof/>
          <w:szCs w:val="24"/>
        </w:rPr>
      </w:pPr>
      <w:r w:rsidRPr="00A163C0">
        <w:rPr>
          <w:rFonts w:ascii="Times New Roman" w:hAnsi="Times New Roman" w:cs="Times New Roman"/>
          <w:noProof/>
          <w:szCs w:val="24"/>
        </w:rPr>
        <w:t xml:space="preserve">12. </w:t>
      </w:r>
      <w:r w:rsidRPr="00A163C0">
        <w:rPr>
          <w:rFonts w:ascii="Times New Roman" w:hAnsi="Times New Roman" w:cs="Times New Roman"/>
          <w:noProof/>
          <w:szCs w:val="24"/>
        </w:rPr>
        <w:tab/>
        <w:t>Heinrickson</w:t>
      </w:r>
      <w:r w:rsidR="00686AEF">
        <w:rPr>
          <w:rFonts w:ascii="Times New Roman" w:hAnsi="Times New Roman" w:cs="Times New Roman"/>
          <w:noProof/>
          <w:szCs w:val="24"/>
        </w:rPr>
        <w:t>,</w:t>
      </w:r>
      <w:r w:rsidRPr="00A163C0">
        <w:rPr>
          <w:rFonts w:ascii="Times New Roman" w:hAnsi="Times New Roman" w:cs="Times New Roman"/>
          <w:noProof/>
          <w:szCs w:val="24"/>
        </w:rPr>
        <w:t xml:space="preserve"> R</w:t>
      </w:r>
      <w:r w:rsidR="00686AEF">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L</w:t>
      </w:r>
      <w:r w:rsidR="00686AEF">
        <w:rPr>
          <w:rFonts w:ascii="Times New Roman" w:hAnsi="Times New Roman" w:cs="Times New Roman"/>
          <w:noProof/>
          <w:szCs w:val="24"/>
        </w:rPr>
        <w:t>.</w:t>
      </w:r>
      <w:r w:rsidR="007B453A">
        <w:rPr>
          <w:rFonts w:ascii="Times New Roman" w:hAnsi="Times New Roman" w:cs="Times New Roman"/>
          <w:noProof/>
          <w:szCs w:val="24"/>
        </w:rPr>
        <w:t xml:space="preserve"> and </w:t>
      </w:r>
      <w:r w:rsidRPr="00A163C0">
        <w:rPr>
          <w:rFonts w:ascii="Times New Roman" w:hAnsi="Times New Roman" w:cs="Times New Roman"/>
          <w:noProof/>
          <w:szCs w:val="24"/>
        </w:rPr>
        <w:t>Kézdy</w:t>
      </w:r>
      <w:r w:rsidR="00686AEF">
        <w:rPr>
          <w:rFonts w:ascii="Times New Roman" w:hAnsi="Times New Roman" w:cs="Times New Roman"/>
          <w:noProof/>
          <w:szCs w:val="24"/>
        </w:rPr>
        <w:t>,</w:t>
      </w:r>
      <w:r w:rsidRPr="00A163C0">
        <w:rPr>
          <w:rFonts w:ascii="Times New Roman" w:hAnsi="Times New Roman" w:cs="Times New Roman"/>
          <w:noProof/>
          <w:szCs w:val="24"/>
        </w:rPr>
        <w:t xml:space="preserve"> F</w:t>
      </w:r>
      <w:r w:rsidR="00686AEF">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J.</w:t>
      </w:r>
      <w:r w:rsidR="00686AEF">
        <w:rPr>
          <w:rFonts w:ascii="Times New Roman" w:hAnsi="Times New Roman" w:cs="Times New Roman"/>
          <w:noProof/>
          <w:szCs w:val="24"/>
        </w:rPr>
        <w:t xml:space="preserve"> (1976).</w:t>
      </w:r>
      <w:r w:rsidRPr="00A163C0">
        <w:rPr>
          <w:rFonts w:ascii="Times New Roman" w:hAnsi="Times New Roman" w:cs="Times New Roman"/>
          <w:noProof/>
          <w:szCs w:val="24"/>
        </w:rPr>
        <w:t xml:space="preserve"> Acidic cysteine protease inhibitors from pineapple stem. In: Laszlo L, editor. </w:t>
      </w:r>
      <w:r w:rsidR="007B453A">
        <w:rPr>
          <w:rFonts w:ascii="Times New Roman" w:hAnsi="Times New Roman" w:cs="Times New Roman"/>
          <w:i/>
          <w:noProof/>
          <w:szCs w:val="24"/>
        </w:rPr>
        <w:t xml:space="preserve">Methods in Enzymology, </w:t>
      </w:r>
      <w:r w:rsidRPr="00A163C0">
        <w:rPr>
          <w:rFonts w:ascii="Times New Roman" w:hAnsi="Times New Roman" w:cs="Times New Roman"/>
          <w:noProof/>
          <w:szCs w:val="24"/>
        </w:rPr>
        <w:t>740</w:t>
      </w:r>
      <w:r w:rsidR="007B453A">
        <w:rPr>
          <w:rFonts w:ascii="Times New Roman" w:hAnsi="Times New Roman" w:cs="Times New Roman"/>
          <w:noProof/>
          <w:szCs w:val="24"/>
        </w:rPr>
        <w:t xml:space="preserve"> </w:t>
      </w:r>
      <w:r w:rsidRPr="00A163C0">
        <w:rPr>
          <w:rFonts w:ascii="Times New Roman" w:hAnsi="Times New Roman" w:cs="Times New Roman"/>
          <w:noProof/>
          <w:szCs w:val="24"/>
        </w:rPr>
        <w:t>–</w:t>
      </w:r>
      <w:r w:rsidR="007B453A">
        <w:rPr>
          <w:rFonts w:ascii="Times New Roman" w:hAnsi="Times New Roman" w:cs="Times New Roman"/>
          <w:noProof/>
          <w:szCs w:val="24"/>
        </w:rPr>
        <w:t xml:space="preserve"> 7</w:t>
      </w:r>
      <w:r w:rsidRPr="00A163C0">
        <w:rPr>
          <w:rFonts w:ascii="Times New Roman" w:hAnsi="Times New Roman" w:cs="Times New Roman"/>
          <w:noProof/>
          <w:szCs w:val="24"/>
        </w:rPr>
        <w:t xml:space="preserve">51. </w:t>
      </w:r>
    </w:p>
    <w:p w14:paraId="3006B5C0" w14:textId="01A0C03B" w:rsidR="00A163C0" w:rsidRPr="00A163C0" w:rsidRDefault="00A163C0" w:rsidP="00A163C0">
      <w:pPr>
        <w:adjustRightInd w:val="0"/>
        <w:ind w:left="640" w:hanging="640"/>
        <w:rPr>
          <w:rFonts w:ascii="Times New Roman" w:hAnsi="Times New Roman" w:cs="Times New Roman"/>
          <w:noProof/>
          <w:szCs w:val="24"/>
        </w:rPr>
      </w:pPr>
      <w:r w:rsidRPr="00A163C0">
        <w:rPr>
          <w:rFonts w:ascii="Times New Roman" w:hAnsi="Times New Roman" w:cs="Times New Roman"/>
          <w:noProof/>
          <w:szCs w:val="24"/>
        </w:rPr>
        <w:t xml:space="preserve">13. </w:t>
      </w:r>
      <w:r w:rsidRPr="00A163C0">
        <w:rPr>
          <w:rFonts w:ascii="Times New Roman" w:hAnsi="Times New Roman" w:cs="Times New Roman"/>
          <w:noProof/>
          <w:szCs w:val="24"/>
        </w:rPr>
        <w:tab/>
        <w:t>Bradford</w:t>
      </w:r>
      <w:r w:rsidR="00686AEF">
        <w:rPr>
          <w:rFonts w:ascii="Times New Roman" w:hAnsi="Times New Roman" w:cs="Times New Roman"/>
          <w:noProof/>
          <w:szCs w:val="24"/>
        </w:rPr>
        <w:t>,</w:t>
      </w:r>
      <w:r w:rsidRPr="00A163C0">
        <w:rPr>
          <w:rFonts w:ascii="Times New Roman" w:hAnsi="Times New Roman" w:cs="Times New Roman"/>
          <w:noProof/>
          <w:szCs w:val="24"/>
        </w:rPr>
        <w:t xml:space="preserve"> M</w:t>
      </w:r>
      <w:r w:rsidR="00686AEF">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M.</w:t>
      </w:r>
      <w:r w:rsidR="00686AEF">
        <w:rPr>
          <w:rFonts w:ascii="Times New Roman" w:hAnsi="Times New Roman" w:cs="Times New Roman"/>
          <w:noProof/>
          <w:szCs w:val="24"/>
        </w:rPr>
        <w:t xml:space="preserve"> (1976).</w:t>
      </w:r>
      <w:r w:rsidRPr="00A163C0">
        <w:rPr>
          <w:rFonts w:ascii="Times New Roman" w:hAnsi="Times New Roman" w:cs="Times New Roman"/>
          <w:noProof/>
          <w:szCs w:val="24"/>
        </w:rPr>
        <w:t xml:space="preserve"> A rapid and sensitive method for the quantitation of microgram quantities of protein utilizing the principle of protein-dye binding. </w:t>
      </w:r>
      <w:r w:rsidR="007B453A">
        <w:rPr>
          <w:rFonts w:ascii="Times New Roman" w:hAnsi="Times New Roman" w:cs="Times New Roman"/>
          <w:i/>
          <w:noProof/>
          <w:szCs w:val="24"/>
        </w:rPr>
        <w:t xml:space="preserve">Analytical Biochemistry, </w:t>
      </w:r>
      <w:r w:rsidRPr="00A163C0">
        <w:rPr>
          <w:rFonts w:ascii="Times New Roman" w:hAnsi="Times New Roman" w:cs="Times New Roman"/>
          <w:noProof/>
          <w:szCs w:val="24"/>
        </w:rPr>
        <w:t>72(1–2):</w:t>
      </w:r>
      <w:r w:rsidR="007B453A">
        <w:rPr>
          <w:rFonts w:ascii="Times New Roman" w:hAnsi="Times New Roman" w:cs="Times New Roman"/>
          <w:noProof/>
          <w:szCs w:val="24"/>
        </w:rPr>
        <w:t xml:space="preserve"> </w:t>
      </w:r>
      <w:r w:rsidRPr="00A163C0">
        <w:rPr>
          <w:rFonts w:ascii="Times New Roman" w:hAnsi="Times New Roman" w:cs="Times New Roman"/>
          <w:noProof/>
          <w:szCs w:val="24"/>
        </w:rPr>
        <w:t>248</w:t>
      </w:r>
      <w:r w:rsidR="007B453A">
        <w:rPr>
          <w:rFonts w:ascii="Times New Roman" w:hAnsi="Times New Roman" w:cs="Times New Roman"/>
          <w:noProof/>
          <w:szCs w:val="24"/>
        </w:rPr>
        <w:t xml:space="preserve"> </w:t>
      </w:r>
      <w:r w:rsidRPr="00A163C0">
        <w:rPr>
          <w:rFonts w:ascii="Times New Roman" w:hAnsi="Times New Roman" w:cs="Times New Roman"/>
          <w:noProof/>
          <w:szCs w:val="24"/>
        </w:rPr>
        <w:t>–</w:t>
      </w:r>
      <w:r w:rsidR="007B453A">
        <w:rPr>
          <w:rFonts w:ascii="Times New Roman" w:hAnsi="Times New Roman" w:cs="Times New Roman"/>
          <w:noProof/>
          <w:szCs w:val="24"/>
        </w:rPr>
        <w:t xml:space="preserve"> 2</w:t>
      </w:r>
      <w:r w:rsidRPr="00A163C0">
        <w:rPr>
          <w:rFonts w:ascii="Times New Roman" w:hAnsi="Times New Roman" w:cs="Times New Roman"/>
          <w:noProof/>
          <w:szCs w:val="24"/>
        </w:rPr>
        <w:t xml:space="preserve">54. </w:t>
      </w:r>
    </w:p>
    <w:p w14:paraId="0C77646A" w14:textId="4F97CC2E" w:rsidR="00A163C0" w:rsidRPr="00A163C0" w:rsidRDefault="00A163C0" w:rsidP="00A163C0">
      <w:pPr>
        <w:adjustRightInd w:val="0"/>
        <w:ind w:left="640" w:hanging="640"/>
        <w:rPr>
          <w:rFonts w:ascii="Times New Roman" w:hAnsi="Times New Roman" w:cs="Times New Roman"/>
          <w:noProof/>
          <w:szCs w:val="24"/>
        </w:rPr>
      </w:pPr>
      <w:r w:rsidRPr="00A163C0">
        <w:rPr>
          <w:rFonts w:ascii="Times New Roman" w:hAnsi="Times New Roman" w:cs="Times New Roman"/>
          <w:noProof/>
          <w:szCs w:val="24"/>
        </w:rPr>
        <w:t xml:space="preserve">14. </w:t>
      </w:r>
      <w:r w:rsidRPr="00A163C0">
        <w:rPr>
          <w:rFonts w:ascii="Times New Roman" w:hAnsi="Times New Roman" w:cs="Times New Roman"/>
          <w:noProof/>
          <w:szCs w:val="24"/>
        </w:rPr>
        <w:tab/>
        <w:t>Laemmli</w:t>
      </w:r>
      <w:r w:rsidR="00686AEF">
        <w:rPr>
          <w:rFonts w:ascii="Times New Roman" w:hAnsi="Times New Roman" w:cs="Times New Roman"/>
          <w:noProof/>
          <w:szCs w:val="24"/>
        </w:rPr>
        <w:t>,</w:t>
      </w:r>
      <w:r w:rsidRPr="00A163C0">
        <w:rPr>
          <w:rFonts w:ascii="Times New Roman" w:hAnsi="Times New Roman" w:cs="Times New Roman"/>
          <w:noProof/>
          <w:szCs w:val="24"/>
        </w:rPr>
        <w:t xml:space="preserve"> U</w:t>
      </w:r>
      <w:r w:rsidR="00686AEF">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K.</w:t>
      </w:r>
      <w:r w:rsidR="00686AEF">
        <w:rPr>
          <w:rFonts w:ascii="Times New Roman" w:hAnsi="Times New Roman" w:cs="Times New Roman"/>
          <w:noProof/>
          <w:szCs w:val="24"/>
        </w:rPr>
        <w:t xml:space="preserve"> (1970).</w:t>
      </w:r>
      <w:r w:rsidRPr="00A163C0">
        <w:rPr>
          <w:rFonts w:ascii="Times New Roman" w:hAnsi="Times New Roman" w:cs="Times New Roman"/>
          <w:noProof/>
          <w:szCs w:val="24"/>
        </w:rPr>
        <w:t xml:space="preserve"> Cleavage </w:t>
      </w:r>
      <w:r w:rsidR="007B453A" w:rsidRPr="00A163C0">
        <w:rPr>
          <w:rFonts w:ascii="Times New Roman" w:hAnsi="Times New Roman" w:cs="Times New Roman"/>
          <w:noProof/>
          <w:szCs w:val="24"/>
        </w:rPr>
        <w:t xml:space="preserve">of structural proteins during the assembly of the head of bacteriophage </w:t>
      </w:r>
      <w:r w:rsidRPr="00A163C0">
        <w:rPr>
          <w:rFonts w:ascii="Times New Roman" w:hAnsi="Times New Roman" w:cs="Times New Roman"/>
          <w:noProof/>
          <w:szCs w:val="24"/>
        </w:rPr>
        <w:t xml:space="preserve">T4. </w:t>
      </w:r>
      <w:r w:rsidRPr="00A163C0">
        <w:rPr>
          <w:rFonts w:ascii="Times New Roman" w:hAnsi="Times New Roman" w:cs="Times New Roman"/>
          <w:i/>
          <w:noProof/>
          <w:szCs w:val="24"/>
        </w:rPr>
        <w:t>Nature</w:t>
      </w:r>
      <w:r w:rsidR="007B453A">
        <w:rPr>
          <w:rFonts w:ascii="Times New Roman" w:hAnsi="Times New Roman" w:cs="Times New Roman"/>
          <w:noProof/>
          <w:szCs w:val="24"/>
        </w:rPr>
        <w:t xml:space="preserve">, </w:t>
      </w:r>
      <w:r w:rsidRPr="00A163C0">
        <w:rPr>
          <w:rFonts w:ascii="Times New Roman" w:hAnsi="Times New Roman" w:cs="Times New Roman"/>
          <w:noProof/>
          <w:szCs w:val="24"/>
        </w:rPr>
        <w:t>227(5259):</w:t>
      </w:r>
      <w:r w:rsidR="007B453A">
        <w:rPr>
          <w:rFonts w:ascii="Times New Roman" w:hAnsi="Times New Roman" w:cs="Times New Roman"/>
          <w:noProof/>
          <w:szCs w:val="24"/>
        </w:rPr>
        <w:t xml:space="preserve"> </w:t>
      </w:r>
      <w:r w:rsidRPr="00A163C0">
        <w:rPr>
          <w:rFonts w:ascii="Times New Roman" w:hAnsi="Times New Roman" w:cs="Times New Roman"/>
          <w:noProof/>
          <w:szCs w:val="24"/>
        </w:rPr>
        <w:t>680</w:t>
      </w:r>
      <w:r w:rsidR="007B453A">
        <w:rPr>
          <w:rFonts w:ascii="Times New Roman" w:hAnsi="Times New Roman" w:cs="Times New Roman"/>
          <w:noProof/>
          <w:szCs w:val="24"/>
        </w:rPr>
        <w:t xml:space="preserve"> </w:t>
      </w:r>
      <w:r w:rsidRPr="00A163C0">
        <w:rPr>
          <w:rFonts w:ascii="Times New Roman" w:hAnsi="Times New Roman" w:cs="Times New Roman"/>
          <w:noProof/>
          <w:szCs w:val="24"/>
        </w:rPr>
        <w:t>–</w:t>
      </w:r>
      <w:r w:rsidR="007B453A">
        <w:rPr>
          <w:rFonts w:ascii="Times New Roman" w:hAnsi="Times New Roman" w:cs="Times New Roman"/>
          <w:noProof/>
          <w:szCs w:val="24"/>
        </w:rPr>
        <w:t xml:space="preserve"> </w:t>
      </w:r>
      <w:r w:rsidR="00686AEF">
        <w:rPr>
          <w:rFonts w:ascii="Times New Roman" w:hAnsi="Times New Roman" w:cs="Times New Roman"/>
          <w:noProof/>
          <w:szCs w:val="24"/>
        </w:rPr>
        <w:t>68</w:t>
      </w:r>
      <w:r w:rsidRPr="00A163C0">
        <w:rPr>
          <w:rFonts w:ascii="Times New Roman" w:hAnsi="Times New Roman" w:cs="Times New Roman"/>
          <w:noProof/>
          <w:szCs w:val="24"/>
        </w:rPr>
        <w:t xml:space="preserve">5. </w:t>
      </w:r>
    </w:p>
    <w:p w14:paraId="5B53EBEE" w14:textId="21AAC55D" w:rsidR="00A163C0" w:rsidRPr="00A163C0" w:rsidRDefault="00A163C0" w:rsidP="00A163C0">
      <w:pPr>
        <w:adjustRightInd w:val="0"/>
        <w:ind w:left="640" w:hanging="640"/>
        <w:rPr>
          <w:rFonts w:ascii="Times New Roman" w:hAnsi="Times New Roman" w:cs="Times New Roman"/>
          <w:noProof/>
          <w:szCs w:val="24"/>
        </w:rPr>
      </w:pPr>
      <w:r w:rsidRPr="00A163C0">
        <w:rPr>
          <w:rFonts w:ascii="Times New Roman" w:hAnsi="Times New Roman" w:cs="Times New Roman"/>
          <w:noProof/>
          <w:szCs w:val="24"/>
        </w:rPr>
        <w:t xml:space="preserve">15. </w:t>
      </w:r>
      <w:r w:rsidRPr="00A163C0">
        <w:rPr>
          <w:rFonts w:ascii="Times New Roman" w:hAnsi="Times New Roman" w:cs="Times New Roman"/>
          <w:noProof/>
          <w:szCs w:val="24"/>
        </w:rPr>
        <w:tab/>
        <w:t>Grodzki</w:t>
      </w:r>
      <w:r w:rsidR="00686AEF">
        <w:rPr>
          <w:rFonts w:ascii="Times New Roman" w:hAnsi="Times New Roman" w:cs="Times New Roman"/>
          <w:noProof/>
          <w:szCs w:val="24"/>
        </w:rPr>
        <w:t>,</w:t>
      </w:r>
      <w:r w:rsidRPr="00A163C0">
        <w:rPr>
          <w:rFonts w:ascii="Times New Roman" w:hAnsi="Times New Roman" w:cs="Times New Roman"/>
          <w:noProof/>
          <w:szCs w:val="24"/>
        </w:rPr>
        <w:t xml:space="preserve"> A</w:t>
      </w:r>
      <w:r w:rsidR="00686AEF">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C</w:t>
      </w:r>
      <w:r w:rsidR="00686AEF">
        <w:rPr>
          <w:rFonts w:ascii="Times New Roman" w:hAnsi="Times New Roman" w:cs="Times New Roman"/>
          <w:noProof/>
          <w:szCs w:val="24"/>
        </w:rPr>
        <w:t>.</w:t>
      </w:r>
      <w:r w:rsidR="007B453A">
        <w:rPr>
          <w:rFonts w:ascii="Times New Roman" w:hAnsi="Times New Roman" w:cs="Times New Roman"/>
          <w:noProof/>
          <w:szCs w:val="24"/>
        </w:rPr>
        <w:t xml:space="preserve"> and </w:t>
      </w:r>
      <w:r w:rsidRPr="00A163C0">
        <w:rPr>
          <w:rFonts w:ascii="Times New Roman" w:hAnsi="Times New Roman" w:cs="Times New Roman"/>
          <w:noProof/>
          <w:szCs w:val="24"/>
        </w:rPr>
        <w:t>Berenstein</w:t>
      </w:r>
      <w:r w:rsidR="00686AEF">
        <w:rPr>
          <w:rFonts w:ascii="Times New Roman" w:hAnsi="Times New Roman" w:cs="Times New Roman"/>
          <w:noProof/>
          <w:szCs w:val="24"/>
        </w:rPr>
        <w:t>,</w:t>
      </w:r>
      <w:r w:rsidRPr="00A163C0">
        <w:rPr>
          <w:rFonts w:ascii="Times New Roman" w:hAnsi="Times New Roman" w:cs="Times New Roman"/>
          <w:noProof/>
          <w:szCs w:val="24"/>
        </w:rPr>
        <w:t xml:space="preserve"> E.</w:t>
      </w:r>
      <w:r w:rsidR="00686AEF">
        <w:rPr>
          <w:rFonts w:ascii="Times New Roman" w:hAnsi="Times New Roman" w:cs="Times New Roman"/>
          <w:noProof/>
          <w:szCs w:val="24"/>
        </w:rPr>
        <w:t xml:space="preserve"> (2010).</w:t>
      </w:r>
      <w:r w:rsidR="007B453A">
        <w:rPr>
          <w:rFonts w:ascii="Times New Roman" w:hAnsi="Times New Roman" w:cs="Times New Roman"/>
          <w:noProof/>
          <w:szCs w:val="24"/>
        </w:rPr>
        <w:t xml:space="preserve"> Antibody p</w:t>
      </w:r>
      <w:r w:rsidRPr="00A163C0">
        <w:rPr>
          <w:rFonts w:ascii="Times New Roman" w:hAnsi="Times New Roman" w:cs="Times New Roman"/>
          <w:noProof/>
          <w:szCs w:val="24"/>
        </w:rPr>
        <w:t xml:space="preserve">urification: Ammonium </w:t>
      </w:r>
      <w:r w:rsidR="007B453A" w:rsidRPr="00A163C0">
        <w:rPr>
          <w:rFonts w:ascii="Times New Roman" w:hAnsi="Times New Roman" w:cs="Times New Roman"/>
          <w:noProof/>
          <w:szCs w:val="24"/>
        </w:rPr>
        <w:t>sulfate fractionation or gel filtration</w:t>
      </w:r>
      <w:r w:rsidR="007B453A">
        <w:rPr>
          <w:rFonts w:ascii="Times New Roman" w:hAnsi="Times New Roman" w:cs="Times New Roman"/>
          <w:noProof/>
          <w:szCs w:val="24"/>
        </w:rPr>
        <w:t xml:space="preserve">. </w:t>
      </w:r>
      <w:r w:rsidRPr="00A163C0">
        <w:rPr>
          <w:rFonts w:ascii="Times New Roman" w:hAnsi="Times New Roman" w:cs="Times New Roman"/>
          <w:i/>
          <w:noProof/>
          <w:szCs w:val="24"/>
        </w:rPr>
        <w:t>Immunocyt</w:t>
      </w:r>
      <w:r w:rsidR="00C80B29">
        <w:rPr>
          <w:rFonts w:ascii="Times New Roman" w:hAnsi="Times New Roman" w:cs="Times New Roman"/>
          <w:i/>
          <w:noProof/>
          <w:szCs w:val="24"/>
        </w:rPr>
        <w:t>ochemical Methods and Protocols</w:t>
      </w:r>
      <w:r w:rsidRPr="00A163C0">
        <w:rPr>
          <w:rFonts w:ascii="Times New Roman" w:hAnsi="Times New Roman" w:cs="Times New Roman"/>
          <w:noProof/>
          <w:szCs w:val="24"/>
        </w:rPr>
        <w:t xml:space="preserve"> Totowa, NJ: Humana Press</w:t>
      </w:r>
      <w:r w:rsidR="00686AEF">
        <w:rPr>
          <w:rFonts w:ascii="Times New Roman" w:hAnsi="Times New Roman" w:cs="Times New Roman"/>
          <w:noProof/>
          <w:szCs w:val="24"/>
        </w:rPr>
        <w:t xml:space="preserve">. </w:t>
      </w:r>
      <w:r w:rsidR="007B453A">
        <w:rPr>
          <w:rFonts w:ascii="Times New Roman" w:hAnsi="Times New Roman" w:cs="Times New Roman"/>
          <w:noProof/>
          <w:szCs w:val="24"/>
        </w:rPr>
        <w:t>pp.</w:t>
      </w:r>
      <w:r w:rsidRPr="00A163C0">
        <w:rPr>
          <w:rFonts w:ascii="Times New Roman" w:hAnsi="Times New Roman" w:cs="Times New Roman"/>
          <w:noProof/>
          <w:szCs w:val="24"/>
        </w:rPr>
        <w:t xml:space="preserve"> 15</w:t>
      </w:r>
      <w:r w:rsidR="007B453A">
        <w:rPr>
          <w:rFonts w:ascii="Times New Roman" w:hAnsi="Times New Roman" w:cs="Times New Roman"/>
          <w:noProof/>
          <w:szCs w:val="24"/>
        </w:rPr>
        <w:t xml:space="preserve"> </w:t>
      </w:r>
      <w:r w:rsidRPr="00A163C0">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 xml:space="preserve">26. </w:t>
      </w:r>
    </w:p>
    <w:p w14:paraId="3D8EF6DB" w14:textId="10F7DB74" w:rsidR="00A163C0" w:rsidRPr="00A163C0" w:rsidRDefault="00A163C0" w:rsidP="00A163C0">
      <w:pPr>
        <w:adjustRightInd w:val="0"/>
        <w:ind w:left="640" w:hanging="640"/>
        <w:rPr>
          <w:rFonts w:ascii="Times New Roman" w:hAnsi="Times New Roman" w:cs="Times New Roman"/>
          <w:noProof/>
          <w:szCs w:val="24"/>
        </w:rPr>
      </w:pPr>
      <w:r w:rsidRPr="00A163C0">
        <w:rPr>
          <w:rFonts w:ascii="Times New Roman" w:hAnsi="Times New Roman" w:cs="Times New Roman"/>
          <w:noProof/>
          <w:szCs w:val="24"/>
        </w:rPr>
        <w:t xml:space="preserve">16. </w:t>
      </w:r>
      <w:r w:rsidRPr="00A163C0">
        <w:rPr>
          <w:rFonts w:ascii="Times New Roman" w:hAnsi="Times New Roman" w:cs="Times New Roman"/>
          <w:noProof/>
          <w:szCs w:val="24"/>
        </w:rPr>
        <w:tab/>
        <w:t>Devakate</w:t>
      </w:r>
      <w:r w:rsidR="00686AEF">
        <w:rPr>
          <w:rFonts w:ascii="Times New Roman" w:hAnsi="Times New Roman" w:cs="Times New Roman"/>
          <w:noProof/>
          <w:szCs w:val="24"/>
        </w:rPr>
        <w:t>,</w:t>
      </w:r>
      <w:r w:rsidRPr="00A163C0">
        <w:rPr>
          <w:rFonts w:ascii="Times New Roman" w:hAnsi="Times New Roman" w:cs="Times New Roman"/>
          <w:noProof/>
          <w:szCs w:val="24"/>
        </w:rPr>
        <w:t xml:space="preserve"> R</w:t>
      </w:r>
      <w:r w:rsidR="00686AEF">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V., Patil</w:t>
      </w:r>
      <w:r w:rsidR="00686AEF">
        <w:rPr>
          <w:rFonts w:ascii="Times New Roman" w:hAnsi="Times New Roman" w:cs="Times New Roman"/>
          <w:noProof/>
          <w:szCs w:val="24"/>
        </w:rPr>
        <w:t>,</w:t>
      </w:r>
      <w:r w:rsidRPr="00A163C0">
        <w:rPr>
          <w:rFonts w:ascii="Times New Roman" w:hAnsi="Times New Roman" w:cs="Times New Roman"/>
          <w:noProof/>
          <w:szCs w:val="24"/>
        </w:rPr>
        <w:t xml:space="preserve"> V</w:t>
      </w:r>
      <w:r w:rsidR="00686AEF">
        <w:rPr>
          <w:rFonts w:ascii="Times New Roman" w:hAnsi="Times New Roman" w:cs="Times New Roman"/>
          <w:noProof/>
          <w:szCs w:val="24"/>
        </w:rPr>
        <w:t>.</w:t>
      </w:r>
      <w:r w:rsidRPr="00A163C0">
        <w:rPr>
          <w:rFonts w:ascii="Times New Roman" w:hAnsi="Times New Roman" w:cs="Times New Roman"/>
          <w:noProof/>
          <w:szCs w:val="24"/>
        </w:rPr>
        <w:t xml:space="preserve"> V., Waje</w:t>
      </w:r>
      <w:r w:rsidR="00686AEF">
        <w:rPr>
          <w:rFonts w:ascii="Times New Roman" w:hAnsi="Times New Roman" w:cs="Times New Roman"/>
          <w:noProof/>
          <w:szCs w:val="24"/>
        </w:rPr>
        <w:t>,</w:t>
      </w:r>
      <w:r w:rsidRPr="00A163C0">
        <w:rPr>
          <w:rFonts w:ascii="Times New Roman" w:hAnsi="Times New Roman" w:cs="Times New Roman"/>
          <w:noProof/>
          <w:szCs w:val="24"/>
        </w:rPr>
        <w:t xml:space="preserve"> S</w:t>
      </w:r>
      <w:r w:rsidR="00686AEF">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S</w:t>
      </w:r>
      <w:r w:rsidR="00686AEF">
        <w:rPr>
          <w:rFonts w:ascii="Times New Roman" w:hAnsi="Times New Roman" w:cs="Times New Roman"/>
          <w:noProof/>
          <w:szCs w:val="24"/>
        </w:rPr>
        <w:t>.</w:t>
      </w:r>
      <w:r w:rsidR="007B453A">
        <w:rPr>
          <w:rFonts w:ascii="Times New Roman" w:hAnsi="Times New Roman" w:cs="Times New Roman"/>
          <w:noProof/>
          <w:szCs w:val="24"/>
        </w:rPr>
        <w:t xml:space="preserve"> and </w:t>
      </w:r>
      <w:r w:rsidRPr="00A163C0">
        <w:rPr>
          <w:rFonts w:ascii="Times New Roman" w:hAnsi="Times New Roman" w:cs="Times New Roman"/>
          <w:noProof/>
          <w:szCs w:val="24"/>
        </w:rPr>
        <w:t>Thorat</w:t>
      </w:r>
      <w:r w:rsidR="00686AEF">
        <w:rPr>
          <w:rFonts w:ascii="Times New Roman" w:hAnsi="Times New Roman" w:cs="Times New Roman"/>
          <w:noProof/>
          <w:szCs w:val="24"/>
        </w:rPr>
        <w:t>,</w:t>
      </w:r>
      <w:r w:rsidRPr="00A163C0">
        <w:rPr>
          <w:rFonts w:ascii="Times New Roman" w:hAnsi="Times New Roman" w:cs="Times New Roman"/>
          <w:noProof/>
          <w:szCs w:val="24"/>
        </w:rPr>
        <w:t xml:space="preserve"> B</w:t>
      </w:r>
      <w:r w:rsidR="00686AEF">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N.</w:t>
      </w:r>
      <w:r w:rsidR="00686AEF">
        <w:rPr>
          <w:rFonts w:ascii="Times New Roman" w:hAnsi="Times New Roman" w:cs="Times New Roman"/>
          <w:noProof/>
          <w:szCs w:val="24"/>
        </w:rPr>
        <w:t xml:space="preserve"> (2009).</w:t>
      </w:r>
      <w:r w:rsidRPr="00A163C0">
        <w:rPr>
          <w:rFonts w:ascii="Times New Roman" w:hAnsi="Times New Roman" w:cs="Times New Roman"/>
          <w:noProof/>
          <w:szCs w:val="24"/>
        </w:rPr>
        <w:t xml:space="preserve"> Purification and drying of bro</w:t>
      </w:r>
      <w:r w:rsidR="00686AEF">
        <w:rPr>
          <w:rFonts w:ascii="Times New Roman" w:hAnsi="Times New Roman" w:cs="Times New Roman"/>
          <w:noProof/>
          <w:szCs w:val="24"/>
        </w:rPr>
        <w:t xml:space="preserve">melain. </w:t>
      </w:r>
      <w:r w:rsidR="003B0D04" w:rsidRPr="00A163C0">
        <w:rPr>
          <w:rFonts w:ascii="Times New Roman" w:hAnsi="Times New Roman" w:cs="Times New Roman"/>
          <w:i/>
          <w:noProof/>
          <w:szCs w:val="24"/>
        </w:rPr>
        <w:t>Separation and Purification Technology</w:t>
      </w:r>
      <w:r w:rsidR="00C80B29">
        <w:rPr>
          <w:rFonts w:ascii="Times New Roman" w:hAnsi="Times New Roman" w:cs="Times New Roman"/>
          <w:noProof/>
          <w:szCs w:val="24"/>
        </w:rPr>
        <w:t>,</w:t>
      </w:r>
      <w:r w:rsidR="00686AEF">
        <w:rPr>
          <w:rFonts w:ascii="Times New Roman" w:hAnsi="Times New Roman" w:cs="Times New Roman"/>
          <w:noProof/>
          <w:szCs w:val="24"/>
        </w:rPr>
        <w:t xml:space="preserve"> </w:t>
      </w:r>
      <w:r w:rsidRPr="00A163C0">
        <w:rPr>
          <w:rFonts w:ascii="Times New Roman" w:hAnsi="Times New Roman" w:cs="Times New Roman"/>
          <w:noProof/>
          <w:szCs w:val="24"/>
        </w:rPr>
        <w:t>64(3):</w:t>
      </w:r>
      <w:r w:rsidR="007B453A">
        <w:rPr>
          <w:rFonts w:ascii="Times New Roman" w:hAnsi="Times New Roman" w:cs="Times New Roman"/>
          <w:noProof/>
          <w:szCs w:val="24"/>
        </w:rPr>
        <w:t xml:space="preserve"> </w:t>
      </w:r>
      <w:r w:rsidRPr="00A163C0">
        <w:rPr>
          <w:rFonts w:ascii="Times New Roman" w:hAnsi="Times New Roman" w:cs="Times New Roman"/>
          <w:noProof/>
          <w:szCs w:val="24"/>
        </w:rPr>
        <w:t>259</w:t>
      </w:r>
      <w:r w:rsidR="007B453A">
        <w:rPr>
          <w:rFonts w:ascii="Times New Roman" w:hAnsi="Times New Roman" w:cs="Times New Roman"/>
          <w:noProof/>
          <w:szCs w:val="24"/>
        </w:rPr>
        <w:t xml:space="preserve"> </w:t>
      </w:r>
      <w:r w:rsidRPr="00A163C0">
        <w:rPr>
          <w:rFonts w:ascii="Times New Roman" w:hAnsi="Times New Roman" w:cs="Times New Roman"/>
          <w:noProof/>
          <w:szCs w:val="24"/>
        </w:rPr>
        <w:t>–</w:t>
      </w:r>
      <w:r w:rsidR="007B453A">
        <w:rPr>
          <w:rFonts w:ascii="Times New Roman" w:hAnsi="Times New Roman" w:cs="Times New Roman"/>
          <w:noProof/>
          <w:szCs w:val="24"/>
        </w:rPr>
        <w:t xml:space="preserve"> </w:t>
      </w:r>
      <w:r w:rsidR="003B0D04">
        <w:rPr>
          <w:rFonts w:ascii="Times New Roman" w:hAnsi="Times New Roman" w:cs="Times New Roman"/>
          <w:noProof/>
          <w:szCs w:val="24"/>
        </w:rPr>
        <w:t>2</w:t>
      </w:r>
      <w:r w:rsidRPr="00A163C0">
        <w:rPr>
          <w:rFonts w:ascii="Times New Roman" w:hAnsi="Times New Roman" w:cs="Times New Roman"/>
          <w:noProof/>
          <w:szCs w:val="24"/>
        </w:rPr>
        <w:t xml:space="preserve">64. </w:t>
      </w:r>
    </w:p>
    <w:p w14:paraId="30A110E4" w14:textId="1D8CE107" w:rsidR="00A163C0" w:rsidRPr="00A163C0" w:rsidRDefault="00A163C0" w:rsidP="00A163C0">
      <w:pPr>
        <w:adjustRightInd w:val="0"/>
        <w:ind w:left="640" w:hanging="640"/>
        <w:rPr>
          <w:rFonts w:ascii="Times New Roman" w:hAnsi="Times New Roman" w:cs="Times New Roman"/>
          <w:noProof/>
          <w:szCs w:val="24"/>
        </w:rPr>
      </w:pPr>
      <w:r w:rsidRPr="00A163C0">
        <w:rPr>
          <w:rFonts w:ascii="Times New Roman" w:hAnsi="Times New Roman" w:cs="Times New Roman"/>
          <w:noProof/>
          <w:szCs w:val="24"/>
        </w:rPr>
        <w:t xml:space="preserve">17. </w:t>
      </w:r>
      <w:r w:rsidRPr="00A163C0">
        <w:rPr>
          <w:rFonts w:ascii="Times New Roman" w:hAnsi="Times New Roman" w:cs="Times New Roman"/>
          <w:noProof/>
          <w:szCs w:val="24"/>
        </w:rPr>
        <w:tab/>
        <w:t>Soares</w:t>
      </w:r>
      <w:r w:rsidR="003B0D04">
        <w:rPr>
          <w:rFonts w:ascii="Times New Roman" w:hAnsi="Times New Roman" w:cs="Times New Roman"/>
          <w:noProof/>
          <w:szCs w:val="24"/>
        </w:rPr>
        <w:t>,</w:t>
      </w:r>
      <w:r w:rsidRPr="00A163C0">
        <w:rPr>
          <w:rFonts w:ascii="Times New Roman" w:hAnsi="Times New Roman" w:cs="Times New Roman"/>
          <w:noProof/>
          <w:szCs w:val="24"/>
        </w:rPr>
        <w:t xml:space="preserve"> P</w:t>
      </w:r>
      <w:r w:rsidR="003B0D04">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A</w:t>
      </w:r>
      <w:r w:rsidR="003B0D04">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G</w:t>
      </w:r>
      <w:r w:rsidR="003B0D04">
        <w:rPr>
          <w:rFonts w:ascii="Times New Roman" w:hAnsi="Times New Roman" w:cs="Times New Roman"/>
          <w:noProof/>
          <w:szCs w:val="24"/>
        </w:rPr>
        <w:t>.</w:t>
      </w:r>
      <w:r w:rsidRPr="00A163C0">
        <w:rPr>
          <w:rFonts w:ascii="Times New Roman" w:hAnsi="Times New Roman" w:cs="Times New Roman"/>
          <w:noProof/>
          <w:szCs w:val="24"/>
        </w:rPr>
        <w:t>, Vaz</w:t>
      </w:r>
      <w:r w:rsidR="003B0D04">
        <w:rPr>
          <w:rFonts w:ascii="Times New Roman" w:hAnsi="Times New Roman" w:cs="Times New Roman"/>
          <w:noProof/>
          <w:szCs w:val="24"/>
        </w:rPr>
        <w:t>,</w:t>
      </w:r>
      <w:r w:rsidRPr="00A163C0">
        <w:rPr>
          <w:rFonts w:ascii="Times New Roman" w:hAnsi="Times New Roman" w:cs="Times New Roman"/>
          <w:noProof/>
          <w:szCs w:val="24"/>
        </w:rPr>
        <w:t xml:space="preserve"> A</w:t>
      </w:r>
      <w:r w:rsidR="003B0D04">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F</w:t>
      </w:r>
      <w:r w:rsidR="003B0D04">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M</w:t>
      </w:r>
      <w:r w:rsidR="003B0D04">
        <w:rPr>
          <w:rFonts w:ascii="Times New Roman" w:hAnsi="Times New Roman" w:cs="Times New Roman"/>
          <w:noProof/>
          <w:szCs w:val="24"/>
        </w:rPr>
        <w:t>.</w:t>
      </w:r>
      <w:r w:rsidRPr="00A163C0">
        <w:rPr>
          <w:rFonts w:ascii="Times New Roman" w:hAnsi="Times New Roman" w:cs="Times New Roman"/>
          <w:noProof/>
          <w:szCs w:val="24"/>
        </w:rPr>
        <w:t>, Correia</w:t>
      </w:r>
      <w:r w:rsidR="003B0D04">
        <w:rPr>
          <w:rFonts w:ascii="Times New Roman" w:hAnsi="Times New Roman" w:cs="Times New Roman"/>
          <w:noProof/>
          <w:szCs w:val="24"/>
        </w:rPr>
        <w:t>,</w:t>
      </w:r>
      <w:r w:rsidRPr="00A163C0">
        <w:rPr>
          <w:rFonts w:ascii="Times New Roman" w:hAnsi="Times New Roman" w:cs="Times New Roman"/>
          <w:noProof/>
          <w:szCs w:val="24"/>
        </w:rPr>
        <w:t xml:space="preserve"> M</w:t>
      </w:r>
      <w:r w:rsidR="003B0D04">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T</w:t>
      </w:r>
      <w:r w:rsidR="003B0D04">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S</w:t>
      </w:r>
      <w:r w:rsidR="003B0D04">
        <w:rPr>
          <w:rFonts w:ascii="Times New Roman" w:hAnsi="Times New Roman" w:cs="Times New Roman"/>
          <w:noProof/>
          <w:szCs w:val="24"/>
        </w:rPr>
        <w:t>.</w:t>
      </w:r>
      <w:r w:rsidRPr="00A163C0">
        <w:rPr>
          <w:rFonts w:ascii="Times New Roman" w:hAnsi="Times New Roman" w:cs="Times New Roman"/>
          <w:noProof/>
          <w:szCs w:val="24"/>
        </w:rPr>
        <w:t>, Pessoa</w:t>
      </w:r>
      <w:r w:rsidR="003B0D04">
        <w:rPr>
          <w:rFonts w:ascii="Times New Roman" w:hAnsi="Times New Roman" w:cs="Times New Roman"/>
          <w:noProof/>
          <w:szCs w:val="24"/>
        </w:rPr>
        <w:t>,</w:t>
      </w:r>
      <w:r w:rsidRPr="00A163C0">
        <w:rPr>
          <w:rFonts w:ascii="Times New Roman" w:hAnsi="Times New Roman" w:cs="Times New Roman"/>
          <w:noProof/>
          <w:szCs w:val="24"/>
        </w:rPr>
        <w:t xml:space="preserve"> A</w:t>
      </w:r>
      <w:r w:rsidR="003B0D04">
        <w:rPr>
          <w:rFonts w:ascii="Times New Roman" w:hAnsi="Times New Roman" w:cs="Times New Roman"/>
          <w:noProof/>
          <w:szCs w:val="24"/>
        </w:rPr>
        <w:t>.</w:t>
      </w:r>
      <w:r w:rsidR="007B453A">
        <w:rPr>
          <w:rFonts w:ascii="Times New Roman" w:hAnsi="Times New Roman" w:cs="Times New Roman"/>
          <w:noProof/>
          <w:szCs w:val="24"/>
        </w:rPr>
        <w:t xml:space="preserve"> and </w:t>
      </w:r>
      <w:r w:rsidRPr="00A163C0">
        <w:rPr>
          <w:rFonts w:ascii="Times New Roman" w:hAnsi="Times New Roman" w:cs="Times New Roman"/>
          <w:noProof/>
          <w:szCs w:val="24"/>
        </w:rPr>
        <w:t>Carneiro-Da-Cunha</w:t>
      </w:r>
      <w:r w:rsidR="003B0D04">
        <w:rPr>
          <w:rFonts w:ascii="Times New Roman" w:hAnsi="Times New Roman" w:cs="Times New Roman"/>
          <w:noProof/>
          <w:szCs w:val="24"/>
        </w:rPr>
        <w:t>,</w:t>
      </w:r>
      <w:r w:rsidRPr="00A163C0">
        <w:rPr>
          <w:rFonts w:ascii="Times New Roman" w:hAnsi="Times New Roman" w:cs="Times New Roman"/>
          <w:noProof/>
          <w:szCs w:val="24"/>
        </w:rPr>
        <w:t xml:space="preserve"> M</w:t>
      </w:r>
      <w:r w:rsidR="003B0D04">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G.</w:t>
      </w:r>
      <w:r w:rsidR="003B0D04">
        <w:rPr>
          <w:rFonts w:ascii="Times New Roman" w:hAnsi="Times New Roman" w:cs="Times New Roman"/>
          <w:noProof/>
          <w:szCs w:val="24"/>
        </w:rPr>
        <w:t xml:space="preserve"> (2012).</w:t>
      </w:r>
      <w:r w:rsidRPr="00A163C0">
        <w:rPr>
          <w:rFonts w:ascii="Times New Roman" w:hAnsi="Times New Roman" w:cs="Times New Roman"/>
          <w:noProof/>
          <w:szCs w:val="24"/>
        </w:rPr>
        <w:t xml:space="preserve"> Purification of bromelain from pineapple wastes by ethanol precipitation. </w:t>
      </w:r>
      <w:r w:rsidRPr="00A163C0">
        <w:rPr>
          <w:rFonts w:ascii="Times New Roman" w:hAnsi="Times New Roman" w:cs="Times New Roman"/>
          <w:i/>
          <w:noProof/>
          <w:szCs w:val="24"/>
        </w:rPr>
        <w:t>Separation and Purification Technology</w:t>
      </w:r>
      <w:r w:rsidR="00C80B29">
        <w:rPr>
          <w:rFonts w:ascii="Times New Roman" w:hAnsi="Times New Roman" w:cs="Times New Roman"/>
          <w:noProof/>
          <w:szCs w:val="24"/>
        </w:rPr>
        <w:t>,</w:t>
      </w:r>
      <w:r w:rsidRPr="00A163C0">
        <w:rPr>
          <w:rFonts w:ascii="Times New Roman" w:hAnsi="Times New Roman" w:cs="Times New Roman"/>
          <w:noProof/>
          <w:szCs w:val="24"/>
        </w:rPr>
        <w:t xml:space="preserve"> 98:</w:t>
      </w:r>
      <w:r w:rsidR="007B453A">
        <w:rPr>
          <w:rFonts w:ascii="Times New Roman" w:hAnsi="Times New Roman" w:cs="Times New Roman"/>
          <w:noProof/>
          <w:szCs w:val="24"/>
        </w:rPr>
        <w:t xml:space="preserve"> </w:t>
      </w:r>
      <w:r w:rsidRPr="00A163C0">
        <w:rPr>
          <w:rFonts w:ascii="Times New Roman" w:hAnsi="Times New Roman" w:cs="Times New Roman"/>
          <w:noProof/>
          <w:szCs w:val="24"/>
        </w:rPr>
        <w:t>389</w:t>
      </w:r>
      <w:r w:rsidR="007B453A">
        <w:rPr>
          <w:rFonts w:ascii="Times New Roman" w:hAnsi="Times New Roman" w:cs="Times New Roman"/>
          <w:noProof/>
          <w:szCs w:val="24"/>
        </w:rPr>
        <w:t xml:space="preserve"> </w:t>
      </w:r>
      <w:r w:rsidRPr="00A163C0">
        <w:rPr>
          <w:rFonts w:ascii="Times New Roman" w:hAnsi="Times New Roman" w:cs="Times New Roman"/>
          <w:noProof/>
          <w:szCs w:val="24"/>
        </w:rPr>
        <w:t>–</w:t>
      </w:r>
      <w:r w:rsidR="007B453A">
        <w:rPr>
          <w:rFonts w:ascii="Times New Roman" w:hAnsi="Times New Roman" w:cs="Times New Roman"/>
          <w:noProof/>
          <w:szCs w:val="24"/>
        </w:rPr>
        <w:t xml:space="preserve"> </w:t>
      </w:r>
      <w:r w:rsidR="003B0D04">
        <w:rPr>
          <w:rFonts w:ascii="Times New Roman" w:hAnsi="Times New Roman" w:cs="Times New Roman"/>
          <w:noProof/>
          <w:szCs w:val="24"/>
        </w:rPr>
        <w:t>3</w:t>
      </w:r>
      <w:r w:rsidRPr="00A163C0">
        <w:rPr>
          <w:rFonts w:ascii="Times New Roman" w:hAnsi="Times New Roman" w:cs="Times New Roman"/>
          <w:noProof/>
          <w:szCs w:val="24"/>
        </w:rPr>
        <w:t xml:space="preserve">95. </w:t>
      </w:r>
    </w:p>
    <w:p w14:paraId="2E11D2CC" w14:textId="246C568D" w:rsidR="00A163C0" w:rsidRPr="00A163C0" w:rsidRDefault="00A163C0" w:rsidP="00A163C0">
      <w:pPr>
        <w:adjustRightInd w:val="0"/>
        <w:ind w:left="640" w:hanging="640"/>
        <w:rPr>
          <w:rFonts w:ascii="Times New Roman" w:hAnsi="Times New Roman" w:cs="Times New Roman"/>
          <w:noProof/>
          <w:szCs w:val="24"/>
        </w:rPr>
      </w:pPr>
      <w:r w:rsidRPr="00A163C0">
        <w:rPr>
          <w:rFonts w:ascii="Times New Roman" w:hAnsi="Times New Roman" w:cs="Times New Roman"/>
          <w:noProof/>
          <w:szCs w:val="24"/>
        </w:rPr>
        <w:t xml:space="preserve">18. </w:t>
      </w:r>
      <w:r w:rsidRPr="00A163C0">
        <w:rPr>
          <w:rFonts w:ascii="Times New Roman" w:hAnsi="Times New Roman" w:cs="Times New Roman"/>
          <w:noProof/>
          <w:szCs w:val="24"/>
        </w:rPr>
        <w:tab/>
        <w:t>Walsh</w:t>
      </w:r>
      <w:r w:rsidR="00064724">
        <w:rPr>
          <w:rFonts w:ascii="Times New Roman" w:hAnsi="Times New Roman" w:cs="Times New Roman"/>
          <w:noProof/>
          <w:szCs w:val="24"/>
        </w:rPr>
        <w:t>,</w:t>
      </w:r>
      <w:r w:rsidRPr="00A163C0">
        <w:rPr>
          <w:rFonts w:ascii="Times New Roman" w:hAnsi="Times New Roman" w:cs="Times New Roman"/>
          <w:noProof/>
          <w:szCs w:val="24"/>
        </w:rPr>
        <w:t xml:space="preserve"> G.</w:t>
      </w:r>
      <w:r w:rsidR="00064724">
        <w:rPr>
          <w:rFonts w:ascii="Times New Roman" w:hAnsi="Times New Roman" w:cs="Times New Roman"/>
          <w:noProof/>
          <w:szCs w:val="24"/>
        </w:rPr>
        <w:t xml:space="preserve"> (2002).</w:t>
      </w:r>
      <w:r w:rsidRPr="00A163C0">
        <w:rPr>
          <w:rFonts w:ascii="Times New Roman" w:hAnsi="Times New Roman" w:cs="Times New Roman"/>
          <w:noProof/>
          <w:szCs w:val="24"/>
        </w:rPr>
        <w:t xml:space="preserve"> Proteins </w:t>
      </w:r>
      <w:r w:rsidR="007B453A" w:rsidRPr="00A163C0">
        <w:rPr>
          <w:rFonts w:ascii="Times New Roman" w:hAnsi="Times New Roman" w:cs="Times New Roman"/>
          <w:noProof/>
          <w:szCs w:val="24"/>
        </w:rPr>
        <w:t>biochemistry and biotechnology</w:t>
      </w:r>
      <w:r w:rsidRPr="00A163C0">
        <w:rPr>
          <w:rFonts w:ascii="Times New Roman" w:hAnsi="Times New Roman" w:cs="Times New Roman"/>
          <w:noProof/>
          <w:szCs w:val="24"/>
        </w:rPr>
        <w:t xml:space="preserve">. John Wiley &amp; Sons Ltd. </w:t>
      </w:r>
    </w:p>
    <w:p w14:paraId="7CD09906" w14:textId="7BC7A3E0" w:rsidR="00A163C0" w:rsidRPr="00A163C0" w:rsidRDefault="00A163C0" w:rsidP="00A163C0">
      <w:pPr>
        <w:adjustRightInd w:val="0"/>
        <w:ind w:left="640" w:hanging="640"/>
        <w:rPr>
          <w:rFonts w:ascii="Times New Roman" w:hAnsi="Times New Roman" w:cs="Times New Roman"/>
          <w:noProof/>
          <w:szCs w:val="24"/>
        </w:rPr>
      </w:pPr>
      <w:r w:rsidRPr="001C37F7">
        <w:rPr>
          <w:rFonts w:ascii="Times New Roman" w:hAnsi="Times New Roman" w:cs="Times New Roman"/>
          <w:noProof/>
          <w:szCs w:val="24"/>
          <w:lang w:val="fr-FR"/>
        </w:rPr>
        <w:t xml:space="preserve">19. </w:t>
      </w:r>
      <w:r w:rsidRPr="001C37F7">
        <w:rPr>
          <w:rFonts w:ascii="Times New Roman" w:hAnsi="Times New Roman" w:cs="Times New Roman"/>
          <w:noProof/>
          <w:szCs w:val="24"/>
          <w:lang w:val="fr-FR"/>
        </w:rPr>
        <w:tab/>
        <w:t>Costa</w:t>
      </w:r>
      <w:r w:rsidR="00064724" w:rsidRPr="001C37F7">
        <w:rPr>
          <w:rFonts w:ascii="Times New Roman" w:hAnsi="Times New Roman" w:cs="Times New Roman"/>
          <w:noProof/>
          <w:szCs w:val="24"/>
          <w:lang w:val="fr-FR"/>
        </w:rPr>
        <w:t>,</w:t>
      </w:r>
      <w:r w:rsidRPr="001C37F7">
        <w:rPr>
          <w:rFonts w:ascii="Times New Roman" w:hAnsi="Times New Roman" w:cs="Times New Roman"/>
          <w:noProof/>
          <w:szCs w:val="24"/>
          <w:lang w:val="fr-FR"/>
        </w:rPr>
        <w:t xml:space="preserve"> H</w:t>
      </w:r>
      <w:r w:rsidR="00064724" w:rsidRPr="001C37F7">
        <w:rPr>
          <w:rFonts w:ascii="Times New Roman" w:hAnsi="Times New Roman" w:cs="Times New Roman"/>
          <w:noProof/>
          <w:szCs w:val="24"/>
          <w:lang w:val="fr-FR"/>
        </w:rPr>
        <w:t>.</w:t>
      </w:r>
      <w:r w:rsidR="007B453A">
        <w:rPr>
          <w:rFonts w:ascii="Times New Roman" w:hAnsi="Times New Roman" w:cs="Times New Roman"/>
          <w:noProof/>
          <w:szCs w:val="24"/>
          <w:lang w:val="fr-FR"/>
        </w:rPr>
        <w:t xml:space="preserve"> </w:t>
      </w:r>
      <w:r w:rsidRPr="001C37F7">
        <w:rPr>
          <w:rFonts w:ascii="Times New Roman" w:hAnsi="Times New Roman" w:cs="Times New Roman"/>
          <w:noProof/>
          <w:szCs w:val="24"/>
          <w:lang w:val="fr-FR"/>
        </w:rPr>
        <w:t>B</w:t>
      </w:r>
      <w:r w:rsidR="00064724" w:rsidRPr="001C37F7">
        <w:rPr>
          <w:rFonts w:ascii="Times New Roman" w:hAnsi="Times New Roman" w:cs="Times New Roman"/>
          <w:noProof/>
          <w:szCs w:val="24"/>
          <w:lang w:val="fr-FR"/>
        </w:rPr>
        <w:t>.</w:t>
      </w:r>
      <w:r w:rsidRPr="001C37F7">
        <w:rPr>
          <w:rFonts w:ascii="Times New Roman" w:hAnsi="Times New Roman" w:cs="Times New Roman"/>
          <w:noProof/>
          <w:szCs w:val="24"/>
          <w:lang w:val="fr-FR"/>
        </w:rPr>
        <w:t>, Fernandes</w:t>
      </w:r>
      <w:r w:rsidR="00064724" w:rsidRPr="001C37F7">
        <w:rPr>
          <w:rFonts w:ascii="Times New Roman" w:hAnsi="Times New Roman" w:cs="Times New Roman"/>
          <w:noProof/>
          <w:szCs w:val="24"/>
          <w:lang w:val="fr-FR"/>
        </w:rPr>
        <w:t>,</w:t>
      </w:r>
      <w:r w:rsidRPr="001C37F7">
        <w:rPr>
          <w:rFonts w:ascii="Times New Roman" w:hAnsi="Times New Roman" w:cs="Times New Roman"/>
          <w:noProof/>
          <w:szCs w:val="24"/>
          <w:lang w:val="fr-FR"/>
        </w:rPr>
        <w:t xml:space="preserve"> P</w:t>
      </w:r>
      <w:r w:rsidR="00064724" w:rsidRPr="001C37F7">
        <w:rPr>
          <w:rFonts w:ascii="Times New Roman" w:hAnsi="Times New Roman" w:cs="Times New Roman"/>
          <w:noProof/>
          <w:szCs w:val="24"/>
          <w:lang w:val="fr-FR"/>
        </w:rPr>
        <w:t>.</w:t>
      </w:r>
      <w:r w:rsidR="007B453A">
        <w:rPr>
          <w:rFonts w:ascii="Times New Roman" w:hAnsi="Times New Roman" w:cs="Times New Roman"/>
          <w:noProof/>
          <w:szCs w:val="24"/>
          <w:lang w:val="fr-FR"/>
        </w:rPr>
        <w:t xml:space="preserve"> </w:t>
      </w:r>
      <w:r w:rsidRPr="001C37F7">
        <w:rPr>
          <w:rFonts w:ascii="Times New Roman" w:hAnsi="Times New Roman" w:cs="Times New Roman"/>
          <w:noProof/>
          <w:szCs w:val="24"/>
          <w:lang w:val="fr-FR"/>
        </w:rPr>
        <w:t>M</w:t>
      </w:r>
      <w:r w:rsidR="00064724" w:rsidRPr="001C37F7">
        <w:rPr>
          <w:rFonts w:ascii="Times New Roman" w:hAnsi="Times New Roman" w:cs="Times New Roman"/>
          <w:noProof/>
          <w:szCs w:val="24"/>
          <w:lang w:val="fr-FR"/>
        </w:rPr>
        <w:t>.</w:t>
      </w:r>
      <w:r w:rsidR="007B453A">
        <w:rPr>
          <w:rFonts w:ascii="Times New Roman" w:hAnsi="Times New Roman" w:cs="Times New Roman"/>
          <w:noProof/>
          <w:szCs w:val="24"/>
          <w:lang w:val="fr-FR"/>
        </w:rPr>
        <w:t xml:space="preserve"> </w:t>
      </w:r>
      <w:r w:rsidRPr="001C37F7">
        <w:rPr>
          <w:rFonts w:ascii="Times New Roman" w:hAnsi="Times New Roman" w:cs="Times New Roman"/>
          <w:noProof/>
          <w:szCs w:val="24"/>
          <w:lang w:val="fr-FR"/>
        </w:rPr>
        <w:t>B</w:t>
      </w:r>
      <w:r w:rsidR="00064724" w:rsidRPr="001C37F7">
        <w:rPr>
          <w:rFonts w:ascii="Times New Roman" w:hAnsi="Times New Roman" w:cs="Times New Roman"/>
          <w:noProof/>
          <w:szCs w:val="24"/>
          <w:lang w:val="fr-FR"/>
        </w:rPr>
        <w:t>.</w:t>
      </w:r>
      <w:r w:rsidRPr="001C37F7">
        <w:rPr>
          <w:rFonts w:ascii="Times New Roman" w:hAnsi="Times New Roman" w:cs="Times New Roman"/>
          <w:noProof/>
          <w:szCs w:val="24"/>
          <w:lang w:val="fr-FR"/>
        </w:rPr>
        <w:t>, Romão</w:t>
      </w:r>
      <w:r w:rsidR="00064724" w:rsidRPr="001C37F7">
        <w:rPr>
          <w:rFonts w:ascii="Times New Roman" w:hAnsi="Times New Roman" w:cs="Times New Roman"/>
          <w:noProof/>
          <w:szCs w:val="24"/>
          <w:lang w:val="fr-FR"/>
        </w:rPr>
        <w:t>,</w:t>
      </w:r>
      <w:r w:rsidRPr="001C37F7">
        <w:rPr>
          <w:rFonts w:ascii="Times New Roman" w:hAnsi="Times New Roman" w:cs="Times New Roman"/>
          <w:noProof/>
          <w:szCs w:val="24"/>
          <w:lang w:val="fr-FR"/>
        </w:rPr>
        <w:t xml:space="preserve"> W</w:t>
      </w:r>
      <w:r w:rsidR="00064724" w:rsidRPr="001C37F7">
        <w:rPr>
          <w:rFonts w:ascii="Times New Roman" w:hAnsi="Times New Roman" w:cs="Times New Roman"/>
          <w:noProof/>
          <w:szCs w:val="24"/>
          <w:lang w:val="fr-FR"/>
        </w:rPr>
        <w:t>.</w:t>
      </w:r>
      <w:r w:rsidR="007B453A">
        <w:rPr>
          <w:rFonts w:ascii="Times New Roman" w:hAnsi="Times New Roman" w:cs="Times New Roman"/>
          <w:noProof/>
          <w:szCs w:val="24"/>
          <w:lang w:val="fr-FR"/>
        </w:rPr>
        <w:t xml:space="preserve"> and </w:t>
      </w:r>
      <w:r w:rsidRPr="001C37F7">
        <w:rPr>
          <w:rFonts w:ascii="Times New Roman" w:hAnsi="Times New Roman" w:cs="Times New Roman"/>
          <w:noProof/>
          <w:szCs w:val="24"/>
          <w:lang w:val="fr-FR"/>
        </w:rPr>
        <w:t>Ventura</w:t>
      </w:r>
      <w:r w:rsidR="00AB4092" w:rsidRPr="001C37F7">
        <w:rPr>
          <w:rFonts w:ascii="Times New Roman" w:hAnsi="Times New Roman" w:cs="Times New Roman"/>
          <w:noProof/>
          <w:szCs w:val="24"/>
          <w:lang w:val="fr-FR"/>
        </w:rPr>
        <w:t>,</w:t>
      </w:r>
      <w:r w:rsidRPr="001C37F7">
        <w:rPr>
          <w:rFonts w:ascii="Times New Roman" w:hAnsi="Times New Roman" w:cs="Times New Roman"/>
          <w:noProof/>
          <w:szCs w:val="24"/>
          <w:lang w:val="fr-FR"/>
        </w:rPr>
        <w:t xml:space="preserve"> J</w:t>
      </w:r>
      <w:r w:rsidR="00AB4092" w:rsidRPr="001C37F7">
        <w:rPr>
          <w:rFonts w:ascii="Times New Roman" w:hAnsi="Times New Roman" w:cs="Times New Roman"/>
          <w:noProof/>
          <w:szCs w:val="24"/>
          <w:lang w:val="fr-FR"/>
        </w:rPr>
        <w:t>.</w:t>
      </w:r>
      <w:r w:rsidR="007B453A">
        <w:rPr>
          <w:rFonts w:ascii="Times New Roman" w:hAnsi="Times New Roman" w:cs="Times New Roman"/>
          <w:noProof/>
          <w:szCs w:val="24"/>
          <w:lang w:val="fr-FR"/>
        </w:rPr>
        <w:t xml:space="preserve"> </w:t>
      </w:r>
      <w:r w:rsidRPr="001C37F7">
        <w:rPr>
          <w:rFonts w:ascii="Times New Roman" w:hAnsi="Times New Roman" w:cs="Times New Roman"/>
          <w:noProof/>
          <w:szCs w:val="24"/>
          <w:lang w:val="fr-FR"/>
        </w:rPr>
        <w:t>A.</w:t>
      </w:r>
      <w:r w:rsidR="00AB4092" w:rsidRPr="001C37F7">
        <w:rPr>
          <w:rFonts w:ascii="Times New Roman" w:hAnsi="Times New Roman" w:cs="Times New Roman"/>
          <w:noProof/>
          <w:szCs w:val="24"/>
          <w:lang w:val="fr-FR"/>
        </w:rPr>
        <w:t xml:space="preserve"> (2014).</w:t>
      </w:r>
      <w:r w:rsidRPr="001C37F7">
        <w:rPr>
          <w:rFonts w:ascii="Times New Roman" w:hAnsi="Times New Roman" w:cs="Times New Roman"/>
          <w:noProof/>
          <w:szCs w:val="24"/>
          <w:lang w:val="fr-FR"/>
        </w:rPr>
        <w:t xml:space="preserve"> </w:t>
      </w:r>
      <w:r w:rsidRPr="00A163C0">
        <w:rPr>
          <w:rFonts w:ascii="Times New Roman" w:hAnsi="Times New Roman" w:cs="Times New Roman"/>
          <w:noProof/>
          <w:szCs w:val="24"/>
        </w:rPr>
        <w:t xml:space="preserve">A new procedure based on column chromatography to purify bromelain by ion exchange plus gel filtration chromatographies. </w:t>
      </w:r>
      <w:r w:rsidRPr="00A163C0">
        <w:rPr>
          <w:rFonts w:ascii="Times New Roman" w:hAnsi="Times New Roman" w:cs="Times New Roman"/>
          <w:i/>
          <w:noProof/>
          <w:szCs w:val="24"/>
        </w:rPr>
        <w:t>Industrial Crops and Products</w:t>
      </w:r>
      <w:r w:rsidR="007B453A">
        <w:rPr>
          <w:rFonts w:ascii="Times New Roman" w:hAnsi="Times New Roman" w:cs="Times New Roman"/>
          <w:noProof/>
          <w:szCs w:val="24"/>
        </w:rPr>
        <w:t>,</w:t>
      </w:r>
      <w:r w:rsidRPr="00A163C0">
        <w:rPr>
          <w:rFonts w:ascii="Times New Roman" w:hAnsi="Times New Roman" w:cs="Times New Roman"/>
          <w:noProof/>
          <w:szCs w:val="24"/>
        </w:rPr>
        <w:t xml:space="preserve"> 59:</w:t>
      </w:r>
      <w:r w:rsidR="007B453A">
        <w:rPr>
          <w:rFonts w:ascii="Times New Roman" w:hAnsi="Times New Roman" w:cs="Times New Roman"/>
          <w:noProof/>
          <w:szCs w:val="24"/>
        </w:rPr>
        <w:t xml:space="preserve"> </w:t>
      </w:r>
      <w:r w:rsidRPr="00A163C0">
        <w:rPr>
          <w:rFonts w:ascii="Times New Roman" w:hAnsi="Times New Roman" w:cs="Times New Roman"/>
          <w:noProof/>
          <w:szCs w:val="24"/>
        </w:rPr>
        <w:t>163</w:t>
      </w:r>
      <w:r w:rsidR="007B453A">
        <w:rPr>
          <w:rFonts w:ascii="Times New Roman" w:hAnsi="Times New Roman" w:cs="Times New Roman"/>
          <w:noProof/>
          <w:szCs w:val="24"/>
        </w:rPr>
        <w:t xml:space="preserve"> </w:t>
      </w:r>
      <w:r w:rsidRPr="00A163C0">
        <w:rPr>
          <w:rFonts w:ascii="Times New Roman" w:hAnsi="Times New Roman" w:cs="Times New Roman"/>
          <w:noProof/>
          <w:szCs w:val="24"/>
        </w:rPr>
        <w:t>–</w:t>
      </w:r>
      <w:r w:rsidR="007B453A">
        <w:rPr>
          <w:rFonts w:ascii="Times New Roman" w:hAnsi="Times New Roman" w:cs="Times New Roman"/>
          <w:noProof/>
          <w:szCs w:val="24"/>
        </w:rPr>
        <w:t xml:space="preserve"> </w:t>
      </w:r>
      <w:r w:rsidR="00AB4092">
        <w:rPr>
          <w:rFonts w:ascii="Times New Roman" w:hAnsi="Times New Roman" w:cs="Times New Roman"/>
          <w:noProof/>
          <w:szCs w:val="24"/>
        </w:rPr>
        <w:t>16</w:t>
      </w:r>
      <w:r w:rsidRPr="00A163C0">
        <w:rPr>
          <w:rFonts w:ascii="Times New Roman" w:hAnsi="Times New Roman" w:cs="Times New Roman"/>
          <w:noProof/>
          <w:szCs w:val="24"/>
        </w:rPr>
        <w:t xml:space="preserve">8. </w:t>
      </w:r>
    </w:p>
    <w:p w14:paraId="698B6EDE" w14:textId="13A1336A" w:rsidR="00A163C0" w:rsidRPr="00A163C0" w:rsidRDefault="00A163C0" w:rsidP="00A163C0">
      <w:pPr>
        <w:adjustRightInd w:val="0"/>
        <w:ind w:left="640" w:hanging="640"/>
        <w:rPr>
          <w:rFonts w:ascii="Times New Roman" w:hAnsi="Times New Roman" w:cs="Times New Roman"/>
          <w:noProof/>
          <w:szCs w:val="24"/>
        </w:rPr>
      </w:pPr>
      <w:r w:rsidRPr="00A163C0">
        <w:rPr>
          <w:rFonts w:ascii="Times New Roman" w:hAnsi="Times New Roman" w:cs="Times New Roman"/>
          <w:noProof/>
          <w:szCs w:val="24"/>
        </w:rPr>
        <w:t xml:space="preserve">20. </w:t>
      </w:r>
      <w:r w:rsidRPr="00A163C0">
        <w:rPr>
          <w:rFonts w:ascii="Times New Roman" w:hAnsi="Times New Roman" w:cs="Times New Roman"/>
          <w:noProof/>
          <w:szCs w:val="24"/>
        </w:rPr>
        <w:tab/>
        <w:t>Suh</w:t>
      </w:r>
      <w:r w:rsidR="00AB4092">
        <w:rPr>
          <w:rFonts w:ascii="Times New Roman" w:hAnsi="Times New Roman" w:cs="Times New Roman"/>
          <w:noProof/>
          <w:szCs w:val="24"/>
        </w:rPr>
        <w:t>,</w:t>
      </w:r>
      <w:r w:rsidRPr="00A163C0">
        <w:rPr>
          <w:rFonts w:ascii="Times New Roman" w:hAnsi="Times New Roman" w:cs="Times New Roman"/>
          <w:noProof/>
          <w:szCs w:val="24"/>
        </w:rPr>
        <w:t xml:space="preserve"> H</w:t>
      </w:r>
      <w:r w:rsidR="00AB4092">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J, Lee</w:t>
      </w:r>
      <w:r w:rsidR="00AB4092">
        <w:rPr>
          <w:rFonts w:ascii="Times New Roman" w:hAnsi="Times New Roman" w:cs="Times New Roman"/>
          <w:noProof/>
          <w:szCs w:val="24"/>
        </w:rPr>
        <w:t>,</w:t>
      </w:r>
      <w:r w:rsidRPr="00A163C0">
        <w:rPr>
          <w:rFonts w:ascii="Times New Roman" w:hAnsi="Times New Roman" w:cs="Times New Roman"/>
          <w:noProof/>
          <w:szCs w:val="24"/>
        </w:rPr>
        <w:t xml:space="preserve"> H</w:t>
      </w:r>
      <w:r w:rsidR="00AB4092">
        <w:rPr>
          <w:rFonts w:ascii="Times New Roman" w:hAnsi="Times New Roman" w:cs="Times New Roman"/>
          <w:noProof/>
          <w:szCs w:val="24"/>
        </w:rPr>
        <w:t>.</w:t>
      </w:r>
      <w:r w:rsidRPr="00A163C0">
        <w:rPr>
          <w:rFonts w:ascii="Times New Roman" w:hAnsi="Times New Roman" w:cs="Times New Roman"/>
          <w:noProof/>
          <w:szCs w:val="24"/>
        </w:rPr>
        <w:t>, Cho</w:t>
      </w:r>
      <w:r w:rsidR="00AB4092">
        <w:rPr>
          <w:rFonts w:ascii="Times New Roman" w:hAnsi="Times New Roman" w:cs="Times New Roman"/>
          <w:noProof/>
          <w:szCs w:val="24"/>
        </w:rPr>
        <w:t>,</w:t>
      </w:r>
      <w:r w:rsidRPr="00A163C0">
        <w:rPr>
          <w:rFonts w:ascii="Times New Roman" w:hAnsi="Times New Roman" w:cs="Times New Roman"/>
          <w:noProof/>
          <w:szCs w:val="24"/>
        </w:rPr>
        <w:t xml:space="preserve"> H</w:t>
      </w:r>
      <w:r w:rsidR="00AB4092">
        <w:rPr>
          <w:rFonts w:ascii="Times New Roman" w:hAnsi="Times New Roman" w:cs="Times New Roman"/>
          <w:noProof/>
          <w:szCs w:val="24"/>
        </w:rPr>
        <w:t>.</w:t>
      </w:r>
      <w:r w:rsidRPr="00A163C0">
        <w:rPr>
          <w:rFonts w:ascii="Times New Roman" w:hAnsi="Times New Roman" w:cs="Times New Roman"/>
          <w:noProof/>
          <w:szCs w:val="24"/>
        </w:rPr>
        <w:t>Y</w:t>
      </w:r>
      <w:r w:rsidR="00AB4092">
        <w:rPr>
          <w:rFonts w:ascii="Times New Roman" w:hAnsi="Times New Roman" w:cs="Times New Roman"/>
          <w:noProof/>
          <w:szCs w:val="24"/>
        </w:rPr>
        <w:t>.</w:t>
      </w:r>
      <w:r w:rsidR="007B453A">
        <w:rPr>
          <w:rFonts w:ascii="Times New Roman" w:hAnsi="Times New Roman" w:cs="Times New Roman"/>
          <w:noProof/>
          <w:szCs w:val="24"/>
        </w:rPr>
        <w:t xml:space="preserve"> and </w:t>
      </w:r>
      <w:r w:rsidRPr="00A163C0">
        <w:rPr>
          <w:rFonts w:ascii="Times New Roman" w:hAnsi="Times New Roman" w:cs="Times New Roman"/>
          <w:noProof/>
          <w:szCs w:val="24"/>
        </w:rPr>
        <w:t>Yang</w:t>
      </w:r>
      <w:r w:rsidR="00AB4092">
        <w:rPr>
          <w:rFonts w:ascii="Times New Roman" w:hAnsi="Times New Roman" w:cs="Times New Roman"/>
          <w:noProof/>
          <w:szCs w:val="24"/>
        </w:rPr>
        <w:t>,</w:t>
      </w:r>
      <w:r w:rsidRPr="00A163C0">
        <w:rPr>
          <w:rFonts w:ascii="Times New Roman" w:hAnsi="Times New Roman" w:cs="Times New Roman"/>
          <w:noProof/>
          <w:szCs w:val="24"/>
        </w:rPr>
        <w:t xml:space="preserve"> H</w:t>
      </w:r>
      <w:r w:rsidR="00AB4092">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B.</w:t>
      </w:r>
      <w:r w:rsidR="00AB4092">
        <w:rPr>
          <w:rFonts w:ascii="Times New Roman" w:hAnsi="Times New Roman" w:cs="Times New Roman"/>
          <w:noProof/>
          <w:szCs w:val="24"/>
        </w:rPr>
        <w:t xml:space="preserve"> (1992).</w:t>
      </w:r>
      <w:r w:rsidRPr="00A163C0">
        <w:rPr>
          <w:rFonts w:ascii="Times New Roman" w:hAnsi="Times New Roman" w:cs="Times New Roman"/>
          <w:noProof/>
          <w:szCs w:val="24"/>
        </w:rPr>
        <w:t xml:space="preserve"> Purification and characterization of bromelain isolated from pineapple. </w:t>
      </w:r>
      <w:r w:rsidR="007B453A">
        <w:rPr>
          <w:rFonts w:ascii="Times New Roman" w:hAnsi="Times New Roman" w:cs="Times New Roman"/>
          <w:i/>
          <w:noProof/>
          <w:szCs w:val="24"/>
        </w:rPr>
        <w:t>Hanguk Nonghwa Hakhoe,</w:t>
      </w:r>
      <w:r w:rsidRPr="00A163C0">
        <w:rPr>
          <w:rFonts w:ascii="Times New Roman" w:hAnsi="Times New Roman" w:cs="Times New Roman"/>
          <w:noProof/>
          <w:szCs w:val="24"/>
        </w:rPr>
        <w:t xml:space="preserve"> 35:</w:t>
      </w:r>
      <w:r w:rsidR="007B453A">
        <w:rPr>
          <w:rFonts w:ascii="Times New Roman" w:hAnsi="Times New Roman" w:cs="Times New Roman"/>
          <w:noProof/>
          <w:szCs w:val="24"/>
        </w:rPr>
        <w:t xml:space="preserve"> </w:t>
      </w:r>
      <w:r w:rsidRPr="00A163C0">
        <w:rPr>
          <w:rFonts w:ascii="Times New Roman" w:hAnsi="Times New Roman" w:cs="Times New Roman"/>
          <w:noProof/>
          <w:szCs w:val="24"/>
        </w:rPr>
        <w:t>300</w:t>
      </w:r>
      <w:r w:rsidR="007B453A">
        <w:rPr>
          <w:rFonts w:ascii="Times New Roman" w:hAnsi="Times New Roman" w:cs="Times New Roman"/>
          <w:noProof/>
          <w:szCs w:val="24"/>
        </w:rPr>
        <w:t xml:space="preserve"> </w:t>
      </w:r>
      <w:r w:rsidRPr="00A163C0">
        <w:rPr>
          <w:rFonts w:ascii="Times New Roman" w:hAnsi="Times New Roman" w:cs="Times New Roman"/>
          <w:noProof/>
          <w:szCs w:val="24"/>
        </w:rPr>
        <w:t>–</w:t>
      </w:r>
      <w:r w:rsidR="007B453A">
        <w:rPr>
          <w:rFonts w:ascii="Times New Roman" w:hAnsi="Times New Roman" w:cs="Times New Roman"/>
          <w:noProof/>
          <w:szCs w:val="24"/>
        </w:rPr>
        <w:t xml:space="preserve"> </w:t>
      </w:r>
      <w:r w:rsidR="00AB4092">
        <w:rPr>
          <w:rFonts w:ascii="Times New Roman" w:hAnsi="Times New Roman" w:cs="Times New Roman"/>
          <w:noProof/>
          <w:szCs w:val="24"/>
        </w:rPr>
        <w:t>30</w:t>
      </w:r>
      <w:r w:rsidRPr="00A163C0">
        <w:rPr>
          <w:rFonts w:ascii="Times New Roman" w:hAnsi="Times New Roman" w:cs="Times New Roman"/>
          <w:noProof/>
          <w:szCs w:val="24"/>
        </w:rPr>
        <w:t xml:space="preserve">7. </w:t>
      </w:r>
    </w:p>
    <w:p w14:paraId="252925DF" w14:textId="26B49B92" w:rsidR="00A163C0" w:rsidRPr="00A163C0" w:rsidRDefault="00A163C0" w:rsidP="00A163C0">
      <w:pPr>
        <w:adjustRightInd w:val="0"/>
        <w:ind w:left="640" w:hanging="640"/>
        <w:rPr>
          <w:rFonts w:ascii="Times New Roman" w:hAnsi="Times New Roman" w:cs="Times New Roman"/>
          <w:noProof/>
          <w:szCs w:val="24"/>
        </w:rPr>
      </w:pPr>
      <w:r w:rsidRPr="00A163C0">
        <w:rPr>
          <w:rFonts w:ascii="Times New Roman" w:hAnsi="Times New Roman" w:cs="Times New Roman"/>
          <w:noProof/>
          <w:szCs w:val="24"/>
        </w:rPr>
        <w:t xml:space="preserve">21. </w:t>
      </w:r>
      <w:r w:rsidRPr="00A163C0">
        <w:rPr>
          <w:rFonts w:ascii="Times New Roman" w:hAnsi="Times New Roman" w:cs="Times New Roman"/>
          <w:noProof/>
          <w:szCs w:val="24"/>
        </w:rPr>
        <w:tab/>
        <w:t>Nam</w:t>
      </w:r>
      <w:r w:rsidR="00AB4092">
        <w:rPr>
          <w:rFonts w:ascii="Times New Roman" w:hAnsi="Times New Roman" w:cs="Times New Roman"/>
          <w:noProof/>
          <w:szCs w:val="24"/>
        </w:rPr>
        <w:t>,</w:t>
      </w:r>
      <w:r w:rsidRPr="00A163C0">
        <w:rPr>
          <w:rFonts w:ascii="Times New Roman" w:hAnsi="Times New Roman" w:cs="Times New Roman"/>
          <w:noProof/>
          <w:szCs w:val="24"/>
        </w:rPr>
        <w:t xml:space="preserve"> S</w:t>
      </w:r>
      <w:r w:rsidR="00AB4092">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H</w:t>
      </w:r>
      <w:r w:rsidR="00AB4092">
        <w:rPr>
          <w:rFonts w:ascii="Times New Roman" w:hAnsi="Times New Roman" w:cs="Times New Roman"/>
          <w:noProof/>
          <w:szCs w:val="24"/>
        </w:rPr>
        <w:t>.</w:t>
      </w:r>
      <w:r w:rsidRPr="00A163C0">
        <w:rPr>
          <w:rFonts w:ascii="Times New Roman" w:hAnsi="Times New Roman" w:cs="Times New Roman"/>
          <w:noProof/>
          <w:szCs w:val="24"/>
        </w:rPr>
        <w:t>, Walsh</w:t>
      </w:r>
      <w:r w:rsidR="00AB4092">
        <w:rPr>
          <w:rFonts w:ascii="Times New Roman" w:hAnsi="Times New Roman" w:cs="Times New Roman"/>
          <w:noProof/>
          <w:szCs w:val="24"/>
        </w:rPr>
        <w:t>,</w:t>
      </w:r>
      <w:r w:rsidRPr="00A163C0">
        <w:rPr>
          <w:rFonts w:ascii="Times New Roman" w:hAnsi="Times New Roman" w:cs="Times New Roman"/>
          <w:noProof/>
          <w:szCs w:val="24"/>
        </w:rPr>
        <w:t xml:space="preserve"> M</w:t>
      </w:r>
      <w:r w:rsidR="00AB4092">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K</w:t>
      </w:r>
      <w:r w:rsidR="00AB4092">
        <w:rPr>
          <w:rFonts w:ascii="Times New Roman" w:hAnsi="Times New Roman" w:cs="Times New Roman"/>
          <w:noProof/>
          <w:szCs w:val="24"/>
        </w:rPr>
        <w:t>.</w:t>
      </w:r>
      <w:r w:rsidR="007B453A">
        <w:rPr>
          <w:rFonts w:ascii="Times New Roman" w:hAnsi="Times New Roman" w:cs="Times New Roman"/>
          <w:noProof/>
          <w:szCs w:val="24"/>
        </w:rPr>
        <w:t xml:space="preserve"> and </w:t>
      </w:r>
      <w:r w:rsidRPr="00A163C0">
        <w:rPr>
          <w:rFonts w:ascii="Times New Roman" w:hAnsi="Times New Roman" w:cs="Times New Roman"/>
          <w:noProof/>
          <w:szCs w:val="24"/>
        </w:rPr>
        <w:t>Yang</w:t>
      </w:r>
      <w:r w:rsidR="00AB4092">
        <w:rPr>
          <w:rFonts w:ascii="Times New Roman" w:hAnsi="Times New Roman" w:cs="Times New Roman"/>
          <w:noProof/>
          <w:szCs w:val="24"/>
        </w:rPr>
        <w:t>,</w:t>
      </w:r>
      <w:r w:rsidRPr="00A163C0">
        <w:rPr>
          <w:rFonts w:ascii="Times New Roman" w:hAnsi="Times New Roman" w:cs="Times New Roman"/>
          <w:noProof/>
          <w:szCs w:val="24"/>
        </w:rPr>
        <w:t xml:space="preserve"> K</w:t>
      </w:r>
      <w:r w:rsidR="007B453A">
        <w:rPr>
          <w:rFonts w:ascii="Times New Roman" w:hAnsi="Times New Roman" w:cs="Times New Roman"/>
          <w:noProof/>
          <w:szCs w:val="24"/>
        </w:rPr>
        <w:t>.</w:t>
      </w:r>
      <w:r w:rsidRPr="00A163C0">
        <w:rPr>
          <w:rFonts w:ascii="Times New Roman" w:hAnsi="Times New Roman" w:cs="Times New Roman"/>
          <w:noProof/>
          <w:szCs w:val="24"/>
        </w:rPr>
        <w:t xml:space="preserve">Y. </w:t>
      </w:r>
      <w:r w:rsidR="00AB4092">
        <w:rPr>
          <w:rFonts w:ascii="Times New Roman" w:hAnsi="Times New Roman" w:cs="Times New Roman"/>
          <w:noProof/>
          <w:szCs w:val="24"/>
        </w:rPr>
        <w:t xml:space="preserve">(2016). </w:t>
      </w:r>
      <w:r w:rsidRPr="00A163C0">
        <w:rPr>
          <w:rFonts w:ascii="Times New Roman" w:hAnsi="Times New Roman" w:cs="Times New Roman"/>
          <w:noProof/>
          <w:szCs w:val="24"/>
        </w:rPr>
        <w:t>Comparison of four purification methods to purify cysteine protease from Asian pear fruit (</w:t>
      </w:r>
      <w:r w:rsidRPr="00AB4092">
        <w:rPr>
          <w:rFonts w:ascii="Times New Roman" w:hAnsi="Times New Roman" w:cs="Times New Roman"/>
          <w:i/>
          <w:noProof/>
          <w:szCs w:val="24"/>
        </w:rPr>
        <w:t>Pyrus pyrifolia</w:t>
      </w:r>
      <w:r w:rsidRPr="00A163C0">
        <w:rPr>
          <w:rFonts w:ascii="Times New Roman" w:hAnsi="Times New Roman" w:cs="Times New Roman"/>
          <w:noProof/>
          <w:szCs w:val="24"/>
        </w:rPr>
        <w:t xml:space="preserve">). </w:t>
      </w:r>
      <w:r w:rsidRPr="00A163C0">
        <w:rPr>
          <w:rFonts w:ascii="Times New Roman" w:hAnsi="Times New Roman" w:cs="Times New Roman"/>
          <w:i/>
          <w:noProof/>
          <w:szCs w:val="24"/>
        </w:rPr>
        <w:t>Biocatalysis and Agricultural Biotechnology</w:t>
      </w:r>
      <w:r w:rsidR="007B453A">
        <w:rPr>
          <w:rFonts w:ascii="Times New Roman" w:hAnsi="Times New Roman" w:cs="Times New Roman"/>
          <w:noProof/>
          <w:szCs w:val="24"/>
        </w:rPr>
        <w:t>,</w:t>
      </w:r>
      <w:r w:rsidRPr="00A163C0">
        <w:rPr>
          <w:rFonts w:ascii="Times New Roman" w:hAnsi="Times New Roman" w:cs="Times New Roman"/>
          <w:noProof/>
          <w:szCs w:val="24"/>
        </w:rPr>
        <w:t xml:space="preserve"> 5:</w:t>
      </w:r>
      <w:r w:rsidR="007B453A">
        <w:rPr>
          <w:rFonts w:ascii="Times New Roman" w:hAnsi="Times New Roman" w:cs="Times New Roman"/>
          <w:noProof/>
          <w:szCs w:val="24"/>
        </w:rPr>
        <w:t xml:space="preserve"> </w:t>
      </w:r>
      <w:r w:rsidRPr="00A163C0">
        <w:rPr>
          <w:rFonts w:ascii="Times New Roman" w:hAnsi="Times New Roman" w:cs="Times New Roman"/>
          <w:noProof/>
          <w:szCs w:val="24"/>
        </w:rPr>
        <w:t>86</w:t>
      </w:r>
      <w:r w:rsidR="007B453A">
        <w:rPr>
          <w:rFonts w:ascii="Times New Roman" w:hAnsi="Times New Roman" w:cs="Times New Roman"/>
          <w:noProof/>
          <w:szCs w:val="24"/>
        </w:rPr>
        <w:t xml:space="preserve"> </w:t>
      </w:r>
      <w:r w:rsidRPr="00A163C0">
        <w:rPr>
          <w:rFonts w:ascii="Times New Roman" w:hAnsi="Times New Roman" w:cs="Times New Roman"/>
          <w:noProof/>
          <w:szCs w:val="24"/>
        </w:rPr>
        <w:t>–</w:t>
      </w:r>
      <w:r w:rsidR="007B453A">
        <w:rPr>
          <w:rFonts w:ascii="Times New Roman" w:hAnsi="Times New Roman" w:cs="Times New Roman"/>
          <w:noProof/>
          <w:szCs w:val="24"/>
        </w:rPr>
        <w:t xml:space="preserve"> </w:t>
      </w:r>
      <w:r w:rsidRPr="00A163C0">
        <w:rPr>
          <w:rFonts w:ascii="Times New Roman" w:hAnsi="Times New Roman" w:cs="Times New Roman"/>
          <w:noProof/>
          <w:szCs w:val="24"/>
        </w:rPr>
        <w:t xml:space="preserve">93. </w:t>
      </w:r>
    </w:p>
    <w:p w14:paraId="369EB314" w14:textId="03BCFF58" w:rsidR="00A163C0" w:rsidRPr="00A163C0" w:rsidRDefault="00A163C0" w:rsidP="00A163C0">
      <w:pPr>
        <w:adjustRightInd w:val="0"/>
        <w:ind w:left="640" w:hanging="640"/>
        <w:rPr>
          <w:rFonts w:ascii="Times New Roman" w:hAnsi="Times New Roman" w:cs="Times New Roman"/>
          <w:noProof/>
          <w:szCs w:val="24"/>
        </w:rPr>
      </w:pPr>
      <w:r w:rsidRPr="00A163C0">
        <w:rPr>
          <w:rFonts w:ascii="Times New Roman" w:hAnsi="Times New Roman" w:cs="Times New Roman"/>
          <w:noProof/>
          <w:szCs w:val="24"/>
        </w:rPr>
        <w:t xml:space="preserve">22. </w:t>
      </w:r>
      <w:r w:rsidRPr="00A163C0">
        <w:rPr>
          <w:rFonts w:ascii="Times New Roman" w:hAnsi="Times New Roman" w:cs="Times New Roman"/>
          <w:noProof/>
          <w:szCs w:val="24"/>
        </w:rPr>
        <w:tab/>
        <w:t>Raja</w:t>
      </w:r>
      <w:r w:rsidR="00AB4092">
        <w:rPr>
          <w:rFonts w:ascii="Times New Roman" w:hAnsi="Times New Roman" w:cs="Times New Roman"/>
          <w:noProof/>
          <w:szCs w:val="24"/>
        </w:rPr>
        <w:t>,</w:t>
      </w:r>
      <w:r w:rsidRPr="00A163C0">
        <w:rPr>
          <w:rFonts w:ascii="Times New Roman" w:hAnsi="Times New Roman" w:cs="Times New Roman"/>
          <w:noProof/>
          <w:szCs w:val="24"/>
        </w:rPr>
        <w:t xml:space="preserve"> S</w:t>
      </w:r>
      <w:r w:rsidR="00AB4092">
        <w:rPr>
          <w:rFonts w:ascii="Times New Roman" w:hAnsi="Times New Roman" w:cs="Times New Roman"/>
          <w:noProof/>
          <w:szCs w:val="24"/>
        </w:rPr>
        <w:t>.</w:t>
      </w:r>
      <w:r w:rsidR="00C80B29">
        <w:rPr>
          <w:rFonts w:ascii="Times New Roman" w:hAnsi="Times New Roman" w:cs="Times New Roman"/>
          <w:noProof/>
          <w:szCs w:val="24"/>
        </w:rPr>
        <w:t xml:space="preserve"> and </w:t>
      </w:r>
      <w:r w:rsidRPr="00A163C0">
        <w:rPr>
          <w:rFonts w:ascii="Times New Roman" w:hAnsi="Times New Roman" w:cs="Times New Roman"/>
          <w:noProof/>
          <w:szCs w:val="24"/>
        </w:rPr>
        <w:t>Murty</w:t>
      </w:r>
      <w:r w:rsidR="00AB4092">
        <w:rPr>
          <w:rFonts w:ascii="Times New Roman" w:hAnsi="Times New Roman" w:cs="Times New Roman"/>
          <w:noProof/>
          <w:szCs w:val="24"/>
        </w:rPr>
        <w:t>,</w:t>
      </w:r>
      <w:r w:rsidRPr="00A163C0">
        <w:rPr>
          <w:rFonts w:ascii="Times New Roman" w:hAnsi="Times New Roman" w:cs="Times New Roman"/>
          <w:noProof/>
          <w:szCs w:val="24"/>
        </w:rPr>
        <w:t xml:space="preserve"> V</w:t>
      </w:r>
      <w:r w:rsidR="00AB4092">
        <w:rPr>
          <w:rFonts w:ascii="Times New Roman" w:hAnsi="Times New Roman" w:cs="Times New Roman"/>
          <w:noProof/>
          <w:szCs w:val="24"/>
        </w:rPr>
        <w:t>.</w:t>
      </w:r>
      <w:r w:rsidR="00C80B29">
        <w:rPr>
          <w:rFonts w:ascii="Times New Roman" w:hAnsi="Times New Roman" w:cs="Times New Roman"/>
          <w:noProof/>
          <w:szCs w:val="24"/>
        </w:rPr>
        <w:t xml:space="preserve"> </w:t>
      </w:r>
      <w:r w:rsidRPr="00A163C0">
        <w:rPr>
          <w:rFonts w:ascii="Times New Roman" w:hAnsi="Times New Roman" w:cs="Times New Roman"/>
          <w:noProof/>
          <w:szCs w:val="24"/>
        </w:rPr>
        <w:t>R.</w:t>
      </w:r>
      <w:r w:rsidR="00AB4092">
        <w:rPr>
          <w:rFonts w:ascii="Times New Roman" w:hAnsi="Times New Roman" w:cs="Times New Roman"/>
          <w:noProof/>
          <w:szCs w:val="24"/>
        </w:rPr>
        <w:t xml:space="preserve"> (2013).</w:t>
      </w:r>
      <w:r w:rsidRPr="00A163C0">
        <w:rPr>
          <w:rFonts w:ascii="Times New Roman" w:hAnsi="Times New Roman" w:cs="Times New Roman"/>
          <w:noProof/>
          <w:szCs w:val="24"/>
        </w:rPr>
        <w:t xml:space="preserve"> Liquid-</w:t>
      </w:r>
      <w:r w:rsidR="00C80B29" w:rsidRPr="00A163C0">
        <w:rPr>
          <w:rFonts w:ascii="Times New Roman" w:hAnsi="Times New Roman" w:cs="Times New Roman"/>
          <w:noProof/>
          <w:szCs w:val="24"/>
        </w:rPr>
        <w:t xml:space="preserve">liquid equilibria of aqueous two-phase systems containing </w:t>
      </w:r>
      <w:r w:rsidR="00C80B29">
        <w:rPr>
          <w:rFonts w:ascii="Times New Roman" w:hAnsi="Times New Roman" w:cs="Times New Roman"/>
          <w:noProof/>
          <w:szCs w:val="24"/>
        </w:rPr>
        <w:t>PEG + sodium citrate</w:t>
      </w:r>
      <w:r w:rsidR="00C80B29" w:rsidRPr="00A163C0">
        <w:rPr>
          <w:rFonts w:ascii="Times New Roman" w:hAnsi="Times New Roman" w:cs="Times New Roman"/>
          <w:noProof/>
          <w:szCs w:val="24"/>
        </w:rPr>
        <w:t xml:space="preserve">+ water at various </w:t>
      </w:r>
      <w:r w:rsidRPr="00A163C0">
        <w:rPr>
          <w:rFonts w:ascii="Times New Roman" w:hAnsi="Times New Roman" w:cs="Times New Roman"/>
          <w:noProof/>
          <w:szCs w:val="24"/>
        </w:rPr>
        <w:t xml:space="preserve">pH. </w:t>
      </w:r>
      <w:r w:rsidRPr="00A163C0">
        <w:rPr>
          <w:rFonts w:ascii="Times New Roman" w:hAnsi="Times New Roman" w:cs="Times New Roman"/>
          <w:i/>
          <w:noProof/>
          <w:szCs w:val="24"/>
        </w:rPr>
        <w:t xml:space="preserve">Journal of </w:t>
      </w:r>
      <w:r w:rsidR="00C80B29">
        <w:rPr>
          <w:rFonts w:ascii="Times New Roman" w:hAnsi="Times New Roman" w:cs="Times New Roman"/>
          <w:i/>
          <w:noProof/>
          <w:szCs w:val="24"/>
        </w:rPr>
        <w:t xml:space="preserve">Chemical Science and Technology, </w:t>
      </w:r>
      <w:r w:rsidRPr="00A163C0">
        <w:rPr>
          <w:rFonts w:ascii="Times New Roman" w:hAnsi="Times New Roman" w:cs="Times New Roman"/>
          <w:noProof/>
          <w:szCs w:val="24"/>
        </w:rPr>
        <w:t>2(4):169</w:t>
      </w:r>
      <w:r w:rsidR="00C80B29">
        <w:rPr>
          <w:rFonts w:ascii="Times New Roman" w:hAnsi="Times New Roman" w:cs="Times New Roman"/>
          <w:noProof/>
          <w:szCs w:val="24"/>
        </w:rPr>
        <w:t xml:space="preserve"> </w:t>
      </w:r>
      <w:r w:rsidRPr="00A163C0">
        <w:rPr>
          <w:rFonts w:ascii="Times New Roman" w:hAnsi="Times New Roman" w:cs="Times New Roman"/>
          <w:noProof/>
          <w:szCs w:val="24"/>
        </w:rPr>
        <w:t>–</w:t>
      </w:r>
      <w:r w:rsidR="00C80B29">
        <w:rPr>
          <w:rFonts w:ascii="Times New Roman" w:hAnsi="Times New Roman" w:cs="Times New Roman"/>
          <w:noProof/>
          <w:szCs w:val="24"/>
        </w:rPr>
        <w:t xml:space="preserve"> </w:t>
      </w:r>
      <w:r w:rsidR="00AB4092">
        <w:rPr>
          <w:rFonts w:ascii="Times New Roman" w:hAnsi="Times New Roman" w:cs="Times New Roman"/>
          <w:noProof/>
          <w:szCs w:val="24"/>
        </w:rPr>
        <w:t>1</w:t>
      </w:r>
      <w:r w:rsidRPr="00A163C0">
        <w:rPr>
          <w:rFonts w:ascii="Times New Roman" w:hAnsi="Times New Roman" w:cs="Times New Roman"/>
          <w:noProof/>
          <w:szCs w:val="24"/>
        </w:rPr>
        <w:t xml:space="preserve">74. </w:t>
      </w:r>
    </w:p>
    <w:p w14:paraId="0148E2A8" w14:textId="7D1BB17C" w:rsidR="00A163C0" w:rsidRPr="00A163C0" w:rsidRDefault="00A163C0" w:rsidP="00A163C0">
      <w:pPr>
        <w:adjustRightInd w:val="0"/>
        <w:ind w:left="640" w:hanging="640"/>
        <w:rPr>
          <w:rFonts w:ascii="Times New Roman" w:hAnsi="Times New Roman" w:cs="Times New Roman"/>
          <w:noProof/>
          <w:szCs w:val="24"/>
        </w:rPr>
      </w:pPr>
      <w:r w:rsidRPr="00A163C0">
        <w:rPr>
          <w:rFonts w:ascii="Times New Roman" w:hAnsi="Times New Roman" w:cs="Times New Roman"/>
          <w:noProof/>
          <w:szCs w:val="24"/>
        </w:rPr>
        <w:t xml:space="preserve">23. </w:t>
      </w:r>
      <w:r w:rsidRPr="00A163C0">
        <w:rPr>
          <w:rFonts w:ascii="Times New Roman" w:hAnsi="Times New Roman" w:cs="Times New Roman"/>
          <w:noProof/>
          <w:szCs w:val="24"/>
        </w:rPr>
        <w:tab/>
        <w:t>Aguilar</w:t>
      </w:r>
      <w:r w:rsidR="00AB4092">
        <w:rPr>
          <w:rFonts w:ascii="Times New Roman" w:hAnsi="Times New Roman" w:cs="Times New Roman"/>
          <w:noProof/>
          <w:szCs w:val="24"/>
        </w:rPr>
        <w:t>,</w:t>
      </w:r>
      <w:r w:rsidRPr="00A163C0">
        <w:rPr>
          <w:rFonts w:ascii="Times New Roman" w:hAnsi="Times New Roman" w:cs="Times New Roman"/>
          <w:noProof/>
          <w:szCs w:val="24"/>
        </w:rPr>
        <w:t xml:space="preserve"> O</w:t>
      </w:r>
      <w:r w:rsidR="00AB4092">
        <w:rPr>
          <w:rFonts w:ascii="Times New Roman" w:hAnsi="Times New Roman" w:cs="Times New Roman"/>
          <w:noProof/>
          <w:szCs w:val="24"/>
        </w:rPr>
        <w:t>.</w:t>
      </w:r>
      <w:r w:rsidRPr="00A163C0">
        <w:rPr>
          <w:rFonts w:ascii="Times New Roman" w:hAnsi="Times New Roman" w:cs="Times New Roman"/>
          <w:noProof/>
          <w:szCs w:val="24"/>
        </w:rPr>
        <w:t>, Albiter</w:t>
      </w:r>
      <w:r w:rsidR="00AB4092">
        <w:rPr>
          <w:rFonts w:ascii="Times New Roman" w:hAnsi="Times New Roman" w:cs="Times New Roman"/>
          <w:noProof/>
          <w:szCs w:val="24"/>
        </w:rPr>
        <w:t>,</w:t>
      </w:r>
      <w:r w:rsidRPr="00A163C0">
        <w:rPr>
          <w:rFonts w:ascii="Times New Roman" w:hAnsi="Times New Roman" w:cs="Times New Roman"/>
          <w:noProof/>
          <w:szCs w:val="24"/>
        </w:rPr>
        <w:t xml:space="preserve"> V</w:t>
      </w:r>
      <w:r w:rsidR="00AB4092">
        <w:rPr>
          <w:rFonts w:ascii="Times New Roman" w:hAnsi="Times New Roman" w:cs="Times New Roman"/>
          <w:noProof/>
          <w:szCs w:val="24"/>
        </w:rPr>
        <w:t>.</w:t>
      </w:r>
      <w:r w:rsidRPr="00A163C0">
        <w:rPr>
          <w:rFonts w:ascii="Times New Roman" w:hAnsi="Times New Roman" w:cs="Times New Roman"/>
          <w:noProof/>
          <w:szCs w:val="24"/>
        </w:rPr>
        <w:t>, Serrano-Carreón</w:t>
      </w:r>
      <w:r w:rsidR="00AB4092">
        <w:rPr>
          <w:rFonts w:ascii="Times New Roman" w:hAnsi="Times New Roman" w:cs="Times New Roman"/>
          <w:noProof/>
          <w:szCs w:val="24"/>
        </w:rPr>
        <w:t>,</w:t>
      </w:r>
      <w:r w:rsidRPr="00A163C0">
        <w:rPr>
          <w:rFonts w:ascii="Times New Roman" w:hAnsi="Times New Roman" w:cs="Times New Roman"/>
          <w:noProof/>
          <w:szCs w:val="24"/>
        </w:rPr>
        <w:t xml:space="preserve"> L</w:t>
      </w:r>
      <w:r w:rsidR="00AB4092">
        <w:rPr>
          <w:rFonts w:ascii="Times New Roman" w:hAnsi="Times New Roman" w:cs="Times New Roman"/>
          <w:noProof/>
          <w:szCs w:val="24"/>
        </w:rPr>
        <w:t>.</w:t>
      </w:r>
      <w:r w:rsidR="00C80B29">
        <w:rPr>
          <w:rFonts w:ascii="Times New Roman" w:hAnsi="Times New Roman" w:cs="Times New Roman"/>
          <w:noProof/>
          <w:szCs w:val="24"/>
        </w:rPr>
        <w:t xml:space="preserve"> and </w:t>
      </w:r>
      <w:r w:rsidRPr="00A163C0">
        <w:rPr>
          <w:rFonts w:ascii="Times New Roman" w:hAnsi="Times New Roman" w:cs="Times New Roman"/>
          <w:noProof/>
          <w:szCs w:val="24"/>
        </w:rPr>
        <w:t>Rito-Palomares</w:t>
      </w:r>
      <w:r w:rsidR="00AB4092">
        <w:rPr>
          <w:rFonts w:ascii="Times New Roman" w:hAnsi="Times New Roman" w:cs="Times New Roman"/>
          <w:noProof/>
          <w:szCs w:val="24"/>
        </w:rPr>
        <w:t>,</w:t>
      </w:r>
      <w:r w:rsidRPr="00A163C0">
        <w:rPr>
          <w:rFonts w:ascii="Times New Roman" w:hAnsi="Times New Roman" w:cs="Times New Roman"/>
          <w:noProof/>
          <w:szCs w:val="24"/>
        </w:rPr>
        <w:t xml:space="preserve"> M.</w:t>
      </w:r>
      <w:r w:rsidR="00AB4092">
        <w:rPr>
          <w:rFonts w:ascii="Times New Roman" w:hAnsi="Times New Roman" w:cs="Times New Roman"/>
          <w:noProof/>
          <w:szCs w:val="24"/>
        </w:rPr>
        <w:t xml:space="preserve"> (2006).</w:t>
      </w:r>
      <w:r w:rsidRPr="00A163C0">
        <w:rPr>
          <w:rFonts w:ascii="Times New Roman" w:hAnsi="Times New Roman" w:cs="Times New Roman"/>
          <w:noProof/>
          <w:szCs w:val="24"/>
        </w:rPr>
        <w:t xml:space="preserve"> Direct comparison between ion-exchange chromatography and aqueous two-phase processes for the partial purification of penicillin acylase produced by </w:t>
      </w:r>
      <w:r w:rsidRPr="00AB4092">
        <w:rPr>
          <w:rFonts w:ascii="Times New Roman" w:hAnsi="Times New Roman" w:cs="Times New Roman"/>
          <w:i/>
          <w:noProof/>
          <w:szCs w:val="24"/>
        </w:rPr>
        <w:t>E. coli</w:t>
      </w:r>
      <w:r w:rsidRPr="00A163C0">
        <w:rPr>
          <w:rFonts w:ascii="Times New Roman" w:hAnsi="Times New Roman" w:cs="Times New Roman"/>
          <w:noProof/>
          <w:szCs w:val="24"/>
        </w:rPr>
        <w:t xml:space="preserve">. </w:t>
      </w:r>
      <w:r w:rsidR="00C80B29">
        <w:rPr>
          <w:rFonts w:ascii="Times New Roman" w:hAnsi="Times New Roman" w:cs="Times New Roman"/>
          <w:i/>
          <w:noProof/>
          <w:szCs w:val="24"/>
        </w:rPr>
        <w:t xml:space="preserve">Journal of Chromatography B, </w:t>
      </w:r>
      <w:r w:rsidRPr="00A163C0">
        <w:rPr>
          <w:rFonts w:ascii="Times New Roman" w:hAnsi="Times New Roman" w:cs="Times New Roman"/>
          <w:noProof/>
          <w:szCs w:val="24"/>
        </w:rPr>
        <w:t>835(1–2):</w:t>
      </w:r>
      <w:r w:rsidR="00C80B29">
        <w:rPr>
          <w:rFonts w:ascii="Times New Roman" w:hAnsi="Times New Roman" w:cs="Times New Roman"/>
          <w:noProof/>
          <w:szCs w:val="24"/>
        </w:rPr>
        <w:t xml:space="preserve"> </w:t>
      </w:r>
      <w:r w:rsidRPr="00A163C0">
        <w:rPr>
          <w:rFonts w:ascii="Times New Roman" w:hAnsi="Times New Roman" w:cs="Times New Roman"/>
          <w:noProof/>
          <w:szCs w:val="24"/>
        </w:rPr>
        <w:t>77</w:t>
      </w:r>
      <w:r w:rsidR="00C80B29">
        <w:rPr>
          <w:rFonts w:ascii="Times New Roman" w:hAnsi="Times New Roman" w:cs="Times New Roman"/>
          <w:noProof/>
          <w:szCs w:val="24"/>
        </w:rPr>
        <w:t xml:space="preserve"> </w:t>
      </w:r>
      <w:r w:rsidRPr="00A163C0">
        <w:rPr>
          <w:rFonts w:ascii="Times New Roman" w:hAnsi="Times New Roman" w:cs="Times New Roman"/>
          <w:noProof/>
          <w:szCs w:val="24"/>
        </w:rPr>
        <w:t>–</w:t>
      </w:r>
      <w:r w:rsidR="00C80B29">
        <w:rPr>
          <w:rFonts w:ascii="Times New Roman" w:hAnsi="Times New Roman" w:cs="Times New Roman"/>
          <w:noProof/>
          <w:szCs w:val="24"/>
        </w:rPr>
        <w:t xml:space="preserve"> </w:t>
      </w:r>
      <w:r w:rsidRPr="00A163C0">
        <w:rPr>
          <w:rFonts w:ascii="Times New Roman" w:hAnsi="Times New Roman" w:cs="Times New Roman"/>
          <w:noProof/>
          <w:szCs w:val="24"/>
        </w:rPr>
        <w:t xml:space="preserve">83. </w:t>
      </w:r>
    </w:p>
    <w:p w14:paraId="642BF915" w14:textId="07367179" w:rsidR="00A163C0" w:rsidRPr="00A163C0" w:rsidRDefault="00A163C0" w:rsidP="00A163C0">
      <w:pPr>
        <w:adjustRightInd w:val="0"/>
        <w:ind w:left="640" w:hanging="640"/>
        <w:rPr>
          <w:rFonts w:ascii="Times New Roman" w:hAnsi="Times New Roman" w:cs="Times New Roman"/>
          <w:noProof/>
          <w:szCs w:val="24"/>
        </w:rPr>
      </w:pPr>
      <w:r w:rsidRPr="00A163C0">
        <w:rPr>
          <w:rFonts w:ascii="Times New Roman" w:hAnsi="Times New Roman" w:cs="Times New Roman"/>
          <w:noProof/>
          <w:szCs w:val="24"/>
        </w:rPr>
        <w:t xml:space="preserve">24. </w:t>
      </w:r>
      <w:r w:rsidRPr="00A163C0">
        <w:rPr>
          <w:rFonts w:ascii="Times New Roman" w:hAnsi="Times New Roman" w:cs="Times New Roman"/>
          <w:noProof/>
          <w:szCs w:val="24"/>
        </w:rPr>
        <w:tab/>
        <w:t>Bekale</w:t>
      </w:r>
      <w:r w:rsidR="00AB4092">
        <w:rPr>
          <w:rFonts w:ascii="Times New Roman" w:hAnsi="Times New Roman" w:cs="Times New Roman"/>
          <w:noProof/>
          <w:szCs w:val="24"/>
        </w:rPr>
        <w:t>,</w:t>
      </w:r>
      <w:r w:rsidRPr="00A163C0">
        <w:rPr>
          <w:rFonts w:ascii="Times New Roman" w:hAnsi="Times New Roman" w:cs="Times New Roman"/>
          <w:noProof/>
          <w:szCs w:val="24"/>
        </w:rPr>
        <w:t xml:space="preserve"> L</w:t>
      </w:r>
      <w:r w:rsidR="00AB4092">
        <w:rPr>
          <w:rFonts w:ascii="Times New Roman" w:hAnsi="Times New Roman" w:cs="Times New Roman"/>
          <w:noProof/>
          <w:szCs w:val="24"/>
        </w:rPr>
        <w:t>.</w:t>
      </w:r>
      <w:r w:rsidRPr="00A163C0">
        <w:rPr>
          <w:rFonts w:ascii="Times New Roman" w:hAnsi="Times New Roman" w:cs="Times New Roman"/>
          <w:noProof/>
          <w:szCs w:val="24"/>
        </w:rPr>
        <w:t>, Agudelo</w:t>
      </w:r>
      <w:r w:rsidR="00AB4092">
        <w:rPr>
          <w:rFonts w:ascii="Times New Roman" w:hAnsi="Times New Roman" w:cs="Times New Roman"/>
          <w:noProof/>
          <w:szCs w:val="24"/>
        </w:rPr>
        <w:t>,</w:t>
      </w:r>
      <w:r w:rsidRPr="00A163C0">
        <w:rPr>
          <w:rFonts w:ascii="Times New Roman" w:hAnsi="Times New Roman" w:cs="Times New Roman"/>
          <w:noProof/>
          <w:szCs w:val="24"/>
        </w:rPr>
        <w:t xml:space="preserve"> D</w:t>
      </w:r>
      <w:r w:rsidR="00AB4092">
        <w:rPr>
          <w:rFonts w:ascii="Times New Roman" w:hAnsi="Times New Roman" w:cs="Times New Roman"/>
          <w:noProof/>
          <w:szCs w:val="24"/>
        </w:rPr>
        <w:t>.</w:t>
      </w:r>
      <w:r w:rsidR="00C80B29">
        <w:rPr>
          <w:rFonts w:ascii="Times New Roman" w:hAnsi="Times New Roman" w:cs="Times New Roman"/>
          <w:noProof/>
          <w:szCs w:val="24"/>
        </w:rPr>
        <w:t xml:space="preserve"> and </w:t>
      </w:r>
      <w:r w:rsidRPr="00A163C0">
        <w:rPr>
          <w:rFonts w:ascii="Times New Roman" w:hAnsi="Times New Roman" w:cs="Times New Roman"/>
          <w:noProof/>
          <w:szCs w:val="24"/>
        </w:rPr>
        <w:t>Tajmir-Riahi</w:t>
      </w:r>
      <w:r w:rsidR="00AB4092">
        <w:rPr>
          <w:rFonts w:ascii="Times New Roman" w:hAnsi="Times New Roman" w:cs="Times New Roman"/>
          <w:noProof/>
          <w:szCs w:val="24"/>
        </w:rPr>
        <w:t>,</w:t>
      </w:r>
      <w:r w:rsidRPr="00A163C0">
        <w:rPr>
          <w:rFonts w:ascii="Times New Roman" w:hAnsi="Times New Roman" w:cs="Times New Roman"/>
          <w:noProof/>
          <w:szCs w:val="24"/>
        </w:rPr>
        <w:t xml:space="preserve"> H</w:t>
      </w:r>
      <w:r w:rsidR="00AB4092">
        <w:rPr>
          <w:rFonts w:ascii="Times New Roman" w:hAnsi="Times New Roman" w:cs="Times New Roman"/>
          <w:noProof/>
          <w:szCs w:val="24"/>
        </w:rPr>
        <w:t>.</w:t>
      </w:r>
      <w:r w:rsidR="00C80B29">
        <w:rPr>
          <w:rFonts w:ascii="Times New Roman" w:hAnsi="Times New Roman" w:cs="Times New Roman"/>
          <w:noProof/>
          <w:szCs w:val="24"/>
        </w:rPr>
        <w:t xml:space="preserve"> </w:t>
      </w:r>
      <w:r w:rsidRPr="00A163C0">
        <w:rPr>
          <w:rFonts w:ascii="Times New Roman" w:hAnsi="Times New Roman" w:cs="Times New Roman"/>
          <w:noProof/>
          <w:szCs w:val="24"/>
        </w:rPr>
        <w:t>A.</w:t>
      </w:r>
      <w:r w:rsidR="00AB4092">
        <w:rPr>
          <w:rFonts w:ascii="Times New Roman" w:hAnsi="Times New Roman" w:cs="Times New Roman"/>
          <w:noProof/>
          <w:szCs w:val="24"/>
        </w:rPr>
        <w:t xml:space="preserve"> (2015).</w:t>
      </w:r>
      <w:r w:rsidRPr="00A163C0">
        <w:rPr>
          <w:rFonts w:ascii="Times New Roman" w:hAnsi="Times New Roman" w:cs="Times New Roman"/>
          <w:noProof/>
          <w:szCs w:val="24"/>
        </w:rPr>
        <w:t xml:space="preserve"> The role of polymer size and hydrophobic end-group in PEG–protein interaction. </w:t>
      </w:r>
      <w:r w:rsidRPr="00A163C0">
        <w:rPr>
          <w:rFonts w:ascii="Times New Roman" w:hAnsi="Times New Roman" w:cs="Times New Roman"/>
          <w:i/>
          <w:noProof/>
          <w:szCs w:val="24"/>
        </w:rPr>
        <w:t>Colloi</w:t>
      </w:r>
      <w:r w:rsidR="00C80B29">
        <w:rPr>
          <w:rFonts w:ascii="Times New Roman" w:hAnsi="Times New Roman" w:cs="Times New Roman"/>
          <w:i/>
          <w:noProof/>
          <w:szCs w:val="24"/>
        </w:rPr>
        <w:t xml:space="preserve">ds and Surfaces B Biointerfaces, </w:t>
      </w:r>
      <w:r w:rsidRPr="00A163C0">
        <w:rPr>
          <w:rFonts w:ascii="Times New Roman" w:hAnsi="Times New Roman" w:cs="Times New Roman"/>
          <w:noProof/>
          <w:szCs w:val="24"/>
        </w:rPr>
        <w:t>130:141</w:t>
      </w:r>
      <w:r w:rsidR="00C80B29">
        <w:rPr>
          <w:rFonts w:ascii="Times New Roman" w:hAnsi="Times New Roman" w:cs="Times New Roman"/>
          <w:noProof/>
          <w:szCs w:val="24"/>
        </w:rPr>
        <w:t xml:space="preserve"> </w:t>
      </w:r>
      <w:r w:rsidRPr="00A163C0">
        <w:rPr>
          <w:rFonts w:ascii="Times New Roman" w:hAnsi="Times New Roman" w:cs="Times New Roman"/>
          <w:noProof/>
          <w:szCs w:val="24"/>
        </w:rPr>
        <w:t>–</w:t>
      </w:r>
      <w:r w:rsidR="00C80B29">
        <w:rPr>
          <w:rFonts w:ascii="Times New Roman" w:hAnsi="Times New Roman" w:cs="Times New Roman"/>
          <w:noProof/>
          <w:szCs w:val="24"/>
        </w:rPr>
        <w:t xml:space="preserve"> 14</w:t>
      </w:r>
      <w:r w:rsidRPr="00A163C0">
        <w:rPr>
          <w:rFonts w:ascii="Times New Roman" w:hAnsi="Times New Roman" w:cs="Times New Roman"/>
          <w:noProof/>
          <w:szCs w:val="24"/>
        </w:rPr>
        <w:t xml:space="preserve">8. </w:t>
      </w:r>
    </w:p>
    <w:p w14:paraId="7E57E61D" w14:textId="77777777" w:rsidR="00C80B29" w:rsidRDefault="00A163C0" w:rsidP="00C80B29">
      <w:pPr>
        <w:adjustRightInd w:val="0"/>
        <w:ind w:left="640" w:hanging="640"/>
        <w:rPr>
          <w:rFonts w:ascii="Times New Roman" w:hAnsi="Times New Roman" w:cs="Times New Roman"/>
          <w:noProof/>
          <w:szCs w:val="24"/>
        </w:rPr>
      </w:pPr>
      <w:r w:rsidRPr="00A163C0">
        <w:rPr>
          <w:rFonts w:ascii="Times New Roman" w:hAnsi="Times New Roman" w:cs="Times New Roman"/>
          <w:noProof/>
          <w:szCs w:val="24"/>
        </w:rPr>
        <w:t xml:space="preserve">25. </w:t>
      </w:r>
      <w:r w:rsidRPr="00A163C0">
        <w:rPr>
          <w:rFonts w:ascii="Times New Roman" w:hAnsi="Times New Roman" w:cs="Times New Roman"/>
          <w:noProof/>
          <w:szCs w:val="24"/>
        </w:rPr>
        <w:tab/>
        <w:t>Ng</w:t>
      </w:r>
      <w:r w:rsidR="00AB4092">
        <w:rPr>
          <w:rFonts w:ascii="Times New Roman" w:hAnsi="Times New Roman" w:cs="Times New Roman"/>
          <w:noProof/>
          <w:szCs w:val="24"/>
        </w:rPr>
        <w:t>,</w:t>
      </w:r>
      <w:r w:rsidRPr="00A163C0">
        <w:rPr>
          <w:rFonts w:ascii="Times New Roman" w:hAnsi="Times New Roman" w:cs="Times New Roman"/>
          <w:noProof/>
          <w:szCs w:val="24"/>
        </w:rPr>
        <w:t xml:space="preserve"> H</w:t>
      </w:r>
      <w:r w:rsidR="00AB4092">
        <w:rPr>
          <w:rFonts w:ascii="Times New Roman" w:hAnsi="Times New Roman" w:cs="Times New Roman"/>
          <w:noProof/>
          <w:szCs w:val="24"/>
        </w:rPr>
        <w:t>.</w:t>
      </w:r>
      <w:r w:rsidR="00C80B29">
        <w:rPr>
          <w:rFonts w:ascii="Times New Roman" w:hAnsi="Times New Roman" w:cs="Times New Roman"/>
          <w:noProof/>
          <w:szCs w:val="24"/>
        </w:rPr>
        <w:t xml:space="preserve"> </w:t>
      </w:r>
      <w:r w:rsidRPr="00A163C0">
        <w:rPr>
          <w:rFonts w:ascii="Times New Roman" w:hAnsi="Times New Roman" w:cs="Times New Roman"/>
          <w:noProof/>
          <w:szCs w:val="24"/>
        </w:rPr>
        <w:t>S, Tan</w:t>
      </w:r>
      <w:r w:rsidR="00AB4092">
        <w:rPr>
          <w:rFonts w:ascii="Times New Roman" w:hAnsi="Times New Roman" w:cs="Times New Roman"/>
          <w:noProof/>
          <w:szCs w:val="24"/>
        </w:rPr>
        <w:t>,</w:t>
      </w:r>
      <w:r w:rsidRPr="00A163C0">
        <w:rPr>
          <w:rFonts w:ascii="Times New Roman" w:hAnsi="Times New Roman" w:cs="Times New Roman"/>
          <w:noProof/>
          <w:szCs w:val="24"/>
        </w:rPr>
        <w:t xml:space="preserve"> C</w:t>
      </w:r>
      <w:r w:rsidR="00AB4092">
        <w:rPr>
          <w:rFonts w:ascii="Times New Roman" w:hAnsi="Times New Roman" w:cs="Times New Roman"/>
          <w:noProof/>
          <w:szCs w:val="24"/>
        </w:rPr>
        <w:t>.</w:t>
      </w:r>
      <w:r w:rsidR="00C80B29">
        <w:rPr>
          <w:rFonts w:ascii="Times New Roman" w:hAnsi="Times New Roman" w:cs="Times New Roman"/>
          <w:noProof/>
          <w:szCs w:val="24"/>
        </w:rPr>
        <w:t xml:space="preserve"> </w:t>
      </w:r>
      <w:r w:rsidRPr="00A163C0">
        <w:rPr>
          <w:rFonts w:ascii="Times New Roman" w:hAnsi="Times New Roman" w:cs="Times New Roman"/>
          <w:noProof/>
          <w:szCs w:val="24"/>
        </w:rPr>
        <w:t>P, Chen</w:t>
      </w:r>
      <w:r w:rsidR="00AB4092">
        <w:rPr>
          <w:rFonts w:ascii="Times New Roman" w:hAnsi="Times New Roman" w:cs="Times New Roman"/>
          <w:noProof/>
          <w:szCs w:val="24"/>
        </w:rPr>
        <w:t>,</w:t>
      </w:r>
      <w:r w:rsidRPr="00A163C0">
        <w:rPr>
          <w:rFonts w:ascii="Times New Roman" w:hAnsi="Times New Roman" w:cs="Times New Roman"/>
          <w:noProof/>
          <w:szCs w:val="24"/>
        </w:rPr>
        <w:t xml:space="preserve"> S</w:t>
      </w:r>
      <w:r w:rsidR="00AB4092">
        <w:rPr>
          <w:rFonts w:ascii="Times New Roman" w:hAnsi="Times New Roman" w:cs="Times New Roman"/>
          <w:noProof/>
          <w:szCs w:val="24"/>
        </w:rPr>
        <w:t>.</w:t>
      </w:r>
      <w:r w:rsidR="00C80B29">
        <w:rPr>
          <w:rFonts w:ascii="Times New Roman" w:hAnsi="Times New Roman" w:cs="Times New Roman"/>
          <w:noProof/>
          <w:szCs w:val="24"/>
        </w:rPr>
        <w:t xml:space="preserve"> </w:t>
      </w:r>
      <w:r w:rsidRPr="00A163C0">
        <w:rPr>
          <w:rFonts w:ascii="Times New Roman" w:hAnsi="Times New Roman" w:cs="Times New Roman"/>
          <w:noProof/>
          <w:szCs w:val="24"/>
        </w:rPr>
        <w:t>K</w:t>
      </w:r>
      <w:r w:rsidR="00AB4092">
        <w:rPr>
          <w:rFonts w:ascii="Times New Roman" w:hAnsi="Times New Roman" w:cs="Times New Roman"/>
          <w:noProof/>
          <w:szCs w:val="24"/>
        </w:rPr>
        <w:t>.</w:t>
      </w:r>
      <w:r w:rsidRPr="00A163C0">
        <w:rPr>
          <w:rFonts w:ascii="Times New Roman" w:hAnsi="Times New Roman" w:cs="Times New Roman"/>
          <w:noProof/>
          <w:szCs w:val="24"/>
        </w:rPr>
        <w:t>, Mokhtar</w:t>
      </w:r>
      <w:r w:rsidR="00AB4092">
        <w:rPr>
          <w:rFonts w:ascii="Times New Roman" w:hAnsi="Times New Roman" w:cs="Times New Roman"/>
          <w:noProof/>
          <w:szCs w:val="24"/>
        </w:rPr>
        <w:t>,</w:t>
      </w:r>
      <w:r w:rsidRPr="00A163C0">
        <w:rPr>
          <w:rFonts w:ascii="Times New Roman" w:hAnsi="Times New Roman" w:cs="Times New Roman"/>
          <w:noProof/>
          <w:szCs w:val="24"/>
        </w:rPr>
        <w:t xml:space="preserve"> M</w:t>
      </w:r>
      <w:r w:rsidR="00AB4092">
        <w:rPr>
          <w:rFonts w:ascii="Times New Roman" w:hAnsi="Times New Roman" w:cs="Times New Roman"/>
          <w:noProof/>
          <w:szCs w:val="24"/>
        </w:rPr>
        <w:t>.</w:t>
      </w:r>
      <w:r w:rsidR="00C80B29">
        <w:rPr>
          <w:rFonts w:ascii="Times New Roman" w:hAnsi="Times New Roman" w:cs="Times New Roman"/>
          <w:noProof/>
          <w:szCs w:val="24"/>
        </w:rPr>
        <w:t xml:space="preserve"> </w:t>
      </w:r>
      <w:r w:rsidRPr="00A163C0">
        <w:rPr>
          <w:rFonts w:ascii="Times New Roman" w:hAnsi="Times New Roman" w:cs="Times New Roman"/>
          <w:noProof/>
          <w:szCs w:val="24"/>
        </w:rPr>
        <w:t>N</w:t>
      </w:r>
      <w:r w:rsidR="00AB4092">
        <w:rPr>
          <w:rFonts w:ascii="Times New Roman" w:hAnsi="Times New Roman" w:cs="Times New Roman"/>
          <w:noProof/>
          <w:szCs w:val="24"/>
        </w:rPr>
        <w:t>.</w:t>
      </w:r>
      <w:r w:rsidRPr="00A163C0">
        <w:rPr>
          <w:rFonts w:ascii="Times New Roman" w:hAnsi="Times New Roman" w:cs="Times New Roman"/>
          <w:noProof/>
          <w:szCs w:val="24"/>
        </w:rPr>
        <w:t>, Ariff</w:t>
      </w:r>
      <w:r w:rsidR="00AB4092">
        <w:rPr>
          <w:rFonts w:ascii="Times New Roman" w:hAnsi="Times New Roman" w:cs="Times New Roman"/>
          <w:noProof/>
          <w:szCs w:val="24"/>
        </w:rPr>
        <w:t>,</w:t>
      </w:r>
      <w:r w:rsidRPr="00A163C0">
        <w:rPr>
          <w:rFonts w:ascii="Times New Roman" w:hAnsi="Times New Roman" w:cs="Times New Roman"/>
          <w:noProof/>
          <w:szCs w:val="24"/>
        </w:rPr>
        <w:t xml:space="preserve"> A</w:t>
      </w:r>
      <w:r w:rsidR="00AB4092">
        <w:rPr>
          <w:rFonts w:ascii="Times New Roman" w:hAnsi="Times New Roman" w:cs="Times New Roman"/>
          <w:noProof/>
          <w:szCs w:val="24"/>
        </w:rPr>
        <w:t>.</w:t>
      </w:r>
      <w:r w:rsidR="00C80B29">
        <w:rPr>
          <w:rFonts w:ascii="Times New Roman" w:hAnsi="Times New Roman" w:cs="Times New Roman"/>
          <w:noProof/>
          <w:szCs w:val="24"/>
        </w:rPr>
        <w:t xml:space="preserve"> and </w:t>
      </w:r>
      <w:r w:rsidRPr="00A163C0">
        <w:rPr>
          <w:rFonts w:ascii="Times New Roman" w:hAnsi="Times New Roman" w:cs="Times New Roman"/>
          <w:noProof/>
          <w:szCs w:val="24"/>
        </w:rPr>
        <w:t>Ling</w:t>
      </w:r>
      <w:r w:rsidR="00AB4092">
        <w:rPr>
          <w:rFonts w:ascii="Times New Roman" w:hAnsi="Times New Roman" w:cs="Times New Roman"/>
          <w:noProof/>
          <w:szCs w:val="24"/>
        </w:rPr>
        <w:t>,</w:t>
      </w:r>
      <w:r w:rsidRPr="00A163C0">
        <w:rPr>
          <w:rFonts w:ascii="Times New Roman" w:hAnsi="Times New Roman" w:cs="Times New Roman"/>
          <w:noProof/>
          <w:szCs w:val="24"/>
        </w:rPr>
        <w:t xml:space="preserve"> T</w:t>
      </w:r>
      <w:r w:rsidR="00AB4092">
        <w:rPr>
          <w:rFonts w:ascii="Times New Roman" w:hAnsi="Times New Roman" w:cs="Times New Roman"/>
          <w:noProof/>
          <w:szCs w:val="24"/>
        </w:rPr>
        <w:t>.</w:t>
      </w:r>
      <w:r w:rsidR="00C80B29">
        <w:rPr>
          <w:rFonts w:ascii="Times New Roman" w:hAnsi="Times New Roman" w:cs="Times New Roman"/>
          <w:noProof/>
          <w:szCs w:val="24"/>
        </w:rPr>
        <w:t xml:space="preserve"> </w:t>
      </w:r>
      <w:r w:rsidRPr="00A163C0">
        <w:rPr>
          <w:rFonts w:ascii="Times New Roman" w:hAnsi="Times New Roman" w:cs="Times New Roman"/>
          <w:noProof/>
          <w:szCs w:val="24"/>
        </w:rPr>
        <w:t>C.</w:t>
      </w:r>
      <w:r w:rsidR="00AB4092">
        <w:rPr>
          <w:rFonts w:ascii="Times New Roman" w:hAnsi="Times New Roman" w:cs="Times New Roman"/>
          <w:noProof/>
          <w:szCs w:val="24"/>
        </w:rPr>
        <w:t xml:space="preserve"> (2011).</w:t>
      </w:r>
      <w:r w:rsidRPr="00A163C0">
        <w:rPr>
          <w:rFonts w:ascii="Times New Roman" w:hAnsi="Times New Roman" w:cs="Times New Roman"/>
          <w:noProof/>
          <w:szCs w:val="24"/>
        </w:rPr>
        <w:t xml:space="preserve"> Primary capture of cyclodextrin glycosyltransferase derived from </w:t>
      </w:r>
      <w:r w:rsidRPr="00C80B29">
        <w:rPr>
          <w:rFonts w:ascii="Times New Roman" w:hAnsi="Times New Roman" w:cs="Times New Roman"/>
          <w:i/>
          <w:noProof/>
          <w:szCs w:val="24"/>
        </w:rPr>
        <w:t>Bacillus cereus</w:t>
      </w:r>
      <w:r w:rsidRPr="00A163C0">
        <w:rPr>
          <w:rFonts w:ascii="Times New Roman" w:hAnsi="Times New Roman" w:cs="Times New Roman"/>
          <w:noProof/>
          <w:szCs w:val="24"/>
        </w:rPr>
        <w:t xml:space="preserve"> by aqueous two phase system. </w:t>
      </w:r>
      <w:r w:rsidRPr="00A163C0">
        <w:rPr>
          <w:rFonts w:ascii="Times New Roman" w:hAnsi="Times New Roman" w:cs="Times New Roman"/>
          <w:i/>
          <w:noProof/>
          <w:szCs w:val="24"/>
        </w:rPr>
        <w:t>Separation and Purification Technology</w:t>
      </w:r>
      <w:r w:rsidR="00C80B29">
        <w:rPr>
          <w:rFonts w:ascii="Times New Roman" w:hAnsi="Times New Roman" w:cs="Times New Roman"/>
          <w:noProof/>
          <w:szCs w:val="24"/>
        </w:rPr>
        <w:t xml:space="preserve">, </w:t>
      </w:r>
      <w:r w:rsidRPr="00A163C0">
        <w:rPr>
          <w:rFonts w:ascii="Times New Roman" w:hAnsi="Times New Roman" w:cs="Times New Roman"/>
          <w:noProof/>
          <w:szCs w:val="24"/>
        </w:rPr>
        <w:t>81(3):</w:t>
      </w:r>
      <w:r w:rsidR="00C80B29">
        <w:rPr>
          <w:rFonts w:ascii="Times New Roman" w:hAnsi="Times New Roman" w:cs="Times New Roman"/>
          <w:noProof/>
          <w:szCs w:val="24"/>
        </w:rPr>
        <w:t xml:space="preserve"> </w:t>
      </w:r>
      <w:r w:rsidRPr="00A163C0">
        <w:rPr>
          <w:rFonts w:ascii="Times New Roman" w:hAnsi="Times New Roman" w:cs="Times New Roman"/>
          <w:noProof/>
          <w:szCs w:val="24"/>
        </w:rPr>
        <w:t>318</w:t>
      </w:r>
      <w:r w:rsidR="00C80B29">
        <w:rPr>
          <w:rFonts w:ascii="Times New Roman" w:hAnsi="Times New Roman" w:cs="Times New Roman"/>
          <w:noProof/>
          <w:szCs w:val="24"/>
        </w:rPr>
        <w:t xml:space="preserve"> </w:t>
      </w:r>
      <w:r w:rsidRPr="00A163C0">
        <w:rPr>
          <w:rFonts w:ascii="Times New Roman" w:hAnsi="Times New Roman" w:cs="Times New Roman"/>
          <w:noProof/>
          <w:szCs w:val="24"/>
        </w:rPr>
        <w:t>–</w:t>
      </w:r>
      <w:r w:rsidR="00C80B29">
        <w:rPr>
          <w:rFonts w:ascii="Times New Roman" w:hAnsi="Times New Roman" w:cs="Times New Roman"/>
          <w:noProof/>
          <w:szCs w:val="24"/>
        </w:rPr>
        <w:t xml:space="preserve"> 324. </w:t>
      </w:r>
    </w:p>
    <w:p w14:paraId="1FB37027" w14:textId="6552EF7B" w:rsidR="00C80B29" w:rsidRDefault="00C80B29" w:rsidP="00C80B29">
      <w:pPr>
        <w:adjustRightInd w:val="0"/>
        <w:ind w:left="640" w:hanging="640"/>
        <w:rPr>
          <w:rFonts w:ascii="Times New Roman" w:hAnsi="Times New Roman" w:cs="Times New Roman"/>
          <w:noProof/>
          <w:szCs w:val="24"/>
        </w:rPr>
      </w:pPr>
      <w:r>
        <w:rPr>
          <w:rFonts w:ascii="Times New Roman" w:hAnsi="Times New Roman" w:cs="Times New Roman"/>
          <w:noProof/>
          <w:szCs w:val="24"/>
        </w:rPr>
        <w:t>26.</w:t>
      </w:r>
      <w:r>
        <w:rPr>
          <w:rFonts w:ascii="Times New Roman" w:hAnsi="Times New Roman" w:cs="Times New Roman"/>
          <w:noProof/>
          <w:szCs w:val="24"/>
        </w:rPr>
        <w:tab/>
      </w:r>
      <w:r w:rsidRPr="00C80B29">
        <w:rPr>
          <w:rFonts w:ascii="Times New Roman" w:hAnsi="Times New Roman" w:cs="Times New Roman"/>
          <w:noProof/>
          <w:szCs w:val="24"/>
        </w:rPr>
        <w:t>Ramakrishnan, V., Goveas, L. C., Suralikerimath, N</w:t>
      </w:r>
      <w:r>
        <w:rPr>
          <w:rFonts w:ascii="Times New Roman" w:hAnsi="Times New Roman" w:cs="Times New Roman"/>
          <w:noProof/>
          <w:szCs w:val="24"/>
        </w:rPr>
        <w:t>., Jampani, C., Halami, P. M. and</w:t>
      </w:r>
      <w:r w:rsidRPr="00C80B29">
        <w:rPr>
          <w:rFonts w:ascii="Times New Roman" w:hAnsi="Times New Roman" w:cs="Times New Roman"/>
          <w:noProof/>
          <w:szCs w:val="24"/>
        </w:rPr>
        <w:t xml:space="preserve"> Narayan, B. (2016). Extraction and purification of lipase from Enterococcus faecium MTCC5695 by PEG/phosphate aqueous-two phase system (ATPS) and its biochemical characterization. </w:t>
      </w:r>
      <w:r w:rsidRPr="00C80B29">
        <w:rPr>
          <w:rFonts w:ascii="Times New Roman" w:hAnsi="Times New Roman" w:cs="Times New Roman"/>
          <w:i/>
          <w:noProof/>
          <w:szCs w:val="24"/>
        </w:rPr>
        <w:t>Biocatalysis and Agricultural</w:t>
      </w:r>
      <w:r w:rsidRPr="00C80B29">
        <w:rPr>
          <w:rFonts w:ascii="Times New Roman" w:hAnsi="Times New Roman" w:cs="Times New Roman"/>
          <w:noProof/>
          <w:szCs w:val="24"/>
        </w:rPr>
        <w:t xml:space="preserve"> </w:t>
      </w:r>
      <w:r w:rsidRPr="00C80B29">
        <w:rPr>
          <w:rFonts w:ascii="Times New Roman" w:hAnsi="Times New Roman" w:cs="Times New Roman"/>
          <w:i/>
          <w:noProof/>
          <w:szCs w:val="24"/>
        </w:rPr>
        <w:t>Biotechnology</w:t>
      </w:r>
      <w:r>
        <w:rPr>
          <w:rFonts w:ascii="Times New Roman" w:hAnsi="Times New Roman" w:cs="Times New Roman"/>
          <w:noProof/>
          <w:szCs w:val="24"/>
        </w:rPr>
        <w:t xml:space="preserve">, 6: </w:t>
      </w:r>
      <w:r w:rsidRPr="00C80B29">
        <w:rPr>
          <w:rFonts w:ascii="Times New Roman" w:hAnsi="Times New Roman" w:cs="Times New Roman"/>
          <w:noProof/>
          <w:szCs w:val="24"/>
        </w:rPr>
        <w:t>19</w:t>
      </w:r>
      <w:r>
        <w:rPr>
          <w:rFonts w:ascii="Times New Roman" w:hAnsi="Times New Roman" w:cs="Times New Roman"/>
          <w:noProof/>
          <w:szCs w:val="24"/>
        </w:rPr>
        <w:t xml:space="preserve"> – </w:t>
      </w:r>
      <w:bookmarkStart w:id="0" w:name="_GoBack"/>
      <w:bookmarkEnd w:id="0"/>
      <w:r w:rsidRPr="00C80B29">
        <w:rPr>
          <w:rFonts w:ascii="Times New Roman" w:hAnsi="Times New Roman" w:cs="Times New Roman"/>
          <w:noProof/>
          <w:szCs w:val="24"/>
        </w:rPr>
        <w:t>27.</w:t>
      </w:r>
    </w:p>
    <w:p w14:paraId="13269B28" w14:textId="2E13E0D7" w:rsidR="0082319D" w:rsidRPr="00C80B29" w:rsidRDefault="0082319D" w:rsidP="00C80B29">
      <w:pPr>
        <w:adjustRightInd w:val="0"/>
        <w:ind w:left="640" w:hanging="640"/>
        <w:rPr>
          <w:rFonts w:ascii="Times New Roman" w:hAnsi="Times New Roman" w:cs="Times New Roman"/>
          <w:noProof/>
          <w:szCs w:val="24"/>
        </w:rPr>
      </w:pPr>
    </w:p>
    <w:sectPr w:rsidR="0082319D" w:rsidRPr="00C80B29" w:rsidSect="001C37F7">
      <w:pgSz w:w="11906" w:h="16838" w:code="9"/>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DLKPD+Arial,Bol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dvTT50a2f13e.I">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DejaVu Sans">
    <w:charset w:val="00"/>
    <w:family w:val="swiss"/>
    <w:pitch w:val="variable"/>
    <w:sig w:usb0="E7000EFF" w:usb1="5200FDFF" w:usb2="0A242021" w:usb3="00000000" w:csb0="000001B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FreeSerif">
    <w:altName w:val="MS Mincho"/>
    <w:panose1 w:val="00000000000000000000"/>
    <w:charset w:val="80"/>
    <w:family w:val="auto"/>
    <w:notTrueType/>
    <w:pitch w:val="default"/>
    <w:sig w:usb0="00000000" w:usb1="08070000" w:usb2="00000010" w:usb3="00000000" w:csb0="00020000" w:csb1="00000000"/>
  </w:font>
  <w:font w:name="GulliverRM">
    <w:altName w:val="MS Mincho"/>
    <w:panose1 w:val="00000000000000000000"/>
    <w:charset w:val="80"/>
    <w:family w:val="auto"/>
    <w:notTrueType/>
    <w:pitch w:val="default"/>
    <w:sig w:usb0="00000003" w:usb1="09070000" w:usb2="00000010" w:usb3="00000000" w:csb0="000A0001" w:csb1="00000000"/>
  </w:font>
  <w:font w:name="MTSY">
    <w:altName w:val="Arial Unicode MS"/>
    <w:panose1 w:val="00000000000000000000"/>
    <w:charset w:val="81"/>
    <w:family w:val="auto"/>
    <w:notTrueType/>
    <w:pitch w:val="default"/>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3A469C3"/>
    <w:multiLevelType w:val="hybridMultilevel"/>
    <w:tmpl w:val="DC6A6B9A"/>
    <w:lvl w:ilvl="0" w:tplc="04090001">
      <w:start w:val="1"/>
      <w:numFmt w:val="bullet"/>
      <w:lvlText w:val=""/>
      <w:lvlJc w:val="left"/>
      <w:pPr>
        <w:ind w:left="935" w:hanging="360"/>
      </w:pPr>
      <w:rPr>
        <w:rFonts w:ascii="Symbol" w:hAnsi="Symbol" w:hint="default"/>
      </w:rPr>
    </w:lvl>
    <w:lvl w:ilvl="1" w:tplc="04090003" w:tentative="1">
      <w:start w:val="1"/>
      <w:numFmt w:val="bullet"/>
      <w:lvlText w:val="o"/>
      <w:lvlJc w:val="left"/>
      <w:pPr>
        <w:ind w:left="1655" w:hanging="360"/>
      </w:pPr>
      <w:rPr>
        <w:rFonts w:ascii="Courier New" w:hAnsi="Courier New" w:cs="Courier New" w:hint="default"/>
      </w:rPr>
    </w:lvl>
    <w:lvl w:ilvl="2" w:tplc="04090005" w:tentative="1">
      <w:start w:val="1"/>
      <w:numFmt w:val="bullet"/>
      <w:lvlText w:val=""/>
      <w:lvlJc w:val="left"/>
      <w:pPr>
        <w:ind w:left="2375" w:hanging="360"/>
      </w:pPr>
      <w:rPr>
        <w:rFonts w:ascii="Wingdings" w:hAnsi="Wingdings" w:hint="default"/>
      </w:rPr>
    </w:lvl>
    <w:lvl w:ilvl="3" w:tplc="04090001" w:tentative="1">
      <w:start w:val="1"/>
      <w:numFmt w:val="bullet"/>
      <w:lvlText w:val=""/>
      <w:lvlJc w:val="left"/>
      <w:pPr>
        <w:ind w:left="3095" w:hanging="360"/>
      </w:pPr>
      <w:rPr>
        <w:rFonts w:ascii="Symbol" w:hAnsi="Symbol" w:hint="default"/>
      </w:rPr>
    </w:lvl>
    <w:lvl w:ilvl="4" w:tplc="04090003" w:tentative="1">
      <w:start w:val="1"/>
      <w:numFmt w:val="bullet"/>
      <w:lvlText w:val="o"/>
      <w:lvlJc w:val="left"/>
      <w:pPr>
        <w:ind w:left="3815" w:hanging="360"/>
      </w:pPr>
      <w:rPr>
        <w:rFonts w:ascii="Courier New" w:hAnsi="Courier New" w:cs="Courier New" w:hint="default"/>
      </w:rPr>
    </w:lvl>
    <w:lvl w:ilvl="5" w:tplc="04090005" w:tentative="1">
      <w:start w:val="1"/>
      <w:numFmt w:val="bullet"/>
      <w:lvlText w:val=""/>
      <w:lvlJc w:val="left"/>
      <w:pPr>
        <w:ind w:left="4535" w:hanging="360"/>
      </w:pPr>
      <w:rPr>
        <w:rFonts w:ascii="Wingdings" w:hAnsi="Wingdings" w:hint="default"/>
      </w:rPr>
    </w:lvl>
    <w:lvl w:ilvl="6" w:tplc="04090001" w:tentative="1">
      <w:start w:val="1"/>
      <w:numFmt w:val="bullet"/>
      <w:lvlText w:val=""/>
      <w:lvlJc w:val="left"/>
      <w:pPr>
        <w:ind w:left="5255" w:hanging="360"/>
      </w:pPr>
      <w:rPr>
        <w:rFonts w:ascii="Symbol" w:hAnsi="Symbol" w:hint="default"/>
      </w:rPr>
    </w:lvl>
    <w:lvl w:ilvl="7" w:tplc="04090003" w:tentative="1">
      <w:start w:val="1"/>
      <w:numFmt w:val="bullet"/>
      <w:lvlText w:val="o"/>
      <w:lvlJc w:val="left"/>
      <w:pPr>
        <w:ind w:left="5975" w:hanging="360"/>
      </w:pPr>
      <w:rPr>
        <w:rFonts w:ascii="Courier New" w:hAnsi="Courier New" w:cs="Courier New" w:hint="default"/>
      </w:rPr>
    </w:lvl>
    <w:lvl w:ilvl="8" w:tplc="04090005" w:tentative="1">
      <w:start w:val="1"/>
      <w:numFmt w:val="bullet"/>
      <w:lvlText w:val=""/>
      <w:lvlJc w:val="left"/>
      <w:pPr>
        <w:ind w:left="6695" w:hanging="360"/>
      </w:pPr>
      <w:rPr>
        <w:rFonts w:ascii="Wingdings" w:hAnsi="Wingdings" w:hint="default"/>
      </w:rPr>
    </w:lvl>
  </w:abstractNum>
  <w:abstractNum w:abstractNumId="2">
    <w:nsid w:val="0B597A0E"/>
    <w:multiLevelType w:val="hybridMultilevel"/>
    <w:tmpl w:val="A9F4A140"/>
    <w:lvl w:ilvl="0" w:tplc="9BE2A31E">
      <w:start w:val="1"/>
      <w:numFmt w:val="upp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C622F6F"/>
    <w:multiLevelType w:val="hybridMultilevel"/>
    <w:tmpl w:val="2BFCB49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DFD59E7"/>
    <w:multiLevelType w:val="hybridMultilevel"/>
    <w:tmpl w:val="46E08E62"/>
    <w:lvl w:ilvl="0" w:tplc="4409000F">
      <w:start w:val="1"/>
      <w:numFmt w:val="decimal"/>
      <w:lvlText w:val="%1."/>
      <w:lvlJc w:val="left"/>
      <w:pPr>
        <w:ind w:left="72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5">
    <w:nsid w:val="10931C7A"/>
    <w:multiLevelType w:val="hybridMultilevel"/>
    <w:tmpl w:val="600C0016"/>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6">
    <w:nsid w:val="13BB200E"/>
    <w:multiLevelType w:val="hybridMultilevel"/>
    <w:tmpl w:val="6908C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D46742"/>
    <w:multiLevelType w:val="hybridMultilevel"/>
    <w:tmpl w:val="1A4063B2"/>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8">
    <w:nsid w:val="1B4C7158"/>
    <w:multiLevelType w:val="multilevel"/>
    <w:tmpl w:val="32961A90"/>
    <w:lvl w:ilvl="0">
      <w:start w:val="1"/>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9">
    <w:nsid w:val="1E596D84"/>
    <w:multiLevelType w:val="hybridMultilevel"/>
    <w:tmpl w:val="66F677F4"/>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10">
    <w:nsid w:val="1F34441B"/>
    <w:multiLevelType w:val="hybridMultilevel"/>
    <w:tmpl w:val="FFAE3CEA"/>
    <w:lvl w:ilvl="0" w:tplc="A4167FF4">
      <w:start w:val="1"/>
      <w:numFmt w:val="upp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7D5825"/>
    <w:multiLevelType w:val="hybridMultilevel"/>
    <w:tmpl w:val="B2AAC968"/>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12">
    <w:nsid w:val="23BF17DB"/>
    <w:multiLevelType w:val="hybridMultilevel"/>
    <w:tmpl w:val="FFAE3CEA"/>
    <w:lvl w:ilvl="0" w:tplc="A4167FF4">
      <w:start w:val="1"/>
      <w:numFmt w:val="upp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845630"/>
    <w:multiLevelType w:val="hybridMultilevel"/>
    <w:tmpl w:val="011E4384"/>
    <w:lvl w:ilvl="0" w:tplc="4409000F">
      <w:start w:val="1"/>
      <w:numFmt w:val="decimal"/>
      <w:lvlText w:val="%1."/>
      <w:lvlJc w:val="left"/>
      <w:pPr>
        <w:ind w:left="72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4">
    <w:nsid w:val="269E46BA"/>
    <w:multiLevelType w:val="hybridMultilevel"/>
    <w:tmpl w:val="FFAE3CEA"/>
    <w:lvl w:ilvl="0" w:tplc="A4167FF4">
      <w:start w:val="1"/>
      <w:numFmt w:val="upp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6">
    <w:nsid w:val="32227144"/>
    <w:multiLevelType w:val="multilevel"/>
    <w:tmpl w:val="EA542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B9922E1"/>
    <w:multiLevelType w:val="hybridMultilevel"/>
    <w:tmpl w:val="2028F3A0"/>
    <w:lvl w:ilvl="0" w:tplc="4409000F">
      <w:start w:val="1"/>
      <w:numFmt w:val="decimal"/>
      <w:lvlText w:val="%1."/>
      <w:lvlJc w:val="left"/>
      <w:pPr>
        <w:ind w:left="72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8">
    <w:nsid w:val="3E656961"/>
    <w:multiLevelType w:val="hybridMultilevel"/>
    <w:tmpl w:val="F210E5CC"/>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19">
    <w:nsid w:val="40DD26AC"/>
    <w:multiLevelType w:val="hybridMultilevel"/>
    <w:tmpl w:val="A9F4A140"/>
    <w:lvl w:ilvl="0" w:tplc="9BE2A31E">
      <w:start w:val="1"/>
      <w:numFmt w:val="upp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4A250BC"/>
    <w:multiLevelType w:val="hybridMultilevel"/>
    <w:tmpl w:val="EA5429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7931210"/>
    <w:multiLevelType w:val="hybridMultilevel"/>
    <w:tmpl w:val="41909556"/>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22">
    <w:nsid w:val="487A3520"/>
    <w:multiLevelType w:val="hybridMultilevel"/>
    <w:tmpl w:val="A0AEB920"/>
    <w:lvl w:ilvl="0" w:tplc="0122E5A6">
      <w:start w:val="1"/>
      <w:numFmt w:val="lowerRoman"/>
      <w:lvlText w:val="%1."/>
      <w:lvlJc w:val="left"/>
      <w:pPr>
        <w:ind w:left="1080" w:hanging="72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3">
    <w:nsid w:val="49324C2C"/>
    <w:multiLevelType w:val="hybridMultilevel"/>
    <w:tmpl w:val="20A6D7F0"/>
    <w:lvl w:ilvl="0" w:tplc="4409000F">
      <w:start w:val="1"/>
      <w:numFmt w:val="decimal"/>
      <w:lvlText w:val="%1."/>
      <w:lvlJc w:val="left"/>
      <w:pPr>
        <w:ind w:left="72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4">
    <w:nsid w:val="4A241A51"/>
    <w:multiLevelType w:val="hybridMultilevel"/>
    <w:tmpl w:val="8F703CA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5">
    <w:nsid w:val="51A60D9B"/>
    <w:multiLevelType w:val="hybridMultilevel"/>
    <w:tmpl w:val="270A0A1C"/>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26">
    <w:nsid w:val="532E58AC"/>
    <w:multiLevelType w:val="hybridMultilevel"/>
    <w:tmpl w:val="7A3CC616"/>
    <w:lvl w:ilvl="0" w:tplc="7DE66120">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
    <w:nsid w:val="5419775E"/>
    <w:multiLevelType w:val="hybridMultilevel"/>
    <w:tmpl w:val="536006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A5247E3"/>
    <w:multiLevelType w:val="hybridMultilevel"/>
    <w:tmpl w:val="0B423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8553A6"/>
    <w:multiLevelType w:val="hybridMultilevel"/>
    <w:tmpl w:val="87347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4D57DCE"/>
    <w:multiLevelType w:val="hybridMultilevel"/>
    <w:tmpl w:val="1D14FA9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
    <w:nsid w:val="66C85142"/>
    <w:multiLevelType w:val="hybridMultilevel"/>
    <w:tmpl w:val="2778AC1E"/>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32">
    <w:nsid w:val="6B950258"/>
    <w:multiLevelType w:val="hybridMultilevel"/>
    <w:tmpl w:val="1D2C92DC"/>
    <w:lvl w:ilvl="0" w:tplc="84646A86">
      <w:start w:val="1"/>
      <w:numFmt w:val="bullet"/>
      <w:lvlText w:val="-"/>
      <w:lvlJc w:val="left"/>
      <w:pPr>
        <w:ind w:left="1080" w:hanging="360"/>
      </w:pPr>
      <w:rPr>
        <w:rFonts w:ascii="Calibri" w:eastAsia="Times New Roman" w:hAnsi="Calibri" w:hint="default"/>
      </w:rPr>
    </w:lvl>
    <w:lvl w:ilvl="1" w:tplc="44090003" w:tentative="1">
      <w:start w:val="1"/>
      <w:numFmt w:val="bullet"/>
      <w:lvlText w:val="o"/>
      <w:lvlJc w:val="left"/>
      <w:pPr>
        <w:ind w:left="1800" w:hanging="360"/>
      </w:pPr>
      <w:rPr>
        <w:rFonts w:ascii="Courier New" w:hAnsi="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33">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4">
    <w:nsid w:val="76B53E42"/>
    <w:multiLevelType w:val="hybridMultilevel"/>
    <w:tmpl w:val="367C7DE6"/>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35">
    <w:nsid w:val="78D84B74"/>
    <w:multiLevelType w:val="hybridMultilevel"/>
    <w:tmpl w:val="BC98B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37">
    <w:nsid w:val="7FE12742"/>
    <w:multiLevelType w:val="hybridMultilevel"/>
    <w:tmpl w:val="BC604112"/>
    <w:lvl w:ilvl="0" w:tplc="4409000F">
      <w:start w:val="1"/>
      <w:numFmt w:val="decimal"/>
      <w:lvlText w:val="%1."/>
      <w:lvlJc w:val="left"/>
      <w:pPr>
        <w:ind w:left="72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num w:numId="1">
    <w:abstractNumId w:val="36"/>
  </w:num>
  <w:num w:numId="2">
    <w:abstractNumId w:val="27"/>
  </w:num>
  <w:num w:numId="3">
    <w:abstractNumId w:val="29"/>
  </w:num>
  <w:num w:numId="4">
    <w:abstractNumId w:val="20"/>
  </w:num>
  <w:num w:numId="5">
    <w:abstractNumId w:val="16"/>
  </w:num>
  <w:num w:numId="6">
    <w:abstractNumId w:val="8"/>
  </w:num>
  <w:num w:numId="7">
    <w:abstractNumId w:val="21"/>
  </w:num>
  <w:num w:numId="8">
    <w:abstractNumId w:val="25"/>
  </w:num>
  <w:num w:numId="9">
    <w:abstractNumId w:val="34"/>
  </w:num>
  <w:num w:numId="10">
    <w:abstractNumId w:val="11"/>
  </w:num>
  <w:num w:numId="11">
    <w:abstractNumId w:val="7"/>
  </w:num>
  <w:num w:numId="12">
    <w:abstractNumId w:val="18"/>
  </w:num>
  <w:num w:numId="13">
    <w:abstractNumId w:val="9"/>
  </w:num>
  <w:num w:numId="14">
    <w:abstractNumId w:val="5"/>
  </w:num>
  <w:num w:numId="15">
    <w:abstractNumId w:val="17"/>
  </w:num>
  <w:num w:numId="16">
    <w:abstractNumId w:val="23"/>
  </w:num>
  <w:num w:numId="17">
    <w:abstractNumId w:val="32"/>
  </w:num>
  <w:num w:numId="18">
    <w:abstractNumId w:val="37"/>
  </w:num>
  <w:num w:numId="19">
    <w:abstractNumId w:val="30"/>
  </w:num>
  <w:num w:numId="20">
    <w:abstractNumId w:val="22"/>
  </w:num>
  <w:num w:numId="21">
    <w:abstractNumId w:val="24"/>
  </w:num>
  <w:num w:numId="22">
    <w:abstractNumId w:val="13"/>
  </w:num>
  <w:num w:numId="23">
    <w:abstractNumId w:val="4"/>
  </w:num>
  <w:num w:numId="24">
    <w:abstractNumId w:val="3"/>
  </w:num>
  <w:num w:numId="25">
    <w:abstractNumId w:val="31"/>
  </w:num>
  <w:num w:numId="26">
    <w:abstractNumId w:val="33"/>
  </w:num>
  <w:num w:numId="27">
    <w:abstractNumId w:val="10"/>
  </w:num>
  <w:num w:numId="28">
    <w:abstractNumId w:val="1"/>
  </w:num>
  <w:num w:numId="29">
    <w:abstractNumId w:val="2"/>
  </w:num>
  <w:num w:numId="30">
    <w:abstractNumId w:val="19"/>
  </w:num>
  <w:num w:numId="31">
    <w:abstractNumId w:val="14"/>
  </w:num>
  <w:num w:numId="32">
    <w:abstractNumId w:val="12"/>
  </w:num>
  <w:num w:numId="33">
    <w:abstractNumId w:val="28"/>
  </w:num>
  <w:num w:numId="34">
    <w:abstractNumId w:val="35"/>
  </w:num>
  <w:num w:numId="35">
    <w:abstractNumId w:val="15"/>
  </w:num>
  <w:num w:numId="36">
    <w:abstractNumId w:val="0"/>
  </w:num>
  <w:num w:numId="37">
    <w:abstractNumId w:val="6"/>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CA6"/>
    <w:rsid w:val="00035472"/>
    <w:rsid w:val="00064724"/>
    <w:rsid w:val="0019351E"/>
    <w:rsid w:val="001A4F66"/>
    <w:rsid w:val="001C37F7"/>
    <w:rsid w:val="0021470B"/>
    <w:rsid w:val="00227A45"/>
    <w:rsid w:val="00267017"/>
    <w:rsid w:val="002B7F13"/>
    <w:rsid w:val="002E0C1A"/>
    <w:rsid w:val="002E3A4C"/>
    <w:rsid w:val="0036799C"/>
    <w:rsid w:val="00385422"/>
    <w:rsid w:val="003B0D04"/>
    <w:rsid w:val="00417DB4"/>
    <w:rsid w:val="00427723"/>
    <w:rsid w:val="00436C37"/>
    <w:rsid w:val="004C53AA"/>
    <w:rsid w:val="004D45D2"/>
    <w:rsid w:val="0056502E"/>
    <w:rsid w:val="005F3B8C"/>
    <w:rsid w:val="00630537"/>
    <w:rsid w:val="006752F3"/>
    <w:rsid w:val="006857EC"/>
    <w:rsid w:val="00685C81"/>
    <w:rsid w:val="00686AEF"/>
    <w:rsid w:val="006A5022"/>
    <w:rsid w:val="00733AA6"/>
    <w:rsid w:val="00785CA6"/>
    <w:rsid w:val="007B453A"/>
    <w:rsid w:val="0082319D"/>
    <w:rsid w:val="00855B26"/>
    <w:rsid w:val="008626FA"/>
    <w:rsid w:val="008A089E"/>
    <w:rsid w:val="008E2593"/>
    <w:rsid w:val="008E5255"/>
    <w:rsid w:val="00944A18"/>
    <w:rsid w:val="00947FDF"/>
    <w:rsid w:val="0097654A"/>
    <w:rsid w:val="009961B6"/>
    <w:rsid w:val="00A163C0"/>
    <w:rsid w:val="00A24295"/>
    <w:rsid w:val="00A3615A"/>
    <w:rsid w:val="00A415C1"/>
    <w:rsid w:val="00A45292"/>
    <w:rsid w:val="00A77782"/>
    <w:rsid w:val="00AA599D"/>
    <w:rsid w:val="00AB4092"/>
    <w:rsid w:val="00AC4B97"/>
    <w:rsid w:val="00AE621E"/>
    <w:rsid w:val="00AF0582"/>
    <w:rsid w:val="00AF1B94"/>
    <w:rsid w:val="00B05FEB"/>
    <w:rsid w:val="00B242B0"/>
    <w:rsid w:val="00B44A45"/>
    <w:rsid w:val="00B56864"/>
    <w:rsid w:val="00BA7E19"/>
    <w:rsid w:val="00BB05D1"/>
    <w:rsid w:val="00BD4F47"/>
    <w:rsid w:val="00C74A1F"/>
    <w:rsid w:val="00C80B29"/>
    <w:rsid w:val="00CA3224"/>
    <w:rsid w:val="00CB2507"/>
    <w:rsid w:val="00CC3BBA"/>
    <w:rsid w:val="00CD4020"/>
    <w:rsid w:val="00CF0891"/>
    <w:rsid w:val="00D02592"/>
    <w:rsid w:val="00D0779A"/>
    <w:rsid w:val="00D65AD3"/>
    <w:rsid w:val="00D92589"/>
    <w:rsid w:val="00DE73D6"/>
    <w:rsid w:val="00DF2F9C"/>
    <w:rsid w:val="00E947D4"/>
    <w:rsid w:val="00E96246"/>
    <w:rsid w:val="00ED56B5"/>
    <w:rsid w:val="00EF260F"/>
    <w:rsid w:val="00F02F51"/>
    <w:rsid w:val="00FA4FF3"/>
    <w:rsid w:val="00FE27C7"/>
    <w:rsid w:val="00FF0212"/>
    <w:rsid w:val="00FF74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C9250"/>
  <w15:docId w15:val="{FDB793C3-A11C-474C-880F-C303F2BFB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paragraph" w:styleId="Heading1">
    <w:name w:val="heading 1"/>
    <w:basedOn w:val="Normal"/>
    <w:next w:val="Normal"/>
    <w:link w:val="Heading1Char"/>
    <w:qFormat/>
    <w:rsid w:val="0019351E"/>
    <w:pPr>
      <w:keepNext/>
      <w:widowControl/>
      <w:wordWrap/>
      <w:autoSpaceDE/>
      <w:autoSpaceDN/>
      <w:spacing w:before="240" w:after="60"/>
      <w:jc w:val="left"/>
      <w:outlineLvl w:val="0"/>
    </w:pPr>
    <w:rPr>
      <w:rFonts w:ascii="Cambria" w:eastAsia="Times New Roman" w:hAnsi="Cambria" w:cs="Times New Roman"/>
      <w:b/>
      <w:bCs/>
      <w:kern w:val="32"/>
      <w:sz w:val="32"/>
      <w:szCs w:val="32"/>
      <w:lang w:eastAsia="en-US"/>
    </w:rPr>
  </w:style>
  <w:style w:type="paragraph" w:styleId="Heading3">
    <w:name w:val="heading 3"/>
    <w:basedOn w:val="Normal"/>
    <w:next w:val="Normal"/>
    <w:link w:val="Heading3Char"/>
    <w:uiPriority w:val="9"/>
    <w:unhideWhenUsed/>
    <w:qFormat/>
    <w:rsid w:val="0019351E"/>
    <w:pPr>
      <w:keepNext/>
      <w:keepLines/>
      <w:widowControl/>
      <w:numPr>
        <w:ilvl w:val="2"/>
        <w:numId w:val="35"/>
      </w:numPr>
      <w:wordWrap/>
      <w:autoSpaceDE/>
      <w:autoSpaceDN/>
      <w:spacing w:before="200" w:line="276" w:lineRule="auto"/>
      <w:jc w:val="left"/>
      <w:outlineLvl w:val="2"/>
    </w:pPr>
    <w:rPr>
      <w:rFonts w:ascii="Cambria" w:eastAsia="Times New Roman" w:hAnsi="Cambria" w:cs="Times New Roman"/>
      <w:b/>
      <w:bCs/>
      <w:color w:val="4F81BD"/>
      <w:kern w:val="0"/>
      <w:sz w:val="22"/>
      <w:lang w:eastAsia="en-US"/>
    </w:rPr>
  </w:style>
  <w:style w:type="paragraph" w:styleId="Heading7">
    <w:name w:val="heading 7"/>
    <w:basedOn w:val="Normal"/>
    <w:next w:val="Normal"/>
    <w:link w:val="Heading7Char"/>
    <w:uiPriority w:val="99"/>
    <w:qFormat/>
    <w:rsid w:val="0019351E"/>
    <w:pPr>
      <w:keepNext/>
      <w:widowControl/>
      <w:tabs>
        <w:tab w:val="left" w:pos="1800"/>
      </w:tabs>
      <w:wordWrap/>
      <w:autoSpaceDE/>
      <w:autoSpaceDN/>
      <w:ind w:left="1440" w:hanging="1440"/>
      <w:outlineLvl w:val="6"/>
    </w:pPr>
    <w:rPr>
      <w:rFonts w:ascii="Arial" w:eastAsia="Times New Roman" w:hAnsi="Arial" w:cs="Arial"/>
      <w:bCs/>
      <w:i/>
      <w:iCs/>
      <w:kern w:val="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link w:val="ListParagraphChar"/>
    <w:uiPriority w:val="34"/>
    <w:qFormat/>
    <w:rsid w:val="006752F3"/>
    <w:pPr>
      <w:ind w:left="720"/>
      <w:contextualSpacing/>
    </w:pPr>
  </w:style>
  <w:style w:type="character" w:customStyle="1" w:styleId="ListParagraphChar">
    <w:name w:val="List Paragraph Char"/>
    <w:link w:val="ListParagraph"/>
    <w:uiPriority w:val="34"/>
    <w:rsid w:val="00D02592"/>
    <w:rPr>
      <w:rFonts w:eastAsiaTheme="minorEastAsia"/>
      <w:kern w:val="2"/>
      <w:sz w:val="20"/>
      <w:lang w:eastAsia="ko-KR"/>
    </w:rPr>
  </w:style>
  <w:style w:type="character" w:customStyle="1" w:styleId="apple-converted-space">
    <w:name w:val="apple-converted-space"/>
    <w:basedOn w:val="DefaultParagraphFont"/>
    <w:rsid w:val="00AE621E"/>
  </w:style>
  <w:style w:type="character" w:customStyle="1" w:styleId="Heading1Char">
    <w:name w:val="Heading 1 Char"/>
    <w:basedOn w:val="DefaultParagraphFont"/>
    <w:link w:val="Heading1"/>
    <w:rsid w:val="0019351E"/>
    <w:rPr>
      <w:rFonts w:ascii="Cambria" w:eastAsia="Times New Roman" w:hAnsi="Cambria" w:cs="Times New Roman"/>
      <w:b/>
      <w:bCs/>
      <w:kern w:val="32"/>
      <w:sz w:val="32"/>
      <w:szCs w:val="32"/>
    </w:rPr>
  </w:style>
  <w:style w:type="character" w:customStyle="1" w:styleId="Heading3Char">
    <w:name w:val="Heading 3 Char"/>
    <w:basedOn w:val="DefaultParagraphFont"/>
    <w:link w:val="Heading3"/>
    <w:uiPriority w:val="9"/>
    <w:rsid w:val="0019351E"/>
    <w:rPr>
      <w:rFonts w:ascii="Cambria" w:eastAsia="Times New Roman" w:hAnsi="Cambria" w:cs="Times New Roman"/>
      <w:b/>
      <w:bCs/>
      <w:color w:val="4F81BD"/>
    </w:rPr>
  </w:style>
  <w:style w:type="character" w:customStyle="1" w:styleId="Heading7Char">
    <w:name w:val="Heading 7 Char"/>
    <w:basedOn w:val="DefaultParagraphFont"/>
    <w:link w:val="Heading7"/>
    <w:uiPriority w:val="99"/>
    <w:rsid w:val="0019351E"/>
    <w:rPr>
      <w:rFonts w:ascii="Arial" w:eastAsia="Times New Roman" w:hAnsi="Arial" w:cs="Arial"/>
      <w:bCs/>
      <w:i/>
      <w:iCs/>
      <w:sz w:val="20"/>
      <w:szCs w:val="20"/>
    </w:rPr>
  </w:style>
  <w:style w:type="paragraph" w:customStyle="1" w:styleId="Heading51">
    <w:name w:val="Heading 51"/>
    <w:basedOn w:val="Normal"/>
    <w:next w:val="Normal"/>
    <w:rsid w:val="0019351E"/>
    <w:pPr>
      <w:widowControl/>
      <w:wordWrap/>
      <w:adjustRightInd w:val="0"/>
      <w:jc w:val="left"/>
    </w:pPr>
    <w:rPr>
      <w:rFonts w:ascii="IDLKPD+Arial,Bold" w:eastAsia="Times New Roman" w:hAnsi="IDLKPD+Arial,Bold" w:cs="Times New Roman"/>
      <w:kern w:val="0"/>
      <w:sz w:val="24"/>
      <w:szCs w:val="24"/>
      <w:lang w:eastAsia="en-US"/>
    </w:rPr>
  </w:style>
  <w:style w:type="paragraph" w:customStyle="1" w:styleId="Default">
    <w:name w:val="Default"/>
    <w:rsid w:val="0019351E"/>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erChar">
    <w:name w:val="Header Char"/>
    <w:link w:val="Header"/>
    <w:rsid w:val="0019351E"/>
    <w:rPr>
      <w:rFonts w:ascii="Times New Roman" w:eastAsia="Times New Roman" w:hAnsi="Times New Roman" w:cs="Times New Roman"/>
      <w:sz w:val="24"/>
      <w:szCs w:val="24"/>
    </w:rPr>
  </w:style>
  <w:style w:type="paragraph" w:styleId="Header">
    <w:name w:val="header"/>
    <w:basedOn w:val="Normal"/>
    <w:link w:val="HeaderChar"/>
    <w:unhideWhenUsed/>
    <w:rsid w:val="0019351E"/>
    <w:pPr>
      <w:widowControl/>
      <w:tabs>
        <w:tab w:val="center" w:pos="4153"/>
        <w:tab w:val="right" w:pos="8306"/>
      </w:tabs>
      <w:wordWrap/>
      <w:autoSpaceDE/>
      <w:autoSpaceDN/>
      <w:jc w:val="left"/>
    </w:pPr>
    <w:rPr>
      <w:rFonts w:ascii="Times New Roman" w:eastAsia="Times New Roman" w:hAnsi="Times New Roman" w:cs="Times New Roman"/>
      <w:kern w:val="0"/>
      <w:sz w:val="24"/>
      <w:szCs w:val="24"/>
      <w:lang w:eastAsia="en-US"/>
    </w:rPr>
  </w:style>
  <w:style w:type="character" w:customStyle="1" w:styleId="HeaderChar1">
    <w:name w:val="Header Char1"/>
    <w:basedOn w:val="DefaultParagraphFont"/>
    <w:uiPriority w:val="99"/>
    <w:semiHidden/>
    <w:rsid w:val="0019351E"/>
    <w:rPr>
      <w:rFonts w:eastAsiaTheme="minorEastAsia"/>
      <w:kern w:val="2"/>
      <w:sz w:val="20"/>
      <w:lang w:eastAsia="ko-KR"/>
    </w:rPr>
  </w:style>
  <w:style w:type="character" w:customStyle="1" w:styleId="FooterChar">
    <w:name w:val="Footer Char"/>
    <w:link w:val="Footer"/>
    <w:uiPriority w:val="99"/>
    <w:rsid w:val="0019351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9351E"/>
    <w:pPr>
      <w:widowControl/>
      <w:tabs>
        <w:tab w:val="center" w:pos="4153"/>
        <w:tab w:val="right" w:pos="8306"/>
      </w:tabs>
      <w:wordWrap/>
      <w:autoSpaceDE/>
      <w:autoSpaceDN/>
      <w:jc w:val="left"/>
    </w:pPr>
    <w:rPr>
      <w:rFonts w:ascii="Times New Roman" w:eastAsia="Times New Roman" w:hAnsi="Times New Roman" w:cs="Times New Roman"/>
      <w:kern w:val="0"/>
      <w:sz w:val="24"/>
      <w:szCs w:val="24"/>
      <w:lang w:eastAsia="en-US"/>
    </w:rPr>
  </w:style>
  <w:style w:type="character" w:customStyle="1" w:styleId="FooterChar1">
    <w:name w:val="Footer Char1"/>
    <w:basedOn w:val="DefaultParagraphFont"/>
    <w:uiPriority w:val="99"/>
    <w:semiHidden/>
    <w:rsid w:val="0019351E"/>
    <w:rPr>
      <w:rFonts w:eastAsiaTheme="minorEastAsia"/>
      <w:kern w:val="2"/>
      <w:sz w:val="20"/>
      <w:lang w:eastAsia="ko-KR"/>
    </w:rPr>
  </w:style>
  <w:style w:type="character" w:styleId="PageNumber">
    <w:name w:val="page number"/>
    <w:basedOn w:val="DefaultParagraphFont"/>
    <w:rsid w:val="0019351E"/>
  </w:style>
  <w:style w:type="table" w:styleId="TableGrid">
    <w:name w:val="Table Grid"/>
    <w:basedOn w:val="TableNormal"/>
    <w:uiPriority w:val="59"/>
    <w:rsid w:val="0019351E"/>
    <w:pPr>
      <w:spacing w:after="0" w:line="240" w:lineRule="auto"/>
    </w:pPr>
    <w:rPr>
      <w:rFonts w:ascii="Calibri" w:eastAsia="Calibri" w:hAnsi="Calibri" w:cs="Arial"/>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19351E"/>
    <w:rPr>
      <w:color w:val="0000FF"/>
      <w:u w:val="single"/>
    </w:rPr>
  </w:style>
  <w:style w:type="character" w:styleId="Emphasis">
    <w:name w:val="Emphasis"/>
    <w:uiPriority w:val="99"/>
    <w:qFormat/>
    <w:rsid w:val="0019351E"/>
    <w:rPr>
      <w:rFonts w:cs="Times New Roman"/>
      <w:i/>
      <w:iCs/>
    </w:rPr>
  </w:style>
  <w:style w:type="character" w:customStyle="1" w:styleId="hps">
    <w:name w:val="hps"/>
    <w:basedOn w:val="DefaultParagraphFont"/>
    <w:rsid w:val="0019351E"/>
  </w:style>
  <w:style w:type="paragraph" w:customStyle="1" w:styleId="tablehead">
    <w:name w:val="table head"/>
    <w:rsid w:val="0019351E"/>
    <w:pPr>
      <w:numPr>
        <w:numId w:val="26"/>
      </w:numPr>
      <w:spacing w:before="240" w:after="120" w:line="216" w:lineRule="auto"/>
      <w:ind w:left="1800" w:hanging="360"/>
      <w:jc w:val="center"/>
    </w:pPr>
    <w:rPr>
      <w:rFonts w:ascii="Times New Roman" w:eastAsia="SimSun" w:hAnsi="Times New Roman" w:cs="Times New Roman"/>
      <w:smallCaps/>
      <w:noProof/>
      <w:sz w:val="16"/>
      <w:szCs w:val="16"/>
    </w:rPr>
  </w:style>
  <w:style w:type="character" w:customStyle="1" w:styleId="shorttext">
    <w:name w:val="short_text"/>
    <w:basedOn w:val="DefaultParagraphFont"/>
    <w:rsid w:val="0019351E"/>
  </w:style>
  <w:style w:type="paragraph" w:customStyle="1" w:styleId="IEEEReferenceItem">
    <w:name w:val="IEEE Reference Item"/>
    <w:basedOn w:val="Normal"/>
    <w:rsid w:val="0019351E"/>
    <w:pPr>
      <w:widowControl/>
      <w:numPr>
        <w:numId w:val="35"/>
      </w:numPr>
      <w:wordWrap/>
      <w:autoSpaceDE/>
      <w:autoSpaceDN/>
      <w:adjustRightInd w:val="0"/>
      <w:snapToGrid w:val="0"/>
    </w:pPr>
    <w:rPr>
      <w:rFonts w:ascii="Times New Roman" w:eastAsia="SimSun" w:hAnsi="Times New Roman" w:cs="Times New Roman"/>
      <w:kern w:val="0"/>
      <w:sz w:val="16"/>
      <w:szCs w:val="24"/>
      <w:lang w:eastAsia="zh-CN"/>
    </w:rPr>
  </w:style>
  <w:style w:type="paragraph" w:styleId="Bibliography">
    <w:name w:val="Bibliography"/>
    <w:basedOn w:val="Normal"/>
    <w:next w:val="Normal"/>
    <w:uiPriority w:val="37"/>
    <w:unhideWhenUsed/>
    <w:rsid w:val="0019351E"/>
    <w:pPr>
      <w:widowControl/>
      <w:wordWrap/>
      <w:autoSpaceDE/>
      <w:autoSpaceDN/>
      <w:spacing w:after="200" w:line="276" w:lineRule="auto"/>
      <w:jc w:val="left"/>
    </w:pPr>
    <w:rPr>
      <w:rFonts w:ascii="Calibri" w:eastAsia="Calibri" w:hAnsi="Calibri" w:cs="Arial"/>
      <w:kern w:val="0"/>
      <w:sz w:val="22"/>
      <w:lang w:eastAsia="en-US"/>
    </w:rPr>
  </w:style>
  <w:style w:type="character" w:customStyle="1" w:styleId="StyleAbstractItalicChar">
    <w:name w:val="Style Abstract + Italic Char"/>
    <w:locked/>
    <w:rsid w:val="0019351E"/>
    <w:rPr>
      <w:rFonts w:eastAsia="MS Mincho" w:cs="Times New Roman"/>
      <w:b/>
      <w:bCs/>
      <w:i/>
      <w:iCs/>
      <w:sz w:val="18"/>
      <w:szCs w:val="18"/>
      <w:lang w:val="en-US" w:eastAsia="en-US" w:bidi="ar-SA"/>
    </w:rPr>
  </w:style>
  <w:style w:type="paragraph" w:customStyle="1" w:styleId="Institution">
    <w:name w:val="Institution"/>
    <w:basedOn w:val="Normal"/>
    <w:rsid w:val="0019351E"/>
    <w:pPr>
      <w:widowControl/>
      <w:wordWrap/>
      <w:adjustRightInd w:val="0"/>
      <w:spacing w:after="48"/>
      <w:ind w:firstLine="284"/>
      <w:jc w:val="center"/>
    </w:pPr>
    <w:rPr>
      <w:rFonts w:ascii="Verdana" w:eastAsia="Times New Roman" w:hAnsi="Verdana" w:cs="AdvTT50a2f13e.I"/>
      <w:i/>
      <w:kern w:val="0"/>
      <w:sz w:val="16"/>
      <w:szCs w:val="16"/>
      <w:lang w:eastAsia="en-US"/>
    </w:rPr>
  </w:style>
  <w:style w:type="paragraph" w:customStyle="1" w:styleId="IEEEAuthorEmail">
    <w:name w:val="IEEE Author Email"/>
    <w:next w:val="Normal"/>
    <w:rsid w:val="0019351E"/>
    <w:pPr>
      <w:spacing w:after="60" w:line="240" w:lineRule="auto"/>
      <w:jc w:val="center"/>
    </w:pPr>
    <w:rPr>
      <w:rFonts w:ascii="Courier" w:eastAsia="Times New Roman" w:hAnsi="Courier" w:cs="Times New Roman"/>
      <w:sz w:val="18"/>
      <w:szCs w:val="24"/>
      <w:lang w:val="en-GB" w:eastAsia="en-GB"/>
    </w:rPr>
  </w:style>
  <w:style w:type="paragraph" w:styleId="BodyTextIndent">
    <w:name w:val="Body Text Indent"/>
    <w:basedOn w:val="Normal"/>
    <w:link w:val="BodyTextIndentChar"/>
    <w:rsid w:val="0019351E"/>
    <w:pPr>
      <w:widowControl/>
      <w:wordWrap/>
      <w:autoSpaceDE/>
      <w:autoSpaceDN/>
      <w:spacing w:after="120"/>
      <w:ind w:left="360"/>
      <w:jc w:val="left"/>
    </w:pPr>
    <w:rPr>
      <w:rFonts w:ascii="Times New Roman" w:eastAsia="Times New Roman" w:hAnsi="Times New Roman" w:cs="Times New Roman"/>
      <w:kern w:val="0"/>
      <w:sz w:val="24"/>
      <w:szCs w:val="24"/>
      <w:lang w:val="x-none" w:eastAsia="x-none"/>
    </w:rPr>
  </w:style>
  <w:style w:type="character" w:customStyle="1" w:styleId="BodyTextIndentChar">
    <w:name w:val="Body Text Indent Char"/>
    <w:basedOn w:val="DefaultParagraphFont"/>
    <w:link w:val="BodyTextIndent"/>
    <w:rsid w:val="0019351E"/>
    <w:rPr>
      <w:rFonts w:ascii="Times New Roman" w:eastAsia="Times New Roman" w:hAnsi="Times New Roman" w:cs="Times New Roman"/>
      <w:sz w:val="24"/>
      <w:szCs w:val="24"/>
      <w:lang w:val="x-none" w:eastAsia="x-none"/>
    </w:rPr>
  </w:style>
  <w:style w:type="paragraph" w:customStyle="1" w:styleId="Standard">
    <w:name w:val="Standard"/>
    <w:rsid w:val="0019351E"/>
    <w:pPr>
      <w:widowControl w:val="0"/>
      <w:suppressAutoHyphens/>
      <w:autoSpaceDN w:val="0"/>
      <w:spacing w:after="0" w:line="240" w:lineRule="auto"/>
      <w:textAlignment w:val="baseline"/>
    </w:pPr>
    <w:rPr>
      <w:rFonts w:ascii="Arial" w:eastAsia="Times New Roman" w:hAnsi="Arial" w:cs="DejaVu Sans"/>
      <w:kern w:val="3"/>
      <w:sz w:val="21"/>
      <w:szCs w:val="24"/>
      <w:lang w:eastAsia="zh-CN" w:bidi="hi-IN"/>
    </w:rPr>
  </w:style>
  <w:style w:type="paragraph" w:customStyle="1" w:styleId="IEEEParagraph">
    <w:name w:val="IEEE Paragraph"/>
    <w:basedOn w:val="Normal"/>
    <w:link w:val="IEEEParagraphChar"/>
    <w:rsid w:val="0019351E"/>
    <w:pPr>
      <w:widowControl/>
      <w:wordWrap/>
      <w:autoSpaceDE/>
      <w:autoSpaceDN/>
      <w:adjustRightInd w:val="0"/>
      <w:snapToGrid w:val="0"/>
      <w:ind w:firstLine="216"/>
    </w:pPr>
    <w:rPr>
      <w:rFonts w:ascii="Times New Roman" w:eastAsia="SimSun" w:hAnsi="Times New Roman" w:cs="Times New Roman"/>
      <w:kern w:val="0"/>
      <w:sz w:val="24"/>
      <w:szCs w:val="24"/>
      <w:lang w:val="en-AU" w:eastAsia="zh-CN"/>
    </w:rPr>
  </w:style>
  <w:style w:type="paragraph" w:customStyle="1" w:styleId="IEEEHeading1">
    <w:name w:val="IEEE Heading 1"/>
    <w:basedOn w:val="Normal"/>
    <w:next w:val="IEEEParagraph"/>
    <w:rsid w:val="0019351E"/>
    <w:pPr>
      <w:widowControl/>
      <w:numPr>
        <w:numId w:val="36"/>
      </w:numPr>
      <w:wordWrap/>
      <w:autoSpaceDE/>
      <w:autoSpaceDN/>
      <w:adjustRightInd w:val="0"/>
      <w:snapToGrid w:val="0"/>
      <w:spacing w:before="180" w:after="60"/>
      <w:jc w:val="center"/>
    </w:pPr>
    <w:rPr>
      <w:rFonts w:ascii="Times New Roman" w:eastAsia="SimSun" w:hAnsi="Times New Roman" w:cs="Times New Roman"/>
      <w:smallCaps/>
      <w:kern w:val="0"/>
      <w:szCs w:val="24"/>
      <w:lang w:val="en-AU" w:eastAsia="zh-CN"/>
    </w:rPr>
  </w:style>
  <w:style w:type="character" w:customStyle="1" w:styleId="IEEEParagraphChar">
    <w:name w:val="IEEE Paragraph Char"/>
    <w:link w:val="IEEEParagraph"/>
    <w:rsid w:val="0019351E"/>
    <w:rPr>
      <w:rFonts w:ascii="Times New Roman" w:eastAsia="SimSun" w:hAnsi="Times New Roman" w:cs="Times New Roman"/>
      <w:sz w:val="24"/>
      <w:szCs w:val="24"/>
      <w:lang w:val="en-AU" w:eastAsia="zh-CN"/>
    </w:rPr>
  </w:style>
  <w:style w:type="paragraph" w:customStyle="1" w:styleId="IEEEFigureCaptionSingle-Line">
    <w:name w:val="IEEE Figure Caption Single-Line"/>
    <w:basedOn w:val="Normal"/>
    <w:next w:val="IEEEParagraph"/>
    <w:rsid w:val="0019351E"/>
    <w:pPr>
      <w:widowControl/>
      <w:wordWrap/>
      <w:autoSpaceDE/>
      <w:autoSpaceDN/>
      <w:spacing w:before="120" w:after="120"/>
      <w:jc w:val="center"/>
    </w:pPr>
    <w:rPr>
      <w:rFonts w:ascii="Times New Roman" w:eastAsia="SimSun" w:hAnsi="Times New Roman" w:cs="Times New Roman"/>
      <w:kern w:val="0"/>
      <w:sz w:val="16"/>
      <w:szCs w:val="24"/>
      <w:lang w:val="en-AU" w:eastAsia="zh-CN"/>
    </w:rPr>
  </w:style>
  <w:style w:type="paragraph" w:customStyle="1" w:styleId="IEEETableCaption">
    <w:name w:val="IEEE Table Caption"/>
    <w:basedOn w:val="Normal"/>
    <w:next w:val="IEEEParagraph"/>
    <w:rsid w:val="0019351E"/>
    <w:pPr>
      <w:widowControl/>
      <w:wordWrap/>
      <w:autoSpaceDE/>
      <w:autoSpaceDN/>
      <w:spacing w:before="120" w:after="120"/>
      <w:jc w:val="center"/>
    </w:pPr>
    <w:rPr>
      <w:rFonts w:ascii="Times New Roman" w:eastAsia="SimSun" w:hAnsi="Times New Roman" w:cs="Times New Roman"/>
      <w:smallCaps/>
      <w:kern w:val="0"/>
      <w:sz w:val="16"/>
      <w:szCs w:val="24"/>
      <w:lang w:val="en-AU" w:eastAsia="zh-CN"/>
    </w:rPr>
  </w:style>
  <w:style w:type="paragraph" w:styleId="BodyText">
    <w:name w:val="Body Text"/>
    <w:basedOn w:val="Normal"/>
    <w:link w:val="BodyTextChar"/>
    <w:rsid w:val="0019351E"/>
    <w:pPr>
      <w:widowControl/>
      <w:wordWrap/>
      <w:autoSpaceDE/>
      <w:autoSpaceDN/>
      <w:spacing w:after="120"/>
      <w:jc w:val="left"/>
    </w:pPr>
    <w:rPr>
      <w:rFonts w:ascii="Times New Roman" w:eastAsia="Times New Roman" w:hAnsi="Times New Roman" w:cs="Times New Roman"/>
      <w:kern w:val="0"/>
      <w:sz w:val="24"/>
      <w:szCs w:val="24"/>
      <w:lang w:eastAsia="en-US"/>
    </w:rPr>
  </w:style>
  <w:style w:type="character" w:customStyle="1" w:styleId="BodyTextChar">
    <w:name w:val="Body Text Char"/>
    <w:basedOn w:val="DefaultParagraphFont"/>
    <w:link w:val="BodyText"/>
    <w:rsid w:val="0019351E"/>
    <w:rPr>
      <w:rFonts w:ascii="Times New Roman" w:eastAsia="Times New Roman" w:hAnsi="Times New Roman" w:cs="Times New Roman"/>
      <w:sz w:val="24"/>
      <w:szCs w:val="24"/>
    </w:rPr>
  </w:style>
  <w:style w:type="paragraph" w:styleId="Caption">
    <w:name w:val="caption"/>
    <w:basedOn w:val="Normal"/>
    <w:next w:val="Normal"/>
    <w:unhideWhenUsed/>
    <w:qFormat/>
    <w:rsid w:val="0019351E"/>
    <w:pPr>
      <w:widowControl/>
      <w:wordWrap/>
      <w:autoSpaceDE/>
      <w:autoSpaceDN/>
      <w:spacing w:after="120"/>
    </w:pPr>
    <w:rPr>
      <w:rFonts w:ascii="Times New Roman" w:eastAsia="Times New Roman" w:hAnsi="Times New Roman" w:cs="Times New Roman"/>
      <w:b/>
      <w:bCs/>
      <w:kern w:val="0"/>
      <w:sz w:val="24"/>
      <w:szCs w:val="18"/>
      <w:lang w:val="en-GB" w:eastAsia="en-GB"/>
    </w:rPr>
  </w:style>
  <w:style w:type="paragraph" w:styleId="FootnoteText">
    <w:name w:val="footnote text"/>
    <w:basedOn w:val="Normal"/>
    <w:link w:val="FootnoteTextChar"/>
    <w:rsid w:val="0019351E"/>
    <w:pPr>
      <w:widowControl/>
      <w:wordWrap/>
      <w:autoSpaceDE/>
      <w:autoSpaceDN/>
      <w:spacing w:line="480" w:lineRule="auto"/>
    </w:pPr>
    <w:rPr>
      <w:rFonts w:ascii="Times New Roman" w:eastAsia="Times New Roman" w:hAnsi="Times New Roman" w:cs="Times New Roman"/>
      <w:kern w:val="0"/>
      <w:szCs w:val="20"/>
      <w:lang w:val="en-GB" w:eastAsia="en-GB"/>
    </w:rPr>
  </w:style>
  <w:style w:type="character" w:customStyle="1" w:styleId="FootnoteTextChar">
    <w:name w:val="Footnote Text Char"/>
    <w:basedOn w:val="DefaultParagraphFont"/>
    <w:link w:val="FootnoteText"/>
    <w:rsid w:val="0019351E"/>
    <w:rPr>
      <w:rFonts w:ascii="Times New Roman" w:eastAsia="Times New Roman" w:hAnsi="Times New Roman" w:cs="Times New Roman"/>
      <w:sz w:val="20"/>
      <w:szCs w:val="20"/>
      <w:lang w:val="en-GB" w:eastAsia="en-GB"/>
    </w:rPr>
  </w:style>
  <w:style w:type="character" w:styleId="FootnoteReference">
    <w:name w:val="footnote reference"/>
    <w:rsid w:val="0019351E"/>
    <w:rPr>
      <w:vertAlign w:val="superscript"/>
    </w:rPr>
  </w:style>
  <w:style w:type="character" w:styleId="Strong">
    <w:name w:val="Strong"/>
    <w:uiPriority w:val="22"/>
    <w:qFormat/>
    <w:rsid w:val="0019351E"/>
    <w:rPr>
      <w:b/>
      <w:bCs/>
    </w:rPr>
  </w:style>
  <w:style w:type="paragraph" w:styleId="NoSpacing">
    <w:name w:val="No Spacing"/>
    <w:uiPriority w:val="99"/>
    <w:qFormat/>
    <w:rsid w:val="0019351E"/>
    <w:pPr>
      <w:spacing w:after="0" w:line="240" w:lineRule="auto"/>
      <w:ind w:left="850" w:right="850"/>
      <w:jc w:val="both"/>
    </w:pPr>
    <w:rPr>
      <w:rFonts w:ascii="Calibri" w:eastAsia="Calibri" w:hAnsi="Calibri" w:cs="Calibri"/>
    </w:rPr>
  </w:style>
  <w:style w:type="paragraph" w:styleId="Title">
    <w:name w:val="Title"/>
    <w:basedOn w:val="Normal"/>
    <w:link w:val="TitleChar"/>
    <w:qFormat/>
    <w:rsid w:val="0019351E"/>
    <w:pPr>
      <w:widowControl/>
      <w:wordWrap/>
      <w:autoSpaceDE/>
      <w:autoSpaceDN/>
      <w:jc w:val="center"/>
    </w:pPr>
    <w:rPr>
      <w:rFonts w:ascii="Garamond" w:eastAsia="Times New Roman" w:hAnsi="Garamond" w:cs="Times New Roman"/>
      <w:b/>
      <w:bCs/>
      <w:kern w:val="0"/>
      <w:sz w:val="24"/>
      <w:szCs w:val="24"/>
      <w:lang w:val="x-none" w:eastAsia="x-none"/>
    </w:rPr>
  </w:style>
  <w:style w:type="character" w:customStyle="1" w:styleId="TitleChar">
    <w:name w:val="Title Char"/>
    <w:basedOn w:val="DefaultParagraphFont"/>
    <w:link w:val="Title"/>
    <w:rsid w:val="0019351E"/>
    <w:rPr>
      <w:rFonts w:ascii="Garamond" w:eastAsia="Times New Roman" w:hAnsi="Garamond" w:cs="Times New Roman"/>
      <w:b/>
      <w:bCs/>
      <w:sz w:val="24"/>
      <w:szCs w:val="24"/>
      <w:lang w:val="x-none" w:eastAsia="x-none"/>
    </w:rPr>
  </w:style>
  <w:style w:type="paragraph" w:customStyle="1" w:styleId="Els-Title">
    <w:name w:val="Els-Title"/>
    <w:next w:val="Normal"/>
    <w:autoRedefine/>
    <w:rsid w:val="0019351E"/>
    <w:pPr>
      <w:pBdr>
        <w:bottom w:val="single" w:sz="24" w:space="1" w:color="auto"/>
      </w:pBdr>
      <w:suppressAutoHyphens/>
      <w:spacing w:after="0" w:line="240" w:lineRule="auto"/>
    </w:pPr>
    <w:rPr>
      <w:rFonts w:ascii="Times New Roman" w:eastAsia="SimSun" w:hAnsi="Times New Roman" w:cs="Times New Roman"/>
      <w:b/>
      <w:sz w:val="24"/>
      <w:szCs w:val="24"/>
    </w:rPr>
  </w:style>
  <w:style w:type="character" w:customStyle="1" w:styleId="blackclass">
    <w:name w:val="blackclass"/>
    <w:rsid w:val="0019351E"/>
  </w:style>
  <w:style w:type="paragraph" w:styleId="NormalWeb">
    <w:name w:val="Normal (Web)"/>
    <w:basedOn w:val="Normal"/>
    <w:uiPriority w:val="99"/>
    <w:unhideWhenUsed/>
    <w:rsid w:val="0019351E"/>
    <w:pPr>
      <w:widowControl/>
      <w:wordWrap/>
      <w:autoSpaceDE/>
      <w:autoSpaceDN/>
      <w:spacing w:before="100" w:beforeAutospacing="1" w:after="100" w:afterAutospacing="1"/>
      <w:jc w:val="left"/>
    </w:pPr>
    <w:rPr>
      <w:rFonts w:ascii="Times New Roman" w:eastAsia="Times New Roman" w:hAnsi="Times New Roman" w:cs="Times New Roman"/>
      <w:kern w:val="0"/>
      <w:sz w:val="24"/>
      <w:szCs w:val="24"/>
      <w:lang w:val="en-MY" w:eastAsia="en-MY"/>
    </w:rPr>
  </w:style>
  <w:style w:type="character" w:customStyle="1" w:styleId="TAMainTextChar">
    <w:name w:val="TA_Main_Text Char"/>
    <w:link w:val="TAMainText"/>
    <w:locked/>
    <w:rsid w:val="0019351E"/>
    <w:rPr>
      <w:rFonts w:ascii="Times" w:eastAsia="Times New Roman" w:hAnsi="Times" w:cs="Times New Roman"/>
      <w:sz w:val="18"/>
    </w:rPr>
  </w:style>
  <w:style w:type="paragraph" w:customStyle="1" w:styleId="TAMainText">
    <w:name w:val="TA_Main_Text"/>
    <w:basedOn w:val="Normal"/>
    <w:link w:val="TAMainTextChar"/>
    <w:rsid w:val="0019351E"/>
    <w:pPr>
      <w:widowControl/>
      <w:wordWrap/>
      <w:autoSpaceDE/>
      <w:autoSpaceDN/>
      <w:spacing w:line="220" w:lineRule="exact"/>
      <w:ind w:firstLine="187"/>
    </w:pPr>
    <w:rPr>
      <w:rFonts w:ascii="Times" w:eastAsia="Times New Roman" w:hAnsi="Times" w:cs="Times New Roman"/>
      <w:kern w:val="0"/>
      <w:sz w:val="18"/>
      <w:lang w:eastAsia="en-US"/>
    </w:rPr>
  </w:style>
  <w:style w:type="paragraph" w:customStyle="1" w:styleId="EndNoteBibliography">
    <w:name w:val="EndNote Bibliography"/>
    <w:basedOn w:val="Normal"/>
    <w:link w:val="EndNoteBibliographyChar"/>
    <w:rsid w:val="0019351E"/>
    <w:pPr>
      <w:widowControl/>
      <w:wordWrap/>
      <w:autoSpaceDE/>
      <w:autoSpaceDN/>
      <w:jc w:val="left"/>
    </w:pPr>
    <w:rPr>
      <w:rFonts w:ascii="Times New Roman" w:eastAsia="Calibri" w:hAnsi="Times New Roman" w:cs="Times New Roman"/>
      <w:noProof/>
      <w:kern w:val="0"/>
      <w:sz w:val="24"/>
      <w:lang w:val="en-GB" w:eastAsia="en-US"/>
    </w:rPr>
  </w:style>
  <w:style w:type="character" w:customStyle="1" w:styleId="EndNoteBibliographyChar">
    <w:name w:val="EndNote Bibliography Char"/>
    <w:link w:val="EndNoteBibliography"/>
    <w:rsid w:val="0019351E"/>
    <w:rPr>
      <w:rFonts w:ascii="Times New Roman" w:eastAsia="Calibri" w:hAnsi="Times New Roman" w:cs="Times New Roman"/>
      <w:noProof/>
      <w:sz w:val="24"/>
      <w:lang w:val="en-GB"/>
    </w:rPr>
  </w:style>
  <w:style w:type="character" w:styleId="CommentReference">
    <w:name w:val="annotation reference"/>
    <w:rsid w:val="0019351E"/>
    <w:rPr>
      <w:sz w:val="16"/>
      <w:szCs w:val="16"/>
    </w:rPr>
  </w:style>
  <w:style w:type="paragraph" w:styleId="CommentText">
    <w:name w:val="annotation text"/>
    <w:basedOn w:val="Normal"/>
    <w:link w:val="CommentTextChar"/>
    <w:rsid w:val="0019351E"/>
    <w:pPr>
      <w:widowControl/>
      <w:wordWrap/>
      <w:autoSpaceDE/>
      <w:autoSpaceDN/>
      <w:jc w:val="left"/>
    </w:pPr>
    <w:rPr>
      <w:rFonts w:ascii="Times New Roman" w:eastAsia="Times New Roman" w:hAnsi="Times New Roman" w:cs="Times New Roman"/>
      <w:kern w:val="0"/>
      <w:szCs w:val="20"/>
      <w:lang w:eastAsia="en-US"/>
    </w:rPr>
  </w:style>
  <w:style w:type="character" w:customStyle="1" w:styleId="CommentTextChar">
    <w:name w:val="Comment Text Char"/>
    <w:basedOn w:val="DefaultParagraphFont"/>
    <w:link w:val="CommentText"/>
    <w:rsid w:val="0019351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19351E"/>
    <w:rPr>
      <w:b/>
      <w:bCs/>
    </w:rPr>
  </w:style>
  <w:style w:type="character" w:customStyle="1" w:styleId="CommentSubjectChar">
    <w:name w:val="Comment Subject Char"/>
    <w:basedOn w:val="CommentTextChar"/>
    <w:link w:val="CommentSubject"/>
    <w:rsid w:val="0019351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png"/><Relationship Id="rId10" Type="http://schemas.openxmlformats.org/officeDocument/2006/relationships/image" Target="media/image3.wmf"/><Relationship Id="rId19" Type="http://schemas.openxmlformats.org/officeDocument/2006/relationships/package" Target="embeddings/Microsoft_Excel_Worksheet2.xlsx"/><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ZATUL\Documents\UMP\icceib%202016\chromatogram.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chemeClr val="tx1"/>
              </a:solidFill>
              <a:round/>
            </a:ln>
            <a:effectLst/>
          </c:spPr>
          <c:marker>
            <c:symbol val="circle"/>
            <c:size val="5"/>
            <c:spPr>
              <a:solidFill>
                <a:schemeClr val="accent1"/>
              </a:solidFill>
              <a:ln w="9525">
                <a:solidFill>
                  <a:schemeClr val="tx1"/>
                </a:solidFill>
              </a:ln>
              <a:effectLst/>
            </c:spPr>
          </c:marker>
          <c:xVal>
            <c:numRef>
              <c:f>Sheet1!$B$2:$B$80</c:f>
              <c:numCache>
                <c:formatCode>General</c:formatCode>
                <c:ptCount val="7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numCache>
            </c:numRef>
          </c:xVal>
          <c:yVal>
            <c:numRef>
              <c:f>Sheet1!$A$2:$A$80</c:f>
              <c:numCache>
                <c:formatCode>General</c:formatCode>
                <c:ptCount val="79"/>
                <c:pt idx="0">
                  <c:v>0</c:v>
                </c:pt>
                <c:pt idx="1">
                  <c:v>0</c:v>
                </c:pt>
                <c:pt idx="2">
                  <c:v>0</c:v>
                </c:pt>
                <c:pt idx="3">
                  <c:v>0</c:v>
                </c:pt>
                <c:pt idx="4">
                  <c:v>2</c:v>
                </c:pt>
                <c:pt idx="5">
                  <c:v>4</c:v>
                </c:pt>
                <c:pt idx="6">
                  <c:v>5</c:v>
                </c:pt>
                <c:pt idx="7">
                  <c:v>10</c:v>
                </c:pt>
                <c:pt idx="8">
                  <c:v>20</c:v>
                </c:pt>
                <c:pt idx="9">
                  <c:v>30</c:v>
                </c:pt>
                <c:pt idx="10">
                  <c:v>40</c:v>
                </c:pt>
                <c:pt idx="11">
                  <c:v>50</c:v>
                </c:pt>
                <c:pt idx="12">
                  <c:v>40</c:v>
                </c:pt>
                <c:pt idx="13">
                  <c:v>30</c:v>
                </c:pt>
                <c:pt idx="14">
                  <c:v>20</c:v>
                </c:pt>
                <c:pt idx="15">
                  <c:v>10</c:v>
                </c:pt>
                <c:pt idx="16">
                  <c:v>5</c:v>
                </c:pt>
                <c:pt idx="17">
                  <c:v>3</c:v>
                </c:pt>
                <c:pt idx="18">
                  <c:v>3</c:v>
                </c:pt>
                <c:pt idx="19">
                  <c:v>2</c:v>
                </c:pt>
                <c:pt idx="20">
                  <c:v>1</c:v>
                </c:pt>
                <c:pt idx="21">
                  <c:v>0.5</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2</c:v>
                </c:pt>
                <c:pt idx="43">
                  <c:v>3</c:v>
                </c:pt>
                <c:pt idx="44">
                  <c:v>4</c:v>
                </c:pt>
                <c:pt idx="45">
                  <c:v>5</c:v>
                </c:pt>
                <c:pt idx="46">
                  <c:v>4</c:v>
                </c:pt>
                <c:pt idx="47">
                  <c:v>3</c:v>
                </c:pt>
                <c:pt idx="48">
                  <c:v>2</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2</c:v>
                </c:pt>
                <c:pt idx="65">
                  <c:v>4</c:v>
                </c:pt>
                <c:pt idx="66">
                  <c:v>6</c:v>
                </c:pt>
                <c:pt idx="67">
                  <c:v>8</c:v>
                </c:pt>
                <c:pt idx="68">
                  <c:v>10</c:v>
                </c:pt>
                <c:pt idx="69">
                  <c:v>7</c:v>
                </c:pt>
                <c:pt idx="70">
                  <c:v>6</c:v>
                </c:pt>
                <c:pt idx="71">
                  <c:v>4</c:v>
                </c:pt>
                <c:pt idx="72">
                  <c:v>2</c:v>
                </c:pt>
                <c:pt idx="73">
                  <c:v>0</c:v>
                </c:pt>
                <c:pt idx="74">
                  <c:v>0</c:v>
                </c:pt>
                <c:pt idx="75">
                  <c:v>0</c:v>
                </c:pt>
                <c:pt idx="76">
                  <c:v>0</c:v>
                </c:pt>
                <c:pt idx="77">
                  <c:v>0</c:v>
                </c:pt>
                <c:pt idx="78">
                  <c:v>0</c:v>
                </c:pt>
              </c:numCache>
            </c:numRef>
          </c:yVal>
          <c:smooth val="1"/>
        </c:ser>
        <c:dLbls>
          <c:showLegendKey val="0"/>
          <c:showVal val="0"/>
          <c:showCatName val="0"/>
          <c:showSerName val="0"/>
          <c:showPercent val="0"/>
          <c:showBubbleSize val="0"/>
        </c:dLbls>
        <c:axId val="-234560192"/>
        <c:axId val="-234559648"/>
      </c:scatterChart>
      <c:valAx>
        <c:axId val="-234560192"/>
        <c:scaling>
          <c:orientation val="minMax"/>
          <c:max val="78"/>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a:solidFill>
                      <a:schemeClr val="tx1"/>
                    </a:solidFill>
                    <a:latin typeface="Times New Roman" panose="02020603050405020304" pitchFamily="18" charset="0"/>
                    <a:cs typeface="Times New Roman" panose="02020603050405020304" pitchFamily="18" charset="0"/>
                  </a:rPr>
                  <a:t>Fraction number</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34559648"/>
        <c:crosses val="autoZero"/>
        <c:crossBetween val="midCat"/>
        <c:majorUnit val="3"/>
      </c:valAx>
      <c:valAx>
        <c:axId val="-234559648"/>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a:solidFill>
                      <a:schemeClr val="tx1"/>
                    </a:solidFill>
                  </a:rPr>
                  <a:t>Absorbance at 280 nm</a:t>
                </a:r>
              </a:p>
            </c:rich>
          </c:tx>
          <c:layout>
            <c:manualLayout>
              <c:xMode val="edge"/>
              <c:yMode val="edge"/>
              <c:x val="1.1910366385494565E-2"/>
              <c:y val="0.23612319835861931"/>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345601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297FA-07F1-4A12-8CD0-B8E04D95E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11</Pages>
  <Words>11258</Words>
  <Characters>64176</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HP</cp:lastModifiedBy>
  <cp:revision>3</cp:revision>
  <dcterms:created xsi:type="dcterms:W3CDTF">2017-01-18T07:16:00Z</dcterms:created>
  <dcterms:modified xsi:type="dcterms:W3CDTF">2017-08-08T14:22:00Z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ff09023e-a992-3f34-8670-b4ee27d18176</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