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929" w:rsidRPr="009D5BAC" w:rsidRDefault="009D5BAC" w:rsidP="00250502">
      <w:pPr>
        <w:spacing w:after="0" w:line="240" w:lineRule="auto"/>
        <w:jc w:val="center"/>
        <w:rPr>
          <w:rFonts w:ascii="Times New Roman" w:hAnsi="Times New Roman" w:cs="Times New Roman"/>
          <w:sz w:val="28"/>
          <w:szCs w:val="28"/>
        </w:rPr>
      </w:pPr>
      <w:r w:rsidRPr="009D5BAC">
        <w:rPr>
          <w:rFonts w:ascii="Times New Roman" w:hAnsi="Times New Roman" w:cs="Times New Roman"/>
          <w:sz w:val="28"/>
          <w:szCs w:val="28"/>
        </w:rPr>
        <w:t>EFFECT OF ANNEALING STRATEGY ON IMPROVED PHOTOACTIVITY OF CUPROUS OXIDE NANOWIRE PREPARED USING FACILE FABRICATION STRATEGY FOR SOLAR WATER SPLITTING</w:t>
      </w:r>
    </w:p>
    <w:p w:rsidR="009D5BAC" w:rsidRDefault="009D5BAC" w:rsidP="00250502">
      <w:pPr>
        <w:spacing w:after="0" w:line="240" w:lineRule="auto"/>
        <w:jc w:val="center"/>
        <w:rPr>
          <w:rFonts w:ascii="Times New Roman" w:hAnsi="Times New Roman" w:cs="Times New Roman"/>
          <w:sz w:val="24"/>
          <w:szCs w:val="24"/>
        </w:rPr>
      </w:pPr>
    </w:p>
    <w:p w:rsidR="00C526EA" w:rsidRDefault="001F5B16" w:rsidP="00250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sidR="00C73516">
        <w:rPr>
          <w:rFonts w:ascii="Times New Roman" w:hAnsi="Times New Roman" w:cs="Times New Roman"/>
          <w:sz w:val="24"/>
          <w:szCs w:val="24"/>
        </w:rPr>
        <w:t>Kesan</w:t>
      </w:r>
      <w:proofErr w:type="spellEnd"/>
      <w:r w:rsidR="00C73516">
        <w:rPr>
          <w:rFonts w:ascii="Times New Roman" w:hAnsi="Times New Roman" w:cs="Times New Roman"/>
          <w:sz w:val="24"/>
          <w:szCs w:val="24"/>
        </w:rPr>
        <w:t xml:space="preserve"> </w:t>
      </w:r>
      <w:proofErr w:type="spellStart"/>
      <w:r w:rsidR="00C73516">
        <w:rPr>
          <w:rFonts w:ascii="Times New Roman" w:hAnsi="Times New Roman" w:cs="Times New Roman"/>
          <w:sz w:val="24"/>
          <w:szCs w:val="24"/>
        </w:rPr>
        <w:t>Strategi</w:t>
      </w:r>
      <w:proofErr w:type="spellEnd"/>
      <w:r w:rsidR="00C73516">
        <w:rPr>
          <w:rFonts w:ascii="Times New Roman" w:hAnsi="Times New Roman" w:cs="Times New Roman"/>
          <w:sz w:val="24"/>
          <w:szCs w:val="24"/>
        </w:rPr>
        <w:t xml:space="preserve"> </w:t>
      </w:r>
      <w:proofErr w:type="spellStart"/>
      <w:r w:rsidR="00A84135" w:rsidRPr="00A84135">
        <w:rPr>
          <w:rFonts w:ascii="Times New Roman" w:hAnsi="Times New Roman" w:cs="Times New Roman"/>
          <w:sz w:val="24"/>
          <w:szCs w:val="24"/>
        </w:rPr>
        <w:t>Penyepuhlindapan</w:t>
      </w:r>
      <w:proofErr w:type="spellEnd"/>
      <w:r w:rsidR="00C73516" w:rsidRPr="00C73516">
        <w:rPr>
          <w:rFonts w:ascii="Times New Roman" w:hAnsi="Times New Roman" w:cs="Times New Roman"/>
          <w:sz w:val="24"/>
          <w:szCs w:val="24"/>
        </w:rPr>
        <w:t xml:space="preserve"> </w:t>
      </w:r>
      <w:proofErr w:type="spellStart"/>
      <w:r w:rsidR="00C73516">
        <w:rPr>
          <w:rFonts w:ascii="Times New Roman" w:hAnsi="Times New Roman" w:cs="Times New Roman"/>
          <w:sz w:val="24"/>
          <w:szCs w:val="24"/>
        </w:rPr>
        <w:t>Terhadap</w:t>
      </w:r>
      <w:proofErr w:type="spellEnd"/>
      <w:r w:rsidR="00C73516">
        <w:rPr>
          <w:rFonts w:ascii="Times New Roman" w:hAnsi="Times New Roman" w:cs="Times New Roman"/>
          <w:sz w:val="24"/>
          <w:szCs w:val="24"/>
        </w:rPr>
        <w:t xml:space="preserve"> </w:t>
      </w:r>
      <w:proofErr w:type="spellStart"/>
      <w:r w:rsidR="00C73516">
        <w:rPr>
          <w:rFonts w:ascii="Times New Roman" w:hAnsi="Times New Roman" w:cs="Times New Roman"/>
          <w:sz w:val="24"/>
          <w:szCs w:val="24"/>
        </w:rPr>
        <w:t>Peningkatan</w:t>
      </w:r>
      <w:proofErr w:type="spellEnd"/>
      <w:r w:rsidR="00C73516">
        <w:rPr>
          <w:rFonts w:ascii="Times New Roman" w:hAnsi="Times New Roman" w:cs="Times New Roman"/>
          <w:sz w:val="24"/>
          <w:szCs w:val="24"/>
        </w:rPr>
        <w:t xml:space="preserve"> </w:t>
      </w:r>
      <w:proofErr w:type="spellStart"/>
      <w:r w:rsidR="00017929" w:rsidRPr="009D5BAC">
        <w:rPr>
          <w:rFonts w:ascii="Times New Roman" w:hAnsi="Times New Roman" w:cs="Times New Roman"/>
          <w:sz w:val="24"/>
          <w:szCs w:val="24"/>
        </w:rPr>
        <w:t>Foto</w:t>
      </w:r>
      <w:r w:rsidR="0039329C" w:rsidRPr="009D5BAC">
        <w:rPr>
          <w:rFonts w:ascii="Times New Roman" w:hAnsi="Times New Roman" w:cs="Times New Roman"/>
          <w:sz w:val="24"/>
          <w:szCs w:val="24"/>
        </w:rPr>
        <w:t>aktiviti</w:t>
      </w:r>
      <w:proofErr w:type="spellEnd"/>
      <w:r w:rsidR="0039329C" w:rsidRPr="009D5BAC">
        <w:rPr>
          <w:rFonts w:ascii="Times New Roman" w:hAnsi="Times New Roman" w:cs="Times New Roman"/>
          <w:sz w:val="24"/>
          <w:szCs w:val="24"/>
        </w:rPr>
        <w:t xml:space="preserve"> </w:t>
      </w:r>
      <w:proofErr w:type="spellStart"/>
      <w:r w:rsidR="001E7923" w:rsidRPr="009D5BAC">
        <w:rPr>
          <w:rFonts w:ascii="Times New Roman" w:hAnsi="Times New Roman" w:cs="Times New Roman"/>
          <w:sz w:val="24"/>
          <w:szCs w:val="24"/>
        </w:rPr>
        <w:t>Nanowayar</w:t>
      </w:r>
      <w:proofErr w:type="spellEnd"/>
      <w:r w:rsidR="001E7923">
        <w:rPr>
          <w:rFonts w:ascii="Times New Roman" w:hAnsi="Times New Roman" w:cs="Times New Roman"/>
          <w:sz w:val="24"/>
          <w:szCs w:val="24"/>
        </w:rPr>
        <w:t xml:space="preserve"> </w:t>
      </w:r>
      <w:proofErr w:type="spellStart"/>
      <w:r w:rsidR="00C73516">
        <w:rPr>
          <w:rFonts w:ascii="Times New Roman" w:hAnsi="Times New Roman" w:cs="Times New Roman"/>
          <w:sz w:val="24"/>
          <w:szCs w:val="24"/>
        </w:rPr>
        <w:t>K</w:t>
      </w:r>
      <w:r w:rsidR="00017929" w:rsidRPr="009D5BAC">
        <w:rPr>
          <w:rFonts w:ascii="Times New Roman" w:hAnsi="Times New Roman" w:cs="Times New Roman"/>
          <w:sz w:val="24"/>
          <w:szCs w:val="24"/>
        </w:rPr>
        <w:t>uprous</w:t>
      </w:r>
      <w:proofErr w:type="spellEnd"/>
      <w:r w:rsidR="00017929" w:rsidRPr="009D5BAC">
        <w:rPr>
          <w:rFonts w:ascii="Times New Roman" w:hAnsi="Times New Roman" w:cs="Times New Roman"/>
          <w:sz w:val="24"/>
          <w:szCs w:val="24"/>
        </w:rPr>
        <w:t xml:space="preserve"> </w:t>
      </w:r>
      <w:proofErr w:type="spellStart"/>
      <w:r w:rsidR="00017929" w:rsidRPr="009D5BAC">
        <w:rPr>
          <w:rFonts w:ascii="Times New Roman" w:hAnsi="Times New Roman" w:cs="Times New Roman"/>
          <w:sz w:val="24"/>
          <w:szCs w:val="24"/>
        </w:rPr>
        <w:t>O</w:t>
      </w:r>
      <w:r w:rsidR="00C73516">
        <w:rPr>
          <w:rFonts w:ascii="Times New Roman" w:hAnsi="Times New Roman" w:cs="Times New Roman"/>
          <w:sz w:val="24"/>
          <w:szCs w:val="24"/>
        </w:rPr>
        <w:t>ksida</w:t>
      </w:r>
      <w:proofErr w:type="spellEnd"/>
      <w:r w:rsidR="00017929" w:rsidRPr="009D5BAC">
        <w:rPr>
          <w:rFonts w:ascii="Times New Roman" w:hAnsi="Times New Roman" w:cs="Times New Roman"/>
          <w:sz w:val="24"/>
          <w:szCs w:val="24"/>
        </w:rPr>
        <w:t xml:space="preserve"> </w:t>
      </w:r>
      <w:r w:rsidR="00C73516">
        <w:rPr>
          <w:rFonts w:ascii="Times New Roman" w:hAnsi="Times New Roman" w:cs="Times New Roman"/>
          <w:sz w:val="24"/>
          <w:szCs w:val="24"/>
        </w:rPr>
        <w:t>Y</w:t>
      </w:r>
      <w:r w:rsidR="00017929" w:rsidRPr="009D5BAC">
        <w:rPr>
          <w:rFonts w:ascii="Times New Roman" w:hAnsi="Times New Roman" w:cs="Times New Roman"/>
          <w:sz w:val="24"/>
          <w:szCs w:val="24"/>
        </w:rPr>
        <w:t xml:space="preserve">ang </w:t>
      </w:r>
      <w:proofErr w:type="spellStart"/>
      <w:r w:rsidR="00017929" w:rsidRPr="009D5BAC">
        <w:rPr>
          <w:rFonts w:ascii="Times New Roman" w:hAnsi="Times New Roman" w:cs="Times New Roman"/>
          <w:sz w:val="24"/>
          <w:szCs w:val="24"/>
        </w:rPr>
        <w:t>Disediakan</w:t>
      </w:r>
      <w:proofErr w:type="spellEnd"/>
      <w:r w:rsidR="00017929" w:rsidRPr="009D5BAC">
        <w:rPr>
          <w:rFonts w:ascii="Times New Roman" w:hAnsi="Times New Roman" w:cs="Times New Roman"/>
          <w:sz w:val="24"/>
          <w:szCs w:val="24"/>
        </w:rPr>
        <w:t xml:space="preserve"> </w:t>
      </w:r>
      <w:proofErr w:type="spellStart"/>
      <w:r w:rsidR="00017929" w:rsidRPr="009D5BAC">
        <w:rPr>
          <w:rFonts w:ascii="Times New Roman" w:hAnsi="Times New Roman" w:cs="Times New Roman"/>
          <w:sz w:val="24"/>
          <w:szCs w:val="24"/>
        </w:rPr>
        <w:t>Menggunakan</w:t>
      </w:r>
      <w:proofErr w:type="spellEnd"/>
      <w:r w:rsidR="00017929" w:rsidRPr="009D5BAC">
        <w:rPr>
          <w:rFonts w:ascii="Times New Roman" w:hAnsi="Times New Roman" w:cs="Times New Roman"/>
          <w:sz w:val="24"/>
          <w:szCs w:val="24"/>
        </w:rPr>
        <w:t xml:space="preserve"> Cara </w:t>
      </w:r>
      <w:proofErr w:type="spellStart"/>
      <w:r w:rsidR="00017929" w:rsidRPr="009D5BAC">
        <w:rPr>
          <w:rFonts w:ascii="Times New Roman" w:hAnsi="Times New Roman" w:cs="Times New Roman"/>
          <w:sz w:val="24"/>
          <w:szCs w:val="24"/>
        </w:rPr>
        <w:t>Mudah</w:t>
      </w:r>
      <w:proofErr w:type="spellEnd"/>
      <w:r w:rsidR="00017929" w:rsidRPr="00017929">
        <w:rPr>
          <w:rFonts w:ascii="Times New Roman" w:hAnsi="Times New Roman" w:cs="Times New Roman"/>
          <w:sz w:val="24"/>
          <w:szCs w:val="24"/>
        </w:rPr>
        <w:t xml:space="preserve"> </w:t>
      </w:r>
      <w:proofErr w:type="spellStart"/>
      <w:r w:rsidR="00017929" w:rsidRPr="00017929">
        <w:rPr>
          <w:rFonts w:ascii="Times New Roman" w:hAnsi="Times New Roman" w:cs="Times New Roman"/>
          <w:sz w:val="24"/>
          <w:szCs w:val="24"/>
        </w:rPr>
        <w:t>Untuk</w:t>
      </w:r>
      <w:proofErr w:type="spellEnd"/>
      <w:r w:rsidR="00017929" w:rsidRPr="00017929">
        <w:rPr>
          <w:rFonts w:ascii="Times New Roman" w:hAnsi="Times New Roman" w:cs="Times New Roman"/>
          <w:sz w:val="24"/>
          <w:szCs w:val="24"/>
        </w:rPr>
        <w:t xml:space="preserve"> </w:t>
      </w:r>
      <w:proofErr w:type="spellStart"/>
      <w:r w:rsidR="00017929" w:rsidRPr="00017929">
        <w:rPr>
          <w:rFonts w:ascii="Times New Roman" w:hAnsi="Times New Roman" w:cs="Times New Roman"/>
          <w:sz w:val="24"/>
          <w:szCs w:val="24"/>
        </w:rPr>
        <w:t>Pembelahan</w:t>
      </w:r>
      <w:proofErr w:type="spellEnd"/>
      <w:r w:rsidR="00017929" w:rsidRPr="00017929">
        <w:rPr>
          <w:rFonts w:ascii="Times New Roman" w:hAnsi="Times New Roman" w:cs="Times New Roman"/>
          <w:sz w:val="24"/>
          <w:szCs w:val="24"/>
        </w:rPr>
        <w:t xml:space="preserve"> Air</w:t>
      </w:r>
      <w:r w:rsidR="00C73516">
        <w:rPr>
          <w:rFonts w:ascii="Times New Roman" w:hAnsi="Times New Roman" w:cs="Times New Roman"/>
          <w:sz w:val="24"/>
          <w:szCs w:val="24"/>
        </w:rPr>
        <w:t xml:space="preserve"> </w:t>
      </w:r>
      <w:proofErr w:type="spellStart"/>
      <w:r w:rsidR="00C73516">
        <w:rPr>
          <w:rFonts w:ascii="Times New Roman" w:hAnsi="Times New Roman" w:cs="Times New Roman"/>
          <w:sz w:val="24"/>
          <w:szCs w:val="24"/>
        </w:rPr>
        <w:t>Suria</w:t>
      </w:r>
      <w:proofErr w:type="spellEnd"/>
      <w:r>
        <w:rPr>
          <w:rFonts w:ascii="Times New Roman" w:hAnsi="Times New Roman" w:cs="Times New Roman"/>
          <w:sz w:val="24"/>
          <w:szCs w:val="24"/>
        </w:rPr>
        <w:t>)</w:t>
      </w:r>
    </w:p>
    <w:p w:rsidR="009D5BAC" w:rsidRDefault="009D5BAC" w:rsidP="00250502">
      <w:pPr>
        <w:spacing w:after="0" w:line="240" w:lineRule="auto"/>
        <w:jc w:val="center"/>
        <w:rPr>
          <w:rFonts w:ascii="Times New Roman" w:hAnsi="Times New Roman" w:cs="Times New Roman"/>
          <w:sz w:val="20"/>
          <w:szCs w:val="20"/>
        </w:rPr>
      </w:pPr>
    </w:p>
    <w:p w:rsidR="00F95B89" w:rsidRDefault="009D2125" w:rsidP="00250502">
      <w:pPr>
        <w:spacing w:after="0" w:line="240" w:lineRule="auto"/>
        <w:jc w:val="center"/>
        <w:rPr>
          <w:rFonts w:ascii="Times New Roman" w:hAnsi="Times New Roman" w:cs="Times New Roman"/>
          <w:sz w:val="20"/>
          <w:szCs w:val="20"/>
          <w:vertAlign w:val="superscript"/>
        </w:rPr>
      </w:pPr>
      <w:r w:rsidRPr="00017929">
        <w:rPr>
          <w:rFonts w:ascii="Times New Roman" w:hAnsi="Times New Roman" w:cs="Times New Roman"/>
          <w:sz w:val="20"/>
          <w:szCs w:val="20"/>
        </w:rPr>
        <w:t>Mohd Nur Ikhmal Salehmin</w:t>
      </w:r>
      <w:r w:rsidRPr="00017929">
        <w:rPr>
          <w:rFonts w:ascii="Times New Roman" w:hAnsi="Times New Roman" w:cs="Times New Roman"/>
          <w:sz w:val="20"/>
          <w:szCs w:val="20"/>
          <w:vertAlign w:val="superscript"/>
        </w:rPr>
        <w:t>1</w:t>
      </w:r>
      <w:r w:rsidRPr="00017929">
        <w:rPr>
          <w:rFonts w:ascii="Times New Roman" w:hAnsi="Times New Roman" w:cs="Times New Roman"/>
          <w:sz w:val="20"/>
          <w:szCs w:val="20"/>
        </w:rPr>
        <w:t>, Lorna Jeffery Minggu</w:t>
      </w:r>
      <w:r w:rsidRPr="00017929">
        <w:rPr>
          <w:rFonts w:ascii="Times New Roman" w:hAnsi="Times New Roman" w:cs="Times New Roman"/>
          <w:sz w:val="20"/>
          <w:szCs w:val="20"/>
          <w:vertAlign w:val="superscript"/>
        </w:rPr>
        <w:t>1</w:t>
      </w:r>
      <w:r w:rsidR="009D5BAC" w:rsidRPr="00250502">
        <w:rPr>
          <w:rFonts w:ascii="Times New Roman" w:hAnsi="Times New Roman" w:cs="Times New Roman"/>
          <w:sz w:val="20"/>
          <w:szCs w:val="20"/>
          <w:vertAlign w:val="superscript"/>
        </w:rPr>
        <w:t>*</w:t>
      </w:r>
      <w:r w:rsidRPr="00017929">
        <w:rPr>
          <w:rFonts w:ascii="Times New Roman" w:hAnsi="Times New Roman" w:cs="Times New Roman"/>
          <w:sz w:val="20"/>
          <w:szCs w:val="20"/>
        </w:rPr>
        <w:t xml:space="preserve">, </w:t>
      </w:r>
      <w:proofErr w:type="spellStart"/>
      <w:r w:rsidRPr="00017929">
        <w:rPr>
          <w:rFonts w:ascii="Times New Roman" w:hAnsi="Times New Roman" w:cs="Times New Roman"/>
          <w:sz w:val="20"/>
          <w:szCs w:val="20"/>
        </w:rPr>
        <w:t>Khuzaimah</w:t>
      </w:r>
      <w:proofErr w:type="spellEnd"/>
      <w:r w:rsidRPr="00017929">
        <w:rPr>
          <w:rFonts w:ascii="Times New Roman" w:hAnsi="Times New Roman" w:cs="Times New Roman"/>
          <w:sz w:val="20"/>
          <w:szCs w:val="20"/>
        </w:rPr>
        <w:t xml:space="preserve"> </w:t>
      </w:r>
      <w:r w:rsidRPr="00250502">
        <w:rPr>
          <w:rFonts w:ascii="Times New Roman" w:hAnsi="Times New Roman" w:cs="Times New Roman"/>
          <w:sz w:val="20"/>
          <w:szCs w:val="20"/>
        </w:rPr>
        <w:t>Ariffin</w:t>
      </w:r>
      <w:r w:rsidR="00250502">
        <w:rPr>
          <w:rFonts w:ascii="Times New Roman" w:hAnsi="Times New Roman" w:cs="Times New Roman"/>
          <w:sz w:val="20"/>
          <w:szCs w:val="20"/>
          <w:vertAlign w:val="superscript"/>
        </w:rPr>
        <w:t>1</w:t>
      </w:r>
      <w:r w:rsidR="00250502">
        <w:rPr>
          <w:rFonts w:ascii="Times New Roman" w:hAnsi="Times New Roman" w:cs="Times New Roman"/>
          <w:sz w:val="20"/>
          <w:szCs w:val="20"/>
        </w:rPr>
        <w:t xml:space="preserve">, </w:t>
      </w:r>
      <w:r w:rsidRPr="00250502">
        <w:rPr>
          <w:rFonts w:ascii="Times New Roman" w:hAnsi="Times New Roman" w:cs="Times New Roman"/>
          <w:sz w:val="20"/>
          <w:szCs w:val="20"/>
        </w:rPr>
        <w:t>Mohammad</w:t>
      </w:r>
      <w:r w:rsidR="00250502">
        <w:rPr>
          <w:rFonts w:ascii="Times New Roman" w:hAnsi="Times New Roman" w:cs="Times New Roman"/>
          <w:sz w:val="20"/>
          <w:szCs w:val="20"/>
        </w:rPr>
        <w:t xml:space="preserve"> Bin Kassim</w:t>
      </w:r>
      <w:r w:rsidR="008F1735">
        <w:rPr>
          <w:rFonts w:ascii="Times New Roman" w:hAnsi="Times New Roman" w:cs="Times New Roman"/>
          <w:sz w:val="20"/>
          <w:szCs w:val="20"/>
          <w:vertAlign w:val="superscript"/>
        </w:rPr>
        <w:t>1</w:t>
      </w:r>
      <w:proofErr w:type="gramStart"/>
      <w:r w:rsidR="008F1735">
        <w:rPr>
          <w:rFonts w:ascii="Times New Roman" w:hAnsi="Times New Roman" w:cs="Times New Roman"/>
          <w:sz w:val="20"/>
          <w:szCs w:val="20"/>
          <w:vertAlign w:val="superscript"/>
        </w:rPr>
        <w:t>,2</w:t>
      </w:r>
      <w:proofErr w:type="gramEnd"/>
    </w:p>
    <w:p w:rsidR="009D5BAC" w:rsidRDefault="009D5BAC" w:rsidP="00250502">
      <w:pPr>
        <w:spacing w:after="0" w:line="240" w:lineRule="auto"/>
        <w:jc w:val="center"/>
        <w:rPr>
          <w:rFonts w:ascii="Times New Roman" w:hAnsi="Times New Roman" w:cs="Times New Roman"/>
          <w:i/>
          <w:sz w:val="18"/>
          <w:szCs w:val="18"/>
          <w:vertAlign w:val="superscript"/>
        </w:rPr>
      </w:pPr>
    </w:p>
    <w:p w:rsidR="00250502" w:rsidRDefault="009D2125" w:rsidP="00250502">
      <w:pPr>
        <w:spacing w:after="0" w:line="240" w:lineRule="auto"/>
        <w:jc w:val="center"/>
        <w:rPr>
          <w:rFonts w:ascii="Times New Roman" w:hAnsi="Times New Roman" w:cs="Times New Roman"/>
          <w:i/>
          <w:sz w:val="18"/>
          <w:szCs w:val="18"/>
        </w:rPr>
      </w:pPr>
      <w:r w:rsidRPr="008F1735">
        <w:rPr>
          <w:rFonts w:ascii="Times New Roman" w:hAnsi="Times New Roman" w:cs="Times New Roman"/>
          <w:i/>
          <w:sz w:val="18"/>
          <w:szCs w:val="18"/>
          <w:vertAlign w:val="superscript"/>
        </w:rPr>
        <w:t>1</w:t>
      </w:r>
      <w:r w:rsidRPr="008F1735">
        <w:rPr>
          <w:rFonts w:ascii="Times New Roman" w:hAnsi="Times New Roman" w:cs="Times New Roman"/>
          <w:i/>
          <w:sz w:val="18"/>
          <w:szCs w:val="18"/>
        </w:rPr>
        <w:t>Fuel Cell Institute,</w:t>
      </w:r>
      <w:r w:rsidR="00F95B89" w:rsidRPr="008F1735">
        <w:rPr>
          <w:rFonts w:ascii="Times New Roman" w:hAnsi="Times New Roman" w:cs="Times New Roman"/>
          <w:i/>
          <w:sz w:val="18"/>
          <w:szCs w:val="18"/>
        </w:rPr>
        <w:t xml:space="preserve"> </w:t>
      </w:r>
      <w:proofErr w:type="spellStart"/>
      <w:r w:rsidR="00F95B89" w:rsidRPr="008F1735">
        <w:rPr>
          <w:rFonts w:ascii="Times New Roman" w:hAnsi="Times New Roman" w:cs="Times New Roman"/>
          <w:i/>
          <w:sz w:val="18"/>
          <w:szCs w:val="18"/>
        </w:rPr>
        <w:t>Universiti</w:t>
      </w:r>
      <w:proofErr w:type="spellEnd"/>
      <w:r w:rsidR="00F95B89" w:rsidRPr="008F1735">
        <w:rPr>
          <w:rFonts w:ascii="Times New Roman" w:hAnsi="Times New Roman" w:cs="Times New Roman"/>
          <w:i/>
          <w:sz w:val="18"/>
          <w:szCs w:val="18"/>
        </w:rPr>
        <w:t xml:space="preserve"> </w:t>
      </w:r>
      <w:proofErr w:type="spellStart"/>
      <w:r w:rsidR="00F95B89" w:rsidRPr="008F1735">
        <w:rPr>
          <w:rFonts w:ascii="Times New Roman" w:hAnsi="Times New Roman" w:cs="Times New Roman"/>
          <w:i/>
          <w:sz w:val="18"/>
          <w:szCs w:val="18"/>
        </w:rPr>
        <w:t>Kebangsaan</w:t>
      </w:r>
      <w:proofErr w:type="spellEnd"/>
      <w:r w:rsidR="00F95B89" w:rsidRPr="008F1735">
        <w:rPr>
          <w:rFonts w:ascii="Times New Roman" w:hAnsi="Times New Roman" w:cs="Times New Roman"/>
          <w:i/>
          <w:sz w:val="18"/>
          <w:szCs w:val="18"/>
        </w:rPr>
        <w:t xml:space="preserve"> Malaysia</w:t>
      </w:r>
      <w:r w:rsidRPr="008F1735">
        <w:rPr>
          <w:rFonts w:ascii="Times New Roman" w:hAnsi="Times New Roman" w:cs="Times New Roman"/>
          <w:i/>
          <w:sz w:val="18"/>
          <w:szCs w:val="18"/>
        </w:rPr>
        <w:t xml:space="preserve">, </w:t>
      </w:r>
    </w:p>
    <w:p w:rsidR="00B3237E" w:rsidRPr="008F1735" w:rsidRDefault="00250502" w:rsidP="00250502">
      <w:pPr>
        <w:spacing w:after="0" w:line="240" w:lineRule="auto"/>
        <w:jc w:val="center"/>
        <w:rPr>
          <w:rFonts w:ascii="Times New Roman" w:hAnsi="Times New Roman" w:cs="Times New Roman"/>
          <w:i/>
          <w:sz w:val="18"/>
          <w:szCs w:val="18"/>
        </w:rPr>
      </w:pPr>
      <w:bookmarkStart w:id="0" w:name="_GoBack"/>
      <w:bookmarkEnd w:id="0"/>
      <w:r>
        <w:rPr>
          <w:rFonts w:ascii="Times New Roman" w:hAnsi="Times New Roman" w:cs="Times New Roman"/>
          <w:i/>
          <w:sz w:val="18"/>
          <w:szCs w:val="18"/>
        </w:rPr>
        <w:t xml:space="preserve">43600 </w:t>
      </w:r>
      <w:proofErr w:type="spellStart"/>
      <w:r>
        <w:rPr>
          <w:rFonts w:ascii="Times New Roman" w:hAnsi="Times New Roman" w:cs="Times New Roman"/>
          <w:i/>
          <w:sz w:val="18"/>
          <w:szCs w:val="18"/>
        </w:rPr>
        <w:t>Bangi</w:t>
      </w:r>
      <w:proofErr w:type="spellEnd"/>
      <w:r>
        <w:rPr>
          <w:rFonts w:ascii="Times New Roman" w:hAnsi="Times New Roman" w:cs="Times New Roman"/>
          <w:i/>
          <w:sz w:val="18"/>
          <w:szCs w:val="18"/>
        </w:rPr>
        <w:t>, Selangor, Malaysia</w:t>
      </w:r>
    </w:p>
    <w:p w:rsidR="00250502" w:rsidRDefault="00F95B89" w:rsidP="00250502">
      <w:pPr>
        <w:spacing w:after="0" w:line="240" w:lineRule="auto"/>
        <w:jc w:val="center"/>
        <w:rPr>
          <w:rFonts w:ascii="Times New Roman" w:hAnsi="Times New Roman"/>
          <w:i/>
          <w:color w:val="000000" w:themeColor="text1"/>
          <w:sz w:val="18"/>
          <w:szCs w:val="18"/>
        </w:rPr>
      </w:pPr>
      <w:r w:rsidRPr="008F1735">
        <w:rPr>
          <w:rFonts w:ascii="Times New Roman" w:hAnsi="Times New Roman"/>
          <w:i/>
          <w:color w:val="000000" w:themeColor="text1"/>
          <w:sz w:val="18"/>
          <w:szCs w:val="18"/>
          <w:vertAlign w:val="superscript"/>
        </w:rPr>
        <w:t>2</w:t>
      </w:r>
      <w:r w:rsidRPr="008F1735">
        <w:rPr>
          <w:rFonts w:ascii="Times New Roman" w:hAnsi="Times New Roman"/>
          <w:i/>
          <w:color w:val="000000" w:themeColor="text1"/>
          <w:sz w:val="18"/>
          <w:szCs w:val="18"/>
        </w:rPr>
        <w:t xml:space="preserve">School of Chemical Sciences and Food Technology, Faculty of Science and Technology, </w:t>
      </w:r>
    </w:p>
    <w:p w:rsidR="00F95B89" w:rsidRPr="00F95B89" w:rsidRDefault="00F95B89" w:rsidP="00250502">
      <w:pPr>
        <w:spacing w:after="0" w:line="240" w:lineRule="auto"/>
        <w:jc w:val="center"/>
        <w:rPr>
          <w:rFonts w:ascii="Times New Roman" w:hAnsi="Times New Roman"/>
          <w:color w:val="000000" w:themeColor="text1"/>
          <w:sz w:val="20"/>
          <w:szCs w:val="20"/>
        </w:rPr>
      </w:pPr>
      <w:proofErr w:type="spellStart"/>
      <w:r w:rsidRPr="008F1735">
        <w:rPr>
          <w:rFonts w:ascii="Times New Roman" w:hAnsi="Times New Roman"/>
          <w:i/>
          <w:color w:val="000000" w:themeColor="text1"/>
          <w:sz w:val="18"/>
          <w:szCs w:val="18"/>
        </w:rPr>
        <w:t>Universiti</w:t>
      </w:r>
      <w:proofErr w:type="spellEnd"/>
      <w:r w:rsidRPr="008F1735">
        <w:rPr>
          <w:rFonts w:ascii="Times New Roman" w:hAnsi="Times New Roman"/>
          <w:i/>
          <w:color w:val="000000" w:themeColor="text1"/>
          <w:sz w:val="18"/>
          <w:szCs w:val="18"/>
        </w:rPr>
        <w:t xml:space="preserve"> </w:t>
      </w:r>
      <w:proofErr w:type="spellStart"/>
      <w:r w:rsidRPr="008F1735">
        <w:rPr>
          <w:rFonts w:ascii="Times New Roman" w:hAnsi="Times New Roman"/>
          <w:i/>
          <w:color w:val="000000" w:themeColor="text1"/>
          <w:sz w:val="18"/>
          <w:szCs w:val="18"/>
        </w:rPr>
        <w:t>Kebangsaan</w:t>
      </w:r>
      <w:proofErr w:type="spellEnd"/>
      <w:r w:rsidRPr="008F1735">
        <w:rPr>
          <w:rFonts w:ascii="Times New Roman" w:hAnsi="Times New Roman"/>
          <w:i/>
          <w:color w:val="000000" w:themeColor="text1"/>
          <w:sz w:val="18"/>
          <w:szCs w:val="18"/>
        </w:rPr>
        <w:t xml:space="preserve"> Malaysia, 43600 UKM Bangi, Selangor, Malaysia</w:t>
      </w:r>
    </w:p>
    <w:p w:rsidR="009D5BAC" w:rsidRDefault="009D5BAC" w:rsidP="00250502">
      <w:pPr>
        <w:pStyle w:val="ListParagraph"/>
        <w:spacing w:after="0" w:line="240" w:lineRule="auto"/>
        <w:jc w:val="center"/>
        <w:rPr>
          <w:rFonts w:ascii="Times New Roman" w:hAnsi="Times New Roman" w:cs="Times New Roman"/>
          <w:i/>
          <w:sz w:val="18"/>
          <w:szCs w:val="18"/>
        </w:rPr>
      </w:pPr>
    </w:p>
    <w:p w:rsidR="009D2125" w:rsidRPr="008F1735" w:rsidRDefault="00B3237E" w:rsidP="00250502">
      <w:pPr>
        <w:pStyle w:val="ListParagraph"/>
        <w:spacing w:after="0" w:line="240" w:lineRule="auto"/>
        <w:ind w:left="0"/>
        <w:jc w:val="center"/>
        <w:rPr>
          <w:rFonts w:ascii="Times New Roman" w:hAnsi="Times New Roman" w:cs="Times New Roman"/>
          <w:i/>
          <w:color w:val="000000" w:themeColor="text1"/>
          <w:sz w:val="18"/>
          <w:szCs w:val="18"/>
        </w:rPr>
      </w:pPr>
      <w:r>
        <w:rPr>
          <w:rFonts w:ascii="Times New Roman" w:hAnsi="Times New Roman" w:cs="Times New Roman"/>
          <w:i/>
          <w:sz w:val="18"/>
          <w:szCs w:val="18"/>
        </w:rPr>
        <w:t>*</w:t>
      </w:r>
      <w:r w:rsidR="009D2125" w:rsidRPr="008F1735">
        <w:rPr>
          <w:rFonts w:ascii="Times New Roman" w:hAnsi="Times New Roman" w:cs="Times New Roman"/>
          <w:i/>
          <w:sz w:val="18"/>
          <w:szCs w:val="18"/>
        </w:rPr>
        <w:t>Corresponding author</w:t>
      </w:r>
      <w:r w:rsidR="009D2125" w:rsidRPr="008F1735">
        <w:rPr>
          <w:rFonts w:ascii="Times New Roman" w:hAnsi="Times New Roman" w:cs="Times New Roman"/>
          <w:i/>
          <w:color w:val="000000" w:themeColor="text1"/>
          <w:sz w:val="18"/>
          <w:szCs w:val="18"/>
        </w:rPr>
        <w:t xml:space="preserve">: </w:t>
      </w:r>
      <w:hyperlink r:id="rId5" w:history="1">
        <w:r w:rsidR="009D2125" w:rsidRPr="008F1735">
          <w:rPr>
            <w:rStyle w:val="Hyperlink"/>
            <w:rFonts w:ascii="Times New Roman" w:hAnsi="Times New Roman" w:cs="Times New Roman"/>
            <w:i/>
            <w:color w:val="000000" w:themeColor="text1"/>
            <w:sz w:val="18"/>
            <w:szCs w:val="18"/>
            <w:u w:val="none"/>
          </w:rPr>
          <w:t>lorna_jm@ukm.edu.my</w:t>
        </w:r>
      </w:hyperlink>
    </w:p>
    <w:p w:rsidR="008F1735" w:rsidRDefault="008F1735" w:rsidP="00250502">
      <w:pPr>
        <w:pStyle w:val="ListParagraph"/>
        <w:spacing w:after="0" w:line="240" w:lineRule="auto"/>
        <w:jc w:val="center"/>
        <w:rPr>
          <w:rFonts w:ascii="Times New Roman" w:hAnsi="Times New Roman" w:cs="Times New Roman"/>
          <w:b/>
          <w:sz w:val="18"/>
          <w:szCs w:val="18"/>
        </w:rPr>
      </w:pPr>
    </w:p>
    <w:p w:rsidR="00415432" w:rsidRDefault="009D2125" w:rsidP="00250502">
      <w:pPr>
        <w:pStyle w:val="ListParagraph"/>
        <w:spacing w:after="0" w:line="240" w:lineRule="auto"/>
        <w:ind w:left="0"/>
        <w:jc w:val="center"/>
        <w:rPr>
          <w:rFonts w:ascii="Times New Roman" w:hAnsi="Times New Roman" w:cs="Times New Roman"/>
          <w:sz w:val="18"/>
          <w:szCs w:val="18"/>
        </w:rPr>
      </w:pPr>
      <w:r w:rsidRPr="00E36318">
        <w:rPr>
          <w:rFonts w:ascii="Times New Roman" w:hAnsi="Times New Roman" w:cs="Times New Roman"/>
          <w:b/>
          <w:sz w:val="18"/>
          <w:szCs w:val="18"/>
        </w:rPr>
        <w:t>Abstract</w:t>
      </w:r>
    </w:p>
    <w:p w:rsidR="00DC30E5" w:rsidRPr="00BE14F6" w:rsidRDefault="001E7923" w:rsidP="00250502">
      <w:pPr>
        <w:pStyle w:val="ListParagraph"/>
        <w:spacing w:after="0" w:line="240" w:lineRule="auto"/>
        <w:ind w:left="0"/>
        <w:jc w:val="both"/>
        <w:rPr>
          <w:rFonts w:ascii="Times New Roman" w:hAnsi="Times New Roman"/>
          <w:sz w:val="18"/>
          <w:szCs w:val="18"/>
        </w:rPr>
      </w:pPr>
      <w:r w:rsidRPr="00BE14F6">
        <w:rPr>
          <w:rFonts w:ascii="Times New Roman" w:hAnsi="Times New Roman" w:cs="Times New Roman"/>
          <w:sz w:val="18"/>
          <w:szCs w:val="18"/>
        </w:rPr>
        <w:t>Cu</w:t>
      </w:r>
      <w:r w:rsidRPr="00BE14F6">
        <w:rPr>
          <w:rFonts w:ascii="Times New Roman" w:hAnsi="Times New Roman" w:cs="Times New Roman"/>
          <w:sz w:val="18"/>
          <w:szCs w:val="18"/>
          <w:vertAlign w:val="subscript"/>
        </w:rPr>
        <w:t>2</w:t>
      </w:r>
      <w:r w:rsidRPr="00BE14F6">
        <w:rPr>
          <w:rFonts w:ascii="Times New Roman" w:hAnsi="Times New Roman" w:cs="Times New Roman"/>
          <w:sz w:val="18"/>
          <w:szCs w:val="18"/>
        </w:rPr>
        <w:t xml:space="preserve">O photocathode such as nanowire (NW) have shown to improve </w:t>
      </w:r>
      <w:proofErr w:type="spellStart"/>
      <w:r w:rsidRPr="00BE14F6">
        <w:rPr>
          <w:rFonts w:ascii="Times New Roman" w:hAnsi="Times New Roman" w:cs="Times New Roman"/>
          <w:sz w:val="18"/>
          <w:szCs w:val="18"/>
        </w:rPr>
        <w:t>photoactivity</w:t>
      </w:r>
      <w:proofErr w:type="spellEnd"/>
      <w:r w:rsidRPr="00BE14F6">
        <w:rPr>
          <w:rFonts w:ascii="Times New Roman" w:hAnsi="Times New Roman" w:cs="Times New Roman"/>
          <w:sz w:val="18"/>
          <w:szCs w:val="18"/>
        </w:rPr>
        <w:t xml:space="preserve"> than that nanoparticle thin film counterpart. This enhancement is attributed to enhanced photocatalytic reaction due to increase in surface active area and effective radial charge diffusion.</w:t>
      </w:r>
      <w:r w:rsidR="009D2125" w:rsidRPr="00BE14F6">
        <w:rPr>
          <w:rFonts w:ascii="Times New Roman" w:hAnsi="Times New Roman" w:cs="Times New Roman"/>
          <w:sz w:val="18"/>
          <w:szCs w:val="18"/>
        </w:rPr>
        <w:t xml:space="preserve"> However, </w:t>
      </w:r>
      <w:r w:rsidR="00FA29FC" w:rsidRPr="00BE14F6">
        <w:rPr>
          <w:rFonts w:ascii="Times New Roman" w:hAnsi="Times New Roman" w:cs="Times New Roman"/>
          <w:sz w:val="18"/>
          <w:szCs w:val="18"/>
        </w:rPr>
        <w:t xml:space="preserve">the </w:t>
      </w:r>
      <w:r w:rsidR="00415432" w:rsidRPr="00BE14F6">
        <w:rPr>
          <w:rFonts w:ascii="Times New Roman" w:hAnsi="Times New Roman" w:cs="Times New Roman"/>
          <w:sz w:val="18"/>
          <w:szCs w:val="18"/>
        </w:rPr>
        <w:t xml:space="preserve">photoelectrochemical performance of reported work were rather low which need an improvement prior protection. </w:t>
      </w:r>
      <w:r w:rsidR="009D2125" w:rsidRPr="00BE14F6">
        <w:rPr>
          <w:rFonts w:ascii="Times New Roman" w:hAnsi="Times New Roman" w:cs="Times New Roman"/>
          <w:sz w:val="18"/>
          <w:szCs w:val="18"/>
        </w:rPr>
        <w:t>In this study, Cu</w:t>
      </w:r>
      <w:r w:rsidR="009D2125" w:rsidRPr="00BE14F6">
        <w:rPr>
          <w:rFonts w:ascii="Times New Roman" w:hAnsi="Times New Roman" w:cs="Times New Roman"/>
          <w:sz w:val="18"/>
          <w:szCs w:val="18"/>
          <w:vertAlign w:val="subscript"/>
        </w:rPr>
        <w:t>2</w:t>
      </w:r>
      <w:r w:rsidR="009D2125" w:rsidRPr="00BE14F6">
        <w:rPr>
          <w:rFonts w:ascii="Times New Roman" w:hAnsi="Times New Roman" w:cs="Times New Roman"/>
          <w:sz w:val="18"/>
          <w:szCs w:val="18"/>
        </w:rPr>
        <w:t xml:space="preserve">O nanowire photocathode was fabricated using sequential wet chemical oxidation method and annealing under inert condition. Focusing on annealing step, </w:t>
      </w:r>
      <w:r w:rsidR="009D2125" w:rsidRPr="00BE14F6">
        <w:rPr>
          <w:rFonts w:ascii="Times New Roman" w:hAnsi="Times New Roman"/>
          <w:sz w:val="18"/>
          <w:szCs w:val="18"/>
        </w:rPr>
        <w:t>the transformation of precursor Cu(OH)</w:t>
      </w:r>
      <w:r w:rsidR="009D2125" w:rsidRPr="00BE14F6">
        <w:rPr>
          <w:rFonts w:ascii="Times New Roman" w:hAnsi="Times New Roman"/>
          <w:sz w:val="18"/>
          <w:szCs w:val="18"/>
          <w:vertAlign w:val="subscript"/>
        </w:rPr>
        <w:t>2</w:t>
      </w:r>
      <w:r w:rsidR="009D2125" w:rsidRPr="00BE14F6">
        <w:rPr>
          <w:rFonts w:ascii="Times New Roman" w:hAnsi="Times New Roman"/>
          <w:sz w:val="18"/>
          <w:szCs w:val="18"/>
        </w:rPr>
        <w:t xml:space="preserve"> nanowire to Cu</w:t>
      </w:r>
      <w:r w:rsidR="009D2125" w:rsidRPr="00BE14F6">
        <w:rPr>
          <w:rFonts w:ascii="Times New Roman" w:hAnsi="Times New Roman"/>
          <w:sz w:val="18"/>
          <w:szCs w:val="18"/>
          <w:vertAlign w:val="subscript"/>
        </w:rPr>
        <w:t>2</w:t>
      </w:r>
      <w:r w:rsidR="009D2125" w:rsidRPr="00BE14F6">
        <w:rPr>
          <w:rFonts w:ascii="Times New Roman" w:hAnsi="Times New Roman"/>
          <w:sz w:val="18"/>
          <w:szCs w:val="18"/>
        </w:rPr>
        <w:t xml:space="preserve">O nanowire </w:t>
      </w:r>
      <w:r w:rsidR="005770E1" w:rsidRPr="00BE14F6">
        <w:rPr>
          <w:rFonts w:ascii="Times New Roman" w:hAnsi="Times New Roman"/>
          <w:sz w:val="18"/>
          <w:szCs w:val="18"/>
        </w:rPr>
        <w:t>undergone multistep</w:t>
      </w:r>
      <w:r w:rsidR="009D2125" w:rsidRPr="00BE14F6">
        <w:rPr>
          <w:rFonts w:ascii="Times New Roman" w:hAnsi="Times New Roman"/>
          <w:sz w:val="18"/>
          <w:szCs w:val="18"/>
        </w:rPr>
        <w:t xml:space="preserve"> annealing with a different ramping rate under inert condition. The highest photocurrent was then compared with photocurrent generated from Cu</w:t>
      </w:r>
      <w:r w:rsidR="009D2125" w:rsidRPr="00BE14F6">
        <w:rPr>
          <w:rFonts w:ascii="Times New Roman" w:hAnsi="Times New Roman"/>
          <w:sz w:val="18"/>
          <w:szCs w:val="18"/>
          <w:vertAlign w:val="subscript"/>
        </w:rPr>
        <w:t>2</w:t>
      </w:r>
      <w:r w:rsidR="009D2125" w:rsidRPr="00BE14F6">
        <w:rPr>
          <w:rFonts w:ascii="Times New Roman" w:hAnsi="Times New Roman"/>
          <w:sz w:val="18"/>
          <w:szCs w:val="18"/>
        </w:rPr>
        <w:t xml:space="preserve">O NW prepared with direct annealing strategy. </w:t>
      </w:r>
      <w:r w:rsidRPr="00BE14F6">
        <w:rPr>
          <w:rFonts w:ascii="Times New Roman" w:hAnsi="Times New Roman"/>
          <w:sz w:val="18"/>
          <w:szCs w:val="18"/>
        </w:rPr>
        <w:t xml:space="preserve">With multistep annealing, the best </w:t>
      </w:r>
      <w:proofErr w:type="spellStart"/>
      <w:r w:rsidRPr="00BE14F6">
        <w:rPr>
          <w:rFonts w:ascii="Times New Roman" w:hAnsi="Times New Roman"/>
          <w:sz w:val="18"/>
          <w:szCs w:val="18"/>
        </w:rPr>
        <w:t>photoelectrochemical</w:t>
      </w:r>
      <w:proofErr w:type="spellEnd"/>
      <w:r w:rsidRPr="00BE14F6">
        <w:rPr>
          <w:rFonts w:ascii="Times New Roman" w:hAnsi="Times New Roman"/>
          <w:sz w:val="18"/>
          <w:szCs w:val="18"/>
        </w:rPr>
        <w:t xml:space="preserve"> performance was obtained from Cu</w:t>
      </w:r>
      <w:r w:rsidRPr="00BE14F6">
        <w:rPr>
          <w:rFonts w:ascii="Times New Roman" w:hAnsi="Times New Roman"/>
          <w:sz w:val="18"/>
          <w:szCs w:val="18"/>
          <w:vertAlign w:val="subscript"/>
        </w:rPr>
        <w:t>2</w:t>
      </w:r>
      <w:r w:rsidRPr="00BE14F6">
        <w:rPr>
          <w:rFonts w:ascii="Times New Roman" w:hAnsi="Times New Roman"/>
          <w:sz w:val="18"/>
          <w:szCs w:val="18"/>
        </w:rPr>
        <w:t>O NW prepared at the highest ramping rate which is 1.2 folds better than that obtained with single step annealing. The photocurrent enhancement obtained in this study was attributed to favourable morphology improving light trapping.</w:t>
      </w:r>
      <w:r w:rsidR="009D2125" w:rsidRPr="00BE14F6">
        <w:rPr>
          <w:rFonts w:ascii="Times New Roman" w:hAnsi="Times New Roman"/>
          <w:sz w:val="18"/>
          <w:szCs w:val="18"/>
        </w:rPr>
        <w:t xml:space="preserve"> </w:t>
      </w:r>
      <w:r w:rsidR="00DC30E5" w:rsidRPr="00BE14F6">
        <w:rPr>
          <w:rFonts w:ascii="Times New Roman" w:hAnsi="Times New Roman"/>
          <w:sz w:val="18"/>
          <w:szCs w:val="18"/>
        </w:rPr>
        <w:t>Overall</w:t>
      </w:r>
      <w:r w:rsidR="009D2125" w:rsidRPr="00BE14F6">
        <w:rPr>
          <w:rFonts w:ascii="Times New Roman" w:hAnsi="Times New Roman"/>
          <w:sz w:val="18"/>
          <w:szCs w:val="18"/>
        </w:rPr>
        <w:t>, the ampleness of material source, non-toxic, simple fabrication and excellent photocatalytic</w:t>
      </w:r>
      <w:r w:rsidR="009D2125" w:rsidRPr="00BE14F6">
        <w:rPr>
          <w:rFonts w:ascii="Times New Roman" w:hAnsi="Times New Roman"/>
          <w:sz w:val="18"/>
          <w:szCs w:val="18"/>
          <w:shd w:val="clear" w:color="auto" w:fill="FAFAFA"/>
        </w:rPr>
        <w:t xml:space="preserve"> </w:t>
      </w:r>
      <w:r w:rsidR="009D2125" w:rsidRPr="00BE14F6">
        <w:rPr>
          <w:rFonts w:ascii="Times New Roman" w:hAnsi="Times New Roman"/>
          <w:sz w:val="18"/>
          <w:szCs w:val="18"/>
        </w:rPr>
        <w:t xml:space="preserve">performance are </w:t>
      </w:r>
      <w:r w:rsidR="00DC30E5" w:rsidRPr="00BE14F6">
        <w:rPr>
          <w:rFonts w:ascii="Times New Roman" w:hAnsi="Times New Roman"/>
          <w:sz w:val="18"/>
          <w:szCs w:val="18"/>
        </w:rPr>
        <w:t>the pre-requisite</w:t>
      </w:r>
      <w:r w:rsidR="009D2125" w:rsidRPr="00BE14F6">
        <w:rPr>
          <w:rFonts w:ascii="Times New Roman" w:hAnsi="Times New Roman"/>
          <w:sz w:val="18"/>
          <w:szCs w:val="18"/>
        </w:rPr>
        <w:t xml:space="preserve"> to realize </w:t>
      </w:r>
      <w:r w:rsidR="00DC30E5" w:rsidRPr="00BE14F6">
        <w:rPr>
          <w:rFonts w:ascii="Times New Roman" w:hAnsi="Times New Roman"/>
          <w:sz w:val="18"/>
          <w:szCs w:val="18"/>
        </w:rPr>
        <w:t>solar hydrogen production.</w:t>
      </w:r>
    </w:p>
    <w:p w:rsidR="00E31548" w:rsidRPr="00BE14F6" w:rsidRDefault="00E31548" w:rsidP="00250502">
      <w:pPr>
        <w:pStyle w:val="ListParagraph"/>
        <w:spacing w:after="0" w:line="240" w:lineRule="auto"/>
        <w:ind w:left="0" w:firstLine="567"/>
        <w:jc w:val="both"/>
        <w:rPr>
          <w:rFonts w:ascii="Times New Roman" w:hAnsi="Times New Roman"/>
          <w:sz w:val="18"/>
          <w:szCs w:val="18"/>
        </w:rPr>
      </w:pPr>
    </w:p>
    <w:p w:rsidR="00E31548" w:rsidRPr="00BE14F6" w:rsidRDefault="00E31548" w:rsidP="00250502">
      <w:pPr>
        <w:pStyle w:val="ListParagraph"/>
        <w:spacing w:after="0" w:line="240" w:lineRule="auto"/>
        <w:ind w:left="0"/>
        <w:jc w:val="both"/>
        <w:rPr>
          <w:rFonts w:ascii="Times New Roman" w:hAnsi="Times New Roman"/>
          <w:sz w:val="18"/>
          <w:szCs w:val="18"/>
        </w:rPr>
      </w:pPr>
      <w:r w:rsidRPr="00B3237E">
        <w:rPr>
          <w:rFonts w:ascii="Times New Roman" w:hAnsi="Times New Roman"/>
          <w:b/>
          <w:sz w:val="18"/>
          <w:szCs w:val="18"/>
        </w:rPr>
        <w:t>Keywords</w:t>
      </w:r>
      <w:r w:rsidR="00250502">
        <w:rPr>
          <w:rFonts w:ascii="Times New Roman" w:hAnsi="Times New Roman"/>
          <w:sz w:val="18"/>
          <w:szCs w:val="18"/>
        </w:rPr>
        <w:t>: Cuprous oxide nanowire, photocurrent, water-splitting,</w:t>
      </w:r>
      <w:r w:rsidRPr="00BE14F6">
        <w:rPr>
          <w:rFonts w:ascii="Times New Roman" w:hAnsi="Times New Roman"/>
          <w:sz w:val="18"/>
          <w:szCs w:val="18"/>
        </w:rPr>
        <w:t xml:space="preserve"> hydrogen producti</w:t>
      </w:r>
      <w:r w:rsidR="00250502">
        <w:rPr>
          <w:rFonts w:ascii="Times New Roman" w:hAnsi="Times New Roman"/>
          <w:sz w:val="18"/>
          <w:szCs w:val="18"/>
        </w:rPr>
        <w:t>on</w:t>
      </w:r>
    </w:p>
    <w:p w:rsidR="009D5BAC" w:rsidRPr="00BE14F6" w:rsidRDefault="009D5BAC" w:rsidP="00250502">
      <w:pPr>
        <w:pStyle w:val="ListParagraph"/>
        <w:spacing w:after="0" w:line="240" w:lineRule="auto"/>
        <w:ind w:left="0"/>
        <w:jc w:val="both"/>
        <w:rPr>
          <w:rFonts w:ascii="Times New Roman" w:hAnsi="Times New Roman"/>
          <w:sz w:val="18"/>
          <w:szCs w:val="18"/>
        </w:rPr>
      </w:pPr>
    </w:p>
    <w:p w:rsidR="00E31548" w:rsidRPr="00BE14F6" w:rsidRDefault="00E31548" w:rsidP="00250502">
      <w:pPr>
        <w:spacing w:after="0" w:line="240" w:lineRule="auto"/>
        <w:jc w:val="center"/>
        <w:rPr>
          <w:rFonts w:ascii="Times New Roman" w:hAnsi="Times New Roman" w:cs="Times New Roman"/>
          <w:b/>
          <w:sz w:val="18"/>
          <w:szCs w:val="18"/>
        </w:rPr>
      </w:pPr>
      <w:r w:rsidRPr="00BE14F6">
        <w:rPr>
          <w:rFonts w:ascii="Times New Roman" w:hAnsi="Times New Roman" w:cs="Times New Roman"/>
          <w:b/>
          <w:sz w:val="18"/>
          <w:szCs w:val="18"/>
        </w:rPr>
        <w:t>Abstrak</w:t>
      </w:r>
    </w:p>
    <w:p w:rsidR="00E31548" w:rsidRPr="00BE14F6" w:rsidRDefault="001E7923" w:rsidP="00250502">
      <w:pPr>
        <w:pStyle w:val="ListParagraph"/>
        <w:spacing w:after="0" w:line="240" w:lineRule="auto"/>
        <w:ind w:left="0"/>
        <w:jc w:val="both"/>
        <w:rPr>
          <w:rFonts w:ascii="Times New Roman" w:hAnsi="Times New Roman"/>
          <w:sz w:val="18"/>
          <w:szCs w:val="18"/>
        </w:rPr>
      </w:pPr>
      <w:proofErr w:type="spellStart"/>
      <w:r w:rsidRPr="00BE14F6">
        <w:rPr>
          <w:rFonts w:ascii="Times New Roman" w:hAnsi="Times New Roman" w:cs="Times New Roman"/>
          <w:sz w:val="18"/>
          <w:szCs w:val="18"/>
        </w:rPr>
        <w:t>Fotokatod</w:t>
      </w:r>
      <w:proofErr w:type="spellEnd"/>
      <w:r w:rsidRPr="00BE14F6">
        <w:rPr>
          <w:rFonts w:ascii="Times New Roman" w:hAnsi="Times New Roman" w:cs="Times New Roman"/>
          <w:sz w:val="18"/>
          <w:szCs w:val="18"/>
        </w:rPr>
        <w:t xml:space="preserve"> Cu</w:t>
      </w:r>
      <w:r w:rsidRPr="00BE14F6">
        <w:rPr>
          <w:rFonts w:ascii="Times New Roman" w:hAnsi="Times New Roman" w:cs="Times New Roman"/>
          <w:sz w:val="18"/>
          <w:szCs w:val="18"/>
          <w:vertAlign w:val="subscript"/>
        </w:rPr>
        <w:t>2</w:t>
      </w:r>
      <w:r w:rsidRPr="00BE14F6">
        <w:rPr>
          <w:rFonts w:ascii="Times New Roman" w:hAnsi="Times New Roman" w:cs="Times New Roman"/>
          <w:sz w:val="18"/>
          <w:szCs w:val="18"/>
        </w:rPr>
        <w:t xml:space="preserve">O yang </w:t>
      </w:r>
      <w:proofErr w:type="spellStart"/>
      <w:r w:rsidRPr="00BE14F6">
        <w:rPr>
          <w:rFonts w:ascii="Times New Roman" w:hAnsi="Times New Roman" w:cs="Times New Roman"/>
          <w:sz w:val="18"/>
          <w:szCs w:val="18"/>
        </w:rPr>
        <w:t>berstrukturkan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nano</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wayar</w:t>
      </w:r>
      <w:proofErr w:type="spellEnd"/>
      <w:r w:rsidRPr="00BE14F6">
        <w:rPr>
          <w:rFonts w:ascii="Times New Roman" w:hAnsi="Times New Roman" w:cs="Times New Roman"/>
          <w:sz w:val="18"/>
          <w:szCs w:val="18"/>
        </w:rPr>
        <w:t xml:space="preserve"> (NW) </w:t>
      </w:r>
      <w:proofErr w:type="spellStart"/>
      <w:r w:rsidRPr="00BE14F6">
        <w:rPr>
          <w:rFonts w:ascii="Times New Roman" w:hAnsi="Times New Roman" w:cs="Times New Roman"/>
          <w:sz w:val="18"/>
          <w:szCs w:val="18"/>
        </w:rPr>
        <w:t>telah</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menunjukkan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aktiviti</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foto</w:t>
      </w:r>
      <w:proofErr w:type="spellEnd"/>
      <w:r w:rsidRPr="00BE14F6">
        <w:rPr>
          <w:rFonts w:ascii="Times New Roman" w:hAnsi="Times New Roman" w:cs="Times New Roman"/>
          <w:sz w:val="18"/>
          <w:szCs w:val="18"/>
        </w:rPr>
        <w:t xml:space="preserve"> yang </w:t>
      </w:r>
      <w:proofErr w:type="spellStart"/>
      <w:r w:rsidRPr="00BE14F6">
        <w:rPr>
          <w:rFonts w:ascii="Times New Roman" w:hAnsi="Times New Roman" w:cs="Times New Roman"/>
          <w:sz w:val="18"/>
          <w:szCs w:val="18"/>
        </w:rPr>
        <w:t>lebih</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baik</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berbanding</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filem</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nipis</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Prestasi</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fotomangkin</w:t>
      </w:r>
      <w:proofErr w:type="spellEnd"/>
      <w:r w:rsidRPr="00BE14F6">
        <w:rPr>
          <w:rFonts w:ascii="Times New Roman" w:hAnsi="Times New Roman" w:cs="Times New Roman"/>
          <w:sz w:val="18"/>
          <w:szCs w:val="18"/>
        </w:rPr>
        <w:t xml:space="preserve"> yang </w:t>
      </w:r>
      <w:proofErr w:type="spellStart"/>
      <w:r w:rsidRPr="00BE14F6">
        <w:rPr>
          <w:rFonts w:ascii="Times New Roman" w:hAnsi="Times New Roman" w:cs="Times New Roman"/>
          <w:sz w:val="18"/>
          <w:szCs w:val="18"/>
        </w:rPr>
        <w:t>baik</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ini</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disumbang</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oleh</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peningkatan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luas</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permukaan</w:t>
      </w:r>
      <w:proofErr w:type="spellEnd"/>
      <w:r w:rsidRPr="00BE14F6">
        <w:rPr>
          <w:rFonts w:ascii="Times New Roman" w:hAnsi="Times New Roman" w:cs="Times New Roman"/>
          <w:sz w:val="18"/>
          <w:szCs w:val="18"/>
        </w:rPr>
        <w:t xml:space="preserve"> yang </w:t>
      </w:r>
      <w:proofErr w:type="spellStart"/>
      <w:r w:rsidRPr="00BE14F6">
        <w:rPr>
          <w:rFonts w:ascii="Times New Roman" w:hAnsi="Times New Roman" w:cs="Times New Roman"/>
          <w:sz w:val="18"/>
          <w:szCs w:val="18"/>
        </w:rPr>
        <w:t>aktif</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dan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keberkesanan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pengaliran</w:t>
      </w:r>
      <w:proofErr w:type="spellEnd"/>
      <w:r w:rsidRPr="00BE14F6">
        <w:rPr>
          <w:rFonts w:ascii="Times New Roman" w:hAnsi="Times New Roman" w:cs="Times New Roman"/>
          <w:sz w:val="18"/>
          <w:szCs w:val="18"/>
        </w:rPr>
        <w:t xml:space="preserve"> </w:t>
      </w:r>
      <w:proofErr w:type="spellStart"/>
      <w:r w:rsidRPr="00BE14F6">
        <w:rPr>
          <w:rFonts w:ascii="Times New Roman" w:hAnsi="Times New Roman" w:cs="Times New Roman"/>
          <w:sz w:val="18"/>
          <w:szCs w:val="18"/>
        </w:rPr>
        <w:t>cas</w:t>
      </w:r>
      <w:proofErr w:type="spellEnd"/>
      <w:r w:rsidRPr="00BE14F6">
        <w:rPr>
          <w:rFonts w:ascii="Times New Roman" w:hAnsi="Times New Roman" w:cs="Times New Roman"/>
          <w:sz w:val="18"/>
          <w:szCs w:val="18"/>
        </w:rPr>
        <w:t>.</w:t>
      </w:r>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Walaubagaimanapun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prestasi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fotoelektrokimia</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telah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dilaporkan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masih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lagi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rendah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memerlukan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penambahbaikan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sebelum</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penyalutan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sebagai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perlindungan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untuk</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kestabilan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fotokatod</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Dalam</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kajian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ini</w:t>
      </w:r>
      <w:proofErr w:type="spellEnd"/>
      <w:r w:rsidR="00430F08" w:rsidRPr="00BE14F6">
        <w:rPr>
          <w:rFonts w:ascii="Times New Roman" w:hAnsi="Times New Roman" w:cs="Times New Roman"/>
          <w:sz w:val="18"/>
          <w:szCs w:val="18"/>
        </w:rPr>
        <w:t>, Cu</w:t>
      </w:r>
      <w:r w:rsidR="00430F08" w:rsidRPr="00BE14F6">
        <w:rPr>
          <w:rFonts w:ascii="Times New Roman" w:hAnsi="Times New Roman" w:cs="Times New Roman"/>
          <w:sz w:val="18"/>
          <w:szCs w:val="18"/>
          <w:vertAlign w:val="subscript"/>
        </w:rPr>
        <w:t>2</w:t>
      </w:r>
      <w:r w:rsidR="00430F08" w:rsidRPr="00BE14F6">
        <w:rPr>
          <w:rFonts w:ascii="Times New Roman" w:hAnsi="Times New Roman" w:cs="Times New Roman"/>
          <w:sz w:val="18"/>
          <w:szCs w:val="18"/>
        </w:rPr>
        <w:t xml:space="preserve">O NW </w:t>
      </w:r>
      <w:proofErr w:type="spellStart"/>
      <w:r w:rsidR="00430F08" w:rsidRPr="00BE14F6">
        <w:rPr>
          <w:rFonts w:ascii="Times New Roman" w:hAnsi="Times New Roman" w:cs="Times New Roman"/>
          <w:sz w:val="18"/>
          <w:szCs w:val="18"/>
        </w:rPr>
        <w:t>fotokatod</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telah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disintesis</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menggunakan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oksidasi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kimia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pengkalsinan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dalam</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keadaan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lengai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Pada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peringkat</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pengkalsinan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transformasi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pemula</w:t>
      </w:r>
      <w:proofErr w:type="spellEnd"/>
      <w:r w:rsidR="00430F08" w:rsidRPr="00BE14F6">
        <w:rPr>
          <w:rFonts w:ascii="Times New Roman" w:hAnsi="Times New Roman" w:cs="Times New Roman"/>
          <w:sz w:val="18"/>
          <w:szCs w:val="18"/>
        </w:rPr>
        <w:t xml:space="preserve"> </w:t>
      </w:r>
      <w:proofErr w:type="gramStart"/>
      <w:r w:rsidR="00430F08" w:rsidRPr="00BE14F6">
        <w:rPr>
          <w:rFonts w:ascii="Times New Roman" w:hAnsi="Times New Roman" w:cs="Times New Roman"/>
          <w:sz w:val="18"/>
          <w:szCs w:val="18"/>
        </w:rPr>
        <w:t>Cu(</w:t>
      </w:r>
      <w:proofErr w:type="gramEnd"/>
      <w:r w:rsidR="00430F08" w:rsidRPr="00BE14F6">
        <w:rPr>
          <w:rFonts w:ascii="Times New Roman" w:hAnsi="Times New Roman" w:cs="Times New Roman"/>
          <w:sz w:val="18"/>
          <w:szCs w:val="18"/>
        </w:rPr>
        <w:t>OH)</w:t>
      </w:r>
      <w:r w:rsidR="00430F08" w:rsidRPr="00BE14F6">
        <w:rPr>
          <w:rFonts w:ascii="Times New Roman" w:hAnsi="Times New Roman" w:cs="Times New Roman"/>
          <w:sz w:val="18"/>
          <w:szCs w:val="18"/>
          <w:vertAlign w:val="subscript"/>
        </w:rPr>
        <w:t>2</w:t>
      </w:r>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nanowayar</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kepada</w:t>
      </w:r>
      <w:proofErr w:type="spellEnd"/>
      <w:r w:rsidR="00430F08" w:rsidRPr="00BE14F6">
        <w:rPr>
          <w:rFonts w:ascii="Times New Roman" w:hAnsi="Times New Roman" w:cs="Times New Roman"/>
          <w:sz w:val="18"/>
          <w:szCs w:val="18"/>
        </w:rPr>
        <w:t xml:space="preserve"> Cu</w:t>
      </w:r>
      <w:r w:rsidR="00430F08" w:rsidRPr="00BE14F6">
        <w:rPr>
          <w:rFonts w:ascii="Times New Roman" w:hAnsi="Times New Roman" w:cs="Times New Roman"/>
          <w:sz w:val="18"/>
          <w:szCs w:val="18"/>
          <w:vertAlign w:val="subscript"/>
        </w:rPr>
        <w:t>2</w:t>
      </w:r>
      <w:r w:rsidR="00430F08" w:rsidRPr="00BE14F6">
        <w:rPr>
          <w:rFonts w:ascii="Times New Roman" w:hAnsi="Times New Roman" w:cs="Times New Roman"/>
          <w:sz w:val="18"/>
          <w:szCs w:val="18"/>
        </w:rPr>
        <w:t xml:space="preserve">O </w:t>
      </w:r>
      <w:proofErr w:type="spellStart"/>
      <w:r w:rsidR="00430F08" w:rsidRPr="00BE14F6">
        <w:rPr>
          <w:rFonts w:ascii="Times New Roman" w:hAnsi="Times New Roman" w:cs="Times New Roman"/>
          <w:sz w:val="18"/>
          <w:szCs w:val="18"/>
        </w:rPr>
        <w:t>nanowayar</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telah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melalui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beberapa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langkah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pengkalsinan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dengan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kadar</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pengkalsinan</w:t>
      </w:r>
      <w:proofErr w:type="spellEnd"/>
      <w:r w:rsidR="00430F08" w:rsidRPr="00BE14F6">
        <w:rPr>
          <w:rFonts w:ascii="Times New Roman" w:hAnsi="Times New Roman" w:cs="Times New Roman"/>
          <w:sz w:val="18"/>
          <w:szCs w:val="18"/>
        </w:rPr>
        <w:t xml:space="preserve"> yang </w:t>
      </w:r>
      <w:proofErr w:type="spellStart"/>
      <w:r w:rsidR="00250502">
        <w:rPr>
          <w:rFonts w:ascii="Times New Roman" w:hAnsi="Times New Roman" w:cs="Times New Roman"/>
          <w:sz w:val="18"/>
          <w:szCs w:val="18"/>
        </w:rPr>
        <w:t>berbeza</w:t>
      </w:r>
      <w:proofErr w:type="spellEnd"/>
      <w:r w:rsidR="00250502">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Fotoarus</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tertinggi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akan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dibandingkan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dengan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fotoarus</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terhasil</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daripada</w:t>
      </w:r>
      <w:proofErr w:type="spellEnd"/>
      <w:r w:rsidR="00430F08" w:rsidRPr="00BE14F6">
        <w:rPr>
          <w:rFonts w:ascii="Times New Roman" w:hAnsi="Times New Roman" w:cs="Times New Roman"/>
          <w:sz w:val="18"/>
          <w:szCs w:val="18"/>
        </w:rPr>
        <w:t xml:space="preserve"> Cu</w:t>
      </w:r>
      <w:r w:rsidR="00430F08" w:rsidRPr="00BE14F6">
        <w:rPr>
          <w:rFonts w:ascii="Times New Roman" w:hAnsi="Times New Roman" w:cs="Times New Roman"/>
          <w:sz w:val="18"/>
          <w:szCs w:val="18"/>
          <w:vertAlign w:val="subscript"/>
        </w:rPr>
        <w:t>2</w:t>
      </w:r>
      <w:r w:rsidR="00430F08" w:rsidRPr="00BE14F6">
        <w:rPr>
          <w:rFonts w:ascii="Times New Roman" w:hAnsi="Times New Roman" w:cs="Times New Roman"/>
          <w:sz w:val="18"/>
          <w:szCs w:val="18"/>
        </w:rPr>
        <w:t xml:space="preserve">O </w:t>
      </w:r>
      <w:proofErr w:type="spellStart"/>
      <w:r w:rsidR="00430F08" w:rsidRPr="00BE14F6">
        <w:rPr>
          <w:rFonts w:ascii="Times New Roman" w:hAnsi="Times New Roman" w:cs="Times New Roman"/>
          <w:sz w:val="18"/>
          <w:szCs w:val="18"/>
        </w:rPr>
        <w:t>nanowayar</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disediakan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menggunakan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pengkalsinan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terus</w:t>
      </w:r>
      <w:proofErr w:type="spellEnd"/>
      <w:r w:rsidR="00430F08" w:rsidRPr="00BE14F6">
        <w:rPr>
          <w:rFonts w:ascii="Times New Roman" w:hAnsi="Times New Roman" w:cs="Times New Roman"/>
          <w:sz w:val="18"/>
          <w:szCs w:val="18"/>
        </w:rPr>
        <w:t xml:space="preserve">. </w:t>
      </w:r>
      <w:proofErr w:type="spellStart"/>
      <w:r w:rsidRPr="00BE14F6">
        <w:rPr>
          <w:rFonts w:ascii="Times New Roman" w:hAnsi="Times New Roman"/>
          <w:sz w:val="18"/>
          <w:szCs w:val="18"/>
        </w:rPr>
        <w:t>Pada</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pengkalsinan</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berperingkat</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prestasi</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fotoelektrokimia</w:t>
      </w:r>
      <w:proofErr w:type="spellEnd"/>
      <w:r w:rsidRPr="00BE14F6">
        <w:rPr>
          <w:rFonts w:ascii="Times New Roman" w:hAnsi="Times New Roman"/>
          <w:sz w:val="18"/>
          <w:szCs w:val="18"/>
        </w:rPr>
        <w:t xml:space="preserve"> yang </w:t>
      </w:r>
      <w:proofErr w:type="spellStart"/>
      <w:r w:rsidRPr="00BE14F6">
        <w:rPr>
          <w:rFonts w:ascii="Times New Roman" w:hAnsi="Times New Roman"/>
          <w:sz w:val="18"/>
          <w:szCs w:val="18"/>
        </w:rPr>
        <w:t>terbaik</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didapati</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daripada</w:t>
      </w:r>
      <w:proofErr w:type="spellEnd"/>
      <w:r w:rsidRPr="00BE14F6">
        <w:rPr>
          <w:rFonts w:ascii="Times New Roman" w:hAnsi="Times New Roman"/>
          <w:sz w:val="18"/>
          <w:szCs w:val="18"/>
        </w:rPr>
        <w:t xml:space="preserve"> Cu</w:t>
      </w:r>
      <w:r w:rsidRPr="00BE14F6">
        <w:rPr>
          <w:rFonts w:ascii="Times New Roman" w:hAnsi="Times New Roman"/>
          <w:sz w:val="18"/>
          <w:szCs w:val="18"/>
          <w:vertAlign w:val="subscript"/>
        </w:rPr>
        <w:t>2</w:t>
      </w:r>
      <w:r w:rsidRPr="00BE14F6">
        <w:rPr>
          <w:rFonts w:ascii="Times New Roman" w:hAnsi="Times New Roman"/>
          <w:sz w:val="18"/>
          <w:szCs w:val="18"/>
        </w:rPr>
        <w:t xml:space="preserve">O NW yang </w:t>
      </w:r>
      <w:proofErr w:type="spellStart"/>
      <w:r w:rsidRPr="00BE14F6">
        <w:rPr>
          <w:rFonts w:ascii="Times New Roman" w:hAnsi="Times New Roman"/>
          <w:sz w:val="18"/>
          <w:szCs w:val="18"/>
        </w:rPr>
        <w:t>disediakan</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pada</w:t>
      </w:r>
      <w:proofErr w:type="spellEnd"/>
      <w:r w:rsidRPr="00BE14F6">
        <w:rPr>
          <w:rFonts w:ascii="Times New Roman" w:hAnsi="Times New Roman"/>
          <w:sz w:val="18"/>
          <w:szCs w:val="18"/>
        </w:rPr>
        <w:t xml:space="preserve"> </w:t>
      </w:r>
      <w:proofErr w:type="spellStart"/>
      <w:proofErr w:type="gramStart"/>
      <w:r w:rsidRPr="00BE14F6">
        <w:rPr>
          <w:rFonts w:ascii="Times New Roman" w:hAnsi="Times New Roman"/>
          <w:sz w:val="18"/>
          <w:szCs w:val="18"/>
        </w:rPr>
        <w:t>kadar</w:t>
      </w:r>
      <w:proofErr w:type="spellEnd"/>
      <w:proofErr w:type="gramEnd"/>
      <w:r w:rsidRPr="00BE14F6">
        <w:rPr>
          <w:rFonts w:ascii="Times New Roman" w:hAnsi="Times New Roman"/>
          <w:sz w:val="18"/>
          <w:szCs w:val="18"/>
        </w:rPr>
        <w:t xml:space="preserve"> </w:t>
      </w:r>
      <w:proofErr w:type="spellStart"/>
      <w:r w:rsidRPr="00BE14F6">
        <w:rPr>
          <w:rFonts w:ascii="Times New Roman" w:hAnsi="Times New Roman"/>
          <w:sz w:val="18"/>
          <w:szCs w:val="18"/>
        </w:rPr>
        <w:t>pengkalsinan</w:t>
      </w:r>
      <w:proofErr w:type="spellEnd"/>
      <w:r w:rsidRPr="00BE14F6">
        <w:rPr>
          <w:rFonts w:ascii="Times New Roman" w:hAnsi="Times New Roman"/>
          <w:sz w:val="18"/>
          <w:szCs w:val="18"/>
        </w:rPr>
        <w:t xml:space="preserve"> yang paling </w:t>
      </w:r>
      <w:proofErr w:type="spellStart"/>
      <w:r w:rsidRPr="00BE14F6">
        <w:rPr>
          <w:rFonts w:ascii="Times New Roman" w:hAnsi="Times New Roman"/>
          <w:sz w:val="18"/>
          <w:szCs w:val="18"/>
        </w:rPr>
        <w:t>tinggi</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iaitu</w:t>
      </w:r>
      <w:proofErr w:type="spellEnd"/>
      <w:r w:rsidRPr="00BE14F6">
        <w:rPr>
          <w:rFonts w:ascii="Times New Roman" w:hAnsi="Times New Roman"/>
          <w:sz w:val="18"/>
          <w:szCs w:val="18"/>
        </w:rPr>
        <w:t xml:space="preserve"> 1.2 kali </w:t>
      </w:r>
      <w:proofErr w:type="spellStart"/>
      <w:r w:rsidRPr="00BE14F6">
        <w:rPr>
          <w:rFonts w:ascii="Times New Roman" w:hAnsi="Times New Roman"/>
          <w:sz w:val="18"/>
          <w:szCs w:val="18"/>
        </w:rPr>
        <w:t>ganda</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lebih</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baik</w:t>
      </w:r>
      <w:proofErr w:type="spellEnd"/>
      <w:r w:rsidRPr="00BE14F6">
        <w:rPr>
          <w:rFonts w:ascii="Times New Roman" w:hAnsi="Times New Roman"/>
          <w:sz w:val="18"/>
          <w:szCs w:val="18"/>
        </w:rPr>
        <w:t xml:space="preserve"> </w:t>
      </w:r>
      <w:proofErr w:type="spellStart"/>
      <w:r w:rsidRPr="00BE14F6">
        <w:rPr>
          <w:rFonts w:ascii="Times New Roman" w:hAnsi="Times New Roman"/>
          <w:sz w:val="18"/>
          <w:szCs w:val="18"/>
        </w:rPr>
        <w:t>berbanding</w:t>
      </w:r>
      <w:proofErr w:type="spellEnd"/>
      <w:r w:rsidRPr="00BE14F6">
        <w:rPr>
          <w:rFonts w:ascii="Times New Roman" w:hAnsi="Times New Roman"/>
          <w:sz w:val="18"/>
          <w:szCs w:val="18"/>
        </w:rPr>
        <w:t xml:space="preserve"> yang </w:t>
      </w:r>
      <w:proofErr w:type="spellStart"/>
      <w:r w:rsidRPr="00BE14F6">
        <w:rPr>
          <w:rFonts w:ascii="Times New Roman" w:hAnsi="Times New Roman"/>
          <w:sz w:val="18"/>
          <w:szCs w:val="18"/>
        </w:rPr>
        <w:t>didapa</w:t>
      </w:r>
      <w:r w:rsidR="00250502">
        <w:rPr>
          <w:rFonts w:ascii="Times New Roman" w:hAnsi="Times New Roman"/>
          <w:sz w:val="18"/>
          <w:szCs w:val="18"/>
        </w:rPr>
        <w:t>ti</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daripada</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pengkalsinan</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terus</w:t>
      </w:r>
      <w:proofErr w:type="spellEnd"/>
      <w:r w:rsidR="00250502">
        <w:rPr>
          <w:rFonts w:ascii="Times New Roman" w:hAnsi="Times New Roman"/>
          <w:sz w:val="18"/>
          <w:szCs w:val="18"/>
        </w:rPr>
        <w:t xml:space="preserve">. </w:t>
      </w:r>
      <w:proofErr w:type="spellStart"/>
      <w:r w:rsidR="00430F08" w:rsidRPr="00BE14F6">
        <w:rPr>
          <w:rFonts w:ascii="Times New Roman" w:hAnsi="Times New Roman" w:cs="Times New Roman"/>
          <w:sz w:val="18"/>
          <w:szCs w:val="18"/>
        </w:rPr>
        <w:t>Peningkatan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fotoarus</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terhasil</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daripada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kajian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ini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telah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disumbangkan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oleh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kesan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morfologi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ba</w:t>
      </w:r>
      <w:r w:rsidR="00250502">
        <w:rPr>
          <w:rFonts w:ascii="Times New Roman" w:hAnsi="Times New Roman" w:cs="Times New Roman"/>
          <w:sz w:val="18"/>
          <w:szCs w:val="18"/>
        </w:rPr>
        <w:t>han</w:t>
      </w:r>
      <w:proofErr w:type="spellEnd"/>
      <w:r w:rsidR="00250502">
        <w:rPr>
          <w:rFonts w:ascii="Times New Roman" w:hAnsi="Times New Roman" w:cs="Times New Roman"/>
          <w:sz w:val="18"/>
          <w:szCs w:val="18"/>
        </w:rPr>
        <w:t xml:space="preserve"> yang </w:t>
      </w:r>
      <w:proofErr w:type="spellStart"/>
      <w:r w:rsidR="00250502">
        <w:rPr>
          <w:rFonts w:ascii="Times New Roman" w:hAnsi="Times New Roman" w:cs="Times New Roman"/>
          <w:sz w:val="18"/>
          <w:szCs w:val="18"/>
        </w:rPr>
        <w:t>berkeupayaan</w:t>
      </w:r>
      <w:proofErr w:type="spellEnd"/>
      <w:r w:rsidR="00250502">
        <w:rPr>
          <w:rFonts w:ascii="Times New Roman" w:hAnsi="Times New Roman" w:cs="Times New Roman"/>
          <w:sz w:val="18"/>
          <w:szCs w:val="18"/>
        </w:rPr>
        <w:t xml:space="preserve"> </w:t>
      </w:r>
      <w:proofErr w:type="spellStart"/>
      <w:r w:rsidR="00250502">
        <w:rPr>
          <w:rFonts w:ascii="Times New Roman" w:hAnsi="Times New Roman" w:cs="Times New Roman"/>
          <w:sz w:val="18"/>
          <w:szCs w:val="18"/>
        </w:rPr>
        <w:t>menyerap</w:t>
      </w:r>
      <w:proofErr w:type="spellEnd"/>
      <w:r w:rsidR="00250502">
        <w:rPr>
          <w:rFonts w:ascii="Times New Roman" w:hAnsi="Times New Roman" w:cs="Times New Roman"/>
          <w:sz w:val="18"/>
          <w:szCs w:val="18"/>
        </w:rPr>
        <w:t xml:space="preserve"> </w:t>
      </w:r>
      <w:proofErr w:type="spellStart"/>
      <w:r w:rsidR="00250502">
        <w:rPr>
          <w:rFonts w:ascii="Times New Roman" w:hAnsi="Times New Roman" w:cs="Times New Roman"/>
          <w:sz w:val="18"/>
          <w:szCs w:val="18"/>
        </w:rPr>
        <w:t>cahaya</w:t>
      </w:r>
      <w:proofErr w:type="spellEnd"/>
      <w:r w:rsidR="00250502">
        <w:rPr>
          <w:rFonts w:ascii="Times New Roman" w:hAnsi="Times New Roman" w:cs="Times New Roman"/>
          <w:sz w:val="18"/>
          <w:szCs w:val="18"/>
        </w:rPr>
        <w:t xml:space="preserve"> </w:t>
      </w:r>
      <w:proofErr w:type="spellStart"/>
      <w:r w:rsidR="00250502">
        <w:rPr>
          <w:rFonts w:ascii="Times New Roman" w:hAnsi="Times New Roman" w:cs="Times New Roman"/>
          <w:sz w:val="18"/>
          <w:szCs w:val="18"/>
        </w:rPr>
        <w:t>secara</w:t>
      </w:r>
      <w:proofErr w:type="spellEnd"/>
      <w:r w:rsidR="00250502">
        <w:rPr>
          <w:rFonts w:ascii="Times New Roman" w:hAnsi="Times New Roman" w:cs="Times New Roman"/>
          <w:sz w:val="18"/>
          <w:szCs w:val="18"/>
        </w:rPr>
        <w:t xml:space="preserve"> </w:t>
      </w:r>
      <w:proofErr w:type="spellStart"/>
      <w:r w:rsidR="00250502">
        <w:rPr>
          <w:rFonts w:ascii="Times New Roman" w:hAnsi="Times New Roman" w:cs="Times New Roman"/>
          <w:sz w:val="18"/>
          <w:szCs w:val="18"/>
        </w:rPr>
        <w:t>efektif</w:t>
      </w:r>
      <w:proofErr w:type="spellEnd"/>
      <w:r w:rsidR="00250502">
        <w:rPr>
          <w:rFonts w:ascii="Times New Roman" w:hAnsi="Times New Roman" w:cs="Times New Roman"/>
          <w:sz w:val="18"/>
          <w:szCs w:val="18"/>
        </w:rPr>
        <w:t xml:space="preserve">. </w:t>
      </w:r>
      <w:proofErr w:type="spellStart"/>
      <w:r w:rsidR="00250502">
        <w:rPr>
          <w:rFonts w:ascii="Times New Roman" w:hAnsi="Times New Roman" w:cs="Times New Roman"/>
          <w:sz w:val="18"/>
          <w:szCs w:val="18"/>
        </w:rPr>
        <w:t>Keseluruhannya</w:t>
      </w:r>
      <w:proofErr w:type="spellEnd"/>
      <w:r w:rsidR="00250502">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keberadaan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sumber</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bahan</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mencukupi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tidak</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toksik</w:t>
      </w:r>
      <w:proofErr w:type="spellEnd"/>
      <w:r w:rsidR="00430F08" w:rsidRPr="00BE14F6">
        <w:rPr>
          <w:rFonts w:ascii="Times New Roman" w:hAnsi="Times New Roman" w:cs="Times New Roman"/>
          <w:sz w:val="18"/>
          <w:szCs w:val="18"/>
        </w:rPr>
        <w:t xml:space="preserve">, </w:t>
      </w:r>
      <w:proofErr w:type="spellStart"/>
      <w:proofErr w:type="gramStart"/>
      <w:r w:rsidR="00430F08" w:rsidRPr="00BE14F6">
        <w:rPr>
          <w:rFonts w:ascii="Times New Roman" w:hAnsi="Times New Roman" w:cs="Times New Roman"/>
          <w:sz w:val="18"/>
          <w:szCs w:val="18"/>
        </w:rPr>
        <w:t>cara</w:t>
      </w:r>
      <w:proofErr w:type="spellEnd"/>
      <w:proofErr w:type="gram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penyediaan</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mudah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serta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prestasi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fotomangkin</w:t>
      </w:r>
      <w:proofErr w:type="spellEnd"/>
      <w:r w:rsidR="00430F08" w:rsidRPr="00BE14F6">
        <w:rPr>
          <w:rFonts w:ascii="Times New Roman" w:hAnsi="Times New Roman" w:cs="Times New Roman"/>
          <w:sz w:val="18"/>
          <w:szCs w:val="18"/>
        </w:rPr>
        <w:t xml:space="preserve"> yang </w:t>
      </w:r>
      <w:proofErr w:type="spellStart"/>
      <w:r w:rsidR="00430F08" w:rsidRPr="00BE14F6">
        <w:rPr>
          <w:rFonts w:ascii="Times New Roman" w:hAnsi="Times New Roman" w:cs="Times New Roman"/>
          <w:sz w:val="18"/>
          <w:szCs w:val="18"/>
        </w:rPr>
        <w:t>bagus</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adalah</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keperluan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untuk</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merealisasikan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penghasilan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hidrogen</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dari</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tenaga</w:t>
      </w:r>
      <w:proofErr w:type="spellEnd"/>
      <w:r w:rsidR="00430F08" w:rsidRPr="00BE14F6">
        <w:rPr>
          <w:rFonts w:ascii="Times New Roman" w:hAnsi="Times New Roman" w:cs="Times New Roman"/>
          <w:sz w:val="18"/>
          <w:szCs w:val="18"/>
        </w:rPr>
        <w:t xml:space="preserve"> </w:t>
      </w:r>
      <w:proofErr w:type="spellStart"/>
      <w:r w:rsidR="00430F08" w:rsidRPr="00BE14F6">
        <w:rPr>
          <w:rFonts w:ascii="Times New Roman" w:hAnsi="Times New Roman" w:cs="Times New Roman"/>
          <w:sz w:val="18"/>
          <w:szCs w:val="18"/>
        </w:rPr>
        <w:t>suria</w:t>
      </w:r>
      <w:proofErr w:type="spellEnd"/>
      <w:r w:rsidR="00430F08" w:rsidRPr="00BE14F6">
        <w:rPr>
          <w:rFonts w:ascii="Times New Roman" w:hAnsi="Times New Roman" w:cs="Times New Roman"/>
          <w:sz w:val="18"/>
          <w:szCs w:val="18"/>
        </w:rPr>
        <w:t>.</w:t>
      </w:r>
    </w:p>
    <w:p w:rsidR="00E31548" w:rsidRPr="00BE14F6" w:rsidRDefault="00E31548" w:rsidP="00250502">
      <w:pPr>
        <w:pStyle w:val="ListParagraph"/>
        <w:spacing w:after="0" w:line="240" w:lineRule="auto"/>
        <w:ind w:left="0" w:firstLine="567"/>
        <w:jc w:val="both"/>
        <w:rPr>
          <w:rFonts w:ascii="Times New Roman" w:hAnsi="Times New Roman"/>
          <w:sz w:val="18"/>
          <w:szCs w:val="18"/>
        </w:rPr>
      </w:pPr>
    </w:p>
    <w:p w:rsidR="00E31548" w:rsidRPr="00BE14F6" w:rsidRDefault="00430F08" w:rsidP="00250502">
      <w:pPr>
        <w:spacing w:after="0" w:line="240" w:lineRule="auto"/>
        <w:rPr>
          <w:rFonts w:ascii="Times New Roman" w:hAnsi="Times New Roman" w:cs="Times New Roman"/>
          <w:b/>
          <w:sz w:val="18"/>
          <w:szCs w:val="18"/>
        </w:rPr>
      </w:pPr>
      <w:r w:rsidRPr="00B3237E">
        <w:rPr>
          <w:rFonts w:ascii="Times New Roman" w:hAnsi="Times New Roman"/>
          <w:b/>
          <w:sz w:val="18"/>
          <w:szCs w:val="18"/>
        </w:rPr>
        <w:t xml:space="preserve">Kata </w:t>
      </w:r>
      <w:proofErr w:type="spellStart"/>
      <w:r w:rsidRPr="00B3237E">
        <w:rPr>
          <w:rFonts w:ascii="Times New Roman" w:hAnsi="Times New Roman"/>
          <w:b/>
          <w:sz w:val="18"/>
          <w:szCs w:val="18"/>
        </w:rPr>
        <w:t>kunci</w:t>
      </w:r>
      <w:proofErr w:type="spellEnd"/>
      <w:r w:rsidRPr="00BE14F6">
        <w:rPr>
          <w:rFonts w:ascii="Times New Roman" w:hAnsi="Times New Roman"/>
          <w:sz w:val="18"/>
          <w:szCs w:val="18"/>
        </w:rPr>
        <w:t xml:space="preserve">: </w:t>
      </w:r>
      <w:proofErr w:type="spellStart"/>
      <w:r w:rsidR="00250502">
        <w:rPr>
          <w:rFonts w:ascii="Times New Roman" w:hAnsi="Times New Roman"/>
          <w:sz w:val="18"/>
          <w:szCs w:val="18"/>
        </w:rPr>
        <w:t>nanowayar</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kuprous</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oksida</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fotoarus</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pembelahan</w:t>
      </w:r>
      <w:proofErr w:type="spellEnd"/>
      <w:r w:rsidR="00250502">
        <w:rPr>
          <w:rFonts w:ascii="Times New Roman" w:hAnsi="Times New Roman"/>
          <w:sz w:val="18"/>
          <w:szCs w:val="18"/>
        </w:rPr>
        <w:t xml:space="preserve"> air, </w:t>
      </w:r>
      <w:proofErr w:type="spellStart"/>
      <w:r w:rsidR="00250502">
        <w:rPr>
          <w:rFonts w:ascii="Times New Roman" w:hAnsi="Times New Roman"/>
          <w:sz w:val="18"/>
          <w:szCs w:val="18"/>
        </w:rPr>
        <w:t>penghasilan</w:t>
      </w:r>
      <w:proofErr w:type="spellEnd"/>
      <w:r w:rsidR="00250502">
        <w:rPr>
          <w:rFonts w:ascii="Times New Roman" w:hAnsi="Times New Roman"/>
          <w:sz w:val="18"/>
          <w:szCs w:val="18"/>
        </w:rPr>
        <w:t xml:space="preserve"> </w:t>
      </w:r>
      <w:proofErr w:type="spellStart"/>
      <w:r w:rsidR="00250502">
        <w:rPr>
          <w:rFonts w:ascii="Times New Roman" w:hAnsi="Times New Roman"/>
          <w:sz w:val="18"/>
          <w:szCs w:val="18"/>
        </w:rPr>
        <w:t>hidrogen</w:t>
      </w:r>
      <w:proofErr w:type="spellEnd"/>
    </w:p>
    <w:p w:rsidR="009D5BAC" w:rsidRPr="00BE14F6" w:rsidRDefault="009D5BAC" w:rsidP="00250502">
      <w:pPr>
        <w:spacing w:after="0" w:line="240" w:lineRule="auto"/>
        <w:rPr>
          <w:rFonts w:ascii="Times New Roman" w:hAnsi="Times New Roman" w:cs="Times New Roman"/>
          <w:b/>
          <w:sz w:val="18"/>
          <w:szCs w:val="18"/>
        </w:rPr>
      </w:pPr>
    </w:p>
    <w:p w:rsidR="009D2125" w:rsidRPr="00BE14F6" w:rsidRDefault="00E31548" w:rsidP="00250502">
      <w:pPr>
        <w:spacing w:after="0" w:line="240" w:lineRule="auto"/>
        <w:jc w:val="center"/>
        <w:rPr>
          <w:rFonts w:ascii="Times New Roman" w:hAnsi="Times New Roman" w:cs="Times New Roman"/>
          <w:b/>
          <w:sz w:val="20"/>
          <w:szCs w:val="20"/>
        </w:rPr>
      </w:pPr>
      <w:r w:rsidRPr="00BE14F6">
        <w:rPr>
          <w:rFonts w:ascii="Times New Roman" w:hAnsi="Times New Roman" w:cs="Times New Roman"/>
          <w:b/>
          <w:sz w:val="20"/>
          <w:szCs w:val="20"/>
        </w:rPr>
        <w:t>Introduction</w:t>
      </w:r>
    </w:p>
    <w:p w:rsidR="00250502" w:rsidRDefault="009D2125" w:rsidP="00250502">
      <w:pPr>
        <w:jc w:val="both"/>
        <w:rPr>
          <w:rFonts w:ascii="Times New Roman" w:hAnsi="Times New Roman" w:cs="Times New Roman"/>
          <w:sz w:val="20"/>
          <w:szCs w:val="20"/>
          <w:shd w:val="clear" w:color="auto" w:fill="FFFFFF" w:themeFill="background1"/>
        </w:rPr>
      </w:pPr>
      <w:r w:rsidRPr="00250502">
        <w:rPr>
          <w:rFonts w:ascii="Times New Roman" w:hAnsi="Times New Roman" w:cs="Times New Roman"/>
          <w:sz w:val="20"/>
          <w:szCs w:val="20"/>
          <w:shd w:val="clear" w:color="auto" w:fill="FFFFFF" w:themeFill="background1"/>
        </w:rPr>
        <w:t xml:space="preserve">The </w:t>
      </w:r>
      <w:proofErr w:type="spellStart"/>
      <w:r w:rsidRPr="00250502">
        <w:rPr>
          <w:rFonts w:ascii="Times New Roman" w:hAnsi="Times New Roman" w:cs="Times New Roman"/>
          <w:sz w:val="20"/>
          <w:szCs w:val="20"/>
          <w:shd w:val="clear" w:color="auto" w:fill="FFFFFF" w:themeFill="background1"/>
        </w:rPr>
        <w:t>photocatalytic</w:t>
      </w:r>
      <w:proofErr w:type="spellEnd"/>
      <w:r w:rsidRPr="00250502">
        <w:rPr>
          <w:rFonts w:ascii="Times New Roman" w:hAnsi="Times New Roman" w:cs="Times New Roman"/>
          <w:sz w:val="20"/>
          <w:szCs w:val="20"/>
          <w:shd w:val="clear" w:color="auto" w:fill="FFFFFF" w:themeFill="background1"/>
        </w:rPr>
        <w:t xml:space="preserve"> performance of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O photocathode for photoelectrochemical application can be enhanced by nanostructuring owing to its high surface area for photocatalytic reaction and alleviated issue of mismatch between</w:t>
      </w:r>
      <w:r w:rsidR="00022514" w:rsidRPr="00250502">
        <w:rPr>
          <w:rFonts w:ascii="Times New Roman" w:hAnsi="Times New Roman" w:cs="Times New Roman"/>
          <w:sz w:val="20"/>
          <w:szCs w:val="20"/>
          <w:shd w:val="clear" w:color="auto" w:fill="FFFFFF" w:themeFill="background1"/>
        </w:rPr>
        <w:t xml:space="preserve"> the intrinsic carrier diffusion length </w:t>
      </w:r>
      <w:r w:rsidR="00022514" w:rsidRPr="00250502">
        <w:rPr>
          <w:rFonts w:ascii="Times New Roman" w:hAnsi="Times New Roman" w:cs="Times New Roman"/>
          <w:noProof/>
          <w:sz w:val="20"/>
          <w:szCs w:val="20"/>
          <w:shd w:val="clear" w:color="auto" w:fill="FFFFFF" w:themeFill="background1"/>
        </w:rPr>
        <w:t>[1, 2]</w:t>
      </w:r>
      <w:r w:rsidR="00022514" w:rsidRPr="00250502">
        <w:rPr>
          <w:rFonts w:ascii="Times New Roman" w:hAnsi="Times New Roman" w:cs="Times New Roman"/>
          <w:sz w:val="20"/>
          <w:szCs w:val="20"/>
          <w:shd w:val="clear" w:color="auto" w:fill="FFFFFF" w:themeFill="background1"/>
        </w:rPr>
        <w:t xml:space="preserve"> and the light absorption depth near the band gap </w:t>
      </w:r>
      <w:r w:rsidR="00022514" w:rsidRPr="00250502">
        <w:rPr>
          <w:rFonts w:ascii="Times New Roman" w:hAnsi="Times New Roman" w:cs="Times New Roman"/>
          <w:noProof/>
          <w:sz w:val="20"/>
          <w:szCs w:val="20"/>
          <w:shd w:val="clear" w:color="auto" w:fill="FFFFFF" w:themeFill="background1"/>
        </w:rPr>
        <w:t>[3]</w:t>
      </w:r>
      <w:r w:rsidR="00250502" w:rsidRPr="00250502">
        <w:rPr>
          <w:rFonts w:ascii="Times New Roman" w:hAnsi="Times New Roman" w:cs="Times New Roman"/>
          <w:sz w:val="20"/>
          <w:szCs w:val="20"/>
          <w:shd w:val="clear" w:color="auto" w:fill="FFFFFF" w:themeFill="background1"/>
        </w:rPr>
        <w:t xml:space="preserve">. This single metal oxide </w:t>
      </w:r>
      <w:r w:rsidR="00E63D65" w:rsidRPr="00250502">
        <w:rPr>
          <w:rFonts w:ascii="Times New Roman" w:hAnsi="Times New Roman" w:cs="Times New Roman"/>
          <w:sz w:val="20"/>
          <w:szCs w:val="20"/>
          <w:shd w:val="clear" w:color="auto" w:fill="FFFFFF" w:themeFill="background1"/>
        </w:rPr>
        <w:t>was theoretically estimated to produce approximately -15 mA/cm</w:t>
      </w:r>
      <w:r w:rsidR="00E63D65" w:rsidRPr="00250502">
        <w:rPr>
          <w:rFonts w:ascii="Times New Roman" w:hAnsi="Times New Roman" w:cs="Times New Roman"/>
          <w:sz w:val="20"/>
          <w:szCs w:val="20"/>
          <w:shd w:val="clear" w:color="auto" w:fill="FFFFFF" w:themeFill="background1"/>
          <w:vertAlign w:val="superscript"/>
        </w:rPr>
        <w:t>2</w:t>
      </w:r>
      <w:r w:rsidR="00E63D65" w:rsidRPr="00250502">
        <w:rPr>
          <w:rFonts w:ascii="Times New Roman" w:hAnsi="Times New Roman" w:cs="Times New Roman"/>
          <w:sz w:val="20"/>
          <w:szCs w:val="20"/>
          <w:shd w:val="clear" w:color="auto" w:fill="FFFFFF" w:themeFill="background1"/>
        </w:rPr>
        <w:t xml:space="preserve"> and </w:t>
      </w:r>
      <w:proofErr w:type="spellStart"/>
      <w:r w:rsidR="00E63D65" w:rsidRPr="00250502">
        <w:rPr>
          <w:rFonts w:ascii="Times New Roman" w:hAnsi="Times New Roman" w:cs="Times New Roman"/>
          <w:sz w:val="20"/>
          <w:szCs w:val="20"/>
          <w:shd w:val="clear" w:color="auto" w:fill="FFFFFF" w:themeFill="background1"/>
        </w:rPr>
        <w:t>photoconversion</w:t>
      </w:r>
      <w:proofErr w:type="spellEnd"/>
      <w:r w:rsidR="00E63D65" w:rsidRPr="00250502">
        <w:rPr>
          <w:rFonts w:ascii="Times New Roman" w:hAnsi="Times New Roman" w:cs="Times New Roman"/>
          <w:sz w:val="20"/>
          <w:szCs w:val="20"/>
          <w:shd w:val="clear" w:color="auto" w:fill="FFFFFF" w:themeFill="background1"/>
        </w:rPr>
        <w:t xml:space="preserve"> efficiency of 18% </w:t>
      </w:r>
      <w:r w:rsidRPr="00250502">
        <w:rPr>
          <w:rFonts w:ascii="Times New Roman" w:hAnsi="Times New Roman" w:cs="Times New Roman"/>
          <w:sz w:val="20"/>
          <w:szCs w:val="20"/>
          <w:shd w:val="clear" w:color="auto" w:fill="FFFFFF" w:themeFill="background1"/>
        </w:rPr>
        <w:t xml:space="preserve">based on the AM 1.5 spectrum </w:t>
      </w:r>
      <w:r w:rsidRPr="00250502">
        <w:rPr>
          <w:rFonts w:ascii="Times New Roman" w:hAnsi="Times New Roman" w:cs="Times New Roman"/>
          <w:noProof/>
          <w:sz w:val="20"/>
          <w:szCs w:val="20"/>
          <w:shd w:val="clear" w:color="auto" w:fill="FFFFFF" w:themeFill="background1"/>
        </w:rPr>
        <w:t>[4]</w:t>
      </w:r>
      <w:r w:rsidRPr="00250502">
        <w:rPr>
          <w:rFonts w:ascii="Times New Roman" w:hAnsi="Times New Roman" w:cs="Times New Roman"/>
          <w:sz w:val="20"/>
          <w:szCs w:val="20"/>
          <w:shd w:val="clear" w:color="auto" w:fill="FFFFFF" w:themeFill="background1"/>
        </w:rPr>
        <w:t xml:space="preserve">. As photocathode, recent research trend </w:t>
      </w:r>
      <w:r w:rsidR="005770E1" w:rsidRPr="00250502">
        <w:rPr>
          <w:rFonts w:ascii="Times New Roman" w:hAnsi="Times New Roman" w:cs="Times New Roman"/>
          <w:sz w:val="20"/>
          <w:szCs w:val="20"/>
          <w:shd w:val="clear" w:color="auto" w:fill="FFFFFF" w:themeFill="background1"/>
        </w:rPr>
        <w:t>has</w:t>
      </w:r>
      <w:r w:rsidRPr="00250502">
        <w:rPr>
          <w:rFonts w:ascii="Times New Roman" w:hAnsi="Times New Roman" w:cs="Times New Roman"/>
          <w:sz w:val="20"/>
          <w:szCs w:val="20"/>
          <w:shd w:val="clear" w:color="auto" w:fill="FFFFFF" w:themeFill="background1"/>
        </w:rPr>
        <w:t xml:space="preserve"> been </w:t>
      </w:r>
      <w:r w:rsidR="005770E1" w:rsidRPr="00250502">
        <w:rPr>
          <w:rFonts w:ascii="Times New Roman" w:hAnsi="Times New Roman" w:cs="Times New Roman"/>
          <w:sz w:val="20"/>
          <w:szCs w:val="20"/>
          <w:shd w:val="clear" w:color="auto" w:fill="FFFFFF" w:themeFill="background1"/>
        </w:rPr>
        <w:t>attempts</w:t>
      </w:r>
      <w:r w:rsidRPr="00250502">
        <w:rPr>
          <w:rFonts w:ascii="Times New Roman" w:hAnsi="Times New Roman" w:cs="Times New Roman"/>
          <w:sz w:val="20"/>
          <w:szCs w:val="20"/>
          <w:shd w:val="clear" w:color="auto" w:fill="FFFFFF" w:themeFill="background1"/>
        </w:rPr>
        <w:t xml:space="preserve"> to fabricate the photocathode with nanowire (NW) arrays film </w:t>
      </w:r>
      <w:r w:rsidRPr="00250502">
        <w:rPr>
          <w:rFonts w:ascii="Times New Roman" w:hAnsi="Times New Roman" w:cs="Times New Roman"/>
          <w:noProof/>
          <w:sz w:val="20"/>
          <w:szCs w:val="20"/>
          <w:shd w:val="clear" w:color="auto" w:fill="FFFFFF" w:themeFill="background1"/>
        </w:rPr>
        <w:t>[5-8]</w:t>
      </w:r>
      <w:r w:rsidRPr="00250502">
        <w:rPr>
          <w:rFonts w:ascii="Times New Roman" w:hAnsi="Times New Roman" w:cs="Times New Roman"/>
          <w:sz w:val="20"/>
          <w:szCs w:val="20"/>
          <w:shd w:val="clear" w:color="auto" w:fill="FFFFFF" w:themeFill="background1"/>
        </w:rPr>
        <w:t xml:space="preserve"> and stabilize it using facile technique and inexpensive protective material, respectively </w:t>
      </w:r>
      <w:r w:rsidRPr="00250502">
        <w:rPr>
          <w:rFonts w:ascii="Times New Roman" w:hAnsi="Times New Roman" w:cs="Times New Roman"/>
          <w:noProof/>
          <w:sz w:val="20"/>
          <w:szCs w:val="20"/>
          <w:shd w:val="clear" w:color="auto" w:fill="FFFFFF" w:themeFill="background1"/>
        </w:rPr>
        <w:t>[4, 9-12]</w:t>
      </w:r>
      <w:r w:rsidRPr="00250502">
        <w:rPr>
          <w:rFonts w:ascii="Times New Roman" w:hAnsi="Times New Roman" w:cs="Times New Roman"/>
          <w:sz w:val="20"/>
          <w:szCs w:val="20"/>
          <w:shd w:val="clear" w:color="auto" w:fill="FFFFFF" w:themeFill="background1"/>
        </w:rPr>
        <w:t>. Prior to stabilization, priority should be given to improve the photocurrent generation that can be tapped from the photoharvester of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O film. This step is crucial to compensate photocurrent reduction which might be due to poor charge transportation between overlayers or any deleterious effect of the film after the coating treatment </w:t>
      </w:r>
      <w:r w:rsidRPr="00250502">
        <w:rPr>
          <w:rFonts w:ascii="Times New Roman" w:hAnsi="Times New Roman" w:cs="Times New Roman"/>
          <w:noProof/>
          <w:sz w:val="20"/>
          <w:szCs w:val="20"/>
          <w:shd w:val="clear" w:color="auto" w:fill="FFFFFF" w:themeFill="background1"/>
        </w:rPr>
        <w:t>[9, 13-15]</w:t>
      </w:r>
      <w:r w:rsidRPr="00250502">
        <w:rPr>
          <w:rFonts w:ascii="Times New Roman" w:hAnsi="Times New Roman" w:cs="Times New Roman"/>
          <w:sz w:val="20"/>
          <w:szCs w:val="20"/>
          <w:shd w:val="clear" w:color="auto" w:fill="FFFFFF" w:themeFill="background1"/>
        </w:rPr>
        <w:t>.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O NW can be fabricated using sequential wet chemical oxidation method (WCOM)</w:t>
      </w:r>
      <w:r w:rsidR="00FC7EF5" w:rsidRPr="00250502">
        <w:rPr>
          <w:rFonts w:ascii="Times New Roman" w:hAnsi="Times New Roman" w:cs="Times New Roman"/>
          <w:sz w:val="20"/>
          <w:szCs w:val="20"/>
          <w:shd w:val="clear" w:color="auto" w:fill="FFFFFF" w:themeFill="background1"/>
        </w:rPr>
        <w:t xml:space="preserve"> </w:t>
      </w:r>
      <w:r w:rsidRPr="00250502">
        <w:rPr>
          <w:rFonts w:ascii="Times New Roman" w:hAnsi="Times New Roman" w:cs="Times New Roman"/>
          <w:noProof/>
          <w:sz w:val="20"/>
          <w:szCs w:val="20"/>
          <w:shd w:val="clear" w:color="auto" w:fill="FFFFFF" w:themeFill="background1"/>
        </w:rPr>
        <w:t>[1, 6, 11, 16]</w:t>
      </w:r>
      <w:r w:rsidRPr="00250502">
        <w:rPr>
          <w:rFonts w:ascii="Times New Roman" w:hAnsi="Times New Roman" w:cs="Times New Roman"/>
          <w:sz w:val="20"/>
          <w:szCs w:val="20"/>
          <w:shd w:val="clear" w:color="auto" w:fill="FFFFFF" w:themeFill="background1"/>
        </w:rPr>
        <w:t xml:space="preserve"> followed by annealing under inert condition as one of </w:t>
      </w:r>
      <w:r w:rsidRPr="00250502">
        <w:rPr>
          <w:rFonts w:ascii="Times New Roman" w:hAnsi="Times New Roman" w:cs="Times New Roman"/>
          <w:sz w:val="20"/>
          <w:szCs w:val="20"/>
          <w:shd w:val="clear" w:color="auto" w:fill="FFFFFF" w:themeFill="background1"/>
        </w:rPr>
        <w:lastRenderedPageBreak/>
        <w:t xml:space="preserve">the method which promotes facility and high quality. This method is initiated with the fabrication of </w:t>
      </w:r>
      <w:proofErr w:type="gramStart"/>
      <w:r w:rsidRPr="00250502">
        <w:rPr>
          <w:rFonts w:ascii="Times New Roman" w:hAnsi="Times New Roman" w:cs="Times New Roman"/>
          <w:sz w:val="20"/>
          <w:szCs w:val="20"/>
          <w:shd w:val="clear" w:color="auto" w:fill="FFFFFF" w:themeFill="background1"/>
        </w:rPr>
        <w:t>Cu(</w:t>
      </w:r>
      <w:proofErr w:type="gramEnd"/>
      <w:r w:rsidRPr="00250502">
        <w:rPr>
          <w:rFonts w:ascii="Times New Roman" w:hAnsi="Times New Roman" w:cs="Times New Roman"/>
          <w:sz w:val="20"/>
          <w:szCs w:val="20"/>
          <w:shd w:val="clear" w:color="auto" w:fill="FFFFFF" w:themeFill="background1"/>
        </w:rPr>
        <w:t>OH)</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 NW as precursor using WCOM </w:t>
      </w:r>
      <w:r w:rsidRPr="00250502">
        <w:rPr>
          <w:rFonts w:ascii="Times New Roman" w:hAnsi="Times New Roman" w:cs="Times New Roman"/>
          <w:noProof/>
          <w:sz w:val="20"/>
          <w:szCs w:val="20"/>
          <w:shd w:val="clear" w:color="auto" w:fill="FFFFFF" w:themeFill="background1"/>
        </w:rPr>
        <w:t>[17]</w:t>
      </w:r>
      <w:r w:rsidRPr="00250502">
        <w:rPr>
          <w:rFonts w:ascii="Times New Roman" w:hAnsi="Times New Roman" w:cs="Times New Roman"/>
          <w:sz w:val="20"/>
          <w:szCs w:val="20"/>
          <w:shd w:val="clear" w:color="auto" w:fill="FFFFFF" w:themeFill="background1"/>
        </w:rPr>
        <w:t xml:space="preserve"> before transforming to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O NW through annealing under inert condition. </w:t>
      </w:r>
      <w:r w:rsidR="001E7923" w:rsidRPr="00250502">
        <w:rPr>
          <w:rFonts w:ascii="Times New Roman" w:hAnsi="Times New Roman" w:cs="Times New Roman"/>
          <w:sz w:val="20"/>
          <w:szCs w:val="20"/>
          <w:shd w:val="clear" w:color="auto" w:fill="FFFFFF" w:themeFill="background1"/>
        </w:rPr>
        <w:t>Focusing on the annealing process, the transformation of the precursor to Cu</w:t>
      </w:r>
      <w:r w:rsidR="001E7923" w:rsidRPr="00250502">
        <w:rPr>
          <w:rFonts w:ascii="Times New Roman" w:hAnsi="Times New Roman" w:cs="Times New Roman"/>
          <w:sz w:val="20"/>
          <w:szCs w:val="20"/>
          <w:shd w:val="clear" w:color="auto" w:fill="FFFFFF" w:themeFill="background1"/>
          <w:vertAlign w:val="subscript"/>
        </w:rPr>
        <w:t>2</w:t>
      </w:r>
      <w:r w:rsidR="001E7923" w:rsidRPr="00250502">
        <w:rPr>
          <w:rFonts w:ascii="Times New Roman" w:hAnsi="Times New Roman" w:cs="Times New Roman"/>
          <w:sz w:val="20"/>
          <w:szCs w:val="20"/>
          <w:shd w:val="clear" w:color="auto" w:fill="FFFFFF" w:themeFill="background1"/>
        </w:rPr>
        <w:t xml:space="preserve">O NW involved dehydration and deoxidization step </w:t>
      </w:r>
      <w:r w:rsidR="00FF63FF" w:rsidRPr="00250502">
        <w:rPr>
          <w:rFonts w:ascii="Times New Roman" w:hAnsi="Times New Roman" w:cs="Times New Roman"/>
          <w:sz w:val="20"/>
          <w:szCs w:val="20"/>
          <w:shd w:val="clear" w:color="auto" w:fill="FFFFFF" w:themeFill="background1"/>
        </w:rPr>
        <w:fldChar w:fldCharType="begin"/>
      </w:r>
      <w:r w:rsidR="001E7923" w:rsidRPr="00250502">
        <w:rPr>
          <w:rFonts w:ascii="Times New Roman" w:hAnsi="Times New Roman" w:cs="Times New Roman"/>
          <w:sz w:val="20"/>
          <w:szCs w:val="20"/>
          <w:shd w:val="clear" w:color="auto" w:fill="FFFFFF" w:themeFill="background1"/>
        </w:rPr>
        <w:instrText xml:space="preserve"> ADDIN EN.CITE &lt;EndNote&gt;&lt;Cite&gt;&lt;Author&gt;Zhang&lt;/Author&gt;&lt;Year&gt;2003&lt;/Year&gt;&lt;RecNum&gt;624&lt;/RecNum&gt;&lt;DisplayText&gt;[17, 18]&lt;/DisplayText&gt;&lt;record&gt;&lt;rec-number&gt;624&lt;/rec-number&gt;&lt;foreign-keys&gt;&lt;key app="EN" db-id="wxss02ffj2saraepswzvtxefvx5veaaxs95e"&gt;624&lt;/key&gt;&lt;/foreign-keys&gt;&lt;ref-type name="Journal Article"&gt;17&lt;/ref-type&gt;&lt;contributors&gt;&lt;authors&gt;&lt;author&gt;Zhang, Weixin&lt;/author&gt;&lt;author&gt;Wen, Xiaogang&lt;/author&gt;&lt;author&gt;Yang, Shihe&lt;/author&gt;&lt;author&gt;Berta, Yolande&lt;/author&gt;&lt;author&gt;Wang, Zhong Lin&lt;/author&gt;&lt;/authors&gt;&lt;/contributors&gt;&lt;titles&gt;&lt;title&gt;Single-Crystalline Scroll-Type Nanotube Arrays of Copper Hydroxide Synthesized at Room Temperature&lt;/title&gt;&lt;secondary-title&gt;Advanced materials&lt;/secondary-title&gt;&lt;/titles&gt;&lt;periodical&gt;&lt;full-title&gt;Advanced Materials&lt;/full-title&gt;&lt;abbr-1&gt;Adv. Mater.&lt;/abbr-1&gt;&lt;/periodical&gt;&lt;pages&gt;822-825&lt;/pages&gt;&lt;volume&gt;15&lt;/volume&gt;&lt;number&gt;10&lt;/number&gt;&lt;dates&gt;&lt;year&gt;2003&lt;/year&gt;&lt;/dates&gt;&lt;isbn&gt;1521-4095&lt;/isbn&gt;&lt;urls&gt;&lt;/urls&gt;&lt;/record&gt;&lt;/Cite&gt;&lt;Cite&gt;&lt;Author&gt;Lu&lt;/Author&gt;&lt;Year&gt;2004&lt;/Year&gt;&lt;RecNum&gt;720&lt;/RecNum&gt;&lt;record&gt;&lt;rec-number&gt;720&lt;/rec-number&gt;&lt;foreign-keys&gt;&lt;key app="EN" db-id="wxss02ffj2saraepswzvtxefvx5veaaxs95e"&gt;720&lt;/key&gt;&lt;/foreign-keys&gt;&lt;ref-type name="Journal Article"&gt;17&lt;/ref-type&gt;&lt;contributors&gt;&lt;authors&gt;&lt;author&gt;Lu, Conghua&lt;/author&gt;&lt;author&gt;Qi, Limin&lt;/author&gt;&lt;author&gt;Yang, Jinhu&lt;/author&gt;&lt;author&gt;Zhang, Dayong&lt;/author&gt;&lt;author&gt;Wu, Nianzu&lt;/author&gt;&lt;author&gt;Ma, Jiming&lt;/author&gt;&lt;/authors&gt;&lt;/contributors&gt;&lt;titles&gt;&lt;title&gt;&lt;style face="normal" font="default" size="100%"&gt;Simple template-free solution route for the controlled synthesis of Cu(OH)&lt;/style&gt;&lt;style face="subscript" font="default" size="100%"&gt;2&lt;/style&gt;&lt;style face="normal" font="default" size="100%"&gt; and CuO nanostructures&lt;/style&gt;&lt;/title&gt;&lt;secondary-title&gt;The Journal of Physical Chemistry B&lt;/secondary-title&gt;&lt;/titles&gt;&lt;periodical&gt;&lt;full-title&gt;The Journal of Physical Chemistry B&lt;/full-title&gt;&lt;/periodical&gt;&lt;pages&gt;17825-17831&lt;/pages&gt;&lt;volume&gt;108&lt;/volume&gt;&lt;number&gt;46&lt;/number&gt;&lt;dates&gt;&lt;year&gt;2004&lt;/year&gt;&lt;/dates&gt;&lt;isbn&gt;1520-6106&lt;/isbn&gt;&lt;urls&gt;&lt;/urls&gt;&lt;/record&gt;&lt;/Cite&gt;&lt;/EndNote&gt;</w:instrText>
      </w:r>
      <w:r w:rsidR="00FF63FF" w:rsidRPr="00250502">
        <w:rPr>
          <w:rFonts w:ascii="Times New Roman" w:hAnsi="Times New Roman" w:cs="Times New Roman"/>
          <w:sz w:val="20"/>
          <w:szCs w:val="20"/>
          <w:shd w:val="clear" w:color="auto" w:fill="FFFFFF" w:themeFill="background1"/>
        </w:rPr>
        <w:fldChar w:fldCharType="separate"/>
      </w:r>
      <w:r w:rsidR="001E7923" w:rsidRPr="00250502">
        <w:rPr>
          <w:rFonts w:ascii="Times New Roman" w:hAnsi="Times New Roman" w:cs="Times New Roman"/>
          <w:noProof/>
          <w:sz w:val="20"/>
          <w:szCs w:val="20"/>
          <w:shd w:val="clear" w:color="auto" w:fill="FFFFFF" w:themeFill="background1"/>
        </w:rPr>
        <w:t>[</w:t>
      </w:r>
      <w:hyperlink w:anchor="_ENREF_17" w:tooltip="Zhang, 2003 #624" w:history="1">
        <w:r w:rsidR="001E7923" w:rsidRPr="00250502">
          <w:rPr>
            <w:rFonts w:ascii="Times New Roman" w:hAnsi="Times New Roman" w:cs="Times New Roman"/>
            <w:noProof/>
            <w:sz w:val="20"/>
            <w:szCs w:val="20"/>
            <w:shd w:val="clear" w:color="auto" w:fill="FFFFFF" w:themeFill="background1"/>
          </w:rPr>
          <w:t>17</w:t>
        </w:r>
      </w:hyperlink>
      <w:r w:rsidR="001E7923" w:rsidRPr="00250502">
        <w:rPr>
          <w:rFonts w:ascii="Times New Roman" w:hAnsi="Times New Roman" w:cs="Times New Roman"/>
          <w:noProof/>
          <w:sz w:val="20"/>
          <w:szCs w:val="20"/>
          <w:shd w:val="clear" w:color="auto" w:fill="FFFFFF" w:themeFill="background1"/>
        </w:rPr>
        <w:t xml:space="preserve">, </w:t>
      </w:r>
      <w:hyperlink w:anchor="_ENREF_18" w:tooltip="Lu, 2004 #720" w:history="1">
        <w:r w:rsidR="001E7923" w:rsidRPr="00250502">
          <w:rPr>
            <w:rFonts w:ascii="Times New Roman" w:hAnsi="Times New Roman" w:cs="Times New Roman"/>
            <w:noProof/>
            <w:sz w:val="20"/>
            <w:szCs w:val="20"/>
            <w:shd w:val="clear" w:color="auto" w:fill="FFFFFF" w:themeFill="background1"/>
          </w:rPr>
          <w:t>18</w:t>
        </w:r>
      </w:hyperlink>
      <w:r w:rsidR="001E7923" w:rsidRPr="00250502">
        <w:rPr>
          <w:rFonts w:ascii="Times New Roman" w:hAnsi="Times New Roman" w:cs="Times New Roman"/>
          <w:noProof/>
          <w:sz w:val="20"/>
          <w:szCs w:val="20"/>
          <w:shd w:val="clear" w:color="auto" w:fill="FFFFFF" w:themeFill="background1"/>
        </w:rPr>
        <w:t>]</w:t>
      </w:r>
      <w:r w:rsidR="00FF63FF" w:rsidRPr="00250502">
        <w:rPr>
          <w:rFonts w:ascii="Times New Roman" w:hAnsi="Times New Roman" w:cs="Times New Roman"/>
          <w:sz w:val="20"/>
          <w:szCs w:val="20"/>
          <w:shd w:val="clear" w:color="auto" w:fill="FFFFFF" w:themeFill="background1"/>
        </w:rPr>
        <w:fldChar w:fldCharType="end"/>
      </w:r>
      <w:r w:rsidR="001E7923" w:rsidRPr="00250502">
        <w:rPr>
          <w:rFonts w:ascii="Times New Roman" w:hAnsi="Times New Roman" w:cs="Times New Roman"/>
          <w:sz w:val="20"/>
          <w:szCs w:val="20"/>
          <w:shd w:val="clear" w:color="auto" w:fill="FFFFFF" w:themeFill="background1"/>
        </w:rPr>
        <w:t xml:space="preserve">. Therefore it needs a multistep of annealing to provide each step with a complete transformation from </w:t>
      </w:r>
      <w:proofErr w:type="gramStart"/>
      <w:r w:rsidR="001E7923" w:rsidRPr="00250502">
        <w:rPr>
          <w:rFonts w:ascii="Times New Roman" w:hAnsi="Times New Roman" w:cs="Times New Roman"/>
          <w:sz w:val="20"/>
          <w:szCs w:val="20"/>
          <w:shd w:val="clear" w:color="auto" w:fill="FFFFFF" w:themeFill="background1"/>
        </w:rPr>
        <w:t>Cu(</w:t>
      </w:r>
      <w:proofErr w:type="gramEnd"/>
      <w:r w:rsidR="001E7923" w:rsidRPr="00250502">
        <w:rPr>
          <w:rFonts w:ascii="Times New Roman" w:hAnsi="Times New Roman" w:cs="Times New Roman"/>
          <w:sz w:val="20"/>
          <w:szCs w:val="20"/>
          <w:shd w:val="clear" w:color="auto" w:fill="FFFFFF" w:themeFill="background1"/>
        </w:rPr>
        <w:t>OH)</w:t>
      </w:r>
      <w:r w:rsidR="001E7923" w:rsidRPr="00250502">
        <w:rPr>
          <w:rFonts w:ascii="Times New Roman" w:hAnsi="Times New Roman" w:cs="Times New Roman"/>
          <w:sz w:val="20"/>
          <w:szCs w:val="20"/>
          <w:shd w:val="clear" w:color="auto" w:fill="FFFFFF" w:themeFill="background1"/>
          <w:vertAlign w:val="subscript"/>
        </w:rPr>
        <w:t>2</w:t>
      </w:r>
      <w:r w:rsidR="001E7923" w:rsidRPr="00250502">
        <w:rPr>
          <w:rFonts w:ascii="Times New Roman" w:hAnsi="Times New Roman" w:cs="Times New Roman"/>
          <w:sz w:val="20"/>
          <w:szCs w:val="20"/>
          <w:shd w:val="clear" w:color="auto" w:fill="FFFFFF" w:themeFill="background1"/>
        </w:rPr>
        <w:t xml:space="preserve"> to </w:t>
      </w:r>
      <w:proofErr w:type="spellStart"/>
      <w:r w:rsidR="001E7923" w:rsidRPr="00250502">
        <w:rPr>
          <w:rFonts w:ascii="Times New Roman" w:hAnsi="Times New Roman" w:cs="Times New Roman"/>
          <w:sz w:val="20"/>
          <w:szCs w:val="20"/>
          <w:shd w:val="clear" w:color="auto" w:fill="FFFFFF" w:themeFill="background1"/>
        </w:rPr>
        <w:t>CuO</w:t>
      </w:r>
      <w:proofErr w:type="spellEnd"/>
      <w:r w:rsidR="001E7923" w:rsidRPr="00250502">
        <w:rPr>
          <w:rFonts w:ascii="Times New Roman" w:hAnsi="Times New Roman" w:cs="Times New Roman"/>
          <w:sz w:val="20"/>
          <w:szCs w:val="20"/>
          <w:shd w:val="clear" w:color="auto" w:fill="FFFFFF" w:themeFill="background1"/>
        </w:rPr>
        <w:t xml:space="preserve"> through dehydration and ultimately </w:t>
      </w:r>
      <w:proofErr w:type="spellStart"/>
      <w:r w:rsidR="001E7923" w:rsidRPr="00250502">
        <w:rPr>
          <w:rFonts w:ascii="Times New Roman" w:hAnsi="Times New Roman" w:cs="Times New Roman"/>
          <w:sz w:val="20"/>
          <w:szCs w:val="20"/>
          <w:shd w:val="clear" w:color="auto" w:fill="FFFFFF" w:themeFill="background1"/>
        </w:rPr>
        <w:t>CuO</w:t>
      </w:r>
      <w:proofErr w:type="spellEnd"/>
      <w:r w:rsidR="001E7923" w:rsidRPr="00250502">
        <w:rPr>
          <w:rFonts w:ascii="Times New Roman" w:hAnsi="Times New Roman" w:cs="Times New Roman"/>
          <w:sz w:val="20"/>
          <w:szCs w:val="20"/>
          <w:shd w:val="clear" w:color="auto" w:fill="FFFFFF" w:themeFill="background1"/>
        </w:rPr>
        <w:t xml:space="preserve"> to Cu</w:t>
      </w:r>
      <w:r w:rsidR="001E7923" w:rsidRPr="00250502">
        <w:rPr>
          <w:rFonts w:ascii="Times New Roman" w:hAnsi="Times New Roman" w:cs="Times New Roman"/>
          <w:sz w:val="20"/>
          <w:szCs w:val="20"/>
          <w:shd w:val="clear" w:color="auto" w:fill="FFFFFF" w:themeFill="background1"/>
          <w:vertAlign w:val="subscript"/>
        </w:rPr>
        <w:t>2</w:t>
      </w:r>
      <w:r w:rsidR="001E7923" w:rsidRPr="00250502">
        <w:rPr>
          <w:rFonts w:ascii="Times New Roman" w:hAnsi="Times New Roman" w:cs="Times New Roman"/>
          <w:sz w:val="20"/>
          <w:szCs w:val="20"/>
          <w:shd w:val="clear" w:color="auto" w:fill="FFFFFF" w:themeFill="background1"/>
        </w:rPr>
        <w:t>O through deoxidization.</w:t>
      </w:r>
      <w:r w:rsidRPr="00250502">
        <w:rPr>
          <w:rFonts w:ascii="Times New Roman" w:hAnsi="Times New Roman" w:cs="Times New Roman"/>
          <w:sz w:val="20"/>
          <w:szCs w:val="20"/>
          <w:shd w:val="clear" w:color="auto" w:fill="FFFFFF" w:themeFill="background1"/>
        </w:rPr>
        <w:t xml:space="preserve"> </w:t>
      </w:r>
    </w:p>
    <w:p w:rsidR="00250502" w:rsidRDefault="009D2125" w:rsidP="00250502">
      <w:pPr>
        <w:jc w:val="both"/>
        <w:rPr>
          <w:rFonts w:ascii="Times New Roman" w:hAnsi="Times New Roman" w:cs="Times New Roman"/>
          <w:sz w:val="20"/>
          <w:szCs w:val="20"/>
          <w:shd w:val="clear" w:color="auto" w:fill="FFFFFF" w:themeFill="background1"/>
        </w:rPr>
      </w:pPr>
      <w:r w:rsidRPr="00250502">
        <w:rPr>
          <w:rFonts w:ascii="Times New Roman" w:hAnsi="Times New Roman" w:cs="Times New Roman"/>
          <w:sz w:val="20"/>
          <w:szCs w:val="20"/>
          <w:shd w:val="clear" w:color="auto" w:fill="FFFFFF" w:themeFill="background1"/>
        </w:rPr>
        <w:t>Through literature survey on PEC application, there was only one single study which we know of following similar annealing strategy for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O NW fabrication from </w:t>
      </w:r>
      <w:proofErr w:type="gramStart"/>
      <w:r w:rsidRPr="00250502">
        <w:rPr>
          <w:rFonts w:ascii="Times New Roman" w:hAnsi="Times New Roman" w:cs="Times New Roman"/>
          <w:sz w:val="20"/>
          <w:szCs w:val="20"/>
          <w:shd w:val="clear" w:color="auto" w:fill="FFFFFF" w:themeFill="background1"/>
        </w:rPr>
        <w:t>Cu(</w:t>
      </w:r>
      <w:proofErr w:type="gramEnd"/>
      <w:r w:rsidRPr="00250502">
        <w:rPr>
          <w:rFonts w:ascii="Times New Roman" w:hAnsi="Times New Roman" w:cs="Times New Roman"/>
          <w:sz w:val="20"/>
          <w:szCs w:val="20"/>
          <w:shd w:val="clear" w:color="auto" w:fill="FFFFFF" w:themeFill="background1"/>
        </w:rPr>
        <w:t>OH)</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 NW precursor </w:t>
      </w:r>
      <w:r w:rsidRPr="00250502">
        <w:rPr>
          <w:rFonts w:ascii="Times New Roman" w:hAnsi="Times New Roman" w:cs="Times New Roman"/>
          <w:noProof/>
          <w:sz w:val="20"/>
          <w:szCs w:val="20"/>
          <w:shd w:val="clear" w:color="auto" w:fill="FFFFFF" w:themeFill="background1"/>
        </w:rPr>
        <w:t>[19]</w:t>
      </w:r>
      <w:r w:rsidRPr="00250502">
        <w:rPr>
          <w:rFonts w:ascii="Times New Roman" w:hAnsi="Times New Roman" w:cs="Times New Roman"/>
          <w:sz w:val="20"/>
          <w:szCs w:val="20"/>
          <w:shd w:val="clear" w:color="auto" w:fill="FFFFFF" w:themeFill="background1"/>
        </w:rPr>
        <w:t>. However, this study only managed to achieve photocurrent of -2.05 mA/cm</w:t>
      </w:r>
      <w:r w:rsidRPr="00250502">
        <w:rPr>
          <w:rFonts w:ascii="Times New Roman" w:hAnsi="Times New Roman" w:cs="Times New Roman"/>
          <w:sz w:val="20"/>
          <w:szCs w:val="20"/>
          <w:shd w:val="clear" w:color="auto" w:fill="FFFFFF" w:themeFill="background1"/>
          <w:vertAlign w:val="superscript"/>
        </w:rPr>
        <w:t>2</w:t>
      </w:r>
      <w:r w:rsidRPr="00250502">
        <w:rPr>
          <w:rFonts w:ascii="Times New Roman" w:hAnsi="Times New Roman" w:cs="Times New Roman"/>
          <w:sz w:val="20"/>
          <w:szCs w:val="20"/>
          <w:shd w:val="clear" w:color="auto" w:fill="FFFFFF" w:themeFill="background1"/>
        </w:rPr>
        <w:t xml:space="preserve"> at 0.265 V vs. RHE which was produced from the sample annealed at 700 </w:t>
      </w:r>
      <w:r w:rsidRPr="00250502">
        <w:rPr>
          <w:rFonts w:ascii="Times New Roman" w:hAnsi="Times New Roman" w:cs="Times New Roman"/>
          <w:sz w:val="20"/>
          <w:szCs w:val="20"/>
          <w:shd w:val="clear" w:color="auto" w:fill="FFFFFF" w:themeFill="background1"/>
          <w:vertAlign w:val="superscript"/>
        </w:rPr>
        <w:t>o</w:t>
      </w:r>
      <w:r w:rsidRPr="00250502">
        <w:rPr>
          <w:rFonts w:ascii="Times New Roman" w:hAnsi="Times New Roman" w:cs="Times New Roman"/>
          <w:sz w:val="20"/>
          <w:szCs w:val="20"/>
          <w:shd w:val="clear" w:color="auto" w:fill="FFFFFF" w:themeFill="background1"/>
        </w:rPr>
        <w:t xml:space="preserve">C for 2 hours. The low photocurrent could be due to diminishing NW structure at high annealing temperature, thus decreased surface active area for photocatalytic reaction. Other reported studies with similar material and strategy deemed to practise a direct annealing since no details were mentioned on annealing step </w:t>
      </w:r>
      <w:r w:rsidRPr="00250502">
        <w:rPr>
          <w:rFonts w:ascii="Times New Roman" w:hAnsi="Times New Roman" w:cs="Times New Roman"/>
          <w:noProof/>
          <w:sz w:val="20"/>
          <w:szCs w:val="20"/>
          <w:shd w:val="clear" w:color="auto" w:fill="FFFFFF" w:themeFill="background1"/>
        </w:rPr>
        <w:t>[5, 6, 8, 12, 16]</w:t>
      </w:r>
      <w:r w:rsidRPr="00250502">
        <w:rPr>
          <w:rFonts w:ascii="Times New Roman" w:hAnsi="Times New Roman" w:cs="Times New Roman"/>
          <w:sz w:val="20"/>
          <w:szCs w:val="20"/>
          <w:shd w:val="clear" w:color="auto" w:fill="FFFFFF" w:themeFill="background1"/>
        </w:rPr>
        <w:t>. As far as photocurrent generation is concerned, the highest photocurrent ever reported for bare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O from WCOM was -4.07 mA/cm</w:t>
      </w:r>
      <w:r w:rsidRPr="00250502">
        <w:rPr>
          <w:rFonts w:ascii="Times New Roman" w:hAnsi="Times New Roman" w:cs="Times New Roman"/>
          <w:sz w:val="20"/>
          <w:szCs w:val="20"/>
          <w:shd w:val="clear" w:color="auto" w:fill="FFFFFF" w:themeFill="background1"/>
          <w:vertAlign w:val="superscript"/>
        </w:rPr>
        <w:t>2</w:t>
      </w:r>
      <w:r w:rsidRPr="00250502">
        <w:rPr>
          <w:rFonts w:ascii="Times New Roman" w:hAnsi="Times New Roman" w:cs="Times New Roman"/>
          <w:sz w:val="20"/>
          <w:szCs w:val="20"/>
          <w:shd w:val="clear" w:color="auto" w:fill="FFFFFF" w:themeFill="background1"/>
        </w:rPr>
        <w:t xml:space="preserve"> at 0V vs. RHE. This PEC performance was achieved using WCOM and direct annealing at 500 </w:t>
      </w:r>
      <w:r w:rsidRPr="00250502">
        <w:rPr>
          <w:rFonts w:ascii="Times New Roman" w:hAnsi="Times New Roman" w:cs="Times New Roman"/>
          <w:sz w:val="20"/>
          <w:szCs w:val="20"/>
          <w:shd w:val="clear" w:color="auto" w:fill="FFFFFF" w:themeFill="background1"/>
          <w:vertAlign w:val="superscript"/>
        </w:rPr>
        <w:t>o</w:t>
      </w:r>
      <w:r w:rsidRPr="00250502">
        <w:rPr>
          <w:rFonts w:ascii="Times New Roman" w:hAnsi="Times New Roman" w:cs="Times New Roman"/>
          <w:sz w:val="20"/>
          <w:szCs w:val="20"/>
          <w:shd w:val="clear" w:color="auto" w:fill="FFFFFF" w:themeFill="background1"/>
        </w:rPr>
        <w:t xml:space="preserve">C for 2 hours under Argon flow </w:t>
      </w:r>
      <w:r w:rsidRPr="00250502">
        <w:rPr>
          <w:rFonts w:ascii="Times New Roman" w:hAnsi="Times New Roman" w:cs="Times New Roman"/>
          <w:noProof/>
          <w:sz w:val="20"/>
          <w:szCs w:val="20"/>
          <w:shd w:val="clear" w:color="auto" w:fill="FFFFFF" w:themeFill="background1"/>
        </w:rPr>
        <w:t>[10]</w:t>
      </w:r>
      <w:r w:rsidRPr="00250502">
        <w:rPr>
          <w:rFonts w:ascii="Times New Roman" w:hAnsi="Times New Roman" w:cs="Times New Roman"/>
          <w:sz w:val="20"/>
          <w:szCs w:val="20"/>
          <w:shd w:val="clear" w:color="auto" w:fill="FFFFFF" w:themeFill="background1"/>
        </w:rPr>
        <w:t>. Based on the maximum theoretical measurement of photocurrent for Cu</w:t>
      </w:r>
      <w:r w:rsidRPr="00250502">
        <w:rPr>
          <w:rFonts w:ascii="Times New Roman" w:hAnsi="Times New Roman" w:cs="Times New Roman"/>
          <w:sz w:val="20"/>
          <w:szCs w:val="20"/>
          <w:shd w:val="clear" w:color="auto" w:fill="FFFFFF" w:themeFill="background1"/>
          <w:vertAlign w:val="subscript"/>
        </w:rPr>
        <w:t>2</w:t>
      </w:r>
      <w:r w:rsidRPr="00250502">
        <w:rPr>
          <w:rFonts w:ascii="Times New Roman" w:hAnsi="Times New Roman" w:cs="Times New Roman"/>
          <w:sz w:val="20"/>
          <w:szCs w:val="20"/>
          <w:shd w:val="clear" w:color="auto" w:fill="FFFFFF" w:themeFill="background1"/>
        </w:rPr>
        <w:t xml:space="preserve">O photocathode mentioned above, there is indeed more room for improvement. </w:t>
      </w:r>
    </w:p>
    <w:p w:rsidR="00FC53CB" w:rsidRPr="00250502" w:rsidRDefault="009D2125" w:rsidP="00250502">
      <w:pPr>
        <w:jc w:val="both"/>
        <w:rPr>
          <w:rFonts w:ascii="Times New Roman" w:hAnsi="Times New Roman" w:cs="Times New Roman"/>
          <w:sz w:val="20"/>
          <w:szCs w:val="20"/>
          <w:shd w:val="clear" w:color="auto" w:fill="FFFFFF" w:themeFill="background1"/>
        </w:rPr>
      </w:pPr>
      <w:r w:rsidRPr="00250502">
        <w:rPr>
          <w:rFonts w:ascii="Times New Roman" w:hAnsi="Times New Roman" w:cs="Times New Roman"/>
          <w:sz w:val="20"/>
          <w:szCs w:val="20"/>
        </w:rPr>
        <w:t>Therefore, in this study, an annealing with multistep strategy was used to affect an improved Cu</w:t>
      </w:r>
      <w:r w:rsidRPr="00250502">
        <w:rPr>
          <w:rFonts w:ascii="Times New Roman" w:hAnsi="Times New Roman" w:cs="Times New Roman"/>
          <w:sz w:val="20"/>
          <w:szCs w:val="20"/>
          <w:vertAlign w:val="subscript"/>
        </w:rPr>
        <w:t>2</w:t>
      </w:r>
      <w:r w:rsidRPr="00250502">
        <w:rPr>
          <w:rFonts w:ascii="Times New Roman" w:hAnsi="Times New Roman" w:cs="Times New Roman"/>
          <w:sz w:val="20"/>
          <w:szCs w:val="20"/>
        </w:rPr>
        <w:t xml:space="preserve">O NW photocathode with excellent PEC performance. Since the effect of annealing temperature </w:t>
      </w:r>
      <w:r w:rsidRPr="00250502">
        <w:rPr>
          <w:rFonts w:ascii="Times New Roman" w:hAnsi="Times New Roman" w:cs="Times New Roman"/>
          <w:noProof/>
          <w:sz w:val="20"/>
          <w:szCs w:val="20"/>
        </w:rPr>
        <w:t>[5, 10]</w:t>
      </w:r>
      <w:r w:rsidRPr="00250502">
        <w:rPr>
          <w:rFonts w:ascii="Times New Roman" w:hAnsi="Times New Roman" w:cs="Times New Roman"/>
          <w:sz w:val="20"/>
          <w:szCs w:val="20"/>
        </w:rPr>
        <w:t xml:space="preserve">, and holding time </w:t>
      </w:r>
      <w:r w:rsidRPr="00250502">
        <w:rPr>
          <w:rFonts w:ascii="Times New Roman" w:hAnsi="Times New Roman" w:cs="Times New Roman"/>
          <w:noProof/>
          <w:sz w:val="20"/>
          <w:szCs w:val="20"/>
        </w:rPr>
        <w:t>[8]</w:t>
      </w:r>
      <w:r w:rsidRPr="00250502">
        <w:rPr>
          <w:rFonts w:ascii="Times New Roman" w:hAnsi="Times New Roman" w:cs="Times New Roman"/>
          <w:sz w:val="20"/>
          <w:szCs w:val="20"/>
        </w:rPr>
        <w:t xml:space="preserve"> were well studied, hence we investigated the effect of multistep ramping rate at 500 </w:t>
      </w:r>
      <w:r w:rsidRPr="00250502">
        <w:rPr>
          <w:rFonts w:ascii="Times New Roman" w:hAnsi="Times New Roman" w:cs="Times New Roman"/>
          <w:sz w:val="20"/>
          <w:szCs w:val="20"/>
          <w:vertAlign w:val="superscript"/>
        </w:rPr>
        <w:t>o</w:t>
      </w:r>
      <w:r w:rsidRPr="00250502">
        <w:rPr>
          <w:rFonts w:ascii="Times New Roman" w:hAnsi="Times New Roman" w:cs="Times New Roman"/>
          <w:sz w:val="20"/>
          <w:szCs w:val="20"/>
        </w:rPr>
        <w:t>C for 2 hours. For comparison, a direct annealing was conducted under similar annealing parameter that affect the highest photocurrent</w:t>
      </w:r>
      <w:r w:rsidRPr="00250502">
        <w:rPr>
          <w:rFonts w:ascii="Times New Roman" w:hAnsi="Times New Roman" w:cs="Times New Roman"/>
          <w:sz w:val="20"/>
          <w:szCs w:val="20"/>
          <w:shd w:val="clear" w:color="auto" w:fill="FAFAFA"/>
        </w:rPr>
        <w:t>.</w:t>
      </w:r>
    </w:p>
    <w:p w:rsidR="009D2125" w:rsidRPr="00BE14F6" w:rsidRDefault="009B1CA2" w:rsidP="00250502">
      <w:pPr>
        <w:spacing w:after="0" w:line="240" w:lineRule="auto"/>
        <w:jc w:val="center"/>
        <w:rPr>
          <w:rFonts w:ascii="Times New Roman" w:hAnsi="Times New Roman" w:cs="Times New Roman"/>
          <w:b/>
          <w:sz w:val="20"/>
          <w:szCs w:val="20"/>
        </w:rPr>
      </w:pPr>
      <w:r w:rsidRPr="00BE14F6">
        <w:rPr>
          <w:rFonts w:ascii="Times New Roman" w:hAnsi="Times New Roman" w:cs="Times New Roman"/>
          <w:b/>
          <w:sz w:val="20"/>
          <w:szCs w:val="20"/>
        </w:rPr>
        <w:t>Materials and Methods</w:t>
      </w:r>
    </w:p>
    <w:p w:rsidR="00FC7EF5" w:rsidRPr="00BE14F6" w:rsidRDefault="00FC7EF5" w:rsidP="00250502">
      <w:pPr>
        <w:spacing w:after="0" w:line="240" w:lineRule="auto"/>
        <w:rPr>
          <w:rFonts w:ascii="Times New Roman" w:hAnsi="Times New Roman" w:cs="Times New Roman"/>
          <w:b/>
          <w:sz w:val="20"/>
          <w:szCs w:val="20"/>
        </w:rPr>
      </w:pPr>
    </w:p>
    <w:p w:rsidR="009D2125" w:rsidRPr="00BE14F6" w:rsidRDefault="0057369E" w:rsidP="00250502">
      <w:pPr>
        <w:spacing w:after="0" w:line="240" w:lineRule="auto"/>
        <w:rPr>
          <w:rFonts w:ascii="Times New Roman" w:hAnsi="Times New Roman" w:cs="Times New Roman"/>
          <w:b/>
          <w:sz w:val="24"/>
          <w:szCs w:val="24"/>
        </w:rPr>
      </w:pPr>
      <w:r>
        <w:rPr>
          <w:rFonts w:ascii="Times New Roman" w:hAnsi="Times New Roman" w:cs="Times New Roman"/>
          <w:b/>
          <w:sz w:val="20"/>
          <w:szCs w:val="20"/>
        </w:rPr>
        <w:t>The f</w:t>
      </w:r>
      <w:r w:rsidR="009D2125" w:rsidRPr="00BE14F6">
        <w:rPr>
          <w:rFonts w:ascii="Times New Roman" w:hAnsi="Times New Roman" w:cs="Times New Roman"/>
          <w:b/>
          <w:sz w:val="20"/>
          <w:szCs w:val="20"/>
        </w:rPr>
        <w:t xml:space="preserve">abrication of </w:t>
      </w:r>
      <w:proofErr w:type="gramStart"/>
      <w:r w:rsidR="009D2125" w:rsidRPr="00BE14F6">
        <w:rPr>
          <w:rFonts w:ascii="Times New Roman" w:hAnsi="Times New Roman" w:cs="Times New Roman"/>
          <w:b/>
          <w:sz w:val="20"/>
          <w:szCs w:val="20"/>
        </w:rPr>
        <w:t>Cu(</w:t>
      </w:r>
      <w:proofErr w:type="gramEnd"/>
      <w:r w:rsidR="009D2125" w:rsidRPr="00BE14F6">
        <w:rPr>
          <w:rFonts w:ascii="Times New Roman" w:hAnsi="Times New Roman" w:cs="Times New Roman"/>
          <w:b/>
          <w:sz w:val="20"/>
          <w:szCs w:val="20"/>
        </w:rPr>
        <w:t>OH)</w:t>
      </w:r>
      <w:r w:rsidR="009D2125" w:rsidRPr="00BE14F6">
        <w:rPr>
          <w:rFonts w:ascii="Times New Roman" w:hAnsi="Times New Roman" w:cs="Times New Roman"/>
          <w:b/>
          <w:sz w:val="20"/>
          <w:szCs w:val="20"/>
          <w:vertAlign w:val="subscript"/>
        </w:rPr>
        <w:t>2</w:t>
      </w:r>
      <w:r w:rsidR="009D2125" w:rsidRPr="00BE14F6">
        <w:rPr>
          <w:rFonts w:ascii="Times New Roman" w:hAnsi="Times New Roman" w:cs="Times New Roman"/>
          <w:b/>
          <w:sz w:val="20"/>
          <w:szCs w:val="20"/>
        </w:rPr>
        <w:t xml:space="preserve"> NW</w:t>
      </w:r>
    </w:p>
    <w:p w:rsidR="0057369E" w:rsidRDefault="009D2125" w:rsidP="0057369E">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In most recent studies, Cu(OH)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NW was prepared using an established m</w:t>
      </w:r>
      <w:r w:rsidR="00250502">
        <w:rPr>
          <w:rFonts w:ascii="Times New Roman" w:hAnsi="Times New Roman" w:cs="Times New Roman"/>
          <w:sz w:val="20"/>
          <w:szCs w:val="20"/>
        </w:rPr>
        <w:t>ethod proposed by Zhang et. al.</w:t>
      </w:r>
      <w:r w:rsidRPr="00BE14F6">
        <w:rPr>
          <w:rFonts w:ascii="Times New Roman" w:hAnsi="Times New Roman" w:cs="Times New Roman"/>
          <w:sz w:val="20"/>
          <w:szCs w:val="20"/>
        </w:rPr>
        <w:t xml:space="preserve"> </w:t>
      </w:r>
      <w:r w:rsidRPr="00BE14F6">
        <w:rPr>
          <w:rFonts w:ascii="Times New Roman" w:hAnsi="Times New Roman" w:cs="Times New Roman"/>
          <w:noProof/>
          <w:sz w:val="20"/>
          <w:szCs w:val="20"/>
        </w:rPr>
        <w:t>[17]</w:t>
      </w:r>
      <w:r w:rsidRPr="00BE14F6">
        <w:rPr>
          <w:rFonts w:ascii="Times New Roman" w:hAnsi="Times New Roman" w:cs="Times New Roman"/>
          <w:sz w:val="20"/>
          <w:szCs w:val="20"/>
        </w:rPr>
        <w:t>.  However, in this study, the growth solution was modified by the addition of NH</w:t>
      </w:r>
      <w:r w:rsidRPr="00BE14F6">
        <w:rPr>
          <w:rFonts w:ascii="Times New Roman" w:hAnsi="Times New Roman" w:cs="Times New Roman"/>
          <w:sz w:val="20"/>
          <w:szCs w:val="20"/>
          <w:vertAlign w:val="subscript"/>
        </w:rPr>
        <w:t>3</w:t>
      </w:r>
      <w:r w:rsidRPr="00BE14F6">
        <w:rPr>
          <w:rFonts w:ascii="Times New Roman" w:hAnsi="Times New Roman" w:cs="Times New Roman"/>
          <w:sz w:val="20"/>
          <w:szCs w:val="20"/>
        </w:rPr>
        <w:t>. Briefly, a sheet of copper foil as substrate of 1 cm</w:t>
      </w:r>
      <w:r w:rsidRPr="00BE14F6">
        <w:rPr>
          <w:rFonts w:ascii="Times New Roman" w:hAnsi="Times New Roman" w:cs="Times New Roman"/>
          <w:sz w:val="20"/>
          <w:szCs w:val="20"/>
          <w:vertAlign w:val="superscript"/>
        </w:rPr>
        <w:t>2</w:t>
      </w:r>
      <w:r w:rsidRPr="00BE14F6">
        <w:rPr>
          <w:rFonts w:ascii="Times New Roman" w:hAnsi="Times New Roman" w:cs="Times New Roman"/>
          <w:sz w:val="20"/>
          <w:szCs w:val="20"/>
        </w:rPr>
        <w:t xml:space="preserve"> was cleaned in acetone, ethanol, and double distilled water (ddH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for 5 min</w:t>
      </w:r>
      <w:r w:rsidR="0057369E">
        <w:rPr>
          <w:rFonts w:ascii="Times New Roman" w:hAnsi="Times New Roman" w:cs="Times New Roman"/>
          <w:sz w:val="20"/>
          <w:szCs w:val="20"/>
        </w:rPr>
        <w:t>utes</w:t>
      </w:r>
      <w:r w:rsidRPr="00BE14F6">
        <w:rPr>
          <w:rFonts w:ascii="Times New Roman" w:hAnsi="Times New Roman" w:cs="Times New Roman"/>
          <w:sz w:val="20"/>
          <w:szCs w:val="20"/>
        </w:rPr>
        <w:t xml:space="preserve"> each, consecutively. The wet Cu foils were then dried with nitrogen flow prior to immersion in growth solution. The growth solution composed of 2.67 M NaOH (Amreck), 0.133 M (NH</w:t>
      </w:r>
      <w:r w:rsidRPr="00BE14F6">
        <w:rPr>
          <w:rFonts w:ascii="Times New Roman" w:hAnsi="Times New Roman" w:cs="Times New Roman"/>
          <w:sz w:val="20"/>
          <w:szCs w:val="20"/>
          <w:vertAlign w:val="subscript"/>
        </w:rPr>
        <w:t>4</w:t>
      </w:r>
      <w:r w:rsidRPr="00BE14F6">
        <w:rPr>
          <w:rFonts w:ascii="Times New Roman" w:hAnsi="Times New Roman" w:cs="Times New Roman"/>
          <w:sz w:val="20"/>
          <w:szCs w:val="20"/>
        </w:rPr>
        <w:t>)</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S</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w:t>
      </w:r>
      <w:r w:rsidRPr="00BE14F6">
        <w:rPr>
          <w:rFonts w:ascii="Times New Roman" w:hAnsi="Times New Roman" w:cs="Times New Roman"/>
          <w:sz w:val="20"/>
          <w:szCs w:val="20"/>
          <w:vertAlign w:val="subscript"/>
        </w:rPr>
        <w:t>8</w:t>
      </w:r>
      <w:r w:rsidR="0057369E">
        <w:rPr>
          <w:rFonts w:ascii="Times New Roman" w:hAnsi="Times New Roman" w:cs="Times New Roman"/>
          <w:sz w:val="20"/>
          <w:szCs w:val="20"/>
        </w:rPr>
        <w:t xml:space="preserve"> (Sigma), and 4.26</w:t>
      </w:r>
      <w:r w:rsidRPr="00BE14F6">
        <w:rPr>
          <w:rFonts w:ascii="Times New Roman" w:hAnsi="Times New Roman" w:cs="Times New Roman"/>
          <w:sz w:val="20"/>
          <w:szCs w:val="20"/>
        </w:rPr>
        <w:t>% NH</w:t>
      </w:r>
      <w:r w:rsidRPr="00BE14F6">
        <w:rPr>
          <w:rFonts w:ascii="Times New Roman" w:hAnsi="Times New Roman" w:cs="Times New Roman"/>
          <w:sz w:val="20"/>
          <w:szCs w:val="20"/>
          <w:vertAlign w:val="subscript"/>
        </w:rPr>
        <w:t>3</w:t>
      </w:r>
      <w:r w:rsidRPr="00BE14F6">
        <w:rPr>
          <w:rFonts w:ascii="Times New Roman" w:hAnsi="Times New Roman" w:cs="Times New Roman"/>
          <w:sz w:val="20"/>
          <w:szCs w:val="20"/>
        </w:rPr>
        <w:t xml:space="preserve"> (Merck), were dissolved in ddH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as reaction media. After 25 min</w:t>
      </w:r>
      <w:r w:rsidR="0057369E">
        <w:rPr>
          <w:rFonts w:ascii="Times New Roman" w:hAnsi="Times New Roman" w:cs="Times New Roman"/>
          <w:sz w:val="20"/>
          <w:szCs w:val="20"/>
        </w:rPr>
        <w:t>utes</w:t>
      </w:r>
      <w:r w:rsidRPr="00BE14F6">
        <w:rPr>
          <w:rFonts w:ascii="Times New Roman" w:hAnsi="Times New Roman" w:cs="Times New Roman"/>
          <w:sz w:val="20"/>
          <w:szCs w:val="20"/>
        </w:rPr>
        <w:t xml:space="preserve"> of reaction, blue film appeared covering the substrate indicating the growth of </w:t>
      </w:r>
      <w:proofErr w:type="gramStart"/>
      <w:r w:rsidRPr="00BE14F6">
        <w:rPr>
          <w:rFonts w:ascii="Times New Roman" w:hAnsi="Times New Roman" w:cs="Times New Roman"/>
          <w:sz w:val="20"/>
          <w:szCs w:val="20"/>
        </w:rPr>
        <w:t>Cu(</w:t>
      </w:r>
      <w:proofErr w:type="gramEnd"/>
      <w:r w:rsidRPr="00BE14F6">
        <w:rPr>
          <w:rFonts w:ascii="Times New Roman" w:hAnsi="Times New Roman" w:cs="Times New Roman"/>
          <w:sz w:val="20"/>
          <w:szCs w:val="20"/>
        </w:rPr>
        <w:t>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NW. Then, the grown film was rinsed with ddH</w:t>
      </w:r>
      <w:r w:rsidRPr="00BE14F6">
        <w:rPr>
          <w:rFonts w:ascii="Times New Roman" w:hAnsi="Times New Roman" w:cs="Times New Roman"/>
          <w:sz w:val="20"/>
          <w:szCs w:val="20"/>
          <w:vertAlign w:val="subscript"/>
        </w:rPr>
        <w:t>2</w:t>
      </w:r>
      <w:r w:rsidR="0057369E">
        <w:rPr>
          <w:rFonts w:ascii="Times New Roman" w:hAnsi="Times New Roman" w:cs="Times New Roman"/>
          <w:sz w:val="20"/>
          <w:szCs w:val="20"/>
        </w:rPr>
        <w:t>O and dried in air.</w:t>
      </w:r>
    </w:p>
    <w:p w:rsidR="0057369E" w:rsidRDefault="0057369E" w:rsidP="0057369E">
      <w:pPr>
        <w:spacing w:after="0" w:line="240" w:lineRule="auto"/>
        <w:jc w:val="both"/>
        <w:rPr>
          <w:rFonts w:ascii="Times New Roman" w:hAnsi="Times New Roman" w:cs="Times New Roman"/>
          <w:sz w:val="20"/>
          <w:szCs w:val="20"/>
        </w:rPr>
      </w:pPr>
    </w:p>
    <w:p w:rsidR="009D2125" w:rsidRPr="0057369E" w:rsidRDefault="0057369E" w:rsidP="0057369E">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The c</w:t>
      </w:r>
      <w:r w:rsidR="009D2125" w:rsidRPr="00BE14F6">
        <w:rPr>
          <w:rFonts w:ascii="Times New Roman" w:hAnsi="Times New Roman" w:cs="Times New Roman"/>
          <w:b/>
          <w:sz w:val="20"/>
          <w:szCs w:val="20"/>
        </w:rPr>
        <w:t xml:space="preserve">onversion of </w:t>
      </w:r>
      <w:proofErr w:type="gramStart"/>
      <w:r w:rsidR="009D2125" w:rsidRPr="00BE14F6">
        <w:rPr>
          <w:rFonts w:ascii="Times New Roman" w:hAnsi="Times New Roman" w:cs="Times New Roman"/>
          <w:b/>
          <w:sz w:val="20"/>
          <w:szCs w:val="20"/>
        </w:rPr>
        <w:t>Cu(</w:t>
      </w:r>
      <w:proofErr w:type="gramEnd"/>
      <w:r w:rsidR="009D2125" w:rsidRPr="00BE14F6">
        <w:rPr>
          <w:rFonts w:ascii="Times New Roman" w:hAnsi="Times New Roman" w:cs="Times New Roman"/>
          <w:b/>
          <w:sz w:val="20"/>
          <w:szCs w:val="20"/>
        </w:rPr>
        <w:t>OH)</w:t>
      </w:r>
      <w:r w:rsidR="009D2125" w:rsidRPr="00BE14F6">
        <w:rPr>
          <w:rFonts w:ascii="Times New Roman" w:hAnsi="Times New Roman" w:cs="Times New Roman"/>
          <w:b/>
          <w:sz w:val="20"/>
          <w:szCs w:val="20"/>
          <w:vertAlign w:val="subscript"/>
        </w:rPr>
        <w:t>2</w:t>
      </w:r>
      <w:r w:rsidR="009D2125" w:rsidRPr="00BE14F6">
        <w:rPr>
          <w:rFonts w:ascii="Times New Roman" w:hAnsi="Times New Roman" w:cs="Times New Roman"/>
          <w:b/>
          <w:sz w:val="20"/>
          <w:szCs w:val="20"/>
        </w:rPr>
        <w:t xml:space="preserve"> NW to Cu</w:t>
      </w:r>
      <w:r w:rsidR="009D2125" w:rsidRPr="00BE14F6">
        <w:rPr>
          <w:rFonts w:ascii="Times New Roman" w:hAnsi="Times New Roman" w:cs="Times New Roman"/>
          <w:b/>
          <w:sz w:val="20"/>
          <w:szCs w:val="20"/>
          <w:vertAlign w:val="subscript"/>
        </w:rPr>
        <w:t>2</w:t>
      </w:r>
      <w:r w:rsidR="009D2125" w:rsidRPr="00BE14F6">
        <w:rPr>
          <w:rFonts w:ascii="Times New Roman" w:hAnsi="Times New Roman" w:cs="Times New Roman"/>
          <w:b/>
          <w:sz w:val="20"/>
          <w:szCs w:val="20"/>
        </w:rPr>
        <w:t>O NW</w:t>
      </w:r>
    </w:p>
    <w:p w:rsidR="009D2125" w:rsidRPr="00BE14F6" w:rsidRDefault="009D2125" w:rsidP="00250502">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The as-prepared Cu(OH)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NW film was then subjected for annealing to be converted to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under N</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flow. Three levels of ramping rate at 1, 3, and 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C/min were carried out to reach final temperature of 500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 for 2 hours. Routinely, the furnace was first evacuated with vacuum and followed by nitrogen sparging alternately for 3 cycles. Then, from room temperature, </w:t>
      </w:r>
      <w:r w:rsidR="001E7923" w:rsidRPr="00BE14F6">
        <w:rPr>
          <w:rFonts w:ascii="Times New Roman" w:hAnsi="Times New Roman" w:cs="Times New Roman"/>
          <w:sz w:val="20"/>
          <w:szCs w:val="20"/>
        </w:rPr>
        <w:t xml:space="preserve">the furnace was first raised to 120 </w:t>
      </w:r>
      <w:proofErr w:type="spellStart"/>
      <w:r w:rsidR="001E7923" w:rsidRPr="00BE14F6">
        <w:rPr>
          <w:rFonts w:ascii="Times New Roman" w:hAnsi="Times New Roman" w:cs="Times New Roman"/>
          <w:sz w:val="20"/>
          <w:szCs w:val="20"/>
          <w:vertAlign w:val="superscript"/>
        </w:rPr>
        <w:t>o</w:t>
      </w:r>
      <w:r w:rsidR="001E7923" w:rsidRPr="00BE14F6">
        <w:rPr>
          <w:rFonts w:ascii="Times New Roman" w:hAnsi="Times New Roman" w:cs="Times New Roman"/>
          <w:sz w:val="20"/>
          <w:szCs w:val="20"/>
        </w:rPr>
        <w:t>C</w:t>
      </w:r>
      <w:proofErr w:type="spellEnd"/>
      <w:r w:rsidR="001E7923" w:rsidRPr="00BE14F6">
        <w:rPr>
          <w:rFonts w:ascii="Times New Roman" w:hAnsi="Times New Roman" w:cs="Times New Roman"/>
          <w:sz w:val="20"/>
          <w:szCs w:val="20"/>
        </w:rPr>
        <w:t xml:space="preserve"> with 5 </w:t>
      </w:r>
      <w:proofErr w:type="spellStart"/>
      <w:r w:rsidR="001E7923" w:rsidRPr="00BE14F6">
        <w:rPr>
          <w:rFonts w:ascii="Times New Roman" w:hAnsi="Times New Roman" w:cs="Times New Roman"/>
          <w:sz w:val="20"/>
          <w:szCs w:val="20"/>
          <w:vertAlign w:val="superscript"/>
        </w:rPr>
        <w:t>o</w:t>
      </w:r>
      <w:r w:rsidR="001E7923" w:rsidRPr="00BE14F6">
        <w:rPr>
          <w:rFonts w:ascii="Times New Roman" w:hAnsi="Times New Roman" w:cs="Times New Roman"/>
          <w:sz w:val="20"/>
          <w:szCs w:val="20"/>
        </w:rPr>
        <w:t>C</w:t>
      </w:r>
      <w:proofErr w:type="spellEnd"/>
      <w:r w:rsidR="001E7923" w:rsidRPr="00BE14F6">
        <w:rPr>
          <w:rFonts w:ascii="Times New Roman" w:hAnsi="Times New Roman" w:cs="Times New Roman"/>
          <w:sz w:val="20"/>
          <w:szCs w:val="20"/>
        </w:rPr>
        <w:t xml:space="preserve">/min ramping rate and held at 120 </w:t>
      </w:r>
      <w:proofErr w:type="spellStart"/>
      <w:r w:rsidR="001E7923" w:rsidRPr="00BE14F6">
        <w:rPr>
          <w:rFonts w:ascii="Times New Roman" w:hAnsi="Times New Roman" w:cs="Times New Roman"/>
          <w:sz w:val="20"/>
          <w:szCs w:val="20"/>
          <w:vertAlign w:val="superscript"/>
        </w:rPr>
        <w:t>o</w:t>
      </w:r>
      <w:r w:rsidR="001E7923" w:rsidRPr="00BE14F6">
        <w:rPr>
          <w:rFonts w:ascii="Times New Roman" w:hAnsi="Times New Roman" w:cs="Times New Roman"/>
          <w:sz w:val="20"/>
          <w:szCs w:val="20"/>
        </w:rPr>
        <w:t>C</w:t>
      </w:r>
      <w:proofErr w:type="spellEnd"/>
      <w:r w:rsidR="001E7923" w:rsidRPr="00BE14F6">
        <w:rPr>
          <w:rFonts w:ascii="Times New Roman" w:hAnsi="Times New Roman" w:cs="Times New Roman"/>
          <w:sz w:val="20"/>
          <w:szCs w:val="20"/>
        </w:rPr>
        <w:t xml:space="preserve"> for 60 min</w:t>
      </w:r>
      <w:r w:rsidR="0057369E">
        <w:rPr>
          <w:rFonts w:ascii="Times New Roman" w:hAnsi="Times New Roman" w:cs="Times New Roman"/>
          <w:sz w:val="20"/>
          <w:szCs w:val="20"/>
        </w:rPr>
        <w:t>utes</w:t>
      </w:r>
      <w:r w:rsidR="001E7923" w:rsidRPr="00BE14F6">
        <w:rPr>
          <w:rFonts w:ascii="Times New Roman" w:hAnsi="Times New Roman" w:cs="Times New Roman"/>
          <w:sz w:val="20"/>
          <w:szCs w:val="20"/>
        </w:rPr>
        <w:t xml:space="preserve"> before ramped up to 180 </w:t>
      </w:r>
      <w:proofErr w:type="spellStart"/>
      <w:r w:rsidR="001E7923" w:rsidRPr="00BE14F6">
        <w:rPr>
          <w:rFonts w:ascii="Times New Roman" w:hAnsi="Times New Roman" w:cs="Times New Roman"/>
          <w:sz w:val="20"/>
          <w:szCs w:val="20"/>
          <w:vertAlign w:val="superscript"/>
        </w:rPr>
        <w:t>o</w:t>
      </w:r>
      <w:r w:rsidR="001E7923" w:rsidRPr="00BE14F6">
        <w:rPr>
          <w:rFonts w:ascii="Times New Roman" w:hAnsi="Times New Roman" w:cs="Times New Roman"/>
          <w:sz w:val="20"/>
          <w:szCs w:val="20"/>
        </w:rPr>
        <w:t>C</w:t>
      </w:r>
      <w:proofErr w:type="spellEnd"/>
      <w:r w:rsidR="001E7923" w:rsidRPr="00BE14F6">
        <w:rPr>
          <w:rFonts w:ascii="Times New Roman" w:hAnsi="Times New Roman" w:cs="Times New Roman"/>
          <w:sz w:val="20"/>
          <w:szCs w:val="20"/>
        </w:rPr>
        <w:t xml:space="preserve"> for 1 hour and held for another 1 hour. With different ramping rate as mentioned, the temperature was finally raised to 500 </w:t>
      </w:r>
      <w:proofErr w:type="spellStart"/>
      <w:r w:rsidR="001E7923" w:rsidRPr="00BE14F6">
        <w:rPr>
          <w:rFonts w:ascii="Times New Roman" w:hAnsi="Times New Roman" w:cs="Times New Roman"/>
          <w:sz w:val="20"/>
          <w:szCs w:val="20"/>
          <w:vertAlign w:val="superscript"/>
        </w:rPr>
        <w:t>o</w:t>
      </w:r>
      <w:r w:rsidR="001E7923" w:rsidRPr="00BE14F6">
        <w:rPr>
          <w:rFonts w:ascii="Times New Roman" w:hAnsi="Times New Roman" w:cs="Times New Roman"/>
          <w:sz w:val="20"/>
          <w:szCs w:val="20"/>
        </w:rPr>
        <w:t>C</w:t>
      </w:r>
      <w:proofErr w:type="spellEnd"/>
      <w:r w:rsidR="001E7923" w:rsidRPr="00BE14F6">
        <w:rPr>
          <w:rFonts w:ascii="Times New Roman" w:hAnsi="Times New Roman" w:cs="Times New Roman"/>
          <w:sz w:val="20"/>
          <w:szCs w:val="20"/>
        </w:rPr>
        <w:t xml:space="preserve"> and held for another 2 hours before cooling down.</w:t>
      </w:r>
      <w:r w:rsidRPr="00BE14F6">
        <w:rPr>
          <w:rFonts w:ascii="Times New Roman" w:hAnsi="Times New Roman" w:cs="Times New Roman"/>
          <w:sz w:val="20"/>
          <w:szCs w:val="20"/>
        </w:rPr>
        <w:t xml:space="preserve"> For comparison on PEC performance, a direct annealing (without multistep) was conducted at the pre-determined ramping rate under similar annealing condition. For simplicity, hereafter, the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NW sample prepared with multistep annealing at 1, 3, and 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ramping rate were denoted as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O-(1</w:t>
      </w:r>
      <w:r w:rsidR="00186ACD" w:rsidRPr="00BE14F6">
        <w:rPr>
          <w:rFonts w:ascii="Times New Roman" w:hAnsi="Times New Roman" w:cs="Times New Roman"/>
          <w:sz w:val="20"/>
          <w:szCs w:val="20"/>
        </w:rPr>
        <w:t xml:space="preserve">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O-(3</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and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O-(5</w:t>
      </w:r>
      <w:r w:rsidRPr="00BE14F6">
        <w:rPr>
          <w:rFonts w:ascii="Times New Roman" w:hAnsi="Times New Roman" w:cs="Times New Roman"/>
          <w:sz w:val="20"/>
          <w:szCs w:val="20"/>
          <w:vertAlign w:val="superscript"/>
        </w:rPr>
        <w:t>o</w:t>
      </w:r>
      <w:r w:rsidR="0057369E">
        <w:rPr>
          <w:rFonts w:ascii="Times New Roman" w:hAnsi="Times New Roman" w:cs="Times New Roman"/>
          <w:sz w:val="20"/>
          <w:szCs w:val="20"/>
        </w:rPr>
        <w:t xml:space="preserve">C/min), respectively. </w:t>
      </w:r>
      <w:r w:rsidRPr="00BE14F6">
        <w:rPr>
          <w:rFonts w:ascii="Times New Roman" w:hAnsi="Times New Roman" w:cs="Times New Roman"/>
          <w:sz w:val="20"/>
          <w:szCs w:val="20"/>
        </w:rPr>
        <w:t>Whereas sample labelled with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 stands for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NW which prepared with direct annealing strategy at 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C/min. </w:t>
      </w:r>
    </w:p>
    <w:p w:rsidR="00FC53CB" w:rsidRPr="00BE14F6" w:rsidRDefault="00FC53CB" w:rsidP="00250502">
      <w:pPr>
        <w:spacing w:after="0" w:line="240" w:lineRule="auto"/>
        <w:rPr>
          <w:rFonts w:ascii="Times New Roman" w:hAnsi="Times New Roman" w:cs="Times New Roman"/>
          <w:b/>
          <w:sz w:val="20"/>
          <w:szCs w:val="20"/>
        </w:rPr>
      </w:pPr>
    </w:p>
    <w:p w:rsidR="00E63D65" w:rsidRPr="0057369E" w:rsidRDefault="009D2125" w:rsidP="0057369E">
      <w:pPr>
        <w:spacing w:after="0" w:line="240" w:lineRule="auto"/>
        <w:rPr>
          <w:rFonts w:ascii="Times New Roman" w:hAnsi="Times New Roman" w:cs="Times New Roman"/>
          <w:b/>
          <w:sz w:val="20"/>
          <w:szCs w:val="20"/>
        </w:rPr>
      </w:pPr>
      <w:r w:rsidRPr="00BE14F6">
        <w:rPr>
          <w:rFonts w:ascii="Times New Roman" w:hAnsi="Times New Roman" w:cs="Times New Roman"/>
          <w:b/>
          <w:sz w:val="20"/>
          <w:szCs w:val="20"/>
        </w:rPr>
        <w:t>Structural characterization</w:t>
      </w:r>
    </w:p>
    <w:p w:rsidR="0057369E" w:rsidRDefault="009D2125" w:rsidP="0057369E">
      <w:pPr>
        <w:spacing w:after="0" w:line="240" w:lineRule="auto"/>
        <w:ind w:right="-46"/>
        <w:jc w:val="both"/>
        <w:rPr>
          <w:rFonts w:ascii="Times New Roman" w:hAnsi="Times New Roman" w:cs="Times New Roman"/>
          <w:sz w:val="20"/>
          <w:szCs w:val="20"/>
        </w:rPr>
      </w:pPr>
      <w:r w:rsidRPr="00BE14F6">
        <w:rPr>
          <w:rFonts w:ascii="Times New Roman" w:hAnsi="Times New Roman" w:cs="Times New Roman"/>
          <w:sz w:val="20"/>
          <w:szCs w:val="20"/>
        </w:rPr>
        <w:t xml:space="preserve">The morphology of the samples </w:t>
      </w:r>
      <w:r w:rsidR="00B13AFC" w:rsidRPr="00BE14F6">
        <w:rPr>
          <w:rFonts w:ascii="Times New Roman" w:hAnsi="Times New Roman" w:cs="Times New Roman"/>
          <w:sz w:val="20"/>
          <w:szCs w:val="20"/>
        </w:rPr>
        <w:t>was</w:t>
      </w:r>
      <w:r w:rsidRPr="00BE14F6">
        <w:rPr>
          <w:rFonts w:ascii="Times New Roman" w:hAnsi="Times New Roman" w:cs="Times New Roman"/>
          <w:sz w:val="20"/>
          <w:szCs w:val="20"/>
        </w:rPr>
        <w:t xml:space="preserve"> characterized using a Variable Pressure Scanning Electron Microscope (VPSEM). The crystallinity of the samples were determined by X-ray diffractometer (XRD) (Bruker D8 Advance), using Cu Kα radiation. Whereas, the UV-vis diffuse reflectance spectra were determined with a spectrophotome</w:t>
      </w:r>
      <w:r w:rsidR="0057369E">
        <w:rPr>
          <w:rFonts w:ascii="Times New Roman" w:hAnsi="Times New Roman" w:cs="Times New Roman"/>
          <w:sz w:val="20"/>
          <w:szCs w:val="20"/>
        </w:rPr>
        <w:t>ter (Perkin Elmer, Lambda 950).</w:t>
      </w:r>
    </w:p>
    <w:p w:rsidR="0057369E" w:rsidRDefault="0057369E" w:rsidP="0057369E">
      <w:pPr>
        <w:spacing w:after="0" w:line="240" w:lineRule="auto"/>
        <w:ind w:right="-46"/>
        <w:jc w:val="both"/>
        <w:rPr>
          <w:rFonts w:ascii="Times New Roman" w:hAnsi="Times New Roman" w:cs="Times New Roman"/>
          <w:sz w:val="20"/>
          <w:szCs w:val="20"/>
        </w:rPr>
      </w:pPr>
    </w:p>
    <w:p w:rsidR="0057369E" w:rsidRDefault="0057369E" w:rsidP="0057369E">
      <w:pPr>
        <w:spacing w:after="0" w:line="240" w:lineRule="auto"/>
        <w:ind w:right="-46"/>
        <w:jc w:val="both"/>
        <w:rPr>
          <w:rFonts w:ascii="Times New Roman" w:hAnsi="Times New Roman" w:cs="Times New Roman"/>
          <w:sz w:val="20"/>
          <w:szCs w:val="20"/>
        </w:rPr>
      </w:pPr>
    </w:p>
    <w:p w:rsidR="0057369E" w:rsidRDefault="0057369E" w:rsidP="0057369E">
      <w:pPr>
        <w:spacing w:after="0" w:line="240" w:lineRule="auto"/>
        <w:ind w:right="-46"/>
        <w:jc w:val="both"/>
        <w:rPr>
          <w:rFonts w:ascii="Times New Roman" w:hAnsi="Times New Roman" w:cs="Times New Roman"/>
          <w:sz w:val="20"/>
          <w:szCs w:val="20"/>
        </w:rPr>
      </w:pPr>
    </w:p>
    <w:p w:rsidR="0057369E" w:rsidRDefault="0057369E" w:rsidP="0057369E">
      <w:pPr>
        <w:spacing w:after="0" w:line="240" w:lineRule="auto"/>
        <w:ind w:right="-46"/>
        <w:jc w:val="both"/>
        <w:rPr>
          <w:rFonts w:ascii="Times New Roman" w:hAnsi="Times New Roman" w:cs="Times New Roman"/>
          <w:sz w:val="20"/>
          <w:szCs w:val="20"/>
        </w:rPr>
      </w:pPr>
    </w:p>
    <w:p w:rsidR="00FC7EF5" w:rsidRPr="00BE14F6" w:rsidRDefault="009D2125" w:rsidP="0057369E">
      <w:pPr>
        <w:spacing w:after="0" w:line="240" w:lineRule="auto"/>
        <w:ind w:right="-46"/>
        <w:jc w:val="both"/>
        <w:rPr>
          <w:rFonts w:ascii="Times New Roman" w:hAnsi="Times New Roman" w:cs="Times New Roman"/>
          <w:sz w:val="20"/>
          <w:szCs w:val="20"/>
        </w:rPr>
      </w:pPr>
      <w:proofErr w:type="spellStart"/>
      <w:r w:rsidRPr="00BE14F6">
        <w:rPr>
          <w:rFonts w:ascii="Times New Roman" w:hAnsi="Times New Roman" w:cs="Times New Roman"/>
          <w:b/>
          <w:sz w:val="20"/>
          <w:szCs w:val="20"/>
        </w:rPr>
        <w:lastRenderedPageBreak/>
        <w:t>Photoelectrochemical</w:t>
      </w:r>
      <w:proofErr w:type="spellEnd"/>
      <w:r w:rsidRPr="00BE14F6">
        <w:rPr>
          <w:rFonts w:ascii="Times New Roman" w:hAnsi="Times New Roman" w:cs="Times New Roman"/>
          <w:b/>
          <w:sz w:val="20"/>
          <w:szCs w:val="20"/>
        </w:rPr>
        <w:t xml:space="preserve"> measurement</w:t>
      </w:r>
    </w:p>
    <w:p w:rsidR="009D2125" w:rsidRPr="00BE14F6" w:rsidRDefault="009D2125" w:rsidP="00250502">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The photoresponse of the samples were measured using three electrodes configuration contained in a photocell with expose area of 0.196 cm</w:t>
      </w:r>
      <w:r w:rsidR="00B13AFC" w:rsidRPr="00BE14F6">
        <w:rPr>
          <w:rFonts w:ascii="Times New Roman" w:hAnsi="Times New Roman" w:cs="Times New Roman"/>
          <w:sz w:val="20"/>
          <w:szCs w:val="20"/>
          <w:vertAlign w:val="superscript"/>
        </w:rPr>
        <w:t>2</w:t>
      </w:r>
      <w:r w:rsidR="00B13AFC" w:rsidRPr="00BE14F6">
        <w:rPr>
          <w:rFonts w:ascii="Times New Roman" w:hAnsi="Times New Roman" w:cs="Times New Roman"/>
          <w:sz w:val="20"/>
          <w:szCs w:val="20"/>
        </w:rPr>
        <w:t>.</w:t>
      </w:r>
      <w:r w:rsidRPr="00BE14F6">
        <w:rPr>
          <w:rFonts w:ascii="Times New Roman" w:hAnsi="Times New Roman" w:cs="Times New Roman"/>
          <w:sz w:val="20"/>
          <w:szCs w:val="20"/>
        </w:rPr>
        <w:t xml:space="preserve"> The fabricated photoelectrode was assigned as working electrode, Ag/AgCl as reference electrode, and platinum as counter electrode. Cu tape was connected to photoelectrode sample and clamped before it is filled with electrolyte. Those electrodes were immersed in 0.5 M Na</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SO</w:t>
      </w:r>
      <w:r w:rsidRPr="00BE14F6">
        <w:rPr>
          <w:rFonts w:ascii="Times New Roman" w:hAnsi="Times New Roman" w:cs="Times New Roman"/>
          <w:sz w:val="20"/>
          <w:szCs w:val="20"/>
          <w:vertAlign w:val="subscript"/>
        </w:rPr>
        <w:t>4</w:t>
      </w:r>
      <w:r w:rsidRPr="00BE14F6">
        <w:rPr>
          <w:rFonts w:ascii="Times New Roman" w:hAnsi="Times New Roman" w:cs="Times New Roman"/>
          <w:sz w:val="20"/>
          <w:szCs w:val="20"/>
        </w:rPr>
        <w:t xml:space="preserve"> solution which was purged with Argon for 10 min</w:t>
      </w:r>
      <w:r w:rsidR="0057369E">
        <w:rPr>
          <w:rFonts w:ascii="Times New Roman" w:hAnsi="Times New Roman" w:cs="Times New Roman"/>
          <w:sz w:val="20"/>
          <w:szCs w:val="20"/>
        </w:rPr>
        <w:t>utes</w:t>
      </w:r>
      <w:r w:rsidRPr="00BE14F6">
        <w:rPr>
          <w:rFonts w:ascii="Times New Roman" w:hAnsi="Times New Roman" w:cs="Times New Roman"/>
          <w:sz w:val="20"/>
          <w:szCs w:val="20"/>
        </w:rPr>
        <w:t xml:space="preserve"> prior to measurement. The photocurrent measurement was acquired under AM 1.5 Xenon light irradiation at 100 </w:t>
      </w:r>
      <w:proofErr w:type="spellStart"/>
      <w:r w:rsidRPr="00BE14F6">
        <w:rPr>
          <w:rFonts w:ascii="Times New Roman" w:hAnsi="Times New Roman" w:cs="Times New Roman"/>
          <w:sz w:val="20"/>
          <w:szCs w:val="20"/>
        </w:rPr>
        <w:t>mW</w:t>
      </w:r>
      <w:proofErr w:type="spellEnd"/>
      <w:r w:rsidR="00661506" w:rsidRPr="00BE14F6">
        <w:rPr>
          <w:rFonts w:ascii="Times New Roman" w:hAnsi="Times New Roman" w:cs="Times New Roman"/>
          <w:sz w:val="20"/>
          <w:szCs w:val="20"/>
        </w:rPr>
        <w:t>/</w:t>
      </w:r>
      <w:r w:rsidRPr="00BE14F6">
        <w:rPr>
          <w:rFonts w:ascii="Times New Roman" w:hAnsi="Times New Roman" w:cs="Times New Roman"/>
          <w:sz w:val="20"/>
          <w:szCs w:val="20"/>
        </w:rPr>
        <w:t>cm</w:t>
      </w:r>
      <w:r w:rsidRPr="00BE14F6">
        <w:rPr>
          <w:rFonts w:ascii="Times New Roman" w:hAnsi="Times New Roman" w:cs="Times New Roman"/>
          <w:sz w:val="20"/>
          <w:szCs w:val="20"/>
          <w:vertAlign w:val="superscript"/>
        </w:rPr>
        <w:t>2</w:t>
      </w:r>
      <w:r w:rsidRPr="00BE14F6">
        <w:rPr>
          <w:rFonts w:ascii="Times New Roman" w:hAnsi="Times New Roman" w:cs="Times New Roman"/>
          <w:sz w:val="20"/>
          <w:szCs w:val="20"/>
        </w:rPr>
        <w:t>. The photocurrent density was then determined as a result of subtraction between light and dark current and divided by the sample’s exposed area.</w:t>
      </w:r>
    </w:p>
    <w:p w:rsidR="00FC53CB" w:rsidRPr="00BE14F6" w:rsidRDefault="00FC53CB" w:rsidP="00250502">
      <w:pPr>
        <w:spacing w:after="0" w:line="240" w:lineRule="auto"/>
        <w:rPr>
          <w:rFonts w:ascii="Times New Roman" w:hAnsi="Times New Roman" w:cs="Times New Roman"/>
          <w:sz w:val="20"/>
          <w:szCs w:val="20"/>
        </w:rPr>
      </w:pPr>
    </w:p>
    <w:p w:rsidR="009D2125" w:rsidRPr="00BE14F6" w:rsidRDefault="0057369E" w:rsidP="002505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Results and Discussion</w:t>
      </w:r>
    </w:p>
    <w:p w:rsidR="00FC7EF5" w:rsidRPr="00BE14F6" w:rsidRDefault="00FC7EF5" w:rsidP="00250502">
      <w:pPr>
        <w:spacing w:after="0" w:line="240" w:lineRule="auto"/>
        <w:rPr>
          <w:rFonts w:ascii="Times New Roman" w:hAnsi="Times New Roman" w:cs="Times New Roman"/>
          <w:sz w:val="20"/>
          <w:szCs w:val="20"/>
        </w:rPr>
      </w:pPr>
    </w:p>
    <w:p w:rsidR="00FC7EF5" w:rsidRPr="0057369E" w:rsidRDefault="009D2125" w:rsidP="0057369E">
      <w:pPr>
        <w:spacing w:after="0" w:line="240" w:lineRule="auto"/>
        <w:rPr>
          <w:rFonts w:ascii="Times New Roman" w:hAnsi="Times New Roman" w:cs="Times New Roman"/>
          <w:b/>
          <w:sz w:val="20"/>
          <w:szCs w:val="20"/>
        </w:rPr>
      </w:pPr>
      <w:r w:rsidRPr="00BE14F6">
        <w:rPr>
          <w:rFonts w:ascii="Times New Roman" w:hAnsi="Times New Roman" w:cs="Times New Roman"/>
          <w:b/>
          <w:sz w:val="20"/>
          <w:szCs w:val="20"/>
        </w:rPr>
        <w:t>Characterization of Cu</w:t>
      </w:r>
      <w:r w:rsidRPr="00BE14F6">
        <w:rPr>
          <w:rFonts w:ascii="Times New Roman" w:hAnsi="Times New Roman" w:cs="Times New Roman"/>
          <w:b/>
          <w:sz w:val="20"/>
          <w:szCs w:val="20"/>
          <w:vertAlign w:val="subscript"/>
        </w:rPr>
        <w:t>2</w:t>
      </w:r>
      <w:r w:rsidRPr="00BE14F6">
        <w:rPr>
          <w:rFonts w:ascii="Times New Roman" w:hAnsi="Times New Roman" w:cs="Times New Roman"/>
          <w:b/>
          <w:sz w:val="20"/>
          <w:szCs w:val="20"/>
        </w:rPr>
        <w:t>O NW film</w:t>
      </w:r>
    </w:p>
    <w:p w:rsidR="00013C70" w:rsidRPr="00BE14F6" w:rsidRDefault="009D2125" w:rsidP="00FF51B2">
      <w:pPr>
        <w:spacing w:line="240" w:lineRule="auto"/>
        <w:jc w:val="both"/>
        <w:rPr>
          <w:rFonts w:ascii="Times New Roman" w:hAnsi="Times New Roman" w:cs="Times New Roman"/>
          <w:sz w:val="20"/>
          <w:szCs w:val="20"/>
        </w:rPr>
      </w:pPr>
      <w:r w:rsidRPr="00BE14F6">
        <w:rPr>
          <w:rFonts w:ascii="Times New Roman" w:hAnsi="Times New Roman" w:cs="Times New Roman"/>
          <w:sz w:val="20"/>
          <w:szCs w:val="20"/>
        </w:rPr>
        <w:t xml:space="preserve">The transformation of </w:t>
      </w:r>
      <w:proofErr w:type="gramStart"/>
      <w:r w:rsidRPr="00BE14F6">
        <w:rPr>
          <w:rFonts w:ascii="Times New Roman" w:hAnsi="Times New Roman" w:cs="Times New Roman"/>
          <w:sz w:val="20"/>
          <w:szCs w:val="20"/>
        </w:rPr>
        <w:t>Cu(</w:t>
      </w:r>
      <w:proofErr w:type="gramEnd"/>
      <w:r w:rsidRPr="00BE14F6">
        <w:rPr>
          <w:rFonts w:ascii="Times New Roman" w:hAnsi="Times New Roman" w:cs="Times New Roman"/>
          <w:sz w:val="20"/>
          <w:szCs w:val="20"/>
        </w:rPr>
        <w:t>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NW to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depicts a morphology changes from a straight-standing Cu(OH)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 NW to bendy and segmented Cu</w:t>
      </w:r>
      <w:r w:rsidRPr="00BE14F6">
        <w:rPr>
          <w:rFonts w:ascii="Times New Roman" w:hAnsi="Times New Roman" w:cs="Times New Roman"/>
          <w:sz w:val="20"/>
          <w:szCs w:val="20"/>
          <w:vertAlign w:val="subscript"/>
        </w:rPr>
        <w:t>2</w:t>
      </w:r>
      <w:r w:rsidR="00121971">
        <w:rPr>
          <w:rFonts w:ascii="Times New Roman" w:hAnsi="Times New Roman" w:cs="Times New Roman"/>
          <w:sz w:val="20"/>
          <w:szCs w:val="20"/>
        </w:rPr>
        <w:t>O NW (Figure</w:t>
      </w:r>
      <w:r w:rsidRPr="00BE14F6">
        <w:rPr>
          <w:rFonts w:ascii="Times New Roman" w:hAnsi="Times New Roman" w:cs="Times New Roman"/>
          <w:sz w:val="20"/>
          <w:szCs w:val="20"/>
        </w:rPr>
        <w:t xml:space="preserve"> 1). </w:t>
      </w:r>
      <w:r w:rsidR="001E7923" w:rsidRPr="00BE14F6">
        <w:rPr>
          <w:rFonts w:ascii="Times New Roman" w:hAnsi="Times New Roman" w:cs="Times New Roman"/>
          <w:sz w:val="20"/>
          <w:szCs w:val="20"/>
        </w:rPr>
        <w:t xml:space="preserve">The changes can be seen started at 180 </w:t>
      </w:r>
      <w:proofErr w:type="spellStart"/>
      <w:r w:rsidR="001E7923" w:rsidRPr="00BE14F6">
        <w:rPr>
          <w:rFonts w:ascii="Times New Roman" w:hAnsi="Times New Roman" w:cs="Times New Roman"/>
          <w:sz w:val="20"/>
          <w:szCs w:val="20"/>
          <w:vertAlign w:val="superscript"/>
        </w:rPr>
        <w:t>o</w:t>
      </w:r>
      <w:r w:rsidR="00121971">
        <w:rPr>
          <w:rFonts w:ascii="Times New Roman" w:hAnsi="Times New Roman" w:cs="Times New Roman"/>
          <w:sz w:val="20"/>
          <w:szCs w:val="20"/>
        </w:rPr>
        <w:t>C</w:t>
      </w:r>
      <w:proofErr w:type="spellEnd"/>
      <w:r w:rsidR="00121971">
        <w:rPr>
          <w:rFonts w:ascii="Times New Roman" w:hAnsi="Times New Roman" w:cs="Times New Roman"/>
          <w:sz w:val="20"/>
          <w:szCs w:val="20"/>
        </w:rPr>
        <w:t xml:space="preserve"> (Figure</w:t>
      </w:r>
      <w:r w:rsidR="001E7923" w:rsidRPr="00BE14F6">
        <w:rPr>
          <w:rFonts w:ascii="Times New Roman" w:hAnsi="Times New Roman" w:cs="Times New Roman"/>
          <w:sz w:val="20"/>
          <w:szCs w:val="20"/>
        </w:rPr>
        <w:t xml:space="preserve"> 1b) where a straight NW of </w:t>
      </w:r>
      <w:proofErr w:type="gramStart"/>
      <w:r w:rsidR="001E7923" w:rsidRPr="00BE14F6">
        <w:rPr>
          <w:rFonts w:ascii="Times New Roman" w:hAnsi="Times New Roman" w:cs="Times New Roman"/>
          <w:sz w:val="20"/>
          <w:szCs w:val="20"/>
        </w:rPr>
        <w:t>Cu(</w:t>
      </w:r>
      <w:proofErr w:type="gramEnd"/>
      <w:r w:rsidR="001E7923" w:rsidRPr="00BE14F6">
        <w:rPr>
          <w:rFonts w:ascii="Times New Roman" w:hAnsi="Times New Roman" w:cs="Times New Roman"/>
          <w:sz w:val="20"/>
          <w:szCs w:val="20"/>
        </w:rPr>
        <w:t>OH)</w:t>
      </w:r>
      <w:r w:rsidR="001E7923" w:rsidRPr="00BE14F6">
        <w:rPr>
          <w:rFonts w:ascii="Times New Roman" w:hAnsi="Times New Roman" w:cs="Times New Roman"/>
          <w:sz w:val="20"/>
          <w:szCs w:val="20"/>
          <w:vertAlign w:val="subscript"/>
        </w:rPr>
        <w:t>2</w:t>
      </w:r>
      <w:r w:rsidR="001E7923" w:rsidRPr="00BE14F6">
        <w:rPr>
          <w:rFonts w:ascii="Times New Roman" w:hAnsi="Times New Roman" w:cs="Times New Roman"/>
          <w:sz w:val="20"/>
          <w:szCs w:val="20"/>
        </w:rPr>
        <w:t xml:space="preserve"> NW was appeared bendy and the films turned black (insert</w:t>
      </w:r>
      <w:r w:rsidR="00121971">
        <w:rPr>
          <w:rFonts w:ascii="Times New Roman" w:hAnsi="Times New Roman" w:cs="Times New Roman"/>
          <w:sz w:val="20"/>
          <w:szCs w:val="20"/>
        </w:rPr>
        <w:t xml:space="preserve"> </w:t>
      </w:r>
      <w:r w:rsidR="001E7923" w:rsidRPr="00BE14F6">
        <w:rPr>
          <w:rFonts w:ascii="Times New Roman" w:hAnsi="Times New Roman" w:cs="Times New Roman"/>
          <w:sz w:val="20"/>
          <w:szCs w:val="20"/>
        </w:rPr>
        <w:t>(1b).</w:t>
      </w:r>
      <w:r w:rsidRPr="00BE14F6">
        <w:rPr>
          <w:rFonts w:ascii="Times New Roman" w:hAnsi="Times New Roman" w:cs="Times New Roman"/>
          <w:sz w:val="20"/>
          <w:szCs w:val="20"/>
        </w:rPr>
        <w:t xml:space="preserve"> As temperature increased to 500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 at different ramping rate and held for 2 hours, a dramatic change on</w:t>
      </w:r>
      <w:r w:rsidR="00121971">
        <w:rPr>
          <w:rFonts w:ascii="Times New Roman" w:hAnsi="Times New Roman" w:cs="Times New Roman"/>
          <w:sz w:val="20"/>
          <w:szCs w:val="20"/>
        </w:rPr>
        <w:t xml:space="preserve"> the NW strand was noticed (Figure</w:t>
      </w:r>
      <w:r w:rsidRPr="00BE14F6">
        <w:rPr>
          <w:rFonts w:ascii="Times New Roman" w:hAnsi="Times New Roman" w:cs="Times New Roman"/>
          <w:sz w:val="20"/>
          <w:szCs w:val="20"/>
        </w:rPr>
        <w:t xml:space="preserve"> 1c, 1d, and 1e) indicating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NW was produced as </w:t>
      </w:r>
      <w:r w:rsidR="00121971">
        <w:rPr>
          <w:rFonts w:ascii="Times New Roman" w:hAnsi="Times New Roman" w:cs="Times New Roman"/>
          <w:sz w:val="20"/>
          <w:szCs w:val="20"/>
        </w:rPr>
        <w:t>evidenced from XRD analysis Figure</w:t>
      </w:r>
      <w:r w:rsidRPr="00BE14F6">
        <w:rPr>
          <w:rFonts w:ascii="Times New Roman" w:hAnsi="Times New Roman" w:cs="Times New Roman"/>
          <w:sz w:val="20"/>
          <w:szCs w:val="20"/>
        </w:rPr>
        <w:t xml:space="preserve"> 2. </w:t>
      </w:r>
      <w:r w:rsidR="001E7923" w:rsidRPr="00BE14F6">
        <w:rPr>
          <w:rFonts w:ascii="Times New Roman" w:hAnsi="Times New Roman" w:cs="Times New Roman"/>
          <w:sz w:val="20"/>
          <w:szCs w:val="20"/>
        </w:rPr>
        <w:t xml:space="preserve">It was reported that the curly and bendy NW after annealing was due to the stress of phase changes resulted from oxygen separation from the lattice of </w:t>
      </w:r>
      <w:proofErr w:type="spellStart"/>
      <w:r w:rsidR="001E7923" w:rsidRPr="00BE14F6">
        <w:rPr>
          <w:rFonts w:ascii="Times New Roman" w:hAnsi="Times New Roman" w:cs="Times New Roman"/>
          <w:sz w:val="20"/>
          <w:szCs w:val="20"/>
        </w:rPr>
        <w:t>CuO</w:t>
      </w:r>
      <w:proofErr w:type="spellEnd"/>
      <w:r w:rsidR="001E7923" w:rsidRPr="00BE14F6">
        <w:rPr>
          <w:rFonts w:ascii="Times New Roman" w:hAnsi="Times New Roman" w:cs="Times New Roman"/>
          <w:sz w:val="20"/>
          <w:szCs w:val="20"/>
        </w:rPr>
        <w:t xml:space="preserve"> </w:t>
      </w:r>
      <w:r w:rsidR="00FF63FF" w:rsidRPr="00BE14F6">
        <w:rPr>
          <w:rFonts w:ascii="Times New Roman" w:hAnsi="Times New Roman" w:cs="Times New Roman"/>
          <w:sz w:val="20"/>
          <w:szCs w:val="20"/>
        </w:rPr>
        <w:fldChar w:fldCharType="begin"/>
      </w:r>
      <w:r w:rsidR="001E7923" w:rsidRPr="00BE14F6">
        <w:rPr>
          <w:rFonts w:ascii="Times New Roman" w:hAnsi="Times New Roman" w:cs="Times New Roman"/>
          <w:sz w:val="20"/>
          <w:szCs w:val="20"/>
        </w:rPr>
        <w:instrText xml:space="preserve"> ADDIN EN.CITE &lt;EndNote&gt;&lt;Cite&gt;&lt;Author&gt;Li&lt;/Author&gt;&lt;Year&gt;2013&lt;/Year&gt;&lt;RecNum&gt;643&lt;/RecNum&gt;&lt;DisplayText&gt;[8]&lt;/DisplayText&gt;&lt;record&gt;&lt;rec-number&gt;643&lt;/rec-number&gt;&lt;foreign-keys&gt;&lt;key app="EN" db-id="wxss02ffj2saraepswzvtxefvx5veaaxs95e"&gt;643&lt;/key&gt;&lt;/foreign-keys&gt;&lt;ref-type name="Journal Article"&gt;17&lt;/ref-type&gt;&lt;contributors&gt;&lt;authors&gt;&lt;author&gt;Li, Changli&lt;/author&gt;&lt;author&gt;Li, Yanbo&lt;/author&gt;&lt;author&gt;Delaunay, Jean-Jacques&lt;/author&gt;&lt;/authors&gt;&lt;/contributors&gt;&lt;titles&gt;&lt;title&gt;&lt;style face="normal" font="default" size="100%"&gt;A novel method to synthesize highly photoactive Cu&lt;/style&gt;&lt;style face="subscript" font="default" size="100%"&gt;2&lt;/style&gt;&lt;style face="normal" font="default" size="100%"&gt;O microcrystalline films for use in photoelectrochemical cells&lt;/style&gt;&lt;/title&gt;&lt;secondary-title&gt;ACS applied materials &amp;amp; interfaces&lt;/secondary-title&gt;&lt;/titles&gt;&lt;periodical&gt;&lt;full-title&gt;ACS applied materials &amp;amp; interfaces&lt;/full-title&gt;&lt;abbr-1&gt;ACS Appl. Mater. Inter&lt;/abbr-1&gt;&lt;/periodical&gt;&lt;pages&gt;480-486&lt;/pages&gt;&lt;volume&gt;6&lt;/volume&gt;&lt;number&gt;1&lt;/number&gt;&lt;dates&gt;&lt;year&gt;2013&lt;/year&gt;&lt;/dates&gt;&lt;isbn&gt;1944-8244&lt;/isbn&gt;&lt;urls&gt;&lt;/urls&gt;&lt;/record&gt;&lt;/Cite&gt;&lt;/EndNote&gt;</w:instrText>
      </w:r>
      <w:r w:rsidR="00FF63FF" w:rsidRPr="00BE14F6">
        <w:rPr>
          <w:rFonts w:ascii="Times New Roman" w:hAnsi="Times New Roman" w:cs="Times New Roman"/>
          <w:sz w:val="20"/>
          <w:szCs w:val="20"/>
        </w:rPr>
        <w:fldChar w:fldCharType="separate"/>
      </w:r>
      <w:r w:rsidR="001E7923" w:rsidRPr="00BE14F6">
        <w:rPr>
          <w:rFonts w:ascii="Times New Roman" w:hAnsi="Times New Roman" w:cs="Times New Roman"/>
          <w:noProof/>
          <w:sz w:val="20"/>
          <w:szCs w:val="20"/>
        </w:rPr>
        <w:t>[</w:t>
      </w:r>
      <w:hyperlink w:anchor="_ENREF_8" w:tooltip="Li, 2013 #643" w:history="1">
        <w:r w:rsidR="001E7923" w:rsidRPr="00BE14F6">
          <w:rPr>
            <w:rFonts w:ascii="Times New Roman" w:hAnsi="Times New Roman" w:cs="Times New Roman"/>
            <w:noProof/>
            <w:sz w:val="20"/>
            <w:szCs w:val="20"/>
          </w:rPr>
          <w:t>8</w:t>
        </w:r>
      </w:hyperlink>
      <w:r w:rsidR="001E7923" w:rsidRPr="00BE14F6">
        <w:rPr>
          <w:rFonts w:ascii="Times New Roman" w:hAnsi="Times New Roman" w:cs="Times New Roman"/>
          <w:noProof/>
          <w:sz w:val="20"/>
          <w:szCs w:val="20"/>
        </w:rPr>
        <w:t>]</w:t>
      </w:r>
      <w:r w:rsidR="00FF63FF" w:rsidRPr="00BE14F6">
        <w:rPr>
          <w:rFonts w:ascii="Times New Roman" w:hAnsi="Times New Roman" w:cs="Times New Roman"/>
          <w:sz w:val="20"/>
          <w:szCs w:val="20"/>
        </w:rPr>
        <w:fldChar w:fldCharType="end"/>
      </w:r>
      <w:r w:rsidR="001E7923" w:rsidRPr="00BE14F6">
        <w:rPr>
          <w:rFonts w:ascii="Times New Roman" w:hAnsi="Times New Roman" w:cs="Times New Roman"/>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59"/>
        <w:gridCol w:w="2701"/>
      </w:tblGrid>
      <w:tr w:rsidR="00013C70" w:rsidRPr="00BE14F6" w:rsidTr="00121971">
        <w:trPr>
          <w:trHeight w:val="899"/>
          <w:jc w:val="center"/>
        </w:trPr>
        <w:tc>
          <w:tcPr>
            <w:tcW w:w="2656" w:type="dxa"/>
          </w:tcPr>
          <w:p w:rsidR="00013C70" w:rsidRPr="00BE14F6" w:rsidRDefault="00A84135" w:rsidP="00250502">
            <w:pPr>
              <w:jc w:val="center"/>
              <w:rPr>
                <w:rFonts w:ascii="Times New Roman" w:hAnsi="Times New Roman" w:cs="Times New Roman"/>
                <w:sz w:val="20"/>
                <w:szCs w:val="20"/>
              </w:rPr>
            </w:pPr>
            <w:r>
              <w:rPr>
                <w:rFonts w:ascii="Times New Roman" w:hAnsi="Times New Roman" w:cs="Times New Roman"/>
                <w:noProof/>
                <w:sz w:val="20"/>
                <w:szCs w:val="20"/>
                <w:lang w:val="en-US"/>
              </w:rPr>
              <w:pict>
                <v:shapetype id="_x0000_t202" coordsize="21600,21600" o:spt="202" path="m,l,21600r21600,l21600,xe">
                  <v:stroke joinstyle="miter"/>
                  <v:path gradientshapeok="t" o:connecttype="rect"/>
                </v:shapetype>
                <v:shape id="_x0000_s1026" type="#_x0000_t202" style="position:absolute;left:0;text-align:left;margin-left:0;margin-top:1.75pt;width:27.55pt;height:23.8pt;z-index:251658240" filled="f" stroked="f">
                  <v:textbox>
                    <w:txbxContent>
                      <w:p w:rsidR="00121971" w:rsidRPr="00121971" w:rsidRDefault="00121971">
                        <w:pPr>
                          <w:rPr>
                            <w:rFonts w:ascii="Times New Roman" w:hAnsi="Times New Roman" w:cs="Times New Roman"/>
                            <w:b/>
                            <w:color w:val="FFFFFF" w:themeColor="background1"/>
                            <w:sz w:val="20"/>
                            <w:szCs w:val="20"/>
                          </w:rPr>
                        </w:pPr>
                        <w:r w:rsidRPr="00121971">
                          <w:rPr>
                            <w:rFonts w:ascii="Times New Roman" w:hAnsi="Times New Roman" w:cs="Times New Roman"/>
                            <w:b/>
                            <w:color w:val="FFFFFF" w:themeColor="background1"/>
                            <w:sz w:val="20"/>
                            <w:szCs w:val="20"/>
                          </w:rPr>
                          <w:t>(a)</w:t>
                        </w:r>
                      </w:p>
                    </w:txbxContent>
                  </v:textbox>
                </v:shape>
              </w:pict>
            </w:r>
            <w:r w:rsidR="00013C70" w:rsidRPr="00BE14F6">
              <w:rPr>
                <w:rFonts w:ascii="Times New Roman" w:hAnsi="Times New Roman" w:cs="Times New Roman"/>
                <w:noProof/>
                <w:sz w:val="20"/>
                <w:szCs w:val="20"/>
                <w:lang w:val="en-US"/>
              </w:rPr>
              <w:drawing>
                <wp:inline distT="0" distB="0" distL="0" distR="0">
                  <wp:extent cx="1549947" cy="1272208"/>
                  <wp:effectExtent l="0" t="0" r="0" b="0"/>
                  <wp:docPr id="4" name="Picture 2" descr="C:\Users\user\OneDrive\Documents\MY PHD\PHOTOELECTROCHEMICAL\PUBLICATION\ARTICLE PAPER AMC2016\IMAGE for manuscript\Cu(OH)2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ocuments\MY PHD\PHOTOELECTROCHEMICAL\PUBLICATION\ARTICLE PAPER AMC2016\IMAGE for manuscript\Cu(OH)2 Figure 1 (25092016).tif"/>
                          <pic:cNvPicPr>
                            <a:picLocks noChangeAspect="1" noChangeArrowheads="1"/>
                          </pic:cNvPicPr>
                        </pic:nvPicPr>
                        <pic:blipFill>
                          <a:blip r:embed="rId6" cstate="print"/>
                          <a:srcRect/>
                          <a:stretch>
                            <a:fillRect/>
                          </a:stretch>
                        </pic:blipFill>
                        <pic:spPr bwMode="auto">
                          <a:xfrm>
                            <a:off x="0" y="0"/>
                            <a:ext cx="1573968" cy="1291925"/>
                          </a:xfrm>
                          <a:prstGeom prst="rect">
                            <a:avLst/>
                          </a:prstGeom>
                          <a:noFill/>
                          <a:ln w="9525">
                            <a:noFill/>
                            <a:miter lim="800000"/>
                            <a:headEnd/>
                            <a:tailEnd/>
                          </a:ln>
                        </pic:spPr>
                      </pic:pic>
                    </a:graphicData>
                  </a:graphic>
                </wp:inline>
              </w:drawing>
            </w:r>
          </w:p>
        </w:tc>
        <w:tc>
          <w:tcPr>
            <w:tcW w:w="2659" w:type="dxa"/>
          </w:tcPr>
          <w:p w:rsidR="00013C70" w:rsidRPr="00BE14F6" w:rsidRDefault="00A84135" w:rsidP="00250502">
            <w:pPr>
              <w:jc w:val="center"/>
              <w:rPr>
                <w:rFonts w:ascii="Times New Roman" w:hAnsi="Times New Roman" w:cs="Times New Roman"/>
                <w:sz w:val="20"/>
                <w:szCs w:val="20"/>
              </w:rPr>
            </w:pPr>
            <w:r>
              <w:rPr>
                <w:rFonts w:ascii="Times New Roman" w:hAnsi="Times New Roman" w:cs="Times New Roman"/>
                <w:noProof/>
                <w:sz w:val="20"/>
                <w:szCs w:val="20"/>
                <w:lang w:val="en-US"/>
              </w:rPr>
              <w:pict>
                <v:shape id="_x0000_s1027" type="#_x0000_t202" style="position:absolute;left:0;text-align:left;margin-left:-1.25pt;margin-top:1.75pt;width:27.55pt;height:23.8pt;z-index:251659264;mso-position-horizontal-relative:text;mso-position-vertical-relative:text" filled="f" stroked="f">
                  <v:textbox>
                    <w:txbxContent>
                      <w:p w:rsidR="00121971" w:rsidRPr="00121971" w:rsidRDefault="00121971" w:rsidP="00121971">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w:t>
                        </w:r>
                        <w:r w:rsidRPr="00121971">
                          <w:rPr>
                            <w:rFonts w:ascii="Times New Roman" w:hAnsi="Times New Roman" w:cs="Times New Roman"/>
                            <w:b/>
                            <w:color w:val="FFFFFF" w:themeColor="background1"/>
                            <w:sz w:val="20"/>
                            <w:szCs w:val="20"/>
                          </w:rPr>
                          <w:t>)</w:t>
                        </w:r>
                      </w:p>
                    </w:txbxContent>
                  </v:textbox>
                </v:shape>
              </w:pict>
            </w:r>
            <w:r w:rsidR="00013C70" w:rsidRPr="00BE14F6">
              <w:rPr>
                <w:rFonts w:ascii="Times New Roman" w:hAnsi="Times New Roman" w:cs="Times New Roman"/>
                <w:noProof/>
                <w:sz w:val="20"/>
                <w:szCs w:val="20"/>
                <w:lang w:val="en-US"/>
              </w:rPr>
              <w:drawing>
                <wp:inline distT="0" distB="0" distL="0" distR="0">
                  <wp:extent cx="1542415" cy="1248354"/>
                  <wp:effectExtent l="0" t="0" r="0" b="0"/>
                  <wp:docPr id="8" name="Picture 3" descr="C:\Users\user\OneDrive\Documents\MY PHD\PHOTOELECTROCHEMICAL\PUBLICATION\ARTICLE PAPER AMC2016\IMAGE for manuscript\CuO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ocuments\MY PHD\PHOTOELECTROCHEMICAL\PUBLICATION\ARTICLE PAPER AMC2016\IMAGE for manuscript\CuO Figure 1 (25092016).tif"/>
                          <pic:cNvPicPr>
                            <a:picLocks noChangeAspect="1" noChangeArrowheads="1"/>
                          </pic:cNvPicPr>
                        </pic:nvPicPr>
                        <pic:blipFill>
                          <a:blip r:embed="rId7" cstate="print"/>
                          <a:srcRect/>
                          <a:stretch>
                            <a:fillRect/>
                          </a:stretch>
                        </pic:blipFill>
                        <pic:spPr bwMode="auto">
                          <a:xfrm>
                            <a:off x="0" y="0"/>
                            <a:ext cx="1555365" cy="1258835"/>
                          </a:xfrm>
                          <a:prstGeom prst="rect">
                            <a:avLst/>
                          </a:prstGeom>
                          <a:noFill/>
                          <a:ln w="9525">
                            <a:noFill/>
                            <a:miter lim="800000"/>
                            <a:headEnd/>
                            <a:tailEnd/>
                          </a:ln>
                        </pic:spPr>
                      </pic:pic>
                    </a:graphicData>
                  </a:graphic>
                </wp:inline>
              </w:drawing>
            </w:r>
          </w:p>
        </w:tc>
        <w:tc>
          <w:tcPr>
            <w:tcW w:w="2701" w:type="dxa"/>
          </w:tcPr>
          <w:p w:rsidR="00013C70" w:rsidRPr="00BE14F6" w:rsidRDefault="00A84135" w:rsidP="00250502">
            <w:pPr>
              <w:jc w:val="center"/>
              <w:rPr>
                <w:rFonts w:ascii="Times New Roman" w:hAnsi="Times New Roman" w:cs="Times New Roman"/>
                <w:sz w:val="20"/>
                <w:szCs w:val="20"/>
              </w:rPr>
            </w:pPr>
            <w:r>
              <w:rPr>
                <w:rFonts w:ascii="Times New Roman" w:hAnsi="Times New Roman" w:cs="Times New Roman"/>
                <w:noProof/>
                <w:sz w:val="20"/>
                <w:szCs w:val="20"/>
                <w:lang w:val="en-US"/>
              </w:rPr>
              <w:pict>
                <v:shape id="_x0000_s1028" type="#_x0000_t202" style="position:absolute;left:0;text-align:left;margin-left:-2.65pt;margin-top:.15pt;width:27.55pt;height:23.8pt;z-index:251660288;mso-position-horizontal-relative:text;mso-position-vertical-relative:text" filled="f" stroked="f">
                  <v:textbox>
                    <w:txbxContent>
                      <w:p w:rsidR="00121971" w:rsidRPr="00121971" w:rsidRDefault="00121971" w:rsidP="00121971">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w:t>
                        </w:r>
                        <w:r w:rsidRPr="00121971">
                          <w:rPr>
                            <w:rFonts w:ascii="Times New Roman" w:hAnsi="Times New Roman" w:cs="Times New Roman"/>
                            <w:b/>
                            <w:color w:val="FFFFFF" w:themeColor="background1"/>
                            <w:sz w:val="20"/>
                            <w:szCs w:val="20"/>
                          </w:rPr>
                          <w:t>)</w:t>
                        </w:r>
                      </w:p>
                    </w:txbxContent>
                  </v:textbox>
                </v:shape>
              </w:pict>
            </w:r>
            <w:r w:rsidR="00013C70" w:rsidRPr="00BE14F6">
              <w:rPr>
                <w:rFonts w:ascii="Times New Roman" w:hAnsi="Times New Roman" w:cs="Times New Roman"/>
                <w:noProof/>
                <w:sz w:val="20"/>
                <w:szCs w:val="20"/>
                <w:lang w:val="en-US"/>
              </w:rPr>
              <w:drawing>
                <wp:inline distT="0" distB="0" distL="0" distR="0">
                  <wp:extent cx="1578320" cy="1216549"/>
                  <wp:effectExtent l="0" t="0" r="0" b="0"/>
                  <wp:docPr id="9" name="Picture 4" descr="C:\Users\user\OneDrive\Documents\MY PHD\PHOTOELECTROCHEMICAL\PUBLICATION\ARTICLE PAPER AMC2016\IMAGE for manuscript\Cu2O (1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ocuments\MY PHD\PHOTOELECTROCHEMICAL\PUBLICATION\ARTICLE PAPER AMC2016\IMAGE for manuscript\Cu2O (1Cmin) Figure 1 (25092016).tif"/>
                          <pic:cNvPicPr>
                            <a:picLocks noChangeAspect="1" noChangeArrowheads="1"/>
                          </pic:cNvPicPr>
                        </pic:nvPicPr>
                        <pic:blipFill>
                          <a:blip r:embed="rId8" cstate="print"/>
                          <a:srcRect/>
                          <a:stretch>
                            <a:fillRect/>
                          </a:stretch>
                        </pic:blipFill>
                        <pic:spPr bwMode="auto">
                          <a:xfrm>
                            <a:off x="0" y="0"/>
                            <a:ext cx="1602067" cy="1234853"/>
                          </a:xfrm>
                          <a:prstGeom prst="rect">
                            <a:avLst/>
                          </a:prstGeom>
                          <a:noFill/>
                          <a:ln w="9525">
                            <a:noFill/>
                            <a:miter lim="800000"/>
                            <a:headEnd/>
                            <a:tailEnd/>
                          </a:ln>
                        </pic:spPr>
                      </pic:pic>
                    </a:graphicData>
                  </a:graphic>
                </wp:inline>
              </w:drawing>
            </w:r>
          </w:p>
        </w:tc>
      </w:tr>
      <w:tr w:rsidR="00013C70" w:rsidRPr="00BE14F6" w:rsidTr="00121971">
        <w:trPr>
          <w:trHeight w:val="112"/>
          <w:jc w:val="center"/>
        </w:trPr>
        <w:tc>
          <w:tcPr>
            <w:tcW w:w="2656" w:type="dxa"/>
          </w:tcPr>
          <w:p w:rsidR="00013C70" w:rsidRPr="00BE14F6" w:rsidRDefault="00013C70" w:rsidP="00121971">
            <w:pPr>
              <w:rPr>
                <w:rFonts w:ascii="Times New Roman" w:hAnsi="Times New Roman" w:cs="Times New Roman"/>
                <w:sz w:val="20"/>
                <w:szCs w:val="20"/>
              </w:rPr>
            </w:pPr>
          </w:p>
        </w:tc>
        <w:tc>
          <w:tcPr>
            <w:tcW w:w="2659" w:type="dxa"/>
          </w:tcPr>
          <w:p w:rsidR="00013C70" w:rsidRPr="00BE14F6" w:rsidRDefault="00A84135" w:rsidP="00121971">
            <w:pPr>
              <w:rPr>
                <w:rFonts w:ascii="Times New Roman" w:hAnsi="Times New Roman" w:cs="Times New Roman"/>
                <w:sz w:val="20"/>
                <w:szCs w:val="20"/>
              </w:rPr>
            </w:pPr>
            <w:r>
              <w:rPr>
                <w:rFonts w:ascii="Times New Roman" w:hAnsi="Times New Roman" w:cs="Times New Roman"/>
                <w:noProof/>
                <w:sz w:val="20"/>
                <w:szCs w:val="20"/>
                <w:lang w:val="en-US"/>
              </w:rPr>
              <w:pict>
                <v:shape id="_x0000_s1030" type="#_x0000_t202" style="position:absolute;margin-left:-1.25pt;margin-top:10.05pt;width:27.55pt;height:23.8pt;z-index:251662336;mso-position-horizontal-relative:text;mso-position-vertical-relative:text" filled="f" stroked="f">
                  <v:textbox>
                    <w:txbxContent>
                      <w:p w:rsidR="00121971" w:rsidRPr="00121971" w:rsidRDefault="00121971" w:rsidP="00121971">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r w:rsidRPr="00121971">
                          <w:rPr>
                            <w:rFonts w:ascii="Times New Roman" w:hAnsi="Times New Roman" w:cs="Times New Roman"/>
                            <w:b/>
                            <w:color w:val="FFFFFF" w:themeColor="background1"/>
                            <w:sz w:val="20"/>
                            <w:szCs w:val="20"/>
                          </w:rPr>
                          <w:t>)</w:t>
                        </w:r>
                      </w:p>
                    </w:txbxContent>
                  </v:textbox>
                </v:shape>
              </w:pict>
            </w:r>
          </w:p>
        </w:tc>
        <w:tc>
          <w:tcPr>
            <w:tcW w:w="2701" w:type="dxa"/>
          </w:tcPr>
          <w:p w:rsidR="00013C70" w:rsidRPr="00BE14F6" w:rsidRDefault="00A84135" w:rsidP="00121971">
            <w:pPr>
              <w:rPr>
                <w:rFonts w:ascii="Times New Roman" w:hAnsi="Times New Roman" w:cs="Times New Roman"/>
                <w:sz w:val="20"/>
                <w:szCs w:val="20"/>
              </w:rPr>
            </w:pPr>
            <w:r>
              <w:rPr>
                <w:rFonts w:ascii="Times New Roman" w:hAnsi="Times New Roman" w:cs="Times New Roman"/>
                <w:noProof/>
                <w:sz w:val="20"/>
                <w:szCs w:val="20"/>
                <w:lang w:val="en-US"/>
              </w:rPr>
              <w:pict>
                <v:shape id="_x0000_s1031" type="#_x0000_t202" style="position:absolute;margin-left:2.85pt;margin-top:11.3pt;width:27.55pt;height:23.8pt;z-index:251663360;mso-position-horizontal-relative:text;mso-position-vertical-relative:text" filled="f" stroked="f">
                  <v:textbox>
                    <w:txbxContent>
                      <w:p w:rsidR="00121971" w:rsidRPr="00121971" w:rsidRDefault="00121971" w:rsidP="00121971">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(f</w:t>
                        </w:r>
                        <w:r w:rsidRPr="00121971">
                          <w:rPr>
                            <w:rFonts w:ascii="Times New Roman" w:hAnsi="Times New Roman" w:cs="Times New Roman"/>
                            <w:b/>
                            <w:color w:val="FFFFFF" w:themeColor="background1"/>
                            <w:sz w:val="20"/>
                            <w:szCs w:val="20"/>
                          </w:rPr>
                          <w:t>)</w:t>
                        </w:r>
                      </w:p>
                    </w:txbxContent>
                  </v:textbox>
                </v:shape>
              </w:pict>
            </w:r>
          </w:p>
        </w:tc>
      </w:tr>
      <w:tr w:rsidR="00013C70" w:rsidRPr="00BE14F6" w:rsidTr="00121971">
        <w:trPr>
          <w:trHeight w:val="884"/>
          <w:jc w:val="center"/>
        </w:trPr>
        <w:tc>
          <w:tcPr>
            <w:tcW w:w="2656" w:type="dxa"/>
          </w:tcPr>
          <w:p w:rsidR="00013C70" w:rsidRPr="00BE14F6" w:rsidRDefault="00A84135" w:rsidP="00250502">
            <w:pPr>
              <w:jc w:val="center"/>
              <w:rPr>
                <w:rFonts w:ascii="Times New Roman" w:hAnsi="Times New Roman" w:cs="Times New Roman"/>
                <w:sz w:val="20"/>
                <w:szCs w:val="20"/>
              </w:rPr>
            </w:pPr>
            <w:r>
              <w:rPr>
                <w:rFonts w:ascii="Times New Roman" w:hAnsi="Times New Roman" w:cs="Times New Roman"/>
                <w:noProof/>
                <w:sz w:val="20"/>
                <w:szCs w:val="20"/>
                <w:lang w:val="en-US"/>
              </w:rPr>
              <w:pict>
                <v:shape id="_x0000_s1029" type="#_x0000_t202" style="position:absolute;left:0;text-align:left;margin-left:-1.85pt;margin-top:1.05pt;width:27.55pt;height:23.8pt;z-index:251661312;mso-position-horizontal-relative:text;mso-position-vertical-relative:text" filled="f" stroked="f">
                  <v:textbox>
                    <w:txbxContent>
                      <w:p w:rsidR="00121971" w:rsidRPr="00121971" w:rsidRDefault="00121971" w:rsidP="00121971">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w:t>
                        </w:r>
                        <w:r w:rsidRPr="00121971">
                          <w:rPr>
                            <w:rFonts w:ascii="Times New Roman" w:hAnsi="Times New Roman" w:cs="Times New Roman"/>
                            <w:b/>
                            <w:color w:val="FFFFFF" w:themeColor="background1"/>
                            <w:sz w:val="20"/>
                            <w:szCs w:val="20"/>
                          </w:rPr>
                          <w:t>)</w:t>
                        </w:r>
                      </w:p>
                    </w:txbxContent>
                  </v:textbox>
                </v:shape>
              </w:pict>
            </w:r>
            <w:r w:rsidR="00013C70" w:rsidRPr="00BE14F6">
              <w:rPr>
                <w:rFonts w:ascii="Times New Roman" w:hAnsi="Times New Roman" w:cs="Times New Roman"/>
                <w:noProof/>
                <w:sz w:val="20"/>
                <w:szCs w:val="20"/>
                <w:lang w:val="en-US"/>
              </w:rPr>
              <w:drawing>
                <wp:inline distT="0" distB="0" distL="0" distR="0">
                  <wp:extent cx="1518291" cy="1240404"/>
                  <wp:effectExtent l="0" t="0" r="0" b="0"/>
                  <wp:docPr id="10" name="Picture 5" descr="C:\Users\user\OneDrive\Documents\MY PHD\PHOTOELECTROCHEMICAL\PUBLICATION\ARTICLE PAPER AMC2016\IMAGE for manuscript\Cu2O (3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ocuments\MY PHD\PHOTOELECTROCHEMICAL\PUBLICATION\ARTICLE PAPER AMC2016\IMAGE for manuscript\Cu2O (3Cmin) Figure 1 (25092016).tif"/>
                          <pic:cNvPicPr>
                            <a:picLocks noChangeAspect="1" noChangeArrowheads="1"/>
                          </pic:cNvPicPr>
                        </pic:nvPicPr>
                        <pic:blipFill>
                          <a:blip r:embed="rId9" cstate="print"/>
                          <a:srcRect/>
                          <a:stretch>
                            <a:fillRect/>
                          </a:stretch>
                        </pic:blipFill>
                        <pic:spPr bwMode="auto">
                          <a:xfrm>
                            <a:off x="0" y="0"/>
                            <a:ext cx="1533837" cy="1253105"/>
                          </a:xfrm>
                          <a:prstGeom prst="rect">
                            <a:avLst/>
                          </a:prstGeom>
                          <a:noFill/>
                          <a:ln w="9525">
                            <a:noFill/>
                            <a:miter lim="800000"/>
                            <a:headEnd/>
                            <a:tailEnd/>
                          </a:ln>
                        </pic:spPr>
                      </pic:pic>
                    </a:graphicData>
                  </a:graphic>
                </wp:inline>
              </w:drawing>
            </w:r>
          </w:p>
        </w:tc>
        <w:tc>
          <w:tcPr>
            <w:tcW w:w="2659" w:type="dxa"/>
          </w:tcPr>
          <w:p w:rsidR="00013C70" w:rsidRPr="00BE14F6" w:rsidRDefault="00013C70" w:rsidP="00250502">
            <w:pPr>
              <w:jc w:val="center"/>
              <w:rPr>
                <w:rFonts w:ascii="Times New Roman" w:hAnsi="Times New Roman" w:cs="Times New Roman"/>
                <w:sz w:val="20"/>
                <w:szCs w:val="20"/>
              </w:rPr>
            </w:pPr>
            <w:r w:rsidRPr="00BE14F6">
              <w:rPr>
                <w:rFonts w:ascii="Times New Roman" w:hAnsi="Times New Roman" w:cs="Times New Roman"/>
                <w:noProof/>
                <w:sz w:val="20"/>
                <w:szCs w:val="20"/>
                <w:lang w:val="en-US"/>
              </w:rPr>
              <w:drawing>
                <wp:inline distT="0" distB="0" distL="0" distR="0">
                  <wp:extent cx="1526650" cy="1224280"/>
                  <wp:effectExtent l="0" t="0" r="0" b="0"/>
                  <wp:docPr id="11" name="Picture 6" descr="C:\Users\user\OneDrive\Documents\MY PHD\PHOTOELECTROCHEMICAL\PUBLICATION\ARTICLE PAPER AMC2016\IMAGE for manuscript\Cu2O (5Cmin)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ocuments\MY PHD\PHOTOELECTROCHEMICAL\PUBLICATION\ARTICLE PAPER AMC2016\IMAGE for manuscript\Cu2O (5Cmin) Figure 1 (25092016).tif"/>
                          <pic:cNvPicPr>
                            <a:picLocks noChangeAspect="1" noChangeArrowheads="1"/>
                          </pic:cNvPicPr>
                        </pic:nvPicPr>
                        <pic:blipFill>
                          <a:blip r:embed="rId10" cstate="print"/>
                          <a:srcRect/>
                          <a:stretch>
                            <a:fillRect/>
                          </a:stretch>
                        </pic:blipFill>
                        <pic:spPr bwMode="auto">
                          <a:xfrm>
                            <a:off x="0" y="0"/>
                            <a:ext cx="1532219" cy="1228746"/>
                          </a:xfrm>
                          <a:prstGeom prst="rect">
                            <a:avLst/>
                          </a:prstGeom>
                          <a:noFill/>
                          <a:ln w="9525">
                            <a:noFill/>
                            <a:miter lim="800000"/>
                            <a:headEnd/>
                            <a:tailEnd/>
                          </a:ln>
                        </pic:spPr>
                      </pic:pic>
                    </a:graphicData>
                  </a:graphic>
                </wp:inline>
              </w:drawing>
            </w:r>
          </w:p>
        </w:tc>
        <w:tc>
          <w:tcPr>
            <w:tcW w:w="2701" w:type="dxa"/>
          </w:tcPr>
          <w:p w:rsidR="00013C70" w:rsidRPr="00BE14F6" w:rsidRDefault="00013C70" w:rsidP="00250502">
            <w:pPr>
              <w:jc w:val="center"/>
              <w:rPr>
                <w:rFonts w:ascii="Times New Roman" w:hAnsi="Times New Roman" w:cs="Times New Roman"/>
                <w:sz w:val="20"/>
                <w:szCs w:val="20"/>
              </w:rPr>
            </w:pPr>
            <w:r w:rsidRPr="00BE14F6">
              <w:rPr>
                <w:rFonts w:ascii="Times New Roman" w:hAnsi="Times New Roman" w:cs="Times New Roman"/>
                <w:noProof/>
                <w:sz w:val="20"/>
                <w:szCs w:val="20"/>
                <w:lang w:val="en-US"/>
              </w:rPr>
              <w:drawing>
                <wp:inline distT="0" distB="0" distL="0" distR="0">
                  <wp:extent cx="1528555" cy="1224280"/>
                  <wp:effectExtent l="0" t="0" r="0" b="0"/>
                  <wp:docPr id="12" name="Picture 7" descr="C:\Users\user\OneDrive\Documents\MY PHD\PHOTOELECTROCHEMICAL\PUBLICATION\ARTICLE PAPER AMC2016\IMAGE for manuscript\Cu2O (5Cmin)(DA) Figure 1 (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Documents\MY PHD\PHOTOELECTROCHEMICAL\PUBLICATION\ARTICLE PAPER AMC2016\IMAGE for manuscript\Cu2O (5Cmin)(DA) Figure 1 (25092016).tif"/>
                          <pic:cNvPicPr>
                            <a:picLocks noChangeAspect="1" noChangeArrowheads="1"/>
                          </pic:cNvPicPr>
                        </pic:nvPicPr>
                        <pic:blipFill>
                          <a:blip r:embed="rId11" cstate="print"/>
                          <a:srcRect/>
                          <a:stretch>
                            <a:fillRect/>
                          </a:stretch>
                        </pic:blipFill>
                        <pic:spPr bwMode="auto">
                          <a:xfrm>
                            <a:off x="0" y="0"/>
                            <a:ext cx="1535050" cy="1229482"/>
                          </a:xfrm>
                          <a:prstGeom prst="rect">
                            <a:avLst/>
                          </a:prstGeom>
                          <a:noFill/>
                          <a:ln w="9525">
                            <a:noFill/>
                            <a:miter lim="800000"/>
                            <a:headEnd/>
                            <a:tailEnd/>
                          </a:ln>
                        </pic:spPr>
                      </pic:pic>
                    </a:graphicData>
                  </a:graphic>
                </wp:inline>
              </w:drawing>
            </w:r>
          </w:p>
        </w:tc>
      </w:tr>
      <w:tr w:rsidR="00013C70" w:rsidRPr="00BE14F6" w:rsidTr="00121971">
        <w:trPr>
          <w:trHeight w:val="112"/>
          <w:jc w:val="center"/>
        </w:trPr>
        <w:tc>
          <w:tcPr>
            <w:tcW w:w="2656" w:type="dxa"/>
          </w:tcPr>
          <w:p w:rsidR="00013C70" w:rsidRPr="00BE14F6" w:rsidRDefault="00013C70" w:rsidP="00250502">
            <w:pPr>
              <w:jc w:val="center"/>
              <w:rPr>
                <w:rFonts w:ascii="Times New Roman" w:hAnsi="Times New Roman" w:cs="Times New Roman"/>
                <w:sz w:val="20"/>
                <w:szCs w:val="20"/>
              </w:rPr>
            </w:pPr>
          </w:p>
        </w:tc>
        <w:tc>
          <w:tcPr>
            <w:tcW w:w="2659" w:type="dxa"/>
          </w:tcPr>
          <w:p w:rsidR="00013C70" w:rsidRPr="00BE14F6" w:rsidRDefault="00013C70" w:rsidP="00250502">
            <w:pPr>
              <w:jc w:val="center"/>
              <w:rPr>
                <w:rFonts w:ascii="Times New Roman" w:hAnsi="Times New Roman" w:cs="Times New Roman"/>
                <w:sz w:val="20"/>
                <w:szCs w:val="20"/>
              </w:rPr>
            </w:pPr>
          </w:p>
        </w:tc>
        <w:tc>
          <w:tcPr>
            <w:tcW w:w="2701" w:type="dxa"/>
          </w:tcPr>
          <w:p w:rsidR="00013C70" w:rsidRPr="00BE14F6" w:rsidRDefault="00013C70" w:rsidP="00121971">
            <w:pPr>
              <w:rPr>
                <w:rFonts w:ascii="Times New Roman" w:hAnsi="Times New Roman" w:cs="Times New Roman"/>
                <w:sz w:val="20"/>
                <w:szCs w:val="20"/>
              </w:rPr>
            </w:pPr>
          </w:p>
        </w:tc>
      </w:tr>
    </w:tbl>
    <w:p w:rsidR="00013C70" w:rsidRPr="00BE14F6" w:rsidRDefault="00121971" w:rsidP="00121971">
      <w:pPr>
        <w:spacing w:after="0" w:line="240" w:lineRule="auto"/>
        <w:ind w:left="851" w:hanging="851"/>
        <w:jc w:val="both"/>
        <w:rPr>
          <w:rFonts w:ascii="Times New Roman" w:hAnsi="Times New Roman" w:cs="Times New Roman"/>
          <w:sz w:val="20"/>
          <w:szCs w:val="20"/>
        </w:rPr>
      </w:pPr>
      <w:r>
        <w:rPr>
          <w:rFonts w:ascii="Times New Roman" w:hAnsi="Times New Roman" w:cs="Times New Roman"/>
          <w:sz w:val="20"/>
          <w:szCs w:val="20"/>
        </w:rPr>
        <w:t xml:space="preserve">Figure 1. </w:t>
      </w:r>
      <w:r w:rsidR="00013C70" w:rsidRPr="00BE14F6">
        <w:rPr>
          <w:rFonts w:ascii="Times New Roman" w:hAnsi="Times New Roman" w:cs="Times New Roman"/>
          <w:sz w:val="20"/>
          <w:szCs w:val="20"/>
        </w:rPr>
        <w:t>SEM images of a) Cu(OH)</w:t>
      </w:r>
      <w:r w:rsidR="00013C70" w:rsidRPr="00BE14F6">
        <w:rPr>
          <w:rFonts w:ascii="Times New Roman" w:hAnsi="Times New Roman" w:cs="Times New Roman"/>
          <w:sz w:val="20"/>
          <w:szCs w:val="20"/>
          <w:vertAlign w:val="subscript"/>
        </w:rPr>
        <w:t>2</w:t>
      </w:r>
      <w:r w:rsidR="00013C70" w:rsidRPr="00BE14F6">
        <w:rPr>
          <w:rFonts w:ascii="Times New Roman" w:hAnsi="Times New Roman" w:cs="Times New Roman"/>
          <w:sz w:val="20"/>
          <w:szCs w:val="20"/>
        </w:rPr>
        <w:t xml:space="preserve"> NW, b) </w:t>
      </w:r>
      <w:proofErr w:type="spellStart"/>
      <w:r w:rsidR="00013C70" w:rsidRPr="00BE14F6">
        <w:rPr>
          <w:rFonts w:ascii="Times New Roman" w:hAnsi="Times New Roman" w:cs="Times New Roman"/>
          <w:sz w:val="20"/>
          <w:szCs w:val="20"/>
        </w:rPr>
        <w:t>CuO</w:t>
      </w:r>
      <w:proofErr w:type="spellEnd"/>
      <w:r w:rsidR="00013C70" w:rsidRPr="00BE14F6">
        <w:rPr>
          <w:rFonts w:ascii="Times New Roman" w:hAnsi="Times New Roman" w:cs="Times New Roman"/>
          <w:sz w:val="20"/>
          <w:szCs w:val="20"/>
        </w:rPr>
        <w:t xml:space="preserve"> NW, Cu</w:t>
      </w:r>
      <w:r w:rsidR="00013C70" w:rsidRPr="00BE14F6">
        <w:rPr>
          <w:rFonts w:ascii="Times New Roman" w:hAnsi="Times New Roman" w:cs="Times New Roman"/>
          <w:sz w:val="20"/>
          <w:szCs w:val="20"/>
          <w:vertAlign w:val="subscript"/>
        </w:rPr>
        <w:t>2</w:t>
      </w:r>
      <w:r w:rsidR="00013C70" w:rsidRPr="00BE14F6">
        <w:rPr>
          <w:rFonts w:ascii="Times New Roman" w:hAnsi="Times New Roman" w:cs="Times New Roman"/>
          <w:sz w:val="20"/>
          <w:szCs w:val="20"/>
        </w:rPr>
        <w:t xml:space="preserve">O NW prepared at multistep annealing with different ramping rate at c) 1 </w:t>
      </w:r>
      <w:proofErr w:type="spellStart"/>
      <w:r w:rsidR="00013C70" w:rsidRPr="00BE14F6">
        <w:rPr>
          <w:rFonts w:ascii="Times New Roman" w:hAnsi="Times New Roman" w:cs="Times New Roman"/>
          <w:sz w:val="20"/>
          <w:szCs w:val="20"/>
          <w:vertAlign w:val="superscript"/>
        </w:rPr>
        <w:t>o</w:t>
      </w:r>
      <w:r w:rsidR="00013C70" w:rsidRPr="00BE14F6">
        <w:rPr>
          <w:rFonts w:ascii="Times New Roman" w:hAnsi="Times New Roman" w:cs="Times New Roman"/>
          <w:sz w:val="20"/>
          <w:szCs w:val="20"/>
        </w:rPr>
        <w:t>C</w:t>
      </w:r>
      <w:proofErr w:type="spellEnd"/>
      <w:r w:rsidR="00013C70" w:rsidRPr="00BE14F6">
        <w:rPr>
          <w:rFonts w:ascii="Times New Roman" w:hAnsi="Times New Roman" w:cs="Times New Roman"/>
          <w:sz w:val="20"/>
          <w:szCs w:val="20"/>
        </w:rPr>
        <w:t xml:space="preserve">/min, d) 3 </w:t>
      </w:r>
      <w:proofErr w:type="spellStart"/>
      <w:r w:rsidR="00013C70" w:rsidRPr="00BE14F6">
        <w:rPr>
          <w:rFonts w:ascii="Times New Roman" w:hAnsi="Times New Roman" w:cs="Times New Roman"/>
          <w:sz w:val="20"/>
          <w:szCs w:val="20"/>
          <w:vertAlign w:val="superscript"/>
        </w:rPr>
        <w:t>o</w:t>
      </w:r>
      <w:r w:rsidR="00013C70" w:rsidRPr="00BE14F6">
        <w:rPr>
          <w:rFonts w:ascii="Times New Roman" w:hAnsi="Times New Roman" w:cs="Times New Roman"/>
          <w:sz w:val="20"/>
          <w:szCs w:val="20"/>
        </w:rPr>
        <w:t>C</w:t>
      </w:r>
      <w:proofErr w:type="spellEnd"/>
      <w:r w:rsidR="00013C70" w:rsidRPr="00BE14F6">
        <w:rPr>
          <w:rFonts w:ascii="Times New Roman" w:hAnsi="Times New Roman" w:cs="Times New Roman"/>
          <w:sz w:val="20"/>
          <w:szCs w:val="20"/>
        </w:rPr>
        <w:t xml:space="preserve">/min, e) 5 </w:t>
      </w:r>
      <w:proofErr w:type="spellStart"/>
      <w:r w:rsidR="00013C70" w:rsidRPr="00BE14F6">
        <w:rPr>
          <w:rFonts w:ascii="Times New Roman" w:hAnsi="Times New Roman" w:cs="Times New Roman"/>
          <w:sz w:val="20"/>
          <w:szCs w:val="20"/>
          <w:vertAlign w:val="superscript"/>
        </w:rPr>
        <w:t>o</w:t>
      </w:r>
      <w:r w:rsidR="00013C70" w:rsidRPr="00BE14F6">
        <w:rPr>
          <w:rFonts w:ascii="Times New Roman" w:hAnsi="Times New Roman" w:cs="Times New Roman"/>
          <w:sz w:val="20"/>
          <w:szCs w:val="20"/>
        </w:rPr>
        <w:t>C</w:t>
      </w:r>
      <w:proofErr w:type="spellEnd"/>
      <w:r w:rsidR="00013C70" w:rsidRPr="00BE14F6">
        <w:rPr>
          <w:rFonts w:ascii="Times New Roman" w:hAnsi="Times New Roman" w:cs="Times New Roman"/>
          <w:sz w:val="20"/>
          <w:szCs w:val="20"/>
        </w:rPr>
        <w:t>/min, and f) without multistep Cu</w:t>
      </w:r>
      <w:r w:rsidR="00013C70" w:rsidRPr="00BE14F6">
        <w:rPr>
          <w:rFonts w:ascii="Times New Roman" w:hAnsi="Times New Roman" w:cs="Times New Roman"/>
          <w:sz w:val="20"/>
          <w:szCs w:val="20"/>
          <w:vertAlign w:val="subscript"/>
        </w:rPr>
        <w:t>2</w:t>
      </w:r>
      <w:r w:rsidR="00013C70" w:rsidRPr="00BE14F6">
        <w:rPr>
          <w:rFonts w:ascii="Times New Roman" w:hAnsi="Times New Roman" w:cs="Times New Roman"/>
          <w:sz w:val="20"/>
          <w:szCs w:val="20"/>
        </w:rPr>
        <w:t xml:space="preserve">O NW-(5 </w:t>
      </w:r>
      <w:proofErr w:type="spellStart"/>
      <w:r w:rsidR="00013C70" w:rsidRPr="00BE14F6">
        <w:rPr>
          <w:rFonts w:ascii="Times New Roman" w:hAnsi="Times New Roman" w:cs="Times New Roman"/>
          <w:sz w:val="20"/>
          <w:szCs w:val="20"/>
          <w:vertAlign w:val="superscript"/>
        </w:rPr>
        <w:t>o</w:t>
      </w:r>
      <w:r>
        <w:rPr>
          <w:rFonts w:ascii="Times New Roman" w:hAnsi="Times New Roman" w:cs="Times New Roman"/>
          <w:sz w:val="20"/>
          <w:szCs w:val="20"/>
        </w:rPr>
        <w:t>C</w:t>
      </w:r>
      <w:proofErr w:type="spellEnd"/>
      <w:r>
        <w:rPr>
          <w:rFonts w:ascii="Times New Roman" w:hAnsi="Times New Roman" w:cs="Times New Roman"/>
          <w:sz w:val="20"/>
          <w:szCs w:val="20"/>
        </w:rPr>
        <w:t>/min) (D.A)</w:t>
      </w:r>
    </w:p>
    <w:p w:rsidR="00013C70" w:rsidRPr="00BE14F6" w:rsidRDefault="00013C70" w:rsidP="00250502">
      <w:pPr>
        <w:spacing w:after="0" w:line="240" w:lineRule="auto"/>
        <w:jc w:val="both"/>
        <w:rPr>
          <w:rFonts w:ascii="Times New Roman" w:hAnsi="Times New Roman" w:cs="Times New Roman"/>
          <w:sz w:val="20"/>
          <w:szCs w:val="20"/>
        </w:rPr>
      </w:pPr>
    </w:p>
    <w:p w:rsidR="009D2125" w:rsidRPr="00BE14F6" w:rsidRDefault="009D2125" w:rsidP="00250502">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The phase transformation from CuO to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is explainable with deoxidization reaction where oxygen molecules was removed from the CuO lattice and reducing the ionic state from 2 to 1 becoming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w:t>
      </w:r>
      <w:r w:rsidRPr="00BE14F6">
        <w:rPr>
          <w:rFonts w:ascii="Times New Roman" w:hAnsi="Times New Roman" w:cs="Times New Roman"/>
          <w:noProof/>
          <w:sz w:val="20"/>
          <w:szCs w:val="20"/>
        </w:rPr>
        <w:t>[17]</w:t>
      </w:r>
      <w:r w:rsidRPr="00BE14F6">
        <w:rPr>
          <w:rFonts w:ascii="Times New Roman" w:hAnsi="Times New Roman" w:cs="Times New Roman"/>
          <w:sz w:val="20"/>
          <w:szCs w:val="20"/>
        </w:rPr>
        <w:t>. Along with morphology changes, the NW dimension also changed accordingly as tabulated in Table 1.</w:t>
      </w:r>
    </w:p>
    <w:p w:rsidR="00FC53CB" w:rsidRPr="00BE14F6" w:rsidRDefault="00FC53CB" w:rsidP="00250502">
      <w:pPr>
        <w:spacing w:after="0" w:line="240" w:lineRule="auto"/>
        <w:rPr>
          <w:rFonts w:ascii="Times New Roman" w:hAnsi="Times New Roman" w:cs="Times New Roman"/>
          <w:sz w:val="20"/>
          <w:szCs w:val="20"/>
        </w:rPr>
      </w:pPr>
    </w:p>
    <w:p w:rsidR="009D2125" w:rsidRPr="00BE14F6" w:rsidRDefault="00D50A01" w:rsidP="00250502">
      <w:pPr>
        <w:spacing w:line="240" w:lineRule="auto"/>
        <w:ind w:firstLine="284"/>
        <w:jc w:val="center"/>
        <w:rPr>
          <w:rFonts w:ascii="Times New Roman" w:hAnsi="Times New Roman" w:cs="Times New Roman"/>
          <w:sz w:val="18"/>
          <w:szCs w:val="18"/>
        </w:rPr>
      </w:pPr>
      <w:r w:rsidRPr="00BE14F6">
        <w:rPr>
          <w:rFonts w:ascii="Times New Roman" w:hAnsi="Times New Roman" w:cs="Times New Roman"/>
          <w:sz w:val="20"/>
          <w:szCs w:val="20"/>
        </w:rPr>
        <w:t>Table 1</w:t>
      </w:r>
      <w:r w:rsidR="00121971">
        <w:rPr>
          <w:rFonts w:ascii="Times New Roman" w:hAnsi="Times New Roman" w:cs="Times New Roman"/>
          <w:sz w:val="20"/>
          <w:szCs w:val="20"/>
        </w:rPr>
        <w:t xml:space="preserve">. </w:t>
      </w:r>
      <w:r w:rsidR="009D2125" w:rsidRPr="00BE14F6">
        <w:rPr>
          <w:rFonts w:ascii="Times New Roman" w:hAnsi="Times New Roman" w:cs="Times New Roman"/>
          <w:sz w:val="20"/>
          <w:szCs w:val="20"/>
        </w:rPr>
        <w:t xml:space="preserve">The dimension of nanowire before and after annealing measured using </w:t>
      </w:r>
      <w:proofErr w:type="spellStart"/>
      <w:r w:rsidR="009D2125" w:rsidRPr="00BE14F6">
        <w:rPr>
          <w:rFonts w:ascii="Times New Roman" w:hAnsi="Times New Roman" w:cs="Times New Roman"/>
          <w:sz w:val="20"/>
          <w:szCs w:val="20"/>
        </w:rPr>
        <w:t>ImageJ</w:t>
      </w:r>
      <w:proofErr w:type="spellEnd"/>
      <w:r w:rsidR="009D2125" w:rsidRPr="00BE14F6">
        <w:rPr>
          <w:rFonts w:ascii="Times New Roman" w:hAnsi="Times New Roman" w:cs="Times New Roman"/>
          <w:sz w:val="20"/>
          <w:szCs w:val="20"/>
        </w:rPr>
        <w:t xml:space="preserve"> software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185"/>
        <w:gridCol w:w="1126"/>
      </w:tblGrid>
      <w:tr w:rsidR="009D2125" w:rsidRPr="00BE14F6" w:rsidTr="00121971">
        <w:trPr>
          <w:jc w:val="center"/>
        </w:trPr>
        <w:tc>
          <w:tcPr>
            <w:tcW w:w="0" w:type="auto"/>
            <w:tcBorders>
              <w:top w:val="single" w:sz="4" w:space="0" w:color="auto"/>
              <w:bottom w:val="single" w:sz="4" w:space="0" w:color="auto"/>
            </w:tcBorders>
          </w:tcPr>
          <w:p w:rsidR="009D2125" w:rsidRPr="00BE14F6" w:rsidRDefault="009D2125" w:rsidP="00250502">
            <w:pPr>
              <w:jc w:val="center"/>
              <w:rPr>
                <w:rFonts w:ascii="Times New Roman" w:hAnsi="Times New Roman" w:cs="Times New Roman"/>
                <w:b/>
                <w:sz w:val="18"/>
                <w:szCs w:val="18"/>
              </w:rPr>
            </w:pPr>
            <w:r w:rsidRPr="00BE14F6">
              <w:rPr>
                <w:rFonts w:ascii="Times New Roman" w:hAnsi="Times New Roman" w:cs="Times New Roman"/>
                <w:b/>
                <w:sz w:val="18"/>
                <w:szCs w:val="18"/>
              </w:rPr>
              <w:t>Samples</w:t>
            </w:r>
          </w:p>
        </w:tc>
        <w:tc>
          <w:tcPr>
            <w:tcW w:w="0" w:type="auto"/>
            <w:tcBorders>
              <w:top w:val="single" w:sz="4" w:space="0" w:color="auto"/>
              <w:bottom w:val="single" w:sz="4" w:space="0" w:color="auto"/>
            </w:tcBorders>
          </w:tcPr>
          <w:p w:rsidR="009D2125" w:rsidRPr="00BE14F6" w:rsidRDefault="009D2125" w:rsidP="00250502">
            <w:pPr>
              <w:jc w:val="center"/>
              <w:rPr>
                <w:rFonts w:ascii="Times New Roman" w:hAnsi="Times New Roman" w:cs="Times New Roman"/>
                <w:b/>
                <w:sz w:val="18"/>
                <w:szCs w:val="18"/>
              </w:rPr>
            </w:pPr>
            <w:r w:rsidRPr="00BE14F6">
              <w:rPr>
                <w:rFonts w:ascii="Times New Roman" w:hAnsi="Times New Roman" w:cs="Times New Roman"/>
                <w:b/>
                <w:sz w:val="18"/>
                <w:szCs w:val="18"/>
              </w:rPr>
              <w:t>Length (µm)</w:t>
            </w:r>
          </w:p>
        </w:tc>
        <w:tc>
          <w:tcPr>
            <w:tcW w:w="0" w:type="auto"/>
            <w:tcBorders>
              <w:top w:val="single" w:sz="4" w:space="0" w:color="auto"/>
              <w:bottom w:val="single" w:sz="4" w:space="0" w:color="auto"/>
            </w:tcBorders>
          </w:tcPr>
          <w:p w:rsidR="009D2125" w:rsidRPr="00BE14F6" w:rsidRDefault="009D2125" w:rsidP="00250502">
            <w:pPr>
              <w:jc w:val="center"/>
              <w:rPr>
                <w:rFonts w:ascii="Times New Roman" w:hAnsi="Times New Roman" w:cs="Times New Roman"/>
                <w:b/>
                <w:sz w:val="18"/>
                <w:szCs w:val="18"/>
              </w:rPr>
            </w:pPr>
            <w:r w:rsidRPr="00BE14F6">
              <w:rPr>
                <w:rFonts w:ascii="Times New Roman" w:hAnsi="Times New Roman" w:cs="Times New Roman"/>
                <w:b/>
                <w:sz w:val="18"/>
                <w:szCs w:val="18"/>
              </w:rPr>
              <w:t>Width (µm)</w:t>
            </w:r>
          </w:p>
        </w:tc>
      </w:tr>
      <w:tr w:rsidR="009D2125" w:rsidRPr="00BE14F6" w:rsidTr="00121971">
        <w:trPr>
          <w:jc w:val="center"/>
        </w:trPr>
        <w:tc>
          <w:tcPr>
            <w:tcW w:w="0" w:type="auto"/>
            <w:tcBorders>
              <w:top w:val="single" w:sz="4" w:space="0" w:color="auto"/>
            </w:tcBorders>
          </w:tcPr>
          <w:p w:rsidR="009D2125" w:rsidRPr="00BE14F6" w:rsidRDefault="009D2125" w:rsidP="00250502">
            <w:pPr>
              <w:rPr>
                <w:rFonts w:ascii="Times New Roman" w:hAnsi="Times New Roman" w:cs="Times New Roman"/>
                <w:sz w:val="20"/>
                <w:szCs w:val="20"/>
              </w:rPr>
            </w:pPr>
            <w:r w:rsidRPr="00BE14F6">
              <w:rPr>
                <w:rFonts w:ascii="Times New Roman" w:hAnsi="Times New Roman" w:cs="Times New Roman"/>
                <w:sz w:val="20"/>
                <w:szCs w:val="20"/>
              </w:rPr>
              <w:t>Cu(OH)</w:t>
            </w:r>
            <w:r w:rsidRPr="00BE14F6">
              <w:rPr>
                <w:rFonts w:ascii="Times New Roman" w:hAnsi="Times New Roman" w:cs="Times New Roman"/>
                <w:sz w:val="20"/>
                <w:szCs w:val="20"/>
                <w:vertAlign w:val="subscript"/>
              </w:rPr>
              <w:t xml:space="preserve">2 </w:t>
            </w:r>
            <w:r w:rsidRPr="00BE14F6">
              <w:rPr>
                <w:rFonts w:ascii="Times New Roman" w:hAnsi="Times New Roman" w:cs="Times New Roman"/>
                <w:sz w:val="20"/>
                <w:szCs w:val="20"/>
              </w:rPr>
              <w:t>NW</w:t>
            </w:r>
          </w:p>
        </w:tc>
        <w:tc>
          <w:tcPr>
            <w:tcW w:w="0" w:type="auto"/>
            <w:tcBorders>
              <w:top w:val="single" w:sz="4" w:space="0" w:color="auto"/>
            </w:tcBorders>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5.60 ± 0.20</w:t>
            </w:r>
          </w:p>
        </w:tc>
        <w:tc>
          <w:tcPr>
            <w:tcW w:w="0" w:type="auto"/>
            <w:tcBorders>
              <w:top w:val="single" w:sz="4" w:space="0" w:color="auto"/>
            </w:tcBorders>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0.40 ± 0.02</w:t>
            </w:r>
          </w:p>
        </w:tc>
      </w:tr>
      <w:tr w:rsidR="009D2125" w:rsidRPr="00BE14F6" w:rsidTr="00121971">
        <w:trPr>
          <w:jc w:val="center"/>
        </w:trPr>
        <w:tc>
          <w:tcPr>
            <w:tcW w:w="0" w:type="auto"/>
          </w:tcPr>
          <w:p w:rsidR="009D2125" w:rsidRPr="00BE14F6" w:rsidRDefault="009D2125" w:rsidP="00250502">
            <w:pPr>
              <w:rPr>
                <w:rFonts w:ascii="Times New Roman" w:hAnsi="Times New Roman" w:cs="Times New Roman"/>
                <w:sz w:val="20"/>
                <w:szCs w:val="20"/>
              </w:rPr>
            </w:pPr>
            <w:r w:rsidRPr="00BE14F6">
              <w:rPr>
                <w:rFonts w:ascii="Times New Roman" w:hAnsi="Times New Roman" w:cs="Times New Roman"/>
                <w:sz w:val="20"/>
                <w:szCs w:val="20"/>
              </w:rPr>
              <w:t>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O-(1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2.72 ± 0.14</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0.82 ± 0.14</w:t>
            </w:r>
          </w:p>
        </w:tc>
      </w:tr>
      <w:tr w:rsidR="009D2125" w:rsidRPr="00BE14F6" w:rsidTr="00121971">
        <w:trPr>
          <w:jc w:val="center"/>
        </w:trPr>
        <w:tc>
          <w:tcPr>
            <w:tcW w:w="0" w:type="auto"/>
          </w:tcPr>
          <w:p w:rsidR="009D2125" w:rsidRPr="00BE14F6" w:rsidRDefault="009D2125" w:rsidP="00250502">
            <w:pPr>
              <w:rPr>
                <w:rFonts w:ascii="Times New Roman" w:hAnsi="Times New Roman" w:cs="Times New Roman"/>
                <w:sz w:val="20"/>
                <w:szCs w:val="20"/>
              </w:rPr>
            </w:pPr>
            <w:r w:rsidRPr="00BE14F6">
              <w:rPr>
                <w:rFonts w:ascii="Times New Roman" w:hAnsi="Times New Roman" w:cs="Times New Roman"/>
                <w:sz w:val="20"/>
                <w:szCs w:val="20"/>
              </w:rPr>
              <w:t>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O-(3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3.12 ± 0.09</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0.45 ± 0.01</w:t>
            </w:r>
          </w:p>
        </w:tc>
      </w:tr>
      <w:tr w:rsidR="009D2125" w:rsidRPr="00BE14F6" w:rsidTr="00121971">
        <w:trPr>
          <w:jc w:val="center"/>
        </w:trPr>
        <w:tc>
          <w:tcPr>
            <w:tcW w:w="0" w:type="auto"/>
          </w:tcPr>
          <w:p w:rsidR="009D2125" w:rsidRPr="00BE14F6" w:rsidRDefault="009D2125" w:rsidP="00250502">
            <w:pPr>
              <w:rPr>
                <w:rFonts w:ascii="Times New Roman" w:hAnsi="Times New Roman" w:cs="Times New Roman"/>
                <w:sz w:val="20"/>
                <w:szCs w:val="20"/>
              </w:rPr>
            </w:pPr>
            <w:r w:rsidRPr="00BE14F6">
              <w:rPr>
                <w:rFonts w:ascii="Times New Roman" w:hAnsi="Times New Roman" w:cs="Times New Roman"/>
                <w:sz w:val="20"/>
                <w:szCs w:val="20"/>
              </w:rPr>
              <w:t>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4.07 ± 0.08</w:t>
            </w:r>
          </w:p>
        </w:tc>
        <w:tc>
          <w:tcPr>
            <w:tcW w:w="0" w:type="auto"/>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0.39 ± 0.08</w:t>
            </w:r>
          </w:p>
        </w:tc>
      </w:tr>
      <w:tr w:rsidR="009D2125" w:rsidRPr="00BE14F6" w:rsidTr="00121971">
        <w:trPr>
          <w:jc w:val="center"/>
        </w:trPr>
        <w:tc>
          <w:tcPr>
            <w:tcW w:w="0" w:type="auto"/>
            <w:tcBorders>
              <w:bottom w:val="single" w:sz="4" w:space="0" w:color="auto"/>
            </w:tcBorders>
          </w:tcPr>
          <w:p w:rsidR="009D2125" w:rsidRPr="00BE14F6" w:rsidRDefault="009D2125" w:rsidP="00250502">
            <w:pPr>
              <w:rPr>
                <w:rFonts w:ascii="Times New Roman" w:hAnsi="Times New Roman" w:cs="Times New Roman"/>
                <w:sz w:val="20"/>
                <w:szCs w:val="20"/>
              </w:rPr>
            </w:pPr>
            <w:r w:rsidRPr="00BE14F6">
              <w:rPr>
                <w:rFonts w:ascii="Times New Roman" w:hAnsi="Times New Roman" w:cs="Times New Roman"/>
                <w:sz w:val="20"/>
                <w:szCs w:val="20"/>
              </w:rPr>
              <w:t>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w:t>
            </w:r>
          </w:p>
        </w:tc>
        <w:tc>
          <w:tcPr>
            <w:tcW w:w="0" w:type="auto"/>
            <w:tcBorders>
              <w:bottom w:val="single" w:sz="4" w:space="0" w:color="auto"/>
            </w:tcBorders>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3.33 ± 0.07</w:t>
            </w:r>
          </w:p>
        </w:tc>
        <w:tc>
          <w:tcPr>
            <w:tcW w:w="0" w:type="auto"/>
            <w:tcBorders>
              <w:bottom w:val="single" w:sz="4" w:space="0" w:color="auto"/>
            </w:tcBorders>
          </w:tcPr>
          <w:p w:rsidR="009D2125" w:rsidRPr="00BE14F6" w:rsidRDefault="009D2125" w:rsidP="00250502">
            <w:pPr>
              <w:jc w:val="center"/>
              <w:rPr>
                <w:rFonts w:ascii="Times New Roman" w:hAnsi="Times New Roman" w:cs="Times New Roman"/>
                <w:sz w:val="20"/>
                <w:szCs w:val="20"/>
              </w:rPr>
            </w:pPr>
            <w:r w:rsidRPr="00BE14F6">
              <w:rPr>
                <w:rFonts w:ascii="Times New Roman" w:hAnsi="Times New Roman" w:cs="Times New Roman"/>
                <w:sz w:val="20"/>
                <w:szCs w:val="20"/>
              </w:rPr>
              <w:t>0.56 ± 0.04</w:t>
            </w:r>
          </w:p>
        </w:tc>
      </w:tr>
    </w:tbl>
    <w:p w:rsidR="00FC53CB" w:rsidRPr="00BE14F6" w:rsidRDefault="00FC53CB" w:rsidP="00121971">
      <w:pPr>
        <w:spacing w:after="0" w:line="240" w:lineRule="auto"/>
        <w:jc w:val="both"/>
        <w:rPr>
          <w:rFonts w:ascii="Times New Roman" w:hAnsi="Times New Roman" w:cs="Times New Roman"/>
          <w:sz w:val="20"/>
          <w:szCs w:val="20"/>
        </w:rPr>
      </w:pPr>
    </w:p>
    <w:p w:rsidR="00121971" w:rsidRDefault="009D2125" w:rsidP="00121971">
      <w:pPr>
        <w:spacing w:line="240" w:lineRule="auto"/>
        <w:jc w:val="both"/>
        <w:rPr>
          <w:rFonts w:ascii="Times New Roman" w:hAnsi="Times New Roman" w:cs="Times New Roman"/>
          <w:sz w:val="20"/>
          <w:szCs w:val="20"/>
        </w:rPr>
      </w:pPr>
      <w:r w:rsidRPr="00BE14F6">
        <w:rPr>
          <w:rFonts w:ascii="Times New Roman" w:hAnsi="Times New Roman" w:cs="Times New Roman"/>
          <w:sz w:val="20"/>
          <w:szCs w:val="20"/>
        </w:rPr>
        <w:t xml:space="preserve">The results obtained here can be concluded that, the length and width of NW arrays were shortened and widen as the ramping rate decreased. This observation is attributed to agglomeration of NW structure affected by long annealing time </w:t>
      </w:r>
      <w:r w:rsidR="00306D50" w:rsidRPr="00BE14F6">
        <w:rPr>
          <w:rFonts w:ascii="Times New Roman" w:hAnsi="Times New Roman" w:cs="Times New Roman"/>
          <w:sz w:val="20"/>
          <w:szCs w:val="20"/>
        </w:rPr>
        <w:t>imposed by the lowest ramping rate.</w:t>
      </w:r>
      <w:r w:rsidRPr="00BE14F6">
        <w:rPr>
          <w:rFonts w:ascii="Times New Roman" w:hAnsi="Times New Roman" w:cs="Times New Roman"/>
          <w:sz w:val="20"/>
          <w:szCs w:val="20"/>
        </w:rPr>
        <w:t xml:space="preserve"> A long annealing time induced the increase in crystal size which </w:t>
      </w:r>
      <w:r w:rsidR="00414885" w:rsidRPr="00BE14F6">
        <w:rPr>
          <w:rFonts w:ascii="Times New Roman" w:hAnsi="Times New Roman" w:cs="Times New Roman"/>
          <w:sz w:val="20"/>
          <w:szCs w:val="20"/>
        </w:rPr>
        <w:t xml:space="preserve">is </w:t>
      </w:r>
      <w:r w:rsidRPr="00BE14F6">
        <w:rPr>
          <w:rFonts w:ascii="Times New Roman" w:hAnsi="Times New Roman" w:cs="Times New Roman"/>
          <w:sz w:val="20"/>
          <w:szCs w:val="20"/>
        </w:rPr>
        <w:t xml:space="preserve">in agreement with reported study </w:t>
      </w:r>
      <w:r w:rsidRPr="00BE14F6">
        <w:rPr>
          <w:rFonts w:ascii="Times New Roman" w:hAnsi="Times New Roman" w:cs="Times New Roman"/>
          <w:noProof/>
          <w:sz w:val="20"/>
          <w:szCs w:val="20"/>
        </w:rPr>
        <w:t>[8]</w:t>
      </w:r>
      <w:r w:rsidRPr="00BE14F6">
        <w:rPr>
          <w:rFonts w:ascii="Times New Roman" w:hAnsi="Times New Roman" w:cs="Times New Roman"/>
          <w:sz w:val="20"/>
          <w:szCs w:val="20"/>
        </w:rPr>
        <w:t xml:space="preserve">. </w:t>
      </w:r>
      <w:r w:rsidR="00414885" w:rsidRPr="00BE14F6">
        <w:rPr>
          <w:rFonts w:ascii="Times New Roman" w:hAnsi="Times New Roman" w:cs="Times New Roman"/>
          <w:sz w:val="20"/>
          <w:szCs w:val="20"/>
        </w:rPr>
        <w:t xml:space="preserve">On the other hand, </w:t>
      </w:r>
      <w:r w:rsidR="00306D50" w:rsidRPr="00BE14F6">
        <w:rPr>
          <w:rFonts w:ascii="Times New Roman" w:hAnsi="Times New Roman" w:cs="Times New Roman"/>
          <w:sz w:val="20"/>
          <w:szCs w:val="20"/>
        </w:rPr>
        <w:t>samples annealed at higher ramping rate</w:t>
      </w:r>
      <w:r w:rsidR="00414885" w:rsidRPr="00BE14F6">
        <w:rPr>
          <w:rFonts w:ascii="Times New Roman" w:hAnsi="Times New Roman" w:cs="Times New Roman"/>
          <w:sz w:val="20"/>
          <w:szCs w:val="20"/>
        </w:rPr>
        <w:t xml:space="preserve"> has </w:t>
      </w:r>
      <w:r w:rsidR="00414885" w:rsidRPr="00BE14F6">
        <w:rPr>
          <w:rFonts w:ascii="Times New Roman" w:hAnsi="Times New Roman" w:cs="Times New Roman"/>
          <w:sz w:val="20"/>
          <w:szCs w:val="20"/>
        </w:rPr>
        <w:lastRenderedPageBreak/>
        <w:t>shorter annealing time and were</w:t>
      </w:r>
      <w:r w:rsidRPr="00BE14F6">
        <w:rPr>
          <w:rFonts w:ascii="Times New Roman" w:hAnsi="Times New Roman" w:cs="Times New Roman"/>
          <w:sz w:val="20"/>
          <w:szCs w:val="20"/>
        </w:rPr>
        <w:t xml:space="preserve"> not severely impacted by </w:t>
      </w:r>
      <w:r w:rsidR="00186ACD" w:rsidRPr="00BE14F6">
        <w:rPr>
          <w:rFonts w:ascii="Times New Roman" w:hAnsi="Times New Roman" w:cs="Times New Roman"/>
          <w:sz w:val="20"/>
          <w:szCs w:val="20"/>
        </w:rPr>
        <w:t>agglomeration, hence appeared to be</w:t>
      </w:r>
      <w:r w:rsidRPr="00BE14F6">
        <w:rPr>
          <w:rFonts w:ascii="Times New Roman" w:hAnsi="Times New Roman" w:cs="Times New Roman"/>
          <w:sz w:val="20"/>
          <w:szCs w:val="20"/>
        </w:rPr>
        <w:t xml:space="preserve"> the longest NW. </w:t>
      </w:r>
      <w:r w:rsidR="0049027E" w:rsidRPr="00BE14F6">
        <w:rPr>
          <w:rFonts w:ascii="Times New Roman" w:hAnsi="Times New Roman" w:cs="Times New Roman"/>
          <w:sz w:val="20"/>
          <w:szCs w:val="20"/>
        </w:rPr>
        <w:t>Although Cu</w:t>
      </w:r>
      <w:r w:rsidR="0049027E" w:rsidRPr="00BE14F6">
        <w:rPr>
          <w:rFonts w:ascii="Times New Roman" w:hAnsi="Times New Roman" w:cs="Times New Roman"/>
          <w:sz w:val="20"/>
          <w:szCs w:val="20"/>
          <w:vertAlign w:val="subscript"/>
        </w:rPr>
        <w:t>2</w:t>
      </w:r>
      <w:r w:rsidR="0049027E" w:rsidRPr="00BE14F6">
        <w:rPr>
          <w:rFonts w:ascii="Times New Roman" w:hAnsi="Times New Roman" w:cs="Times New Roman"/>
          <w:sz w:val="20"/>
          <w:szCs w:val="20"/>
        </w:rPr>
        <w:t xml:space="preserve">O-(5 </w:t>
      </w:r>
      <w:proofErr w:type="spellStart"/>
      <w:r w:rsidR="0049027E" w:rsidRPr="00BE14F6">
        <w:rPr>
          <w:rFonts w:ascii="Times New Roman" w:hAnsi="Times New Roman" w:cs="Times New Roman"/>
          <w:sz w:val="20"/>
          <w:szCs w:val="20"/>
        </w:rPr>
        <w:t>oC</w:t>
      </w:r>
      <w:proofErr w:type="spellEnd"/>
      <w:r w:rsidR="0049027E" w:rsidRPr="00BE14F6">
        <w:rPr>
          <w:rFonts w:ascii="Times New Roman" w:hAnsi="Times New Roman" w:cs="Times New Roman"/>
          <w:sz w:val="20"/>
          <w:szCs w:val="20"/>
        </w:rPr>
        <w:t>/min</w:t>
      </w:r>
      <w:proofErr w:type="gramStart"/>
      <w:r w:rsidR="0049027E" w:rsidRPr="00BE14F6">
        <w:rPr>
          <w:rFonts w:ascii="Times New Roman" w:hAnsi="Times New Roman" w:cs="Times New Roman"/>
          <w:sz w:val="20"/>
          <w:szCs w:val="20"/>
        </w:rPr>
        <w:t>)(</w:t>
      </w:r>
      <w:proofErr w:type="gramEnd"/>
      <w:r w:rsidR="0049027E" w:rsidRPr="00BE14F6">
        <w:rPr>
          <w:rFonts w:ascii="Times New Roman" w:hAnsi="Times New Roman" w:cs="Times New Roman"/>
          <w:sz w:val="20"/>
          <w:szCs w:val="20"/>
        </w:rPr>
        <w:t xml:space="preserve">D.A) sample was prepared with the shortest annealing time, its NW length is shorter than that measured for Cu2O-(5 </w:t>
      </w:r>
      <w:proofErr w:type="spellStart"/>
      <w:r w:rsidR="0049027E" w:rsidRPr="00BE14F6">
        <w:rPr>
          <w:rFonts w:ascii="Times New Roman" w:hAnsi="Times New Roman" w:cs="Times New Roman"/>
          <w:sz w:val="20"/>
          <w:szCs w:val="20"/>
        </w:rPr>
        <w:t>oC</w:t>
      </w:r>
      <w:proofErr w:type="spellEnd"/>
      <w:r w:rsidR="0049027E" w:rsidRPr="00BE14F6">
        <w:rPr>
          <w:rFonts w:ascii="Times New Roman" w:hAnsi="Times New Roman" w:cs="Times New Roman"/>
          <w:sz w:val="20"/>
          <w:szCs w:val="20"/>
        </w:rPr>
        <w:t xml:space="preserve">/min). </w:t>
      </w:r>
      <w:r w:rsidR="00586A9D" w:rsidRPr="00BE14F6">
        <w:rPr>
          <w:rFonts w:ascii="Times New Roman" w:hAnsi="Times New Roman" w:cs="Times New Roman"/>
          <w:sz w:val="20"/>
          <w:szCs w:val="20"/>
        </w:rPr>
        <w:t xml:space="preserve">This </w:t>
      </w:r>
      <w:r w:rsidR="00414885" w:rsidRPr="00BE14F6">
        <w:rPr>
          <w:rFonts w:ascii="Times New Roman" w:hAnsi="Times New Roman" w:cs="Times New Roman"/>
          <w:sz w:val="20"/>
          <w:szCs w:val="20"/>
        </w:rPr>
        <w:t>shows that</w:t>
      </w:r>
      <w:r w:rsidR="00586A9D" w:rsidRPr="00BE14F6">
        <w:rPr>
          <w:rFonts w:ascii="Times New Roman" w:hAnsi="Times New Roman" w:cs="Times New Roman"/>
          <w:sz w:val="20"/>
          <w:szCs w:val="20"/>
        </w:rPr>
        <w:t xml:space="preserve"> during the </w:t>
      </w:r>
      <w:proofErr w:type="spellStart"/>
      <w:r w:rsidR="00586A9D" w:rsidRPr="00BE14F6">
        <w:rPr>
          <w:rFonts w:ascii="Times New Roman" w:hAnsi="Times New Roman" w:cs="Times New Roman"/>
          <w:sz w:val="20"/>
          <w:szCs w:val="20"/>
        </w:rPr>
        <w:t>multisteps</w:t>
      </w:r>
      <w:proofErr w:type="spellEnd"/>
      <w:r w:rsidR="00586A9D" w:rsidRPr="00BE14F6">
        <w:rPr>
          <w:rFonts w:ascii="Times New Roman" w:hAnsi="Times New Roman" w:cs="Times New Roman"/>
          <w:sz w:val="20"/>
          <w:szCs w:val="20"/>
        </w:rPr>
        <w:t xml:space="preserve"> annealing the different holding time at different temperatures affected the </w:t>
      </w:r>
      <w:proofErr w:type="spellStart"/>
      <w:r w:rsidR="00586A9D" w:rsidRPr="00BE14F6">
        <w:rPr>
          <w:rFonts w:ascii="Times New Roman" w:hAnsi="Times New Roman" w:cs="Times New Roman"/>
          <w:sz w:val="20"/>
          <w:szCs w:val="20"/>
        </w:rPr>
        <w:t>aggloromeration</w:t>
      </w:r>
      <w:proofErr w:type="spellEnd"/>
      <w:r w:rsidR="0049027E" w:rsidRPr="00BE14F6">
        <w:rPr>
          <w:rFonts w:ascii="Times New Roman" w:hAnsi="Times New Roman" w:cs="Times New Roman"/>
          <w:sz w:val="20"/>
          <w:szCs w:val="20"/>
        </w:rPr>
        <w:t xml:space="preserve"> </w:t>
      </w:r>
      <w:r w:rsidR="00586A9D" w:rsidRPr="00BE14F6">
        <w:rPr>
          <w:rFonts w:ascii="Times New Roman" w:hAnsi="Times New Roman" w:cs="Times New Roman"/>
          <w:sz w:val="20"/>
          <w:szCs w:val="20"/>
        </w:rPr>
        <w:t>rate</w:t>
      </w:r>
      <w:r w:rsidR="00414885" w:rsidRPr="00BE14F6">
        <w:rPr>
          <w:rFonts w:ascii="Times New Roman" w:hAnsi="Times New Roman" w:cs="Times New Roman"/>
          <w:sz w:val="20"/>
          <w:szCs w:val="20"/>
        </w:rPr>
        <w:t xml:space="preserve"> differently than during direct annealing</w:t>
      </w:r>
      <w:r w:rsidR="00586A9D" w:rsidRPr="00BE14F6">
        <w:rPr>
          <w:rFonts w:ascii="Times New Roman" w:hAnsi="Times New Roman" w:cs="Times New Roman"/>
          <w:sz w:val="20"/>
          <w:szCs w:val="20"/>
        </w:rPr>
        <w:t xml:space="preserve">. </w:t>
      </w:r>
      <w:r w:rsidRPr="00BE14F6">
        <w:rPr>
          <w:rFonts w:ascii="Times New Roman" w:hAnsi="Times New Roman" w:cs="Times New Roman"/>
          <w:sz w:val="20"/>
          <w:szCs w:val="20"/>
        </w:rPr>
        <w:t xml:space="preserve">Furthermore, it is reported that the curly and bendy NW after annealing was due to the stress of phase changes resulted from oxygen separation from the lattice of </w:t>
      </w:r>
      <w:proofErr w:type="spellStart"/>
      <w:r w:rsidRPr="00BE14F6">
        <w:rPr>
          <w:rFonts w:ascii="Times New Roman" w:hAnsi="Times New Roman" w:cs="Times New Roman"/>
          <w:sz w:val="20"/>
          <w:szCs w:val="20"/>
        </w:rPr>
        <w:t>CuO</w:t>
      </w:r>
      <w:proofErr w:type="spellEnd"/>
      <w:r w:rsidRPr="00BE14F6">
        <w:rPr>
          <w:rFonts w:ascii="Times New Roman" w:hAnsi="Times New Roman" w:cs="Times New Roman"/>
          <w:sz w:val="20"/>
          <w:szCs w:val="20"/>
        </w:rPr>
        <w:t xml:space="preserve"> </w:t>
      </w:r>
      <w:r w:rsidRPr="00BE14F6">
        <w:rPr>
          <w:rFonts w:ascii="Times New Roman" w:hAnsi="Times New Roman" w:cs="Times New Roman"/>
          <w:noProof/>
          <w:sz w:val="20"/>
          <w:szCs w:val="20"/>
        </w:rPr>
        <w:t>[8]</w:t>
      </w:r>
      <w:r w:rsidR="00121971">
        <w:rPr>
          <w:rFonts w:ascii="Times New Roman" w:hAnsi="Times New Roman" w:cs="Times New Roman"/>
          <w:sz w:val="20"/>
          <w:szCs w:val="20"/>
        </w:rPr>
        <w:t>.</w:t>
      </w:r>
    </w:p>
    <w:p w:rsidR="00FC53CB" w:rsidRPr="00BE14F6" w:rsidRDefault="009D2125" w:rsidP="00121971">
      <w:pPr>
        <w:spacing w:line="240" w:lineRule="auto"/>
        <w:jc w:val="both"/>
        <w:rPr>
          <w:rFonts w:ascii="Times New Roman" w:hAnsi="Times New Roman" w:cs="Times New Roman"/>
          <w:sz w:val="20"/>
          <w:szCs w:val="20"/>
        </w:rPr>
      </w:pPr>
      <w:r w:rsidRPr="00BE14F6">
        <w:rPr>
          <w:rFonts w:ascii="Times New Roman" w:hAnsi="Times New Roman" w:cs="Times New Roman"/>
          <w:sz w:val="20"/>
          <w:szCs w:val="20"/>
        </w:rPr>
        <w:t>In Fig</w:t>
      </w:r>
      <w:r w:rsidR="00D50A01" w:rsidRPr="00BE14F6">
        <w:rPr>
          <w:rFonts w:ascii="Times New Roman" w:hAnsi="Times New Roman" w:cs="Times New Roman"/>
          <w:sz w:val="20"/>
          <w:szCs w:val="20"/>
        </w:rPr>
        <w:t>ure</w:t>
      </w:r>
      <w:r w:rsidRPr="00BE14F6">
        <w:rPr>
          <w:rFonts w:ascii="Times New Roman" w:hAnsi="Times New Roman" w:cs="Times New Roman"/>
          <w:sz w:val="20"/>
          <w:szCs w:val="20"/>
        </w:rPr>
        <w:t xml:space="preserve"> 2, an overlayer of XRD pattern of the samples pre and post annealing are displayed. A distinct XRD pattern of each sample reflecting a complete transformation from Cu to Cu(OH)</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CuO and subsequently to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after annealing.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is known with dominant peak of 111 phase which claimed to be responsible for good PEC performance </w:t>
      </w:r>
      <w:r w:rsidRPr="00BE14F6">
        <w:rPr>
          <w:rFonts w:ascii="Times New Roman" w:hAnsi="Times New Roman" w:cs="Times New Roman"/>
          <w:noProof/>
          <w:sz w:val="20"/>
          <w:szCs w:val="20"/>
        </w:rPr>
        <w:t>[5, 20]</w:t>
      </w:r>
      <w:r w:rsidRPr="00BE14F6">
        <w:rPr>
          <w:rFonts w:ascii="Times New Roman" w:hAnsi="Times New Roman" w:cs="Times New Roman"/>
          <w:sz w:val="20"/>
          <w:szCs w:val="20"/>
        </w:rPr>
        <w:t xml:space="preserve">. </w:t>
      </w:r>
      <w:r w:rsidR="00306D50" w:rsidRPr="00BE14F6">
        <w:rPr>
          <w:rFonts w:ascii="Times New Roman" w:hAnsi="Times New Roman" w:cs="Times New Roman"/>
          <w:sz w:val="20"/>
          <w:szCs w:val="20"/>
        </w:rPr>
        <w:t>This particular peak has increased in intensity as the ramping rate decreased which remarked an improved crystallinity with longer annealing</w:t>
      </w:r>
      <w:r w:rsidR="00121971">
        <w:rPr>
          <w:rFonts w:ascii="Times New Roman" w:hAnsi="Times New Roman" w:cs="Times New Roman"/>
          <w:sz w:val="20"/>
          <w:szCs w:val="20"/>
        </w:rPr>
        <w:t xml:space="preserve"> time (Figure</w:t>
      </w:r>
      <w:r w:rsidR="00306D50" w:rsidRPr="00BE14F6">
        <w:rPr>
          <w:rFonts w:ascii="Times New Roman" w:hAnsi="Times New Roman" w:cs="Times New Roman"/>
          <w:sz w:val="20"/>
          <w:szCs w:val="20"/>
        </w:rPr>
        <w:t xml:space="preserve"> 2).</w:t>
      </w:r>
      <w:r w:rsidRPr="00BE14F6">
        <w:rPr>
          <w:rFonts w:ascii="Times New Roman" w:hAnsi="Times New Roman" w:cs="Times New Roman"/>
          <w:sz w:val="20"/>
          <w:szCs w:val="20"/>
        </w:rPr>
        <w:t xml:space="preserve"> Contrastingly, the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 has shown a higher peak intensity than that obtained by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The peculiar results on NW dimension and crystallinity demonstrated by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proofErr w:type="spellStart"/>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w:t>
      </w:r>
      <w:proofErr w:type="spellEnd"/>
      <w:r w:rsidRPr="00BE14F6">
        <w:rPr>
          <w:rFonts w:ascii="Times New Roman" w:hAnsi="Times New Roman" w:cs="Times New Roman"/>
          <w:sz w:val="20"/>
          <w:szCs w:val="20"/>
        </w:rPr>
        <w:t>/min</w:t>
      </w:r>
      <w:proofErr w:type="gramStart"/>
      <w:r w:rsidRPr="00BE14F6">
        <w:rPr>
          <w:rFonts w:ascii="Times New Roman" w:hAnsi="Times New Roman" w:cs="Times New Roman"/>
          <w:sz w:val="20"/>
          <w:szCs w:val="20"/>
        </w:rPr>
        <w:t>)(</w:t>
      </w:r>
      <w:proofErr w:type="gramEnd"/>
      <w:r w:rsidRPr="00BE14F6">
        <w:rPr>
          <w:rFonts w:ascii="Times New Roman" w:hAnsi="Times New Roman" w:cs="Times New Roman"/>
          <w:sz w:val="20"/>
          <w:szCs w:val="20"/>
        </w:rPr>
        <w:t xml:space="preserve">D.A) </w:t>
      </w:r>
      <w:r w:rsidR="00306D50" w:rsidRPr="00BE14F6">
        <w:rPr>
          <w:rFonts w:ascii="Times New Roman" w:hAnsi="Times New Roman" w:cs="Times New Roman"/>
          <w:sz w:val="20"/>
          <w:szCs w:val="20"/>
        </w:rPr>
        <w:t>sample might be clarified through the study of effect of annealing temperature on dominant peak intensity through direct annealing strategy.</w:t>
      </w:r>
      <w:r w:rsidR="00186ACD" w:rsidRPr="00BE14F6">
        <w:rPr>
          <w:rFonts w:ascii="Times New Roman" w:hAnsi="Times New Roman" w:cs="Times New Roman"/>
          <w:sz w:val="20"/>
          <w:szCs w:val="20"/>
        </w:rPr>
        <w:t xml:space="preserve"> </w:t>
      </w:r>
    </w:p>
    <w:p w:rsidR="009D2125" w:rsidRDefault="009D2125" w:rsidP="00250502">
      <w:pPr>
        <w:spacing w:after="0" w:line="240" w:lineRule="auto"/>
        <w:ind w:firstLine="284"/>
        <w:jc w:val="center"/>
        <w:rPr>
          <w:rFonts w:ascii="Times New Roman" w:hAnsi="Times New Roman" w:cs="Times New Roman"/>
          <w:sz w:val="20"/>
          <w:szCs w:val="20"/>
          <w:shd w:val="clear" w:color="auto" w:fill="FAFAFA"/>
        </w:rPr>
      </w:pPr>
      <w:r w:rsidRPr="00BE14F6">
        <w:rPr>
          <w:rFonts w:ascii="Times New Roman" w:hAnsi="Times New Roman" w:cs="Times New Roman"/>
          <w:noProof/>
          <w:sz w:val="20"/>
          <w:szCs w:val="20"/>
          <w:shd w:val="clear" w:color="auto" w:fill="FAFAFA"/>
          <w:lang w:val="en-US"/>
        </w:rPr>
        <w:drawing>
          <wp:inline distT="0" distB="0" distL="0" distR="0">
            <wp:extent cx="3132814" cy="2573896"/>
            <wp:effectExtent l="19050" t="19050" r="0" b="0"/>
            <wp:docPr id="17" name="Picture 12" descr="C:\Users\user\OneDrive\Documents\MY PHD\PHOTOELECTROCHEMICAL\PUBLICATION\ARTICLE PAPER AMC2016\IMAGE for manuscript\XRD overlay effect of ramping rate (croped)(2509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Documents\MY PHD\PHOTOELECTROCHEMICAL\PUBLICATION\ARTICLE PAPER AMC2016\IMAGE for manuscript\XRD overlay effect of ramping rate (croped)(25092016).tif"/>
                    <pic:cNvPicPr>
                      <a:picLocks noChangeAspect="1" noChangeArrowheads="1"/>
                    </pic:cNvPicPr>
                  </pic:nvPicPr>
                  <pic:blipFill>
                    <a:blip r:embed="rId12" cstate="print"/>
                    <a:srcRect/>
                    <a:stretch>
                      <a:fillRect/>
                    </a:stretch>
                  </pic:blipFill>
                  <pic:spPr bwMode="auto">
                    <a:xfrm>
                      <a:off x="0" y="0"/>
                      <a:ext cx="3174734" cy="2608337"/>
                    </a:xfrm>
                    <a:prstGeom prst="rect">
                      <a:avLst/>
                    </a:prstGeom>
                    <a:noFill/>
                    <a:ln w="9525">
                      <a:solidFill>
                        <a:schemeClr val="tx1"/>
                      </a:solidFill>
                      <a:miter lim="800000"/>
                      <a:headEnd/>
                      <a:tailEnd/>
                    </a:ln>
                  </pic:spPr>
                </pic:pic>
              </a:graphicData>
            </a:graphic>
          </wp:inline>
        </w:drawing>
      </w:r>
    </w:p>
    <w:p w:rsidR="00121971" w:rsidRPr="00BE14F6" w:rsidRDefault="00121971" w:rsidP="00250502">
      <w:pPr>
        <w:spacing w:after="0" w:line="240" w:lineRule="auto"/>
        <w:ind w:firstLine="284"/>
        <w:jc w:val="center"/>
        <w:rPr>
          <w:rFonts w:ascii="Times New Roman" w:hAnsi="Times New Roman" w:cs="Times New Roman"/>
          <w:sz w:val="20"/>
          <w:szCs w:val="20"/>
          <w:shd w:val="clear" w:color="auto" w:fill="FAFAFA"/>
        </w:rPr>
      </w:pPr>
    </w:p>
    <w:p w:rsidR="009D2125" w:rsidRPr="00BE14F6" w:rsidRDefault="00121971" w:rsidP="00250502">
      <w:pPr>
        <w:spacing w:after="0" w:line="240" w:lineRule="auto"/>
        <w:ind w:firstLine="284"/>
        <w:jc w:val="center"/>
        <w:rPr>
          <w:rFonts w:ascii="Times New Roman" w:hAnsi="Times New Roman" w:cs="Times New Roman"/>
          <w:sz w:val="20"/>
          <w:szCs w:val="20"/>
          <w:shd w:val="clear" w:color="auto" w:fill="FAFAFA"/>
        </w:rPr>
      </w:pPr>
      <w:r>
        <w:rPr>
          <w:rFonts w:ascii="Times New Roman" w:hAnsi="Times New Roman" w:cs="Times New Roman"/>
          <w:sz w:val="20"/>
          <w:szCs w:val="20"/>
        </w:rPr>
        <w:t xml:space="preserve">Figure 2. </w:t>
      </w:r>
      <w:r w:rsidR="009D2125" w:rsidRPr="00BE14F6">
        <w:rPr>
          <w:rFonts w:ascii="Times New Roman" w:hAnsi="Times New Roman" w:cs="Times New Roman"/>
          <w:sz w:val="20"/>
          <w:szCs w:val="20"/>
        </w:rPr>
        <w:t xml:space="preserve">The </w:t>
      </w:r>
      <w:proofErr w:type="spellStart"/>
      <w:r w:rsidR="009D2125" w:rsidRPr="00BE14F6">
        <w:rPr>
          <w:rFonts w:ascii="Times New Roman" w:hAnsi="Times New Roman" w:cs="Times New Roman"/>
          <w:sz w:val="20"/>
          <w:szCs w:val="20"/>
        </w:rPr>
        <w:t>overlayer</w:t>
      </w:r>
      <w:proofErr w:type="spellEnd"/>
      <w:r w:rsidR="009D2125" w:rsidRPr="00BE14F6">
        <w:rPr>
          <w:rFonts w:ascii="Times New Roman" w:hAnsi="Times New Roman" w:cs="Times New Roman"/>
          <w:sz w:val="20"/>
          <w:szCs w:val="20"/>
        </w:rPr>
        <w:t xml:space="preserve"> of XRD pattern of</w:t>
      </w:r>
      <w:r>
        <w:rPr>
          <w:rFonts w:ascii="Times New Roman" w:hAnsi="Times New Roman" w:cs="Times New Roman"/>
          <w:sz w:val="20"/>
          <w:szCs w:val="20"/>
        </w:rPr>
        <w:t xml:space="preserve"> samples pre and post annealing</w:t>
      </w:r>
    </w:p>
    <w:p w:rsidR="006D49C4" w:rsidRPr="00BE14F6" w:rsidRDefault="006D49C4" w:rsidP="00250502">
      <w:pPr>
        <w:spacing w:after="0" w:line="240" w:lineRule="auto"/>
        <w:jc w:val="both"/>
        <w:rPr>
          <w:rFonts w:ascii="Times New Roman" w:hAnsi="Times New Roman" w:cs="Times New Roman"/>
          <w:sz w:val="20"/>
          <w:szCs w:val="20"/>
        </w:rPr>
      </w:pPr>
    </w:p>
    <w:p w:rsidR="009D2125" w:rsidRPr="00BE14F6" w:rsidRDefault="009D2125" w:rsidP="00250502">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 xml:space="preserve">The photoabsorption of the annealed samples were measured using diffuse reflectance spectrophotometry (Figure 3a). The higher reflectance indicates lower light absorption. </w:t>
      </w:r>
      <w:r w:rsidR="00B13AFC" w:rsidRPr="00BE14F6">
        <w:rPr>
          <w:rFonts w:ascii="Times New Roman" w:hAnsi="Times New Roman" w:cs="Times New Roman"/>
          <w:sz w:val="20"/>
          <w:szCs w:val="20"/>
        </w:rPr>
        <w:t>Therefore,</w:t>
      </w:r>
      <w:r w:rsidRPr="00BE14F6">
        <w:rPr>
          <w:rFonts w:ascii="Times New Roman" w:hAnsi="Times New Roman" w:cs="Times New Roman"/>
          <w:sz w:val="20"/>
          <w:szCs w:val="20"/>
        </w:rPr>
        <w:t xml:space="preserve"> in this study,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has the higher capacity in absorbing light than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O-(1 </w:t>
      </w:r>
      <w:proofErr w:type="spellStart"/>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w:t>
      </w:r>
      <w:proofErr w:type="spellEnd"/>
      <w:r w:rsidRPr="00BE14F6">
        <w:rPr>
          <w:rFonts w:ascii="Times New Roman" w:hAnsi="Times New Roman" w:cs="Times New Roman"/>
          <w:sz w:val="20"/>
          <w:szCs w:val="20"/>
        </w:rPr>
        <w:t>/min) specifically within 300</w:t>
      </w:r>
      <w:r w:rsidR="00121971">
        <w:rPr>
          <w:rFonts w:ascii="Times New Roman" w:hAnsi="Times New Roman" w:cs="Times New Roman"/>
          <w:sz w:val="20"/>
          <w:szCs w:val="20"/>
        </w:rPr>
        <w:t xml:space="preserve"> – </w:t>
      </w:r>
      <w:r w:rsidRPr="00BE14F6">
        <w:rPr>
          <w:rFonts w:ascii="Times New Roman" w:hAnsi="Times New Roman" w:cs="Times New Roman"/>
          <w:sz w:val="20"/>
          <w:szCs w:val="20"/>
        </w:rPr>
        <w:t xml:space="preserve">500 nm light spectrum frame. This observation has the correlation with the morphology which structured at different ramping rate. As mentioned earlier, </w:t>
      </w:r>
      <w:r w:rsidR="00216BA8" w:rsidRPr="00BE14F6">
        <w:rPr>
          <w:rFonts w:ascii="Times New Roman" w:hAnsi="Times New Roman" w:cs="Times New Roman"/>
          <w:sz w:val="20"/>
          <w:szCs w:val="20"/>
        </w:rPr>
        <w:t xml:space="preserve">short and bulky NW arrays were </w:t>
      </w:r>
      <w:r w:rsidRPr="00BE14F6">
        <w:rPr>
          <w:rFonts w:ascii="Times New Roman" w:hAnsi="Times New Roman" w:cs="Times New Roman"/>
          <w:sz w:val="20"/>
          <w:szCs w:val="20"/>
        </w:rPr>
        <w:t>made of large crystal which featured with low surface area to volume ratio. Dimensionally, it did not encourage high light absorption capacity. Long and slim NW arrays, on the other hand, were made of small crystal which structured at relatively shorter annealing time, thus enhancin</w:t>
      </w:r>
      <w:r w:rsidR="00121971">
        <w:rPr>
          <w:rFonts w:ascii="Times New Roman" w:hAnsi="Times New Roman" w:cs="Times New Roman"/>
          <w:sz w:val="20"/>
          <w:szCs w:val="20"/>
        </w:rPr>
        <w:t xml:space="preserve">g light trapping efficiency. </w:t>
      </w:r>
      <w:r w:rsidRPr="00BE14F6">
        <w:rPr>
          <w:rFonts w:ascii="Times New Roman" w:hAnsi="Times New Roman" w:cs="Times New Roman"/>
          <w:sz w:val="20"/>
          <w:szCs w:val="20"/>
        </w:rPr>
        <w:t xml:space="preserve">These </w:t>
      </w:r>
      <w:r w:rsidR="00B13AFC" w:rsidRPr="00BE14F6">
        <w:rPr>
          <w:rFonts w:ascii="Times New Roman" w:hAnsi="Times New Roman" w:cs="Times New Roman"/>
          <w:sz w:val="20"/>
          <w:szCs w:val="20"/>
        </w:rPr>
        <w:t>observations are</w:t>
      </w:r>
      <w:r w:rsidRPr="00BE14F6">
        <w:rPr>
          <w:rFonts w:ascii="Times New Roman" w:hAnsi="Times New Roman" w:cs="Times New Roman"/>
          <w:sz w:val="20"/>
          <w:szCs w:val="20"/>
        </w:rPr>
        <w:t xml:space="preserve"> in line with the previous reported study with similar research material and strategy </w:t>
      </w:r>
      <w:r w:rsidRPr="00BE14F6">
        <w:rPr>
          <w:rFonts w:ascii="Times New Roman" w:hAnsi="Times New Roman" w:cs="Times New Roman"/>
          <w:noProof/>
          <w:sz w:val="20"/>
          <w:szCs w:val="20"/>
        </w:rPr>
        <w:t>[8]</w:t>
      </w:r>
      <w:r w:rsidR="00121971">
        <w:rPr>
          <w:rFonts w:ascii="Times New Roman" w:hAnsi="Times New Roman" w:cs="Times New Roman"/>
          <w:sz w:val="20"/>
          <w:szCs w:val="20"/>
        </w:rPr>
        <w:t xml:space="preserve">. </w:t>
      </w:r>
      <w:r w:rsidRPr="00BE14F6">
        <w:rPr>
          <w:rFonts w:ascii="Times New Roman" w:hAnsi="Times New Roman" w:cs="Times New Roman"/>
          <w:sz w:val="20"/>
          <w:szCs w:val="20"/>
        </w:rPr>
        <w:t>In order to determine the band gap of each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 NW sample, Kubelka Munk-plotting function was used against band gap energy </w:t>
      </w:r>
      <w:r w:rsidRPr="00BE14F6">
        <w:rPr>
          <w:rFonts w:ascii="Times New Roman" w:hAnsi="Times New Roman" w:cs="Times New Roman"/>
          <w:noProof/>
          <w:sz w:val="20"/>
          <w:szCs w:val="20"/>
        </w:rPr>
        <w:t>[21]</w:t>
      </w:r>
      <w:r w:rsidRPr="00BE14F6">
        <w:rPr>
          <w:rFonts w:ascii="Times New Roman" w:hAnsi="Times New Roman" w:cs="Times New Roman"/>
          <w:sz w:val="20"/>
          <w:szCs w:val="20"/>
        </w:rPr>
        <w:t>. From the K-M plotting (Figure 3b), a very close band gap for all samples were extrapolated</w:t>
      </w:r>
      <w:r w:rsidRPr="00BE14F6">
        <w:rPr>
          <w:rFonts w:ascii="Times New Roman" w:hAnsi="Times New Roman" w:cs="Times New Roman"/>
          <w:sz w:val="20"/>
          <w:szCs w:val="20"/>
          <w:shd w:val="clear" w:color="auto" w:fill="FAFAFA"/>
        </w:rPr>
        <w:t xml:space="preserve"> </w:t>
      </w:r>
      <w:r w:rsidRPr="00BE14F6">
        <w:rPr>
          <w:rFonts w:ascii="Times New Roman" w:hAnsi="Times New Roman" w:cs="Times New Roman"/>
          <w:sz w:val="20"/>
          <w:szCs w:val="20"/>
        </w:rPr>
        <w:t>to be 2.05 ± 0.01 eV. The obtained band gap values are consistent with reported value and within the favourable band</w:t>
      </w:r>
      <w:r w:rsidRPr="00BE14F6">
        <w:rPr>
          <w:rFonts w:ascii="Times New Roman" w:hAnsi="Times New Roman" w:cs="Times New Roman"/>
          <w:sz w:val="20"/>
          <w:szCs w:val="20"/>
          <w:shd w:val="clear" w:color="auto" w:fill="FAFAFA"/>
        </w:rPr>
        <w:t xml:space="preserve"> </w:t>
      </w:r>
      <w:r w:rsidRPr="00BE14F6">
        <w:rPr>
          <w:rFonts w:ascii="Times New Roman" w:hAnsi="Times New Roman" w:cs="Times New Roman"/>
          <w:sz w:val="20"/>
          <w:szCs w:val="20"/>
        </w:rPr>
        <w:t>gap frame (1.8-2.1 eV) for PEC applicatio</w:t>
      </w:r>
      <w:r w:rsidR="00121971">
        <w:rPr>
          <w:rFonts w:ascii="Times New Roman" w:hAnsi="Times New Roman" w:cs="Times New Roman"/>
          <w:sz w:val="20"/>
          <w:szCs w:val="20"/>
        </w:rPr>
        <w:t>n as suggested by Murphy et al.</w:t>
      </w:r>
      <w:r w:rsidRPr="00BE14F6">
        <w:rPr>
          <w:rFonts w:ascii="Times New Roman" w:hAnsi="Times New Roman" w:cs="Times New Roman"/>
          <w:sz w:val="20"/>
          <w:szCs w:val="20"/>
        </w:rPr>
        <w:t xml:space="preserve"> </w:t>
      </w:r>
      <w:r w:rsidRPr="00BE14F6">
        <w:rPr>
          <w:rFonts w:ascii="Times New Roman" w:hAnsi="Times New Roman" w:cs="Times New Roman"/>
          <w:noProof/>
          <w:sz w:val="20"/>
          <w:szCs w:val="20"/>
        </w:rPr>
        <w:t>[22]</w:t>
      </w:r>
      <w:r w:rsidRPr="00BE14F6">
        <w:rPr>
          <w:rFonts w:ascii="Times New Roman" w:hAnsi="Times New Roman" w:cs="Times New Roman"/>
          <w:sz w:val="20"/>
          <w:szCs w:val="20"/>
        </w:rPr>
        <w:t>.</w:t>
      </w:r>
    </w:p>
    <w:p w:rsidR="00022514" w:rsidRDefault="00022514" w:rsidP="00250502">
      <w:pPr>
        <w:spacing w:after="0" w:line="240" w:lineRule="auto"/>
        <w:jc w:val="both"/>
        <w:rPr>
          <w:rFonts w:ascii="Times New Roman" w:hAnsi="Times New Roman" w:cs="Times New Roman"/>
          <w:sz w:val="20"/>
          <w:szCs w:val="20"/>
        </w:rPr>
      </w:pPr>
    </w:p>
    <w:p w:rsidR="00BE14F6" w:rsidRPr="00BE14F6" w:rsidRDefault="00A84135" w:rsidP="00DF10A2">
      <w:pPr>
        <w:spacing w:after="0" w:line="240" w:lineRule="auto"/>
        <w:jc w:val="center"/>
        <w:rPr>
          <w:rFonts w:ascii="Times New Roman" w:hAnsi="Times New Roman" w:cs="Times New Roman"/>
          <w:sz w:val="20"/>
          <w:szCs w:val="20"/>
        </w:rPr>
      </w:pPr>
      <w:r>
        <w:rPr>
          <w:rFonts w:ascii="Times New Roman" w:hAnsi="Times New Roman" w:cs="Times New Roman"/>
          <w:b/>
          <w:noProof/>
          <w:sz w:val="20"/>
          <w:szCs w:val="20"/>
          <w:lang w:val="en-US"/>
        </w:rPr>
        <w:lastRenderedPageBreak/>
        <w:pict>
          <v:shape id="_x0000_s1033" type="#_x0000_t202" style="position:absolute;left:0;text-align:left;margin-left:301.15pt;margin-top:174.65pt;width:27.55pt;height:18.2pt;z-index:251665408" fillcolor="white [3212]" stroked="f">
            <v:textbox style="mso-next-textbox:#_x0000_s1033">
              <w:txbxContent>
                <w:p w:rsidR="00DF10A2" w:rsidRPr="00DF10A2" w:rsidRDefault="00DF10A2" w:rsidP="00DF10A2">
                  <w:pPr>
                    <w:rPr>
                      <w:rFonts w:ascii="Times New Roman" w:hAnsi="Times New Roman" w:cs="Times New Roman"/>
                      <w:b/>
                      <w:sz w:val="20"/>
                      <w:szCs w:val="20"/>
                    </w:rPr>
                  </w:pPr>
                  <w:r>
                    <w:rPr>
                      <w:rFonts w:ascii="Times New Roman" w:hAnsi="Times New Roman" w:cs="Times New Roman"/>
                      <w:b/>
                      <w:sz w:val="20"/>
                      <w:szCs w:val="20"/>
                    </w:rPr>
                    <w:t>(b</w:t>
                  </w:r>
                  <w:r w:rsidRPr="00DF10A2">
                    <w:rPr>
                      <w:rFonts w:ascii="Times New Roman" w:hAnsi="Times New Roman" w:cs="Times New Roman"/>
                      <w:b/>
                      <w:sz w:val="20"/>
                      <w:szCs w:val="20"/>
                    </w:rPr>
                    <w:t>)</w:t>
                  </w:r>
                </w:p>
              </w:txbxContent>
            </v:textbox>
          </v:shape>
        </w:pict>
      </w:r>
      <w:r>
        <w:rPr>
          <w:rFonts w:ascii="Times New Roman" w:hAnsi="Times New Roman" w:cs="Times New Roman"/>
          <w:noProof/>
          <w:sz w:val="20"/>
          <w:szCs w:val="20"/>
          <w:lang w:val="en-US"/>
        </w:rPr>
        <w:pict>
          <v:shape id="_x0000_s1032" type="#_x0000_t202" style="position:absolute;left:0;text-align:left;margin-left:118.95pt;margin-top:177.15pt;width:27.55pt;height:17.55pt;z-index:251664384" fillcolor="white [3212]" stroked="f">
            <v:textbox style="mso-next-textbox:#_x0000_s1032">
              <w:txbxContent>
                <w:p w:rsidR="00DF10A2" w:rsidRPr="00DF10A2" w:rsidRDefault="00DF10A2" w:rsidP="00DF10A2">
                  <w:pPr>
                    <w:rPr>
                      <w:rFonts w:ascii="Times New Roman" w:hAnsi="Times New Roman" w:cs="Times New Roman"/>
                      <w:b/>
                      <w:sz w:val="20"/>
                      <w:szCs w:val="20"/>
                    </w:rPr>
                  </w:pPr>
                  <w:r w:rsidRPr="00DF10A2">
                    <w:rPr>
                      <w:rFonts w:ascii="Times New Roman" w:hAnsi="Times New Roman" w:cs="Times New Roman"/>
                      <w:b/>
                      <w:sz w:val="20"/>
                      <w:szCs w:val="20"/>
                    </w:rPr>
                    <w:t>(a)</w:t>
                  </w:r>
                </w:p>
              </w:txbxContent>
            </v:textbox>
          </v:shape>
        </w:pict>
      </w:r>
      <w:r w:rsidR="00BE14F6" w:rsidRPr="003E0173">
        <w:rPr>
          <w:rFonts w:ascii="Times New Roman" w:hAnsi="Times New Roman" w:cs="Times New Roman"/>
          <w:noProof/>
          <w:sz w:val="20"/>
          <w:szCs w:val="20"/>
          <w:lang w:val="en-US"/>
        </w:rPr>
        <w:drawing>
          <wp:inline distT="0" distB="0" distL="0" distR="0">
            <wp:extent cx="4619149" cy="2472855"/>
            <wp:effectExtent l="19050" t="19050" r="0" b="3810"/>
            <wp:docPr id="1" name="Picture 1" descr="C:\Users\LENOVO\OneDrive\MY PHD\MY PHD\PHOTOELECTROCHEMICAL (1)\PUBLICATION\MJAS PUBLICATION\Final submission\K-M Plot (Overlay)(BG)(croped)(Black)(2402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MY PHD\MY PHD\PHOTOELECTROCHEMICAL (1)\PUBLICATION\MJAS PUBLICATION\Final submission\K-M Plot (Overlay)(BG)(croped)(Black)(2402201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6699" cy="2482251"/>
                    </a:xfrm>
                    <a:prstGeom prst="rect">
                      <a:avLst/>
                    </a:prstGeom>
                    <a:noFill/>
                    <a:ln>
                      <a:solidFill>
                        <a:schemeClr val="tx1"/>
                      </a:solidFill>
                    </a:ln>
                  </pic:spPr>
                </pic:pic>
              </a:graphicData>
            </a:graphic>
          </wp:inline>
        </w:drawing>
      </w:r>
    </w:p>
    <w:p w:rsidR="005E3790" w:rsidRPr="00BE14F6" w:rsidRDefault="005E3790" w:rsidP="00250502">
      <w:pPr>
        <w:spacing w:after="0" w:line="240" w:lineRule="auto"/>
        <w:jc w:val="both"/>
        <w:rPr>
          <w:rFonts w:ascii="Times New Roman" w:hAnsi="Times New Roman" w:cs="Times New Roman"/>
          <w:sz w:val="20"/>
          <w:szCs w:val="20"/>
        </w:rPr>
      </w:pPr>
    </w:p>
    <w:p w:rsidR="005E3790" w:rsidRPr="00BE14F6" w:rsidRDefault="00DF10A2" w:rsidP="00DF10A2">
      <w:pPr>
        <w:spacing w:after="0" w:line="240" w:lineRule="auto"/>
        <w:ind w:left="851" w:hanging="851"/>
        <w:jc w:val="both"/>
        <w:rPr>
          <w:rFonts w:ascii="Times New Roman" w:hAnsi="Times New Roman" w:cs="Times New Roman"/>
          <w:sz w:val="20"/>
          <w:szCs w:val="20"/>
        </w:rPr>
      </w:pPr>
      <w:r>
        <w:rPr>
          <w:rFonts w:ascii="Times New Roman" w:hAnsi="Times New Roman" w:cs="Times New Roman"/>
          <w:sz w:val="20"/>
          <w:szCs w:val="20"/>
        </w:rPr>
        <w:t xml:space="preserve">Figure 3. </w:t>
      </w:r>
      <w:r w:rsidR="005E3790" w:rsidRPr="00BE14F6">
        <w:rPr>
          <w:rFonts w:ascii="Times New Roman" w:hAnsi="Times New Roman" w:cs="Times New Roman"/>
          <w:sz w:val="20"/>
          <w:szCs w:val="20"/>
        </w:rPr>
        <w:t>Diffuse reflectance spectra of a) Cu</w:t>
      </w:r>
      <w:r w:rsidR="005E3790" w:rsidRPr="00BE14F6">
        <w:rPr>
          <w:rFonts w:ascii="Times New Roman" w:hAnsi="Times New Roman" w:cs="Times New Roman"/>
          <w:sz w:val="20"/>
          <w:szCs w:val="20"/>
          <w:vertAlign w:val="subscript"/>
        </w:rPr>
        <w:t>2</w:t>
      </w:r>
      <w:r w:rsidR="005E3790" w:rsidRPr="00BE14F6">
        <w:rPr>
          <w:rFonts w:ascii="Times New Roman" w:hAnsi="Times New Roman" w:cs="Times New Roman"/>
          <w:sz w:val="20"/>
          <w:szCs w:val="20"/>
        </w:rPr>
        <w:t xml:space="preserve">O NW prepared at different ramping rate and annealing step; the insert shows the light reflectance value within a light spectrum frame, b) the corresponding </w:t>
      </w:r>
      <w:proofErr w:type="spellStart"/>
      <w:r w:rsidR="005E3790" w:rsidRPr="00BE14F6">
        <w:rPr>
          <w:rFonts w:ascii="Times New Roman" w:hAnsi="Times New Roman" w:cs="Times New Roman"/>
          <w:sz w:val="20"/>
          <w:szCs w:val="20"/>
        </w:rPr>
        <w:t>Kubelka-Munk</w:t>
      </w:r>
      <w:proofErr w:type="spellEnd"/>
      <w:r w:rsidR="005E3790" w:rsidRPr="00BE14F6">
        <w:rPr>
          <w:rFonts w:ascii="Times New Roman" w:hAnsi="Times New Roman" w:cs="Times New Roman"/>
          <w:sz w:val="20"/>
          <w:szCs w:val="20"/>
        </w:rPr>
        <w:t xml:space="preserve"> plot for the Cu</w:t>
      </w:r>
      <w:r w:rsidR="005E3790" w:rsidRPr="00BE14F6">
        <w:rPr>
          <w:rFonts w:ascii="Times New Roman" w:hAnsi="Times New Roman" w:cs="Times New Roman"/>
          <w:sz w:val="20"/>
          <w:szCs w:val="20"/>
          <w:vertAlign w:val="subscript"/>
        </w:rPr>
        <w:t>2</w:t>
      </w:r>
      <w:r w:rsidR="005E3790" w:rsidRPr="00BE14F6">
        <w:rPr>
          <w:rFonts w:ascii="Times New Roman" w:hAnsi="Times New Roman" w:cs="Times New Roman"/>
          <w:sz w:val="20"/>
          <w:szCs w:val="20"/>
        </w:rPr>
        <w:t>O NW-(1</w:t>
      </w:r>
      <w:r w:rsidR="005E3790" w:rsidRPr="00BE14F6">
        <w:rPr>
          <w:rFonts w:ascii="Times New Roman" w:hAnsi="Times New Roman" w:cs="Times New Roman"/>
          <w:sz w:val="20"/>
          <w:szCs w:val="20"/>
          <w:vertAlign w:val="superscript"/>
        </w:rPr>
        <w:t>o</w:t>
      </w:r>
      <w:r w:rsidR="005E3790" w:rsidRPr="00BE14F6">
        <w:rPr>
          <w:rFonts w:ascii="Times New Roman" w:hAnsi="Times New Roman" w:cs="Times New Roman"/>
          <w:sz w:val="20"/>
          <w:szCs w:val="20"/>
        </w:rPr>
        <w:t>C/min), Cu</w:t>
      </w:r>
      <w:r w:rsidR="005E3790" w:rsidRPr="00BE14F6">
        <w:rPr>
          <w:rFonts w:ascii="Times New Roman" w:hAnsi="Times New Roman" w:cs="Times New Roman"/>
          <w:sz w:val="20"/>
          <w:szCs w:val="20"/>
          <w:vertAlign w:val="subscript"/>
        </w:rPr>
        <w:t>2</w:t>
      </w:r>
      <w:r w:rsidR="005E3790" w:rsidRPr="00BE14F6">
        <w:rPr>
          <w:rFonts w:ascii="Times New Roman" w:hAnsi="Times New Roman" w:cs="Times New Roman"/>
          <w:sz w:val="20"/>
          <w:szCs w:val="20"/>
        </w:rPr>
        <w:t>O NW-(3</w:t>
      </w:r>
      <w:r w:rsidR="005E3790" w:rsidRPr="00BE14F6">
        <w:rPr>
          <w:rFonts w:ascii="Times New Roman" w:hAnsi="Times New Roman" w:cs="Times New Roman"/>
          <w:sz w:val="20"/>
          <w:szCs w:val="20"/>
          <w:vertAlign w:val="superscript"/>
        </w:rPr>
        <w:t>o</w:t>
      </w:r>
      <w:r w:rsidR="005E3790" w:rsidRPr="00BE14F6">
        <w:rPr>
          <w:rFonts w:ascii="Times New Roman" w:hAnsi="Times New Roman" w:cs="Times New Roman"/>
          <w:sz w:val="20"/>
          <w:szCs w:val="20"/>
        </w:rPr>
        <w:t>C/min), and Cu</w:t>
      </w:r>
      <w:r w:rsidR="005E3790" w:rsidRPr="00BE14F6">
        <w:rPr>
          <w:rFonts w:ascii="Times New Roman" w:hAnsi="Times New Roman" w:cs="Times New Roman"/>
          <w:sz w:val="20"/>
          <w:szCs w:val="20"/>
          <w:vertAlign w:val="subscript"/>
        </w:rPr>
        <w:t>2</w:t>
      </w:r>
      <w:r w:rsidR="005E3790" w:rsidRPr="00BE14F6">
        <w:rPr>
          <w:rFonts w:ascii="Times New Roman" w:hAnsi="Times New Roman" w:cs="Times New Roman"/>
          <w:sz w:val="20"/>
          <w:szCs w:val="20"/>
        </w:rPr>
        <w:t>O NW-(5</w:t>
      </w:r>
      <w:r w:rsidR="005E3790" w:rsidRPr="00BE14F6">
        <w:rPr>
          <w:rFonts w:ascii="Times New Roman" w:hAnsi="Times New Roman" w:cs="Times New Roman"/>
          <w:sz w:val="20"/>
          <w:szCs w:val="20"/>
          <w:vertAlign w:val="superscript"/>
        </w:rPr>
        <w:t>o</w:t>
      </w:r>
      <w:r w:rsidR="005E3790" w:rsidRPr="00BE14F6">
        <w:rPr>
          <w:rFonts w:ascii="Times New Roman" w:hAnsi="Times New Roman" w:cs="Times New Roman"/>
          <w:sz w:val="20"/>
          <w:szCs w:val="20"/>
        </w:rPr>
        <w:t>C/min), and Cu</w:t>
      </w:r>
      <w:r w:rsidR="005E3790" w:rsidRPr="00BE14F6">
        <w:rPr>
          <w:rFonts w:ascii="Times New Roman" w:hAnsi="Times New Roman" w:cs="Times New Roman"/>
          <w:sz w:val="20"/>
          <w:szCs w:val="20"/>
          <w:vertAlign w:val="subscript"/>
        </w:rPr>
        <w:t>2</w:t>
      </w:r>
      <w:r w:rsidR="005E3790" w:rsidRPr="00BE14F6">
        <w:rPr>
          <w:rFonts w:ascii="Times New Roman" w:hAnsi="Times New Roman" w:cs="Times New Roman"/>
          <w:sz w:val="20"/>
          <w:szCs w:val="20"/>
        </w:rPr>
        <w:t xml:space="preserve">O NW-(5 </w:t>
      </w:r>
      <w:proofErr w:type="spellStart"/>
      <w:r w:rsidR="005E3790" w:rsidRPr="00BE14F6">
        <w:rPr>
          <w:rFonts w:ascii="Times New Roman" w:hAnsi="Times New Roman" w:cs="Times New Roman"/>
          <w:sz w:val="20"/>
          <w:szCs w:val="20"/>
          <w:vertAlign w:val="superscript"/>
        </w:rPr>
        <w:t>o</w:t>
      </w:r>
      <w:r>
        <w:rPr>
          <w:rFonts w:ascii="Times New Roman" w:hAnsi="Times New Roman" w:cs="Times New Roman"/>
          <w:sz w:val="20"/>
          <w:szCs w:val="20"/>
        </w:rPr>
        <w:t>C</w:t>
      </w:r>
      <w:proofErr w:type="spellEnd"/>
      <w:r>
        <w:rPr>
          <w:rFonts w:ascii="Times New Roman" w:hAnsi="Times New Roman" w:cs="Times New Roman"/>
          <w:sz w:val="20"/>
          <w:szCs w:val="20"/>
        </w:rPr>
        <w:t>/min)(D.A)</w:t>
      </w:r>
    </w:p>
    <w:p w:rsidR="005E3790" w:rsidRPr="00BE14F6" w:rsidRDefault="005E3790" w:rsidP="00250502">
      <w:pPr>
        <w:spacing w:after="0" w:line="240" w:lineRule="auto"/>
        <w:rPr>
          <w:rFonts w:ascii="Times New Roman" w:hAnsi="Times New Roman" w:cs="Times New Roman"/>
          <w:b/>
          <w:sz w:val="20"/>
          <w:szCs w:val="20"/>
        </w:rPr>
      </w:pPr>
    </w:p>
    <w:p w:rsidR="009D2125" w:rsidRPr="00BE14F6" w:rsidRDefault="009D2125" w:rsidP="00DF10A2">
      <w:pPr>
        <w:spacing w:after="0" w:line="240" w:lineRule="auto"/>
        <w:rPr>
          <w:rFonts w:ascii="Times New Roman" w:hAnsi="Times New Roman" w:cs="Times New Roman"/>
          <w:b/>
          <w:sz w:val="20"/>
          <w:szCs w:val="20"/>
        </w:rPr>
      </w:pPr>
      <w:r w:rsidRPr="00BE14F6">
        <w:rPr>
          <w:rFonts w:ascii="Times New Roman" w:hAnsi="Times New Roman" w:cs="Times New Roman"/>
          <w:b/>
          <w:sz w:val="20"/>
          <w:szCs w:val="20"/>
        </w:rPr>
        <w:t>Photocurrent measurement</w:t>
      </w:r>
    </w:p>
    <w:p w:rsidR="009D2125" w:rsidRPr="00BE14F6" w:rsidRDefault="009D2125" w:rsidP="00DF10A2">
      <w:pPr>
        <w:spacing w:after="0" w:line="240" w:lineRule="auto"/>
        <w:jc w:val="both"/>
        <w:rPr>
          <w:rFonts w:ascii="Times New Roman" w:hAnsi="Times New Roman" w:cs="Times New Roman"/>
          <w:sz w:val="20"/>
          <w:szCs w:val="20"/>
        </w:rPr>
      </w:pPr>
      <w:r w:rsidRPr="00BE14F6">
        <w:rPr>
          <w:rFonts w:ascii="Times New Roman" w:hAnsi="Times New Roman" w:cs="Times New Roman"/>
          <w:sz w:val="20"/>
          <w:szCs w:val="20"/>
        </w:rPr>
        <w:t>The photocurrent appears to be influenced by the morphology of the NW which was af</w:t>
      </w:r>
      <w:r w:rsidR="00216BA8" w:rsidRPr="00BE14F6">
        <w:rPr>
          <w:rFonts w:ascii="Times New Roman" w:hAnsi="Times New Roman" w:cs="Times New Roman"/>
          <w:sz w:val="20"/>
          <w:szCs w:val="20"/>
        </w:rPr>
        <w:t xml:space="preserve">fected by the ramping rate </w:t>
      </w:r>
      <w:r w:rsidR="00DF10A2">
        <w:rPr>
          <w:rFonts w:ascii="Times New Roman" w:hAnsi="Times New Roman" w:cs="Times New Roman"/>
          <w:sz w:val="20"/>
          <w:szCs w:val="20"/>
        </w:rPr>
        <w:t>(Figure</w:t>
      </w:r>
      <w:r w:rsidRPr="00BE14F6">
        <w:rPr>
          <w:rFonts w:ascii="Times New Roman" w:hAnsi="Times New Roman" w:cs="Times New Roman"/>
          <w:sz w:val="20"/>
          <w:szCs w:val="20"/>
        </w:rPr>
        <w:t xml:space="preserve"> 2).</w:t>
      </w:r>
      <w:r w:rsidR="00DF10A2">
        <w:rPr>
          <w:rFonts w:ascii="Times New Roman" w:hAnsi="Times New Roman" w:cs="Times New Roman"/>
          <w:sz w:val="20"/>
          <w:szCs w:val="20"/>
        </w:rPr>
        <w:t xml:space="preserve"> </w:t>
      </w:r>
      <w:r w:rsidRPr="00BE14F6">
        <w:rPr>
          <w:rFonts w:ascii="Times New Roman" w:hAnsi="Times New Roman" w:cs="Times New Roman"/>
          <w:sz w:val="20"/>
          <w:szCs w:val="20"/>
        </w:rPr>
        <w:t>A longer and thinner NW produced by a higher ramping rate (shorter time) enhanced photocurrent. Although the XRD peak intensity reduced with the higher ramping rate (shorter annealing time), this does not seem to reduce the photocurrent. Therefore, the NW morphology appears to have more effect on the photocurrent than the XRD peak intensity. This is shown by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C/min) produced the highest photocurrent which benefitted from the long and slimmer NW which concomitantly provides high surface active </w:t>
      </w:r>
      <w:r w:rsidR="00B13AFC" w:rsidRPr="00BE14F6">
        <w:rPr>
          <w:rFonts w:ascii="Times New Roman" w:hAnsi="Times New Roman" w:cs="Times New Roman"/>
          <w:sz w:val="20"/>
          <w:szCs w:val="20"/>
        </w:rPr>
        <w:t>area [</w:t>
      </w:r>
      <w:r w:rsidRPr="00BE14F6">
        <w:rPr>
          <w:rFonts w:ascii="Times New Roman" w:hAnsi="Times New Roman" w:cs="Times New Roman"/>
          <w:noProof/>
          <w:sz w:val="20"/>
          <w:szCs w:val="20"/>
        </w:rPr>
        <w:t>23, 24]</w:t>
      </w:r>
      <w:r w:rsidRPr="00BE14F6">
        <w:rPr>
          <w:rFonts w:ascii="Times New Roman" w:hAnsi="Times New Roman" w:cs="Times New Roman"/>
          <w:sz w:val="20"/>
          <w:szCs w:val="20"/>
        </w:rPr>
        <w:t xml:space="preserve">, </w:t>
      </w:r>
      <w:r w:rsidR="00B13AFC" w:rsidRPr="00BE14F6">
        <w:rPr>
          <w:rFonts w:ascii="Times New Roman" w:hAnsi="Times New Roman" w:cs="Times New Roman"/>
          <w:sz w:val="20"/>
          <w:szCs w:val="20"/>
        </w:rPr>
        <w:t>and improved radial</w:t>
      </w:r>
      <w:r w:rsidRPr="00BE14F6">
        <w:rPr>
          <w:rFonts w:ascii="Times New Roman" w:hAnsi="Times New Roman" w:cs="Times New Roman"/>
          <w:sz w:val="20"/>
          <w:szCs w:val="20"/>
        </w:rPr>
        <w:t xml:space="preserve"> charge diffusion for a better photocatalytic reaction </w:t>
      </w:r>
      <w:r w:rsidRPr="00BE14F6">
        <w:rPr>
          <w:rFonts w:ascii="Times New Roman" w:hAnsi="Times New Roman" w:cs="Times New Roman"/>
          <w:noProof/>
          <w:sz w:val="20"/>
          <w:szCs w:val="20"/>
        </w:rPr>
        <w:t>[23, 25]</w:t>
      </w:r>
      <w:r w:rsidRPr="00BE14F6">
        <w:rPr>
          <w:rFonts w:ascii="Times New Roman" w:hAnsi="Times New Roman" w:cs="Times New Roman"/>
          <w:sz w:val="20"/>
          <w:szCs w:val="20"/>
        </w:rPr>
        <w:t>. As the band gaps are very similar</w:t>
      </w:r>
      <w:r w:rsidR="00DF10A2">
        <w:rPr>
          <w:rFonts w:ascii="Times New Roman" w:hAnsi="Times New Roman" w:cs="Times New Roman"/>
          <w:sz w:val="20"/>
          <w:szCs w:val="20"/>
        </w:rPr>
        <w:t xml:space="preserve"> (Figure</w:t>
      </w:r>
      <w:r w:rsidR="00306D50" w:rsidRPr="00BE14F6">
        <w:rPr>
          <w:rFonts w:ascii="Times New Roman" w:hAnsi="Times New Roman" w:cs="Times New Roman"/>
          <w:sz w:val="20"/>
          <w:szCs w:val="20"/>
        </w:rPr>
        <w:t xml:space="preserve"> 3b)</w:t>
      </w:r>
      <w:r w:rsidRPr="00BE14F6">
        <w:rPr>
          <w:rFonts w:ascii="Times New Roman" w:hAnsi="Times New Roman" w:cs="Times New Roman"/>
          <w:sz w:val="20"/>
          <w:szCs w:val="20"/>
        </w:rPr>
        <w:t xml:space="preserve">, the photocurrent appears to be influenced solely by the morphology of the NW. </w:t>
      </w:r>
      <w:proofErr w:type="gramStart"/>
      <w:r w:rsidRPr="00BE14F6">
        <w:rPr>
          <w:rFonts w:ascii="Times New Roman" w:hAnsi="Times New Roman" w:cs="Times New Roman"/>
          <w:sz w:val="20"/>
          <w:szCs w:val="20"/>
        </w:rPr>
        <w:t>Whereas</w:t>
      </w:r>
      <w:proofErr w:type="gramEnd"/>
      <w:r w:rsidRPr="00BE14F6">
        <w:rPr>
          <w:rFonts w:ascii="Times New Roman" w:hAnsi="Times New Roman" w:cs="Times New Roman"/>
          <w:sz w:val="20"/>
          <w:szCs w:val="20"/>
        </w:rPr>
        <w:t>, a lower ramping rate (longer annealing time) produced shorter and wider NW resulting in lower photocurrent. Even though the direct annealing strategy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 has the shortest annealing time, but the photocurrent produced was significantly lower than that obtained by the sample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 This can also be observed from the NW morphology as well, where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 has shorter and wider NW compared toCu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C/min). </w:t>
      </w:r>
      <w:r w:rsidR="00306D50" w:rsidRPr="00BE14F6">
        <w:rPr>
          <w:rFonts w:ascii="Times New Roman" w:hAnsi="Times New Roman" w:cs="Times New Roman"/>
          <w:sz w:val="20"/>
          <w:szCs w:val="20"/>
        </w:rPr>
        <w:t>Furthermore,</w:t>
      </w:r>
      <w:r w:rsidRPr="00BE14F6">
        <w:rPr>
          <w:rFonts w:ascii="Times New Roman" w:hAnsi="Times New Roman" w:cs="Times New Roman"/>
          <w:sz w:val="20"/>
          <w:szCs w:val="20"/>
        </w:rPr>
        <w:t xml:space="preserv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proofErr w:type="spellStart"/>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w:t>
      </w:r>
      <w:proofErr w:type="spellEnd"/>
      <w:r w:rsidRPr="00BE14F6">
        <w:rPr>
          <w:rFonts w:ascii="Times New Roman" w:hAnsi="Times New Roman" w:cs="Times New Roman"/>
          <w:sz w:val="20"/>
          <w:szCs w:val="20"/>
        </w:rPr>
        <w:t>/min</w:t>
      </w:r>
      <w:proofErr w:type="gramStart"/>
      <w:r w:rsidRPr="00BE14F6">
        <w:rPr>
          <w:rFonts w:ascii="Times New Roman" w:hAnsi="Times New Roman" w:cs="Times New Roman"/>
          <w:sz w:val="20"/>
          <w:szCs w:val="20"/>
        </w:rPr>
        <w:t>)(</w:t>
      </w:r>
      <w:proofErr w:type="gramEnd"/>
      <w:r w:rsidRPr="00BE14F6">
        <w:rPr>
          <w:rFonts w:ascii="Times New Roman" w:hAnsi="Times New Roman" w:cs="Times New Roman"/>
          <w:sz w:val="20"/>
          <w:szCs w:val="20"/>
        </w:rPr>
        <w:t>D.A) reflects light higher than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C/min)(D.A) which explained the photocu</w:t>
      </w:r>
      <w:r w:rsidR="00DF10A2">
        <w:rPr>
          <w:rFonts w:ascii="Times New Roman" w:hAnsi="Times New Roman" w:cs="Times New Roman"/>
          <w:sz w:val="20"/>
          <w:szCs w:val="20"/>
        </w:rPr>
        <w:t>rrent reduction as shown in Figure</w:t>
      </w:r>
      <w:r w:rsidRPr="00BE14F6">
        <w:rPr>
          <w:rFonts w:ascii="Times New Roman" w:hAnsi="Times New Roman" w:cs="Times New Roman"/>
          <w:sz w:val="20"/>
          <w:szCs w:val="20"/>
        </w:rPr>
        <w:t xml:space="preserve"> 4. </w:t>
      </w:r>
      <w:proofErr w:type="spellStart"/>
      <w:r w:rsidR="007B4AA2" w:rsidRPr="00BE14F6">
        <w:rPr>
          <w:rFonts w:ascii="Times New Roman" w:hAnsi="Times New Roman" w:cs="Times New Roman"/>
          <w:sz w:val="20"/>
          <w:szCs w:val="20"/>
        </w:rPr>
        <w:t>Eventhough</w:t>
      </w:r>
      <w:proofErr w:type="spellEnd"/>
      <w:r w:rsidR="007B4AA2" w:rsidRPr="00BE14F6">
        <w:rPr>
          <w:rFonts w:ascii="Times New Roman" w:hAnsi="Times New Roman" w:cs="Times New Roman"/>
          <w:sz w:val="20"/>
          <w:szCs w:val="20"/>
        </w:rPr>
        <w:t xml:space="preserve"> Cu</w:t>
      </w:r>
      <w:r w:rsidR="007B4AA2" w:rsidRPr="00BE14F6">
        <w:rPr>
          <w:rFonts w:ascii="Times New Roman" w:hAnsi="Times New Roman" w:cs="Times New Roman"/>
          <w:sz w:val="20"/>
          <w:szCs w:val="20"/>
          <w:vertAlign w:val="subscript"/>
        </w:rPr>
        <w:t>2</w:t>
      </w:r>
      <w:r w:rsidR="007B4AA2" w:rsidRPr="00BE14F6">
        <w:rPr>
          <w:rFonts w:ascii="Times New Roman" w:hAnsi="Times New Roman" w:cs="Times New Roman"/>
          <w:sz w:val="20"/>
          <w:szCs w:val="20"/>
        </w:rPr>
        <w:t xml:space="preserve">O-(5 </w:t>
      </w:r>
      <w:proofErr w:type="spellStart"/>
      <w:r w:rsidR="007B4AA2" w:rsidRPr="00BE14F6">
        <w:rPr>
          <w:rFonts w:ascii="Times New Roman" w:hAnsi="Times New Roman" w:cs="Times New Roman"/>
          <w:sz w:val="20"/>
          <w:szCs w:val="20"/>
          <w:vertAlign w:val="superscript"/>
        </w:rPr>
        <w:t>o</w:t>
      </w:r>
      <w:r w:rsidR="007B4AA2" w:rsidRPr="00BE14F6">
        <w:rPr>
          <w:rFonts w:ascii="Times New Roman" w:hAnsi="Times New Roman" w:cs="Times New Roman"/>
          <w:sz w:val="20"/>
          <w:szCs w:val="20"/>
        </w:rPr>
        <w:t>C</w:t>
      </w:r>
      <w:proofErr w:type="spellEnd"/>
      <w:r w:rsidR="007B4AA2" w:rsidRPr="00BE14F6">
        <w:rPr>
          <w:rFonts w:ascii="Times New Roman" w:hAnsi="Times New Roman" w:cs="Times New Roman"/>
          <w:sz w:val="20"/>
          <w:szCs w:val="20"/>
        </w:rPr>
        <w:t>/min</w:t>
      </w:r>
      <w:proofErr w:type="gramStart"/>
      <w:r w:rsidR="007B4AA2" w:rsidRPr="00BE14F6">
        <w:rPr>
          <w:rFonts w:ascii="Times New Roman" w:hAnsi="Times New Roman" w:cs="Times New Roman"/>
          <w:sz w:val="20"/>
          <w:szCs w:val="20"/>
        </w:rPr>
        <w:t>)(</w:t>
      </w:r>
      <w:proofErr w:type="gramEnd"/>
      <w:r w:rsidR="007B4AA2" w:rsidRPr="00BE14F6">
        <w:rPr>
          <w:rFonts w:ascii="Times New Roman" w:hAnsi="Times New Roman" w:cs="Times New Roman"/>
          <w:sz w:val="20"/>
          <w:szCs w:val="20"/>
        </w:rPr>
        <w:t>DA) was prepared at the shortest annealing time, however the multistep annealing used in the Cu</w:t>
      </w:r>
      <w:r w:rsidR="007B4AA2" w:rsidRPr="00BE14F6">
        <w:rPr>
          <w:rFonts w:ascii="Times New Roman" w:hAnsi="Times New Roman" w:cs="Times New Roman"/>
          <w:sz w:val="20"/>
          <w:szCs w:val="20"/>
          <w:vertAlign w:val="subscript"/>
        </w:rPr>
        <w:t>2</w:t>
      </w:r>
      <w:r w:rsidR="007B4AA2" w:rsidRPr="00BE14F6">
        <w:rPr>
          <w:rFonts w:ascii="Times New Roman" w:hAnsi="Times New Roman" w:cs="Times New Roman"/>
          <w:sz w:val="20"/>
          <w:szCs w:val="20"/>
        </w:rPr>
        <w:t xml:space="preserve">O-(5 </w:t>
      </w:r>
      <w:proofErr w:type="spellStart"/>
      <w:r w:rsidR="007B4AA2" w:rsidRPr="00BE14F6">
        <w:rPr>
          <w:rFonts w:ascii="Times New Roman" w:hAnsi="Times New Roman" w:cs="Times New Roman"/>
          <w:sz w:val="20"/>
          <w:szCs w:val="20"/>
          <w:vertAlign w:val="superscript"/>
        </w:rPr>
        <w:t>o</w:t>
      </w:r>
      <w:r w:rsidR="007B4AA2" w:rsidRPr="00BE14F6">
        <w:rPr>
          <w:rFonts w:ascii="Times New Roman" w:hAnsi="Times New Roman" w:cs="Times New Roman"/>
          <w:sz w:val="20"/>
          <w:szCs w:val="20"/>
        </w:rPr>
        <w:t>C</w:t>
      </w:r>
      <w:proofErr w:type="spellEnd"/>
      <w:r w:rsidR="007B4AA2" w:rsidRPr="00BE14F6">
        <w:rPr>
          <w:rFonts w:ascii="Times New Roman" w:hAnsi="Times New Roman" w:cs="Times New Roman"/>
          <w:sz w:val="20"/>
          <w:szCs w:val="20"/>
        </w:rPr>
        <w:t>/min) preparation improved the NW morphology which resulted in enhanced photocurrent. This result suggested that multistep annealing is critical to affect complete phase transformation during the course of annealing.</w:t>
      </w:r>
    </w:p>
    <w:p w:rsidR="00FC7EF5" w:rsidRPr="00BE14F6" w:rsidRDefault="00FC7EF5" w:rsidP="00250502">
      <w:pPr>
        <w:spacing w:after="0" w:line="240" w:lineRule="auto"/>
        <w:jc w:val="both"/>
        <w:rPr>
          <w:rFonts w:ascii="Times New Roman" w:hAnsi="Times New Roman" w:cs="Times New Roman"/>
          <w:sz w:val="20"/>
          <w:szCs w:val="20"/>
        </w:rPr>
      </w:pPr>
    </w:p>
    <w:p w:rsidR="006D49C4" w:rsidRPr="00BE14F6" w:rsidRDefault="00BE14F6" w:rsidP="00250502">
      <w:pPr>
        <w:spacing w:after="0" w:line="240" w:lineRule="auto"/>
        <w:jc w:val="center"/>
        <w:rPr>
          <w:rFonts w:ascii="Times New Roman" w:hAnsi="Times New Roman" w:cs="Times New Roman"/>
          <w:sz w:val="20"/>
          <w:szCs w:val="20"/>
        </w:rPr>
      </w:pPr>
      <w:r w:rsidRPr="003E0173">
        <w:rPr>
          <w:rFonts w:ascii="Times New Roman" w:hAnsi="Times New Roman" w:cs="Times New Roman"/>
          <w:noProof/>
          <w:sz w:val="20"/>
          <w:szCs w:val="20"/>
          <w:lang w:val="en-US"/>
        </w:rPr>
        <w:drawing>
          <wp:inline distT="0" distB="0" distL="0" distR="0">
            <wp:extent cx="3212327" cy="2464694"/>
            <wp:effectExtent l="19050" t="19050" r="7620" b="0"/>
            <wp:docPr id="2" name="Picture 2" descr="C:\Users\LENOVO\OneDrive\MY PHD\MY PHD\PHOTOELECTROCHEMICAL (1)\PUBLICATION\MJAS PUBLICATION\Final submission\PEC (Overlay)(2402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MY PHD\MY PHD\PHOTOELECTROCHEMICAL (1)\PUBLICATION\MJAS PUBLICATION\Final submission\PEC (Overlay)(2402201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2592" cy="2480243"/>
                    </a:xfrm>
                    <a:prstGeom prst="rect">
                      <a:avLst/>
                    </a:prstGeom>
                    <a:noFill/>
                    <a:ln>
                      <a:solidFill>
                        <a:schemeClr val="tx1"/>
                      </a:solidFill>
                    </a:ln>
                  </pic:spPr>
                </pic:pic>
              </a:graphicData>
            </a:graphic>
          </wp:inline>
        </w:drawing>
      </w:r>
    </w:p>
    <w:p w:rsidR="009D2125" w:rsidRPr="00BE14F6" w:rsidRDefault="00D50A01" w:rsidP="00250502">
      <w:pPr>
        <w:jc w:val="center"/>
        <w:rPr>
          <w:rFonts w:ascii="Times New Roman" w:hAnsi="Times New Roman" w:cs="Times New Roman"/>
          <w:sz w:val="20"/>
          <w:szCs w:val="20"/>
        </w:rPr>
      </w:pPr>
      <w:r w:rsidRPr="00BE14F6">
        <w:rPr>
          <w:rFonts w:ascii="Times New Roman" w:hAnsi="Times New Roman" w:cs="Times New Roman"/>
          <w:sz w:val="20"/>
          <w:szCs w:val="20"/>
        </w:rPr>
        <w:lastRenderedPageBreak/>
        <w:t>Figure 4</w:t>
      </w:r>
      <w:r w:rsidR="00DF10A2">
        <w:rPr>
          <w:rFonts w:ascii="Times New Roman" w:hAnsi="Times New Roman" w:cs="Times New Roman"/>
          <w:sz w:val="20"/>
          <w:szCs w:val="20"/>
        </w:rPr>
        <w:t xml:space="preserve">. </w:t>
      </w:r>
      <w:r w:rsidR="009D2125" w:rsidRPr="00BE14F6">
        <w:rPr>
          <w:rFonts w:ascii="Times New Roman" w:hAnsi="Times New Roman" w:cs="Times New Roman"/>
          <w:sz w:val="20"/>
          <w:szCs w:val="20"/>
        </w:rPr>
        <w:t>Photocurrent measurement generated from Cu</w:t>
      </w:r>
      <w:r w:rsidR="009D2125" w:rsidRPr="00BE14F6">
        <w:rPr>
          <w:rFonts w:ascii="Times New Roman" w:hAnsi="Times New Roman" w:cs="Times New Roman"/>
          <w:sz w:val="20"/>
          <w:szCs w:val="20"/>
          <w:vertAlign w:val="subscript"/>
        </w:rPr>
        <w:t>2</w:t>
      </w:r>
      <w:r w:rsidR="009D2125" w:rsidRPr="00BE14F6">
        <w:rPr>
          <w:rFonts w:ascii="Times New Roman" w:hAnsi="Times New Roman" w:cs="Times New Roman"/>
          <w:sz w:val="20"/>
          <w:szCs w:val="20"/>
        </w:rPr>
        <w:t>O annealed at different ramping rate and annea</w:t>
      </w:r>
      <w:r w:rsidR="00DF10A2">
        <w:rPr>
          <w:rFonts w:ascii="Times New Roman" w:hAnsi="Times New Roman" w:cs="Times New Roman"/>
          <w:sz w:val="20"/>
          <w:szCs w:val="20"/>
        </w:rPr>
        <w:t>ling step</w:t>
      </w:r>
    </w:p>
    <w:p w:rsidR="00FC7EF5" w:rsidRPr="00682B73" w:rsidRDefault="00D50A01" w:rsidP="00682B73">
      <w:pPr>
        <w:spacing w:after="0" w:line="240" w:lineRule="auto"/>
        <w:contextualSpacing/>
        <w:jc w:val="center"/>
        <w:rPr>
          <w:rFonts w:ascii="Times New Roman" w:hAnsi="Times New Roman" w:cs="Times New Roman"/>
          <w:b/>
          <w:sz w:val="20"/>
          <w:szCs w:val="20"/>
        </w:rPr>
      </w:pPr>
      <w:r w:rsidRPr="00BE14F6">
        <w:rPr>
          <w:rFonts w:ascii="Times New Roman" w:hAnsi="Times New Roman" w:cs="Times New Roman"/>
          <w:b/>
          <w:sz w:val="20"/>
          <w:szCs w:val="20"/>
        </w:rPr>
        <w:t>Conclusion</w:t>
      </w:r>
    </w:p>
    <w:p w:rsidR="009D2125" w:rsidRPr="00BE14F6" w:rsidRDefault="009D2125" w:rsidP="00250502">
      <w:pPr>
        <w:spacing w:after="0" w:line="240" w:lineRule="auto"/>
        <w:contextualSpacing/>
        <w:jc w:val="both"/>
        <w:rPr>
          <w:rFonts w:ascii="Times New Roman" w:hAnsi="Times New Roman" w:cs="Times New Roman"/>
          <w:sz w:val="20"/>
          <w:szCs w:val="20"/>
          <w:shd w:val="clear" w:color="auto" w:fill="FAFAFA"/>
        </w:rPr>
      </w:pPr>
      <w:r w:rsidRPr="00BE14F6">
        <w:rPr>
          <w:rFonts w:ascii="Times New Roman" w:hAnsi="Times New Roman" w:cs="Times New Roman"/>
          <w:sz w:val="20"/>
          <w:szCs w:val="20"/>
        </w:rPr>
        <w:t>In this study, the photoactivity of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was markedly influenced by the effect of ramping rate which found to be analogous with the effect of annealing time. With longer and slimmer NW,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 xml:space="preserve">O-(5 </w:t>
      </w:r>
      <w:r w:rsidRPr="00BE14F6">
        <w:rPr>
          <w:rFonts w:ascii="Times New Roman" w:hAnsi="Times New Roman" w:cs="Times New Roman"/>
          <w:sz w:val="20"/>
          <w:szCs w:val="20"/>
          <w:vertAlign w:val="superscript"/>
        </w:rPr>
        <w:t>o</w:t>
      </w:r>
      <w:r w:rsidRPr="00BE14F6">
        <w:rPr>
          <w:rFonts w:ascii="Times New Roman" w:hAnsi="Times New Roman" w:cs="Times New Roman"/>
          <w:sz w:val="20"/>
          <w:szCs w:val="20"/>
        </w:rPr>
        <w:t xml:space="preserve">C/min) sample exhibited the highest </w:t>
      </w:r>
      <w:proofErr w:type="spellStart"/>
      <w:r w:rsidRPr="00BE14F6">
        <w:rPr>
          <w:rFonts w:ascii="Times New Roman" w:hAnsi="Times New Roman" w:cs="Times New Roman"/>
          <w:sz w:val="20"/>
          <w:szCs w:val="20"/>
        </w:rPr>
        <w:t>photoabsorption</w:t>
      </w:r>
      <w:proofErr w:type="spellEnd"/>
      <w:r w:rsidRPr="00BE14F6">
        <w:rPr>
          <w:rFonts w:ascii="Times New Roman" w:hAnsi="Times New Roman" w:cs="Times New Roman"/>
          <w:sz w:val="20"/>
          <w:szCs w:val="20"/>
        </w:rPr>
        <w:t xml:space="preserve"> </w:t>
      </w:r>
      <w:r w:rsidR="007B4AA2" w:rsidRPr="00BE14F6">
        <w:rPr>
          <w:rFonts w:ascii="Times New Roman" w:hAnsi="Times New Roman" w:cs="Times New Roman"/>
          <w:sz w:val="20"/>
          <w:szCs w:val="20"/>
        </w:rPr>
        <w:t xml:space="preserve">and </w:t>
      </w:r>
      <w:proofErr w:type="spellStart"/>
      <w:r w:rsidR="007B4AA2" w:rsidRPr="00BE14F6">
        <w:rPr>
          <w:rFonts w:ascii="Times New Roman" w:hAnsi="Times New Roman" w:cs="Times New Roman"/>
          <w:sz w:val="20"/>
          <w:szCs w:val="20"/>
        </w:rPr>
        <w:t>photocatalytic</w:t>
      </w:r>
      <w:proofErr w:type="spellEnd"/>
      <w:r w:rsidR="007B4AA2" w:rsidRPr="00BE14F6">
        <w:rPr>
          <w:rFonts w:ascii="Times New Roman" w:hAnsi="Times New Roman" w:cs="Times New Roman"/>
          <w:sz w:val="20"/>
          <w:szCs w:val="20"/>
        </w:rPr>
        <w:t xml:space="preserve"> activity, thus resulted with the highest photocurrent generation relative to the other Cu</w:t>
      </w:r>
      <w:r w:rsidR="007B4AA2" w:rsidRPr="00BE14F6">
        <w:rPr>
          <w:rFonts w:ascii="Times New Roman" w:hAnsi="Times New Roman" w:cs="Times New Roman"/>
          <w:sz w:val="20"/>
          <w:szCs w:val="20"/>
          <w:vertAlign w:val="subscript"/>
        </w:rPr>
        <w:t>2</w:t>
      </w:r>
      <w:r w:rsidR="007B4AA2" w:rsidRPr="00BE14F6">
        <w:rPr>
          <w:rFonts w:ascii="Times New Roman" w:hAnsi="Times New Roman" w:cs="Times New Roman"/>
          <w:sz w:val="20"/>
          <w:szCs w:val="20"/>
        </w:rPr>
        <w:t>O sample</w:t>
      </w:r>
      <w:r w:rsidRPr="00BE14F6">
        <w:rPr>
          <w:rFonts w:ascii="Times New Roman" w:hAnsi="Times New Roman" w:cs="Times New Roman"/>
          <w:sz w:val="20"/>
          <w:szCs w:val="20"/>
        </w:rPr>
        <w:t>. This study also suggesting that a multistep annealing is necessary to prepare a good quality of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photocathode. Technically, this low cost and simple fabrication technique</w:t>
      </w:r>
      <w:r w:rsidRPr="00BE14F6">
        <w:rPr>
          <w:rFonts w:ascii="Times New Roman" w:hAnsi="Times New Roman" w:cs="Times New Roman"/>
          <w:sz w:val="20"/>
          <w:szCs w:val="20"/>
          <w:shd w:val="clear" w:color="auto" w:fill="FAFAFA"/>
        </w:rPr>
        <w:t xml:space="preserve"> </w:t>
      </w:r>
      <w:r w:rsidRPr="00BE14F6">
        <w:rPr>
          <w:rFonts w:ascii="Times New Roman" w:hAnsi="Times New Roman" w:cs="Times New Roman"/>
          <w:sz w:val="20"/>
          <w:szCs w:val="20"/>
        </w:rPr>
        <w:t>for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photocathode was adequate to produce a highly efficient photoelectrode for PEC system. The nex</w:t>
      </w:r>
      <w:r w:rsidRPr="00BE14F6">
        <w:rPr>
          <w:rFonts w:ascii="Times New Roman" w:hAnsi="Times New Roman" w:cs="Times New Roman"/>
          <w:sz w:val="20"/>
          <w:szCs w:val="20"/>
          <w:shd w:val="clear" w:color="auto" w:fill="FAFAFA"/>
        </w:rPr>
        <w:t xml:space="preserve">t </w:t>
      </w:r>
      <w:r w:rsidRPr="00BE14F6">
        <w:rPr>
          <w:rFonts w:ascii="Times New Roman" w:hAnsi="Times New Roman" w:cs="Times New Roman"/>
          <w:sz w:val="20"/>
          <w:szCs w:val="20"/>
        </w:rPr>
        <w:t>step is to stabilize the Cu</w:t>
      </w:r>
      <w:r w:rsidRPr="00BE14F6">
        <w:rPr>
          <w:rFonts w:ascii="Times New Roman" w:hAnsi="Times New Roman" w:cs="Times New Roman"/>
          <w:sz w:val="20"/>
          <w:szCs w:val="20"/>
          <w:vertAlign w:val="subscript"/>
        </w:rPr>
        <w:t>2</w:t>
      </w:r>
      <w:r w:rsidRPr="00BE14F6">
        <w:rPr>
          <w:rFonts w:ascii="Times New Roman" w:hAnsi="Times New Roman" w:cs="Times New Roman"/>
          <w:sz w:val="20"/>
          <w:szCs w:val="20"/>
        </w:rPr>
        <w:t>O NW from photocorrosion problem which remain the</w:t>
      </w:r>
      <w:r w:rsidRPr="00BE14F6">
        <w:rPr>
          <w:rFonts w:ascii="Times New Roman" w:hAnsi="Times New Roman" w:cs="Times New Roman"/>
          <w:sz w:val="20"/>
          <w:szCs w:val="20"/>
          <w:shd w:val="clear" w:color="auto" w:fill="FAFAFA"/>
        </w:rPr>
        <w:t xml:space="preserve"> </w:t>
      </w:r>
      <w:r w:rsidRPr="00BE14F6">
        <w:rPr>
          <w:rFonts w:ascii="Times New Roman" w:hAnsi="Times New Roman" w:cs="Times New Roman"/>
          <w:sz w:val="20"/>
          <w:szCs w:val="20"/>
        </w:rPr>
        <w:t>biggest challenge.</w:t>
      </w:r>
    </w:p>
    <w:p w:rsidR="00FC7EF5" w:rsidRPr="00BE14F6" w:rsidRDefault="00FC7EF5" w:rsidP="00250502">
      <w:pPr>
        <w:spacing w:after="0" w:line="240" w:lineRule="auto"/>
        <w:contextualSpacing/>
        <w:jc w:val="center"/>
        <w:rPr>
          <w:rFonts w:ascii="Times New Roman" w:hAnsi="Times New Roman" w:cs="Times New Roman"/>
          <w:b/>
          <w:sz w:val="20"/>
          <w:szCs w:val="20"/>
        </w:rPr>
      </w:pPr>
    </w:p>
    <w:p w:rsidR="00FC7EF5" w:rsidRPr="00682B73" w:rsidRDefault="00D50A01" w:rsidP="00682B73">
      <w:pPr>
        <w:spacing w:after="0" w:line="240" w:lineRule="auto"/>
        <w:contextualSpacing/>
        <w:jc w:val="center"/>
        <w:rPr>
          <w:rFonts w:ascii="Times New Roman" w:hAnsi="Times New Roman" w:cs="Times New Roman"/>
          <w:b/>
          <w:sz w:val="20"/>
          <w:szCs w:val="20"/>
        </w:rPr>
      </w:pPr>
      <w:r w:rsidRPr="00BE14F6">
        <w:rPr>
          <w:rFonts w:ascii="Times New Roman" w:hAnsi="Times New Roman" w:cs="Times New Roman"/>
          <w:b/>
          <w:sz w:val="20"/>
          <w:szCs w:val="20"/>
        </w:rPr>
        <w:t>Acknowledgement</w:t>
      </w:r>
    </w:p>
    <w:p w:rsidR="009D2125" w:rsidRDefault="009D2125" w:rsidP="00250502">
      <w:pPr>
        <w:spacing w:after="0" w:line="240" w:lineRule="auto"/>
        <w:rPr>
          <w:rFonts w:ascii="Times New Roman" w:hAnsi="Times New Roman" w:cs="Times New Roman"/>
          <w:bCs/>
          <w:sz w:val="20"/>
          <w:szCs w:val="20"/>
          <w:lang w:val="en-US"/>
        </w:rPr>
      </w:pPr>
      <w:r w:rsidRPr="00BE14F6">
        <w:rPr>
          <w:rFonts w:ascii="Times New Roman" w:hAnsi="Times New Roman" w:cs="Times New Roman"/>
          <w:sz w:val="20"/>
          <w:szCs w:val="20"/>
        </w:rPr>
        <w:t>This work was financially supported</w:t>
      </w:r>
      <w:r w:rsidR="00D50A01" w:rsidRPr="00BE14F6">
        <w:rPr>
          <w:rFonts w:ascii="Times New Roman" w:hAnsi="Times New Roman" w:cs="Times New Roman"/>
          <w:sz w:val="20"/>
          <w:szCs w:val="20"/>
        </w:rPr>
        <w:t xml:space="preserve"> by DLP-2014 </w:t>
      </w:r>
      <w:r w:rsidRPr="00BE14F6">
        <w:rPr>
          <w:rFonts w:ascii="Times New Roman" w:hAnsi="Times New Roman" w:cs="Times New Roman"/>
          <w:sz w:val="20"/>
          <w:szCs w:val="20"/>
        </w:rPr>
        <w:t>008</w:t>
      </w:r>
      <w:r w:rsidR="00D50A01" w:rsidRPr="00BE14F6">
        <w:rPr>
          <w:rFonts w:ascii="Times New Roman" w:hAnsi="Times New Roman" w:cs="Times New Roman"/>
          <w:sz w:val="20"/>
          <w:szCs w:val="20"/>
        </w:rPr>
        <w:t xml:space="preserve"> </w:t>
      </w:r>
      <w:r w:rsidRPr="00BE14F6">
        <w:rPr>
          <w:rFonts w:ascii="Times New Roman" w:hAnsi="Times New Roman" w:cs="Times New Roman"/>
          <w:sz w:val="20"/>
          <w:szCs w:val="20"/>
        </w:rPr>
        <w:t>&amp;</w:t>
      </w:r>
      <w:r w:rsidR="00D50A01" w:rsidRPr="00BE14F6">
        <w:rPr>
          <w:rFonts w:ascii="Times New Roman" w:hAnsi="Times New Roman" w:cs="Times New Roman"/>
          <w:sz w:val="20"/>
          <w:szCs w:val="20"/>
        </w:rPr>
        <w:t xml:space="preserve"> </w:t>
      </w:r>
      <w:r w:rsidRPr="00BE14F6">
        <w:rPr>
          <w:rFonts w:ascii="Times New Roman" w:hAnsi="Times New Roman" w:cs="Times New Roman"/>
          <w:bCs/>
          <w:sz w:val="20"/>
          <w:szCs w:val="20"/>
          <w:lang w:val="en-US"/>
        </w:rPr>
        <w:t>FRGS/1/2014/SG01/UKM/02/1</w:t>
      </w:r>
      <w:r w:rsidR="005E3790" w:rsidRPr="00BE14F6">
        <w:rPr>
          <w:rFonts w:ascii="Times New Roman" w:hAnsi="Times New Roman" w:cs="Times New Roman"/>
          <w:bCs/>
          <w:sz w:val="20"/>
          <w:szCs w:val="20"/>
          <w:lang w:val="en-US"/>
        </w:rPr>
        <w:t>.</w:t>
      </w:r>
    </w:p>
    <w:p w:rsidR="00B042B8" w:rsidRPr="00BE14F6" w:rsidRDefault="00B042B8" w:rsidP="00250502">
      <w:pPr>
        <w:spacing w:after="0" w:line="240" w:lineRule="auto"/>
        <w:rPr>
          <w:rFonts w:ascii="Times New Roman" w:hAnsi="Times New Roman" w:cs="Times New Roman"/>
          <w:sz w:val="20"/>
          <w:szCs w:val="20"/>
        </w:rPr>
      </w:pPr>
    </w:p>
    <w:p w:rsidR="00B042B8" w:rsidRDefault="00B042B8" w:rsidP="00682B73">
      <w:pPr>
        <w:spacing w:after="0"/>
        <w:jc w:val="center"/>
        <w:rPr>
          <w:rFonts w:ascii="Times New Roman" w:hAnsi="Times New Roman" w:cs="Times New Roman"/>
          <w:b/>
          <w:noProof/>
          <w:sz w:val="20"/>
          <w:szCs w:val="18"/>
        </w:rPr>
      </w:pPr>
      <w:r w:rsidRPr="000B1B10">
        <w:rPr>
          <w:rFonts w:ascii="Times New Roman" w:hAnsi="Times New Roman" w:cs="Times New Roman"/>
          <w:b/>
          <w:noProof/>
          <w:sz w:val="20"/>
          <w:szCs w:val="18"/>
        </w:rPr>
        <w:t>References</w:t>
      </w:r>
    </w:p>
    <w:p w:rsidR="00682B73" w:rsidRPr="000B1B10" w:rsidRDefault="00682B73" w:rsidP="00682B73">
      <w:pPr>
        <w:spacing w:after="0"/>
        <w:jc w:val="center"/>
        <w:rPr>
          <w:rFonts w:ascii="Times New Roman" w:hAnsi="Times New Roman" w:cs="Times New Roman"/>
          <w:b/>
          <w:noProof/>
          <w:sz w:val="20"/>
          <w:szCs w:val="18"/>
        </w:rPr>
      </w:pPr>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1" w:name="_ENREF_1"/>
      <w:r w:rsidRPr="00682B73">
        <w:rPr>
          <w:rFonts w:ascii="Times New Roman" w:hAnsi="Times New Roman" w:cs="Times New Roman"/>
          <w:noProof/>
          <w:sz w:val="20"/>
          <w:szCs w:val="18"/>
          <w:lang w:val="en-US"/>
        </w:rPr>
        <w:t>1.</w:t>
      </w:r>
      <w:r w:rsidRPr="00682B73">
        <w:rPr>
          <w:rFonts w:ascii="Times New Roman" w:hAnsi="Times New Roman" w:cs="Times New Roman"/>
          <w:noProof/>
          <w:sz w:val="20"/>
          <w:szCs w:val="18"/>
          <w:lang w:val="en-US"/>
        </w:rPr>
        <w:tab/>
        <w:t>Hacia</w:t>
      </w:r>
      <w:r w:rsidR="00682B73" w:rsidRPr="00682B73">
        <w:rPr>
          <w:rFonts w:ascii="Times New Roman" w:hAnsi="Times New Roman" w:cs="Times New Roman"/>
          <w:noProof/>
          <w:sz w:val="20"/>
          <w:szCs w:val="18"/>
          <w:lang w:val="en-US"/>
        </w:rPr>
        <w:t>lioglu, S., Meng, F. and</w:t>
      </w:r>
      <w:r w:rsidR="00B3237E" w:rsidRPr="00682B73">
        <w:rPr>
          <w:rFonts w:ascii="Times New Roman" w:hAnsi="Times New Roman" w:cs="Times New Roman"/>
          <w:noProof/>
          <w:sz w:val="20"/>
          <w:szCs w:val="18"/>
          <w:lang w:val="en-US"/>
        </w:rPr>
        <w:t xml:space="preserve"> Jin, S. </w:t>
      </w:r>
      <w:r w:rsidRPr="00682B73">
        <w:rPr>
          <w:rFonts w:ascii="Times New Roman" w:hAnsi="Times New Roman" w:cs="Times New Roman"/>
          <w:noProof/>
          <w:sz w:val="20"/>
          <w:szCs w:val="18"/>
          <w:lang w:val="en-US"/>
        </w:rPr>
        <w:t xml:space="preserve">(2012). </w:t>
      </w:r>
      <w:r w:rsidRPr="000B1B10">
        <w:rPr>
          <w:rFonts w:ascii="Times New Roman" w:hAnsi="Times New Roman" w:cs="Times New Roman"/>
          <w:noProof/>
          <w:sz w:val="20"/>
          <w:szCs w:val="18"/>
        </w:rPr>
        <w:t xml:space="preserve">Facile </w:t>
      </w:r>
      <w:r w:rsidR="00682B73" w:rsidRPr="000B1B10">
        <w:rPr>
          <w:rFonts w:ascii="Times New Roman" w:hAnsi="Times New Roman" w:cs="Times New Roman"/>
          <w:noProof/>
          <w:sz w:val="20"/>
          <w:szCs w:val="18"/>
        </w:rPr>
        <w:t xml:space="preserve">and mild solution synthesis of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682B73" w:rsidRPr="000B1B10">
        <w:rPr>
          <w:rFonts w:ascii="Times New Roman" w:hAnsi="Times New Roman" w:cs="Times New Roman"/>
          <w:noProof/>
          <w:sz w:val="20"/>
          <w:szCs w:val="18"/>
        </w:rPr>
        <w:t xml:space="preserve">nanowires and nanotubes driven by screw dislocations. </w:t>
      </w:r>
      <w:r w:rsidRPr="000B1B10">
        <w:rPr>
          <w:rFonts w:ascii="Times New Roman" w:hAnsi="Times New Roman" w:cs="Times New Roman"/>
          <w:i/>
          <w:noProof/>
          <w:sz w:val="20"/>
          <w:szCs w:val="18"/>
        </w:rPr>
        <w:t>Chemical Communications,</w:t>
      </w:r>
      <w:r w:rsidRPr="000B1B10">
        <w:rPr>
          <w:rFonts w:ascii="Times New Roman" w:hAnsi="Times New Roman" w:cs="Times New Roman"/>
          <w:noProof/>
          <w:sz w:val="20"/>
          <w:szCs w:val="18"/>
        </w:rPr>
        <w:t xml:space="preserve"> 48(8): 1174</w:t>
      </w:r>
      <w:r w:rsidR="00682B73">
        <w:rPr>
          <w:rFonts w:ascii="Times New Roman" w:hAnsi="Times New Roman" w:cs="Times New Roman"/>
          <w:noProof/>
          <w:sz w:val="20"/>
          <w:szCs w:val="18"/>
        </w:rPr>
        <w:t xml:space="preserve"> – </w:t>
      </w:r>
      <w:r w:rsidRPr="000B1B10">
        <w:rPr>
          <w:rFonts w:ascii="Times New Roman" w:hAnsi="Times New Roman" w:cs="Times New Roman"/>
          <w:noProof/>
          <w:sz w:val="20"/>
          <w:szCs w:val="18"/>
        </w:rPr>
        <w:t>1176.</w:t>
      </w:r>
      <w:bookmarkEnd w:id="1"/>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2" w:name="_ENREF_2"/>
      <w:r w:rsidRPr="000B1B10">
        <w:rPr>
          <w:rFonts w:ascii="Times New Roman" w:hAnsi="Times New Roman" w:cs="Times New Roman"/>
          <w:noProof/>
          <w:sz w:val="20"/>
          <w:szCs w:val="18"/>
        </w:rPr>
        <w:t>2.</w:t>
      </w:r>
      <w:r w:rsidRPr="000B1B10">
        <w:rPr>
          <w:rFonts w:ascii="Times New Roman" w:hAnsi="Times New Roman" w:cs="Times New Roman"/>
          <w:noProof/>
          <w:sz w:val="20"/>
          <w:szCs w:val="18"/>
        </w:rPr>
        <w:tab/>
        <w:t>De Jongh, P.,</w:t>
      </w:r>
      <w:r w:rsidR="00682B73">
        <w:rPr>
          <w:rFonts w:ascii="Times New Roman" w:hAnsi="Times New Roman" w:cs="Times New Roman"/>
          <w:noProof/>
          <w:sz w:val="20"/>
          <w:szCs w:val="18"/>
        </w:rPr>
        <w:t xml:space="preserve"> Vanmaekelbergh, D. and</w:t>
      </w:r>
      <w:r w:rsidR="00B3237E">
        <w:rPr>
          <w:rFonts w:ascii="Times New Roman" w:hAnsi="Times New Roman" w:cs="Times New Roman"/>
          <w:noProof/>
          <w:sz w:val="20"/>
          <w:szCs w:val="18"/>
        </w:rPr>
        <w:t xml:space="preserve"> Kelly, J.</w:t>
      </w:r>
      <w:r w:rsidRPr="000B1B10">
        <w:rPr>
          <w:rFonts w:ascii="Times New Roman" w:hAnsi="Times New Roman" w:cs="Times New Roman"/>
          <w:noProof/>
          <w:sz w:val="20"/>
          <w:szCs w:val="18"/>
        </w:rPr>
        <w:t xml:space="preserve"> (1999). 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00682B73">
        <w:rPr>
          <w:rFonts w:ascii="Times New Roman" w:hAnsi="Times New Roman" w:cs="Times New Roman"/>
          <w:noProof/>
          <w:sz w:val="20"/>
          <w:szCs w:val="18"/>
        </w:rPr>
        <w:t>: Electrodeposition and c</w:t>
      </w:r>
      <w:r w:rsidRPr="000B1B10">
        <w:rPr>
          <w:rFonts w:ascii="Times New Roman" w:hAnsi="Times New Roman" w:cs="Times New Roman"/>
          <w:noProof/>
          <w:sz w:val="20"/>
          <w:szCs w:val="18"/>
        </w:rPr>
        <w:t xml:space="preserve">haracterization. </w:t>
      </w:r>
      <w:r w:rsidRPr="000B1B10">
        <w:rPr>
          <w:rFonts w:ascii="Times New Roman" w:hAnsi="Times New Roman" w:cs="Times New Roman"/>
          <w:i/>
          <w:noProof/>
          <w:sz w:val="20"/>
          <w:szCs w:val="18"/>
        </w:rPr>
        <w:t>Chemistry of Materials,</w:t>
      </w:r>
      <w:r w:rsidRPr="000B1B10">
        <w:rPr>
          <w:rFonts w:ascii="Times New Roman" w:hAnsi="Times New Roman" w:cs="Times New Roman"/>
          <w:noProof/>
          <w:sz w:val="20"/>
          <w:szCs w:val="18"/>
        </w:rPr>
        <w:t xml:space="preserve"> 11(12): 3512</w:t>
      </w:r>
      <w:r w:rsidR="00682B73">
        <w:rPr>
          <w:rFonts w:ascii="Times New Roman" w:hAnsi="Times New Roman" w:cs="Times New Roman"/>
          <w:noProof/>
          <w:sz w:val="20"/>
          <w:szCs w:val="18"/>
        </w:rPr>
        <w:t xml:space="preserve"> – </w:t>
      </w:r>
      <w:r w:rsidRPr="000B1B10">
        <w:rPr>
          <w:rFonts w:ascii="Times New Roman" w:hAnsi="Times New Roman" w:cs="Times New Roman"/>
          <w:noProof/>
          <w:sz w:val="20"/>
          <w:szCs w:val="18"/>
        </w:rPr>
        <w:t>3517.</w:t>
      </w:r>
      <w:bookmarkEnd w:id="2"/>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3" w:name="_ENREF_3"/>
      <w:r w:rsidRPr="000B1B10">
        <w:rPr>
          <w:rFonts w:ascii="Times New Roman" w:hAnsi="Times New Roman" w:cs="Times New Roman"/>
          <w:noProof/>
          <w:sz w:val="20"/>
          <w:szCs w:val="18"/>
        </w:rPr>
        <w:t>3.</w:t>
      </w:r>
      <w:r w:rsidRPr="000B1B10">
        <w:rPr>
          <w:rFonts w:ascii="Times New Roman" w:hAnsi="Times New Roman" w:cs="Times New Roman"/>
          <w:noProof/>
          <w:sz w:val="20"/>
          <w:szCs w:val="18"/>
        </w:rPr>
        <w:tab/>
        <w:t xml:space="preserve">Engel, C. J., Polson, T. A., Spado, J. </w:t>
      </w:r>
      <w:r w:rsidR="00682B73">
        <w:rPr>
          <w:rFonts w:ascii="Times New Roman" w:hAnsi="Times New Roman" w:cs="Times New Roman"/>
          <w:noProof/>
          <w:sz w:val="20"/>
          <w:szCs w:val="18"/>
        </w:rPr>
        <w:t>R., Bell, J. M. and</w:t>
      </w:r>
      <w:r w:rsidR="00B3237E">
        <w:rPr>
          <w:rFonts w:ascii="Times New Roman" w:hAnsi="Times New Roman" w:cs="Times New Roman"/>
          <w:noProof/>
          <w:sz w:val="20"/>
          <w:szCs w:val="18"/>
        </w:rPr>
        <w:t xml:space="preserve"> Fillinger, A.</w:t>
      </w:r>
      <w:r w:rsidRPr="000B1B10">
        <w:rPr>
          <w:rFonts w:ascii="Times New Roman" w:hAnsi="Times New Roman" w:cs="Times New Roman"/>
          <w:noProof/>
          <w:sz w:val="20"/>
          <w:szCs w:val="18"/>
        </w:rPr>
        <w:t xml:space="preserve"> (2008). Photoelectrochemistry of Porous P-Cu</w:t>
      </w:r>
      <w:r w:rsidRPr="000B1B10">
        <w:rPr>
          <w:rFonts w:ascii="Times New Roman" w:hAnsi="Times New Roman" w:cs="Times New Roman"/>
          <w:noProof/>
          <w:sz w:val="20"/>
          <w:szCs w:val="18"/>
          <w:vertAlign w:val="subscript"/>
        </w:rPr>
        <w:t>2</w:t>
      </w:r>
      <w:r w:rsidRPr="000B1B10">
        <w:rPr>
          <w:rFonts w:ascii="Times New Roman" w:hAnsi="Times New Roman" w:cs="Times New Roman"/>
          <w:noProof/>
          <w:sz w:val="20"/>
          <w:szCs w:val="18"/>
        </w:rPr>
        <w:t xml:space="preserve">o Films. </w:t>
      </w:r>
      <w:r w:rsidRPr="000B1B10">
        <w:rPr>
          <w:rFonts w:ascii="Times New Roman" w:hAnsi="Times New Roman" w:cs="Times New Roman"/>
          <w:i/>
          <w:noProof/>
          <w:sz w:val="20"/>
          <w:szCs w:val="18"/>
        </w:rPr>
        <w:t>Journal of the Electrochemical Society,</w:t>
      </w:r>
      <w:r w:rsidR="00682B73">
        <w:rPr>
          <w:rFonts w:ascii="Times New Roman" w:hAnsi="Times New Roman" w:cs="Times New Roman"/>
          <w:noProof/>
          <w:sz w:val="20"/>
          <w:szCs w:val="18"/>
        </w:rPr>
        <w:t xml:space="preserve"> 155(3): 37 – </w:t>
      </w:r>
      <w:r w:rsidRPr="000B1B10">
        <w:rPr>
          <w:rFonts w:ascii="Times New Roman" w:hAnsi="Times New Roman" w:cs="Times New Roman"/>
          <w:noProof/>
          <w:sz w:val="20"/>
          <w:szCs w:val="18"/>
        </w:rPr>
        <w:t>42.</w:t>
      </w:r>
      <w:bookmarkEnd w:id="3"/>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4" w:name="_ENREF_4"/>
      <w:r w:rsidRPr="000B1B10">
        <w:rPr>
          <w:rFonts w:ascii="Times New Roman" w:hAnsi="Times New Roman" w:cs="Times New Roman"/>
          <w:noProof/>
          <w:sz w:val="20"/>
          <w:szCs w:val="18"/>
        </w:rPr>
        <w:t>4.</w:t>
      </w:r>
      <w:r w:rsidRPr="000B1B10">
        <w:rPr>
          <w:rFonts w:ascii="Times New Roman" w:hAnsi="Times New Roman" w:cs="Times New Roman"/>
          <w:noProof/>
          <w:sz w:val="20"/>
          <w:szCs w:val="18"/>
        </w:rPr>
        <w:tab/>
        <w:t>Paracchino, A., Laporte, V., Sivula</w:t>
      </w:r>
      <w:r w:rsidR="00682B73">
        <w:rPr>
          <w:rFonts w:ascii="Times New Roman" w:hAnsi="Times New Roman" w:cs="Times New Roman"/>
          <w:noProof/>
          <w:sz w:val="20"/>
          <w:szCs w:val="18"/>
        </w:rPr>
        <w:t>, K., Grätzel, M. and</w:t>
      </w:r>
      <w:r w:rsidR="00B3237E">
        <w:rPr>
          <w:rFonts w:ascii="Times New Roman" w:hAnsi="Times New Roman" w:cs="Times New Roman"/>
          <w:noProof/>
          <w:sz w:val="20"/>
          <w:szCs w:val="18"/>
        </w:rPr>
        <w:t xml:space="preserve"> Thimsen, E.</w:t>
      </w:r>
      <w:r w:rsidRPr="000B1B10">
        <w:rPr>
          <w:rFonts w:ascii="Times New Roman" w:hAnsi="Times New Roman" w:cs="Times New Roman"/>
          <w:noProof/>
          <w:sz w:val="20"/>
          <w:szCs w:val="18"/>
        </w:rPr>
        <w:t xml:space="preserve"> (2011). Highly </w:t>
      </w:r>
      <w:r w:rsidR="00682B73" w:rsidRPr="000B1B10">
        <w:rPr>
          <w:rFonts w:ascii="Times New Roman" w:hAnsi="Times New Roman" w:cs="Times New Roman"/>
          <w:noProof/>
          <w:sz w:val="20"/>
          <w:szCs w:val="18"/>
        </w:rPr>
        <w:t>active oxide photocathode for photoelectrochemical water reduction.</w:t>
      </w:r>
      <w:r w:rsidRPr="000B1B10">
        <w:rPr>
          <w:rFonts w:ascii="Times New Roman" w:hAnsi="Times New Roman" w:cs="Times New Roman"/>
          <w:noProof/>
          <w:sz w:val="20"/>
          <w:szCs w:val="18"/>
        </w:rPr>
        <w:t xml:space="preserve"> </w:t>
      </w:r>
      <w:r w:rsidRPr="000B1B10">
        <w:rPr>
          <w:rFonts w:ascii="Times New Roman" w:hAnsi="Times New Roman" w:cs="Times New Roman"/>
          <w:i/>
          <w:noProof/>
          <w:sz w:val="20"/>
          <w:szCs w:val="18"/>
        </w:rPr>
        <w:t>Nature materials,</w:t>
      </w:r>
      <w:r w:rsidRPr="000B1B10">
        <w:rPr>
          <w:rFonts w:ascii="Times New Roman" w:hAnsi="Times New Roman" w:cs="Times New Roman"/>
          <w:noProof/>
          <w:sz w:val="20"/>
          <w:szCs w:val="18"/>
        </w:rPr>
        <w:t xml:space="preserve"> 10(6): 456</w:t>
      </w:r>
      <w:r w:rsidR="00682B73">
        <w:rPr>
          <w:rFonts w:ascii="Times New Roman" w:hAnsi="Times New Roman" w:cs="Times New Roman"/>
          <w:noProof/>
          <w:sz w:val="20"/>
          <w:szCs w:val="18"/>
        </w:rPr>
        <w:t xml:space="preserve"> – </w:t>
      </w:r>
      <w:r w:rsidRPr="000B1B10">
        <w:rPr>
          <w:rFonts w:ascii="Times New Roman" w:hAnsi="Times New Roman" w:cs="Times New Roman"/>
          <w:noProof/>
          <w:sz w:val="20"/>
          <w:szCs w:val="18"/>
        </w:rPr>
        <w:t>461.</w:t>
      </w:r>
      <w:bookmarkEnd w:id="4"/>
    </w:p>
    <w:p w:rsidR="00B042B8" w:rsidRPr="000B1B10" w:rsidRDefault="00682B73" w:rsidP="00682B73">
      <w:pPr>
        <w:spacing w:after="0" w:line="240" w:lineRule="auto"/>
        <w:ind w:left="720" w:hanging="720"/>
        <w:jc w:val="both"/>
        <w:rPr>
          <w:rFonts w:ascii="Times New Roman" w:hAnsi="Times New Roman" w:cs="Times New Roman"/>
          <w:noProof/>
          <w:sz w:val="20"/>
          <w:szCs w:val="18"/>
        </w:rPr>
      </w:pPr>
      <w:bookmarkStart w:id="5" w:name="_ENREF_5"/>
      <w:r>
        <w:rPr>
          <w:rFonts w:ascii="Times New Roman" w:hAnsi="Times New Roman" w:cs="Times New Roman"/>
          <w:noProof/>
          <w:sz w:val="20"/>
          <w:szCs w:val="18"/>
        </w:rPr>
        <w:t>5.</w:t>
      </w:r>
      <w:r>
        <w:rPr>
          <w:rFonts w:ascii="Times New Roman" w:hAnsi="Times New Roman" w:cs="Times New Roman"/>
          <w:noProof/>
          <w:sz w:val="20"/>
          <w:szCs w:val="18"/>
        </w:rPr>
        <w:tab/>
      </w:r>
      <w:r w:rsidR="00B042B8" w:rsidRPr="000B1B10">
        <w:rPr>
          <w:rFonts w:ascii="Times New Roman" w:hAnsi="Times New Roman" w:cs="Times New Roman"/>
          <w:noProof/>
          <w:sz w:val="20"/>
          <w:szCs w:val="18"/>
        </w:rPr>
        <w:t xml:space="preserve">Hsu, Y.-K., Yu, </w:t>
      </w:r>
      <w:r>
        <w:rPr>
          <w:rFonts w:ascii="Times New Roman" w:hAnsi="Times New Roman" w:cs="Times New Roman"/>
          <w:noProof/>
          <w:sz w:val="20"/>
          <w:szCs w:val="18"/>
        </w:rPr>
        <w:t>C.-H., Chen, Y.-C. and</w:t>
      </w:r>
      <w:r w:rsidR="00B3237E">
        <w:rPr>
          <w:rFonts w:ascii="Times New Roman" w:hAnsi="Times New Roman" w:cs="Times New Roman"/>
          <w:noProof/>
          <w:sz w:val="20"/>
          <w:szCs w:val="18"/>
        </w:rPr>
        <w:t xml:space="preserve"> Lin, Y.-G.</w:t>
      </w:r>
      <w:r w:rsidR="00B042B8" w:rsidRPr="000B1B10">
        <w:rPr>
          <w:rFonts w:ascii="Times New Roman" w:hAnsi="Times New Roman" w:cs="Times New Roman"/>
          <w:noProof/>
          <w:sz w:val="20"/>
          <w:szCs w:val="18"/>
        </w:rPr>
        <w:t xml:space="preserve"> (2013). Fabrication </w:t>
      </w:r>
      <w:r w:rsidRPr="000B1B10">
        <w:rPr>
          <w:rFonts w:ascii="Times New Roman" w:hAnsi="Times New Roman" w:cs="Times New Roman"/>
          <w:noProof/>
          <w:sz w:val="20"/>
          <w:szCs w:val="18"/>
        </w:rPr>
        <w:t xml:space="preserve">of coral-like </w:t>
      </w:r>
      <w:r w:rsidR="00B042B8" w:rsidRPr="000B1B10">
        <w:rPr>
          <w:rFonts w:ascii="Times New Roman" w:hAnsi="Times New Roman" w:cs="Times New Roman"/>
          <w:noProof/>
          <w:sz w:val="20"/>
          <w:szCs w:val="18"/>
        </w:rPr>
        <w:t>Cu</w:t>
      </w:r>
      <w:r w:rsidR="00B042B8" w:rsidRPr="000B1B10">
        <w:rPr>
          <w:rFonts w:ascii="Times New Roman" w:hAnsi="Times New Roman" w:cs="Times New Roman"/>
          <w:noProof/>
          <w:sz w:val="20"/>
          <w:szCs w:val="18"/>
          <w:vertAlign w:val="subscript"/>
        </w:rPr>
        <w:t>2</w:t>
      </w:r>
      <w:r w:rsidR="00B042B8">
        <w:rPr>
          <w:rFonts w:ascii="Times New Roman" w:hAnsi="Times New Roman" w:cs="Times New Roman"/>
          <w:noProof/>
          <w:sz w:val="20"/>
          <w:szCs w:val="18"/>
        </w:rPr>
        <w:t>O</w:t>
      </w:r>
      <w:r w:rsidR="00B042B8" w:rsidRPr="000B1B10">
        <w:rPr>
          <w:rFonts w:ascii="Times New Roman" w:hAnsi="Times New Roman" w:cs="Times New Roman"/>
          <w:noProof/>
          <w:sz w:val="20"/>
          <w:szCs w:val="18"/>
        </w:rPr>
        <w:t xml:space="preserve"> </w:t>
      </w:r>
      <w:r w:rsidRPr="000B1B10">
        <w:rPr>
          <w:rFonts w:ascii="Times New Roman" w:hAnsi="Times New Roman" w:cs="Times New Roman"/>
          <w:noProof/>
          <w:sz w:val="20"/>
          <w:szCs w:val="18"/>
        </w:rPr>
        <w:t>nanoelectrode for solar hydrogen generation</w:t>
      </w:r>
      <w:r w:rsidR="00B042B8" w:rsidRPr="000B1B10">
        <w:rPr>
          <w:rFonts w:ascii="Times New Roman" w:hAnsi="Times New Roman" w:cs="Times New Roman"/>
          <w:noProof/>
          <w:sz w:val="20"/>
          <w:szCs w:val="18"/>
        </w:rPr>
        <w:t xml:space="preserve">. </w:t>
      </w:r>
      <w:r w:rsidR="00B042B8" w:rsidRPr="000B1B10">
        <w:rPr>
          <w:rFonts w:ascii="Times New Roman" w:hAnsi="Times New Roman" w:cs="Times New Roman"/>
          <w:i/>
          <w:noProof/>
          <w:sz w:val="20"/>
          <w:szCs w:val="18"/>
        </w:rPr>
        <w:t>Journal of Power Sources,</w:t>
      </w:r>
      <w:r w:rsidR="00B042B8" w:rsidRPr="000B1B10">
        <w:rPr>
          <w:rFonts w:ascii="Times New Roman" w:hAnsi="Times New Roman" w:cs="Times New Roman"/>
          <w:noProof/>
          <w:sz w:val="20"/>
          <w:szCs w:val="18"/>
        </w:rPr>
        <w:t xml:space="preserve"> 242: 541</w:t>
      </w:r>
      <w:r>
        <w:rPr>
          <w:rFonts w:ascii="Times New Roman" w:hAnsi="Times New Roman" w:cs="Times New Roman"/>
          <w:noProof/>
          <w:sz w:val="20"/>
          <w:szCs w:val="18"/>
        </w:rPr>
        <w:t xml:space="preserve"> – </w:t>
      </w:r>
      <w:r w:rsidR="00B042B8" w:rsidRPr="000B1B10">
        <w:rPr>
          <w:rFonts w:ascii="Times New Roman" w:hAnsi="Times New Roman" w:cs="Times New Roman"/>
          <w:noProof/>
          <w:sz w:val="20"/>
          <w:szCs w:val="18"/>
        </w:rPr>
        <w:t>547.</w:t>
      </w:r>
      <w:bookmarkEnd w:id="5"/>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6" w:name="_ENREF_6"/>
      <w:r w:rsidRPr="000B1B10">
        <w:rPr>
          <w:rFonts w:ascii="Times New Roman" w:hAnsi="Times New Roman" w:cs="Times New Roman"/>
          <w:noProof/>
          <w:sz w:val="20"/>
          <w:szCs w:val="18"/>
        </w:rPr>
        <w:t>6.</w:t>
      </w:r>
      <w:r w:rsidRPr="000B1B10">
        <w:rPr>
          <w:rFonts w:ascii="Times New Roman" w:hAnsi="Times New Roman" w:cs="Times New Roman"/>
          <w:noProof/>
          <w:sz w:val="20"/>
          <w:szCs w:val="18"/>
        </w:rPr>
        <w:tab/>
        <w:t xml:space="preserve">Hsu, Y.-K., Yu, </w:t>
      </w:r>
      <w:r w:rsidR="00682B73">
        <w:rPr>
          <w:rFonts w:ascii="Times New Roman" w:hAnsi="Times New Roman" w:cs="Times New Roman"/>
          <w:noProof/>
          <w:sz w:val="20"/>
          <w:szCs w:val="18"/>
        </w:rPr>
        <w:t>C.-H., Chen, Y.-C. and</w:t>
      </w:r>
      <w:r w:rsidR="00B3237E">
        <w:rPr>
          <w:rFonts w:ascii="Times New Roman" w:hAnsi="Times New Roman" w:cs="Times New Roman"/>
          <w:noProof/>
          <w:sz w:val="20"/>
          <w:szCs w:val="18"/>
        </w:rPr>
        <w:t xml:space="preserve"> Lin, Y.-G.</w:t>
      </w:r>
      <w:r w:rsidR="00682B73">
        <w:rPr>
          <w:rFonts w:ascii="Times New Roman" w:hAnsi="Times New Roman" w:cs="Times New Roman"/>
          <w:noProof/>
          <w:sz w:val="20"/>
          <w:szCs w:val="18"/>
        </w:rPr>
        <w:t xml:space="preserve"> (2013). Synthesis of n</w:t>
      </w:r>
      <w:r w:rsidRPr="000B1B10">
        <w:rPr>
          <w:rFonts w:ascii="Times New Roman" w:hAnsi="Times New Roman" w:cs="Times New Roman"/>
          <w:noProof/>
          <w:sz w:val="20"/>
          <w:szCs w:val="18"/>
        </w:rPr>
        <w:t>ovel 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682B73" w:rsidRPr="000B1B10">
        <w:rPr>
          <w:rFonts w:ascii="Times New Roman" w:hAnsi="Times New Roman" w:cs="Times New Roman"/>
          <w:noProof/>
          <w:sz w:val="20"/>
          <w:szCs w:val="18"/>
        </w:rPr>
        <w:t xml:space="preserve">micro/nanostructural photocathode for solar water splitting. </w:t>
      </w:r>
      <w:r w:rsidRPr="000B1B10">
        <w:rPr>
          <w:rFonts w:ascii="Times New Roman" w:hAnsi="Times New Roman" w:cs="Times New Roman"/>
          <w:i/>
          <w:noProof/>
          <w:sz w:val="20"/>
          <w:szCs w:val="18"/>
        </w:rPr>
        <w:t>Electrochimica Acta,</w:t>
      </w:r>
      <w:r w:rsidRPr="000B1B10">
        <w:rPr>
          <w:rFonts w:ascii="Times New Roman" w:hAnsi="Times New Roman" w:cs="Times New Roman"/>
          <w:noProof/>
          <w:sz w:val="20"/>
          <w:szCs w:val="18"/>
        </w:rPr>
        <w:t xml:space="preserve"> 105: 62</w:t>
      </w:r>
      <w:r w:rsidR="00682B73">
        <w:rPr>
          <w:rFonts w:ascii="Times New Roman" w:hAnsi="Times New Roman" w:cs="Times New Roman"/>
          <w:noProof/>
          <w:sz w:val="20"/>
          <w:szCs w:val="18"/>
        </w:rPr>
        <w:t xml:space="preserve"> – </w:t>
      </w:r>
      <w:r w:rsidRPr="000B1B10">
        <w:rPr>
          <w:rFonts w:ascii="Times New Roman" w:hAnsi="Times New Roman" w:cs="Times New Roman"/>
          <w:noProof/>
          <w:sz w:val="20"/>
          <w:szCs w:val="18"/>
        </w:rPr>
        <w:t>68.</w:t>
      </w:r>
      <w:bookmarkEnd w:id="6"/>
    </w:p>
    <w:p w:rsidR="00B042B8" w:rsidRPr="000B1B10" w:rsidRDefault="00B042B8" w:rsidP="00682B73">
      <w:pPr>
        <w:spacing w:after="0" w:line="240" w:lineRule="auto"/>
        <w:ind w:left="720" w:hanging="720"/>
        <w:jc w:val="both"/>
        <w:rPr>
          <w:rFonts w:ascii="Times New Roman" w:hAnsi="Times New Roman" w:cs="Times New Roman"/>
          <w:noProof/>
          <w:sz w:val="20"/>
          <w:szCs w:val="18"/>
        </w:rPr>
      </w:pPr>
      <w:bookmarkStart w:id="7" w:name="_ENREF_7"/>
      <w:r w:rsidRPr="000B1B10">
        <w:rPr>
          <w:rFonts w:ascii="Times New Roman" w:hAnsi="Times New Roman" w:cs="Times New Roman"/>
          <w:noProof/>
          <w:sz w:val="20"/>
          <w:szCs w:val="18"/>
        </w:rPr>
        <w:t>7.</w:t>
      </w:r>
      <w:r w:rsidRPr="000B1B10">
        <w:rPr>
          <w:rFonts w:ascii="Times New Roman" w:hAnsi="Times New Roman" w:cs="Times New Roman"/>
          <w:noProof/>
          <w:sz w:val="20"/>
          <w:szCs w:val="18"/>
        </w:rPr>
        <w:tab/>
        <w:t>Luo, J., Steier, L., Son, M.-K., Schreier, M., M</w:t>
      </w:r>
      <w:r w:rsidR="00B3237E">
        <w:rPr>
          <w:rFonts w:ascii="Times New Roman" w:hAnsi="Times New Roman" w:cs="Times New Roman"/>
          <w:noProof/>
          <w:sz w:val="20"/>
          <w:szCs w:val="18"/>
        </w:rPr>
        <w:t>ayer,</w:t>
      </w:r>
      <w:r w:rsidR="00682B73">
        <w:rPr>
          <w:rFonts w:ascii="Times New Roman" w:hAnsi="Times New Roman" w:cs="Times New Roman"/>
          <w:noProof/>
          <w:sz w:val="20"/>
          <w:szCs w:val="18"/>
        </w:rPr>
        <w:t xml:space="preserve"> M. T. and</w:t>
      </w:r>
      <w:r w:rsidR="00B3237E">
        <w:rPr>
          <w:rFonts w:ascii="Times New Roman" w:hAnsi="Times New Roman" w:cs="Times New Roman"/>
          <w:noProof/>
          <w:sz w:val="20"/>
          <w:szCs w:val="18"/>
        </w:rPr>
        <w:t xml:space="preserve"> Grätzel, M.</w:t>
      </w:r>
      <w:r w:rsidRPr="000B1B10">
        <w:rPr>
          <w:rFonts w:ascii="Times New Roman" w:hAnsi="Times New Roman" w:cs="Times New Roman"/>
          <w:noProof/>
          <w:sz w:val="20"/>
          <w:szCs w:val="18"/>
        </w:rPr>
        <w:t xml:space="preserve"> (2016). Cu</w:t>
      </w:r>
      <w:r w:rsidRPr="000B1B10">
        <w:rPr>
          <w:rFonts w:ascii="Times New Roman" w:hAnsi="Times New Roman" w:cs="Times New Roman"/>
          <w:noProof/>
          <w:sz w:val="20"/>
          <w:szCs w:val="18"/>
          <w:vertAlign w:val="subscript"/>
        </w:rPr>
        <w:t>2</w:t>
      </w:r>
      <w:r w:rsidR="00682B73">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682B73" w:rsidRPr="000B1B10">
        <w:rPr>
          <w:rFonts w:ascii="Times New Roman" w:hAnsi="Times New Roman" w:cs="Times New Roman"/>
          <w:noProof/>
          <w:sz w:val="20"/>
          <w:szCs w:val="18"/>
        </w:rPr>
        <w:t>nanowire photocathodes for efficient and durable solar water splitting</w:t>
      </w:r>
      <w:r w:rsidRPr="000B1B10">
        <w:rPr>
          <w:rFonts w:ascii="Times New Roman" w:hAnsi="Times New Roman" w:cs="Times New Roman"/>
          <w:noProof/>
          <w:sz w:val="20"/>
          <w:szCs w:val="18"/>
        </w:rPr>
        <w:t xml:space="preserve">. </w:t>
      </w:r>
      <w:r w:rsidRPr="000B1B10">
        <w:rPr>
          <w:rFonts w:ascii="Times New Roman" w:hAnsi="Times New Roman" w:cs="Times New Roman"/>
          <w:i/>
          <w:noProof/>
          <w:sz w:val="20"/>
          <w:szCs w:val="18"/>
        </w:rPr>
        <w:t>Nano Letters,</w:t>
      </w:r>
      <w:r w:rsidRPr="000B1B10">
        <w:rPr>
          <w:rFonts w:ascii="Times New Roman" w:hAnsi="Times New Roman" w:cs="Times New Roman"/>
          <w:noProof/>
          <w:sz w:val="20"/>
          <w:szCs w:val="18"/>
        </w:rPr>
        <w:t xml:space="preserve"> 16(3): 1848</w:t>
      </w:r>
      <w:r w:rsidR="00682B73">
        <w:rPr>
          <w:rFonts w:ascii="Times New Roman" w:hAnsi="Times New Roman" w:cs="Times New Roman"/>
          <w:noProof/>
          <w:sz w:val="20"/>
          <w:szCs w:val="18"/>
        </w:rPr>
        <w:t xml:space="preserve"> – </w:t>
      </w:r>
      <w:r w:rsidRPr="000B1B10">
        <w:rPr>
          <w:rFonts w:ascii="Times New Roman" w:hAnsi="Times New Roman" w:cs="Times New Roman"/>
          <w:noProof/>
          <w:sz w:val="20"/>
          <w:szCs w:val="18"/>
        </w:rPr>
        <w:t>1857.</w:t>
      </w:r>
      <w:bookmarkEnd w:id="7"/>
    </w:p>
    <w:p w:rsidR="00B042B8" w:rsidRPr="000B1B10" w:rsidRDefault="00B042B8" w:rsidP="00E50369">
      <w:pPr>
        <w:spacing w:after="0" w:line="240" w:lineRule="auto"/>
        <w:ind w:left="720" w:hanging="720"/>
        <w:jc w:val="both"/>
        <w:rPr>
          <w:rFonts w:ascii="Times New Roman" w:hAnsi="Times New Roman" w:cs="Times New Roman"/>
          <w:noProof/>
          <w:sz w:val="20"/>
          <w:szCs w:val="18"/>
        </w:rPr>
      </w:pPr>
      <w:bookmarkStart w:id="8" w:name="_ENREF_8"/>
      <w:r w:rsidRPr="000B1B10">
        <w:rPr>
          <w:rFonts w:ascii="Times New Roman" w:hAnsi="Times New Roman" w:cs="Times New Roman"/>
          <w:noProof/>
          <w:sz w:val="20"/>
          <w:szCs w:val="18"/>
        </w:rPr>
        <w:t>8.</w:t>
      </w:r>
      <w:r w:rsidRPr="000B1B10">
        <w:rPr>
          <w:rFonts w:ascii="Times New Roman" w:hAnsi="Times New Roman" w:cs="Times New Roman"/>
          <w:noProof/>
          <w:sz w:val="20"/>
          <w:szCs w:val="18"/>
        </w:rPr>
        <w:tab/>
        <w:t>L</w:t>
      </w:r>
      <w:r w:rsidR="00E50369">
        <w:rPr>
          <w:rFonts w:ascii="Times New Roman" w:hAnsi="Times New Roman" w:cs="Times New Roman"/>
          <w:noProof/>
          <w:sz w:val="20"/>
          <w:szCs w:val="18"/>
        </w:rPr>
        <w:t>i, C., Li, Y. and</w:t>
      </w:r>
      <w:r w:rsidR="00B3237E">
        <w:rPr>
          <w:rFonts w:ascii="Times New Roman" w:hAnsi="Times New Roman" w:cs="Times New Roman"/>
          <w:noProof/>
          <w:sz w:val="20"/>
          <w:szCs w:val="18"/>
        </w:rPr>
        <w:t xml:space="preserve"> Delaunay, J.-J.</w:t>
      </w:r>
      <w:r w:rsidRPr="000B1B10">
        <w:rPr>
          <w:rFonts w:ascii="Times New Roman" w:hAnsi="Times New Roman" w:cs="Times New Roman"/>
          <w:noProof/>
          <w:sz w:val="20"/>
          <w:szCs w:val="18"/>
        </w:rPr>
        <w:t xml:space="preserve"> (2013). A </w:t>
      </w:r>
      <w:r w:rsidR="00E50369" w:rsidRPr="000B1B10">
        <w:rPr>
          <w:rFonts w:ascii="Times New Roman" w:hAnsi="Times New Roman" w:cs="Times New Roman"/>
          <w:noProof/>
          <w:sz w:val="20"/>
          <w:szCs w:val="18"/>
        </w:rPr>
        <w:t xml:space="preserve">novel method to synthesize highly photoactive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E50369" w:rsidRPr="000B1B10">
        <w:rPr>
          <w:rFonts w:ascii="Times New Roman" w:hAnsi="Times New Roman" w:cs="Times New Roman"/>
          <w:noProof/>
          <w:sz w:val="20"/>
          <w:szCs w:val="18"/>
        </w:rPr>
        <w:t xml:space="preserve">microcrystalline films for use in photoelectrochemical cells. </w:t>
      </w:r>
      <w:r w:rsidRPr="000B1B10">
        <w:rPr>
          <w:rFonts w:ascii="Times New Roman" w:hAnsi="Times New Roman" w:cs="Times New Roman"/>
          <w:i/>
          <w:noProof/>
          <w:sz w:val="20"/>
          <w:szCs w:val="18"/>
        </w:rPr>
        <w:t xml:space="preserve">ACS </w:t>
      </w:r>
      <w:r w:rsidR="00E50369" w:rsidRPr="000B1B10">
        <w:rPr>
          <w:rFonts w:ascii="Times New Roman" w:hAnsi="Times New Roman" w:cs="Times New Roman"/>
          <w:i/>
          <w:noProof/>
          <w:sz w:val="20"/>
          <w:szCs w:val="18"/>
        </w:rPr>
        <w:t>Applied Materials &amp; Interfaces</w:t>
      </w:r>
      <w:r w:rsidRPr="000B1B10">
        <w:rPr>
          <w:rFonts w:ascii="Times New Roman" w:hAnsi="Times New Roman" w:cs="Times New Roman"/>
          <w:i/>
          <w:noProof/>
          <w:sz w:val="20"/>
          <w:szCs w:val="18"/>
        </w:rPr>
        <w:t>,</w:t>
      </w:r>
      <w:r w:rsidRPr="000B1B10">
        <w:rPr>
          <w:rFonts w:ascii="Times New Roman" w:hAnsi="Times New Roman" w:cs="Times New Roman"/>
          <w:noProof/>
          <w:sz w:val="20"/>
          <w:szCs w:val="18"/>
        </w:rPr>
        <w:t xml:space="preserve"> 6(1): 480</w:t>
      </w:r>
      <w:r w:rsidR="00E50369">
        <w:rPr>
          <w:rFonts w:ascii="Times New Roman" w:hAnsi="Times New Roman" w:cs="Times New Roman"/>
          <w:noProof/>
          <w:sz w:val="20"/>
          <w:szCs w:val="18"/>
        </w:rPr>
        <w:t xml:space="preserve"> – </w:t>
      </w:r>
      <w:r w:rsidRPr="000B1B10">
        <w:rPr>
          <w:rFonts w:ascii="Times New Roman" w:hAnsi="Times New Roman" w:cs="Times New Roman"/>
          <w:noProof/>
          <w:sz w:val="20"/>
          <w:szCs w:val="18"/>
        </w:rPr>
        <w:t>486.</w:t>
      </w:r>
      <w:bookmarkEnd w:id="8"/>
    </w:p>
    <w:p w:rsidR="00B042B8" w:rsidRPr="000B1B10" w:rsidRDefault="00B042B8" w:rsidP="00E50369">
      <w:pPr>
        <w:spacing w:after="0" w:line="240" w:lineRule="auto"/>
        <w:ind w:left="720" w:hanging="720"/>
        <w:jc w:val="both"/>
        <w:rPr>
          <w:rFonts w:ascii="Times New Roman" w:hAnsi="Times New Roman" w:cs="Times New Roman"/>
          <w:noProof/>
          <w:sz w:val="20"/>
          <w:szCs w:val="18"/>
        </w:rPr>
      </w:pPr>
      <w:bookmarkStart w:id="9" w:name="_ENREF_9"/>
      <w:r w:rsidRPr="000B1B10">
        <w:rPr>
          <w:rFonts w:ascii="Times New Roman" w:hAnsi="Times New Roman" w:cs="Times New Roman"/>
          <w:noProof/>
          <w:sz w:val="20"/>
          <w:szCs w:val="18"/>
        </w:rPr>
        <w:t>9.</w:t>
      </w:r>
      <w:r w:rsidRPr="000B1B10">
        <w:rPr>
          <w:rFonts w:ascii="Times New Roman" w:hAnsi="Times New Roman" w:cs="Times New Roman"/>
          <w:noProof/>
          <w:sz w:val="20"/>
          <w:szCs w:val="18"/>
        </w:rPr>
        <w:tab/>
        <w:t>Zhang, Z., Dua, R., Zhang, L.</w:t>
      </w:r>
      <w:r w:rsidR="00E50369">
        <w:rPr>
          <w:rFonts w:ascii="Times New Roman" w:hAnsi="Times New Roman" w:cs="Times New Roman"/>
          <w:noProof/>
          <w:sz w:val="20"/>
          <w:szCs w:val="18"/>
        </w:rPr>
        <w:t>, Zhu, H., Zhang, H. and</w:t>
      </w:r>
      <w:r w:rsidR="00B3237E">
        <w:rPr>
          <w:rFonts w:ascii="Times New Roman" w:hAnsi="Times New Roman" w:cs="Times New Roman"/>
          <w:noProof/>
          <w:sz w:val="20"/>
          <w:szCs w:val="18"/>
        </w:rPr>
        <w:t xml:space="preserve"> Wang, P.</w:t>
      </w:r>
      <w:r w:rsidRPr="000B1B10">
        <w:rPr>
          <w:rFonts w:ascii="Times New Roman" w:hAnsi="Times New Roman" w:cs="Times New Roman"/>
          <w:noProof/>
          <w:sz w:val="20"/>
          <w:szCs w:val="18"/>
        </w:rPr>
        <w:t xml:space="preserve"> (2013). Carbon-</w:t>
      </w:r>
      <w:r w:rsidR="00E50369" w:rsidRPr="000B1B10">
        <w:rPr>
          <w:rFonts w:ascii="Times New Roman" w:hAnsi="Times New Roman" w:cs="Times New Roman"/>
          <w:noProof/>
          <w:sz w:val="20"/>
          <w:szCs w:val="18"/>
        </w:rPr>
        <w:t xml:space="preserve">layer-protected cuprous oxide nanowire arrays for efficient water reduction. </w:t>
      </w:r>
      <w:r w:rsidR="00E50369">
        <w:rPr>
          <w:rFonts w:ascii="Times New Roman" w:hAnsi="Times New Roman" w:cs="Times New Roman"/>
          <w:i/>
          <w:noProof/>
          <w:sz w:val="20"/>
          <w:szCs w:val="18"/>
        </w:rPr>
        <w:t>ACS N</w:t>
      </w:r>
      <w:r w:rsidRPr="000B1B10">
        <w:rPr>
          <w:rFonts w:ascii="Times New Roman" w:hAnsi="Times New Roman" w:cs="Times New Roman"/>
          <w:i/>
          <w:noProof/>
          <w:sz w:val="20"/>
          <w:szCs w:val="18"/>
        </w:rPr>
        <w:t>ano,</w:t>
      </w:r>
      <w:r w:rsidRPr="000B1B10">
        <w:rPr>
          <w:rFonts w:ascii="Times New Roman" w:hAnsi="Times New Roman" w:cs="Times New Roman"/>
          <w:noProof/>
          <w:sz w:val="20"/>
          <w:szCs w:val="18"/>
        </w:rPr>
        <w:t xml:space="preserve"> 7(2): 1709</w:t>
      </w:r>
      <w:r w:rsidR="00E50369">
        <w:rPr>
          <w:rFonts w:ascii="Times New Roman" w:hAnsi="Times New Roman" w:cs="Times New Roman"/>
          <w:noProof/>
          <w:sz w:val="20"/>
          <w:szCs w:val="18"/>
        </w:rPr>
        <w:t xml:space="preserve"> – </w:t>
      </w:r>
      <w:r w:rsidRPr="000B1B10">
        <w:rPr>
          <w:rFonts w:ascii="Times New Roman" w:hAnsi="Times New Roman" w:cs="Times New Roman"/>
          <w:noProof/>
          <w:sz w:val="20"/>
          <w:szCs w:val="18"/>
        </w:rPr>
        <w:t>1717.</w:t>
      </w:r>
      <w:bookmarkEnd w:id="9"/>
    </w:p>
    <w:p w:rsidR="00B042B8" w:rsidRPr="00E50369" w:rsidRDefault="00B042B8" w:rsidP="00E50369">
      <w:pPr>
        <w:spacing w:after="0" w:line="240" w:lineRule="auto"/>
        <w:ind w:left="720" w:hanging="720"/>
        <w:jc w:val="both"/>
        <w:rPr>
          <w:rFonts w:ascii="Times New Roman" w:hAnsi="Times New Roman" w:cs="Times New Roman"/>
          <w:noProof/>
          <w:sz w:val="20"/>
          <w:szCs w:val="18"/>
          <w:lang w:val="en-US"/>
        </w:rPr>
      </w:pPr>
      <w:bookmarkStart w:id="10" w:name="_ENREF_10"/>
      <w:r w:rsidRPr="000B1B10">
        <w:rPr>
          <w:rFonts w:ascii="Times New Roman" w:hAnsi="Times New Roman" w:cs="Times New Roman"/>
          <w:noProof/>
          <w:sz w:val="20"/>
          <w:szCs w:val="18"/>
        </w:rPr>
        <w:t>10.</w:t>
      </w:r>
      <w:r w:rsidRPr="000B1B10">
        <w:rPr>
          <w:rFonts w:ascii="Times New Roman" w:hAnsi="Times New Roman" w:cs="Times New Roman"/>
          <w:noProof/>
          <w:sz w:val="20"/>
          <w:szCs w:val="18"/>
        </w:rPr>
        <w:tab/>
        <w:t>Li, Y</w:t>
      </w:r>
      <w:r w:rsidR="00E50369">
        <w:rPr>
          <w:rFonts w:ascii="Times New Roman" w:hAnsi="Times New Roman" w:cs="Times New Roman"/>
          <w:noProof/>
          <w:sz w:val="20"/>
          <w:szCs w:val="18"/>
        </w:rPr>
        <w:t>., Zhang, X., Chen, H. and</w:t>
      </w:r>
      <w:r w:rsidR="00B3237E">
        <w:rPr>
          <w:rFonts w:ascii="Times New Roman" w:hAnsi="Times New Roman" w:cs="Times New Roman"/>
          <w:noProof/>
          <w:sz w:val="20"/>
          <w:szCs w:val="18"/>
        </w:rPr>
        <w:t xml:space="preserve"> Li, Y.</w:t>
      </w:r>
      <w:r w:rsidRPr="000B1B10">
        <w:rPr>
          <w:rFonts w:ascii="Times New Roman" w:hAnsi="Times New Roman" w:cs="Times New Roman"/>
          <w:noProof/>
          <w:sz w:val="20"/>
          <w:szCs w:val="18"/>
        </w:rPr>
        <w:t xml:space="preserve"> (2015). Thermal </w:t>
      </w:r>
      <w:r w:rsidR="00E50369" w:rsidRPr="000B1B10">
        <w:rPr>
          <w:rFonts w:ascii="Times New Roman" w:hAnsi="Times New Roman" w:cs="Times New Roman"/>
          <w:noProof/>
          <w:sz w:val="20"/>
          <w:szCs w:val="18"/>
        </w:rPr>
        <w:t xml:space="preserve">conversion synthesis of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E50369" w:rsidRPr="000B1B10">
        <w:rPr>
          <w:rFonts w:ascii="Times New Roman" w:hAnsi="Times New Roman" w:cs="Times New Roman"/>
          <w:noProof/>
          <w:sz w:val="20"/>
          <w:szCs w:val="18"/>
        </w:rPr>
        <w:t>photocathode and the promoting effects of carbon coating.</w:t>
      </w:r>
      <w:r w:rsidRPr="000B1B10">
        <w:rPr>
          <w:rFonts w:ascii="Times New Roman" w:hAnsi="Times New Roman" w:cs="Times New Roman"/>
          <w:noProof/>
          <w:sz w:val="20"/>
          <w:szCs w:val="18"/>
        </w:rPr>
        <w:t xml:space="preserve"> </w:t>
      </w:r>
      <w:r w:rsidRPr="00E50369">
        <w:rPr>
          <w:rFonts w:ascii="Times New Roman" w:hAnsi="Times New Roman" w:cs="Times New Roman"/>
          <w:i/>
          <w:noProof/>
          <w:sz w:val="20"/>
          <w:szCs w:val="18"/>
          <w:lang w:val="en-US"/>
        </w:rPr>
        <w:t>Catalysis Communications,</w:t>
      </w:r>
      <w:r w:rsidRPr="00E50369">
        <w:rPr>
          <w:rFonts w:ascii="Times New Roman" w:hAnsi="Times New Roman" w:cs="Times New Roman"/>
          <w:noProof/>
          <w:sz w:val="20"/>
          <w:szCs w:val="18"/>
          <w:lang w:val="en-US"/>
        </w:rPr>
        <w:t xml:space="preserve"> 66: 1</w:t>
      </w:r>
      <w:r w:rsidR="00E50369" w:rsidRPr="00E50369">
        <w:rPr>
          <w:rFonts w:ascii="Times New Roman" w:hAnsi="Times New Roman" w:cs="Times New Roman"/>
          <w:noProof/>
          <w:sz w:val="20"/>
          <w:szCs w:val="18"/>
          <w:lang w:val="en-US"/>
        </w:rPr>
        <w:t xml:space="preserve"> – </w:t>
      </w:r>
      <w:r w:rsidRPr="00E50369">
        <w:rPr>
          <w:rFonts w:ascii="Times New Roman" w:hAnsi="Times New Roman" w:cs="Times New Roman"/>
          <w:noProof/>
          <w:sz w:val="20"/>
          <w:szCs w:val="18"/>
          <w:lang w:val="en-US"/>
        </w:rPr>
        <w:t>5.</w:t>
      </w:r>
      <w:bookmarkEnd w:id="10"/>
    </w:p>
    <w:p w:rsidR="00B042B8" w:rsidRPr="000B1B10" w:rsidRDefault="00B042B8" w:rsidP="00E50369">
      <w:pPr>
        <w:spacing w:after="0" w:line="240" w:lineRule="auto"/>
        <w:ind w:left="720" w:hanging="720"/>
        <w:jc w:val="both"/>
        <w:rPr>
          <w:rFonts w:ascii="Times New Roman" w:hAnsi="Times New Roman" w:cs="Times New Roman"/>
          <w:noProof/>
          <w:sz w:val="20"/>
          <w:szCs w:val="18"/>
        </w:rPr>
      </w:pPr>
      <w:bookmarkStart w:id="11" w:name="_ENREF_11"/>
      <w:r w:rsidRPr="00E50369">
        <w:rPr>
          <w:rFonts w:ascii="Times New Roman" w:hAnsi="Times New Roman" w:cs="Times New Roman"/>
          <w:noProof/>
          <w:sz w:val="20"/>
          <w:szCs w:val="18"/>
          <w:lang w:val="en-US"/>
        </w:rPr>
        <w:t>11.</w:t>
      </w:r>
      <w:r w:rsidRPr="00E50369">
        <w:rPr>
          <w:rFonts w:ascii="Times New Roman" w:hAnsi="Times New Roman" w:cs="Times New Roman"/>
          <w:noProof/>
          <w:sz w:val="20"/>
          <w:szCs w:val="18"/>
          <w:lang w:val="en-US"/>
        </w:rPr>
        <w:tab/>
        <w:t>Dubale, A. A., Su, W.-N., Tamirat, A. G., Pan, C.-J., Aragaw, B. A., Chen, H.</w:t>
      </w:r>
      <w:r w:rsidR="00E50369" w:rsidRPr="00E50369">
        <w:rPr>
          <w:rFonts w:ascii="Times New Roman" w:hAnsi="Times New Roman" w:cs="Times New Roman"/>
          <w:noProof/>
          <w:sz w:val="20"/>
          <w:szCs w:val="18"/>
          <w:lang w:val="en-US"/>
        </w:rPr>
        <w:t>-M., Chen, C.-H. a</w:t>
      </w:r>
      <w:r w:rsidR="00E50369">
        <w:rPr>
          <w:rFonts w:ascii="Times New Roman" w:hAnsi="Times New Roman" w:cs="Times New Roman"/>
          <w:noProof/>
          <w:sz w:val="20"/>
          <w:szCs w:val="18"/>
          <w:lang w:val="en-US"/>
        </w:rPr>
        <w:t>nd</w:t>
      </w:r>
      <w:r w:rsidR="00B3237E" w:rsidRPr="00E50369">
        <w:rPr>
          <w:rFonts w:ascii="Times New Roman" w:hAnsi="Times New Roman" w:cs="Times New Roman"/>
          <w:noProof/>
          <w:sz w:val="20"/>
          <w:szCs w:val="18"/>
          <w:lang w:val="en-US"/>
        </w:rPr>
        <w:t xml:space="preserve"> Hwang, B.-J.</w:t>
      </w:r>
      <w:r w:rsidRPr="00E50369">
        <w:rPr>
          <w:rFonts w:ascii="Times New Roman" w:hAnsi="Times New Roman" w:cs="Times New Roman"/>
          <w:noProof/>
          <w:sz w:val="20"/>
          <w:szCs w:val="18"/>
          <w:lang w:val="en-US"/>
        </w:rPr>
        <w:t xml:space="preserve"> (2014). </w:t>
      </w:r>
      <w:r w:rsidRPr="000B1B10">
        <w:rPr>
          <w:rFonts w:ascii="Times New Roman" w:hAnsi="Times New Roman" w:cs="Times New Roman"/>
          <w:noProof/>
          <w:sz w:val="20"/>
          <w:szCs w:val="18"/>
        </w:rPr>
        <w:t xml:space="preserve">The </w:t>
      </w:r>
      <w:r w:rsidR="00E50369" w:rsidRPr="000B1B10">
        <w:rPr>
          <w:rFonts w:ascii="Times New Roman" w:hAnsi="Times New Roman" w:cs="Times New Roman"/>
          <w:noProof/>
          <w:sz w:val="20"/>
          <w:szCs w:val="18"/>
        </w:rPr>
        <w:t xml:space="preserve">synergetic effect of graphene on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E50369" w:rsidRPr="000B1B10">
        <w:rPr>
          <w:rFonts w:ascii="Times New Roman" w:hAnsi="Times New Roman" w:cs="Times New Roman"/>
          <w:noProof/>
          <w:sz w:val="20"/>
          <w:szCs w:val="18"/>
        </w:rPr>
        <w:t xml:space="preserve">nanowire arrays as a highly efficient hydrogen evolution photocathode in water splitting. </w:t>
      </w:r>
      <w:r w:rsidRPr="000B1B10">
        <w:rPr>
          <w:rFonts w:ascii="Times New Roman" w:hAnsi="Times New Roman" w:cs="Times New Roman"/>
          <w:i/>
          <w:noProof/>
          <w:sz w:val="20"/>
          <w:szCs w:val="18"/>
        </w:rPr>
        <w:t>Journal of Materials Chemistry A,</w:t>
      </w:r>
      <w:r w:rsidRPr="000B1B10">
        <w:rPr>
          <w:rFonts w:ascii="Times New Roman" w:hAnsi="Times New Roman" w:cs="Times New Roman"/>
          <w:noProof/>
          <w:sz w:val="20"/>
          <w:szCs w:val="18"/>
        </w:rPr>
        <w:t xml:space="preserve"> 2(43): 18383</w:t>
      </w:r>
      <w:r w:rsidR="00E50369">
        <w:rPr>
          <w:rFonts w:ascii="Times New Roman" w:hAnsi="Times New Roman" w:cs="Times New Roman"/>
          <w:noProof/>
          <w:sz w:val="20"/>
          <w:szCs w:val="18"/>
        </w:rPr>
        <w:t xml:space="preserve"> –</w:t>
      </w:r>
      <w:r w:rsidRPr="000B1B10">
        <w:rPr>
          <w:rFonts w:ascii="Times New Roman" w:hAnsi="Times New Roman" w:cs="Times New Roman"/>
          <w:noProof/>
          <w:sz w:val="20"/>
          <w:szCs w:val="18"/>
        </w:rPr>
        <w:t>18397.</w:t>
      </w:r>
      <w:bookmarkEnd w:id="11"/>
    </w:p>
    <w:p w:rsidR="00B042B8" w:rsidRPr="000B1B10" w:rsidRDefault="00B042B8" w:rsidP="00E50369">
      <w:pPr>
        <w:spacing w:after="0" w:line="240" w:lineRule="auto"/>
        <w:ind w:left="720" w:hanging="720"/>
        <w:jc w:val="both"/>
        <w:rPr>
          <w:rFonts w:ascii="Times New Roman" w:hAnsi="Times New Roman" w:cs="Times New Roman"/>
          <w:noProof/>
          <w:sz w:val="20"/>
          <w:szCs w:val="18"/>
        </w:rPr>
      </w:pPr>
      <w:bookmarkStart w:id="12" w:name="_ENREF_12"/>
      <w:r w:rsidRPr="000B1B10">
        <w:rPr>
          <w:rFonts w:ascii="Times New Roman" w:hAnsi="Times New Roman" w:cs="Times New Roman"/>
          <w:noProof/>
          <w:sz w:val="20"/>
          <w:szCs w:val="18"/>
        </w:rPr>
        <w:t>12.</w:t>
      </w:r>
      <w:r w:rsidRPr="000B1B10">
        <w:rPr>
          <w:rFonts w:ascii="Times New Roman" w:hAnsi="Times New Roman" w:cs="Times New Roman"/>
          <w:noProof/>
          <w:sz w:val="20"/>
          <w:szCs w:val="18"/>
        </w:rPr>
        <w:tab/>
        <w:t>Tilley, S. D., Schreier, M., Azevedo</w:t>
      </w:r>
      <w:r w:rsidR="00E50369">
        <w:rPr>
          <w:rFonts w:ascii="Times New Roman" w:hAnsi="Times New Roman" w:cs="Times New Roman"/>
          <w:noProof/>
          <w:sz w:val="20"/>
          <w:szCs w:val="18"/>
        </w:rPr>
        <w:t>, J., Stefik, M. and</w:t>
      </w:r>
      <w:r w:rsidR="00B3237E">
        <w:rPr>
          <w:rFonts w:ascii="Times New Roman" w:hAnsi="Times New Roman" w:cs="Times New Roman"/>
          <w:noProof/>
          <w:sz w:val="20"/>
          <w:szCs w:val="18"/>
        </w:rPr>
        <w:t xml:space="preserve"> Graetzel, M.</w:t>
      </w:r>
      <w:r w:rsidRPr="000B1B10">
        <w:rPr>
          <w:rFonts w:ascii="Times New Roman" w:hAnsi="Times New Roman" w:cs="Times New Roman"/>
          <w:noProof/>
          <w:sz w:val="20"/>
          <w:szCs w:val="18"/>
        </w:rPr>
        <w:t xml:space="preserve"> (2014). Ruthenium </w:t>
      </w:r>
      <w:r w:rsidR="00E50369" w:rsidRPr="000B1B10">
        <w:rPr>
          <w:rFonts w:ascii="Times New Roman" w:hAnsi="Times New Roman" w:cs="Times New Roman"/>
          <w:noProof/>
          <w:sz w:val="20"/>
          <w:szCs w:val="18"/>
        </w:rPr>
        <w:t xml:space="preserve">oxide hydrogen evolution catalysis on composite cuprous oxide water-splitting photocathodes. </w:t>
      </w:r>
      <w:r w:rsidRPr="000B1B10">
        <w:rPr>
          <w:rFonts w:ascii="Times New Roman" w:hAnsi="Times New Roman" w:cs="Times New Roman"/>
          <w:i/>
          <w:noProof/>
          <w:sz w:val="20"/>
          <w:szCs w:val="18"/>
        </w:rPr>
        <w:t>Advanced Functional Materials,</w:t>
      </w:r>
      <w:r w:rsidRPr="000B1B10">
        <w:rPr>
          <w:rFonts w:ascii="Times New Roman" w:hAnsi="Times New Roman" w:cs="Times New Roman"/>
          <w:noProof/>
          <w:sz w:val="20"/>
          <w:szCs w:val="18"/>
        </w:rPr>
        <w:t xml:space="preserve"> 24(3): 303</w:t>
      </w:r>
      <w:r w:rsidR="00E50369">
        <w:rPr>
          <w:rFonts w:ascii="Times New Roman" w:hAnsi="Times New Roman" w:cs="Times New Roman"/>
          <w:noProof/>
          <w:sz w:val="20"/>
          <w:szCs w:val="18"/>
        </w:rPr>
        <w:t xml:space="preserve"> – </w:t>
      </w:r>
      <w:r w:rsidRPr="000B1B10">
        <w:rPr>
          <w:rFonts w:ascii="Times New Roman" w:hAnsi="Times New Roman" w:cs="Times New Roman"/>
          <w:noProof/>
          <w:sz w:val="20"/>
          <w:szCs w:val="18"/>
        </w:rPr>
        <w:t>311.</w:t>
      </w:r>
      <w:bookmarkEnd w:id="12"/>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3" w:name="_ENREF_13"/>
      <w:r w:rsidRPr="000B1B10">
        <w:rPr>
          <w:rFonts w:ascii="Times New Roman" w:hAnsi="Times New Roman" w:cs="Times New Roman"/>
          <w:noProof/>
          <w:sz w:val="20"/>
          <w:szCs w:val="18"/>
        </w:rPr>
        <w:t>13.</w:t>
      </w:r>
      <w:r w:rsidRPr="000B1B10">
        <w:rPr>
          <w:rFonts w:ascii="Times New Roman" w:hAnsi="Times New Roman" w:cs="Times New Roman"/>
          <w:noProof/>
          <w:sz w:val="20"/>
          <w:szCs w:val="18"/>
        </w:rPr>
        <w:tab/>
        <w:t xml:space="preserve">Paracchino, A., Mathews, N., Hisatomi, T., Stefik, </w:t>
      </w:r>
      <w:r w:rsidR="00C3635E">
        <w:rPr>
          <w:rFonts w:ascii="Times New Roman" w:hAnsi="Times New Roman" w:cs="Times New Roman"/>
          <w:noProof/>
          <w:sz w:val="20"/>
          <w:szCs w:val="18"/>
        </w:rPr>
        <w:t>M., Tilley, S. D. and</w:t>
      </w:r>
      <w:r w:rsidR="00B3237E">
        <w:rPr>
          <w:rFonts w:ascii="Times New Roman" w:hAnsi="Times New Roman" w:cs="Times New Roman"/>
          <w:noProof/>
          <w:sz w:val="20"/>
          <w:szCs w:val="18"/>
        </w:rPr>
        <w:t xml:space="preserve"> Grätzel, M.</w:t>
      </w:r>
      <w:r w:rsidRPr="000B1B10">
        <w:rPr>
          <w:rFonts w:ascii="Times New Roman" w:hAnsi="Times New Roman" w:cs="Times New Roman"/>
          <w:noProof/>
          <w:sz w:val="20"/>
          <w:szCs w:val="18"/>
        </w:rPr>
        <w:t xml:space="preserve"> (2</w:t>
      </w:r>
      <w:r w:rsidR="00C3635E">
        <w:rPr>
          <w:rFonts w:ascii="Times New Roman" w:hAnsi="Times New Roman" w:cs="Times New Roman"/>
          <w:noProof/>
          <w:sz w:val="20"/>
          <w:szCs w:val="18"/>
        </w:rPr>
        <w:t>012). Ultrathin films on copper</w:t>
      </w:r>
      <w:r w:rsidRPr="000B1B10">
        <w:rPr>
          <w:rFonts w:ascii="Times New Roman" w:hAnsi="Times New Roman" w:cs="Times New Roman"/>
          <w:noProof/>
          <w:sz w:val="20"/>
          <w:szCs w:val="18"/>
        </w:rPr>
        <w:t xml:space="preserve">(I) </w:t>
      </w:r>
      <w:r w:rsidR="00C3635E" w:rsidRPr="000B1B10">
        <w:rPr>
          <w:rFonts w:ascii="Times New Roman" w:hAnsi="Times New Roman" w:cs="Times New Roman"/>
          <w:noProof/>
          <w:sz w:val="20"/>
          <w:szCs w:val="18"/>
        </w:rPr>
        <w:t>oxide w</w:t>
      </w:r>
      <w:r w:rsidR="00C3635E">
        <w:rPr>
          <w:rFonts w:ascii="Times New Roman" w:hAnsi="Times New Roman" w:cs="Times New Roman"/>
          <w:noProof/>
          <w:sz w:val="20"/>
          <w:szCs w:val="18"/>
        </w:rPr>
        <w:t xml:space="preserve">ater splitting photocathodes: A </w:t>
      </w:r>
      <w:r w:rsidR="00C3635E" w:rsidRPr="000B1B10">
        <w:rPr>
          <w:rFonts w:ascii="Times New Roman" w:hAnsi="Times New Roman" w:cs="Times New Roman"/>
          <w:noProof/>
          <w:sz w:val="20"/>
          <w:szCs w:val="18"/>
        </w:rPr>
        <w:t xml:space="preserve">study on performance and stability. </w:t>
      </w:r>
      <w:r w:rsidRPr="000B1B10">
        <w:rPr>
          <w:rFonts w:ascii="Times New Roman" w:hAnsi="Times New Roman" w:cs="Times New Roman"/>
          <w:i/>
          <w:noProof/>
          <w:sz w:val="20"/>
          <w:szCs w:val="18"/>
        </w:rPr>
        <w:t>Energy &amp; Environmental Science,</w:t>
      </w:r>
      <w:r w:rsidRPr="000B1B10">
        <w:rPr>
          <w:rFonts w:ascii="Times New Roman" w:hAnsi="Times New Roman" w:cs="Times New Roman"/>
          <w:noProof/>
          <w:sz w:val="20"/>
          <w:szCs w:val="18"/>
        </w:rPr>
        <w:t xml:space="preserve"> 5(9): 8673</w:t>
      </w:r>
      <w:r w:rsidR="00C3635E">
        <w:rPr>
          <w:rFonts w:ascii="Times New Roman" w:hAnsi="Times New Roman" w:cs="Times New Roman"/>
          <w:noProof/>
          <w:sz w:val="20"/>
          <w:szCs w:val="18"/>
        </w:rPr>
        <w:t xml:space="preserve"> – </w:t>
      </w:r>
      <w:r w:rsidRPr="000B1B10">
        <w:rPr>
          <w:rFonts w:ascii="Times New Roman" w:hAnsi="Times New Roman" w:cs="Times New Roman"/>
          <w:noProof/>
          <w:sz w:val="20"/>
          <w:szCs w:val="18"/>
        </w:rPr>
        <w:t>8681.</w:t>
      </w:r>
      <w:bookmarkEnd w:id="13"/>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4" w:name="_ENREF_14"/>
      <w:r w:rsidRPr="000B1B10">
        <w:rPr>
          <w:rFonts w:ascii="Times New Roman" w:hAnsi="Times New Roman" w:cs="Times New Roman"/>
          <w:noProof/>
          <w:sz w:val="20"/>
          <w:szCs w:val="18"/>
        </w:rPr>
        <w:t>14.</w:t>
      </w:r>
      <w:r w:rsidRPr="000B1B10">
        <w:rPr>
          <w:rFonts w:ascii="Times New Roman" w:hAnsi="Times New Roman" w:cs="Times New Roman"/>
          <w:noProof/>
          <w:sz w:val="20"/>
          <w:szCs w:val="18"/>
        </w:rPr>
        <w:tab/>
        <w:t>Morales-Guio, C. G., Tilley, S. D., V</w:t>
      </w:r>
      <w:r w:rsidR="00C3635E">
        <w:rPr>
          <w:rFonts w:ascii="Times New Roman" w:hAnsi="Times New Roman" w:cs="Times New Roman"/>
          <w:noProof/>
          <w:sz w:val="20"/>
          <w:szCs w:val="18"/>
        </w:rPr>
        <w:t>rubel, H., Grätzel, M. and</w:t>
      </w:r>
      <w:r w:rsidR="00B3237E">
        <w:rPr>
          <w:rFonts w:ascii="Times New Roman" w:hAnsi="Times New Roman" w:cs="Times New Roman"/>
          <w:noProof/>
          <w:sz w:val="20"/>
          <w:szCs w:val="18"/>
        </w:rPr>
        <w:t xml:space="preserve"> Hu, X.</w:t>
      </w:r>
      <w:r w:rsidRPr="000B1B10">
        <w:rPr>
          <w:rFonts w:ascii="Times New Roman" w:hAnsi="Times New Roman" w:cs="Times New Roman"/>
          <w:noProof/>
          <w:sz w:val="20"/>
          <w:szCs w:val="18"/>
        </w:rPr>
        <w:t xml:space="preserve"> (2014). Hydrogen </w:t>
      </w:r>
      <w:r w:rsidR="00C3635E" w:rsidRPr="000B1B10">
        <w:rPr>
          <w:rFonts w:ascii="Times New Roman" w:hAnsi="Times New Roman" w:cs="Times New Roman"/>
          <w:noProof/>
          <w:sz w:val="20"/>
          <w:szCs w:val="18"/>
        </w:rPr>
        <w:t xml:space="preserve">evolution from a copper (i) oxide photocathode coated with an amorphous molybdenum sulphide catalyst. </w:t>
      </w:r>
      <w:r w:rsidR="00C3635E">
        <w:rPr>
          <w:rFonts w:ascii="Times New Roman" w:hAnsi="Times New Roman" w:cs="Times New Roman"/>
          <w:i/>
          <w:noProof/>
          <w:sz w:val="20"/>
          <w:szCs w:val="18"/>
        </w:rPr>
        <w:t>Nature C</w:t>
      </w:r>
      <w:r w:rsidRPr="000B1B10">
        <w:rPr>
          <w:rFonts w:ascii="Times New Roman" w:hAnsi="Times New Roman" w:cs="Times New Roman"/>
          <w:i/>
          <w:noProof/>
          <w:sz w:val="20"/>
          <w:szCs w:val="18"/>
        </w:rPr>
        <w:t>ommunications,</w:t>
      </w:r>
      <w:r w:rsidRPr="000B1B10">
        <w:rPr>
          <w:rFonts w:ascii="Times New Roman" w:hAnsi="Times New Roman" w:cs="Times New Roman"/>
          <w:noProof/>
          <w:sz w:val="20"/>
          <w:szCs w:val="18"/>
        </w:rPr>
        <w:t xml:space="preserve"> 5</w:t>
      </w:r>
      <w:r w:rsidR="00C3635E">
        <w:rPr>
          <w:rFonts w:ascii="Times New Roman" w:hAnsi="Times New Roman" w:cs="Times New Roman"/>
          <w:noProof/>
          <w:sz w:val="20"/>
          <w:szCs w:val="18"/>
        </w:rPr>
        <w:t>: 1 – 7</w:t>
      </w:r>
      <w:r w:rsidRPr="000B1B10">
        <w:rPr>
          <w:rFonts w:ascii="Times New Roman" w:hAnsi="Times New Roman" w:cs="Times New Roman"/>
          <w:noProof/>
          <w:sz w:val="20"/>
          <w:szCs w:val="18"/>
        </w:rPr>
        <w:t>.</w:t>
      </w:r>
      <w:bookmarkEnd w:id="14"/>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5" w:name="_ENREF_15"/>
      <w:r w:rsidRPr="000B1B10">
        <w:rPr>
          <w:rFonts w:ascii="Times New Roman" w:hAnsi="Times New Roman" w:cs="Times New Roman"/>
          <w:noProof/>
          <w:sz w:val="20"/>
          <w:szCs w:val="18"/>
        </w:rPr>
        <w:t>15.</w:t>
      </w:r>
      <w:r w:rsidRPr="000B1B10">
        <w:rPr>
          <w:rFonts w:ascii="Times New Roman" w:hAnsi="Times New Roman" w:cs="Times New Roman"/>
          <w:noProof/>
          <w:sz w:val="20"/>
          <w:szCs w:val="18"/>
        </w:rPr>
        <w:tab/>
        <w:t xml:space="preserve">Li, C., Hisatomi, T., Watanabe, O., Nakabayashi, M., Shibata, </w:t>
      </w:r>
      <w:r w:rsidR="00C3635E">
        <w:rPr>
          <w:rFonts w:ascii="Times New Roman" w:hAnsi="Times New Roman" w:cs="Times New Roman"/>
          <w:noProof/>
          <w:sz w:val="20"/>
          <w:szCs w:val="18"/>
        </w:rPr>
        <w:t>N., Domen, K. and</w:t>
      </w:r>
      <w:r w:rsidR="00B3237E">
        <w:rPr>
          <w:rFonts w:ascii="Times New Roman" w:hAnsi="Times New Roman" w:cs="Times New Roman"/>
          <w:noProof/>
          <w:sz w:val="20"/>
          <w:szCs w:val="18"/>
        </w:rPr>
        <w:t xml:space="preserve"> Delaunay, J.-J.</w:t>
      </w:r>
      <w:r w:rsidRPr="000B1B10">
        <w:rPr>
          <w:rFonts w:ascii="Times New Roman" w:hAnsi="Times New Roman" w:cs="Times New Roman"/>
          <w:noProof/>
          <w:sz w:val="20"/>
          <w:szCs w:val="18"/>
        </w:rPr>
        <w:t xml:space="preserve"> (2015). Positive </w:t>
      </w:r>
      <w:r w:rsidR="00C3635E" w:rsidRPr="000B1B10">
        <w:rPr>
          <w:rFonts w:ascii="Times New Roman" w:hAnsi="Times New Roman" w:cs="Times New Roman"/>
          <w:noProof/>
          <w:sz w:val="20"/>
          <w:szCs w:val="18"/>
        </w:rPr>
        <w:t xml:space="preserve">onset potential and stability of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w:t>
      </w:r>
      <w:r w:rsidR="00C3635E" w:rsidRPr="000B1B10">
        <w:rPr>
          <w:rFonts w:ascii="Times New Roman" w:hAnsi="Times New Roman" w:cs="Times New Roman"/>
          <w:noProof/>
          <w:sz w:val="20"/>
          <w:szCs w:val="18"/>
        </w:rPr>
        <w:t>based photocathodes in water splitting by atomic layer deposition of a</w:t>
      </w:r>
      <w:r w:rsidRPr="000B1B10">
        <w:rPr>
          <w:rFonts w:ascii="Times New Roman" w:hAnsi="Times New Roman" w:cs="Times New Roman"/>
          <w:noProof/>
          <w:sz w:val="20"/>
          <w:szCs w:val="18"/>
        </w:rPr>
        <w:t xml:space="preserve"> Ga</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vertAlign w:val="subscript"/>
        </w:rPr>
        <w:t>3</w:t>
      </w:r>
      <w:r w:rsidRPr="000B1B10">
        <w:rPr>
          <w:rFonts w:ascii="Times New Roman" w:hAnsi="Times New Roman" w:cs="Times New Roman"/>
          <w:noProof/>
          <w:sz w:val="20"/>
          <w:szCs w:val="18"/>
        </w:rPr>
        <w:t xml:space="preserve"> </w:t>
      </w:r>
      <w:r w:rsidR="00C3635E" w:rsidRPr="000B1B10">
        <w:rPr>
          <w:rFonts w:ascii="Times New Roman" w:hAnsi="Times New Roman" w:cs="Times New Roman"/>
          <w:noProof/>
          <w:sz w:val="20"/>
          <w:szCs w:val="18"/>
        </w:rPr>
        <w:t xml:space="preserve">buffer layer. </w:t>
      </w:r>
      <w:r w:rsidRPr="000B1B10">
        <w:rPr>
          <w:rFonts w:ascii="Times New Roman" w:hAnsi="Times New Roman" w:cs="Times New Roman"/>
          <w:i/>
          <w:noProof/>
          <w:sz w:val="20"/>
          <w:szCs w:val="18"/>
        </w:rPr>
        <w:t>Energy &amp; Environmental Science,</w:t>
      </w:r>
      <w:r w:rsidRPr="000B1B10">
        <w:rPr>
          <w:rFonts w:ascii="Times New Roman" w:hAnsi="Times New Roman" w:cs="Times New Roman"/>
          <w:noProof/>
          <w:sz w:val="20"/>
          <w:szCs w:val="18"/>
        </w:rPr>
        <w:t xml:space="preserve"> 8(5): 1493</w:t>
      </w:r>
      <w:r w:rsidR="00C3635E">
        <w:rPr>
          <w:rFonts w:ascii="Times New Roman" w:hAnsi="Times New Roman" w:cs="Times New Roman"/>
          <w:noProof/>
          <w:sz w:val="20"/>
          <w:szCs w:val="18"/>
        </w:rPr>
        <w:t xml:space="preserve"> – </w:t>
      </w:r>
      <w:r w:rsidRPr="000B1B10">
        <w:rPr>
          <w:rFonts w:ascii="Times New Roman" w:hAnsi="Times New Roman" w:cs="Times New Roman"/>
          <w:noProof/>
          <w:sz w:val="20"/>
          <w:szCs w:val="18"/>
        </w:rPr>
        <w:t>1500.</w:t>
      </w:r>
      <w:bookmarkEnd w:id="15"/>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6" w:name="_ENREF_16"/>
      <w:r w:rsidRPr="000B1B10">
        <w:rPr>
          <w:rFonts w:ascii="Times New Roman" w:hAnsi="Times New Roman" w:cs="Times New Roman"/>
          <w:noProof/>
          <w:sz w:val="20"/>
          <w:szCs w:val="18"/>
        </w:rPr>
        <w:t>16.</w:t>
      </w:r>
      <w:r w:rsidRPr="000B1B10">
        <w:rPr>
          <w:rFonts w:ascii="Times New Roman" w:hAnsi="Times New Roman" w:cs="Times New Roman"/>
          <w:noProof/>
          <w:sz w:val="20"/>
          <w:szCs w:val="18"/>
        </w:rPr>
        <w:tab/>
        <w:t xml:space="preserve">Lin, C.-Y., Lai, </w:t>
      </w:r>
      <w:r w:rsidR="00C3635E">
        <w:rPr>
          <w:rFonts w:ascii="Times New Roman" w:hAnsi="Times New Roman" w:cs="Times New Roman"/>
          <w:noProof/>
          <w:sz w:val="20"/>
          <w:szCs w:val="18"/>
        </w:rPr>
        <w:t>Y.-H., Mersch, D. and</w:t>
      </w:r>
      <w:r w:rsidR="00B3237E">
        <w:rPr>
          <w:rFonts w:ascii="Times New Roman" w:hAnsi="Times New Roman" w:cs="Times New Roman"/>
          <w:noProof/>
          <w:sz w:val="20"/>
          <w:szCs w:val="18"/>
        </w:rPr>
        <w:t xml:space="preserve"> Reisner, E.</w:t>
      </w:r>
      <w:r w:rsidRPr="000B1B10">
        <w:rPr>
          <w:rFonts w:ascii="Times New Roman" w:hAnsi="Times New Roman" w:cs="Times New Roman"/>
          <w:noProof/>
          <w:sz w:val="20"/>
          <w:szCs w:val="18"/>
        </w:rPr>
        <w:t xml:space="preserve"> (2012). 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0087730B">
        <w:rPr>
          <w:rFonts w:ascii="Times New Roman" w:hAnsi="Times New Roman" w:cs="Times New Roman"/>
          <w:noProof/>
          <w:sz w:val="20"/>
          <w:szCs w:val="18"/>
        </w:rPr>
        <w:t>|</w:t>
      </w:r>
      <w:r w:rsidRPr="000B1B10">
        <w:rPr>
          <w:rFonts w:ascii="Times New Roman" w:hAnsi="Times New Roman" w:cs="Times New Roman"/>
          <w:noProof/>
          <w:sz w:val="20"/>
          <w:szCs w:val="18"/>
        </w:rPr>
        <w:t>Ni</w:t>
      </w:r>
      <w:r>
        <w:rPr>
          <w:rFonts w:ascii="Times New Roman" w:hAnsi="Times New Roman" w:cs="Times New Roman"/>
          <w:noProof/>
          <w:sz w:val="20"/>
          <w:szCs w:val="18"/>
        </w:rPr>
        <w:t>O</w:t>
      </w:r>
      <w:r w:rsidRPr="0087730B">
        <w:rPr>
          <w:rFonts w:ascii="Times New Roman" w:hAnsi="Times New Roman" w:cs="Times New Roman"/>
          <w:noProof/>
          <w:sz w:val="20"/>
          <w:szCs w:val="18"/>
          <w:vertAlign w:val="subscript"/>
        </w:rPr>
        <w:t>X</w:t>
      </w:r>
      <w:r w:rsidRPr="000B1B10">
        <w:rPr>
          <w:rFonts w:ascii="Times New Roman" w:hAnsi="Times New Roman" w:cs="Times New Roman"/>
          <w:noProof/>
          <w:sz w:val="20"/>
          <w:szCs w:val="18"/>
        </w:rPr>
        <w:t xml:space="preserve"> </w:t>
      </w:r>
      <w:r w:rsidR="00C3635E" w:rsidRPr="000B1B10">
        <w:rPr>
          <w:rFonts w:ascii="Times New Roman" w:hAnsi="Times New Roman" w:cs="Times New Roman"/>
          <w:noProof/>
          <w:sz w:val="20"/>
          <w:szCs w:val="18"/>
        </w:rPr>
        <w:t xml:space="preserve">nanocomposite as an inexpensive photocathode in photoelectrochemical water splitting. </w:t>
      </w:r>
      <w:r w:rsidRPr="000B1B10">
        <w:rPr>
          <w:rFonts w:ascii="Times New Roman" w:hAnsi="Times New Roman" w:cs="Times New Roman"/>
          <w:i/>
          <w:noProof/>
          <w:sz w:val="20"/>
          <w:szCs w:val="18"/>
        </w:rPr>
        <w:t>Chemical Science,</w:t>
      </w:r>
      <w:r w:rsidR="00C3635E">
        <w:rPr>
          <w:rFonts w:ascii="Times New Roman" w:hAnsi="Times New Roman" w:cs="Times New Roman"/>
          <w:noProof/>
          <w:sz w:val="20"/>
          <w:szCs w:val="18"/>
        </w:rPr>
        <w:t xml:space="preserve"> 3(12): </w:t>
      </w:r>
      <w:r w:rsidRPr="000B1B10">
        <w:rPr>
          <w:rFonts w:ascii="Times New Roman" w:hAnsi="Times New Roman" w:cs="Times New Roman"/>
          <w:noProof/>
          <w:sz w:val="20"/>
          <w:szCs w:val="18"/>
        </w:rPr>
        <w:t>3482</w:t>
      </w:r>
      <w:r w:rsidR="00C3635E">
        <w:rPr>
          <w:rFonts w:ascii="Times New Roman" w:hAnsi="Times New Roman" w:cs="Times New Roman"/>
          <w:noProof/>
          <w:sz w:val="20"/>
          <w:szCs w:val="18"/>
        </w:rPr>
        <w:t xml:space="preserve"> –</w:t>
      </w:r>
      <w:r w:rsidRPr="000B1B10">
        <w:rPr>
          <w:rFonts w:ascii="Times New Roman" w:hAnsi="Times New Roman" w:cs="Times New Roman"/>
          <w:noProof/>
          <w:sz w:val="20"/>
          <w:szCs w:val="18"/>
        </w:rPr>
        <w:t>3487.</w:t>
      </w:r>
      <w:bookmarkEnd w:id="16"/>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7" w:name="_ENREF_17"/>
      <w:r w:rsidRPr="000B1B10">
        <w:rPr>
          <w:rFonts w:ascii="Times New Roman" w:hAnsi="Times New Roman" w:cs="Times New Roman"/>
          <w:noProof/>
          <w:sz w:val="20"/>
          <w:szCs w:val="18"/>
        </w:rPr>
        <w:t>17.</w:t>
      </w:r>
      <w:r w:rsidRPr="000B1B10">
        <w:rPr>
          <w:rFonts w:ascii="Times New Roman" w:hAnsi="Times New Roman" w:cs="Times New Roman"/>
          <w:noProof/>
          <w:sz w:val="20"/>
          <w:szCs w:val="18"/>
        </w:rPr>
        <w:tab/>
        <w:t>Zhang, W., Wen, X., Ya</w:t>
      </w:r>
      <w:r w:rsidR="00C3635E">
        <w:rPr>
          <w:rFonts w:ascii="Times New Roman" w:hAnsi="Times New Roman" w:cs="Times New Roman"/>
          <w:noProof/>
          <w:sz w:val="20"/>
          <w:szCs w:val="18"/>
        </w:rPr>
        <w:t>ng, S., Berta, Y. and</w:t>
      </w:r>
      <w:r w:rsidR="00B3237E">
        <w:rPr>
          <w:rFonts w:ascii="Times New Roman" w:hAnsi="Times New Roman" w:cs="Times New Roman"/>
          <w:noProof/>
          <w:sz w:val="20"/>
          <w:szCs w:val="18"/>
        </w:rPr>
        <w:t xml:space="preserve"> Wang, Z. L.</w:t>
      </w:r>
      <w:r w:rsidRPr="000B1B10">
        <w:rPr>
          <w:rFonts w:ascii="Times New Roman" w:hAnsi="Times New Roman" w:cs="Times New Roman"/>
          <w:noProof/>
          <w:sz w:val="20"/>
          <w:szCs w:val="18"/>
        </w:rPr>
        <w:t xml:space="preserve"> (2003). Single-</w:t>
      </w:r>
      <w:r w:rsidR="00C3635E" w:rsidRPr="000B1B10">
        <w:rPr>
          <w:rFonts w:ascii="Times New Roman" w:hAnsi="Times New Roman" w:cs="Times New Roman"/>
          <w:noProof/>
          <w:sz w:val="20"/>
          <w:szCs w:val="18"/>
        </w:rPr>
        <w:t xml:space="preserve">crystalline scroll-type nanotube arrays of copper hydroxide synthesized at room temperature. </w:t>
      </w:r>
      <w:r w:rsidRPr="000B1B10">
        <w:rPr>
          <w:rFonts w:ascii="Times New Roman" w:hAnsi="Times New Roman" w:cs="Times New Roman"/>
          <w:i/>
          <w:noProof/>
          <w:sz w:val="20"/>
          <w:szCs w:val="18"/>
        </w:rPr>
        <w:t>Advanced Materials,</w:t>
      </w:r>
      <w:r w:rsidRPr="000B1B10">
        <w:rPr>
          <w:rFonts w:ascii="Times New Roman" w:hAnsi="Times New Roman" w:cs="Times New Roman"/>
          <w:noProof/>
          <w:sz w:val="20"/>
          <w:szCs w:val="18"/>
        </w:rPr>
        <w:t xml:space="preserve"> 15(10): 822</w:t>
      </w:r>
      <w:r w:rsidR="00C3635E">
        <w:rPr>
          <w:rFonts w:ascii="Times New Roman" w:hAnsi="Times New Roman" w:cs="Times New Roman"/>
          <w:noProof/>
          <w:sz w:val="20"/>
          <w:szCs w:val="18"/>
        </w:rPr>
        <w:t xml:space="preserve"> – </w:t>
      </w:r>
      <w:r w:rsidRPr="000B1B10">
        <w:rPr>
          <w:rFonts w:ascii="Times New Roman" w:hAnsi="Times New Roman" w:cs="Times New Roman"/>
          <w:noProof/>
          <w:sz w:val="20"/>
          <w:szCs w:val="18"/>
        </w:rPr>
        <w:t>825.</w:t>
      </w:r>
      <w:bookmarkEnd w:id="17"/>
    </w:p>
    <w:p w:rsidR="00B042B8" w:rsidRPr="000B1B10" w:rsidRDefault="00B042B8" w:rsidP="00C3635E">
      <w:pPr>
        <w:spacing w:after="0" w:line="240" w:lineRule="auto"/>
        <w:ind w:left="720" w:hanging="720"/>
        <w:jc w:val="both"/>
        <w:rPr>
          <w:rFonts w:ascii="Times New Roman" w:hAnsi="Times New Roman" w:cs="Times New Roman"/>
          <w:noProof/>
          <w:sz w:val="20"/>
          <w:szCs w:val="18"/>
        </w:rPr>
      </w:pPr>
      <w:bookmarkStart w:id="18" w:name="_ENREF_18"/>
      <w:r w:rsidRPr="00A84135">
        <w:rPr>
          <w:rFonts w:ascii="Times New Roman" w:hAnsi="Times New Roman" w:cs="Times New Roman"/>
          <w:noProof/>
          <w:sz w:val="20"/>
          <w:szCs w:val="18"/>
          <w:lang w:val="en-US"/>
        </w:rPr>
        <w:lastRenderedPageBreak/>
        <w:t>18.</w:t>
      </w:r>
      <w:r w:rsidRPr="00A84135">
        <w:rPr>
          <w:rFonts w:ascii="Times New Roman" w:hAnsi="Times New Roman" w:cs="Times New Roman"/>
          <w:noProof/>
          <w:sz w:val="20"/>
          <w:szCs w:val="18"/>
          <w:lang w:val="en-US"/>
        </w:rPr>
        <w:tab/>
        <w:t>Lu, C., Qi, L., Yang,</w:t>
      </w:r>
      <w:r w:rsidR="00C3635E" w:rsidRPr="00A84135">
        <w:rPr>
          <w:rFonts w:ascii="Times New Roman" w:hAnsi="Times New Roman" w:cs="Times New Roman"/>
          <w:noProof/>
          <w:sz w:val="20"/>
          <w:szCs w:val="18"/>
          <w:lang w:val="en-US"/>
        </w:rPr>
        <w:t xml:space="preserve"> J., Zhang, D., Wu, N. and</w:t>
      </w:r>
      <w:r w:rsidR="00B3237E" w:rsidRPr="00A84135">
        <w:rPr>
          <w:rFonts w:ascii="Times New Roman" w:hAnsi="Times New Roman" w:cs="Times New Roman"/>
          <w:noProof/>
          <w:sz w:val="20"/>
          <w:szCs w:val="18"/>
          <w:lang w:val="en-US"/>
        </w:rPr>
        <w:t xml:space="preserve"> Ma, J.</w:t>
      </w:r>
      <w:r w:rsidRPr="00A84135">
        <w:rPr>
          <w:rFonts w:ascii="Times New Roman" w:hAnsi="Times New Roman" w:cs="Times New Roman"/>
          <w:noProof/>
          <w:sz w:val="20"/>
          <w:szCs w:val="18"/>
          <w:lang w:val="en-US"/>
        </w:rPr>
        <w:t xml:space="preserve"> (2004). </w:t>
      </w:r>
      <w:r w:rsidRPr="000B1B10">
        <w:rPr>
          <w:rFonts w:ascii="Times New Roman" w:hAnsi="Times New Roman" w:cs="Times New Roman"/>
          <w:noProof/>
          <w:sz w:val="20"/>
          <w:szCs w:val="18"/>
        </w:rPr>
        <w:t xml:space="preserve">Simple </w:t>
      </w:r>
      <w:r w:rsidR="00C3635E" w:rsidRPr="000B1B10">
        <w:rPr>
          <w:rFonts w:ascii="Times New Roman" w:hAnsi="Times New Roman" w:cs="Times New Roman"/>
          <w:noProof/>
          <w:sz w:val="20"/>
          <w:szCs w:val="18"/>
        </w:rPr>
        <w:t>template-free solution route for the controlled synthesis</w:t>
      </w:r>
      <w:r w:rsidRPr="000B1B10">
        <w:rPr>
          <w:rFonts w:ascii="Times New Roman" w:hAnsi="Times New Roman" w:cs="Times New Roman"/>
          <w:noProof/>
          <w:sz w:val="20"/>
          <w:szCs w:val="18"/>
        </w:rPr>
        <w:t xml:space="preserve"> of Cu(O</w:t>
      </w:r>
      <w:r>
        <w:rPr>
          <w:rFonts w:ascii="Times New Roman" w:hAnsi="Times New Roman" w:cs="Times New Roman"/>
          <w:noProof/>
          <w:sz w:val="20"/>
          <w:szCs w:val="18"/>
        </w:rPr>
        <w:t>H</w:t>
      </w:r>
      <w:r w:rsidRPr="000B1B10">
        <w:rPr>
          <w:rFonts w:ascii="Times New Roman" w:hAnsi="Times New Roman" w:cs="Times New Roman"/>
          <w:noProof/>
          <w:sz w:val="20"/>
          <w:szCs w:val="18"/>
        </w:rPr>
        <w:t>)</w:t>
      </w:r>
      <w:r w:rsidRPr="000B1B10">
        <w:rPr>
          <w:rFonts w:ascii="Times New Roman" w:hAnsi="Times New Roman" w:cs="Times New Roman"/>
          <w:noProof/>
          <w:sz w:val="20"/>
          <w:szCs w:val="18"/>
          <w:vertAlign w:val="subscript"/>
        </w:rPr>
        <w:t>2</w:t>
      </w:r>
      <w:r w:rsidRPr="000B1B10">
        <w:rPr>
          <w:rFonts w:ascii="Times New Roman" w:hAnsi="Times New Roman" w:cs="Times New Roman"/>
          <w:noProof/>
          <w:sz w:val="20"/>
          <w:szCs w:val="18"/>
        </w:rPr>
        <w:t xml:space="preserve"> and Cu</w:t>
      </w:r>
      <w:r>
        <w:rPr>
          <w:rFonts w:ascii="Times New Roman" w:hAnsi="Times New Roman" w:cs="Times New Roman"/>
          <w:noProof/>
          <w:sz w:val="20"/>
          <w:szCs w:val="18"/>
        </w:rPr>
        <w:t>O</w:t>
      </w:r>
      <w:r w:rsidR="00C3635E">
        <w:rPr>
          <w:rFonts w:ascii="Times New Roman" w:hAnsi="Times New Roman" w:cs="Times New Roman"/>
          <w:noProof/>
          <w:sz w:val="20"/>
          <w:szCs w:val="18"/>
        </w:rPr>
        <w:t xml:space="preserve"> n</w:t>
      </w:r>
      <w:r w:rsidRPr="000B1B10">
        <w:rPr>
          <w:rFonts w:ascii="Times New Roman" w:hAnsi="Times New Roman" w:cs="Times New Roman"/>
          <w:noProof/>
          <w:sz w:val="20"/>
          <w:szCs w:val="18"/>
        </w:rPr>
        <w:t xml:space="preserve">anostructures. </w:t>
      </w:r>
      <w:r w:rsidRPr="000B1B10">
        <w:rPr>
          <w:rFonts w:ascii="Times New Roman" w:hAnsi="Times New Roman" w:cs="Times New Roman"/>
          <w:i/>
          <w:noProof/>
          <w:sz w:val="20"/>
          <w:szCs w:val="18"/>
        </w:rPr>
        <w:t>The Journal of Physical Chemistry B,</w:t>
      </w:r>
      <w:r w:rsidRPr="000B1B10">
        <w:rPr>
          <w:rFonts w:ascii="Times New Roman" w:hAnsi="Times New Roman" w:cs="Times New Roman"/>
          <w:noProof/>
          <w:sz w:val="20"/>
          <w:szCs w:val="18"/>
        </w:rPr>
        <w:t xml:space="preserve"> 108(46): 17825</w:t>
      </w:r>
      <w:r w:rsidR="00C3635E">
        <w:rPr>
          <w:rFonts w:ascii="Times New Roman" w:hAnsi="Times New Roman" w:cs="Times New Roman"/>
          <w:noProof/>
          <w:sz w:val="20"/>
          <w:szCs w:val="18"/>
        </w:rPr>
        <w:t xml:space="preserve"> – </w:t>
      </w:r>
      <w:r w:rsidRPr="000B1B10">
        <w:rPr>
          <w:rFonts w:ascii="Times New Roman" w:hAnsi="Times New Roman" w:cs="Times New Roman"/>
          <w:noProof/>
          <w:sz w:val="20"/>
          <w:szCs w:val="18"/>
        </w:rPr>
        <w:t>17831.</w:t>
      </w:r>
      <w:bookmarkEnd w:id="18"/>
    </w:p>
    <w:p w:rsidR="00B042B8" w:rsidRPr="000B1B10" w:rsidRDefault="00B042B8" w:rsidP="00D21069">
      <w:pPr>
        <w:spacing w:after="0" w:line="240" w:lineRule="auto"/>
        <w:ind w:left="720" w:hanging="720"/>
        <w:jc w:val="both"/>
        <w:rPr>
          <w:rFonts w:ascii="Times New Roman" w:hAnsi="Times New Roman" w:cs="Times New Roman"/>
          <w:noProof/>
          <w:sz w:val="20"/>
          <w:szCs w:val="18"/>
        </w:rPr>
      </w:pPr>
      <w:bookmarkStart w:id="19" w:name="_ENREF_19"/>
      <w:r w:rsidRPr="000B1B10">
        <w:rPr>
          <w:rFonts w:ascii="Times New Roman" w:hAnsi="Times New Roman" w:cs="Times New Roman"/>
          <w:noProof/>
          <w:sz w:val="20"/>
          <w:szCs w:val="18"/>
        </w:rPr>
        <w:t>19.</w:t>
      </w:r>
      <w:r w:rsidRPr="000B1B10">
        <w:rPr>
          <w:rFonts w:ascii="Times New Roman" w:hAnsi="Times New Roman" w:cs="Times New Roman"/>
          <w:noProof/>
          <w:sz w:val="20"/>
          <w:szCs w:val="18"/>
        </w:rPr>
        <w:tab/>
        <w:t xml:space="preserve">Kargar, A., Partokia, S. S., Niu, M. T., Allameh, P., Yang, M., May, S., </w:t>
      </w:r>
      <w:r w:rsidR="0087730B">
        <w:rPr>
          <w:rFonts w:ascii="Times New Roman" w:hAnsi="Times New Roman" w:cs="Times New Roman"/>
          <w:noProof/>
          <w:sz w:val="20"/>
          <w:szCs w:val="18"/>
        </w:rPr>
        <w:t>Cheung, J. S., Sun, K., Xu, K. and</w:t>
      </w:r>
      <w:r w:rsidRPr="000B1B10">
        <w:rPr>
          <w:rFonts w:ascii="Times New Roman" w:hAnsi="Times New Roman" w:cs="Times New Roman"/>
          <w:noProof/>
          <w:sz w:val="20"/>
          <w:szCs w:val="18"/>
        </w:rPr>
        <w:t xml:space="preserve"> Wan</w:t>
      </w:r>
      <w:r w:rsidR="00B3237E">
        <w:rPr>
          <w:rFonts w:ascii="Times New Roman" w:hAnsi="Times New Roman" w:cs="Times New Roman"/>
          <w:noProof/>
          <w:sz w:val="20"/>
          <w:szCs w:val="18"/>
        </w:rPr>
        <w:t>g, D.</w:t>
      </w:r>
      <w:r w:rsidR="0087730B">
        <w:rPr>
          <w:rFonts w:ascii="Times New Roman" w:hAnsi="Times New Roman" w:cs="Times New Roman"/>
          <w:noProof/>
          <w:sz w:val="20"/>
          <w:szCs w:val="18"/>
        </w:rPr>
        <w:t xml:space="preserve"> (2014). Solution-g</w:t>
      </w:r>
      <w:r>
        <w:rPr>
          <w:rFonts w:ascii="Times New Roman" w:hAnsi="Times New Roman" w:cs="Times New Roman"/>
          <w:noProof/>
          <w:sz w:val="20"/>
          <w:szCs w:val="18"/>
        </w:rPr>
        <w:t>rown 3D</w:t>
      </w:r>
      <w:r w:rsidRPr="000B1B10">
        <w:rPr>
          <w:rFonts w:ascii="Times New Roman" w:hAnsi="Times New Roman" w:cs="Times New Roman"/>
          <w:noProof/>
          <w:sz w:val="20"/>
          <w:szCs w:val="18"/>
        </w:rPr>
        <w:t xml:space="preserve"> 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87730B" w:rsidRPr="000B1B10">
        <w:rPr>
          <w:rFonts w:ascii="Times New Roman" w:hAnsi="Times New Roman" w:cs="Times New Roman"/>
          <w:noProof/>
          <w:sz w:val="20"/>
          <w:szCs w:val="18"/>
        </w:rPr>
        <w:t xml:space="preserve">networks for efficient solar water splitting. </w:t>
      </w:r>
      <w:r w:rsidRPr="000B1B10">
        <w:rPr>
          <w:rFonts w:ascii="Times New Roman" w:hAnsi="Times New Roman" w:cs="Times New Roman"/>
          <w:i/>
          <w:noProof/>
          <w:sz w:val="20"/>
          <w:szCs w:val="18"/>
        </w:rPr>
        <w:t>Nanotechnology,</w:t>
      </w:r>
      <w:r w:rsidR="00D21069">
        <w:rPr>
          <w:rFonts w:ascii="Times New Roman" w:hAnsi="Times New Roman" w:cs="Times New Roman"/>
          <w:noProof/>
          <w:sz w:val="20"/>
          <w:szCs w:val="18"/>
        </w:rPr>
        <w:t xml:space="preserve"> 25(20): 1 – 9</w:t>
      </w:r>
      <w:r w:rsidRPr="000B1B10">
        <w:rPr>
          <w:rFonts w:ascii="Times New Roman" w:hAnsi="Times New Roman" w:cs="Times New Roman"/>
          <w:noProof/>
          <w:sz w:val="20"/>
          <w:szCs w:val="18"/>
        </w:rPr>
        <w:t>.</w:t>
      </w:r>
      <w:bookmarkEnd w:id="19"/>
    </w:p>
    <w:p w:rsidR="00B042B8" w:rsidRPr="000B1B10" w:rsidRDefault="00B042B8" w:rsidP="0087730B">
      <w:pPr>
        <w:spacing w:after="0" w:line="240" w:lineRule="auto"/>
        <w:ind w:left="720" w:hanging="720"/>
        <w:jc w:val="both"/>
        <w:rPr>
          <w:rFonts w:ascii="Times New Roman" w:hAnsi="Times New Roman" w:cs="Times New Roman"/>
          <w:noProof/>
          <w:sz w:val="20"/>
          <w:szCs w:val="18"/>
        </w:rPr>
      </w:pPr>
      <w:bookmarkStart w:id="20" w:name="_ENREF_20"/>
      <w:r>
        <w:rPr>
          <w:rFonts w:ascii="Times New Roman" w:hAnsi="Times New Roman" w:cs="Times New Roman"/>
          <w:noProof/>
          <w:sz w:val="20"/>
          <w:szCs w:val="18"/>
        </w:rPr>
        <w:t>20.</w:t>
      </w:r>
      <w:r>
        <w:rPr>
          <w:rFonts w:ascii="Times New Roman" w:hAnsi="Times New Roman" w:cs="Times New Roman"/>
          <w:noProof/>
          <w:sz w:val="20"/>
          <w:szCs w:val="18"/>
        </w:rPr>
        <w:tab/>
        <w:t>Kim, T. G., Oh, H.-B</w:t>
      </w:r>
      <w:r w:rsidR="0087730B">
        <w:rPr>
          <w:rFonts w:ascii="Times New Roman" w:hAnsi="Times New Roman" w:cs="Times New Roman"/>
          <w:noProof/>
          <w:sz w:val="20"/>
          <w:szCs w:val="18"/>
        </w:rPr>
        <w:t>., Ryu, H. and</w:t>
      </w:r>
      <w:r w:rsidRPr="000B1B10">
        <w:rPr>
          <w:rFonts w:ascii="Times New Roman" w:hAnsi="Times New Roman" w:cs="Times New Roman"/>
          <w:noProof/>
          <w:sz w:val="20"/>
          <w:szCs w:val="18"/>
        </w:rPr>
        <w:t xml:space="preserve"> Lee, W.-J., (2014). The </w:t>
      </w:r>
      <w:r w:rsidR="0087730B" w:rsidRPr="000B1B10">
        <w:rPr>
          <w:rFonts w:ascii="Times New Roman" w:hAnsi="Times New Roman" w:cs="Times New Roman"/>
          <w:noProof/>
          <w:sz w:val="20"/>
          <w:szCs w:val="18"/>
        </w:rPr>
        <w:t xml:space="preserve">study of post annealing effect on </w:t>
      </w:r>
      <w:r w:rsidRPr="000B1B10">
        <w:rPr>
          <w:rFonts w:ascii="Times New Roman" w:hAnsi="Times New Roman" w:cs="Times New Roman"/>
          <w:noProof/>
          <w:sz w:val="20"/>
          <w:szCs w:val="18"/>
        </w:rPr>
        <w:t>Cu</w:t>
      </w:r>
      <w:r w:rsidRPr="000B1B10">
        <w:rPr>
          <w:rFonts w:ascii="Times New Roman" w:hAnsi="Times New Roman" w:cs="Times New Roman"/>
          <w:noProof/>
          <w:sz w:val="20"/>
          <w:szCs w:val="18"/>
          <w:vertAlign w:val="subscript"/>
        </w:rPr>
        <w:t>2</w:t>
      </w:r>
      <w:r>
        <w:rPr>
          <w:rFonts w:ascii="Times New Roman" w:hAnsi="Times New Roman" w:cs="Times New Roman"/>
          <w:noProof/>
          <w:sz w:val="20"/>
          <w:szCs w:val="18"/>
        </w:rPr>
        <w:t>O</w:t>
      </w:r>
      <w:r w:rsidRPr="000B1B10">
        <w:rPr>
          <w:rFonts w:ascii="Times New Roman" w:hAnsi="Times New Roman" w:cs="Times New Roman"/>
          <w:noProof/>
          <w:sz w:val="20"/>
          <w:szCs w:val="18"/>
        </w:rPr>
        <w:t xml:space="preserve"> </w:t>
      </w:r>
      <w:r w:rsidR="0087730B" w:rsidRPr="000B1B10">
        <w:rPr>
          <w:rFonts w:ascii="Times New Roman" w:hAnsi="Times New Roman" w:cs="Times New Roman"/>
          <w:noProof/>
          <w:sz w:val="20"/>
          <w:szCs w:val="18"/>
        </w:rPr>
        <w:t xml:space="preserve">thin-films by electrochemical deposition for photoelectrochemical applications. </w:t>
      </w:r>
      <w:r w:rsidRPr="000B1B10">
        <w:rPr>
          <w:rFonts w:ascii="Times New Roman" w:hAnsi="Times New Roman" w:cs="Times New Roman"/>
          <w:i/>
          <w:noProof/>
          <w:sz w:val="20"/>
          <w:szCs w:val="18"/>
        </w:rPr>
        <w:t>Journal of Alloys and Compounds,</w:t>
      </w:r>
      <w:r w:rsidRPr="000B1B10">
        <w:rPr>
          <w:rFonts w:ascii="Times New Roman" w:hAnsi="Times New Roman" w:cs="Times New Roman"/>
          <w:noProof/>
          <w:sz w:val="20"/>
          <w:szCs w:val="18"/>
        </w:rPr>
        <w:t xml:space="preserve"> 612: 74</w:t>
      </w:r>
      <w:r w:rsidR="0087730B">
        <w:rPr>
          <w:rFonts w:ascii="Times New Roman" w:hAnsi="Times New Roman" w:cs="Times New Roman"/>
          <w:noProof/>
          <w:sz w:val="20"/>
          <w:szCs w:val="18"/>
        </w:rPr>
        <w:t xml:space="preserve"> – </w:t>
      </w:r>
      <w:r w:rsidRPr="000B1B10">
        <w:rPr>
          <w:rFonts w:ascii="Times New Roman" w:hAnsi="Times New Roman" w:cs="Times New Roman"/>
          <w:noProof/>
          <w:sz w:val="20"/>
          <w:szCs w:val="18"/>
        </w:rPr>
        <w:t>79.</w:t>
      </w:r>
      <w:bookmarkEnd w:id="20"/>
    </w:p>
    <w:p w:rsidR="00B042B8" w:rsidRPr="000B1B10" w:rsidRDefault="00B3237E" w:rsidP="0087730B">
      <w:pPr>
        <w:spacing w:after="0" w:line="240" w:lineRule="auto"/>
        <w:ind w:left="720" w:hanging="720"/>
        <w:jc w:val="both"/>
        <w:rPr>
          <w:rFonts w:ascii="Times New Roman" w:hAnsi="Times New Roman" w:cs="Times New Roman"/>
          <w:noProof/>
          <w:sz w:val="20"/>
          <w:szCs w:val="18"/>
        </w:rPr>
      </w:pPr>
      <w:bookmarkStart w:id="21" w:name="_ENREF_21"/>
      <w:r>
        <w:rPr>
          <w:rFonts w:ascii="Times New Roman" w:hAnsi="Times New Roman" w:cs="Times New Roman"/>
          <w:noProof/>
          <w:sz w:val="20"/>
          <w:szCs w:val="18"/>
        </w:rPr>
        <w:t>21.</w:t>
      </w:r>
      <w:r>
        <w:rPr>
          <w:rFonts w:ascii="Times New Roman" w:hAnsi="Times New Roman" w:cs="Times New Roman"/>
          <w:noProof/>
          <w:sz w:val="20"/>
          <w:szCs w:val="18"/>
        </w:rPr>
        <w:tab/>
        <w:t>Wilkinson, F.</w:t>
      </w:r>
      <w:r w:rsidR="00B042B8" w:rsidRPr="000B1B10">
        <w:rPr>
          <w:rFonts w:ascii="Times New Roman" w:hAnsi="Times New Roman" w:cs="Times New Roman"/>
          <w:noProof/>
          <w:sz w:val="20"/>
          <w:szCs w:val="18"/>
        </w:rPr>
        <w:t xml:space="preserve"> (1986). Diffuse </w:t>
      </w:r>
      <w:r w:rsidR="0087730B" w:rsidRPr="000B1B10">
        <w:rPr>
          <w:rFonts w:ascii="Times New Roman" w:hAnsi="Times New Roman" w:cs="Times New Roman"/>
          <w:noProof/>
          <w:sz w:val="20"/>
          <w:szCs w:val="18"/>
        </w:rPr>
        <w:t xml:space="preserve">reflectance flash photolysis. </w:t>
      </w:r>
      <w:r w:rsidR="00B042B8" w:rsidRPr="000B1B10">
        <w:rPr>
          <w:rFonts w:ascii="Times New Roman" w:hAnsi="Times New Roman" w:cs="Times New Roman"/>
          <w:i/>
          <w:noProof/>
          <w:sz w:val="20"/>
          <w:szCs w:val="18"/>
        </w:rPr>
        <w:t>Journal of the Chemical Society, Faraday Transactions 2: Molecular and Chemical Physics,</w:t>
      </w:r>
      <w:r w:rsidR="00B042B8" w:rsidRPr="000B1B10">
        <w:rPr>
          <w:rFonts w:ascii="Times New Roman" w:hAnsi="Times New Roman" w:cs="Times New Roman"/>
          <w:noProof/>
          <w:sz w:val="20"/>
          <w:szCs w:val="18"/>
        </w:rPr>
        <w:t xml:space="preserve"> 82(12): 2073</w:t>
      </w:r>
      <w:r w:rsidR="0087730B">
        <w:rPr>
          <w:rFonts w:ascii="Times New Roman" w:hAnsi="Times New Roman" w:cs="Times New Roman"/>
          <w:noProof/>
          <w:sz w:val="20"/>
          <w:szCs w:val="18"/>
        </w:rPr>
        <w:t xml:space="preserve"> – </w:t>
      </w:r>
      <w:r w:rsidR="00B042B8" w:rsidRPr="000B1B10">
        <w:rPr>
          <w:rFonts w:ascii="Times New Roman" w:hAnsi="Times New Roman" w:cs="Times New Roman"/>
          <w:noProof/>
          <w:sz w:val="20"/>
          <w:szCs w:val="18"/>
        </w:rPr>
        <w:t>2081.</w:t>
      </w:r>
      <w:bookmarkEnd w:id="21"/>
    </w:p>
    <w:p w:rsidR="00B042B8" w:rsidRPr="000B1B10" w:rsidRDefault="00B042B8" w:rsidP="0087730B">
      <w:pPr>
        <w:spacing w:after="0" w:line="240" w:lineRule="auto"/>
        <w:ind w:left="720" w:hanging="720"/>
        <w:jc w:val="both"/>
        <w:rPr>
          <w:rFonts w:ascii="Times New Roman" w:hAnsi="Times New Roman" w:cs="Times New Roman"/>
          <w:noProof/>
          <w:sz w:val="20"/>
          <w:szCs w:val="18"/>
        </w:rPr>
      </w:pPr>
      <w:bookmarkStart w:id="22" w:name="_ENREF_22"/>
      <w:r w:rsidRPr="000B1B10">
        <w:rPr>
          <w:rFonts w:ascii="Times New Roman" w:hAnsi="Times New Roman" w:cs="Times New Roman"/>
          <w:noProof/>
          <w:sz w:val="20"/>
          <w:szCs w:val="18"/>
        </w:rPr>
        <w:t>22.</w:t>
      </w:r>
      <w:r w:rsidRPr="000B1B10">
        <w:rPr>
          <w:rFonts w:ascii="Times New Roman" w:hAnsi="Times New Roman" w:cs="Times New Roman"/>
          <w:noProof/>
          <w:sz w:val="20"/>
          <w:szCs w:val="18"/>
        </w:rPr>
        <w:tab/>
        <w:t>Murphy, A., Barnes, P., Randeniya, L., Plumb, I., Grey</w:t>
      </w:r>
      <w:r w:rsidR="0087730B">
        <w:rPr>
          <w:rFonts w:ascii="Times New Roman" w:hAnsi="Times New Roman" w:cs="Times New Roman"/>
          <w:noProof/>
          <w:sz w:val="20"/>
          <w:szCs w:val="18"/>
        </w:rPr>
        <w:t>, I., Horne, M. and</w:t>
      </w:r>
      <w:r w:rsidR="00B3237E">
        <w:rPr>
          <w:rFonts w:ascii="Times New Roman" w:hAnsi="Times New Roman" w:cs="Times New Roman"/>
          <w:noProof/>
          <w:sz w:val="20"/>
          <w:szCs w:val="18"/>
        </w:rPr>
        <w:t xml:space="preserve"> Glasscock, J.</w:t>
      </w:r>
      <w:r w:rsidRPr="000B1B10">
        <w:rPr>
          <w:rFonts w:ascii="Times New Roman" w:hAnsi="Times New Roman" w:cs="Times New Roman"/>
          <w:noProof/>
          <w:sz w:val="20"/>
          <w:szCs w:val="18"/>
        </w:rPr>
        <w:t xml:space="preserve"> (2006). Efficiency </w:t>
      </w:r>
      <w:r w:rsidR="0087730B" w:rsidRPr="000B1B10">
        <w:rPr>
          <w:rFonts w:ascii="Times New Roman" w:hAnsi="Times New Roman" w:cs="Times New Roman"/>
          <w:noProof/>
          <w:sz w:val="20"/>
          <w:szCs w:val="18"/>
        </w:rPr>
        <w:t xml:space="preserve">of solar water splitting using semiconductor electrodes. </w:t>
      </w:r>
      <w:r w:rsidRPr="000B1B10">
        <w:rPr>
          <w:rFonts w:ascii="Times New Roman" w:hAnsi="Times New Roman" w:cs="Times New Roman"/>
          <w:i/>
          <w:noProof/>
          <w:sz w:val="20"/>
          <w:szCs w:val="18"/>
        </w:rPr>
        <w:t>International Journal of Hydrogen Energy,</w:t>
      </w:r>
      <w:r w:rsidRPr="000B1B10">
        <w:rPr>
          <w:rFonts w:ascii="Times New Roman" w:hAnsi="Times New Roman" w:cs="Times New Roman"/>
          <w:noProof/>
          <w:sz w:val="20"/>
          <w:szCs w:val="18"/>
        </w:rPr>
        <w:t xml:space="preserve"> 31(14): 1999</w:t>
      </w:r>
      <w:r w:rsidR="0087730B">
        <w:rPr>
          <w:rFonts w:ascii="Times New Roman" w:hAnsi="Times New Roman" w:cs="Times New Roman"/>
          <w:noProof/>
          <w:sz w:val="20"/>
          <w:szCs w:val="18"/>
        </w:rPr>
        <w:t xml:space="preserve"> – </w:t>
      </w:r>
      <w:r w:rsidRPr="000B1B10">
        <w:rPr>
          <w:rFonts w:ascii="Times New Roman" w:hAnsi="Times New Roman" w:cs="Times New Roman"/>
          <w:noProof/>
          <w:sz w:val="20"/>
          <w:szCs w:val="18"/>
        </w:rPr>
        <w:t>2017.</w:t>
      </w:r>
      <w:bookmarkEnd w:id="22"/>
    </w:p>
    <w:p w:rsidR="00B042B8" w:rsidRPr="000B1B10" w:rsidRDefault="00B042B8" w:rsidP="0087730B">
      <w:pPr>
        <w:spacing w:after="0" w:line="240" w:lineRule="auto"/>
        <w:ind w:left="720" w:hanging="720"/>
        <w:jc w:val="both"/>
        <w:rPr>
          <w:rFonts w:ascii="Times New Roman" w:hAnsi="Times New Roman" w:cs="Times New Roman"/>
          <w:noProof/>
          <w:sz w:val="20"/>
          <w:szCs w:val="18"/>
        </w:rPr>
      </w:pPr>
      <w:bookmarkStart w:id="23" w:name="_ENREF_23"/>
      <w:r w:rsidRPr="000B1B10">
        <w:rPr>
          <w:rFonts w:ascii="Times New Roman" w:hAnsi="Times New Roman" w:cs="Times New Roman"/>
          <w:noProof/>
          <w:sz w:val="20"/>
          <w:szCs w:val="18"/>
        </w:rPr>
        <w:t>23.</w:t>
      </w:r>
      <w:r w:rsidRPr="000B1B10">
        <w:rPr>
          <w:rFonts w:ascii="Times New Roman" w:hAnsi="Times New Roman" w:cs="Times New Roman"/>
          <w:noProof/>
          <w:sz w:val="20"/>
          <w:szCs w:val="18"/>
        </w:rPr>
        <w:tab/>
        <w:t>Dai, P., Xie, J., Mayer, M. T.</w:t>
      </w:r>
      <w:r w:rsidR="0087730B">
        <w:rPr>
          <w:rFonts w:ascii="Times New Roman" w:hAnsi="Times New Roman" w:cs="Times New Roman"/>
          <w:noProof/>
          <w:sz w:val="20"/>
          <w:szCs w:val="18"/>
        </w:rPr>
        <w:t>, Yang, X., Zhan, J. and</w:t>
      </w:r>
      <w:r w:rsidR="00B3237E">
        <w:rPr>
          <w:rFonts w:ascii="Times New Roman" w:hAnsi="Times New Roman" w:cs="Times New Roman"/>
          <w:noProof/>
          <w:sz w:val="20"/>
          <w:szCs w:val="18"/>
        </w:rPr>
        <w:t xml:space="preserve"> Wang, D.</w:t>
      </w:r>
      <w:r w:rsidRPr="000B1B10">
        <w:rPr>
          <w:rFonts w:ascii="Times New Roman" w:hAnsi="Times New Roman" w:cs="Times New Roman"/>
          <w:noProof/>
          <w:sz w:val="20"/>
          <w:szCs w:val="18"/>
        </w:rPr>
        <w:t xml:space="preserve"> (2013). Solar </w:t>
      </w:r>
      <w:r w:rsidR="0087730B" w:rsidRPr="000B1B10">
        <w:rPr>
          <w:rFonts w:ascii="Times New Roman" w:hAnsi="Times New Roman" w:cs="Times New Roman"/>
          <w:noProof/>
          <w:sz w:val="20"/>
          <w:szCs w:val="18"/>
        </w:rPr>
        <w:t xml:space="preserve">hydrogen generation by silicon nanowires modified with platinum nanoparticle catalysts by atomic layer deposition. </w:t>
      </w:r>
      <w:r w:rsidRPr="000B1B10">
        <w:rPr>
          <w:rFonts w:ascii="Times New Roman" w:hAnsi="Times New Roman" w:cs="Times New Roman"/>
          <w:i/>
          <w:noProof/>
          <w:sz w:val="20"/>
          <w:szCs w:val="18"/>
        </w:rPr>
        <w:t>Angewandte Chemie International Edition,</w:t>
      </w:r>
      <w:r w:rsidRPr="000B1B10">
        <w:rPr>
          <w:rFonts w:ascii="Times New Roman" w:hAnsi="Times New Roman" w:cs="Times New Roman"/>
          <w:noProof/>
          <w:sz w:val="20"/>
          <w:szCs w:val="18"/>
        </w:rPr>
        <w:t xml:space="preserve"> 52(42): 11119</w:t>
      </w:r>
      <w:r w:rsidR="0087730B">
        <w:rPr>
          <w:rFonts w:ascii="Times New Roman" w:hAnsi="Times New Roman" w:cs="Times New Roman"/>
          <w:noProof/>
          <w:sz w:val="20"/>
          <w:szCs w:val="18"/>
        </w:rPr>
        <w:t xml:space="preserve"> – </w:t>
      </w:r>
      <w:r w:rsidRPr="000B1B10">
        <w:rPr>
          <w:rFonts w:ascii="Times New Roman" w:hAnsi="Times New Roman" w:cs="Times New Roman"/>
          <w:noProof/>
          <w:sz w:val="20"/>
          <w:szCs w:val="18"/>
        </w:rPr>
        <w:t>11123.</w:t>
      </w:r>
      <w:bookmarkEnd w:id="23"/>
    </w:p>
    <w:p w:rsidR="00B042B8" w:rsidRPr="000B1B10" w:rsidRDefault="00B042B8" w:rsidP="0087730B">
      <w:pPr>
        <w:spacing w:after="0" w:line="240" w:lineRule="auto"/>
        <w:ind w:left="720" w:hanging="720"/>
        <w:jc w:val="both"/>
        <w:rPr>
          <w:rFonts w:ascii="Times New Roman" w:hAnsi="Times New Roman" w:cs="Times New Roman"/>
          <w:noProof/>
          <w:sz w:val="20"/>
          <w:szCs w:val="18"/>
        </w:rPr>
      </w:pPr>
      <w:bookmarkStart w:id="24" w:name="_ENREF_24"/>
      <w:r w:rsidRPr="000B1B10">
        <w:rPr>
          <w:rFonts w:ascii="Times New Roman" w:hAnsi="Times New Roman" w:cs="Times New Roman"/>
          <w:noProof/>
          <w:sz w:val="20"/>
          <w:szCs w:val="18"/>
        </w:rPr>
        <w:t>24.</w:t>
      </w:r>
      <w:r w:rsidRPr="000B1B10">
        <w:rPr>
          <w:rFonts w:ascii="Times New Roman" w:hAnsi="Times New Roman" w:cs="Times New Roman"/>
          <w:noProof/>
          <w:sz w:val="20"/>
          <w:szCs w:val="18"/>
        </w:rPr>
        <w:tab/>
        <w:t>Walter, M. G., Warren, E. L., McKone, J. R., Boettcher, S. W., Mi, Q.</w:t>
      </w:r>
      <w:r w:rsidR="0087730B">
        <w:rPr>
          <w:rFonts w:ascii="Times New Roman" w:hAnsi="Times New Roman" w:cs="Times New Roman"/>
          <w:noProof/>
          <w:sz w:val="20"/>
          <w:szCs w:val="18"/>
        </w:rPr>
        <w:t>, Santori, E. A. and</w:t>
      </w:r>
      <w:r w:rsidR="00B3237E">
        <w:rPr>
          <w:rFonts w:ascii="Times New Roman" w:hAnsi="Times New Roman" w:cs="Times New Roman"/>
          <w:noProof/>
          <w:sz w:val="20"/>
          <w:szCs w:val="18"/>
        </w:rPr>
        <w:t xml:space="preserve"> Lewis, N. S.</w:t>
      </w:r>
      <w:r w:rsidRPr="000B1B10">
        <w:rPr>
          <w:rFonts w:ascii="Times New Roman" w:hAnsi="Times New Roman" w:cs="Times New Roman"/>
          <w:noProof/>
          <w:sz w:val="20"/>
          <w:szCs w:val="18"/>
        </w:rPr>
        <w:t xml:space="preserve"> (2010). Solar </w:t>
      </w:r>
      <w:r w:rsidR="0087730B" w:rsidRPr="000B1B10">
        <w:rPr>
          <w:rFonts w:ascii="Times New Roman" w:hAnsi="Times New Roman" w:cs="Times New Roman"/>
          <w:noProof/>
          <w:sz w:val="20"/>
          <w:szCs w:val="18"/>
        </w:rPr>
        <w:t xml:space="preserve">water splitting cells. </w:t>
      </w:r>
      <w:r w:rsidRPr="000B1B10">
        <w:rPr>
          <w:rFonts w:ascii="Times New Roman" w:hAnsi="Times New Roman" w:cs="Times New Roman"/>
          <w:i/>
          <w:noProof/>
          <w:sz w:val="20"/>
          <w:szCs w:val="18"/>
        </w:rPr>
        <w:t>Chemical Reviews,</w:t>
      </w:r>
      <w:r w:rsidRPr="000B1B10">
        <w:rPr>
          <w:rFonts w:ascii="Times New Roman" w:hAnsi="Times New Roman" w:cs="Times New Roman"/>
          <w:noProof/>
          <w:sz w:val="20"/>
          <w:szCs w:val="18"/>
        </w:rPr>
        <w:t xml:space="preserve"> 110(11): 6446</w:t>
      </w:r>
      <w:r w:rsidR="0087730B">
        <w:rPr>
          <w:rFonts w:ascii="Times New Roman" w:hAnsi="Times New Roman" w:cs="Times New Roman"/>
          <w:noProof/>
          <w:sz w:val="20"/>
          <w:szCs w:val="18"/>
        </w:rPr>
        <w:t xml:space="preserve"> – </w:t>
      </w:r>
      <w:r w:rsidRPr="000B1B10">
        <w:rPr>
          <w:rFonts w:ascii="Times New Roman" w:hAnsi="Times New Roman" w:cs="Times New Roman"/>
          <w:noProof/>
          <w:sz w:val="20"/>
          <w:szCs w:val="18"/>
        </w:rPr>
        <w:t>6473.</w:t>
      </w:r>
      <w:bookmarkEnd w:id="24"/>
    </w:p>
    <w:p w:rsidR="00B042B8" w:rsidRPr="000B1B10" w:rsidRDefault="00B042B8" w:rsidP="0087730B">
      <w:pPr>
        <w:spacing w:after="0" w:line="240" w:lineRule="auto"/>
        <w:ind w:left="720" w:hanging="720"/>
        <w:jc w:val="both"/>
        <w:rPr>
          <w:rFonts w:ascii="Times New Roman" w:hAnsi="Times New Roman" w:cs="Times New Roman"/>
          <w:noProof/>
          <w:sz w:val="20"/>
          <w:szCs w:val="18"/>
        </w:rPr>
      </w:pPr>
      <w:bookmarkStart w:id="25" w:name="_ENREF_25"/>
      <w:r w:rsidRPr="000B1B10">
        <w:rPr>
          <w:rFonts w:ascii="Times New Roman" w:hAnsi="Times New Roman" w:cs="Times New Roman"/>
          <w:noProof/>
          <w:sz w:val="20"/>
          <w:szCs w:val="18"/>
        </w:rPr>
        <w:t>25.</w:t>
      </w:r>
      <w:r w:rsidRPr="000B1B10">
        <w:rPr>
          <w:rFonts w:ascii="Times New Roman" w:hAnsi="Times New Roman" w:cs="Times New Roman"/>
          <w:noProof/>
          <w:sz w:val="20"/>
          <w:szCs w:val="18"/>
        </w:rPr>
        <w:tab/>
        <w:t>Dai, P., Li, W., Xie, J., He, Y., Thorne, J., McM</w:t>
      </w:r>
      <w:r w:rsidR="0087730B">
        <w:rPr>
          <w:rFonts w:ascii="Times New Roman" w:hAnsi="Times New Roman" w:cs="Times New Roman"/>
          <w:noProof/>
          <w:sz w:val="20"/>
          <w:szCs w:val="18"/>
        </w:rPr>
        <w:t>ahon, G., Zhan, J. and</w:t>
      </w:r>
      <w:r w:rsidR="00B3237E">
        <w:rPr>
          <w:rFonts w:ascii="Times New Roman" w:hAnsi="Times New Roman" w:cs="Times New Roman"/>
          <w:noProof/>
          <w:sz w:val="20"/>
          <w:szCs w:val="18"/>
        </w:rPr>
        <w:t xml:space="preserve"> Wang, D.</w:t>
      </w:r>
      <w:r w:rsidRPr="000B1B10">
        <w:rPr>
          <w:rFonts w:ascii="Times New Roman" w:hAnsi="Times New Roman" w:cs="Times New Roman"/>
          <w:noProof/>
          <w:sz w:val="20"/>
          <w:szCs w:val="18"/>
        </w:rPr>
        <w:t xml:space="preserve"> (2014). Forming </w:t>
      </w:r>
      <w:r w:rsidR="0087730B" w:rsidRPr="000B1B10">
        <w:rPr>
          <w:rFonts w:ascii="Times New Roman" w:hAnsi="Times New Roman" w:cs="Times New Roman"/>
          <w:noProof/>
          <w:sz w:val="20"/>
          <w:szCs w:val="18"/>
        </w:rPr>
        <w:t xml:space="preserve">buried junctions to enhance the photovoltage generated by cuprous oxide in aqueous solutions. </w:t>
      </w:r>
      <w:r w:rsidRPr="000B1B10">
        <w:rPr>
          <w:rFonts w:ascii="Times New Roman" w:hAnsi="Times New Roman" w:cs="Times New Roman"/>
          <w:i/>
          <w:noProof/>
          <w:sz w:val="20"/>
          <w:szCs w:val="18"/>
        </w:rPr>
        <w:t>Angewandte Chemie International Edition,</w:t>
      </w:r>
      <w:r w:rsidRPr="000B1B10">
        <w:rPr>
          <w:rFonts w:ascii="Times New Roman" w:hAnsi="Times New Roman" w:cs="Times New Roman"/>
          <w:noProof/>
          <w:sz w:val="20"/>
          <w:szCs w:val="18"/>
        </w:rPr>
        <w:t xml:space="preserve"> 53(49): 13493</w:t>
      </w:r>
      <w:r w:rsidR="0087730B">
        <w:rPr>
          <w:rFonts w:ascii="Times New Roman" w:hAnsi="Times New Roman" w:cs="Times New Roman"/>
          <w:noProof/>
          <w:sz w:val="20"/>
          <w:szCs w:val="18"/>
        </w:rPr>
        <w:t xml:space="preserve"> – </w:t>
      </w:r>
      <w:r w:rsidRPr="000B1B10">
        <w:rPr>
          <w:rFonts w:ascii="Times New Roman" w:hAnsi="Times New Roman" w:cs="Times New Roman"/>
          <w:noProof/>
          <w:sz w:val="20"/>
          <w:szCs w:val="18"/>
        </w:rPr>
        <w:t>13497.</w:t>
      </w:r>
      <w:bookmarkEnd w:id="25"/>
    </w:p>
    <w:p w:rsidR="00D50A01" w:rsidRPr="00BE14F6" w:rsidRDefault="00D50A01" w:rsidP="00250502">
      <w:pPr>
        <w:spacing w:after="0" w:line="240" w:lineRule="auto"/>
        <w:rPr>
          <w:rFonts w:ascii="Times New Roman" w:hAnsi="Times New Roman" w:cs="Times New Roman"/>
          <w:sz w:val="20"/>
          <w:szCs w:val="20"/>
        </w:rPr>
      </w:pPr>
    </w:p>
    <w:sectPr w:rsidR="00D50A01" w:rsidRPr="00BE14F6" w:rsidSect="00250502">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31A80"/>
    <w:multiLevelType w:val="hybridMultilevel"/>
    <w:tmpl w:val="C58AF8E4"/>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0FFD7D35"/>
    <w:multiLevelType w:val="hybridMultilevel"/>
    <w:tmpl w:val="46B6093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134B59C7"/>
    <w:multiLevelType w:val="hybridMultilevel"/>
    <w:tmpl w:val="D54A295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329249F1"/>
    <w:multiLevelType w:val="hybridMultilevel"/>
    <w:tmpl w:val="4FE0A85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9D2125"/>
    <w:rsid w:val="00013C70"/>
    <w:rsid w:val="00017929"/>
    <w:rsid w:val="00022514"/>
    <w:rsid w:val="000D65E0"/>
    <w:rsid w:val="00121971"/>
    <w:rsid w:val="00186ACD"/>
    <w:rsid w:val="001A4758"/>
    <w:rsid w:val="001B2129"/>
    <w:rsid w:val="001C70C5"/>
    <w:rsid w:val="001D34CD"/>
    <w:rsid w:val="001E7923"/>
    <w:rsid w:val="001F5B16"/>
    <w:rsid w:val="001F7FC8"/>
    <w:rsid w:val="00216BA8"/>
    <w:rsid w:val="00250502"/>
    <w:rsid w:val="00301A55"/>
    <w:rsid w:val="00305BD5"/>
    <w:rsid w:val="00306D50"/>
    <w:rsid w:val="0039329C"/>
    <w:rsid w:val="00414885"/>
    <w:rsid w:val="00415432"/>
    <w:rsid w:val="00430F08"/>
    <w:rsid w:val="0049027E"/>
    <w:rsid w:val="0057369E"/>
    <w:rsid w:val="005770E1"/>
    <w:rsid w:val="00586A9D"/>
    <w:rsid w:val="005E3790"/>
    <w:rsid w:val="00661506"/>
    <w:rsid w:val="00682B73"/>
    <w:rsid w:val="00687527"/>
    <w:rsid w:val="006A6D0D"/>
    <w:rsid w:val="006D49C4"/>
    <w:rsid w:val="00787BA5"/>
    <w:rsid w:val="007B4AA2"/>
    <w:rsid w:val="007F5194"/>
    <w:rsid w:val="0087730B"/>
    <w:rsid w:val="00891525"/>
    <w:rsid w:val="008C33BD"/>
    <w:rsid w:val="008D79AA"/>
    <w:rsid w:val="008F1735"/>
    <w:rsid w:val="00915BC7"/>
    <w:rsid w:val="009B1CA2"/>
    <w:rsid w:val="009C5F50"/>
    <w:rsid w:val="009D2125"/>
    <w:rsid w:val="009D5BAC"/>
    <w:rsid w:val="00A84135"/>
    <w:rsid w:val="00B042B8"/>
    <w:rsid w:val="00B13AFC"/>
    <w:rsid w:val="00B3237E"/>
    <w:rsid w:val="00B41600"/>
    <w:rsid w:val="00B93EE8"/>
    <w:rsid w:val="00BD6588"/>
    <w:rsid w:val="00BE14F6"/>
    <w:rsid w:val="00C2204C"/>
    <w:rsid w:val="00C34FD9"/>
    <w:rsid w:val="00C3635E"/>
    <w:rsid w:val="00C526EA"/>
    <w:rsid w:val="00C67FD8"/>
    <w:rsid w:val="00C73516"/>
    <w:rsid w:val="00D21069"/>
    <w:rsid w:val="00D50A01"/>
    <w:rsid w:val="00DC30E5"/>
    <w:rsid w:val="00DF10A2"/>
    <w:rsid w:val="00E07BE0"/>
    <w:rsid w:val="00E31548"/>
    <w:rsid w:val="00E50369"/>
    <w:rsid w:val="00E62BC1"/>
    <w:rsid w:val="00E63D65"/>
    <w:rsid w:val="00E73A0C"/>
    <w:rsid w:val="00EB42BE"/>
    <w:rsid w:val="00ED08DA"/>
    <w:rsid w:val="00F373E8"/>
    <w:rsid w:val="00F6119C"/>
    <w:rsid w:val="00F95B89"/>
    <w:rsid w:val="00FA29FC"/>
    <w:rsid w:val="00FC53CB"/>
    <w:rsid w:val="00FC7EF5"/>
    <w:rsid w:val="00FF51B2"/>
    <w:rsid w:val="00FF63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F3671A6B-021B-4441-A52D-7ACA194D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125"/>
  </w:style>
  <w:style w:type="paragraph" w:styleId="Heading2">
    <w:name w:val="heading 2"/>
    <w:basedOn w:val="Normal"/>
    <w:next w:val="Normal"/>
    <w:link w:val="Heading2Char"/>
    <w:uiPriority w:val="9"/>
    <w:unhideWhenUsed/>
    <w:qFormat/>
    <w:rsid w:val="009D21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2125"/>
    <w:rPr>
      <w:rFonts w:asciiTheme="majorHAnsi" w:eastAsiaTheme="majorEastAsia" w:hAnsiTheme="majorHAnsi" w:cstheme="majorBidi"/>
      <w:b/>
      <w:bCs/>
      <w:color w:val="4F81BD" w:themeColor="accent1"/>
      <w:sz w:val="26"/>
      <w:szCs w:val="26"/>
    </w:rPr>
  </w:style>
  <w:style w:type="paragraph" w:customStyle="1" w:styleId="Papertitle">
    <w:name w:val="Paper title"/>
    <w:basedOn w:val="Normal"/>
    <w:qFormat/>
    <w:rsid w:val="009D2125"/>
    <w:rPr>
      <w:rFonts w:ascii="Times New Roman" w:hAnsi="Times New Roman" w:cs="Times New Roman"/>
    </w:rPr>
  </w:style>
  <w:style w:type="paragraph" w:styleId="ListParagraph">
    <w:name w:val="List Paragraph"/>
    <w:basedOn w:val="Normal"/>
    <w:uiPriority w:val="34"/>
    <w:qFormat/>
    <w:rsid w:val="009D2125"/>
    <w:pPr>
      <w:ind w:left="720"/>
      <w:contextualSpacing/>
    </w:pPr>
  </w:style>
  <w:style w:type="table" w:styleId="TableGrid">
    <w:name w:val="Table Grid"/>
    <w:basedOn w:val="TableNormal"/>
    <w:uiPriority w:val="59"/>
    <w:rsid w:val="009D21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125"/>
    <w:rPr>
      <w:rFonts w:ascii="Tahoma" w:hAnsi="Tahoma" w:cs="Tahoma"/>
      <w:sz w:val="16"/>
      <w:szCs w:val="16"/>
    </w:rPr>
  </w:style>
  <w:style w:type="character" w:styleId="Hyperlink">
    <w:name w:val="Hyperlink"/>
    <w:basedOn w:val="DefaultParagraphFont"/>
    <w:uiPriority w:val="99"/>
    <w:unhideWhenUsed/>
    <w:rsid w:val="009D2125"/>
    <w:rPr>
      <w:color w:val="0000FF" w:themeColor="hyperlink"/>
      <w:u w:val="single"/>
    </w:rPr>
  </w:style>
  <w:style w:type="paragraph" w:styleId="CommentText">
    <w:name w:val="annotation text"/>
    <w:basedOn w:val="Normal"/>
    <w:link w:val="CommentTextChar"/>
    <w:uiPriority w:val="99"/>
    <w:unhideWhenUsed/>
    <w:rsid w:val="009D2125"/>
    <w:pPr>
      <w:spacing w:line="240" w:lineRule="auto"/>
    </w:pPr>
    <w:rPr>
      <w:sz w:val="20"/>
      <w:szCs w:val="20"/>
    </w:rPr>
  </w:style>
  <w:style w:type="character" w:customStyle="1" w:styleId="CommentTextChar">
    <w:name w:val="Comment Text Char"/>
    <w:basedOn w:val="DefaultParagraphFont"/>
    <w:link w:val="CommentText"/>
    <w:uiPriority w:val="99"/>
    <w:rsid w:val="009D212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lorna_jm@ukm.edu.my" TargetMode="Externa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7</Pages>
  <Words>4004</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nrx mal 87</dc:creator>
  <cp:lastModifiedBy>HP</cp:lastModifiedBy>
  <cp:revision>14</cp:revision>
  <cp:lastPrinted>2016-10-06T16:22:00Z</cp:lastPrinted>
  <dcterms:created xsi:type="dcterms:W3CDTF">2017-03-03T08:51:00Z</dcterms:created>
  <dcterms:modified xsi:type="dcterms:W3CDTF">2017-07-30T07:13:00Z</dcterms:modified>
</cp:coreProperties>
</file>