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55" w:rsidRDefault="00E35B55" w:rsidP="00E35B55">
      <w:pPr>
        <w:spacing w:after="0" w:line="240" w:lineRule="auto"/>
        <w:rPr>
          <w:rFonts w:ascii="Times New Roman" w:hAnsi="Times New Roman"/>
          <w:sz w:val="24"/>
          <w:szCs w:val="24"/>
        </w:rPr>
      </w:pPr>
      <w:r>
        <w:rPr>
          <w:rFonts w:ascii="Times New Roman" w:hAnsi="Times New Roman"/>
          <w:sz w:val="24"/>
          <w:szCs w:val="24"/>
        </w:rPr>
        <w:t>Malaysian Journal of Analytical Sciences Vol 21 No 4 (2017): 801 - 809</w:t>
      </w:r>
    </w:p>
    <w:p w:rsidR="00E35B55" w:rsidRDefault="00E35B55" w:rsidP="00E35B55">
      <w:pPr>
        <w:spacing w:after="0" w:line="240" w:lineRule="auto"/>
        <w:rPr>
          <w:rFonts w:ascii="Times New Roman" w:hAnsi="Times New Roman"/>
          <w:sz w:val="24"/>
          <w:szCs w:val="24"/>
        </w:rPr>
      </w:pPr>
    </w:p>
    <w:p w:rsidR="00E35B55" w:rsidRDefault="00E35B55" w:rsidP="00E35B55">
      <w:pPr>
        <w:spacing w:after="0" w:line="240" w:lineRule="auto"/>
        <w:rPr>
          <w:rFonts w:ascii="Times New Roman" w:hAnsi="Times New Roman"/>
          <w:sz w:val="24"/>
          <w:szCs w:val="24"/>
        </w:rPr>
      </w:pPr>
    </w:p>
    <w:p w:rsidR="00E35B55" w:rsidRPr="00E35B55" w:rsidRDefault="00E35B55" w:rsidP="00E35B55">
      <w:pPr>
        <w:spacing w:after="0" w:line="240" w:lineRule="auto"/>
        <w:rPr>
          <w:rFonts w:ascii="Times New Roman" w:hAnsi="Times New Roman"/>
          <w:sz w:val="24"/>
          <w:szCs w:val="24"/>
        </w:rPr>
      </w:pPr>
    </w:p>
    <w:p w:rsidR="00E35B55" w:rsidRPr="00793436" w:rsidRDefault="00E35B55" w:rsidP="00E35B55">
      <w:pPr>
        <w:spacing w:after="0" w:line="240" w:lineRule="auto"/>
        <w:jc w:val="center"/>
        <w:rPr>
          <w:sz w:val="28"/>
          <w:szCs w:val="28"/>
        </w:rPr>
      </w:pPr>
      <w:r>
        <w:rPr>
          <w:rFonts w:ascii="Times New Roman" w:hAnsi="Times New Roman"/>
          <w:sz w:val="28"/>
          <w:szCs w:val="28"/>
        </w:rPr>
        <w:t>CHARACTERIZATION</w:t>
      </w:r>
      <w:r w:rsidRPr="00793436">
        <w:rPr>
          <w:rFonts w:ascii="Times New Roman" w:hAnsi="Times New Roman"/>
          <w:sz w:val="28"/>
          <w:szCs w:val="28"/>
        </w:rPr>
        <w:t xml:space="preserve">, </w:t>
      </w:r>
      <w:r>
        <w:rPr>
          <w:rFonts w:ascii="Times New Roman" w:hAnsi="Times New Roman"/>
          <w:sz w:val="28"/>
          <w:szCs w:val="28"/>
        </w:rPr>
        <w:t>CALCULATION OF CALORIFIC VALUES, AND</w:t>
      </w:r>
      <w:r w:rsidRPr="00793436">
        <w:rPr>
          <w:rFonts w:ascii="Times New Roman" w:hAnsi="Times New Roman"/>
          <w:sz w:val="28"/>
          <w:szCs w:val="28"/>
        </w:rPr>
        <w:t xml:space="preserve"> </w:t>
      </w:r>
      <w:r>
        <w:rPr>
          <w:rFonts w:ascii="Times New Roman" w:hAnsi="Times New Roman"/>
          <w:sz w:val="28"/>
          <w:szCs w:val="28"/>
        </w:rPr>
        <w:t>BIO-OIL PRODUCTION VIA THERMOCHEMICAL PROCESSES OF MUNICIPAL SOLID WASTE IN PERLIS, MALAYSIA</w:t>
      </w:r>
    </w:p>
    <w:p w:rsidR="00E35B55" w:rsidRPr="001F659C" w:rsidRDefault="00E35B55" w:rsidP="00E35B55">
      <w:pPr>
        <w:spacing w:after="0" w:line="240" w:lineRule="auto"/>
        <w:jc w:val="center"/>
        <w:outlineLvl w:val="0"/>
        <w:rPr>
          <w:rFonts w:ascii="Times New Roman" w:hAnsi="Times New Roman"/>
          <w:sz w:val="24"/>
          <w:szCs w:val="24"/>
        </w:rPr>
      </w:pPr>
    </w:p>
    <w:p w:rsidR="00E35B55" w:rsidRPr="00595DA5" w:rsidRDefault="00E35B55" w:rsidP="00E35B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4"/>
          <w:szCs w:val="24"/>
          <w:lang w:val="ms-MY" w:eastAsia="en-GB"/>
        </w:rPr>
      </w:pPr>
      <w:r w:rsidRPr="00C842FF">
        <w:rPr>
          <w:rFonts w:ascii="Times New Roman" w:hAnsi="Times New Roman"/>
          <w:color w:val="212121"/>
          <w:sz w:val="24"/>
          <w:szCs w:val="24"/>
          <w:lang w:val="ms-MY" w:eastAsia="en-GB"/>
        </w:rPr>
        <w:t>(Pencirian, Pen</w:t>
      </w:r>
      <w:r>
        <w:rPr>
          <w:rFonts w:ascii="Times New Roman" w:hAnsi="Times New Roman"/>
          <w:color w:val="212121"/>
          <w:sz w:val="24"/>
          <w:szCs w:val="24"/>
          <w:lang w:val="ms-MY" w:eastAsia="en-GB"/>
        </w:rPr>
        <w:t>giraan Nilai – Nilai Kalorifik d</w:t>
      </w:r>
      <w:r w:rsidRPr="00C842FF">
        <w:rPr>
          <w:rFonts w:ascii="Times New Roman" w:hAnsi="Times New Roman"/>
          <w:color w:val="212121"/>
          <w:sz w:val="24"/>
          <w:szCs w:val="24"/>
          <w:lang w:val="ms-MY" w:eastAsia="en-GB"/>
        </w:rPr>
        <w:t>an Pengeluaran Bio-Minyak Melalui Proses Termok</w:t>
      </w:r>
      <w:r>
        <w:rPr>
          <w:rFonts w:ascii="Times New Roman" w:hAnsi="Times New Roman"/>
          <w:color w:val="212121"/>
          <w:sz w:val="24"/>
          <w:szCs w:val="24"/>
          <w:lang w:val="ms-MY" w:eastAsia="en-GB"/>
        </w:rPr>
        <w:t>imia Sisa Pepejal Perbandaran di</w:t>
      </w:r>
      <w:r w:rsidRPr="00C842FF">
        <w:rPr>
          <w:rFonts w:ascii="Times New Roman" w:hAnsi="Times New Roman"/>
          <w:color w:val="212121"/>
          <w:sz w:val="24"/>
          <w:szCs w:val="24"/>
          <w:lang w:val="ms-MY" w:eastAsia="en-GB"/>
        </w:rPr>
        <w:t xml:space="preserve"> Perlis, Malaysia)</w:t>
      </w:r>
    </w:p>
    <w:p w:rsidR="00E35B55" w:rsidRPr="001F659C" w:rsidRDefault="00E35B55" w:rsidP="00E35B55">
      <w:pPr>
        <w:spacing w:after="0" w:line="240" w:lineRule="auto"/>
        <w:jc w:val="center"/>
        <w:outlineLvl w:val="0"/>
        <w:rPr>
          <w:rFonts w:ascii="Times New Roman" w:hAnsi="Times New Roman"/>
          <w:sz w:val="20"/>
          <w:szCs w:val="20"/>
        </w:rPr>
      </w:pPr>
    </w:p>
    <w:p w:rsidR="00E35B55" w:rsidRPr="00730E43" w:rsidRDefault="00E35B55" w:rsidP="00E35B55">
      <w:pPr>
        <w:spacing w:after="0" w:line="240" w:lineRule="auto"/>
        <w:jc w:val="center"/>
        <w:rPr>
          <w:rFonts w:ascii="Times New Roman" w:hAnsi="Times New Roman"/>
          <w:szCs w:val="20"/>
          <w:vertAlign w:val="superscript"/>
        </w:rPr>
      </w:pPr>
      <w:r w:rsidRPr="00793436">
        <w:rPr>
          <w:rFonts w:ascii="Times New Roman" w:hAnsi="Times New Roman"/>
          <w:szCs w:val="20"/>
        </w:rPr>
        <w:t>Khairuddin Md Isa</w:t>
      </w:r>
      <w:r w:rsidRPr="006B3A29">
        <w:rPr>
          <w:rFonts w:ascii="Times New Roman" w:hAnsi="Times New Roman"/>
          <w:szCs w:val="20"/>
          <w:vertAlign w:val="superscript"/>
        </w:rPr>
        <w:t>1,2</w:t>
      </w:r>
      <w:r>
        <w:rPr>
          <w:rFonts w:ascii="Times New Roman" w:hAnsi="Times New Roman"/>
          <w:szCs w:val="20"/>
        </w:rPr>
        <w:t>*</w:t>
      </w:r>
      <w:r w:rsidRPr="00793436">
        <w:rPr>
          <w:rFonts w:ascii="Times New Roman" w:hAnsi="Times New Roman"/>
          <w:szCs w:val="20"/>
        </w:rPr>
        <w:t>, Farizul Hafiz Kasim</w:t>
      </w:r>
      <w:r w:rsidRPr="001A5537">
        <w:rPr>
          <w:rFonts w:ascii="Times New Roman" w:hAnsi="Times New Roman"/>
          <w:szCs w:val="20"/>
          <w:vertAlign w:val="superscript"/>
        </w:rPr>
        <w:t>2</w:t>
      </w:r>
      <w:r>
        <w:rPr>
          <w:rFonts w:ascii="Times New Roman" w:hAnsi="Times New Roman"/>
          <w:szCs w:val="20"/>
        </w:rPr>
        <w:t>, Umi Fazara Md Ali</w:t>
      </w:r>
      <w:r w:rsidRPr="001A5537">
        <w:rPr>
          <w:rFonts w:ascii="Times New Roman" w:hAnsi="Times New Roman"/>
          <w:szCs w:val="20"/>
          <w:vertAlign w:val="superscript"/>
        </w:rPr>
        <w:t>1</w:t>
      </w:r>
      <w:r w:rsidRPr="00730E43">
        <w:rPr>
          <w:rFonts w:ascii="Times New Roman" w:hAnsi="Times New Roman"/>
          <w:szCs w:val="20"/>
        </w:rPr>
        <w:t>,</w:t>
      </w:r>
      <w:r>
        <w:rPr>
          <w:rFonts w:ascii="Times New Roman" w:hAnsi="Times New Roman"/>
          <w:szCs w:val="20"/>
        </w:rPr>
        <w:t xml:space="preserve"> Radzuwan Ab Rashid</w:t>
      </w:r>
      <w:r>
        <w:rPr>
          <w:rFonts w:ascii="Times New Roman" w:hAnsi="Times New Roman"/>
          <w:szCs w:val="20"/>
          <w:vertAlign w:val="superscript"/>
        </w:rPr>
        <w:t>3</w:t>
      </w:r>
    </w:p>
    <w:p w:rsidR="00E35B55" w:rsidRPr="00E35B55" w:rsidRDefault="00E35B55" w:rsidP="00E35B55">
      <w:pPr>
        <w:spacing w:after="0" w:line="240" w:lineRule="auto"/>
        <w:jc w:val="center"/>
        <w:rPr>
          <w:rFonts w:ascii="Times New Roman" w:hAnsi="Times New Roman"/>
          <w:noProof/>
          <w:sz w:val="20"/>
          <w:szCs w:val="20"/>
          <w:lang w:bidi="ar-SA"/>
        </w:rPr>
      </w:pPr>
    </w:p>
    <w:p w:rsidR="00E35B55" w:rsidRPr="00E35B55" w:rsidRDefault="00E35B55" w:rsidP="00E35B55">
      <w:pPr>
        <w:spacing w:after="0" w:line="240" w:lineRule="auto"/>
        <w:jc w:val="center"/>
        <w:outlineLvl w:val="0"/>
        <w:rPr>
          <w:rFonts w:ascii="Times New Roman" w:hAnsi="Times New Roman"/>
          <w:i/>
          <w:sz w:val="20"/>
          <w:szCs w:val="20"/>
        </w:rPr>
      </w:pPr>
      <w:r w:rsidRPr="00E35B55">
        <w:rPr>
          <w:rFonts w:ascii="Times New Roman" w:hAnsi="Times New Roman"/>
          <w:i/>
          <w:sz w:val="20"/>
          <w:szCs w:val="20"/>
          <w:vertAlign w:val="superscript"/>
        </w:rPr>
        <w:t>1</w:t>
      </w:r>
      <w:r w:rsidRPr="00E35B55">
        <w:rPr>
          <w:rFonts w:ascii="Times New Roman" w:hAnsi="Times New Roman"/>
          <w:i/>
          <w:sz w:val="20"/>
          <w:szCs w:val="20"/>
        </w:rPr>
        <w:t xml:space="preserve">School of Environmental Engineering, </w:t>
      </w:r>
    </w:p>
    <w:p w:rsidR="00E35B55" w:rsidRPr="00E35B55" w:rsidRDefault="00E35B55" w:rsidP="00E35B55">
      <w:pPr>
        <w:spacing w:after="0" w:line="240" w:lineRule="auto"/>
        <w:jc w:val="center"/>
        <w:outlineLvl w:val="0"/>
        <w:rPr>
          <w:rFonts w:ascii="Times New Roman" w:hAnsi="Times New Roman"/>
          <w:i/>
          <w:sz w:val="20"/>
          <w:szCs w:val="20"/>
        </w:rPr>
      </w:pPr>
      <w:r w:rsidRPr="00E35B55">
        <w:rPr>
          <w:rFonts w:ascii="Times New Roman" w:hAnsi="Times New Roman"/>
          <w:i/>
          <w:sz w:val="20"/>
          <w:szCs w:val="20"/>
        </w:rPr>
        <w:t>Universiti Malaysia Perlis, P.O Box 77, d/a Pejabat Pos Besar 01007, Kangar, Perlis, Malaysia</w:t>
      </w:r>
    </w:p>
    <w:p w:rsidR="00E35B55" w:rsidRPr="00E35B55" w:rsidRDefault="00E35B55" w:rsidP="00E35B55">
      <w:pPr>
        <w:spacing w:after="0" w:line="240" w:lineRule="auto"/>
        <w:jc w:val="center"/>
        <w:outlineLvl w:val="0"/>
        <w:rPr>
          <w:rFonts w:ascii="Times New Roman" w:hAnsi="Times New Roman"/>
          <w:i/>
          <w:sz w:val="20"/>
          <w:szCs w:val="20"/>
        </w:rPr>
      </w:pPr>
      <w:r w:rsidRPr="00E35B55">
        <w:rPr>
          <w:rFonts w:ascii="Times New Roman" w:hAnsi="Times New Roman"/>
          <w:i/>
          <w:sz w:val="20"/>
          <w:szCs w:val="20"/>
          <w:vertAlign w:val="superscript"/>
        </w:rPr>
        <w:t>2</w:t>
      </w:r>
      <w:r w:rsidRPr="00E35B55">
        <w:rPr>
          <w:rFonts w:ascii="Times New Roman" w:hAnsi="Times New Roman"/>
          <w:i/>
          <w:sz w:val="20"/>
          <w:szCs w:val="20"/>
        </w:rPr>
        <w:t xml:space="preserve">Centre of Excellence for Biomass Utilisation, </w:t>
      </w:r>
    </w:p>
    <w:p w:rsidR="00E35B55" w:rsidRPr="00E35B55" w:rsidRDefault="00E35B55" w:rsidP="00E35B55">
      <w:pPr>
        <w:spacing w:after="0" w:line="240" w:lineRule="auto"/>
        <w:jc w:val="center"/>
        <w:outlineLvl w:val="0"/>
        <w:rPr>
          <w:rFonts w:ascii="Times New Roman" w:hAnsi="Times New Roman"/>
          <w:i/>
          <w:sz w:val="20"/>
          <w:szCs w:val="20"/>
        </w:rPr>
      </w:pPr>
      <w:r w:rsidRPr="00E35B55">
        <w:rPr>
          <w:rFonts w:ascii="Times New Roman" w:hAnsi="Times New Roman"/>
          <w:i/>
          <w:sz w:val="20"/>
          <w:szCs w:val="20"/>
        </w:rPr>
        <w:t>Universiti Malaysia Perlis, Kompleks Pengajian Jejawi 3, 02600 Jejawi, Perlis, Malaysia</w:t>
      </w:r>
    </w:p>
    <w:p w:rsidR="00E35B55" w:rsidRPr="00E35B55" w:rsidRDefault="00E35B55" w:rsidP="00E35B55">
      <w:pPr>
        <w:spacing w:after="0" w:line="240" w:lineRule="auto"/>
        <w:jc w:val="center"/>
        <w:outlineLvl w:val="0"/>
        <w:rPr>
          <w:rFonts w:ascii="Times New Roman" w:hAnsi="Times New Roman"/>
          <w:i/>
          <w:sz w:val="20"/>
          <w:szCs w:val="20"/>
        </w:rPr>
      </w:pPr>
      <w:r w:rsidRPr="00E35B55">
        <w:rPr>
          <w:rFonts w:ascii="Times New Roman" w:hAnsi="Times New Roman"/>
          <w:i/>
          <w:sz w:val="20"/>
          <w:szCs w:val="20"/>
          <w:vertAlign w:val="superscript"/>
        </w:rPr>
        <w:t>3</w:t>
      </w:r>
      <w:r w:rsidRPr="00E35B55">
        <w:rPr>
          <w:rFonts w:ascii="Times New Roman" w:hAnsi="Times New Roman"/>
          <w:i/>
          <w:sz w:val="20"/>
          <w:szCs w:val="20"/>
        </w:rPr>
        <w:t xml:space="preserve">Faculty of Languages and Communication, </w:t>
      </w:r>
    </w:p>
    <w:p w:rsidR="00E35B55" w:rsidRPr="00E35B55" w:rsidRDefault="00E35B55" w:rsidP="00E35B55">
      <w:pPr>
        <w:spacing w:after="0" w:line="240" w:lineRule="auto"/>
        <w:jc w:val="center"/>
        <w:outlineLvl w:val="0"/>
        <w:rPr>
          <w:rFonts w:ascii="Times New Roman" w:hAnsi="Times New Roman"/>
          <w:i/>
          <w:sz w:val="20"/>
          <w:szCs w:val="20"/>
          <w:vertAlign w:val="superscript"/>
        </w:rPr>
      </w:pPr>
      <w:r w:rsidRPr="00E35B55">
        <w:rPr>
          <w:rFonts w:ascii="Times New Roman" w:hAnsi="Times New Roman"/>
          <w:i/>
          <w:sz w:val="20"/>
          <w:szCs w:val="20"/>
        </w:rPr>
        <w:t>Universiti Sultan Zainal Abidin, 21300 Kuala Nerus, Terengganu, Malaysia</w:t>
      </w:r>
    </w:p>
    <w:p w:rsidR="00E35B55" w:rsidRPr="00E35B55" w:rsidRDefault="00E35B55" w:rsidP="00E35B55">
      <w:pPr>
        <w:spacing w:after="0" w:line="240" w:lineRule="auto"/>
        <w:jc w:val="center"/>
        <w:rPr>
          <w:rFonts w:ascii="Times New Roman" w:hAnsi="Times New Roman"/>
          <w:noProof/>
          <w:sz w:val="20"/>
          <w:szCs w:val="20"/>
          <w:lang w:bidi="ar-SA"/>
        </w:rPr>
      </w:pPr>
    </w:p>
    <w:p w:rsidR="00E35B55" w:rsidRPr="00E35B55" w:rsidRDefault="00E35B55" w:rsidP="00E35B55">
      <w:pPr>
        <w:spacing w:after="0" w:line="240" w:lineRule="auto"/>
        <w:jc w:val="center"/>
        <w:rPr>
          <w:rFonts w:ascii="Times New Roman" w:hAnsi="Times New Roman"/>
          <w:i/>
          <w:noProof/>
          <w:sz w:val="20"/>
          <w:szCs w:val="20"/>
          <w:lang w:bidi="ar-SA"/>
        </w:rPr>
      </w:pPr>
      <w:r w:rsidRPr="00E35B55">
        <w:rPr>
          <w:rFonts w:ascii="Times New Roman" w:hAnsi="Times New Roman"/>
          <w:i/>
          <w:noProof/>
          <w:sz w:val="20"/>
          <w:szCs w:val="20"/>
          <w:lang w:bidi="ar-SA"/>
        </w:rPr>
        <w:t xml:space="preserve">*Corresponding author: </w:t>
      </w:r>
      <w:r w:rsidRPr="00E35B55">
        <w:rPr>
          <w:rFonts w:ascii="Times New Roman" w:hAnsi="Times New Roman"/>
          <w:i/>
          <w:sz w:val="20"/>
          <w:szCs w:val="20"/>
        </w:rPr>
        <w:t>khairudin@unimap.edu.my</w:t>
      </w:r>
    </w:p>
    <w:p w:rsidR="00E35B55" w:rsidRPr="00E35B55" w:rsidRDefault="00E35B55" w:rsidP="00E35B55">
      <w:pPr>
        <w:spacing w:after="0" w:line="240" w:lineRule="auto"/>
        <w:jc w:val="center"/>
        <w:rPr>
          <w:rFonts w:ascii="Times New Roman" w:hAnsi="Times New Roman"/>
          <w:noProof/>
          <w:sz w:val="20"/>
          <w:szCs w:val="20"/>
          <w:lang w:bidi="ar-SA"/>
        </w:rPr>
      </w:pPr>
    </w:p>
    <w:p w:rsidR="00E35B55" w:rsidRPr="00E35B55" w:rsidRDefault="00E35B55" w:rsidP="00E35B55">
      <w:pPr>
        <w:spacing w:after="0" w:line="240" w:lineRule="auto"/>
        <w:jc w:val="center"/>
        <w:rPr>
          <w:rFonts w:ascii="Times New Roman" w:hAnsi="Times New Roman"/>
          <w:noProof/>
          <w:sz w:val="20"/>
          <w:szCs w:val="20"/>
          <w:lang w:bidi="ar-SA"/>
        </w:rPr>
      </w:pPr>
    </w:p>
    <w:p w:rsidR="00E35B55" w:rsidRPr="00E35B55" w:rsidRDefault="00E35B55" w:rsidP="00E35B55">
      <w:pPr>
        <w:spacing w:after="0" w:line="240" w:lineRule="auto"/>
        <w:jc w:val="center"/>
        <w:rPr>
          <w:rFonts w:ascii="Times New Roman" w:hAnsi="Times New Roman"/>
          <w:noProof/>
          <w:sz w:val="20"/>
          <w:szCs w:val="20"/>
          <w:lang w:bidi="ar-SA"/>
        </w:rPr>
      </w:pPr>
      <w:r w:rsidRPr="00E35B55">
        <w:rPr>
          <w:rFonts w:ascii="Times New Roman" w:hAnsi="Times New Roman"/>
          <w:noProof/>
          <w:sz w:val="20"/>
          <w:szCs w:val="20"/>
          <w:lang w:bidi="ar-SA"/>
        </w:rPr>
        <w:t>Received: 9 January 2017; Accepted: 13 June 2017</w:t>
      </w:r>
    </w:p>
    <w:p w:rsidR="00E35B55" w:rsidRPr="00E35B55" w:rsidRDefault="00E35B55" w:rsidP="00E35B55">
      <w:pPr>
        <w:spacing w:after="0" w:line="240" w:lineRule="auto"/>
        <w:jc w:val="center"/>
        <w:rPr>
          <w:rFonts w:ascii="Times New Roman" w:hAnsi="Times New Roman"/>
          <w:noProof/>
          <w:sz w:val="20"/>
          <w:szCs w:val="20"/>
          <w:lang w:bidi="ar-SA"/>
        </w:rPr>
      </w:pPr>
    </w:p>
    <w:p w:rsidR="00E35B55" w:rsidRPr="00E35B55" w:rsidRDefault="00E35B55" w:rsidP="00E35B55">
      <w:pPr>
        <w:spacing w:after="0" w:line="240" w:lineRule="auto"/>
        <w:jc w:val="center"/>
        <w:rPr>
          <w:rFonts w:ascii="Times New Roman" w:hAnsi="Times New Roman"/>
          <w:noProof/>
          <w:sz w:val="20"/>
          <w:szCs w:val="20"/>
          <w:lang w:bidi="ar-SA"/>
        </w:rPr>
      </w:pPr>
    </w:p>
    <w:p w:rsidR="00E35B55" w:rsidRPr="00E35B55" w:rsidRDefault="00E35B55" w:rsidP="00E35B55">
      <w:pPr>
        <w:spacing w:after="0" w:line="240" w:lineRule="auto"/>
        <w:jc w:val="center"/>
        <w:rPr>
          <w:rFonts w:ascii="Times New Roman" w:hAnsi="Times New Roman"/>
          <w:b/>
          <w:noProof/>
          <w:sz w:val="20"/>
          <w:szCs w:val="20"/>
          <w:lang w:bidi="ar-SA"/>
        </w:rPr>
      </w:pPr>
      <w:r w:rsidRPr="00E35B55">
        <w:rPr>
          <w:rFonts w:ascii="Times New Roman" w:hAnsi="Times New Roman"/>
          <w:b/>
          <w:noProof/>
          <w:sz w:val="20"/>
          <w:szCs w:val="20"/>
          <w:lang w:bidi="ar-SA"/>
        </w:rPr>
        <w:t>Abstract</w:t>
      </w:r>
    </w:p>
    <w:p w:rsidR="00E35B55" w:rsidRPr="00E35B55" w:rsidRDefault="00E35B55" w:rsidP="00E35B55">
      <w:pPr>
        <w:spacing w:after="0" w:line="240" w:lineRule="auto"/>
        <w:jc w:val="both"/>
        <w:outlineLvl w:val="0"/>
        <w:rPr>
          <w:rFonts w:ascii="Times New Roman" w:hAnsi="Times New Roman"/>
          <w:sz w:val="20"/>
          <w:szCs w:val="20"/>
        </w:rPr>
      </w:pPr>
      <w:r w:rsidRPr="00E35B55">
        <w:rPr>
          <w:rFonts w:ascii="Times New Roman" w:hAnsi="Times New Roman"/>
          <w:sz w:val="20"/>
          <w:szCs w:val="20"/>
        </w:rPr>
        <w:t xml:space="preserve">Municipal solid wastes (MSW) collected from Padang Siding Landfill, Perlis were segregated and characterized in the laboratory. The main components of MSW found are paper, plastic, glass and large proportion of organic waste. Moisture content was measured for all the components. Paper and yard wastes recorded the highest percentage of 26.7% and 28.8%, respectively.  Thermogravimetric analysis (TGA) shows that the thermal degradation of MSW samples ranged from 200 </w:t>
      </w:r>
      <w:r w:rsidRPr="00E35B55">
        <w:rPr>
          <w:rFonts w:ascii="Times New Roman" w:hAnsi="Times New Roman"/>
          <w:sz w:val="20"/>
          <w:szCs w:val="20"/>
          <w:vertAlign w:val="superscript"/>
        </w:rPr>
        <w:t>o</w:t>
      </w:r>
      <w:r w:rsidRPr="00E35B55">
        <w:rPr>
          <w:rFonts w:ascii="Times New Roman" w:hAnsi="Times New Roman"/>
          <w:sz w:val="20"/>
          <w:szCs w:val="20"/>
        </w:rPr>
        <w:t xml:space="preserve">C to 800 </w:t>
      </w:r>
      <w:r w:rsidRPr="00E35B55">
        <w:rPr>
          <w:rFonts w:ascii="Times New Roman" w:hAnsi="Times New Roman"/>
          <w:sz w:val="20"/>
          <w:szCs w:val="20"/>
          <w:vertAlign w:val="superscript"/>
        </w:rPr>
        <w:t>o</w:t>
      </w:r>
      <w:r w:rsidRPr="00E35B55">
        <w:rPr>
          <w:rFonts w:ascii="Times New Roman" w:hAnsi="Times New Roman"/>
          <w:sz w:val="20"/>
          <w:szCs w:val="20"/>
        </w:rPr>
        <w:t xml:space="preserve">C, indicating fast decomposition occurred at 370 </w:t>
      </w:r>
      <w:r w:rsidRPr="00E35B55">
        <w:rPr>
          <w:rFonts w:ascii="Times New Roman" w:hAnsi="Times New Roman"/>
          <w:sz w:val="20"/>
          <w:szCs w:val="20"/>
          <w:vertAlign w:val="superscript"/>
        </w:rPr>
        <w:t>o</w:t>
      </w:r>
      <w:r w:rsidRPr="00E35B55">
        <w:rPr>
          <w:rFonts w:ascii="Times New Roman" w:hAnsi="Times New Roman"/>
          <w:sz w:val="20"/>
          <w:szCs w:val="20"/>
        </w:rPr>
        <w:t xml:space="preserve">C, 430 </w:t>
      </w:r>
      <w:r w:rsidRPr="00E35B55">
        <w:rPr>
          <w:rFonts w:ascii="Times New Roman" w:hAnsi="Times New Roman"/>
          <w:sz w:val="20"/>
          <w:szCs w:val="20"/>
          <w:vertAlign w:val="superscript"/>
        </w:rPr>
        <w:t>o</w:t>
      </w:r>
      <w:r w:rsidRPr="00E35B55">
        <w:rPr>
          <w:rFonts w:ascii="Times New Roman" w:hAnsi="Times New Roman"/>
          <w:sz w:val="20"/>
          <w:szCs w:val="20"/>
        </w:rPr>
        <w:t xml:space="preserve">C and 700 </w:t>
      </w:r>
      <w:r w:rsidRPr="00E35B55">
        <w:rPr>
          <w:rFonts w:ascii="Times New Roman" w:hAnsi="Times New Roman"/>
          <w:sz w:val="20"/>
          <w:szCs w:val="20"/>
          <w:vertAlign w:val="superscript"/>
        </w:rPr>
        <w:t>o</w:t>
      </w:r>
      <w:r w:rsidRPr="00E35B55">
        <w:rPr>
          <w:rFonts w:ascii="Times New Roman" w:hAnsi="Times New Roman"/>
          <w:sz w:val="20"/>
          <w:szCs w:val="20"/>
        </w:rPr>
        <w:t xml:space="preserve">C.  Traditional method shows a lower error compared to the physical method in calculating the calorific values (CV) for MSW. Bio-oil production via fast pyrolysis route gave higher liquid yield of ~35% with high oxygen content of ~49 – 53%. Heavy oil recovered from hydrous pyrolysis experiments gave low yield of ~7 – 13%, however with low oxygen content of ~11 – 18%. </w:t>
      </w:r>
    </w:p>
    <w:p w:rsidR="00E35B55" w:rsidRPr="00E35B55" w:rsidRDefault="00E35B55" w:rsidP="00E35B55">
      <w:pPr>
        <w:spacing w:after="0" w:line="240" w:lineRule="auto"/>
        <w:jc w:val="both"/>
        <w:outlineLvl w:val="0"/>
        <w:rPr>
          <w:rFonts w:ascii="Times New Roman" w:hAnsi="Times New Roman"/>
          <w:sz w:val="20"/>
          <w:szCs w:val="20"/>
        </w:rPr>
      </w:pPr>
    </w:p>
    <w:p w:rsidR="00E35B55" w:rsidRPr="00E35B55" w:rsidRDefault="00E35B55" w:rsidP="00E35B55">
      <w:pPr>
        <w:spacing w:after="0" w:line="240" w:lineRule="auto"/>
        <w:jc w:val="both"/>
        <w:rPr>
          <w:sz w:val="20"/>
          <w:szCs w:val="20"/>
        </w:rPr>
      </w:pPr>
      <w:r w:rsidRPr="00E35B55">
        <w:rPr>
          <w:rFonts w:ascii="Times New Roman" w:hAnsi="Times New Roman"/>
          <w:b/>
          <w:sz w:val="20"/>
          <w:szCs w:val="20"/>
        </w:rPr>
        <w:t>Keywords</w:t>
      </w:r>
      <w:r w:rsidRPr="00E35B55">
        <w:rPr>
          <w:rFonts w:ascii="Times New Roman" w:hAnsi="Times New Roman"/>
          <w:sz w:val="20"/>
          <w:szCs w:val="20"/>
        </w:rPr>
        <w:t>: Municipal solid waste, thermogravimetric analysis, calorific value, pyrolysis, hydrous pyrolysis</w:t>
      </w:r>
    </w:p>
    <w:p w:rsidR="00E35B55" w:rsidRPr="00E35B55" w:rsidRDefault="00E35B55" w:rsidP="00E35B55">
      <w:pPr>
        <w:spacing w:after="0" w:line="240" w:lineRule="auto"/>
        <w:jc w:val="center"/>
        <w:rPr>
          <w:sz w:val="20"/>
          <w:szCs w:val="20"/>
        </w:rPr>
      </w:pPr>
    </w:p>
    <w:p w:rsidR="00E35B55" w:rsidRPr="00E35B55" w:rsidRDefault="00E35B55" w:rsidP="00E35B55">
      <w:pPr>
        <w:spacing w:after="0" w:line="240" w:lineRule="auto"/>
        <w:jc w:val="center"/>
        <w:rPr>
          <w:rFonts w:ascii="Times New Roman" w:hAnsi="Times New Roman"/>
          <w:b/>
          <w:noProof/>
          <w:sz w:val="20"/>
          <w:szCs w:val="20"/>
          <w:lang w:val="ms-MY"/>
        </w:rPr>
      </w:pPr>
      <w:r w:rsidRPr="00E35B55">
        <w:rPr>
          <w:rFonts w:ascii="Times New Roman" w:hAnsi="Times New Roman"/>
          <w:b/>
          <w:noProof/>
          <w:sz w:val="20"/>
          <w:szCs w:val="20"/>
          <w:lang w:val="ms-MY"/>
        </w:rPr>
        <w:t>Abstrak</w:t>
      </w:r>
    </w:p>
    <w:p w:rsidR="00E35B55" w:rsidRPr="00E35B55" w:rsidRDefault="00E35B55" w:rsidP="00E35B55">
      <w:pPr>
        <w:spacing w:after="0" w:line="240" w:lineRule="auto"/>
        <w:jc w:val="both"/>
        <w:rPr>
          <w:rFonts w:ascii="Times New Roman" w:hAnsi="Times New Roman"/>
          <w:noProof/>
          <w:sz w:val="20"/>
          <w:szCs w:val="20"/>
          <w:lang w:val="ms-MY"/>
        </w:rPr>
      </w:pPr>
      <w:r w:rsidRPr="00E35B55">
        <w:rPr>
          <w:rFonts w:ascii="Times New Roman" w:hAnsi="Times New Roman"/>
          <w:noProof/>
          <w:sz w:val="20"/>
          <w:szCs w:val="20"/>
          <w:lang w:val="ms-MY"/>
        </w:rPr>
        <w:t xml:space="preserve">Sisa pepejal perbandaran (SPP) dikumpulkan dari tapak pelupusan Padang Siding, Perlis. Bahan buangan ini diasingkan dan dikategorikan di dalam makmal. Komponen utama MSW yang ditemui adalah kertas, plastik, kaca dan sebahagian besar sisa organik. Kandungan kelembapan diukur untuk semua komponen di mana kertas dan sisa dari laman telah mencatatkan peratus tertinggi sebanyak 26.7% dan 28.8% masing-masing. Analisis termogravimetrik menunjukkan degradasi terma sampel MSW adalah antara 200 </w:t>
      </w:r>
      <w:r w:rsidRPr="00E35B55">
        <w:rPr>
          <w:rFonts w:ascii="Times New Roman" w:hAnsi="Times New Roman"/>
          <w:sz w:val="20"/>
          <w:szCs w:val="20"/>
          <w:vertAlign w:val="superscript"/>
          <w:lang w:val="ms-MY"/>
        </w:rPr>
        <w:t>o</w:t>
      </w:r>
      <w:r w:rsidRPr="00E35B55">
        <w:rPr>
          <w:rFonts w:ascii="Times New Roman" w:hAnsi="Times New Roman"/>
          <w:sz w:val="20"/>
          <w:szCs w:val="20"/>
          <w:lang w:val="ms-MY"/>
        </w:rPr>
        <w:t>C</w:t>
      </w:r>
      <w:r w:rsidRPr="00E35B55">
        <w:rPr>
          <w:rFonts w:ascii="Times New Roman" w:hAnsi="Times New Roman"/>
          <w:noProof/>
          <w:sz w:val="20"/>
          <w:szCs w:val="20"/>
          <w:lang w:val="ms-MY"/>
        </w:rPr>
        <w:t xml:space="preserve"> hingga 800 </w:t>
      </w:r>
      <w:r w:rsidRPr="00E35B55">
        <w:rPr>
          <w:rFonts w:ascii="Times New Roman" w:hAnsi="Times New Roman"/>
          <w:sz w:val="20"/>
          <w:szCs w:val="20"/>
          <w:vertAlign w:val="superscript"/>
          <w:lang w:val="ms-MY"/>
        </w:rPr>
        <w:t>o</w:t>
      </w:r>
      <w:r w:rsidRPr="00E35B55">
        <w:rPr>
          <w:rFonts w:ascii="Times New Roman" w:hAnsi="Times New Roman"/>
          <w:sz w:val="20"/>
          <w:szCs w:val="20"/>
          <w:lang w:val="ms-MY"/>
        </w:rPr>
        <w:t>C</w:t>
      </w:r>
      <w:r w:rsidRPr="00E35B55">
        <w:rPr>
          <w:rFonts w:ascii="Times New Roman" w:hAnsi="Times New Roman"/>
          <w:noProof/>
          <w:sz w:val="20"/>
          <w:szCs w:val="20"/>
          <w:lang w:val="ms-MY"/>
        </w:rPr>
        <w:t xml:space="preserve">, menunjukkan penguraian cepat berlaku pada 370 </w:t>
      </w:r>
      <w:r w:rsidRPr="00E35B55">
        <w:rPr>
          <w:rFonts w:ascii="Times New Roman" w:hAnsi="Times New Roman"/>
          <w:sz w:val="20"/>
          <w:szCs w:val="20"/>
          <w:vertAlign w:val="superscript"/>
          <w:lang w:val="ms-MY"/>
        </w:rPr>
        <w:t>o</w:t>
      </w:r>
      <w:r w:rsidRPr="00E35B55">
        <w:rPr>
          <w:rFonts w:ascii="Times New Roman" w:hAnsi="Times New Roman"/>
          <w:sz w:val="20"/>
          <w:szCs w:val="20"/>
          <w:lang w:val="ms-MY"/>
        </w:rPr>
        <w:t>C</w:t>
      </w:r>
      <w:r w:rsidRPr="00E35B55">
        <w:rPr>
          <w:rFonts w:ascii="Times New Roman" w:hAnsi="Times New Roman"/>
          <w:noProof/>
          <w:sz w:val="20"/>
          <w:szCs w:val="20"/>
          <w:lang w:val="ms-MY"/>
        </w:rPr>
        <w:t xml:space="preserve">, 430 </w:t>
      </w:r>
      <w:r w:rsidRPr="00E35B55">
        <w:rPr>
          <w:rFonts w:ascii="Times New Roman" w:hAnsi="Times New Roman"/>
          <w:sz w:val="20"/>
          <w:szCs w:val="20"/>
          <w:vertAlign w:val="superscript"/>
          <w:lang w:val="ms-MY"/>
        </w:rPr>
        <w:t>o</w:t>
      </w:r>
      <w:r w:rsidRPr="00E35B55">
        <w:rPr>
          <w:rFonts w:ascii="Times New Roman" w:hAnsi="Times New Roman"/>
          <w:sz w:val="20"/>
          <w:szCs w:val="20"/>
          <w:lang w:val="ms-MY"/>
        </w:rPr>
        <w:t>C</w:t>
      </w:r>
      <w:r w:rsidRPr="00E35B55">
        <w:rPr>
          <w:rFonts w:ascii="Times New Roman" w:hAnsi="Times New Roman"/>
          <w:noProof/>
          <w:sz w:val="20"/>
          <w:szCs w:val="20"/>
          <w:lang w:val="ms-MY"/>
        </w:rPr>
        <w:t xml:space="preserve"> dan 700 </w:t>
      </w:r>
      <w:r w:rsidRPr="00E35B55">
        <w:rPr>
          <w:rFonts w:ascii="Times New Roman" w:hAnsi="Times New Roman"/>
          <w:sz w:val="20"/>
          <w:szCs w:val="20"/>
          <w:vertAlign w:val="superscript"/>
          <w:lang w:val="ms-MY"/>
        </w:rPr>
        <w:t>o</w:t>
      </w:r>
      <w:r w:rsidRPr="00E35B55">
        <w:rPr>
          <w:rFonts w:ascii="Times New Roman" w:hAnsi="Times New Roman"/>
          <w:sz w:val="20"/>
          <w:szCs w:val="20"/>
          <w:lang w:val="ms-MY"/>
        </w:rPr>
        <w:t>C</w:t>
      </w:r>
      <w:r w:rsidRPr="00E35B55">
        <w:rPr>
          <w:rFonts w:ascii="Times New Roman" w:hAnsi="Times New Roman"/>
          <w:noProof/>
          <w:sz w:val="20"/>
          <w:szCs w:val="20"/>
          <w:lang w:val="ms-MY"/>
        </w:rPr>
        <w:t>. Kaedah tradisional menunjukkan ralat yang lebih rendah berbanding dengan kaedah fizikal dalam mengira nilai kalorifik  untuk SPP. Pengeluaran bio-minyak melalui laluan pirolisis pantas memberikan hasil cecair yang lebih tinggi  ~35% dengan kandungan oksigen yang tinggi ~ 49 – 53%. Minyak berat diperoleh daripada eksperimen pirolisis berair memberikan hasil yang rendah ~ 7 – 13%, walau bagaimanapun dengan kandungan oksigen yang rendah ~ 11 – 18%.</w:t>
      </w:r>
    </w:p>
    <w:p w:rsidR="00E35B55" w:rsidRPr="00E35B55" w:rsidRDefault="00E35B55" w:rsidP="00E35B55">
      <w:pPr>
        <w:spacing w:after="0" w:line="240" w:lineRule="auto"/>
        <w:jc w:val="both"/>
        <w:outlineLvl w:val="0"/>
        <w:rPr>
          <w:rFonts w:ascii="Times New Roman" w:hAnsi="Times New Roman"/>
          <w:sz w:val="20"/>
          <w:szCs w:val="20"/>
          <w:lang w:val="ms-MY"/>
        </w:rPr>
      </w:pPr>
    </w:p>
    <w:p w:rsidR="00A41DDE" w:rsidRDefault="00E35B55" w:rsidP="00E35B55">
      <w:pPr>
        <w:spacing w:after="0" w:line="240" w:lineRule="auto"/>
        <w:jc w:val="both"/>
        <w:outlineLvl w:val="0"/>
        <w:rPr>
          <w:rFonts w:ascii="Times New Roman" w:hAnsi="Times New Roman"/>
          <w:noProof/>
          <w:color w:val="000000" w:themeColor="text1"/>
          <w:sz w:val="20"/>
          <w:szCs w:val="20"/>
          <w:lang w:val="ms-MY"/>
        </w:rPr>
      </w:pPr>
      <w:r w:rsidRPr="00E35B55">
        <w:rPr>
          <w:rFonts w:ascii="Times New Roman" w:hAnsi="Times New Roman"/>
          <w:b/>
          <w:sz w:val="20"/>
          <w:szCs w:val="20"/>
          <w:lang w:val="fr-FR"/>
        </w:rPr>
        <w:t xml:space="preserve">Kata kunci: </w:t>
      </w:r>
      <w:r w:rsidRPr="00E35B55">
        <w:rPr>
          <w:rFonts w:ascii="Times New Roman" w:hAnsi="Times New Roman"/>
          <w:noProof/>
          <w:color w:val="000000" w:themeColor="text1"/>
          <w:sz w:val="20"/>
          <w:szCs w:val="20"/>
          <w:lang w:val="ms-MY"/>
        </w:rPr>
        <w:t>Sisa pepejal perbandaran, analisa termogravimetrik, nilai kalorifik, pirolisis, pirolisis berair</w:t>
      </w:r>
    </w:p>
    <w:p w:rsidR="00E35B55" w:rsidRDefault="00E35B55" w:rsidP="00E35B55">
      <w:pPr>
        <w:spacing w:after="0" w:line="240" w:lineRule="auto"/>
        <w:jc w:val="both"/>
        <w:outlineLvl w:val="0"/>
        <w:rPr>
          <w:rFonts w:ascii="Times New Roman" w:hAnsi="Times New Roman"/>
          <w:noProof/>
          <w:color w:val="000000" w:themeColor="text1"/>
          <w:sz w:val="20"/>
          <w:szCs w:val="20"/>
          <w:lang w:val="ms-MY"/>
        </w:rPr>
      </w:pPr>
    </w:p>
    <w:p w:rsidR="00E35B55" w:rsidRPr="00F447A7" w:rsidRDefault="00E35B55" w:rsidP="00E35B5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35B55" w:rsidRPr="009C62BB" w:rsidRDefault="00E35B55" w:rsidP="00E35B55">
      <w:pPr>
        <w:pStyle w:val="ListParagraph"/>
        <w:widowControl w:val="0"/>
        <w:numPr>
          <w:ilvl w:val="0"/>
          <w:numId w:val="1"/>
        </w:numPr>
        <w:tabs>
          <w:tab w:val="left" w:pos="540"/>
        </w:tabs>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Hannan, M. A., </w:t>
      </w:r>
      <w:r>
        <w:rPr>
          <w:rFonts w:ascii="Times New Roman" w:hAnsi="Times New Roman"/>
          <w:sz w:val="20"/>
          <w:szCs w:val="20"/>
        </w:rPr>
        <w:t xml:space="preserve"> </w:t>
      </w:r>
      <w:r w:rsidRPr="009C62BB">
        <w:rPr>
          <w:rFonts w:ascii="Times New Roman" w:hAnsi="Times New Roman"/>
          <w:sz w:val="20"/>
          <w:szCs w:val="20"/>
        </w:rPr>
        <w:t xml:space="preserve">Arebey, M., </w:t>
      </w:r>
      <w:r>
        <w:rPr>
          <w:rFonts w:ascii="Times New Roman" w:hAnsi="Times New Roman"/>
          <w:sz w:val="20"/>
          <w:szCs w:val="20"/>
        </w:rPr>
        <w:t xml:space="preserve"> </w:t>
      </w:r>
      <w:r w:rsidRPr="009C62BB">
        <w:rPr>
          <w:rFonts w:ascii="Times New Roman" w:hAnsi="Times New Roman"/>
          <w:sz w:val="20"/>
          <w:szCs w:val="20"/>
        </w:rPr>
        <w:t xml:space="preserve">Basri, H. and </w:t>
      </w:r>
      <w:r>
        <w:rPr>
          <w:rFonts w:ascii="Times New Roman" w:hAnsi="Times New Roman"/>
          <w:sz w:val="20"/>
          <w:szCs w:val="20"/>
        </w:rPr>
        <w:t xml:space="preserve"> </w:t>
      </w:r>
      <w:r w:rsidRPr="009C62BB">
        <w:rPr>
          <w:rFonts w:ascii="Times New Roman" w:hAnsi="Times New Roman"/>
          <w:sz w:val="20"/>
          <w:szCs w:val="20"/>
        </w:rPr>
        <w:t>Begum, R. A. (2010).</w:t>
      </w:r>
      <w:r>
        <w:rPr>
          <w:rFonts w:ascii="Times New Roman" w:hAnsi="Times New Roman"/>
          <w:sz w:val="20"/>
          <w:szCs w:val="20"/>
        </w:rPr>
        <w:t xml:space="preserve"> </w:t>
      </w:r>
      <w:r w:rsidRPr="009C62BB">
        <w:rPr>
          <w:rFonts w:ascii="Times New Roman" w:hAnsi="Times New Roman"/>
          <w:sz w:val="20"/>
          <w:szCs w:val="20"/>
        </w:rPr>
        <w:t xml:space="preserve"> Intelligent </w:t>
      </w:r>
      <w:r>
        <w:rPr>
          <w:rFonts w:ascii="Times New Roman" w:hAnsi="Times New Roman"/>
          <w:sz w:val="20"/>
          <w:szCs w:val="20"/>
        </w:rPr>
        <w:t xml:space="preserve"> </w:t>
      </w:r>
      <w:r w:rsidRPr="009C62BB">
        <w:rPr>
          <w:rFonts w:ascii="Times New Roman" w:hAnsi="Times New Roman"/>
          <w:sz w:val="20"/>
          <w:szCs w:val="20"/>
        </w:rPr>
        <w:t xml:space="preserve">solid waste bin monitoring and management system. </w:t>
      </w:r>
      <w:r w:rsidRPr="009C62BB">
        <w:rPr>
          <w:rFonts w:ascii="Times New Roman" w:hAnsi="Times New Roman"/>
          <w:i/>
          <w:sz w:val="20"/>
          <w:szCs w:val="20"/>
        </w:rPr>
        <w:t>Australian Journal of Basic and Applied Sciences</w:t>
      </w:r>
      <w:r w:rsidRPr="009C62BB">
        <w:rPr>
          <w:rFonts w:ascii="Times New Roman" w:hAnsi="Times New Roman"/>
          <w:sz w:val="20"/>
          <w:szCs w:val="20"/>
        </w:rPr>
        <w:t>, 4(10): 5314 – 5319.</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Cheng, H. and </w:t>
      </w:r>
      <w:r>
        <w:rPr>
          <w:rFonts w:ascii="Times New Roman" w:hAnsi="Times New Roman"/>
          <w:sz w:val="20"/>
          <w:szCs w:val="20"/>
        </w:rPr>
        <w:t xml:space="preserve"> </w:t>
      </w:r>
      <w:r w:rsidRPr="009C62BB">
        <w:rPr>
          <w:rFonts w:ascii="Times New Roman" w:hAnsi="Times New Roman"/>
          <w:sz w:val="20"/>
          <w:szCs w:val="20"/>
        </w:rPr>
        <w:t>Hu, Y. (2010).</w:t>
      </w:r>
      <w:r>
        <w:rPr>
          <w:rFonts w:ascii="Times New Roman" w:hAnsi="Times New Roman"/>
          <w:sz w:val="20"/>
          <w:szCs w:val="20"/>
        </w:rPr>
        <w:t xml:space="preserve"> </w:t>
      </w:r>
      <w:r w:rsidRPr="009C62BB">
        <w:rPr>
          <w:rFonts w:ascii="Times New Roman" w:hAnsi="Times New Roman"/>
          <w:sz w:val="20"/>
          <w:szCs w:val="20"/>
        </w:rPr>
        <w:t xml:space="preserve"> Municipal </w:t>
      </w:r>
      <w:r>
        <w:rPr>
          <w:rFonts w:ascii="Times New Roman" w:hAnsi="Times New Roman"/>
          <w:sz w:val="20"/>
          <w:szCs w:val="20"/>
        </w:rPr>
        <w:t xml:space="preserve"> </w:t>
      </w:r>
      <w:r w:rsidRPr="009C62BB">
        <w:rPr>
          <w:rFonts w:ascii="Times New Roman" w:hAnsi="Times New Roman"/>
          <w:sz w:val="20"/>
          <w:szCs w:val="20"/>
        </w:rPr>
        <w:t xml:space="preserve">solid </w:t>
      </w:r>
      <w:r>
        <w:rPr>
          <w:rFonts w:ascii="Times New Roman" w:hAnsi="Times New Roman"/>
          <w:sz w:val="20"/>
          <w:szCs w:val="20"/>
        </w:rPr>
        <w:t xml:space="preserve"> </w:t>
      </w:r>
      <w:r w:rsidRPr="009C62BB">
        <w:rPr>
          <w:rFonts w:ascii="Times New Roman" w:hAnsi="Times New Roman"/>
          <w:sz w:val="20"/>
          <w:szCs w:val="20"/>
        </w:rPr>
        <w:t xml:space="preserve">waste </w:t>
      </w:r>
      <w:r>
        <w:rPr>
          <w:rFonts w:ascii="Times New Roman" w:hAnsi="Times New Roman"/>
          <w:sz w:val="20"/>
          <w:szCs w:val="20"/>
        </w:rPr>
        <w:t xml:space="preserve"> </w:t>
      </w:r>
      <w:r w:rsidRPr="009C62BB">
        <w:rPr>
          <w:rFonts w:ascii="Times New Roman" w:hAnsi="Times New Roman"/>
          <w:sz w:val="20"/>
          <w:szCs w:val="20"/>
        </w:rPr>
        <w:t>(MSW) as a renewable</w:t>
      </w:r>
      <w:r>
        <w:rPr>
          <w:rFonts w:ascii="Times New Roman" w:hAnsi="Times New Roman"/>
          <w:sz w:val="20"/>
          <w:szCs w:val="20"/>
        </w:rPr>
        <w:t xml:space="preserve"> </w:t>
      </w:r>
      <w:r w:rsidRPr="009C62BB">
        <w:rPr>
          <w:rFonts w:ascii="Times New Roman" w:hAnsi="Times New Roman"/>
          <w:sz w:val="20"/>
          <w:szCs w:val="20"/>
        </w:rPr>
        <w:t xml:space="preserve"> source of</w:t>
      </w:r>
      <w:r>
        <w:rPr>
          <w:rFonts w:ascii="Times New Roman" w:hAnsi="Times New Roman"/>
          <w:sz w:val="20"/>
          <w:szCs w:val="20"/>
        </w:rPr>
        <w:t xml:space="preserve"> </w:t>
      </w:r>
      <w:r w:rsidRPr="009C62BB">
        <w:rPr>
          <w:rFonts w:ascii="Times New Roman" w:hAnsi="Times New Roman"/>
          <w:sz w:val="20"/>
          <w:szCs w:val="20"/>
        </w:rPr>
        <w:t xml:space="preserve"> energy: Current and future practices in China. </w:t>
      </w:r>
      <w:r w:rsidRPr="009C62BB">
        <w:rPr>
          <w:rFonts w:ascii="Times New Roman" w:hAnsi="Times New Roman"/>
          <w:i/>
          <w:sz w:val="20"/>
          <w:szCs w:val="20"/>
        </w:rPr>
        <w:t>Bioresource Technology</w:t>
      </w:r>
      <w:r w:rsidRPr="009C62BB">
        <w:rPr>
          <w:rFonts w:ascii="Times New Roman" w:hAnsi="Times New Roman"/>
          <w:sz w:val="20"/>
          <w:szCs w:val="20"/>
        </w:rPr>
        <w:t xml:space="preserve">, 101(11): 3816 – 3824. </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Johari, A., </w:t>
      </w:r>
      <w:r>
        <w:rPr>
          <w:rFonts w:ascii="Times New Roman" w:hAnsi="Times New Roman"/>
          <w:sz w:val="20"/>
          <w:szCs w:val="20"/>
        </w:rPr>
        <w:t xml:space="preserve"> </w:t>
      </w:r>
      <w:r w:rsidRPr="009C62BB">
        <w:rPr>
          <w:rFonts w:ascii="Times New Roman" w:hAnsi="Times New Roman"/>
          <w:sz w:val="20"/>
          <w:szCs w:val="20"/>
        </w:rPr>
        <w:t xml:space="preserve">Alkali, H., </w:t>
      </w:r>
      <w:r>
        <w:rPr>
          <w:rFonts w:ascii="Times New Roman" w:hAnsi="Times New Roman"/>
          <w:sz w:val="20"/>
          <w:szCs w:val="20"/>
        </w:rPr>
        <w:t xml:space="preserve"> </w:t>
      </w:r>
      <w:r w:rsidRPr="009C62BB">
        <w:rPr>
          <w:rFonts w:ascii="Times New Roman" w:hAnsi="Times New Roman"/>
          <w:sz w:val="20"/>
          <w:szCs w:val="20"/>
        </w:rPr>
        <w:t xml:space="preserve">Hasyim, H., Ahmed, S. and </w:t>
      </w:r>
      <w:r>
        <w:rPr>
          <w:rFonts w:ascii="Times New Roman" w:hAnsi="Times New Roman"/>
          <w:sz w:val="20"/>
          <w:szCs w:val="20"/>
        </w:rPr>
        <w:t xml:space="preserve"> </w:t>
      </w:r>
      <w:r w:rsidRPr="009C62BB">
        <w:rPr>
          <w:rFonts w:ascii="Times New Roman" w:hAnsi="Times New Roman"/>
          <w:sz w:val="20"/>
          <w:szCs w:val="20"/>
        </w:rPr>
        <w:t>Mat, R.</w:t>
      </w:r>
      <w:r>
        <w:rPr>
          <w:rFonts w:ascii="Times New Roman" w:hAnsi="Times New Roman"/>
          <w:sz w:val="20"/>
          <w:szCs w:val="20"/>
        </w:rPr>
        <w:t xml:space="preserve"> </w:t>
      </w:r>
      <w:r w:rsidRPr="009C62BB">
        <w:rPr>
          <w:rFonts w:ascii="Times New Roman" w:hAnsi="Times New Roman"/>
          <w:sz w:val="20"/>
          <w:szCs w:val="20"/>
        </w:rPr>
        <w:t xml:space="preserve"> (2014). </w:t>
      </w:r>
      <w:r>
        <w:rPr>
          <w:rFonts w:ascii="Times New Roman" w:hAnsi="Times New Roman"/>
          <w:sz w:val="20"/>
          <w:szCs w:val="20"/>
        </w:rPr>
        <w:t xml:space="preserve"> </w:t>
      </w:r>
      <w:r w:rsidRPr="009C62BB">
        <w:rPr>
          <w:rFonts w:ascii="Times New Roman" w:hAnsi="Times New Roman"/>
          <w:sz w:val="20"/>
          <w:szCs w:val="20"/>
        </w:rPr>
        <w:t>Municipal</w:t>
      </w:r>
      <w:r>
        <w:rPr>
          <w:rFonts w:ascii="Times New Roman" w:hAnsi="Times New Roman"/>
          <w:sz w:val="20"/>
          <w:szCs w:val="20"/>
        </w:rPr>
        <w:t xml:space="preserve"> </w:t>
      </w:r>
      <w:r w:rsidRPr="009C62BB">
        <w:rPr>
          <w:rFonts w:ascii="Times New Roman" w:hAnsi="Times New Roman"/>
          <w:sz w:val="20"/>
          <w:szCs w:val="20"/>
        </w:rPr>
        <w:t xml:space="preserve"> solid </w:t>
      </w:r>
      <w:r>
        <w:rPr>
          <w:rFonts w:ascii="Times New Roman" w:hAnsi="Times New Roman"/>
          <w:sz w:val="20"/>
          <w:szCs w:val="20"/>
        </w:rPr>
        <w:t xml:space="preserve"> </w:t>
      </w:r>
      <w:r w:rsidRPr="009C62BB">
        <w:rPr>
          <w:rFonts w:ascii="Times New Roman" w:hAnsi="Times New Roman"/>
          <w:sz w:val="20"/>
          <w:szCs w:val="20"/>
        </w:rPr>
        <w:t xml:space="preserve">waste management and potential revenue from recycling in Malaysia. </w:t>
      </w:r>
      <w:r w:rsidRPr="009C62BB">
        <w:rPr>
          <w:rFonts w:ascii="Times New Roman" w:hAnsi="Times New Roman"/>
          <w:i/>
          <w:sz w:val="20"/>
          <w:szCs w:val="20"/>
        </w:rPr>
        <w:t>Modern Applied Science</w:t>
      </w:r>
      <w:r w:rsidRPr="009C62BB">
        <w:rPr>
          <w:rFonts w:ascii="Times New Roman" w:hAnsi="Times New Roman"/>
          <w:sz w:val="20"/>
          <w:szCs w:val="20"/>
        </w:rPr>
        <w:t>, 8(4): 37 – 49.</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Syed, A. K. S. A., Abidin, H. Z., Sulaiman, M. R., Khoo, K. H. and Ali, H. (2008). Combustion characteristics of Malaysian municipal solid waste and predictions of air flow in a rotary kiln incinerator. </w:t>
      </w:r>
      <w:r w:rsidRPr="009C62BB">
        <w:rPr>
          <w:rFonts w:ascii="Times New Roman" w:hAnsi="Times New Roman"/>
          <w:i/>
          <w:sz w:val="20"/>
          <w:szCs w:val="20"/>
        </w:rPr>
        <w:t xml:space="preserve">Journal of Material Cycles Waste Management, </w:t>
      </w:r>
      <w:r w:rsidRPr="009C62BB">
        <w:rPr>
          <w:rFonts w:ascii="Times New Roman" w:hAnsi="Times New Roman"/>
          <w:sz w:val="20"/>
          <w:szCs w:val="20"/>
        </w:rPr>
        <w:t xml:space="preserve">10: 116 – 123. </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Abu-Qudais, M. and </w:t>
      </w:r>
      <w:r>
        <w:rPr>
          <w:rFonts w:ascii="Times New Roman" w:hAnsi="Times New Roman"/>
          <w:sz w:val="20"/>
          <w:szCs w:val="20"/>
        </w:rPr>
        <w:t xml:space="preserve"> </w:t>
      </w:r>
      <w:r w:rsidRPr="009C62BB">
        <w:rPr>
          <w:rFonts w:ascii="Times New Roman" w:hAnsi="Times New Roman"/>
          <w:sz w:val="20"/>
          <w:szCs w:val="20"/>
        </w:rPr>
        <w:t>Abu-Qdais, H. A.</w:t>
      </w:r>
      <w:r>
        <w:rPr>
          <w:rFonts w:ascii="Times New Roman" w:hAnsi="Times New Roman"/>
          <w:sz w:val="20"/>
          <w:szCs w:val="20"/>
        </w:rPr>
        <w:t xml:space="preserve"> </w:t>
      </w:r>
      <w:r w:rsidRPr="009C62BB">
        <w:rPr>
          <w:rFonts w:ascii="Times New Roman" w:hAnsi="Times New Roman"/>
          <w:sz w:val="20"/>
          <w:szCs w:val="20"/>
        </w:rPr>
        <w:t xml:space="preserve"> (2000). </w:t>
      </w:r>
      <w:r>
        <w:rPr>
          <w:rFonts w:ascii="Times New Roman" w:hAnsi="Times New Roman"/>
          <w:sz w:val="20"/>
          <w:szCs w:val="20"/>
        </w:rPr>
        <w:t xml:space="preserve"> </w:t>
      </w:r>
      <w:r w:rsidRPr="009C62BB">
        <w:rPr>
          <w:rFonts w:ascii="Times New Roman" w:hAnsi="Times New Roman"/>
          <w:sz w:val="20"/>
          <w:szCs w:val="20"/>
        </w:rPr>
        <w:t xml:space="preserve">Energy </w:t>
      </w:r>
      <w:r>
        <w:rPr>
          <w:rFonts w:ascii="Times New Roman" w:hAnsi="Times New Roman"/>
          <w:sz w:val="20"/>
          <w:szCs w:val="20"/>
        </w:rPr>
        <w:t xml:space="preserve"> </w:t>
      </w:r>
      <w:r w:rsidRPr="009C62BB">
        <w:rPr>
          <w:rFonts w:ascii="Times New Roman" w:hAnsi="Times New Roman"/>
          <w:sz w:val="20"/>
          <w:szCs w:val="20"/>
        </w:rPr>
        <w:t xml:space="preserve">content of </w:t>
      </w:r>
      <w:r>
        <w:rPr>
          <w:rFonts w:ascii="Times New Roman" w:hAnsi="Times New Roman"/>
          <w:sz w:val="20"/>
          <w:szCs w:val="20"/>
        </w:rPr>
        <w:t xml:space="preserve"> </w:t>
      </w:r>
      <w:r w:rsidRPr="009C62BB">
        <w:rPr>
          <w:rFonts w:ascii="Times New Roman" w:hAnsi="Times New Roman"/>
          <w:sz w:val="20"/>
          <w:szCs w:val="20"/>
        </w:rPr>
        <w:t xml:space="preserve">municipal </w:t>
      </w:r>
      <w:r>
        <w:rPr>
          <w:rFonts w:ascii="Times New Roman" w:hAnsi="Times New Roman"/>
          <w:sz w:val="20"/>
          <w:szCs w:val="20"/>
        </w:rPr>
        <w:t xml:space="preserve"> </w:t>
      </w:r>
      <w:r w:rsidRPr="009C62BB">
        <w:rPr>
          <w:rFonts w:ascii="Times New Roman" w:hAnsi="Times New Roman"/>
          <w:sz w:val="20"/>
          <w:szCs w:val="20"/>
        </w:rPr>
        <w:t xml:space="preserve">solid </w:t>
      </w:r>
      <w:r>
        <w:rPr>
          <w:rFonts w:ascii="Times New Roman" w:hAnsi="Times New Roman"/>
          <w:sz w:val="20"/>
          <w:szCs w:val="20"/>
        </w:rPr>
        <w:t xml:space="preserve"> </w:t>
      </w:r>
      <w:r w:rsidRPr="009C62BB">
        <w:rPr>
          <w:rFonts w:ascii="Times New Roman" w:hAnsi="Times New Roman"/>
          <w:sz w:val="20"/>
          <w:szCs w:val="20"/>
        </w:rPr>
        <w:t xml:space="preserve">waste </w:t>
      </w:r>
      <w:r>
        <w:rPr>
          <w:rFonts w:ascii="Times New Roman" w:hAnsi="Times New Roman"/>
          <w:sz w:val="20"/>
          <w:szCs w:val="20"/>
        </w:rPr>
        <w:t xml:space="preserve"> </w:t>
      </w:r>
      <w:r w:rsidRPr="009C62BB">
        <w:rPr>
          <w:rFonts w:ascii="Times New Roman" w:hAnsi="Times New Roman"/>
          <w:sz w:val="20"/>
          <w:szCs w:val="20"/>
        </w:rPr>
        <w:t>in</w:t>
      </w:r>
      <w:r>
        <w:rPr>
          <w:rFonts w:ascii="Times New Roman" w:hAnsi="Times New Roman"/>
          <w:sz w:val="20"/>
          <w:szCs w:val="20"/>
        </w:rPr>
        <w:t xml:space="preserve"> </w:t>
      </w:r>
      <w:r w:rsidRPr="009C62BB">
        <w:rPr>
          <w:rFonts w:ascii="Times New Roman" w:hAnsi="Times New Roman"/>
          <w:sz w:val="20"/>
          <w:szCs w:val="20"/>
        </w:rPr>
        <w:t xml:space="preserve"> Jordan and its potential utilization. </w:t>
      </w:r>
      <w:r w:rsidRPr="009C62BB">
        <w:rPr>
          <w:rFonts w:ascii="Times New Roman" w:hAnsi="Times New Roman"/>
          <w:i/>
          <w:sz w:val="20"/>
          <w:szCs w:val="20"/>
        </w:rPr>
        <w:t>Energy Conversion &amp; Management,</w:t>
      </w:r>
      <w:r w:rsidRPr="009C62BB">
        <w:rPr>
          <w:rFonts w:ascii="Times New Roman" w:hAnsi="Times New Roman"/>
          <w:sz w:val="20"/>
          <w:szCs w:val="20"/>
        </w:rPr>
        <w:t xml:space="preserve"> 41(9), 983 – 991. </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Isa, K. M., Ying, L. J., Saad, S. A., Kasim, F. H. and Rahim, M. A. A. (2016). Pyrolysis of oil palm fronds in a fixed bed reactor and optimisation of bio-oil using Box-Behnken Design.</w:t>
      </w:r>
      <w:r>
        <w:rPr>
          <w:rFonts w:ascii="Times New Roman" w:hAnsi="Times New Roman"/>
          <w:sz w:val="20"/>
          <w:szCs w:val="20"/>
        </w:rPr>
        <w:t xml:space="preserve"> </w:t>
      </w:r>
      <w:r w:rsidRPr="009C62BB">
        <w:rPr>
          <w:rFonts w:ascii="Times New Roman" w:hAnsi="Times New Roman"/>
          <w:sz w:val="20"/>
          <w:szCs w:val="20"/>
        </w:rPr>
        <w:t xml:space="preserve"> </w:t>
      </w:r>
      <w:r w:rsidRPr="009C62BB">
        <w:rPr>
          <w:rFonts w:ascii="Times New Roman" w:hAnsi="Times New Roman"/>
          <w:i/>
          <w:sz w:val="20"/>
          <w:szCs w:val="20"/>
        </w:rPr>
        <w:t xml:space="preserve">Journal </w:t>
      </w:r>
      <w:r>
        <w:rPr>
          <w:rFonts w:ascii="Times New Roman" w:hAnsi="Times New Roman"/>
          <w:i/>
          <w:sz w:val="20"/>
          <w:szCs w:val="20"/>
        </w:rPr>
        <w:t xml:space="preserve"> </w:t>
      </w:r>
      <w:r w:rsidRPr="009C62BB">
        <w:rPr>
          <w:rFonts w:ascii="Times New Roman" w:hAnsi="Times New Roman"/>
          <w:i/>
          <w:sz w:val="20"/>
          <w:szCs w:val="20"/>
        </w:rPr>
        <w:t xml:space="preserve">of </w:t>
      </w:r>
      <w:r>
        <w:rPr>
          <w:rFonts w:ascii="Times New Roman" w:hAnsi="Times New Roman"/>
          <w:i/>
          <w:sz w:val="20"/>
          <w:szCs w:val="20"/>
        </w:rPr>
        <w:t xml:space="preserve"> </w:t>
      </w:r>
      <w:r w:rsidRPr="009C62BB">
        <w:rPr>
          <w:rFonts w:ascii="Times New Roman" w:hAnsi="Times New Roman"/>
          <w:i/>
          <w:sz w:val="20"/>
          <w:szCs w:val="20"/>
        </w:rPr>
        <w:t xml:space="preserve">Advanced </w:t>
      </w:r>
      <w:r>
        <w:rPr>
          <w:rFonts w:ascii="Times New Roman" w:hAnsi="Times New Roman"/>
          <w:i/>
          <w:sz w:val="20"/>
          <w:szCs w:val="20"/>
        </w:rPr>
        <w:t xml:space="preserve"> </w:t>
      </w:r>
      <w:r w:rsidRPr="009C62BB">
        <w:rPr>
          <w:rFonts w:ascii="Times New Roman" w:hAnsi="Times New Roman"/>
          <w:i/>
          <w:sz w:val="20"/>
          <w:szCs w:val="20"/>
        </w:rPr>
        <w:t xml:space="preserve">Research </w:t>
      </w:r>
      <w:r>
        <w:rPr>
          <w:rFonts w:ascii="Times New Roman" w:hAnsi="Times New Roman"/>
          <w:i/>
          <w:sz w:val="20"/>
          <w:szCs w:val="20"/>
        </w:rPr>
        <w:t xml:space="preserve"> </w:t>
      </w:r>
      <w:r w:rsidRPr="009C62BB">
        <w:rPr>
          <w:rFonts w:ascii="Times New Roman" w:hAnsi="Times New Roman"/>
          <w:i/>
          <w:sz w:val="20"/>
          <w:szCs w:val="20"/>
        </w:rPr>
        <w:t>in Fluid Mechanics and Thermal Sciences,</w:t>
      </w:r>
      <w:r w:rsidRPr="009C62BB">
        <w:rPr>
          <w:rFonts w:ascii="Times New Roman" w:hAnsi="Times New Roman"/>
          <w:sz w:val="20"/>
          <w:szCs w:val="20"/>
        </w:rPr>
        <w:t xml:space="preserve"> 27(1), 12 – 18. </w:t>
      </w:r>
    </w:p>
    <w:p w:rsidR="00E35B55" w:rsidRPr="00E35B55"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Isa, K. M., </w:t>
      </w:r>
      <w:r>
        <w:rPr>
          <w:rFonts w:ascii="Times New Roman" w:hAnsi="Times New Roman"/>
          <w:sz w:val="20"/>
          <w:szCs w:val="20"/>
        </w:rPr>
        <w:t xml:space="preserve"> </w:t>
      </w:r>
      <w:r w:rsidRPr="009C62BB">
        <w:rPr>
          <w:rFonts w:ascii="Times New Roman" w:hAnsi="Times New Roman"/>
          <w:sz w:val="20"/>
          <w:szCs w:val="20"/>
        </w:rPr>
        <w:t xml:space="preserve">Daud, S., </w:t>
      </w:r>
      <w:r>
        <w:rPr>
          <w:rFonts w:ascii="Times New Roman" w:hAnsi="Times New Roman"/>
          <w:sz w:val="20"/>
          <w:szCs w:val="20"/>
        </w:rPr>
        <w:t xml:space="preserve"> </w:t>
      </w:r>
      <w:r w:rsidRPr="009C62BB">
        <w:rPr>
          <w:rFonts w:ascii="Times New Roman" w:hAnsi="Times New Roman"/>
          <w:sz w:val="20"/>
          <w:szCs w:val="20"/>
        </w:rPr>
        <w:t xml:space="preserve">Hamidin, N., Ismail, K. and </w:t>
      </w:r>
      <w:r>
        <w:rPr>
          <w:rFonts w:ascii="Times New Roman" w:hAnsi="Times New Roman"/>
          <w:sz w:val="20"/>
          <w:szCs w:val="20"/>
        </w:rPr>
        <w:t xml:space="preserve"> </w:t>
      </w:r>
      <w:r w:rsidRPr="009C62BB">
        <w:rPr>
          <w:rFonts w:ascii="Times New Roman" w:hAnsi="Times New Roman"/>
          <w:sz w:val="20"/>
          <w:szCs w:val="20"/>
        </w:rPr>
        <w:t>Kasim, F. K. (2011).</w:t>
      </w:r>
      <w:r>
        <w:rPr>
          <w:rFonts w:ascii="Times New Roman" w:hAnsi="Times New Roman"/>
          <w:sz w:val="20"/>
          <w:szCs w:val="20"/>
        </w:rPr>
        <w:t xml:space="preserve"> </w:t>
      </w:r>
      <w:r w:rsidRPr="009C62BB">
        <w:rPr>
          <w:rFonts w:ascii="Times New Roman" w:hAnsi="Times New Roman"/>
          <w:sz w:val="20"/>
          <w:szCs w:val="20"/>
        </w:rPr>
        <w:t xml:space="preserve">Thermogravimetric </w:t>
      </w:r>
      <w:r>
        <w:rPr>
          <w:rFonts w:ascii="Times New Roman" w:hAnsi="Times New Roman"/>
          <w:sz w:val="20"/>
          <w:szCs w:val="20"/>
        </w:rPr>
        <w:t xml:space="preserve"> </w:t>
      </w:r>
      <w:r w:rsidRPr="009C62BB">
        <w:rPr>
          <w:rFonts w:ascii="Times New Roman" w:hAnsi="Times New Roman"/>
          <w:sz w:val="20"/>
          <w:szCs w:val="20"/>
        </w:rPr>
        <w:t xml:space="preserve">analysis </w:t>
      </w:r>
      <w:r>
        <w:rPr>
          <w:rFonts w:ascii="Times New Roman" w:hAnsi="Times New Roman"/>
          <w:sz w:val="20"/>
          <w:szCs w:val="20"/>
        </w:rPr>
        <w:t xml:space="preserve"> </w:t>
      </w:r>
      <w:r w:rsidRPr="009C62BB">
        <w:rPr>
          <w:rFonts w:ascii="Times New Roman" w:hAnsi="Times New Roman"/>
          <w:sz w:val="20"/>
          <w:szCs w:val="20"/>
        </w:rPr>
        <w:t>and</w:t>
      </w:r>
      <w:r>
        <w:rPr>
          <w:rFonts w:ascii="Times New Roman" w:hAnsi="Times New Roman"/>
          <w:sz w:val="20"/>
          <w:szCs w:val="20"/>
        </w:rPr>
        <w:t xml:space="preserve"> </w:t>
      </w:r>
      <w:r w:rsidRPr="009C62BB">
        <w:rPr>
          <w:rFonts w:ascii="Times New Roman" w:hAnsi="Times New Roman"/>
          <w:sz w:val="20"/>
          <w:szCs w:val="20"/>
        </w:rPr>
        <w:t xml:space="preserve"> the optimisation of bio-oil yield from fixed-bed pyrolysis of rice husk using response surface methodology (RSM). </w:t>
      </w:r>
      <w:r w:rsidRPr="009C62BB">
        <w:rPr>
          <w:rFonts w:ascii="Times New Roman" w:hAnsi="Times New Roman"/>
          <w:i/>
          <w:sz w:val="20"/>
          <w:szCs w:val="20"/>
        </w:rPr>
        <w:t>Industrial Crops and Products</w:t>
      </w:r>
      <w:r w:rsidRPr="009C62BB">
        <w:rPr>
          <w:rFonts w:ascii="Times New Roman" w:hAnsi="Times New Roman"/>
          <w:sz w:val="20"/>
          <w:szCs w:val="20"/>
        </w:rPr>
        <w:t>, 33(2): 481 – 487.</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Chen, X., Chen, Y., Yang, H., Chen, W., Wang, X. and Chen, H. (2017). </w:t>
      </w:r>
      <w:r w:rsidRPr="009C62BB">
        <w:rPr>
          <w:rFonts w:ascii="Times New Roman" w:hAnsi="Times New Roman"/>
          <w:sz w:val="20"/>
          <w:szCs w:val="20"/>
          <w:lang w:val="en-GB"/>
        </w:rPr>
        <w:t xml:space="preserve">Fast </w:t>
      </w:r>
      <w:r w:rsidRPr="009C62BB">
        <w:rPr>
          <w:rFonts w:ascii="Times New Roman" w:hAnsi="Times New Roman"/>
          <w:sz w:val="20"/>
          <w:szCs w:val="20"/>
        </w:rPr>
        <w:t>pyrolysis of cotton stalk biomass using calcium oxide</w:t>
      </w:r>
      <w:r w:rsidRPr="009C62BB">
        <w:rPr>
          <w:rFonts w:ascii="Times New Roman" w:hAnsi="Times New Roman"/>
          <w:sz w:val="20"/>
          <w:szCs w:val="20"/>
          <w:lang w:val="en-GB"/>
        </w:rPr>
        <w:t xml:space="preserve">, </w:t>
      </w:r>
      <w:r w:rsidRPr="009C62BB">
        <w:rPr>
          <w:rFonts w:ascii="Times New Roman" w:hAnsi="Times New Roman"/>
          <w:i/>
          <w:sz w:val="20"/>
          <w:szCs w:val="20"/>
        </w:rPr>
        <w:t>Bioresource Technology</w:t>
      </w:r>
      <w:r w:rsidRPr="009C62BB">
        <w:rPr>
          <w:rFonts w:ascii="Times New Roman" w:hAnsi="Times New Roman"/>
          <w:sz w:val="20"/>
          <w:szCs w:val="20"/>
        </w:rPr>
        <w:t>, 233: 15 – 20.</w:t>
      </w:r>
    </w:p>
    <w:p w:rsidR="00E35B55" w:rsidRPr="000D2E06" w:rsidRDefault="00E35B55" w:rsidP="00E35B55">
      <w:pPr>
        <w:pStyle w:val="ListParagraph"/>
        <w:widowControl w:val="0"/>
        <w:numPr>
          <w:ilvl w:val="0"/>
          <w:numId w:val="1"/>
        </w:numPr>
        <w:wordWrap w:val="0"/>
        <w:autoSpaceDE w:val="0"/>
        <w:autoSpaceDN w:val="0"/>
        <w:spacing w:after="0" w:line="240" w:lineRule="auto"/>
        <w:ind w:left="360"/>
        <w:jc w:val="both"/>
        <w:rPr>
          <w:rFonts w:ascii="Times New Roman" w:hAnsi="Times New Roman"/>
          <w:sz w:val="20"/>
          <w:szCs w:val="20"/>
          <w:lang w:val="en-GB"/>
        </w:rPr>
      </w:pPr>
      <w:r w:rsidRPr="009C62BB">
        <w:rPr>
          <w:rFonts w:ascii="Times New Roman" w:hAnsi="Times New Roman"/>
          <w:sz w:val="20"/>
          <w:szCs w:val="20"/>
        </w:rPr>
        <w:t xml:space="preserve">Liamsanguan, C. and Gheewala, S. H. (2007). Environmental assessment of energy production from municipal solid waste incineration. </w:t>
      </w:r>
      <w:hyperlink r:id="rId6" w:tooltip="The International Journal of Life Cycle Assessment" w:history="1">
        <w:r w:rsidRPr="009C62BB">
          <w:rPr>
            <w:rStyle w:val="journaltitle"/>
            <w:rFonts w:ascii="Times New Roman" w:hAnsi="Times New Roman"/>
            <w:spacing w:val="4"/>
            <w:sz w:val="20"/>
            <w:szCs w:val="20"/>
            <w:shd w:val="clear" w:color="auto" w:fill="FCFCFC"/>
          </w:rPr>
          <w:t>The International Journal of Life Cycle Assessment</w:t>
        </w:r>
      </w:hyperlink>
      <w:r w:rsidRPr="009C62BB">
        <w:rPr>
          <w:rFonts w:ascii="Times New Roman" w:hAnsi="Times New Roman"/>
          <w:i/>
          <w:sz w:val="20"/>
          <w:szCs w:val="20"/>
        </w:rPr>
        <w:t>,</w:t>
      </w:r>
      <w:r w:rsidRPr="009C62BB">
        <w:rPr>
          <w:rFonts w:ascii="Times New Roman" w:hAnsi="Times New Roman"/>
          <w:sz w:val="20"/>
          <w:szCs w:val="20"/>
        </w:rPr>
        <w:t xml:space="preserve"> 12(7): 529 –</w:t>
      </w:r>
      <w:r>
        <w:rPr>
          <w:rFonts w:ascii="Times New Roman" w:hAnsi="Times New Roman"/>
          <w:sz w:val="20"/>
          <w:szCs w:val="20"/>
        </w:rPr>
        <w:t xml:space="preserve"> </w:t>
      </w:r>
      <w:r w:rsidRPr="000D2E06">
        <w:rPr>
          <w:rFonts w:ascii="Times New Roman" w:hAnsi="Times New Roman"/>
          <w:sz w:val="20"/>
          <w:szCs w:val="20"/>
        </w:rPr>
        <w:t>536.</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Kathirvale, S. </w:t>
      </w:r>
      <w:r>
        <w:rPr>
          <w:rFonts w:ascii="Times New Roman" w:hAnsi="Times New Roman"/>
          <w:sz w:val="20"/>
          <w:szCs w:val="20"/>
        </w:rPr>
        <w:t xml:space="preserve"> </w:t>
      </w:r>
      <w:r w:rsidRPr="009C62BB">
        <w:rPr>
          <w:rFonts w:ascii="Times New Roman" w:hAnsi="Times New Roman"/>
          <w:sz w:val="20"/>
          <w:szCs w:val="20"/>
        </w:rPr>
        <w:t>Yunus,</w:t>
      </w:r>
      <w:r>
        <w:rPr>
          <w:rFonts w:ascii="Times New Roman" w:hAnsi="Times New Roman"/>
          <w:sz w:val="20"/>
          <w:szCs w:val="20"/>
        </w:rPr>
        <w:t xml:space="preserve"> </w:t>
      </w:r>
      <w:r w:rsidRPr="009C62BB">
        <w:rPr>
          <w:rFonts w:ascii="Times New Roman" w:hAnsi="Times New Roman"/>
          <w:sz w:val="20"/>
          <w:szCs w:val="20"/>
        </w:rPr>
        <w:t xml:space="preserve"> M. N. M., </w:t>
      </w:r>
      <w:r>
        <w:rPr>
          <w:rFonts w:ascii="Times New Roman" w:hAnsi="Times New Roman"/>
          <w:sz w:val="20"/>
          <w:szCs w:val="20"/>
        </w:rPr>
        <w:t xml:space="preserve"> </w:t>
      </w:r>
      <w:r w:rsidRPr="009C62BB">
        <w:rPr>
          <w:rFonts w:ascii="Times New Roman" w:hAnsi="Times New Roman"/>
          <w:sz w:val="20"/>
          <w:szCs w:val="20"/>
        </w:rPr>
        <w:t xml:space="preserve">Sopian, </w:t>
      </w:r>
      <w:r>
        <w:rPr>
          <w:rFonts w:ascii="Times New Roman" w:hAnsi="Times New Roman"/>
          <w:sz w:val="20"/>
          <w:szCs w:val="20"/>
        </w:rPr>
        <w:t xml:space="preserve"> </w:t>
      </w:r>
      <w:r w:rsidRPr="009C62BB">
        <w:rPr>
          <w:rFonts w:ascii="Times New Roman" w:hAnsi="Times New Roman"/>
          <w:sz w:val="20"/>
          <w:szCs w:val="20"/>
        </w:rPr>
        <w:t xml:space="preserve">K., </w:t>
      </w:r>
      <w:r>
        <w:rPr>
          <w:rFonts w:ascii="Times New Roman" w:hAnsi="Times New Roman"/>
          <w:sz w:val="20"/>
          <w:szCs w:val="20"/>
        </w:rPr>
        <w:t xml:space="preserve"> </w:t>
      </w:r>
      <w:r w:rsidRPr="009C62BB">
        <w:rPr>
          <w:rFonts w:ascii="Times New Roman" w:hAnsi="Times New Roman"/>
          <w:sz w:val="20"/>
          <w:szCs w:val="20"/>
        </w:rPr>
        <w:t xml:space="preserve">Samsuddin, </w:t>
      </w:r>
      <w:r>
        <w:rPr>
          <w:rFonts w:ascii="Times New Roman" w:hAnsi="Times New Roman"/>
          <w:sz w:val="20"/>
          <w:szCs w:val="20"/>
        </w:rPr>
        <w:t xml:space="preserve"> </w:t>
      </w:r>
      <w:r w:rsidRPr="009C62BB">
        <w:rPr>
          <w:rFonts w:ascii="Times New Roman" w:hAnsi="Times New Roman"/>
          <w:sz w:val="20"/>
          <w:szCs w:val="20"/>
        </w:rPr>
        <w:t xml:space="preserve">A. H. and </w:t>
      </w:r>
      <w:r>
        <w:rPr>
          <w:rFonts w:ascii="Times New Roman" w:hAnsi="Times New Roman"/>
          <w:sz w:val="20"/>
          <w:szCs w:val="20"/>
        </w:rPr>
        <w:t xml:space="preserve"> </w:t>
      </w:r>
      <w:r w:rsidRPr="009C62BB">
        <w:rPr>
          <w:rFonts w:ascii="Times New Roman" w:hAnsi="Times New Roman"/>
          <w:sz w:val="20"/>
          <w:szCs w:val="20"/>
        </w:rPr>
        <w:t xml:space="preserve">Rakmi, </w:t>
      </w:r>
      <w:r>
        <w:rPr>
          <w:rFonts w:ascii="Times New Roman" w:hAnsi="Times New Roman"/>
          <w:sz w:val="20"/>
          <w:szCs w:val="20"/>
        </w:rPr>
        <w:t xml:space="preserve"> </w:t>
      </w:r>
      <w:r w:rsidRPr="009C62BB">
        <w:rPr>
          <w:rFonts w:ascii="Times New Roman" w:hAnsi="Times New Roman"/>
          <w:sz w:val="20"/>
          <w:szCs w:val="20"/>
        </w:rPr>
        <w:t>A.R.</w:t>
      </w:r>
      <w:r>
        <w:rPr>
          <w:rFonts w:ascii="Times New Roman" w:hAnsi="Times New Roman"/>
          <w:sz w:val="20"/>
          <w:szCs w:val="20"/>
        </w:rPr>
        <w:t xml:space="preserve"> </w:t>
      </w:r>
      <w:r w:rsidRPr="009C62BB">
        <w:rPr>
          <w:rFonts w:ascii="Times New Roman" w:hAnsi="Times New Roman"/>
          <w:sz w:val="20"/>
          <w:szCs w:val="20"/>
        </w:rPr>
        <w:t xml:space="preserve"> (2002). </w:t>
      </w:r>
      <w:r>
        <w:rPr>
          <w:rFonts w:ascii="Times New Roman" w:hAnsi="Times New Roman"/>
          <w:sz w:val="20"/>
          <w:szCs w:val="20"/>
        </w:rPr>
        <w:t xml:space="preserve"> </w:t>
      </w:r>
      <w:r w:rsidRPr="009C62BB">
        <w:rPr>
          <w:rFonts w:ascii="Times New Roman" w:hAnsi="Times New Roman"/>
          <w:sz w:val="20"/>
          <w:szCs w:val="20"/>
        </w:rPr>
        <w:t>Comprehensive characteristic of</w:t>
      </w:r>
      <w:r>
        <w:rPr>
          <w:rFonts w:ascii="Times New Roman" w:hAnsi="Times New Roman"/>
          <w:sz w:val="20"/>
          <w:szCs w:val="20"/>
        </w:rPr>
        <w:t xml:space="preserve"> </w:t>
      </w:r>
      <w:r w:rsidRPr="009C62BB">
        <w:rPr>
          <w:rFonts w:ascii="Times New Roman" w:hAnsi="Times New Roman"/>
          <w:sz w:val="20"/>
          <w:szCs w:val="20"/>
        </w:rPr>
        <w:t xml:space="preserve"> the</w:t>
      </w:r>
      <w:r>
        <w:rPr>
          <w:rFonts w:ascii="Times New Roman" w:hAnsi="Times New Roman"/>
          <w:sz w:val="20"/>
          <w:szCs w:val="20"/>
        </w:rPr>
        <w:t xml:space="preserve"> </w:t>
      </w:r>
      <w:r w:rsidRPr="009C62BB">
        <w:rPr>
          <w:rFonts w:ascii="Times New Roman" w:hAnsi="Times New Roman"/>
          <w:sz w:val="20"/>
          <w:szCs w:val="20"/>
        </w:rPr>
        <w:t xml:space="preserve"> municipal</w:t>
      </w:r>
      <w:r>
        <w:rPr>
          <w:rFonts w:ascii="Times New Roman" w:hAnsi="Times New Roman"/>
          <w:sz w:val="20"/>
          <w:szCs w:val="20"/>
        </w:rPr>
        <w:t xml:space="preserve"> </w:t>
      </w:r>
      <w:r w:rsidRPr="009C62BB">
        <w:rPr>
          <w:rFonts w:ascii="Times New Roman" w:hAnsi="Times New Roman"/>
          <w:sz w:val="20"/>
          <w:szCs w:val="20"/>
        </w:rPr>
        <w:t xml:space="preserve"> solid </w:t>
      </w:r>
      <w:r>
        <w:rPr>
          <w:rFonts w:ascii="Times New Roman" w:hAnsi="Times New Roman"/>
          <w:sz w:val="20"/>
          <w:szCs w:val="20"/>
        </w:rPr>
        <w:t xml:space="preserve"> </w:t>
      </w:r>
      <w:r w:rsidRPr="009C62BB">
        <w:rPr>
          <w:rFonts w:ascii="Times New Roman" w:hAnsi="Times New Roman"/>
          <w:sz w:val="20"/>
          <w:szCs w:val="20"/>
        </w:rPr>
        <w:t>waste</w:t>
      </w:r>
      <w:r>
        <w:rPr>
          <w:rFonts w:ascii="Times New Roman" w:hAnsi="Times New Roman"/>
          <w:sz w:val="20"/>
          <w:szCs w:val="20"/>
        </w:rPr>
        <w:t xml:space="preserve"> </w:t>
      </w:r>
      <w:r w:rsidRPr="009C62BB">
        <w:rPr>
          <w:rFonts w:ascii="Times New Roman" w:hAnsi="Times New Roman"/>
          <w:sz w:val="20"/>
          <w:szCs w:val="20"/>
        </w:rPr>
        <w:t xml:space="preserve"> generated</w:t>
      </w:r>
      <w:r>
        <w:rPr>
          <w:rFonts w:ascii="Times New Roman" w:hAnsi="Times New Roman"/>
          <w:sz w:val="20"/>
          <w:szCs w:val="20"/>
        </w:rPr>
        <w:t xml:space="preserve"> </w:t>
      </w:r>
      <w:r w:rsidRPr="009C62BB">
        <w:rPr>
          <w:rFonts w:ascii="Times New Roman" w:hAnsi="Times New Roman"/>
          <w:sz w:val="20"/>
          <w:szCs w:val="20"/>
        </w:rPr>
        <w:t xml:space="preserve"> in</w:t>
      </w:r>
      <w:r>
        <w:rPr>
          <w:rFonts w:ascii="Times New Roman" w:hAnsi="Times New Roman"/>
          <w:sz w:val="20"/>
          <w:szCs w:val="20"/>
        </w:rPr>
        <w:t xml:space="preserve"> </w:t>
      </w:r>
      <w:r w:rsidRPr="009C62BB">
        <w:rPr>
          <w:rFonts w:ascii="Times New Roman" w:hAnsi="Times New Roman"/>
          <w:sz w:val="20"/>
          <w:szCs w:val="20"/>
        </w:rPr>
        <w:t xml:space="preserve"> Kuala Lumpur. </w:t>
      </w:r>
      <w:r>
        <w:rPr>
          <w:rFonts w:ascii="Times New Roman" w:hAnsi="Times New Roman"/>
          <w:sz w:val="20"/>
          <w:szCs w:val="20"/>
        </w:rPr>
        <w:t xml:space="preserve">  </w:t>
      </w:r>
      <w:r w:rsidRPr="009C62BB">
        <w:rPr>
          <w:rFonts w:ascii="Times New Roman" w:hAnsi="Times New Roman"/>
          <w:i/>
          <w:sz w:val="20"/>
          <w:szCs w:val="20"/>
        </w:rPr>
        <w:t xml:space="preserve">In Proceedings </w:t>
      </w:r>
      <w:r>
        <w:rPr>
          <w:rFonts w:ascii="Times New Roman" w:hAnsi="Times New Roman"/>
          <w:i/>
          <w:sz w:val="20"/>
          <w:szCs w:val="20"/>
        </w:rPr>
        <w:t xml:space="preserve"> </w:t>
      </w:r>
      <w:r w:rsidRPr="009C62BB">
        <w:rPr>
          <w:rFonts w:ascii="Times New Roman" w:hAnsi="Times New Roman"/>
          <w:i/>
          <w:sz w:val="20"/>
          <w:szCs w:val="20"/>
        </w:rPr>
        <w:t xml:space="preserve">of </w:t>
      </w:r>
      <w:r>
        <w:rPr>
          <w:rFonts w:ascii="Times New Roman" w:hAnsi="Times New Roman"/>
          <w:i/>
          <w:sz w:val="20"/>
          <w:szCs w:val="20"/>
        </w:rPr>
        <w:t xml:space="preserve"> </w:t>
      </w:r>
      <w:r w:rsidRPr="009C62BB">
        <w:rPr>
          <w:rFonts w:ascii="Times New Roman" w:hAnsi="Times New Roman"/>
          <w:i/>
          <w:sz w:val="20"/>
          <w:szCs w:val="20"/>
        </w:rPr>
        <w:t xml:space="preserve">the </w:t>
      </w:r>
      <w:r>
        <w:rPr>
          <w:rFonts w:ascii="Times New Roman" w:hAnsi="Times New Roman"/>
          <w:i/>
          <w:sz w:val="20"/>
          <w:szCs w:val="20"/>
        </w:rPr>
        <w:t xml:space="preserve">  </w:t>
      </w:r>
      <w:r w:rsidRPr="009C62BB">
        <w:rPr>
          <w:rFonts w:ascii="Times New Roman" w:hAnsi="Times New Roman"/>
          <w:i/>
          <w:sz w:val="20"/>
          <w:szCs w:val="20"/>
        </w:rPr>
        <w:t>Regional Symposium on Environment and Natural Resources</w:t>
      </w:r>
      <w:r w:rsidRPr="009C62BB">
        <w:rPr>
          <w:rFonts w:ascii="Times New Roman" w:hAnsi="Times New Roman"/>
          <w:sz w:val="20"/>
          <w:szCs w:val="20"/>
        </w:rPr>
        <w:t>, Kuala Lumpur, Malaysia: pp. 359 – 368.</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Annual </w:t>
      </w:r>
      <w:r>
        <w:rPr>
          <w:rFonts w:ascii="Times New Roman" w:hAnsi="Times New Roman"/>
          <w:sz w:val="20"/>
          <w:szCs w:val="20"/>
        </w:rPr>
        <w:t xml:space="preserve"> </w:t>
      </w:r>
      <w:r w:rsidRPr="009C62BB">
        <w:rPr>
          <w:rFonts w:ascii="Times New Roman" w:hAnsi="Times New Roman"/>
          <w:sz w:val="20"/>
          <w:szCs w:val="20"/>
        </w:rPr>
        <w:t xml:space="preserve">Book of </w:t>
      </w:r>
      <w:r>
        <w:rPr>
          <w:rFonts w:ascii="Times New Roman" w:hAnsi="Times New Roman"/>
          <w:sz w:val="20"/>
          <w:szCs w:val="20"/>
        </w:rPr>
        <w:t xml:space="preserve"> </w:t>
      </w:r>
      <w:r w:rsidRPr="009C62BB">
        <w:rPr>
          <w:rFonts w:ascii="Times New Roman" w:hAnsi="Times New Roman"/>
          <w:sz w:val="20"/>
          <w:szCs w:val="20"/>
        </w:rPr>
        <w:t xml:space="preserve">ASTM </w:t>
      </w:r>
      <w:r>
        <w:rPr>
          <w:rFonts w:ascii="Times New Roman" w:hAnsi="Times New Roman"/>
          <w:sz w:val="20"/>
          <w:szCs w:val="20"/>
        </w:rPr>
        <w:t xml:space="preserve"> </w:t>
      </w:r>
      <w:r w:rsidRPr="009C62BB">
        <w:rPr>
          <w:rFonts w:ascii="Times New Roman" w:hAnsi="Times New Roman"/>
          <w:sz w:val="20"/>
          <w:szCs w:val="20"/>
        </w:rPr>
        <w:t xml:space="preserve">Standards, </w:t>
      </w:r>
      <w:r>
        <w:rPr>
          <w:rFonts w:ascii="Times New Roman" w:hAnsi="Times New Roman"/>
          <w:sz w:val="20"/>
          <w:szCs w:val="20"/>
        </w:rPr>
        <w:t xml:space="preserve"> </w:t>
      </w:r>
      <w:r w:rsidRPr="009C62BB">
        <w:rPr>
          <w:rFonts w:ascii="Times New Roman" w:hAnsi="Times New Roman"/>
          <w:sz w:val="20"/>
          <w:szCs w:val="20"/>
        </w:rPr>
        <w:t>D2974</w:t>
      </w:r>
      <w:r>
        <w:rPr>
          <w:rFonts w:ascii="Times New Roman" w:hAnsi="Times New Roman"/>
          <w:sz w:val="20"/>
          <w:szCs w:val="20"/>
        </w:rPr>
        <w:t xml:space="preserve"> </w:t>
      </w:r>
      <w:r w:rsidRPr="009C62BB">
        <w:rPr>
          <w:rFonts w:ascii="Times New Roman" w:hAnsi="Times New Roman"/>
          <w:sz w:val="20"/>
          <w:szCs w:val="20"/>
        </w:rPr>
        <w:t xml:space="preserve"> volume </w:t>
      </w:r>
      <w:r>
        <w:rPr>
          <w:rFonts w:ascii="Times New Roman" w:hAnsi="Times New Roman"/>
          <w:sz w:val="20"/>
          <w:szCs w:val="20"/>
        </w:rPr>
        <w:t xml:space="preserve"> </w:t>
      </w:r>
      <w:r w:rsidRPr="009C62BB">
        <w:rPr>
          <w:rFonts w:ascii="Times New Roman" w:hAnsi="Times New Roman"/>
          <w:sz w:val="20"/>
          <w:szCs w:val="20"/>
        </w:rPr>
        <w:t xml:space="preserve">5.05. </w:t>
      </w:r>
      <w:r>
        <w:rPr>
          <w:rFonts w:ascii="Times New Roman" w:hAnsi="Times New Roman"/>
          <w:sz w:val="20"/>
          <w:szCs w:val="20"/>
        </w:rPr>
        <w:t xml:space="preserve"> </w:t>
      </w:r>
      <w:r w:rsidRPr="009C62BB">
        <w:rPr>
          <w:rFonts w:ascii="Times New Roman" w:hAnsi="Times New Roman"/>
          <w:sz w:val="20"/>
          <w:szCs w:val="20"/>
        </w:rPr>
        <w:t xml:space="preserve">The </w:t>
      </w:r>
      <w:r>
        <w:rPr>
          <w:rFonts w:ascii="Times New Roman" w:hAnsi="Times New Roman"/>
          <w:sz w:val="20"/>
          <w:szCs w:val="20"/>
        </w:rPr>
        <w:t xml:space="preserve"> </w:t>
      </w:r>
      <w:r w:rsidRPr="009C62BB">
        <w:rPr>
          <w:rFonts w:ascii="Times New Roman" w:hAnsi="Times New Roman"/>
          <w:sz w:val="20"/>
          <w:szCs w:val="20"/>
        </w:rPr>
        <w:t xml:space="preserve">American </w:t>
      </w:r>
      <w:r>
        <w:rPr>
          <w:rFonts w:ascii="Times New Roman" w:hAnsi="Times New Roman"/>
          <w:sz w:val="20"/>
          <w:szCs w:val="20"/>
        </w:rPr>
        <w:t xml:space="preserve"> </w:t>
      </w:r>
      <w:r w:rsidRPr="009C62BB">
        <w:rPr>
          <w:rFonts w:ascii="Times New Roman" w:hAnsi="Times New Roman"/>
          <w:sz w:val="20"/>
          <w:szCs w:val="20"/>
        </w:rPr>
        <w:t xml:space="preserve">Society </w:t>
      </w:r>
      <w:r>
        <w:rPr>
          <w:rFonts w:ascii="Times New Roman" w:hAnsi="Times New Roman"/>
          <w:sz w:val="20"/>
          <w:szCs w:val="20"/>
        </w:rPr>
        <w:t xml:space="preserve"> </w:t>
      </w:r>
      <w:r w:rsidRPr="009C62BB">
        <w:rPr>
          <w:rFonts w:ascii="Times New Roman" w:hAnsi="Times New Roman"/>
          <w:sz w:val="20"/>
          <w:szCs w:val="20"/>
        </w:rPr>
        <w:t xml:space="preserve">for </w:t>
      </w:r>
      <w:r>
        <w:rPr>
          <w:rFonts w:ascii="Times New Roman" w:hAnsi="Times New Roman"/>
          <w:sz w:val="20"/>
          <w:szCs w:val="20"/>
        </w:rPr>
        <w:t xml:space="preserve"> </w:t>
      </w:r>
      <w:r w:rsidRPr="009C62BB">
        <w:rPr>
          <w:rFonts w:ascii="Times New Roman" w:hAnsi="Times New Roman"/>
          <w:sz w:val="20"/>
          <w:szCs w:val="20"/>
        </w:rPr>
        <w:t>Testing and Material (ASTM), Philadelphia, PA.</w:t>
      </w:r>
    </w:p>
    <w:p w:rsidR="00E35B55" w:rsidRPr="009C62BB" w:rsidRDefault="00E35B55" w:rsidP="00E35B55">
      <w:pPr>
        <w:pStyle w:val="ListParagraph"/>
        <w:widowControl w:val="0"/>
        <w:numPr>
          <w:ilvl w:val="0"/>
          <w:numId w:val="1"/>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Ismail, </w:t>
      </w:r>
      <w:r>
        <w:rPr>
          <w:rFonts w:ascii="Times New Roman" w:hAnsi="Times New Roman"/>
          <w:sz w:val="20"/>
          <w:szCs w:val="20"/>
        </w:rPr>
        <w:t xml:space="preserve"> </w:t>
      </w:r>
      <w:r w:rsidRPr="009C62BB">
        <w:rPr>
          <w:rFonts w:ascii="Times New Roman" w:hAnsi="Times New Roman"/>
          <w:sz w:val="20"/>
          <w:szCs w:val="20"/>
        </w:rPr>
        <w:t xml:space="preserve">K., </w:t>
      </w:r>
      <w:r>
        <w:rPr>
          <w:rFonts w:ascii="Times New Roman" w:hAnsi="Times New Roman"/>
          <w:sz w:val="20"/>
          <w:szCs w:val="20"/>
        </w:rPr>
        <w:t xml:space="preserve"> </w:t>
      </w:r>
      <w:r w:rsidRPr="009C62BB">
        <w:rPr>
          <w:rFonts w:ascii="Times New Roman" w:hAnsi="Times New Roman"/>
          <w:sz w:val="20"/>
          <w:szCs w:val="20"/>
        </w:rPr>
        <w:t>Zakaria, Z. and</w:t>
      </w:r>
      <w:r>
        <w:rPr>
          <w:rFonts w:ascii="Times New Roman" w:hAnsi="Times New Roman"/>
          <w:sz w:val="20"/>
          <w:szCs w:val="20"/>
        </w:rPr>
        <w:t xml:space="preserve"> </w:t>
      </w:r>
      <w:r w:rsidRPr="009C62BB">
        <w:rPr>
          <w:rFonts w:ascii="Times New Roman" w:hAnsi="Times New Roman"/>
          <w:sz w:val="20"/>
          <w:szCs w:val="20"/>
        </w:rPr>
        <w:t xml:space="preserve"> Ishak, </w:t>
      </w:r>
      <w:r>
        <w:rPr>
          <w:rFonts w:ascii="Times New Roman" w:hAnsi="Times New Roman"/>
          <w:sz w:val="20"/>
          <w:szCs w:val="20"/>
        </w:rPr>
        <w:t xml:space="preserve"> </w:t>
      </w:r>
      <w:r w:rsidRPr="009C62BB">
        <w:rPr>
          <w:rFonts w:ascii="Times New Roman" w:hAnsi="Times New Roman"/>
          <w:sz w:val="20"/>
          <w:szCs w:val="20"/>
        </w:rPr>
        <w:t>M. A. M.</w:t>
      </w:r>
      <w:r>
        <w:rPr>
          <w:rFonts w:ascii="Times New Roman" w:hAnsi="Times New Roman"/>
          <w:sz w:val="20"/>
          <w:szCs w:val="20"/>
        </w:rPr>
        <w:t xml:space="preserve"> </w:t>
      </w:r>
      <w:r w:rsidRPr="009C62BB">
        <w:rPr>
          <w:rFonts w:ascii="Times New Roman" w:hAnsi="Times New Roman"/>
          <w:sz w:val="20"/>
          <w:szCs w:val="20"/>
        </w:rPr>
        <w:t xml:space="preserve"> (2005). </w:t>
      </w:r>
      <w:r>
        <w:rPr>
          <w:rFonts w:ascii="Times New Roman" w:hAnsi="Times New Roman"/>
          <w:sz w:val="20"/>
          <w:szCs w:val="20"/>
        </w:rPr>
        <w:t xml:space="preserve"> </w:t>
      </w:r>
      <w:r w:rsidRPr="009C62BB">
        <w:rPr>
          <w:rFonts w:ascii="Times New Roman" w:hAnsi="Times New Roman"/>
          <w:i/>
          <w:sz w:val="20"/>
          <w:szCs w:val="20"/>
        </w:rPr>
        <w:t xml:space="preserve">Proceeding </w:t>
      </w:r>
      <w:r>
        <w:rPr>
          <w:rFonts w:ascii="Times New Roman" w:hAnsi="Times New Roman"/>
          <w:i/>
          <w:sz w:val="20"/>
          <w:szCs w:val="20"/>
        </w:rPr>
        <w:t xml:space="preserve"> </w:t>
      </w:r>
      <w:r w:rsidRPr="009C62BB">
        <w:rPr>
          <w:rFonts w:ascii="Times New Roman" w:hAnsi="Times New Roman"/>
          <w:i/>
          <w:sz w:val="20"/>
          <w:szCs w:val="20"/>
        </w:rPr>
        <w:t xml:space="preserve">of </w:t>
      </w:r>
      <w:r>
        <w:rPr>
          <w:rFonts w:ascii="Times New Roman" w:hAnsi="Times New Roman"/>
          <w:i/>
          <w:sz w:val="20"/>
          <w:szCs w:val="20"/>
        </w:rPr>
        <w:t xml:space="preserve"> </w:t>
      </w:r>
      <w:r w:rsidRPr="009C62BB">
        <w:rPr>
          <w:rFonts w:ascii="Times New Roman" w:hAnsi="Times New Roman"/>
          <w:i/>
          <w:sz w:val="20"/>
          <w:szCs w:val="20"/>
        </w:rPr>
        <w:t>22</w:t>
      </w:r>
      <w:r w:rsidRPr="009C62BB">
        <w:rPr>
          <w:rFonts w:ascii="Times New Roman" w:hAnsi="Times New Roman"/>
          <w:i/>
          <w:sz w:val="20"/>
          <w:szCs w:val="20"/>
          <w:vertAlign w:val="superscript"/>
        </w:rPr>
        <w:t>nd</w:t>
      </w:r>
      <w:r w:rsidRPr="009C62BB">
        <w:rPr>
          <w:rFonts w:ascii="Times New Roman" w:hAnsi="Times New Roman"/>
          <w:i/>
          <w:sz w:val="20"/>
          <w:szCs w:val="20"/>
        </w:rPr>
        <w:t xml:space="preserve">, </w:t>
      </w:r>
      <w:r>
        <w:rPr>
          <w:rFonts w:ascii="Times New Roman" w:hAnsi="Times New Roman"/>
          <w:i/>
          <w:sz w:val="20"/>
          <w:szCs w:val="20"/>
        </w:rPr>
        <w:t xml:space="preserve"> </w:t>
      </w:r>
      <w:r w:rsidRPr="009C62BB">
        <w:rPr>
          <w:rFonts w:ascii="Times New Roman" w:hAnsi="Times New Roman"/>
          <w:i/>
          <w:sz w:val="20"/>
          <w:szCs w:val="20"/>
        </w:rPr>
        <w:t xml:space="preserve">International </w:t>
      </w:r>
      <w:r>
        <w:rPr>
          <w:rFonts w:ascii="Times New Roman" w:hAnsi="Times New Roman"/>
          <w:i/>
          <w:sz w:val="20"/>
          <w:szCs w:val="20"/>
        </w:rPr>
        <w:t xml:space="preserve"> </w:t>
      </w:r>
      <w:r w:rsidRPr="009C62BB">
        <w:rPr>
          <w:rFonts w:ascii="Times New Roman" w:hAnsi="Times New Roman"/>
          <w:i/>
          <w:sz w:val="20"/>
          <w:szCs w:val="20"/>
        </w:rPr>
        <w:t>Pittsburgh Coal     Conference</w:t>
      </w:r>
      <w:r w:rsidRPr="009C62BB">
        <w:rPr>
          <w:rFonts w:ascii="Times New Roman" w:hAnsi="Times New Roman"/>
          <w:sz w:val="20"/>
          <w:szCs w:val="20"/>
        </w:rPr>
        <w:t xml:space="preserve">, Pittsburgh, USA.                </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Khan, </w:t>
      </w:r>
      <w:r>
        <w:rPr>
          <w:rFonts w:ascii="Times New Roman" w:hAnsi="Times New Roman"/>
          <w:sz w:val="20"/>
          <w:szCs w:val="20"/>
        </w:rPr>
        <w:t xml:space="preserve"> </w:t>
      </w:r>
      <w:r w:rsidRPr="009C62BB">
        <w:rPr>
          <w:rFonts w:ascii="Times New Roman" w:hAnsi="Times New Roman"/>
          <w:sz w:val="20"/>
          <w:szCs w:val="20"/>
        </w:rPr>
        <w:t xml:space="preserve">A. M. Z. and </w:t>
      </w:r>
      <w:r>
        <w:rPr>
          <w:rFonts w:ascii="Times New Roman" w:hAnsi="Times New Roman"/>
          <w:sz w:val="20"/>
          <w:szCs w:val="20"/>
        </w:rPr>
        <w:t xml:space="preserve"> </w:t>
      </w:r>
      <w:r w:rsidRPr="009C62BB">
        <w:rPr>
          <w:rFonts w:ascii="Times New Roman" w:hAnsi="Times New Roman"/>
          <w:sz w:val="20"/>
          <w:szCs w:val="20"/>
        </w:rPr>
        <w:t>Abu Ghrarah,</w:t>
      </w:r>
      <w:r>
        <w:rPr>
          <w:rFonts w:ascii="Times New Roman" w:hAnsi="Times New Roman"/>
          <w:sz w:val="20"/>
          <w:szCs w:val="20"/>
        </w:rPr>
        <w:t xml:space="preserve"> </w:t>
      </w:r>
      <w:r w:rsidRPr="009C62BB">
        <w:rPr>
          <w:rFonts w:ascii="Times New Roman" w:hAnsi="Times New Roman"/>
          <w:sz w:val="20"/>
          <w:szCs w:val="20"/>
        </w:rPr>
        <w:t xml:space="preserve"> Z. H. </w:t>
      </w:r>
      <w:r>
        <w:rPr>
          <w:rFonts w:ascii="Times New Roman" w:hAnsi="Times New Roman"/>
          <w:sz w:val="20"/>
          <w:szCs w:val="20"/>
        </w:rPr>
        <w:t xml:space="preserve"> </w:t>
      </w:r>
      <w:r w:rsidRPr="009C62BB">
        <w:rPr>
          <w:rFonts w:ascii="Times New Roman" w:hAnsi="Times New Roman"/>
          <w:sz w:val="20"/>
          <w:szCs w:val="20"/>
        </w:rPr>
        <w:t xml:space="preserve">(1991). </w:t>
      </w:r>
      <w:r>
        <w:rPr>
          <w:rFonts w:ascii="Times New Roman" w:hAnsi="Times New Roman"/>
          <w:sz w:val="20"/>
          <w:szCs w:val="20"/>
        </w:rPr>
        <w:t xml:space="preserve">  </w:t>
      </w:r>
      <w:r w:rsidRPr="009C62BB">
        <w:rPr>
          <w:rFonts w:ascii="Times New Roman" w:hAnsi="Times New Roman"/>
          <w:sz w:val="20"/>
          <w:szCs w:val="20"/>
        </w:rPr>
        <w:t xml:space="preserve">New approach for estimating energy content of   municipal solid waste. </w:t>
      </w:r>
      <w:r w:rsidRPr="009C62BB">
        <w:rPr>
          <w:rFonts w:ascii="Times New Roman" w:hAnsi="Times New Roman"/>
          <w:i/>
          <w:sz w:val="20"/>
          <w:szCs w:val="20"/>
        </w:rPr>
        <w:t>Journal Environmental Engineering</w:t>
      </w:r>
      <w:r w:rsidRPr="009C62BB">
        <w:rPr>
          <w:rFonts w:ascii="Times New Roman" w:hAnsi="Times New Roman"/>
          <w:sz w:val="20"/>
          <w:szCs w:val="20"/>
        </w:rPr>
        <w:t>, 117(3), 376 – 380.</w:t>
      </w:r>
    </w:p>
    <w:p w:rsidR="00E35B55" w:rsidRPr="009C62BB" w:rsidRDefault="00E35B55" w:rsidP="00E35B55">
      <w:pPr>
        <w:pStyle w:val="ListParagraph"/>
        <w:widowControl w:val="0"/>
        <w:numPr>
          <w:ilvl w:val="0"/>
          <w:numId w:val="1"/>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Isa, Md. K., Snape, C. E., Uguna, C. and Meredith, W. (2015). High conversions of miscanthus using sub- and supercritical water above 400 </w:t>
      </w:r>
      <w:r w:rsidRPr="009C62BB">
        <w:rPr>
          <w:rFonts w:ascii="Times New Roman" w:hAnsi="Times New Roman"/>
          <w:sz w:val="20"/>
          <w:szCs w:val="20"/>
          <w:vertAlign w:val="superscript"/>
        </w:rPr>
        <w:t>o</w:t>
      </w:r>
      <w:r w:rsidRPr="009C62BB">
        <w:rPr>
          <w:rFonts w:ascii="Times New Roman" w:hAnsi="Times New Roman"/>
          <w:sz w:val="20"/>
          <w:szCs w:val="20"/>
        </w:rPr>
        <w:t xml:space="preserve">C. </w:t>
      </w:r>
      <w:r w:rsidRPr="009C62BB">
        <w:rPr>
          <w:rFonts w:ascii="Times New Roman" w:hAnsi="Times New Roman"/>
          <w:i/>
          <w:sz w:val="20"/>
          <w:szCs w:val="20"/>
        </w:rPr>
        <w:t>Journal of Analytical and Applied Pyrolysis</w:t>
      </w:r>
      <w:r w:rsidRPr="009C62BB">
        <w:rPr>
          <w:rFonts w:ascii="Times New Roman" w:hAnsi="Times New Roman"/>
          <w:sz w:val="20"/>
          <w:szCs w:val="20"/>
        </w:rPr>
        <w:t>, 113: 646 – 654.</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Hamatschek, E., Tee, S. S. and Faulstich, M. (2010). Current practice of municipal solid waste management in Malaysia and the potential for waste-to-energy implementation. </w:t>
      </w:r>
      <w:r w:rsidRPr="009C62BB">
        <w:rPr>
          <w:rFonts w:ascii="Times New Roman" w:hAnsi="Times New Roman"/>
          <w:i/>
          <w:sz w:val="20"/>
          <w:szCs w:val="20"/>
        </w:rPr>
        <w:t>ISWA World Congress,</w:t>
      </w:r>
      <w:r w:rsidRPr="009C62BB">
        <w:rPr>
          <w:rFonts w:ascii="Times New Roman" w:hAnsi="Times New Roman"/>
          <w:sz w:val="20"/>
          <w:szCs w:val="20"/>
        </w:rPr>
        <w:t xml:space="preserve"> 1 – 13.</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lang w:val="pl-PL"/>
        </w:rPr>
        <w:t xml:space="preserve">Chai, </w:t>
      </w:r>
      <w:r>
        <w:rPr>
          <w:rFonts w:ascii="Times New Roman" w:hAnsi="Times New Roman"/>
          <w:sz w:val="20"/>
          <w:szCs w:val="20"/>
          <w:lang w:val="pl-PL"/>
        </w:rPr>
        <w:t xml:space="preserve"> </w:t>
      </w:r>
      <w:r w:rsidRPr="009C62BB">
        <w:rPr>
          <w:rFonts w:ascii="Times New Roman" w:hAnsi="Times New Roman"/>
          <w:sz w:val="20"/>
          <w:szCs w:val="20"/>
          <w:lang w:val="pl-PL"/>
        </w:rPr>
        <w:t xml:space="preserve">S. P. and </w:t>
      </w:r>
      <w:r>
        <w:rPr>
          <w:rFonts w:ascii="Times New Roman" w:hAnsi="Times New Roman"/>
          <w:sz w:val="20"/>
          <w:szCs w:val="20"/>
          <w:lang w:val="pl-PL"/>
        </w:rPr>
        <w:t xml:space="preserve"> </w:t>
      </w:r>
      <w:r w:rsidRPr="009C62BB">
        <w:rPr>
          <w:rFonts w:ascii="Times New Roman" w:hAnsi="Times New Roman"/>
          <w:sz w:val="20"/>
          <w:szCs w:val="20"/>
          <w:lang w:val="pl-PL"/>
        </w:rPr>
        <w:t xml:space="preserve">Zakaria, R. (2006). </w:t>
      </w:r>
      <w:r>
        <w:rPr>
          <w:rFonts w:ascii="Times New Roman" w:hAnsi="Times New Roman"/>
          <w:sz w:val="20"/>
          <w:szCs w:val="20"/>
          <w:lang w:val="pl-PL"/>
        </w:rPr>
        <w:t xml:space="preserve"> </w:t>
      </w:r>
      <w:r w:rsidRPr="009C62BB">
        <w:rPr>
          <w:rFonts w:ascii="Times New Roman" w:hAnsi="Times New Roman"/>
          <w:sz w:val="20"/>
          <w:szCs w:val="20"/>
        </w:rPr>
        <w:t>Investigation</w:t>
      </w:r>
      <w:r>
        <w:rPr>
          <w:rFonts w:ascii="Times New Roman" w:hAnsi="Times New Roman"/>
          <w:sz w:val="20"/>
          <w:szCs w:val="20"/>
        </w:rPr>
        <w:t xml:space="preserve"> </w:t>
      </w:r>
      <w:r w:rsidRPr="009C62BB">
        <w:rPr>
          <w:rFonts w:ascii="Times New Roman" w:hAnsi="Times New Roman"/>
          <w:sz w:val="20"/>
          <w:szCs w:val="20"/>
        </w:rPr>
        <w:t xml:space="preserve"> of combustion characteristic of municipal solid waste from Penang </w:t>
      </w:r>
      <w:r>
        <w:rPr>
          <w:rFonts w:ascii="Times New Roman" w:hAnsi="Times New Roman"/>
          <w:sz w:val="20"/>
          <w:szCs w:val="20"/>
        </w:rPr>
        <w:t xml:space="preserve"> </w:t>
      </w:r>
      <w:r w:rsidRPr="009C62BB">
        <w:rPr>
          <w:rFonts w:ascii="Times New Roman" w:hAnsi="Times New Roman"/>
          <w:sz w:val="20"/>
          <w:szCs w:val="20"/>
        </w:rPr>
        <w:t xml:space="preserve">State </w:t>
      </w:r>
      <w:r>
        <w:rPr>
          <w:rFonts w:ascii="Times New Roman" w:hAnsi="Times New Roman"/>
          <w:sz w:val="20"/>
          <w:szCs w:val="20"/>
        </w:rPr>
        <w:t xml:space="preserve"> </w:t>
      </w:r>
      <w:r w:rsidRPr="009C62BB">
        <w:rPr>
          <w:rFonts w:ascii="Times New Roman" w:hAnsi="Times New Roman"/>
          <w:sz w:val="20"/>
          <w:szCs w:val="20"/>
        </w:rPr>
        <w:t xml:space="preserve">Malaysia. </w:t>
      </w:r>
      <w:r>
        <w:rPr>
          <w:rFonts w:ascii="Times New Roman" w:hAnsi="Times New Roman"/>
          <w:sz w:val="20"/>
          <w:szCs w:val="20"/>
        </w:rPr>
        <w:t xml:space="preserve"> </w:t>
      </w:r>
      <w:r w:rsidRPr="009C62BB">
        <w:rPr>
          <w:rFonts w:ascii="Times New Roman" w:hAnsi="Times New Roman"/>
          <w:sz w:val="20"/>
          <w:szCs w:val="20"/>
        </w:rPr>
        <w:t>4</w:t>
      </w:r>
      <w:r w:rsidRPr="009C62BB">
        <w:rPr>
          <w:rFonts w:ascii="Times New Roman" w:hAnsi="Times New Roman"/>
          <w:sz w:val="20"/>
          <w:szCs w:val="20"/>
          <w:vertAlign w:val="superscript"/>
        </w:rPr>
        <w:t>th</w:t>
      </w:r>
      <w:r w:rsidRPr="009C62BB">
        <w:rPr>
          <w:rFonts w:ascii="Times New Roman" w:hAnsi="Times New Roman"/>
          <w:sz w:val="20"/>
          <w:szCs w:val="20"/>
        </w:rPr>
        <w:t xml:space="preserve"> </w:t>
      </w:r>
      <w:r>
        <w:rPr>
          <w:rFonts w:ascii="Times New Roman" w:hAnsi="Times New Roman"/>
          <w:sz w:val="20"/>
          <w:szCs w:val="20"/>
        </w:rPr>
        <w:t xml:space="preserve"> </w:t>
      </w:r>
      <w:r w:rsidRPr="009C62BB">
        <w:rPr>
          <w:rFonts w:ascii="Times New Roman" w:hAnsi="Times New Roman"/>
          <w:i/>
          <w:sz w:val="20"/>
          <w:szCs w:val="20"/>
        </w:rPr>
        <w:t>International</w:t>
      </w:r>
      <w:r>
        <w:rPr>
          <w:rFonts w:ascii="Times New Roman" w:hAnsi="Times New Roman"/>
          <w:i/>
          <w:sz w:val="20"/>
          <w:szCs w:val="20"/>
        </w:rPr>
        <w:t xml:space="preserve"> </w:t>
      </w:r>
      <w:r w:rsidRPr="009C62BB">
        <w:rPr>
          <w:rFonts w:ascii="Times New Roman" w:hAnsi="Times New Roman"/>
          <w:i/>
          <w:sz w:val="20"/>
          <w:szCs w:val="20"/>
        </w:rPr>
        <w:t xml:space="preserve"> Conference </w:t>
      </w:r>
      <w:r>
        <w:rPr>
          <w:rFonts w:ascii="Times New Roman" w:hAnsi="Times New Roman"/>
          <w:i/>
          <w:sz w:val="20"/>
          <w:szCs w:val="20"/>
        </w:rPr>
        <w:t xml:space="preserve"> </w:t>
      </w:r>
      <w:r w:rsidRPr="009C62BB">
        <w:rPr>
          <w:rFonts w:ascii="Times New Roman" w:hAnsi="Times New Roman"/>
          <w:i/>
          <w:sz w:val="20"/>
          <w:szCs w:val="20"/>
        </w:rPr>
        <w:t>on Combustion, Incineration/Pyrolysis and Emission Control: Waste to Wealth</w:t>
      </w:r>
      <w:r w:rsidRPr="009C62BB">
        <w:rPr>
          <w:rFonts w:ascii="Times New Roman" w:hAnsi="Times New Roman"/>
          <w:sz w:val="20"/>
          <w:szCs w:val="20"/>
        </w:rPr>
        <w:t>, Kyoto, Japan.</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Tchobanoglous, G., </w:t>
      </w:r>
      <w:r>
        <w:rPr>
          <w:rFonts w:ascii="Times New Roman" w:hAnsi="Times New Roman"/>
          <w:sz w:val="20"/>
          <w:szCs w:val="20"/>
        </w:rPr>
        <w:t xml:space="preserve"> </w:t>
      </w:r>
      <w:r w:rsidRPr="009C62BB">
        <w:rPr>
          <w:rFonts w:ascii="Times New Roman" w:hAnsi="Times New Roman"/>
          <w:sz w:val="20"/>
          <w:szCs w:val="20"/>
        </w:rPr>
        <w:t xml:space="preserve">Theisen, </w:t>
      </w:r>
      <w:r>
        <w:rPr>
          <w:rFonts w:ascii="Times New Roman" w:hAnsi="Times New Roman"/>
          <w:sz w:val="20"/>
          <w:szCs w:val="20"/>
        </w:rPr>
        <w:t xml:space="preserve"> </w:t>
      </w:r>
      <w:r w:rsidRPr="009C62BB">
        <w:rPr>
          <w:rFonts w:ascii="Times New Roman" w:hAnsi="Times New Roman"/>
          <w:sz w:val="20"/>
          <w:szCs w:val="20"/>
        </w:rPr>
        <w:t xml:space="preserve">H. and </w:t>
      </w:r>
      <w:r>
        <w:rPr>
          <w:rFonts w:ascii="Times New Roman" w:hAnsi="Times New Roman"/>
          <w:sz w:val="20"/>
          <w:szCs w:val="20"/>
        </w:rPr>
        <w:t xml:space="preserve"> </w:t>
      </w:r>
      <w:r w:rsidRPr="009C62BB">
        <w:rPr>
          <w:rFonts w:ascii="Times New Roman" w:hAnsi="Times New Roman"/>
          <w:sz w:val="20"/>
          <w:szCs w:val="20"/>
        </w:rPr>
        <w:t xml:space="preserve">Vigil, </w:t>
      </w:r>
      <w:r>
        <w:rPr>
          <w:rFonts w:ascii="Times New Roman" w:hAnsi="Times New Roman"/>
          <w:sz w:val="20"/>
          <w:szCs w:val="20"/>
        </w:rPr>
        <w:t xml:space="preserve"> </w:t>
      </w:r>
      <w:r w:rsidRPr="009C62BB">
        <w:rPr>
          <w:rFonts w:ascii="Times New Roman" w:hAnsi="Times New Roman"/>
          <w:sz w:val="20"/>
          <w:szCs w:val="20"/>
        </w:rPr>
        <w:t xml:space="preserve">A. S. </w:t>
      </w:r>
      <w:r>
        <w:rPr>
          <w:rFonts w:ascii="Times New Roman" w:hAnsi="Times New Roman"/>
          <w:sz w:val="20"/>
          <w:szCs w:val="20"/>
        </w:rPr>
        <w:t xml:space="preserve"> </w:t>
      </w:r>
      <w:r w:rsidRPr="009C62BB">
        <w:rPr>
          <w:rFonts w:ascii="Times New Roman" w:hAnsi="Times New Roman"/>
          <w:sz w:val="20"/>
          <w:szCs w:val="20"/>
        </w:rPr>
        <w:t>(1993).</w:t>
      </w:r>
      <w:r>
        <w:rPr>
          <w:rFonts w:ascii="Times New Roman" w:hAnsi="Times New Roman"/>
          <w:sz w:val="20"/>
          <w:szCs w:val="20"/>
        </w:rPr>
        <w:t xml:space="preserve">  </w:t>
      </w:r>
      <w:r w:rsidRPr="009C62BB">
        <w:rPr>
          <w:rFonts w:ascii="Times New Roman" w:hAnsi="Times New Roman"/>
          <w:sz w:val="20"/>
          <w:szCs w:val="20"/>
        </w:rPr>
        <w:t xml:space="preserve"> Integrated </w:t>
      </w:r>
      <w:r>
        <w:rPr>
          <w:rFonts w:ascii="Times New Roman" w:hAnsi="Times New Roman"/>
          <w:sz w:val="20"/>
          <w:szCs w:val="20"/>
        </w:rPr>
        <w:t xml:space="preserve"> </w:t>
      </w:r>
      <w:r w:rsidRPr="009C62BB">
        <w:rPr>
          <w:rFonts w:ascii="Times New Roman" w:hAnsi="Times New Roman"/>
          <w:sz w:val="20"/>
          <w:szCs w:val="20"/>
        </w:rPr>
        <w:t xml:space="preserve">solid </w:t>
      </w:r>
      <w:r>
        <w:rPr>
          <w:rFonts w:ascii="Times New Roman" w:hAnsi="Times New Roman"/>
          <w:sz w:val="20"/>
          <w:szCs w:val="20"/>
        </w:rPr>
        <w:t xml:space="preserve"> </w:t>
      </w:r>
      <w:r w:rsidRPr="009C62BB">
        <w:rPr>
          <w:rFonts w:ascii="Times New Roman" w:hAnsi="Times New Roman"/>
          <w:sz w:val="20"/>
          <w:szCs w:val="20"/>
        </w:rPr>
        <w:t>waste management, engineering principles and management issues. Mc Graw-Hill, New York.</w:t>
      </w:r>
    </w:p>
    <w:p w:rsidR="00E35B55" w:rsidRPr="009C62BB" w:rsidRDefault="00E35B55" w:rsidP="00E35B55">
      <w:pPr>
        <w:pStyle w:val="ListParagraph"/>
        <w:widowControl w:val="0"/>
        <w:numPr>
          <w:ilvl w:val="0"/>
          <w:numId w:val="1"/>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Garcia, </w:t>
      </w:r>
      <w:r>
        <w:rPr>
          <w:rFonts w:ascii="Times New Roman" w:hAnsi="Times New Roman"/>
          <w:sz w:val="20"/>
          <w:szCs w:val="20"/>
        </w:rPr>
        <w:t xml:space="preserve"> </w:t>
      </w:r>
      <w:r w:rsidRPr="009C62BB">
        <w:rPr>
          <w:rFonts w:ascii="Times New Roman" w:hAnsi="Times New Roman"/>
          <w:sz w:val="20"/>
          <w:szCs w:val="20"/>
        </w:rPr>
        <w:t>A.</w:t>
      </w:r>
      <w:r w:rsidR="00D84D31">
        <w:rPr>
          <w:rFonts w:ascii="Times New Roman" w:hAnsi="Times New Roman"/>
          <w:sz w:val="20"/>
          <w:szCs w:val="20"/>
        </w:rPr>
        <w:t xml:space="preserve"> </w:t>
      </w:r>
      <w:r w:rsidRPr="009C62BB">
        <w:rPr>
          <w:rFonts w:ascii="Times New Roman" w:hAnsi="Times New Roman"/>
          <w:sz w:val="20"/>
          <w:szCs w:val="20"/>
        </w:rPr>
        <w:t xml:space="preserve"> N., </w:t>
      </w:r>
      <w:r>
        <w:rPr>
          <w:rFonts w:ascii="Times New Roman" w:hAnsi="Times New Roman"/>
          <w:sz w:val="20"/>
          <w:szCs w:val="20"/>
        </w:rPr>
        <w:t xml:space="preserve"> </w:t>
      </w:r>
      <w:r w:rsidRPr="009C62BB">
        <w:rPr>
          <w:rFonts w:ascii="Times New Roman" w:hAnsi="Times New Roman"/>
          <w:sz w:val="20"/>
          <w:szCs w:val="20"/>
        </w:rPr>
        <w:t xml:space="preserve">Marcilla, </w:t>
      </w:r>
      <w:r>
        <w:rPr>
          <w:rFonts w:ascii="Times New Roman" w:hAnsi="Times New Roman"/>
          <w:sz w:val="20"/>
          <w:szCs w:val="20"/>
        </w:rPr>
        <w:t xml:space="preserve"> </w:t>
      </w:r>
      <w:r w:rsidRPr="009C62BB">
        <w:rPr>
          <w:rFonts w:ascii="Times New Roman" w:hAnsi="Times New Roman"/>
          <w:sz w:val="20"/>
          <w:szCs w:val="20"/>
        </w:rPr>
        <w:t xml:space="preserve">A. </w:t>
      </w:r>
      <w:r w:rsidR="00D84D31">
        <w:rPr>
          <w:rFonts w:ascii="Times New Roman" w:hAnsi="Times New Roman"/>
          <w:sz w:val="20"/>
          <w:szCs w:val="20"/>
        </w:rPr>
        <w:t xml:space="preserve"> </w:t>
      </w:r>
      <w:r w:rsidRPr="009C62BB">
        <w:rPr>
          <w:rFonts w:ascii="Times New Roman" w:hAnsi="Times New Roman"/>
          <w:sz w:val="20"/>
          <w:szCs w:val="20"/>
        </w:rPr>
        <w:t xml:space="preserve">and </w:t>
      </w:r>
      <w:r w:rsidR="00D84D31">
        <w:rPr>
          <w:rFonts w:ascii="Times New Roman" w:hAnsi="Times New Roman"/>
          <w:sz w:val="20"/>
          <w:szCs w:val="20"/>
        </w:rPr>
        <w:t xml:space="preserve"> </w:t>
      </w:r>
      <w:r>
        <w:rPr>
          <w:rFonts w:ascii="Times New Roman" w:hAnsi="Times New Roman"/>
          <w:sz w:val="20"/>
          <w:szCs w:val="20"/>
        </w:rPr>
        <w:t xml:space="preserve"> </w:t>
      </w:r>
      <w:r w:rsidRPr="009C62BB">
        <w:rPr>
          <w:rFonts w:ascii="Times New Roman" w:hAnsi="Times New Roman"/>
          <w:sz w:val="20"/>
          <w:szCs w:val="20"/>
        </w:rPr>
        <w:t>Font,</w:t>
      </w:r>
      <w:r>
        <w:rPr>
          <w:rFonts w:ascii="Times New Roman" w:hAnsi="Times New Roman"/>
          <w:sz w:val="20"/>
          <w:szCs w:val="20"/>
        </w:rPr>
        <w:t xml:space="preserve"> </w:t>
      </w:r>
      <w:r w:rsidRPr="009C62BB">
        <w:rPr>
          <w:rFonts w:ascii="Times New Roman" w:hAnsi="Times New Roman"/>
          <w:sz w:val="20"/>
          <w:szCs w:val="20"/>
        </w:rPr>
        <w:t xml:space="preserve"> R.</w:t>
      </w:r>
      <w:r w:rsidR="00D84D31">
        <w:rPr>
          <w:rFonts w:ascii="Times New Roman" w:hAnsi="Times New Roman"/>
          <w:sz w:val="20"/>
          <w:szCs w:val="20"/>
        </w:rPr>
        <w:t xml:space="preserve"> </w:t>
      </w:r>
      <w:r w:rsidRPr="009C62BB">
        <w:rPr>
          <w:rFonts w:ascii="Times New Roman" w:hAnsi="Times New Roman"/>
          <w:sz w:val="20"/>
          <w:szCs w:val="20"/>
        </w:rPr>
        <w:t xml:space="preserve"> </w:t>
      </w:r>
      <w:r>
        <w:rPr>
          <w:rFonts w:ascii="Times New Roman" w:hAnsi="Times New Roman"/>
          <w:sz w:val="20"/>
          <w:szCs w:val="20"/>
        </w:rPr>
        <w:t xml:space="preserve"> </w:t>
      </w:r>
      <w:r w:rsidRPr="009C62BB">
        <w:rPr>
          <w:rFonts w:ascii="Times New Roman" w:hAnsi="Times New Roman"/>
          <w:sz w:val="20"/>
          <w:szCs w:val="20"/>
        </w:rPr>
        <w:t xml:space="preserve">(1995). </w:t>
      </w:r>
      <w:r>
        <w:rPr>
          <w:rFonts w:ascii="Times New Roman" w:hAnsi="Times New Roman"/>
          <w:sz w:val="20"/>
          <w:szCs w:val="20"/>
        </w:rPr>
        <w:t xml:space="preserve"> </w:t>
      </w:r>
      <w:r w:rsidRPr="009C62BB">
        <w:rPr>
          <w:rFonts w:ascii="Times New Roman" w:hAnsi="Times New Roman"/>
          <w:sz w:val="20"/>
          <w:szCs w:val="20"/>
        </w:rPr>
        <w:t>Thermogravimetric</w:t>
      </w:r>
      <w:r w:rsidR="00D84D31">
        <w:rPr>
          <w:rFonts w:ascii="Times New Roman" w:hAnsi="Times New Roman"/>
          <w:sz w:val="20"/>
          <w:szCs w:val="20"/>
        </w:rPr>
        <w:t xml:space="preserve"> </w:t>
      </w:r>
      <w:r w:rsidRPr="009C62BB">
        <w:rPr>
          <w:rFonts w:ascii="Times New Roman" w:hAnsi="Times New Roman"/>
          <w:sz w:val="20"/>
          <w:szCs w:val="20"/>
        </w:rPr>
        <w:t xml:space="preserve"> kinetic </w:t>
      </w:r>
      <w:r w:rsidR="00D84D31">
        <w:rPr>
          <w:rFonts w:ascii="Times New Roman" w:hAnsi="Times New Roman"/>
          <w:sz w:val="20"/>
          <w:szCs w:val="20"/>
        </w:rPr>
        <w:t xml:space="preserve"> </w:t>
      </w:r>
      <w:r w:rsidRPr="009C62BB">
        <w:rPr>
          <w:rFonts w:ascii="Times New Roman" w:hAnsi="Times New Roman"/>
          <w:sz w:val="20"/>
          <w:szCs w:val="20"/>
        </w:rPr>
        <w:t>study</w:t>
      </w:r>
      <w:r w:rsidR="00D84D31">
        <w:rPr>
          <w:rFonts w:ascii="Times New Roman" w:hAnsi="Times New Roman"/>
          <w:sz w:val="20"/>
          <w:szCs w:val="20"/>
        </w:rPr>
        <w:t xml:space="preserve"> </w:t>
      </w:r>
      <w:r w:rsidRPr="009C62BB">
        <w:rPr>
          <w:rFonts w:ascii="Times New Roman" w:hAnsi="Times New Roman"/>
          <w:sz w:val="20"/>
          <w:szCs w:val="20"/>
        </w:rPr>
        <w:t xml:space="preserve"> of </w:t>
      </w:r>
      <w:r w:rsidR="00D84D31">
        <w:rPr>
          <w:rFonts w:ascii="Times New Roman" w:hAnsi="Times New Roman"/>
          <w:sz w:val="20"/>
          <w:szCs w:val="20"/>
        </w:rPr>
        <w:t xml:space="preserve"> </w:t>
      </w:r>
      <w:r w:rsidRPr="009C62BB">
        <w:rPr>
          <w:rFonts w:ascii="Times New Roman" w:hAnsi="Times New Roman"/>
          <w:sz w:val="20"/>
          <w:szCs w:val="20"/>
        </w:rPr>
        <w:t xml:space="preserve">the </w:t>
      </w:r>
      <w:r w:rsidR="00D84D31">
        <w:rPr>
          <w:rFonts w:ascii="Times New Roman" w:hAnsi="Times New Roman"/>
          <w:sz w:val="20"/>
          <w:szCs w:val="20"/>
        </w:rPr>
        <w:t xml:space="preserve"> </w:t>
      </w:r>
      <w:bookmarkStart w:id="0" w:name="_GoBack"/>
      <w:bookmarkEnd w:id="0"/>
      <w:r w:rsidRPr="009C62BB">
        <w:rPr>
          <w:rFonts w:ascii="Times New Roman" w:hAnsi="Times New Roman"/>
          <w:sz w:val="20"/>
          <w:szCs w:val="20"/>
        </w:rPr>
        <w:t>pyr</w:t>
      </w:r>
      <w:r w:rsidR="00D84D31">
        <w:rPr>
          <w:rFonts w:ascii="Times New Roman" w:hAnsi="Times New Roman"/>
          <w:sz w:val="20"/>
          <w:szCs w:val="20"/>
        </w:rPr>
        <w:t xml:space="preserve">olysis of </w:t>
      </w:r>
      <w:r w:rsidRPr="009C62BB">
        <w:rPr>
          <w:rFonts w:ascii="Times New Roman" w:hAnsi="Times New Roman"/>
          <w:sz w:val="20"/>
          <w:szCs w:val="20"/>
        </w:rPr>
        <w:t xml:space="preserve">municipal solid waste. </w:t>
      </w:r>
      <w:r w:rsidRPr="009C62BB">
        <w:rPr>
          <w:rFonts w:ascii="Times New Roman" w:hAnsi="Times New Roman"/>
          <w:i/>
          <w:sz w:val="20"/>
          <w:szCs w:val="20"/>
        </w:rPr>
        <w:t>Thermochimica Acta</w:t>
      </w:r>
      <w:r w:rsidRPr="009C62BB">
        <w:rPr>
          <w:rFonts w:ascii="Times New Roman" w:hAnsi="Times New Roman"/>
          <w:sz w:val="20"/>
          <w:szCs w:val="20"/>
        </w:rPr>
        <w:t>, 254: 277 – 304.</w:t>
      </w:r>
    </w:p>
    <w:p w:rsidR="00E35B55" w:rsidRPr="009C62BB" w:rsidRDefault="00E35B55" w:rsidP="00E35B55">
      <w:pPr>
        <w:pStyle w:val="ListParagraph"/>
        <w:widowControl w:val="0"/>
        <w:numPr>
          <w:ilvl w:val="0"/>
          <w:numId w:val="1"/>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Shen, B. and Qinlei. (2006). Study on MSW catalytic combustion by TGA. </w:t>
      </w:r>
      <w:r w:rsidRPr="009C62BB">
        <w:rPr>
          <w:rFonts w:ascii="Times New Roman" w:hAnsi="Times New Roman"/>
          <w:i/>
          <w:sz w:val="20"/>
          <w:szCs w:val="20"/>
        </w:rPr>
        <w:t xml:space="preserve">Energy Conversion &amp; Management, </w:t>
      </w:r>
      <w:r w:rsidRPr="009C62BB">
        <w:rPr>
          <w:rFonts w:ascii="Times New Roman" w:hAnsi="Times New Roman"/>
          <w:sz w:val="20"/>
          <w:szCs w:val="20"/>
        </w:rPr>
        <w:t>47(11-12): 1429 – 1437.</w:t>
      </w:r>
    </w:p>
    <w:p w:rsidR="00E35B55" w:rsidRPr="009C62BB" w:rsidRDefault="00E35B55" w:rsidP="00E35B55">
      <w:pPr>
        <w:pStyle w:val="ListParagraph"/>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lang w:val="fi-FI"/>
        </w:rPr>
        <w:t xml:space="preserve">Kathirvale, S., </w:t>
      </w:r>
      <w:r>
        <w:rPr>
          <w:rFonts w:ascii="Times New Roman" w:hAnsi="Times New Roman"/>
          <w:sz w:val="20"/>
          <w:szCs w:val="20"/>
          <w:lang w:val="fi-FI"/>
        </w:rPr>
        <w:t xml:space="preserve"> </w:t>
      </w:r>
      <w:r w:rsidRPr="009C62BB">
        <w:rPr>
          <w:rFonts w:ascii="Times New Roman" w:hAnsi="Times New Roman"/>
          <w:sz w:val="20"/>
          <w:szCs w:val="20"/>
          <w:lang w:val="fi-FI"/>
        </w:rPr>
        <w:t xml:space="preserve">Yunus, M. N. M., </w:t>
      </w:r>
      <w:r>
        <w:rPr>
          <w:rFonts w:ascii="Times New Roman" w:hAnsi="Times New Roman"/>
          <w:sz w:val="20"/>
          <w:szCs w:val="20"/>
          <w:lang w:val="fi-FI"/>
        </w:rPr>
        <w:t xml:space="preserve"> </w:t>
      </w:r>
      <w:r w:rsidRPr="009C62BB">
        <w:rPr>
          <w:rFonts w:ascii="Times New Roman" w:hAnsi="Times New Roman"/>
          <w:sz w:val="20"/>
          <w:szCs w:val="20"/>
          <w:lang w:val="fi-FI"/>
        </w:rPr>
        <w:t xml:space="preserve">Sopian, K. and </w:t>
      </w:r>
      <w:r>
        <w:rPr>
          <w:rFonts w:ascii="Times New Roman" w:hAnsi="Times New Roman"/>
          <w:sz w:val="20"/>
          <w:szCs w:val="20"/>
          <w:lang w:val="fi-FI"/>
        </w:rPr>
        <w:t xml:space="preserve"> </w:t>
      </w:r>
      <w:r w:rsidRPr="009C62BB">
        <w:rPr>
          <w:rFonts w:ascii="Times New Roman" w:hAnsi="Times New Roman"/>
          <w:sz w:val="20"/>
          <w:szCs w:val="20"/>
          <w:lang w:val="fi-FI"/>
        </w:rPr>
        <w:t xml:space="preserve">Samsuddin, A. H. (2003). </w:t>
      </w:r>
      <w:r>
        <w:rPr>
          <w:rFonts w:ascii="Times New Roman" w:hAnsi="Times New Roman"/>
          <w:sz w:val="20"/>
          <w:szCs w:val="20"/>
          <w:lang w:val="fi-FI"/>
        </w:rPr>
        <w:t xml:space="preserve"> </w:t>
      </w:r>
      <w:r w:rsidRPr="009C62BB">
        <w:rPr>
          <w:rFonts w:ascii="Times New Roman" w:hAnsi="Times New Roman"/>
          <w:sz w:val="20"/>
          <w:szCs w:val="20"/>
        </w:rPr>
        <w:t xml:space="preserve">Energy potential from municipal solid waste in Malaysia. </w:t>
      </w:r>
      <w:r w:rsidRPr="009C62BB">
        <w:rPr>
          <w:rFonts w:ascii="Times New Roman" w:hAnsi="Times New Roman"/>
          <w:i/>
          <w:sz w:val="20"/>
          <w:szCs w:val="20"/>
        </w:rPr>
        <w:t>Renewable Energy</w:t>
      </w:r>
      <w:r w:rsidRPr="009C62BB">
        <w:rPr>
          <w:rFonts w:ascii="Times New Roman" w:hAnsi="Times New Roman"/>
          <w:sz w:val="20"/>
          <w:szCs w:val="20"/>
        </w:rPr>
        <w:t>, 29(4): 559 – 567.</w:t>
      </w:r>
    </w:p>
    <w:p w:rsidR="00E35B55" w:rsidRPr="009C62BB" w:rsidRDefault="00E35B55" w:rsidP="00E35B55">
      <w:pPr>
        <w:pStyle w:val="ListParagraph"/>
        <w:widowControl w:val="0"/>
        <w:numPr>
          <w:ilvl w:val="0"/>
          <w:numId w:val="1"/>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Onsri, K., </w:t>
      </w:r>
      <w:r>
        <w:rPr>
          <w:rFonts w:ascii="Times New Roman" w:hAnsi="Times New Roman"/>
          <w:sz w:val="20"/>
          <w:szCs w:val="20"/>
        </w:rPr>
        <w:t xml:space="preserve"> </w:t>
      </w:r>
      <w:r w:rsidRPr="009C62BB">
        <w:rPr>
          <w:rFonts w:ascii="Times New Roman" w:hAnsi="Times New Roman"/>
          <w:sz w:val="20"/>
          <w:szCs w:val="20"/>
        </w:rPr>
        <w:t xml:space="preserve">Prasassarakich, P. and </w:t>
      </w:r>
      <w:r>
        <w:rPr>
          <w:rFonts w:ascii="Times New Roman" w:hAnsi="Times New Roman"/>
          <w:sz w:val="20"/>
          <w:szCs w:val="20"/>
        </w:rPr>
        <w:t xml:space="preserve"> </w:t>
      </w:r>
      <w:r w:rsidRPr="009C62BB">
        <w:rPr>
          <w:rFonts w:ascii="Times New Roman" w:hAnsi="Times New Roman"/>
          <w:sz w:val="20"/>
          <w:szCs w:val="20"/>
        </w:rPr>
        <w:t>Ngamprasertsith, S.</w:t>
      </w:r>
      <w:r>
        <w:rPr>
          <w:rFonts w:ascii="Times New Roman" w:hAnsi="Times New Roman"/>
          <w:sz w:val="20"/>
          <w:szCs w:val="20"/>
        </w:rPr>
        <w:t xml:space="preserve"> </w:t>
      </w:r>
      <w:r w:rsidRPr="009C62BB">
        <w:rPr>
          <w:rFonts w:ascii="Times New Roman" w:hAnsi="Times New Roman"/>
          <w:sz w:val="20"/>
          <w:szCs w:val="20"/>
        </w:rPr>
        <w:t xml:space="preserve"> (2010). </w:t>
      </w:r>
      <w:r>
        <w:rPr>
          <w:rFonts w:ascii="Times New Roman" w:hAnsi="Times New Roman"/>
          <w:sz w:val="20"/>
          <w:szCs w:val="20"/>
        </w:rPr>
        <w:t xml:space="preserve"> </w:t>
      </w:r>
      <w:r w:rsidRPr="009C62BB">
        <w:rPr>
          <w:rFonts w:ascii="Times New Roman" w:hAnsi="Times New Roman"/>
          <w:sz w:val="20"/>
          <w:szCs w:val="20"/>
        </w:rPr>
        <w:t>Co-liquefac</w:t>
      </w:r>
      <w:r>
        <w:rPr>
          <w:rFonts w:ascii="Times New Roman" w:hAnsi="Times New Roman"/>
          <w:sz w:val="20"/>
          <w:szCs w:val="20"/>
        </w:rPr>
        <w:t xml:space="preserve">tion of coal and used tire in  </w:t>
      </w:r>
      <w:r w:rsidRPr="009C62BB">
        <w:rPr>
          <w:rFonts w:ascii="Times New Roman" w:hAnsi="Times New Roman"/>
          <w:sz w:val="20"/>
          <w:szCs w:val="20"/>
        </w:rPr>
        <w:t xml:space="preserve"> super</w:t>
      </w:r>
      <w:r>
        <w:rPr>
          <w:rFonts w:ascii="Times New Roman" w:hAnsi="Times New Roman"/>
          <w:sz w:val="20"/>
          <w:szCs w:val="20"/>
        </w:rPr>
        <w:t>-</w:t>
      </w:r>
      <w:r w:rsidRPr="009C62BB">
        <w:rPr>
          <w:rFonts w:ascii="Times New Roman" w:hAnsi="Times New Roman"/>
          <w:sz w:val="20"/>
          <w:szCs w:val="20"/>
        </w:rPr>
        <w:t xml:space="preserve">critical water. </w:t>
      </w:r>
      <w:r w:rsidRPr="009C62BB">
        <w:rPr>
          <w:rFonts w:ascii="Times New Roman" w:hAnsi="Times New Roman"/>
          <w:i/>
          <w:sz w:val="20"/>
          <w:szCs w:val="20"/>
        </w:rPr>
        <w:t>Energy Power Engineering</w:t>
      </w:r>
      <w:r w:rsidRPr="009C62BB">
        <w:rPr>
          <w:rFonts w:ascii="Times New Roman" w:hAnsi="Times New Roman"/>
          <w:sz w:val="20"/>
          <w:szCs w:val="20"/>
        </w:rPr>
        <w:t>, 2: 95 – 102.</w:t>
      </w:r>
    </w:p>
    <w:p w:rsidR="00E35B55" w:rsidRPr="00E35B55" w:rsidRDefault="00E35B55" w:rsidP="00E35B55">
      <w:pPr>
        <w:spacing w:after="0" w:line="240" w:lineRule="auto"/>
        <w:jc w:val="both"/>
        <w:outlineLvl w:val="0"/>
        <w:rPr>
          <w:rFonts w:ascii="Times New Roman" w:hAnsi="Times New Roman"/>
          <w:noProof/>
          <w:color w:val="000000" w:themeColor="text1"/>
          <w:sz w:val="20"/>
          <w:szCs w:val="20"/>
          <w:lang w:val="ms-MY"/>
        </w:rPr>
      </w:pPr>
    </w:p>
    <w:sectPr w:rsidR="00E35B55" w:rsidRPr="00E35B55" w:rsidSect="00E35B5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93AC5"/>
    <w:multiLevelType w:val="hybridMultilevel"/>
    <w:tmpl w:val="2FF2B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B55"/>
    <w:rsid w:val="00A41DDE"/>
    <w:rsid w:val="00D0718B"/>
    <w:rsid w:val="00D40B1F"/>
    <w:rsid w:val="00D84D31"/>
    <w:rsid w:val="00E3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5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5B55"/>
    <w:pPr>
      <w:ind w:left="720"/>
      <w:contextualSpacing/>
    </w:pPr>
  </w:style>
  <w:style w:type="character" w:customStyle="1" w:styleId="journaltitle">
    <w:name w:val="journaltitle"/>
    <w:basedOn w:val="DefaultParagraphFont"/>
    <w:rsid w:val="00E35B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5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35B55"/>
    <w:pPr>
      <w:ind w:left="720"/>
      <w:contextualSpacing/>
    </w:pPr>
  </w:style>
  <w:style w:type="character" w:customStyle="1" w:styleId="journaltitle">
    <w:name w:val="journaltitle"/>
    <w:basedOn w:val="DefaultParagraphFont"/>
    <w:rsid w:val="00E3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journal/1136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1180</Words>
  <Characters>6271</Characters>
  <Application>Microsoft Office Word</Application>
  <DocSecurity>0</DocSecurity>
  <Lines>156</Lines>
  <Paragraphs>100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vt:lpstr/>
      <vt:lpstr>1School of Environmental Engineering, </vt:lpstr>
      <vt:lpstr>Universiti Malaysia Perlis, P.O Box 77, d/a Pejabat Pos Besar 01007, Kangar, Per</vt:lpstr>
      <vt:lpstr>2Centre of Excellence for Biomass Utilisation, </vt:lpstr>
      <vt:lpstr>Universiti Malaysia Perlis, Kompleks Pengajian Jejawi 3, 02600 Jejawi, Perlis, M</vt:lpstr>
      <vt:lpstr>3Faculty of Languages and Communication, </vt:lpstr>
      <vt:lpstr>Universiti Sultan Zainal Abidin, 21300 Kuala Nerus, Terengganu, Malaysia</vt:lpstr>
      <vt:lpstr>Municipal solid wastes (MSW) collected from Padang Siding Landfill, Perlis were </vt:lpstr>
      <vt:lpstr/>
      <vt:lpstr/>
      <vt:lpstr>Kata kunci: Sisa pepejal perbandaran, analisa termogravimetrik, nilai kalorifik,</vt:lpstr>
      <vt:lpstr/>
      <vt:lpstr>Hannan, M. A.,  Arebey, M.,  Basri, H. and  Begum, R. A. (2010).  Intelligent  s</vt:lpstr>
      <vt:lpstr>Cheng, H. and  Hu, Y. (2010).  Municipal  solid  waste  (MSW) as a renewable  so</vt:lpstr>
      <vt:lpstr>Johari, A.,  Alkali, H.,  Hasyim, H., Ahmed, S. and  Mat, R.  (2014).  Municipal</vt:lpstr>
      <vt:lpstr>Syed, A. K. S. A., Abidin, H. Z., Sulaiman, M. R., Khoo, K. H. and Ali, H. (2008</vt:lpstr>
      <vt:lpstr>Abu-Qudais, M. and  Abu-Qdais, H. A.  (2000).  Energy  content of  municipal  so</vt:lpstr>
      <vt:lpstr>Isa, K. M., Ying, L. J., Saad, S. A., Kasim, F. H. and Rahim, M. A. A. (2016). P</vt:lpstr>
      <vt:lpstr>Isa, K. M.,  Daud, S.,  Hamidin, N., Ismail, K. and  Kasim, F. K. (2011). Thermo</vt:lpstr>
      <vt:lpstr>Chen, X., Chen, Y., Yang, H., Chen, W., Wang, X. and Chen, H. (2017). Fast pyrol</vt:lpstr>
      <vt:lpstr>Kathirvale, S.  Yunus,  M. N. M.,  Sopian,  K.,  Samsuddin,  A. H. and  Rakmi,  </vt:lpstr>
      <vt:lpstr>Annual  Book of  ASTM  Standards,  D2974  volume  5.05.  The  American  Society </vt:lpstr>
      <vt:lpstr>Ismail,  K.,  Zakaria, Z. and  Ishak,  M. A. M.  (2005).  Proceeding  of  22nd, </vt:lpstr>
      <vt:lpstr>Khan,  A. M. Z. and  Abu Ghrarah,  Z. H.  (1991).   New approach for estimating </vt:lpstr>
      <vt:lpstr>Isa, Md. K., Snape, C. E., Uguna, C. and Meredith, W. (2015). High conversions o</vt:lpstr>
      <vt:lpstr>Hamatschek, E., Tee, S. S. and Faulstich, M. (2010). Current practice of municip</vt:lpstr>
      <vt:lpstr>Chai,  S. P. and  Zakaria, R. (2006).  Investigation  of combustion characterist</vt:lpstr>
      <vt:lpstr>Tchobanoglous, G.,  Theisen,  H. and  Vigil,  A. S.  (1993).   Integrated  solid</vt:lpstr>
      <vt:lpstr>Garcia,  A. N.,  Marcilla,  A. and  Font,  R.  (1995).  Thermogravimetric kineti</vt:lpstr>
      <vt:lpstr>Shen, B. and Qinlei. (2006). Study on MSW catalytic combustion by TGA. Energy Co</vt:lpstr>
      <vt:lpstr>Kathirvale, S.,  Yunus, M. N. M.,  Sopian, K. and  Samsuddin, A. H. (2003).  Ene</vt:lpstr>
      <vt:lpstr>Onsri, K.,  Prasassarakich, P. and  Ngamprasertsith, S.  (2010).  Co-liquefactio</vt:lpstr>
      <vt:lpstr/>
    </vt:vector>
  </TitlesOfParts>
  <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2017-07-22T14:00:00Z</dcterms:created>
  <dcterms:modified xsi:type="dcterms:W3CDTF">2017-07-22T14:06:00Z</dcterms:modified>
</cp:coreProperties>
</file>