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AF" w:rsidRDefault="007D60AF" w:rsidP="007D60AF">
      <w:pPr>
        <w:spacing w:after="0" w:line="240" w:lineRule="auto"/>
        <w:rPr>
          <w:rFonts w:ascii="Times New Roman" w:hAnsi="Times New Roman"/>
          <w:sz w:val="24"/>
          <w:szCs w:val="24"/>
        </w:rPr>
      </w:pPr>
      <w:r>
        <w:rPr>
          <w:rFonts w:ascii="Times New Roman" w:hAnsi="Times New Roman"/>
          <w:sz w:val="24"/>
          <w:szCs w:val="24"/>
        </w:rPr>
        <w:t>Malaysian Journal of Analytical Sciences Vol 21 No 4 (2017): 914 - 920</w:t>
      </w:r>
    </w:p>
    <w:p w:rsidR="007D60AF" w:rsidRDefault="007D60AF" w:rsidP="007D60AF">
      <w:pPr>
        <w:spacing w:after="0" w:line="240" w:lineRule="auto"/>
        <w:rPr>
          <w:rFonts w:ascii="Times New Roman" w:hAnsi="Times New Roman"/>
          <w:sz w:val="24"/>
          <w:szCs w:val="24"/>
        </w:rPr>
      </w:pPr>
    </w:p>
    <w:p w:rsidR="007D60AF" w:rsidRDefault="007D60AF" w:rsidP="007D60AF">
      <w:pPr>
        <w:spacing w:after="0" w:line="240" w:lineRule="auto"/>
        <w:rPr>
          <w:rFonts w:ascii="Times New Roman" w:hAnsi="Times New Roman"/>
          <w:sz w:val="24"/>
          <w:szCs w:val="24"/>
        </w:rPr>
      </w:pPr>
    </w:p>
    <w:p w:rsidR="007D60AF" w:rsidRPr="007D60AF" w:rsidRDefault="007D60AF" w:rsidP="007D60AF">
      <w:pPr>
        <w:spacing w:after="0" w:line="240" w:lineRule="auto"/>
        <w:rPr>
          <w:rFonts w:ascii="Times New Roman" w:hAnsi="Times New Roman"/>
          <w:sz w:val="24"/>
          <w:szCs w:val="24"/>
        </w:rPr>
      </w:pPr>
    </w:p>
    <w:p w:rsidR="007D60AF" w:rsidRPr="009D5BAC" w:rsidRDefault="007D60AF" w:rsidP="007D60AF">
      <w:pPr>
        <w:spacing w:after="0" w:line="240" w:lineRule="auto"/>
        <w:jc w:val="center"/>
        <w:rPr>
          <w:rFonts w:ascii="Times New Roman" w:hAnsi="Times New Roman"/>
          <w:sz w:val="28"/>
          <w:szCs w:val="28"/>
        </w:rPr>
      </w:pPr>
      <w:r w:rsidRPr="009D5BAC">
        <w:rPr>
          <w:rFonts w:ascii="Times New Roman" w:hAnsi="Times New Roman"/>
          <w:sz w:val="28"/>
          <w:szCs w:val="28"/>
        </w:rPr>
        <w:t>EFFECT OF ANNEALING STRATEGY ON IMPROVED PHOTOACTIVITY OF CUPROUS OXIDE NANOWIRE PREPARED USING FACILE FABRICATION STRATEGY FOR SOLAR WATER SPLITTING</w:t>
      </w:r>
    </w:p>
    <w:p w:rsidR="007D60AF" w:rsidRDefault="007D60AF" w:rsidP="007D60AF">
      <w:pPr>
        <w:spacing w:after="0" w:line="240" w:lineRule="auto"/>
        <w:jc w:val="center"/>
        <w:rPr>
          <w:rFonts w:ascii="Times New Roman" w:hAnsi="Times New Roman"/>
          <w:sz w:val="24"/>
          <w:szCs w:val="24"/>
        </w:rPr>
      </w:pPr>
    </w:p>
    <w:p w:rsidR="007D60AF" w:rsidRDefault="007D60AF" w:rsidP="007D60AF">
      <w:pPr>
        <w:spacing w:after="0" w:line="240" w:lineRule="auto"/>
        <w:jc w:val="center"/>
        <w:rPr>
          <w:rFonts w:ascii="Times New Roman" w:hAnsi="Times New Roman"/>
          <w:sz w:val="24"/>
          <w:szCs w:val="24"/>
        </w:rPr>
      </w:pPr>
      <w:r>
        <w:rPr>
          <w:rFonts w:ascii="Times New Roman" w:hAnsi="Times New Roman"/>
          <w:sz w:val="24"/>
          <w:szCs w:val="24"/>
        </w:rPr>
        <w:t xml:space="preserve">(Kesan Strategi </w:t>
      </w:r>
      <w:r w:rsidR="001D280D">
        <w:rPr>
          <w:rFonts w:ascii="Times New Roman" w:hAnsi="Times New Roman"/>
          <w:sz w:val="24"/>
          <w:szCs w:val="24"/>
        </w:rPr>
        <w:t>Pengkalsinan</w:t>
      </w:r>
      <w:bookmarkStart w:id="0" w:name="_GoBack"/>
      <w:bookmarkEnd w:id="0"/>
      <w:r w:rsidRPr="00C73516">
        <w:rPr>
          <w:rFonts w:ascii="Times New Roman" w:hAnsi="Times New Roman"/>
          <w:sz w:val="24"/>
          <w:szCs w:val="24"/>
        </w:rPr>
        <w:t xml:space="preserve"> </w:t>
      </w:r>
      <w:r>
        <w:rPr>
          <w:rFonts w:ascii="Times New Roman" w:hAnsi="Times New Roman"/>
          <w:sz w:val="24"/>
          <w:szCs w:val="24"/>
        </w:rPr>
        <w:t xml:space="preserve">Terhadap Peningkatan </w:t>
      </w:r>
      <w:r w:rsidRPr="009D5BAC">
        <w:rPr>
          <w:rFonts w:ascii="Times New Roman" w:hAnsi="Times New Roman"/>
          <w:sz w:val="24"/>
          <w:szCs w:val="24"/>
        </w:rPr>
        <w:t>Fotoaktiviti Nanowayar</w:t>
      </w:r>
      <w:r>
        <w:rPr>
          <w:rFonts w:ascii="Times New Roman" w:hAnsi="Times New Roman"/>
          <w:sz w:val="24"/>
          <w:szCs w:val="24"/>
        </w:rPr>
        <w:t xml:space="preserve"> K</w:t>
      </w:r>
      <w:r w:rsidRPr="009D5BAC">
        <w:rPr>
          <w:rFonts w:ascii="Times New Roman" w:hAnsi="Times New Roman"/>
          <w:sz w:val="24"/>
          <w:szCs w:val="24"/>
        </w:rPr>
        <w:t>uprous O</w:t>
      </w:r>
      <w:r>
        <w:rPr>
          <w:rFonts w:ascii="Times New Roman" w:hAnsi="Times New Roman"/>
          <w:sz w:val="24"/>
          <w:szCs w:val="24"/>
        </w:rPr>
        <w:t>ksida</w:t>
      </w:r>
      <w:r w:rsidRPr="009D5BAC">
        <w:rPr>
          <w:rFonts w:ascii="Times New Roman" w:hAnsi="Times New Roman"/>
          <w:sz w:val="24"/>
          <w:szCs w:val="24"/>
        </w:rPr>
        <w:t xml:space="preserve"> </w:t>
      </w:r>
      <w:r>
        <w:rPr>
          <w:rFonts w:ascii="Times New Roman" w:hAnsi="Times New Roman"/>
          <w:sz w:val="24"/>
          <w:szCs w:val="24"/>
        </w:rPr>
        <w:t>Y</w:t>
      </w:r>
      <w:r w:rsidRPr="009D5BAC">
        <w:rPr>
          <w:rFonts w:ascii="Times New Roman" w:hAnsi="Times New Roman"/>
          <w:sz w:val="24"/>
          <w:szCs w:val="24"/>
        </w:rPr>
        <w:t>ang Disediakan Menggunakan Cara Mudah</w:t>
      </w:r>
      <w:r w:rsidRPr="00017929">
        <w:rPr>
          <w:rFonts w:ascii="Times New Roman" w:hAnsi="Times New Roman"/>
          <w:sz w:val="24"/>
          <w:szCs w:val="24"/>
        </w:rPr>
        <w:t xml:space="preserve"> Untuk Pembelahan Air</w:t>
      </w:r>
      <w:r>
        <w:rPr>
          <w:rFonts w:ascii="Times New Roman" w:hAnsi="Times New Roman"/>
          <w:sz w:val="24"/>
          <w:szCs w:val="24"/>
        </w:rPr>
        <w:t xml:space="preserve"> Suria)</w:t>
      </w:r>
    </w:p>
    <w:p w:rsidR="007D60AF" w:rsidRDefault="007D60AF" w:rsidP="007D60AF">
      <w:pPr>
        <w:spacing w:after="0" w:line="240" w:lineRule="auto"/>
        <w:jc w:val="center"/>
        <w:rPr>
          <w:rFonts w:ascii="Times New Roman" w:hAnsi="Times New Roman"/>
          <w:sz w:val="20"/>
          <w:szCs w:val="20"/>
        </w:rPr>
      </w:pPr>
    </w:p>
    <w:p w:rsidR="007D60AF" w:rsidRDefault="007D60AF" w:rsidP="007D60AF">
      <w:pPr>
        <w:spacing w:after="0" w:line="240" w:lineRule="auto"/>
        <w:jc w:val="center"/>
        <w:rPr>
          <w:rFonts w:ascii="Times New Roman" w:hAnsi="Times New Roman"/>
          <w:sz w:val="20"/>
          <w:szCs w:val="20"/>
          <w:vertAlign w:val="superscript"/>
        </w:rPr>
      </w:pPr>
      <w:r w:rsidRPr="00017929">
        <w:rPr>
          <w:rFonts w:ascii="Times New Roman" w:hAnsi="Times New Roman"/>
          <w:sz w:val="20"/>
          <w:szCs w:val="20"/>
        </w:rPr>
        <w:t>Mohd Nur Ikhmal Salehmin</w:t>
      </w:r>
      <w:r w:rsidRPr="00017929">
        <w:rPr>
          <w:rFonts w:ascii="Times New Roman" w:hAnsi="Times New Roman"/>
          <w:sz w:val="20"/>
          <w:szCs w:val="20"/>
          <w:vertAlign w:val="superscript"/>
        </w:rPr>
        <w:t>1</w:t>
      </w:r>
      <w:r w:rsidRPr="00017929">
        <w:rPr>
          <w:rFonts w:ascii="Times New Roman" w:hAnsi="Times New Roman"/>
          <w:sz w:val="20"/>
          <w:szCs w:val="20"/>
        </w:rPr>
        <w:t>, Lorna Jeffery Minggu</w:t>
      </w:r>
      <w:r w:rsidRPr="00017929">
        <w:rPr>
          <w:rFonts w:ascii="Times New Roman" w:hAnsi="Times New Roman"/>
          <w:sz w:val="20"/>
          <w:szCs w:val="20"/>
          <w:vertAlign w:val="superscript"/>
        </w:rPr>
        <w:t>1</w:t>
      </w:r>
      <w:r w:rsidRPr="0027221E">
        <w:rPr>
          <w:rFonts w:ascii="Times New Roman" w:hAnsi="Times New Roman"/>
          <w:sz w:val="20"/>
          <w:szCs w:val="20"/>
        </w:rPr>
        <w:t>*</w:t>
      </w:r>
      <w:r w:rsidRPr="00017929">
        <w:rPr>
          <w:rFonts w:ascii="Times New Roman" w:hAnsi="Times New Roman"/>
          <w:sz w:val="20"/>
          <w:szCs w:val="20"/>
        </w:rPr>
        <w:t xml:space="preserve">, Khuzaimah </w:t>
      </w:r>
      <w:r w:rsidR="001D280D">
        <w:rPr>
          <w:rFonts w:ascii="Times New Roman" w:hAnsi="Times New Roman"/>
          <w:sz w:val="20"/>
          <w:szCs w:val="20"/>
        </w:rPr>
        <w:t>Ari</w:t>
      </w:r>
      <w:r w:rsidRPr="00250502">
        <w:rPr>
          <w:rFonts w:ascii="Times New Roman" w:hAnsi="Times New Roman"/>
          <w:sz w:val="20"/>
          <w:szCs w:val="20"/>
        </w:rPr>
        <w:t>fin</w:t>
      </w:r>
      <w:r>
        <w:rPr>
          <w:rFonts w:ascii="Times New Roman" w:hAnsi="Times New Roman"/>
          <w:sz w:val="20"/>
          <w:szCs w:val="20"/>
          <w:vertAlign w:val="superscript"/>
        </w:rPr>
        <w:t>1</w:t>
      </w:r>
      <w:r>
        <w:rPr>
          <w:rFonts w:ascii="Times New Roman" w:hAnsi="Times New Roman"/>
          <w:sz w:val="20"/>
          <w:szCs w:val="20"/>
        </w:rPr>
        <w:t xml:space="preserve">, </w:t>
      </w:r>
      <w:r w:rsidRPr="00250502">
        <w:rPr>
          <w:rFonts w:ascii="Times New Roman" w:hAnsi="Times New Roman"/>
          <w:sz w:val="20"/>
          <w:szCs w:val="20"/>
        </w:rPr>
        <w:t>Mohammad</w:t>
      </w:r>
      <w:r>
        <w:rPr>
          <w:rFonts w:ascii="Times New Roman" w:hAnsi="Times New Roman"/>
          <w:sz w:val="20"/>
          <w:szCs w:val="20"/>
        </w:rPr>
        <w:t xml:space="preserve"> Bin Kassim</w:t>
      </w:r>
      <w:r>
        <w:rPr>
          <w:rFonts w:ascii="Times New Roman" w:hAnsi="Times New Roman"/>
          <w:sz w:val="20"/>
          <w:szCs w:val="20"/>
          <w:vertAlign w:val="superscript"/>
        </w:rPr>
        <w:t>1,2</w:t>
      </w:r>
    </w:p>
    <w:p w:rsidR="007D60AF" w:rsidRPr="007D60AF" w:rsidRDefault="007D60AF" w:rsidP="007D60AF">
      <w:pPr>
        <w:spacing w:after="0" w:line="240" w:lineRule="auto"/>
        <w:jc w:val="center"/>
        <w:rPr>
          <w:rFonts w:ascii="Times New Roman" w:hAnsi="Times New Roman"/>
          <w:noProof/>
          <w:sz w:val="20"/>
          <w:szCs w:val="20"/>
          <w:lang w:bidi="ar-SA"/>
        </w:rPr>
      </w:pPr>
    </w:p>
    <w:p w:rsidR="007D60AF" w:rsidRPr="007D60AF" w:rsidRDefault="007D60AF" w:rsidP="007D60AF">
      <w:pPr>
        <w:spacing w:after="0" w:line="240" w:lineRule="auto"/>
        <w:jc w:val="center"/>
        <w:rPr>
          <w:rFonts w:ascii="Times New Roman" w:hAnsi="Times New Roman"/>
          <w:i/>
          <w:sz w:val="20"/>
          <w:szCs w:val="20"/>
        </w:rPr>
      </w:pPr>
      <w:r w:rsidRPr="007D60AF">
        <w:rPr>
          <w:rFonts w:ascii="Times New Roman" w:hAnsi="Times New Roman"/>
          <w:i/>
          <w:sz w:val="20"/>
          <w:szCs w:val="20"/>
          <w:vertAlign w:val="superscript"/>
        </w:rPr>
        <w:t>1</w:t>
      </w:r>
      <w:r w:rsidRPr="007D60AF">
        <w:rPr>
          <w:rFonts w:ascii="Times New Roman" w:hAnsi="Times New Roman"/>
          <w:i/>
          <w:sz w:val="20"/>
          <w:szCs w:val="20"/>
        </w:rPr>
        <w:t>Fuel Cell Institute</w:t>
      </w:r>
    </w:p>
    <w:p w:rsidR="007D60AF" w:rsidRPr="007D60AF" w:rsidRDefault="007D60AF" w:rsidP="007D60AF">
      <w:pPr>
        <w:spacing w:after="0" w:line="240" w:lineRule="auto"/>
        <w:jc w:val="center"/>
        <w:rPr>
          <w:rFonts w:ascii="Times New Roman" w:hAnsi="Times New Roman"/>
          <w:i/>
          <w:color w:val="000000" w:themeColor="text1"/>
          <w:sz w:val="20"/>
          <w:szCs w:val="20"/>
        </w:rPr>
      </w:pPr>
      <w:r w:rsidRPr="007D60AF">
        <w:rPr>
          <w:rFonts w:ascii="Times New Roman" w:hAnsi="Times New Roman"/>
          <w:i/>
          <w:color w:val="000000" w:themeColor="text1"/>
          <w:sz w:val="20"/>
          <w:szCs w:val="20"/>
          <w:vertAlign w:val="superscript"/>
        </w:rPr>
        <w:t>2</w:t>
      </w:r>
      <w:r w:rsidRPr="007D60AF">
        <w:rPr>
          <w:rFonts w:ascii="Times New Roman" w:hAnsi="Times New Roman"/>
          <w:i/>
          <w:color w:val="000000" w:themeColor="text1"/>
          <w:sz w:val="20"/>
          <w:szCs w:val="20"/>
        </w:rPr>
        <w:t>School of Chemical Sciences and Food Technology, Faculty of Science and Technology</w:t>
      </w:r>
    </w:p>
    <w:p w:rsidR="007D60AF" w:rsidRPr="007D60AF" w:rsidRDefault="007D60AF" w:rsidP="007D60AF">
      <w:pPr>
        <w:spacing w:after="0" w:line="240" w:lineRule="auto"/>
        <w:jc w:val="center"/>
        <w:rPr>
          <w:rFonts w:ascii="Times New Roman" w:hAnsi="Times New Roman"/>
          <w:color w:val="000000" w:themeColor="text1"/>
          <w:sz w:val="20"/>
          <w:szCs w:val="20"/>
        </w:rPr>
      </w:pPr>
      <w:r w:rsidRPr="007D60AF">
        <w:rPr>
          <w:rFonts w:ascii="Times New Roman" w:hAnsi="Times New Roman"/>
          <w:i/>
          <w:color w:val="000000" w:themeColor="text1"/>
          <w:sz w:val="20"/>
          <w:szCs w:val="20"/>
        </w:rPr>
        <w:t>Universiti Kebangsaan Malaysia, 43600 UKM Bangi, Selangor, Malaysia</w:t>
      </w:r>
    </w:p>
    <w:p w:rsidR="007D60AF" w:rsidRPr="007D60AF" w:rsidRDefault="007D60AF" w:rsidP="007D60AF">
      <w:pPr>
        <w:spacing w:after="0" w:line="240" w:lineRule="auto"/>
        <w:jc w:val="center"/>
        <w:rPr>
          <w:rFonts w:ascii="Times New Roman" w:hAnsi="Times New Roman"/>
          <w:noProof/>
          <w:sz w:val="20"/>
          <w:szCs w:val="20"/>
          <w:lang w:bidi="ar-SA"/>
        </w:rPr>
      </w:pPr>
    </w:p>
    <w:p w:rsidR="007D60AF" w:rsidRPr="007D60AF" w:rsidRDefault="007D60AF" w:rsidP="007D60AF">
      <w:pPr>
        <w:pStyle w:val="ListParagraph"/>
        <w:spacing w:after="0" w:line="240" w:lineRule="auto"/>
        <w:ind w:left="0"/>
        <w:jc w:val="center"/>
        <w:rPr>
          <w:rFonts w:ascii="Times New Roman" w:hAnsi="Times New Roman"/>
          <w:i/>
          <w:color w:val="000000" w:themeColor="text1"/>
          <w:sz w:val="20"/>
          <w:szCs w:val="20"/>
        </w:rPr>
      </w:pPr>
      <w:r w:rsidRPr="007D60AF">
        <w:rPr>
          <w:rFonts w:ascii="Times New Roman" w:hAnsi="Times New Roman"/>
          <w:i/>
          <w:noProof/>
          <w:sz w:val="20"/>
          <w:szCs w:val="20"/>
          <w:lang w:bidi="ar-SA"/>
        </w:rPr>
        <w:t xml:space="preserve">*Corresponding author:  </w:t>
      </w:r>
      <w:r w:rsidRPr="007D60AF">
        <w:rPr>
          <w:rFonts w:ascii="Times New Roman" w:hAnsi="Times New Roman"/>
          <w:i/>
          <w:sz w:val="20"/>
          <w:szCs w:val="20"/>
        </w:rPr>
        <w:t>lorna_jm@ukm.edu.my</w:t>
      </w:r>
    </w:p>
    <w:p w:rsidR="007D60AF" w:rsidRPr="007D60AF" w:rsidRDefault="007D60AF" w:rsidP="007D60AF">
      <w:pPr>
        <w:spacing w:after="0" w:line="240" w:lineRule="auto"/>
        <w:jc w:val="center"/>
        <w:rPr>
          <w:rFonts w:ascii="Times New Roman" w:hAnsi="Times New Roman"/>
          <w:noProof/>
          <w:sz w:val="20"/>
          <w:szCs w:val="20"/>
          <w:lang w:bidi="ar-SA"/>
        </w:rPr>
      </w:pPr>
    </w:p>
    <w:p w:rsidR="007D60AF" w:rsidRPr="007D60AF" w:rsidRDefault="007D60AF" w:rsidP="007D60AF">
      <w:pPr>
        <w:spacing w:after="0" w:line="240" w:lineRule="auto"/>
        <w:jc w:val="center"/>
        <w:rPr>
          <w:rFonts w:ascii="Times New Roman" w:hAnsi="Times New Roman"/>
          <w:noProof/>
          <w:sz w:val="20"/>
          <w:szCs w:val="20"/>
          <w:lang w:bidi="ar-SA"/>
        </w:rPr>
      </w:pPr>
    </w:p>
    <w:p w:rsidR="007D60AF" w:rsidRPr="007D60AF" w:rsidRDefault="007D60AF" w:rsidP="007D60AF">
      <w:pPr>
        <w:spacing w:after="0" w:line="240" w:lineRule="auto"/>
        <w:jc w:val="center"/>
        <w:rPr>
          <w:rFonts w:ascii="Times New Roman" w:hAnsi="Times New Roman"/>
          <w:noProof/>
          <w:sz w:val="20"/>
          <w:szCs w:val="20"/>
          <w:lang w:bidi="ar-SA"/>
        </w:rPr>
      </w:pPr>
      <w:r w:rsidRPr="007D60AF">
        <w:rPr>
          <w:rFonts w:ascii="Times New Roman" w:hAnsi="Times New Roman"/>
          <w:noProof/>
          <w:sz w:val="20"/>
          <w:szCs w:val="20"/>
          <w:lang w:bidi="ar-SA"/>
        </w:rPr>
        <w:t>Received: 28 November 2016; Accepted: 27 April 2017</w:t>
      </w:r>
    </w:p>
    <w:p w:rsidR="007D60AF" w:rsidRPr="007D60AF" w:rsidRDefault="007D60AF" w:rsidP="007D60AF">
      <w:pPr>
        <w:spacing w:after="0" w:line="240" w:lineRule="auto"/>
        <w:jc w:val="center"/>
        <w:rPr>
          <w:rFonts w:ascii="Times New Roman" w:hAnsi="Times New Roman"/>
          <w:noProof/>
          <w:sz w:val="20"/>
          <w:szCs w:val="20"/>
          <w:lang w:bidi="ar-SA"/>
        </w:rPr>
      </w:pPr>
    </w:p>
    <w:p w:rsidR="007D60AF" w:rsidRPr="007D60AF" w:rsidRDefault="007D60AF" w:rsidP="007D60AF">
      <w:pPr>
        <w:spacing w:after="0" w:line="240" w:lineRule="auto"/>
        <w:jc w:val="center"/>
        <w:rPr>
          <w:rFonts w:ascii="Times New Roman" w:hAnsi="Times New Roman"/>
          <w:noProof/>
          <w:sz w:val="20"/>
          <w:szCs w:val="20"/>
          <w:lang w:bidi="ar-SA"/>
        </w:rPr>
      </w:pPr>
    </w:p>
    <w:p w:rsidR="007D60AF" w:rsidRPr="007D60AF" w:rsidRDefault="007D60AF" w:rsidP="007D60AF">
      <w:pPr>
        <w:spacing w:after="0" w:line="240" w:lineRule="auto"/>
        <w:jc w:val="center"/>
        <w:rPr>
          <w:rFonts w:ascii="Times New Roman" w:hAnsi="Times New Roman"/>
          <w:b/>
          <w:noProof/>
          <w:sz w:val="20"/>
          <w:szCs w:val="20"/>
          <w:lang w:bidi="ar-SA"/>
        </w:rPr>
      </w:pPr>
      <w:r w:rsidRPr="007D60AF">
        <w:rPr>
          <w:rFonts w:ascii="Times New Roman" w:hAnsi="Times New Roman"/>
          <w:b/>
          <w:noProof/>
          <w:sz w:val="20"/>
          <w:szCs w:val="20"/>
          <w:lang w:bidi="ar-SA"/>
        </w:rPr>
        <w:t>Abstract</w:t>
      </w:r>
    </w:p>
    <w:p w:rsidR="007D60AF" w:rsidRPr="007D60AF" w:rsidRDefault="007D60AF" w:rsidP="007D60AF">
      <w:pPr>
        <w:pStyle w:val="ListParagraph"/>
        <w:spacing w:after="0" w:line="240" w:lineRule="auto"/>
        <w:ind w:left="0"/>
        <w:contextualSpacing w:val="0"/>
        <w:jc w:val="both"/>
        <w:rPr>
          <w:rFonts w:ascii="Times New Roman" w:hAnsi="Times New Roman"/>
          <w:sz w:val="20"/>
          <w:szCs w:val="20"/>
        </w:rPr>
      </w:pPr>
      <w:r w:rsidRPr="007D60AF">
        <w:rPr>
          <w:rFonts w:ascii="Times New Roman" w:hAnsi="Times New Roman"/>
          <w:sz w:val="20"/>
          <w:szCs w:val="20"/>
        </w:rPr>
        <w:t>Cu</w:t>
      </w:r>
      <w:r w:rsidRPr="007D60AF">
        <w:rPr>
          <w:rFonts w:ascii="Times New Roman" w:hAnsi="Times New Roman"/>
          <w:sz w:val="20"/>
          <w:szCs w:val="20"/>
          <w:vertAlign w:val="subscript"/>
        </w:rPr>
        <w:t>2</w:t>
      </w:r>
      <w:r w:rsidRPr="007D60AF">
        <w:rPr>
          <w:rFonts w:ascii="Times New Roman" w:hAnsi="Times New Roman"/>
          <w:sz w:val="20"/>
          <w:szCs w:val="20"/>
        </w:rPr>
        <w:t>O photocathode such as nanowire (NW) have shown to improve photoactivity than that nanoparticle thin film counterpart. This enhancement is attributed to enhanced photocatalytic reaction due to increase in surface active area and effective radial charge diffusion. However, the photoelectrochemical performance of reported work were rather low which need an improvement prior protection. In this study, Cu</w:t>
      </w:r>
      <w:r w:rsidRPr="007D60AF">
        <w:rPr>
          <w:rFonts w:ascii="Times New Roman" w:hAnsi="Times New Roman"/>
          <w:sz w:val="20"/>
          <w:szCs w:val="20"/>
          <w:vertAlign w:val="subscript"/>
        </w:rPr>
        <w:t>2</w:t>
      </w:r>
      <w:r w:rsidRPr="007D60AF">
        <w:rPr>
          <w:rFonts w:ascii="Times New Roman" w:hAnsi="Times New Roman"/>
          <w:sz w:val="20"/>
          <w:szCs w:val="20"/>
        </w:rPr>
        <w:t>O nanowire photocathode was fabricated using sequential wet chemical oxidation method and annealing under inert condition. Focusing on annealing step, the transformation of precursor Cu(OH)</w:t>
      </w:r>
      <w:r w:rsidRPr="007D60AF">
        <w:rPr>
          <w:rFonts w:ascii="Times New Roman" w:hAnsi="Times New Roman"/>
          <w:sz w:val="20"/>
          <w:szCs w:val="20"/>
          <w:vertAlign w:val="subscript"/>
        </w:rPr>
        <w:t>2</w:t>
      </w:r>
      <w:r w:rsidRPr="007D60AF">
        <w:rPr>
          <w:rFonts w:ascii="Times New Roman" w:hAnsi="Times New Roman"/>
          <w:sz w:val="20"/>
          <w:szCs w:val="20"/>
        </w:rPr>
        <w:t xml:space="preserve"> nanowire to Cu</w:t>
      </w:r>
      <w:r w:rsidRPr="007D60AF">
        <w:rPr>
          <w:rFonts w:ascii="Times New Roman" w:hAnsi="Times New Roman"/>
          <w:sz w:val="20"/>
          <w:szCs w:val="20"/>
          <w:vertAlign w:val="subscript"/>
        </w:rPr>
        <w:t>2</w:t>
      </w:r>
      <w:r w:rsidRPr="007D60AF">
        <w:rPr>
          <w:rFonts w:ascii="Times New Roman" w:hAnsi="Times New Roman"/>
          <w:sz w:val="20"/>
          <w:szCs w:val="20"/>
        </w:rPr>
        <w:t>O nanowire undergone multistep annealing with a different ramping rate under inert condition. The highest photocurrent was then compared with photocurrent generated from Cu</w:t>
      </w:r>
      <w:r w:rsidRPr="007D60AF">
        <w:rPr>
          <w:rFonts w:ascii="Times New Roman" w:hAnsi="Times New Roman"/>
          <w:sz w:val="20"/>
          <w:szCs w:val="20"/>
          <w:vertAlign w:val="subscript"/>
        </w:rPr>
        <w:t>2</w:t>
      </w:r>
      <w:r w:rsidRPr="007D60AF">
        <w:rPr>
          <w:rFonts w:ascii="Times New Roman" w:hAnsi="Times New Roman"/>
          <w:sz w:val="20"/>
          <w:szCs w:val="20"/>
        </w:rPr>
        <w:t>O NW prepared with direct annealing strategy. With multistep annealing, the best photoelectrochemical performance was obtained from Cu</w:t>
      </w:r>
      <w:r w:rsidRPr="007D60AF">
        <w:rPr>
          <w:rFonts w:ascii="Times New Roman" w:hAnsi="Times New Roman"/>
          <w:sz w:val="20"/>
          <w:szCs w:val="20"/>
          <w:vertAlign w:val="subscript"/>
        </w:rPr>
        <w:t>2</w:t>
      </w:r>
      <w:r w:rsidRPr="007D60AF">
        <w:rPr>
          <w:rFonts w:ascii="Times New Roman" w:hAnsi="Times New Roman"/>
          <w:sz w:val="20"/>
          <w:szCs w:val="20"/>
        </w:rPr>
        <w:t>O NW prepared at the highest ramping rate which is 1.2 folds better than that obtained with single step annealing. The photocurrent enhancement obtained in this study was attributed to favourable morphology improving light trapping. Overall, the ampleness of material source, non-toxic, simple fabrication and excellent photocatalytic</w:t>
      </w:r>
      <w:r w:rsidRPr="007D60AF">
        <w:rPr>
          <w:rFonts w:ascii="Times New Roman" w:hAnsi="Times New Roman"/>
          <w:sz w:val="20"/>
          <w:szCs w:val="20"/>
          <w:shd w:val="clear" w:color="auto" w:fill="FAFAFA"/>
        </w:rPr>
        <w:t xml:space="preserve"> </w:t>
      </w:r>
      <w:r w:rsidRPr="007D60AF">
        <w:rPr>
          <w:rFonts w:ascii="Times New Roman" w:hAnsi="Times New Roman"/>
          <w:sz w:val="20"/>
          <w:szCs w:val="20"/>
        </w:rPr>
        <w:t>performance are the pre-requisite to realize solar hydrogen production.</w:t>
      </w:r>
    </w:p>
    <w:p w:rsidR="007D60AF" w:rsidRPr="007D60AF" w:rsidRDefault="007D60AF" w:rsidP="007D60AF">
      <w:pPr>
        <w:spacing w:after="0" w:line="240" w:lineRule="auto"/>
        <w:jc w:val="both"/>
        <w:rPr>
          <w:rFonts w:ascii="Times New Roman" w:hAnsi="Times New Roman"/>
          <w:sz w:val="20"/>
          <w:szCs w:val="20"/>
        </w:rPr>
      </w:pPr>
    </w:p>
    <w:p w:rsidR="007D60AF" w:rsidRPr="007D60AF" w:rsidRDefault="007D60AF" w:rsidP="007D60AF">
      <w:pPr>
        <w:pStyle w:val="ListParagraph"/>
        <w:spacing w:after="0" w:line="240" w:lineRule="auto"/>
        <w:ind w:left="0"/>
        <w:contextualSpacing w:val="0"/>
        <w:jc w:val="both"/>
        <w:rPr>
          <w:rFonts w:ascii="Times New Roman" w:hAnsi="Times New Roman"/>
          <w:sz w:val="20"/>
          <w:szCs w:val="20"/>
        </w:rPr>
      </w:pPr>
      <w:r w:rsidRPr="007D60AF">
        <w:rPr>
          <w:rFonts w:ascii="Times New Roman" w:hAnsi="Times New Roman"/>
          <w:b/>
          <w:sz w:val="20"/>
          <w:szCs w:val="20"/>
        </w:rPr>
        <w:t>Keywords</w:t>
      </w:r>
      <w:r w:rsidRPr="007D60AF">
        <w:rPr>
          <w:rFonts w:ascii="Times New Roman" w:hAnsi="Times New Roman"/>
          <w:sz w:val="20"/>
          <w:szCs w:val="20"/>
        </w:rPr>
        <w:t>:  cuprous oxide nanowire, photocurrent, water-splitting, hydrogen production</w:t>
      </w:r>
    </w:p>
    <w:p w:rsidR="007D60AF" w:rsidRPr="007D60AF" w:rsidRDefault="007D60AF" w:rsidP="007D60AF">
      <w:pPr>
        <w:pStyle w:val="ListParagraph"/>
        <w:spacing w:after="0" w:line="240" w:lineRule="auto"/>
        <w:ind w:left="0"/>
        <w:contextualSpacing w:val="0"/>
        <w:jc w:val="center"/>
        <w:rPr>
          <w:rFonts w:ascii="Times New Roman" w:hAnsi="Times New Roman"/>
          <w:sz w:val="20"/>
          <w:szCs w:val="20"/>
        </w:rPr>
      </w:pPr>
    </w:p>
    <w:p w:rsidR="007D60AF" w:rsidRPr="007D60AF" w:rsidRDefault="007D60AF" w:rsidP="007D60AF">
      <w:pPr>
        <w:spacing w:after="0" w:line="240" w:lineRule="auto"/>
        <w:jc w:val="center"/>
        <w:rPr>
          <w:rFonts w:ascii="Times New Roman" w:hAnsi="Times New Roman"/>
          <w:b/>
          <w:sz w:val="20"/>
          <w:szCs w:val="20"/>
        </w:rPr>
      </w:pPr>
      <w:r w:rsidRPr="007D60AF">
        <w:rPr>
          <w:rFonts w:ascii="Times New Roman" w:hAnsi="Times New Roman"/>
          <w:b/>
          <w:sz w:val="20"/>
          <w:szCs w:val="20"/>
        </w:rPr>
        <w:t>Abstrak</w:t>
      </w:r>
    </w:p>
    <w:p w:rsidR="007D60AF" w:rsidRPr="007D60AF" w:rsidRDefault="007D60AF" w:rsidP="007D60AF">
      <w:pPr>
        <w:pStyle w:val="ListParagraph"/>
        <w:spacing w:after="0" w:line="240" w:lineRule="auto"/>
        <w:ind w:left="0"/>
        <w:contextualSpacing w:val="0"/>
        <w:jc w:val="both"/>
        <w:rPr>
          <w:rFonts w:ascii="Times New Roman" w:hAnsi="Times New Roman"/>
          <w:sz w:val="20"/>
          <w:szCs w:val="20"/>
        </w:rPr>
      </w:pPr>
      <w:r w:rsidRPr="007D60AF">
        <w:rPr>
          <w:rFonts w:ascii="Times New Roman" w:hAnsi="Times New Roman"/>
          <w:sz w:val="20"/>
          <w:szCs w:val="20"/>
        </w:rPr>
        <w:t>Fotokatod Cu</w:t>
      </w:r>
      <w:r w:rsidRPr="007D60AF">
        <w:rPr>
          <w:rFonts w:ascii="Times New Roman" w:hAnsi="Times New Roman"/>
          <w:sz w:val="20"/>
          <w:szCs w:val="20"/>
          <w:vertAlign w:val="subscript"/>
        </w:rPr>
        <w:t>2</w:t>
      </w:r>
      <w:r w:rsidRPr="007D60AF">
        <w:rPr>
          <w:rFonts w:ascii="Times New Roman" w:hAnsi="Times New Roman"/>
          <w:sz w:val="20"/>
          <w:szCs w:val="20"/>
        </w:rPr>
        <w:t>O yang berstrukturkan nano wayar (NW) telah menunjukkan aktiviti foto yang lebih baik berbanding filem nipis. Prestasi fotomangkin yang baik ini disumbang oleh peningkatan luas permukaan yang aktif dan keberkesanan pengaliran cas. Walaubagaimanapun, prestasi fotoelektrokimia yang telah dilaporkan masih lagi rendah dan memerlukan penambahbaikan sebelum penyalutan sebagai perlindungan untuk kestabilan fotokatod. Dalam kajian ini, Cu</w:t>
      </w:r>
      <w:r w:rsidRPr="007D60AF">
        <w:rPr>
          <w:rFonts w:ascii="Times New Roman" w:hAnsi="Times New Roman"/>
          <w:sz w:val="20"/>
          <w:szCs w:val="20"/>
          <w:vertAlign w:val="subscript"/>
        </w:rPr>
        <w:t>2</w:t>
      </w:r>
      <w:r w:rsidRPr="007D60AF">
        <w:rPr>
          <w:rFonts w:ascii="Times New Roman" w:hAnsi="Times New Roman"/>
          <w:sz w:val="20"/>
          <w:szCs w:val="20"/>
        </w:rPr>
        <w:t>O NW fotokatod telah disintesis menggunakan oksidasi kimia dan pengkalsinan dalam keadaan lengai. Pada peringkat pengkalsinan, transformasi pemula Cu(OH)</w:t>
      </w:r>
      <w:r w:rsidRPr="007D60AF">
        <w:rPr>
          <w:rFonts w:ascii="Times New Roman" w:hAnsi="Times New Roman"/>
          <w:sz w:val="20"/>
          <w:szCs w:val="20"/>
          <w:vertAlign w:val="subscript"/>
        </w:rPr>
        <w:t>2</w:t>
      </w:r>
      <w:r w:rsidRPr="007D60AF">
        <w:rPr>
          <w:rFonts w:ascii="Times New Roman" w:hAnsi="Times New Roman"/>
          <w:sz w:val="20"/>
          <w:szCs w:val="20"/>
        </w:rPr>
        <w:t xml:space="preserve"> nanowayar kepada Cu</w:t>
      </w:r>
      <w:r w:rsidRPr="007D60AF">
        <w:rPr>
          <w:rFonts w:ascii="Times New Roman" w:hAnsi="Times New Roman"/>
          <w:sz w:val="20"/>
          <w:szCs w:val="20"/>
          <w:vertAlign w:val="subscript"/>
        </w:rPr>
        <w:t>2</w:t>
      </w:r>
      <w:r w:rsidRPr="007D60AF">
        <w:rPr>
          <w:rFonts w:ascii="Times New Roman" w:hAnsi="Times New Roman"/>
          <w:sz w:val="20"/>
          <w:szCs w:val="20"/>
        </w:rPr>
        <w:t>O nanowayar telah melalui beberapa langkah pengkalsinan dengan kadar pengkalsinan yang berbeza. Fotoarus yang tertinggi akan dibandingkan dengan fotoarus yang terhasil daripada Cu</w:t>
      </w:r>
      <w:r w:rsidRPr="007D60AF">
        <w:rPr>
          <w:rFonts w:ascii="Times New Roman" w:hAnsi="Times New Roman"/>
          <w:sz w:val="20"/>
          <w:szCs w:val="20"/>
          <w:vertAlign w:val="subscript"/>
        </w:rPr>
        <w:t>2</w:t>
      </w:r>
      <w:r w:rsidRPr="007D60AF">
        <w:rPr>
          <w:rFonts w:ascii="Times New Roman" w:hAnsi="Times New Roman"/>
          <w:sz w:val="20"/>
          <w:szCs w:val="20"/>
        </w:rPr>
        <w:t>O nanowayar yang disediakan menggunakan pengkalsinan terus. Pada pengkalsinan berperingkat, prestasi fotoelektrokimia yang terbaik didapati daripada Cu</w:t>
      </w:r>
      <w:r w:rsidRPr="007D60AF">
        <w:rPr>
          <w:rFonts w:ascii="Times New Roman" w:hAnsi="Times New Roman"/>
          <w:sz w:val="20"/>
          <w:szCs w:val="20"/>
          <w:vertAlign w:val="subscript"/>
        </w:rPr>
        <w:t>2</w:t>
      </w:r>
      <w:r w:rsidRPr="007D60AF">
        <w:rPr>
          <w:rFonts w:ascii="Times New Roman" w:hAnsi="Times New Roman"/>
          <w:sz w:val="20"/>
          <w:szCs w:val="20"/>
        </w:rPr>
        <w:t xml:space="preserve">O NW yang disediakan pada kadar pengkalsinan yang paling tinggi iaitu 1.2 kali ganda lebih baik berbanding yang didapati </w:t>
      </w:r>
      <w:r w:rsidRPr="007D60AF">
        <w:rPr>
          <w:rFonts w:ascii="Times New Roman" w:hAnsi="Times New Roman"/>
          <w:sz w:val="20"/>
          <w:szCs w:val="20"/>
        </w:rPr>
        <w:lastRenderedPageBreak/>
        <w:t>daripada pengkalsinan terus. Peningkatan fotoarus yang terhasil daripada kajian ini telah disumbangkan oleh kesan morfologi bahan yang berkeupayaan menyerap cahaya secara efektif. Keseluruhannya, keberadaan sumber bahan yang mencukupi, tidak toksik, cara penyediaan yang mudah, serta prestasi fotomangkin yang bagus adalah keperluan untuk merealisasikan penghasilan hidrogen dari tenaga suria.</w:t>
      </w:r>
    </w:p>
    <w:p w:rsidR="007D60AF" w:rsidRPr="007D60AF" w:rsidRDefault="007D60AF" w:rsidP="007D60AF">
      <w:pPr>
        <w:pStyle w:val="ListParagraph"/>
        <w:spacing w:after="0" w:line="240" w:lineRule="auto"/>
        <w:ind w:left="0" w:firstLine="567"/>
        <w:contextualSpacing w:val="0"/>
        <w:jc w:val="both"/>
        <w:rPr>
          <w:rFonts w:ascii="Times New Roman" w:hAnsi="Times New Roman"/>
          <w:sz w:val="20"/>
          <w:szCs w:val="20"/>
        </w:rPr>
      </w:pPr>
    </w:p>
    <w:p w:rsidR="00843703" w:rsidRDefault="007D60AF" w:rsidP="007D60AF">
      <w:pPr>
        <w:spacing w:after="0" w:line="240" w:lineRule="auto"/>
        <w:jc w:val="both"/>
        <w:rPr>
          <w:rFonts w:ascii="Times New Roman" w:hAnsi="Times New Roman"/>
          <w:sz w:val="20"/>
          <w:szCs w:val="20"/>
        </w:rPr>
      </w:pPr>
      <w:r w:rsidRPr="007D60AF">
        <w:rPr>
          <w:rFonts w:ascii="Times New Roman" w:hAnsi="Times New Roman"/>
          <w:b/>
          <w:sz w:val="20"/>
          <w:szCs w:val="20"/>
        </w:rPr>
        <w:t>Kata kunci</w:t>
      </w:r>
      <w:r w:rsidRPr="007D60AF">
        <w:rPr>
          <w:rFonts w:ascii="Times New Roman" w:hAnsi="Times New Roman"/>
          <w:sz w:val="20"/>
          <w:szCs w:val="20"/>
        </w:rPr>
        <w:t>:  nanowayar kuprous oksida, fotoarus, pembelahan air, penghasilan hidrogen</w:t>
      </w:r>
    </w:p>
    <w:p w:rsidR="007D60AF" w:rsidRDefault="007D60AF" w:rsidP="007D60AF">
      <w:pPr>
        <w:spacing w:after="0" w:line="240" w:lineRule="auto"/>
        <w:jc w:val="both"/>
        <w:rPr>
          <w:rFonts w:ascii="Times New Roman" w:hAnsi="Times New Roman"/>
          <w:sz w:val="20"/>
          <w:szCs w:val="20"/>
        </w:rPr>
      </w:pPr>
    </w:p>
    <w:p w:rsidR="007D60AF" w:rsidRPr="00F447A7" w:rsidRDefault="007D60AF" w:rsidP="007D60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Hacialioglu, S., Meng, F. and Jin, S. (2012). Facile and mild solution synthesis of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nanowires and nanotubes driven by screw dislocations. </w:t>
      </w:r>
      <w:r w:rsidRPr="0060388F">
        <w:rPr>
          <w:rFonts w:ascii="Times New Roman" w:hAnsi="Times New Roman"/>
          <w:i/>
          <w:noProof/>
          <w:sz w:val="20"/>
          <w:szCs w:val="18"/>
        </w:rPr>
        <w:t>Chemical Communications,</w:t>
      </w:r>
      <w:r w:rsidRPr="0060388F">
        <w:rPr>
          <w:rFonts w:ascii="Times New Roman" w:hAnsi="Times New Roman"/>
          <w:noProof/>
          <w:sz w:val="20"/>
          <w:szCs w:val="18"/>
        </w:rPr>
        <w:t xml:space="preserve"> 48(8): 1174 – 1176.</w:t>
      </w:r>
      <w:bookmarkStart w:id="1" w:name="_ENREF_2"/>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De Jongh, P., Vanmaekelbergh, D. and Kelly, J. (1999).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Electrodeposition and characterization. </w:t>
      </w:r>
      <w:r w:rsidRPr="0060388F">
        <w:rPr>
          <w:rFonts w:ascii="Times New Roman" w:hAnsi="Times New Roman"/>
          <w:i/>
          <w:noProof/>
          <w:sz w:val="20"/>
          <w:szCs w:val="18"/>
        </w:rPr>
        <w:t>Chemistry of Materials,</w:t>
      </w:r>
      <w:r w:rsidRPr="0060388F">
        <w:rPr>
          <w:rFonts w:ascii="Times New Roman" w:hAnsi="Times New Roman"/>
          <w:noProof/>
          <w:sz w:val="20"/>
          <w:szCs w:val="18"/>
        </w:rPr>
        <w:t xml:space="preserve"> 11(12): 3512 – 3517.</w:t>
      </w:r>
      <w:bookmarkStart w:id="2" w:name="_ENREF_3"/>
      <w:bookmarkEnd w:id="1"/>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Engel, C. J., Polson, T. A., Spado, J. R., Bell, J. M. and Fillinger, A. (2008). Photoelectrochemistry of Porous P-Cu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Films. </w:t>
      </w:r>
      <w:r w:rsidRPr="0060388F">
        <w:rPr>
          <w:rFonts w:ascii="Times New Roman" w:hAnsi="Times New Roman"/>
          <w:i/>
          <w:noProof/>
          <w:sz w:val="20"/>
          <w:szCs w:val="18"/>
        </w:rPr>
        <w:t>Journal of the Electrochemical Society,</w:t>
      </w:r>
      <w:r w:rsidRPr="0060388F">
        <w:rPr>
          <w:rFonts w:ascii="Times New Roman" w:hAnsi="Times New Roman"/>
          <w:noProof/>
          <w:sz w:val="20"/>
          <w:szCs w:val="18"/>
        </w:rPr>
        <w:t xml:space="preserve"> 155(3): 37 – 42.</w:t>
      </w:r>
      <w:bookmarkStart w:id="3" w:name="_ENREF_4"/>
      <w:bookmarkEnd w:id="2"/>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Paracchino, A., Laporte, V., Sivula, K., Grätzel, M. and Thimsen, E. (2011). Highly active oxide photocathode for photoelectrochemical water reduction. </w:t>
      </w:r>
      <w:r w:rsidRPr="0060388F">
        <w:rPr>
          <w:rFonts w:ascii="Times New Roman" w:hAnsi="Times New Roman"/>
          <w:i/>
          <w:noProof/>
          <w:sz w:val="20"/>
          <w:szCs w:val="18"/>
        </w:rPr>
        <w:t>Nature materials,</w:t>
      </w:r>
      <w:r w:rsidRPr="0060388F">
        <w:rPr>
          <w:rFonts w:ascii="Times New Roman" w:hAnsi="Times New Roman"/>
          <w:noProof/>
          <w:sz w:val="20"/>
          <w:szCs w:val="18"/>
        </w:rPr>
        <w:t xml:space="preserve"> 10(6): 456 – 461.</w:t>
      </w:r>
      <w:bookmarkStart w:id="4" w:name="_ENREF_5"/>
      <w:bookmarkEnd w:id="3"/>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Hsu, Y.-K., Yu, C.-H., Chen, Y.-C. and Lin, Y.-G. (2013). Fabrication of coral-like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nanoelectrode for solar hydrogen generation. </w:t>
      </w:r>
      <w:r w:rsidRPr="0060388F">
        <w:rPr>
          <w:rFonts w:ascii="Times New Roman" w:hAnsi="Times New Roman"/>
          <w:i/>
          <w:noProof/>
          <w:sz w:val="20"/>
          <w:szCs w:val="18"/>
        </w:rPr>
        <w:t>Journal of Power Sources,</w:t>
      </w:r>
      <w:r w:rsidRPr="0060388F">
        <w:rPr>
          <w:rFonts w:ascii="Times New Roman" w:hAnsi="Times New Roman"/>
          <w:noProof/>
          <w:sz w:val="20"/>
          <w:szCs w:val="18"/>
        </w:rPr>
        <w:t xml:space="preserve"> 242: 541 – 547.</w:t>
      </w:r>
      <w:bookmarkStart w:id="5" w:name="_ENREF_6"/>
      <w:bookmarkEnd w:id="4"/>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Hsu, Y.-K., Yu, C.-H., Chen, Y.-C. and Lin, Y.-G. (2013). Synthesis of novel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micro/nanostructural photocathode for solar water splitting. </w:t>
      </w:r>
      <w:r w:rsidRPr="0060388F">
        <w:rPr>
          <w:rFonts w:ascii="Times New Roman" w:hAnsi="Times New Roman"/>
          <w:i/>
          <w:noProof/>
          <w:sz w:val="20"/>
          <w:szCs w:val="18"/>
        </w:rPr>
        <w:t>Electrochimica Acta,</w:t>
      </w:r>
      <w:r w:rsidRPr="0060388F">
        <w:rPr>
          <w:rFonts w:ascii="Times New Roman" w:hAnsi="Times New Roman"/>
          <w:noProof/>
          <w:sz w:val="20"/>
          <w:szCs w:val="18"/>
        </w:rPr>
        <w:t xml:space="preserve"> 105: 62 – 68.</w:t>
      </w:r>
      <w:bookmarkStart w:id="6" w:name="_ENREF_7"/>
      <w:bookmarkEnd w:id="5"/>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Luo, J., Steier, L., Son, M.-K., Schreier, M., Mayer, M. T. and Grätzel, M. (2016).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nanowire photocathodes for efficient and durable solar water splitting. </w:t>
      </w:r>
      <w:r w:rsidRPr="0060388F">
        <w:rPr>
          <w:rFonts w:ascii="Times New Roman" w:hAnsi="Times New Roman"/>
          <w:i/>
          <w:noProof/>
          <w:sz w:val="20"/>
          <w:szCs w:val="18"/>
        </w:rPr>
        <w:t>Nano Letters,</w:t>
      </w:r>
      <w:r w:rsidRPr="0060388F">
        <w:rPr>
          <w:rFonts w:ascii="Times New Roman" w:hAnsi="Times New Roman"/>
          <w:noProof/>
          <w:sz w:val="20"/>
          <w:szCs w:val="18"/>
        </w:rPr>
        <w:t xml:space="preserve"> 16(3): 1848 – 1857.</w:t>
      </w:r>
      <w:bookmarkStart w:id="7" w:name="_ENREF_8"/>
      <w:bookmarkEnd w:id="6"/>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Li, C., Li, Y. and Delaunay, J.-J. (2013). A novel method to synthesize highly photoactive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microcrystalline films for use in photoelectrochemical cells. </w:t>
      </w:r>
      <w:r w:rsidRPr="0060388F">
        <w:rPr>
          <w:rFonts w:ascii="Times New Roman" w:hAnsi="Times New Roman"/>
          <w:i/>
          <w:noProof/>
          <w:sz w:val="20"/>
          <w:szCs w:val="18"/>
        </w:rPr>
        <w:t>ACS Applied Materials &amp; Interfaces,</w:t>
      </w:r>
      <w:r w:rsidRPr="0060388F">
        <w:rPr>
          <w:rFonts w:ascii="Times New Roman" w:hAnsi="Times New Roman"/>
          <w:noProof/>
          <w:sz w:val="20"/>
          <w:szCs w:val="18"/>
        </w:rPr>
        <w:t xml:space="preserve"> 6(1): 480 – 486.</w:t>
      </w:r>
      <w:bookmarkStart w:id="8" w:name="_ENREF_9"/>
      <w:bookmarkEnd w:id="7"/>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Zhang, Z., Dua, R., Zhang, L., Zhu, H., Zhang, H. and Wang, P. (2013). Carbon-layer-protected cuprous oxide nanowire arrays for efficient water reduction. </w:t>
      </w:r>
      <w:r w:rsidRPr="0060388F">
        <w:rPr>
          <w:rFonts w:ascii="Times New Roman" w:hAnsi="Times New Roman"/>
          <w:i/>
          <w:noProof/>
          <w:sz w:val="20"/>
          <w:szCs w:val="18"/>
        </w:rPr>
        <w:t>ACS Nano,</w:t>
      </w:r>
      <w:r w:rsidRPr="0060388F">
        <w:rPr>
          <w:rFonts w:ascii="Times New Roman" w:hAnsi="Times New Roman"/>
          <w:noProof/>
          <w:sz w:val="20"/>
          <w:szCs w:val="18"/>
        </w:rPr>
        <w:t xml:space="preserve"> 7(2): 1709 – 1717.</w:t>
      </w:r>
      <w:bookmarkStart w:id="9" w:name="_ENREF_10"/>
      <w:bookmarkEnd w:id="8"/>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Li, Y., Zhang, X., Chen, H. and Li, Y. (2015). Thermal conversion synthesis of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photocathode and the promoting effects of carbon coating. </w:t>
      </w:r>
      <w:r w:rsidRPr="0060388F">
        <w:rPr>
          <w:rFonts w:ascii="Times New Roman" w:hAnsi="Times New Roman"/>
          <w:i/>
          <w:noProof/>
          <w:sz w:val="20"/>
          <w:szCs w:val="18"/>
        </w:rPr>
        <w:t>Catalysis Communications,</w:t>
      </w:r>
      <w:r w:rsidRPr="0060388F">
        <w:rPr>
          <w:rFonts w:ascii="Times New Roman" w:hAnsi="Times New Roman"/>
          <w:noProof/>
          <w:sz w:val="20"/>
          <w:szCs w:val="18"/>
        </w:rPr>
        <w:t xml:space="preserve"> 66: 1 – 5.</w:t>
      </w:r>
      <w:bookmarkStart w:id="10" w:name="_ENREF_11"/>
      <w:bookmarkEnd w:id="9"/>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Dubale, A. A., Su, W.-N., Tamirat, A. G., Pan, C.-J., Aragaw, B. A., Chen, H.-M., Chen, C.-H. and Hwang, B.-J. (2014). The synergetic effect of graphene on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nanowire arrays as a highly efficient hydrogen evolution photocathode in water splitting. </w:t>
      </w:r>
      <w:r w:rsidRPr="0060388F">
        <w:rPr>
          <w:rFonts w:ascii="Times New Roman" w:hAnsi="Times New Roman"/>
          <w:i/>
          <w:noProof/>
          <w:sz w:val="20"/>
          <w:szCs w:val="18"/>
        </w:rPr>
        <w:t>Journal of Materials Chemistry A,</w:t>
      </w:r>
      <w:r w:rsidRPr="0060388F">
        <w:rPr>
          <w:rFonts w:ascii="Times New Roman" w:hAnsi="Times New Roman"/>
          <w:noProof/>
          <w:sz w:val="20"/>
          <w:szCs w:val="18"/>
        </w:rPr>
        <w:t xml:space="preserve"> 2(43): 18383 –18397.</w:t>
      </w:r>
      <w:bookmarkStart w:id="11" w:name="_ENREF_12"/>
      <w:bookmarkEnd w:id="10"/>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Tilley, S. D., Schreier, M., Azevedo, J., Stefik, M. and Graetzel, M. (2014). Ruthenium oxide hydrogen evolution catalysis on composite cuprous oxide water-splitting photocathodes. </w:t>
      </w:r>
      <w:r w:rsidRPr="0060388F">
        <w:rPr>
          <w:rFonts w:ascii="Times New Roman" w:hAnsi="Times New Roman"/>
          <w:i/>
          <w:noProof/>
          <w:sz w:val="20"/>
          <w:szCs w:val="18"/>
        </w:rPr>
        <w:t>Advanced Functional Materials,</w:t>
      </w:r>
      <w:r w:rsidRPr="0060388F">
        <w:rPr>
          <w:rFonts w:ascii="Times New Roman" w:hAnsi="Times New Roman"/>
          <w:noProof/>
          <w:sz w:val="20"/>
          <w:szCs w:val="18"/>
        </w:rPr>
        <w:t xml:space="preserve"> 24(3): 303 – 311.</w:t>
      </w:r>
      <w:bookmarkStart w:id="12" w:name="_ENREF_13"/>
      <w:bookmarkEnd w:id="11"/>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Paracchino, A., Mathews, N., Hisatomi, T., Stefik, M., Tilley, S. D. and Grätzel, M. (2012). Ultrathin films on copper(I) oxide water splitting photocathodes: A study on performance and stability. </w:t>
      </w:r>
      <w:r w:rsidRPr="0060388F">
        <w:rPr>
          <w:rFonts w:ascii="Times New Roman" w:hAnsi="Times New Roman"/>
          <w:i/>
          <w:noProof/>
          <w:sz w:val="20"/>
          <w:szCs w:val="18"/>
        </w:rPr>
        <w:t>Energy &amp; Environmental Science,</w:t>
      </w:r>
      <w:r w:rsidRPr="0060388F">
        <w:rPr>
          <w:rFonts w:ascii="Times New Roman" w:hAnsi="Times New Roman"/>
          <w:noProof/>
          <w:sz w:val="20"/>
          <w:szCs w:val="18"/>
        </w:rPr>
        <w:t xml:space="preserve"> 5(9): 8673 – 8681.</w:t>
      </w:r>
      <w:bookmarkStart w:id="13" w:name="_ENREF_14"/>
      <w:bookmarkEnd w:id="12"/>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Morales-Guio, C. G., Tilley, S. D., Vrubel, H., Grätzel, M. and Hu, X. (2014). Hydrogen evolution from a copper (i) oxide photocathode coated with an amorphous molybdenum sulphide catalyst. </w:t>
      </w:r>
      <w:r w:rsidRPr="0060388F">
        <w:rPr>
          <w:rFonts w:ascii="Times New Roman" w:hAnsi="Times New Roman"/>
          <w:i/>
          <w:noProof/>
          <w:sz w:val="20"/>
          <w:szCs w:val="18"/>
        </w:rPr>
        <w:t>Nature Communications,</w:t>
      </w:r>
      <w:r w:rsidRPr="0060388F">
        <w:rPr>
          <w:rFonts w:ascii="Times New Roman" w:hAnsi="Times New Roman"/>
          <w:noProof/>
          <w:sz w:val="20"/>
          <w:szCs w:val="18"/>
        </w:rPr>
        <w:t xml:space="preserve"> 5: 1 – 7.</w:t>
      </w:r>
      <w:bookmarkStart w:id="14" w:name="_ENREF_15"/>
      <w:bookmarkEnd w:id="13"/>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Li, C., Hisatomi, T., Watanabe, O., Nakabayashi, M., Shibata, N., Domen, K. and Delaunay, J.-J. (2015). Positive onset potential and stability of Cu</w:t>
      </w:r>
      <w:r w:rsidRPr="0060388F">
        <w:rPr>
          <w:rFonts w:ascii="Times New Roman" w:hAnsi="Times New Roman"/>
          <w:noProof/>
          <w:sz w:val="20"/>
          <w:szCs w:val="18"/>
          <w:vertAlign w:val="subscript"/>
        </w:rPr>
        <w:t>2</w:t>
      </w:r>
      <w:r w:rsidRPr="0060388F">
        <w:rPr>
          <w:rFonts w:ascii="Times New Roman" w:hAnsi="Times New Roman"/>
          <w:noProof/>
          <w:sz w:val="20"/>
          <w:szCs w:val="18"/>
        </w:rPr>
        <w:t>O-based photocathodes in water splitting by atomic layer deposition of a Ga</w:t>
      </w:r>
      <w:r w:rsidRPr="0060388F">
        <w:rPr>
          <w:rFonts w:ascii="Times New Roman" w:hAnsi="Times New Roman"/>
          <w:noProof/>
          <w:sz w:val="20"/>
          <w:szCs w:val="18"/>
          <w:vertAlign w:val="subscript"/>
        </w:rPr>
        <w:t>2</w:t>
      </w:r>
      <w:r w:rsidRPr="0060388F">
        <w:rPr>
          <w:rFonts w:ascii="Times New Roman" w:hAnsi="Times New Roman"/>
          <w:noProof/>
          <w:sz w:val="20"/>
          <w:szCs w:val="18"/>
        </w:rPr>
        <w:t>O</w:t>
      </w:r>
      <w:r w:rsidRPr="0060388F">
        <w:rPr>
          <w:rFonts w:ascii="Times New Roman" w:hAnsi="Times New Roman"/>
          <w:noProof/>
          <w:sz w:val="20"/>
          <w:szCs w:val="18"/>
          <w:vertAlign w:val="subscript"/>
        </w:rPr>
        <w:t>3</w:t>
      </w:r>
      <w:r w:rsidRPr="0060388F">
        <w:rPr>
          <w:rFonts w:ascii="Times New Roman" w:hAnsi="Times New Roman"/>
          <w:noProof/>
          <w:sz w:val="20"/>
          <w:szCs w:val="18"/>
        </w:rPr>
        <w:t xml:space="preserve"> buffer layer. </w:t>
      </w:r>
      <w:r w:rsidRPr="0060388F">
        <w:rPr>
          <w:rFonts w:ascii="Times New Roman" w:hAnsi="Times New Roman"/>
          <w:i/>
          <w:noProof/>
          <w:sz w:val="20"/>
          <w:szCs w:val="18"/>
        </w:rPr>
        <w:t>Energy &amp; Environmental Science,</w:t>
      </w:r>
      <w:r w:rsidRPr="0060388F">
        <w:rPr>
          <w:rFonts w:ascii="Times New Roman" w:hAnsi="Times New Roman"/>
          <w:noProof/>
          <w:sz w:val="20"/>
          <w:szCs w:val="18"/>
        </w:rPr>
        <w:t xml:space="preserve"> 8(5): 1493 – 1500.</w:t>
      </w:r>
      <w:bookmarkStart w:id="15" w:name="_ENREF_16"/>
      <w:bookmarkEnd w:id="14"/>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Lin, C.-Y., Lai, Y.-H., Mersch, D. and Reisner, E. (2012). Cu</w:t>
      </w:r>
      <w:r w:rsidRPr="0060388F">
        <w:rPr>
          <w:rFonts w:ascii="Times New Roman" w:hAnsi="Times New Roman"/>
          <w:noProof/>
          <w:sz w:val="20"/>
          <w:szCs w:val="18"/>
          <w:vertAlign w:val="subscript"/>
        </w:rPr>
        <w:t>2</w:t>
      </w:r>
      <w:r w:rsidRPr="0060388F">
        <w:rPr>
          <w:rFonts w:ascii="Times New Roman" w:hAnsi="Times New Roman"/>
          <w:noProof/>
          <w:sz w:val="20"/>
          <w:szCs w:val="18"/>
        </w:rPr>
        <w:t>O|NiO</w:t>
      </w:r>
      <w:r w:rsidRPr="0060388F">
        <w:rPr>
          <w:rFonts w:ascii="Times New Roman" w:hAnsi="Times New Roman"/>
          <w:noProof/>
          <w:sz w:val="20"/>
          <w:szCs w:val="18"/>
          <w:vertAlign w:val="subscript"/>
        </w:rPr>
        <w:t>X</w:t>
      </w:r>
      <w:r w:rsidRPr="0060388F">
        <w:rPr>
          <w:rFonts w:ascii="Times New Roman" w:hAnsi="Times New Roman"/>
          <w:noProof/>
          <w:sz w:val="20"/>
          <w:szCs w:val="18"/>
        </w:rPr>
        <w:t xml:space="preserve"> nanocomposite as an inexpensive photocathode in photoelectrochemical water splitting. </w:t>
      </w:r>
      <w:r w:rsidRPr="0060388F">
        <w:rPr>
          <w:rFonts w:ascii="Times New Roman" w:hAnsi="Times New Roman"/>
          <w:i/>
          <w:noProof/>
          <w:sz w:val="20"/>
          <w:szCs w:val="18"/>
        </w:rPr>
        <w:t>Chemical Science,</w:t>
      </w:r>
      <w:r w:rsidRPr="0060388F">
        <w:rPr>
          <w:rFonts w:ascii="Times New Roman" w:hAnsi="Times New Roman"/>
          <w:noProof/>
          <w:sz w:val="20"/>
          <w:szCs w:val="18"/>
        </w:rPr>
        <w:t xml:space="preserve"> 3(12): 3482 –3487.</w:t>
      </w:r>
      <w:bookmarkStart w:id="16" w:name="_ENREF_17"/>
      <w:bookmarkEnd w:id="15"/>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Zhang, W., Wen, X., Yang, S., Berta, Y. and Wang, Z. L. (2003). Single-crystalline scroll-type nanotube arrays of copper hydroxide synthesized at room temperature. </w:t>
      </w:r>
      <w:r w:rsidRPr="0060388F">
        <w:rPr>
          <w:rFonts w:ascii="Times New Roman" w:hAnsi="Times New Roman"/>
          <w:i/>
          <w:noProof/>
          <w:sz w:val="20"/>
          <w:szCs w:val="18"/>
        </w:rPr>
        <w:t>Advanced Materials,</w:t>
      </w:r>
      <w:r w:rsidRPr="0060388F">
        <w:rPr>
          <w:rFonts w:ascii="Times New Roman" w:hAnsi="Times New Roman"/>
          <w:noProof/>
          <w:sz w:val="20"/>
          <w:szCs w:val="18"/>
        </w:rPr>
        <w:t xml:space="preserve"> 15(10): 822 – 825.</w:t>
      </w:r>
      <w:bookmarkStart w:id="17" w:name="_ENREF_18"/>
      <w:bookmarkEnd w:id="16"/>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Lu, C., Qi, L., Yang, J., Zhang, D., Wu, N. and Ma, J. (2004). Simple template-free solution route for the controlled synthesis of Cu(OH)</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 and CuO nanostructures. </w:t>
      </w:r>
      <w:r w:rsidRPr="0060388F">
        <w:rPr>
          <w:rFonts w:ascii="Times New Roman" w:hAnsi="Times New Roman"/>
          <w:i/>
          <w:noProof/>
          <w:sz w:val="20"/>
          <w:szCs w:val="18"/>
        </w:rPr>
        <w:t>The Journal of Physical Chemistry B,</w:t>
      </w:r>
      <w:r w:rsidRPr="0060388F">
        <w:rPr>
          <w:rFonts w:ascii="Times New Roman" w:hAnsi="Times New Roman"/>
          <w:noProof/>
          <w:sz w:val="20"/>
          <w:szCs w:val="18"/>
        </w:rPr>
        <w:t xml:space="preserve"> 108(46): 17825 – 17831.</w:t>
      </w:r>
      <w:bookmarkStart w:id="18" w:name="_ENREF_19"/>
      <w:bookmarkEnd w:id="17"/>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Kargar, A., Partokia, S. S., Niu, M. T., Allameh, P., Yang, M., May, S., Cheung, J. S., Sun, K., Xu, K. and Wang, D. (2014). Solution-grown 3D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networks for efficient solar water splitting. </w:t>
      </w:r>
      <w:r w:rsidRPr="0060388F">
        <w:rPr>
          <w:rFonts w:ascii="Times New Roman" w:hAnsi="Times New Roman"/>
          <w:i/>
          <w:noProof/>
          <w:sz w:val="20"/>
          <w:szCs w:val="18"/>
        </w:rPr>
        <w:t>Nanotechnology,</w:t>
      </w:r>
      <w:r w:rsidRPr="0060388F">
        <w:rPr>
          <w:rFonts w:ascii="Times New Roman" w:hAnsi="Times New Roman"/>
          <w:noProof/>
          <w:sz w:val="20"/>
          <w:szCs w:val="18"/>
        </w:rPr>
        <w:t xml:space="preserve"> 25(20): 1 – 9.</w:t>
      </w:r>
      <w:bookmarkStart w:id="19" w:name="_ENREF_20"/>
      <w:bookmarkEnd w:id="18"/>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Kim, T. G., Oh, H.-B., Ryu, H. and Lee, W.-J., (2014). The study of post annealing effect on Cu</w:t>
      </w:r>
      <w:r w:rsidRPr="0060388F">
        <w:rPr>
          <w:rFonts w:ascii="Times New Roman" w:hAnsi="Times New Roman"/>
          <w:noProof/>
          <w:sz w:val="20"/>
          <w:szCs w:val="18"/>
          <w:vertAlign w:val="subscript"/>
        </w:rPr>
        <w:t>2</w:t>
      </w:r>
      <w:r w:rsidRPr="0060388F">
        <w:rPr>
          <w:rFonts w:ascii="Times New Roman" w:hAnsi="Times New Roman"/>
          <w:noProof/>
          <w:sz w:val="20"/>
          <w:szCs w:val="18"/>
        </w:rPr>
        <w:t xml:space="preserve">O thin-films by electrochemical deposition for photoelectrochemical applications. </w:t>
      </w:r>
      <w:r w:rsidRPr="0060388F">
        <w:rPr>
          <w:rFonts w:ascii="Times New Roman" w:hAnsi="Times New Roman"/>
          <w:i/>
          <w:noProof/>
          <w:sz w:val="20"/>
          <w:szCs w:val="18"/>
        </w:rPr>
        <w:t>Journal of Alloys and Compounds,</w:t>
      </w:r>
      <w:r w:rsidRPr="0060388F">
        <w:rPr>
          <w:rFonts w:ascii="Times New Roman" w:hAnsi="Times New Roman"/>
          <w:noProof/>
          <w:sz w:val="20"/>
          <w:szCs w:val="18"/>
        </w:rPr>
        <w:t xml:space="preserve"> 612: 74 – 79.</w:t>
      </w:r>
      <w:bookmarkStart w:id="20" w:name="_ENREF_21"/>
      <w:bookmarkEnd w:id="19"/>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Wilkinson, F. (1986). Diffuse reflectance flash photolysis. </w:t>
      </w:r>
      <w:r w:rsidRPr="0060388F">
        <w:rPr>
          <w:rFonts w:ascii="Times New Roman" w:hAnsi="Times New Roman"/>
          <w:i/>
          <w:noProof/>
          <w:sz w:val="20"/>
          <w:szCs w:val="18"/>
        </w:rPr>
        <w:t>Journal of the Chemical Society, Faraday Transactions 2: Molecular and Chemical Physics,</w:t>
      </w:r>
      <w:r w:rsidRPr="0060388F">
        <w:rPr>
          <w:rFonts w:ascii="Times New Roman" w:hAnsi="Times New Roman"/>
          <w:noProof/>
          <w:sz w:val="20"/>
          <w:szCs w:val="18"/>
        </w:rPr>
        <w:t xml:space="preserve"> 82(12): 2073 – 2081.</w:t>
      </w:r>
      <w:bookmarkStart w:id="21" w:name="_ENREF_22"/>
      <w:bookmarkEnd w:id="20"/>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Murphy, A., Barnes, P., Randeniya, L., Plumb, I., Grey, I., Horne, M. and Glasscock, J. (2006). Efficiency of solar water splitting using semiconductor electrodes. </w:t>
      </w:r>
      <w:r w:rsidRPr="0060388F">
        <w:rPr>
          <w:rFonts w:ascii="Times New Roman" w:hAnsi="Times New Roman"/>
          <w:i/>
          <w:noProof/>
          <w:sz w:val="20"/>
          <w:szCs w:val="18"/>
        </w:rPr>
        <w:t>International Journal of Hydrogen Energy,</w:t>
      </w:r>
      <w:r w:rsidRPr="0060388F">
        <w:rPr>
          <w:rFonts w:ascii="Times New Roman" w:hAnsi="Times New Roman"/>
          <w:noProof/>
          <w:sz w:val="20"/>
          <w:szCs w:val="18"/>
        </w:rPr>
        <w:t xml:space="preserve"> 31(14): 1999 – 2017.</w:t>
      </w:r>
      <w:bookmarkStart w:id="22" w:name="_ENREF_23"/>
      <w:bookmarkEnd w:id="21"/>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Dai, P., Xie, J., Mayer, M. T., Yang, X., Zhan, J. and Wang, D. (2013). Solar hydrogen generation by silicon nanowires modified with platinum nanoparticle catalysts by atomic layer deposition. </w:t>
      </w:r>
      <w:r w:rsidRPr="0060388F">
        <w:rPr>
          <w:rFonts w:ascii="Times New Roman" w:hAnsi="Times New Roman"/>
          <w:i/>
          <w:noProof/>
          <w:sz w:val="20"/>
          <w:szCs w:val="18"/>
        </w:rPr>
        <w:t>Angewandte Chemie International Edition,</w:t>
      </w:r>
      <w:r w:rsidRPr="0060388F">
        <w:rPr>
          <w:rFonts w:ascii="Times New Roman" w:hAnsi="Times New Roman"/>
          <w:noProof/>
          <w:sz w:val="20"/>
          <w:szCs w:val="18"/>
        </w:rPr>
        <w:t xml:space="preserve"> 52(42): 11119 – 11123.</w:t>
      </w:r>
      <w:bookmarkStart w:id="23" w:name="_ENREF_24"/>
      <w:bookmarkEnd w:id="22"/>
    </w:p>
    <w:p w:rsidR="007D60A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Walter, M. G., Warren, E. L., McKone, J. R., Boettcher, S. W., Mi, Q., Santori, E. A. and Lewis, N. S. (2010). Solar water splitting cells. </w:t>
      </w:r>
      <w:r w:rsidRPr="0060388F">
        <w:rPr>
          <w:rFonts w:ascii="Times New Roman" w:hAnsi="Times New Roman"/>
          <w:i/>
          <w:noProof/>
          <w:sz w:val="20"/>
          <w:szCs w:val="18"/>
        </w:rPr>
        <w:t>Chemical Reviews,</w:t>
      </w:r>
      <w:r w:rsidRPr="0060388F">
        <w:rPr>
          <w:rFonts w:ascii="Times New Roman" w:hAnsi="Times New Roman"/>
          <w:noProof/>
          <w:sz w:val="20"/>
          <w:szCs w:val="18"/>
        </w:rPr>
        <w:t xml:space="preserve"> 110(11): 6446 – 6473.</w:t>
      </w:r>
      <w:bookmarkStart w:id="24" w:name="_ENREF_25"/>
      <w:bookmarkEnd w:id="23"/>
    </w:p>
    <w:p w:rsidR="007D60AF" w:rsidRPr="0060388F" w:rsidRDefault="007D60AF" w:rsidP="007D60AF">
      <w:pPr>
        <w:pStyle w:val="ListParagraph"/>
        <w:numPr>
          <w:ilvl w:val="0"/>
          <w:numId w:val="1"/>
        </w:numPr>
        <w:spacing w:after="0" w:line="240" w:lineRule="auto"/>
        <w:ind w:left="360"/>
        <w:jc w:val="both"/>
        <w:rPr>
          <w:rFonts w:ascii="Times New Roman" w:hAnsi="Times New Roman"/>
          <w:noProof/>
          <w:sz w:val="20"/>
          <w:szCs w:val="18"/>
        </w:rPr>
      </w:pPr>
      <w:r w:rsidRPr="0060388F">
        <w:rPr>
          <w:rFonts w:ascii="Times New Roman" w:hAnsi="Times New Roman"/>
          <w:noProof/>
          <w:sz w:val="20"/>
          <w:szCs w:val="18"/>
        </w:rPr>
        <w:t xml:space="preserve">Dai, P., Li, W., Xie, J., He, Y., Thorne, J., McMahon, G., Zhan, J. and Wang, D. (2014). Forming buried junctions to enhance the photovoltage generated by cuprous oxide in aqueous solutions. </w:t>
      </w:r>
      <w:r w:rsidRPr="0060388F">
        <w:rPr>
          <w:rFonts w:ascii="Times New Roman" w:hAnsi="Times New Roman"/>
          <w:i/>
          <w:noProof/>
          <w:sz w:val="20"/>
          <w:szCs w:val="18"/>
        </w:rPr>
        <w:t>Angewandte Chemie International Edition,</w:t>
      </w:r>
      <w:r w:rsidRPr="0060388F">
        <w:rPr>
          <w:rFonts w:ascii="Times New Roman" w:hAnsi="Times New Roman"/>
          <w:noProof/>
          <w:sz w:val="20"/>
          <w:szCs w:val="18"/>
        </w:rPr>
        <w:t xml:space="preserve"> 53(49): 13493 – 13497.</w:t>
      </w:r>
      <w:bookmarkEnd w:id="24"/>
    </w:p>
    <w:p w:rsidR="007D60AF" w:rsidRPr="007D60AF" w:rsidRDefault="007D60AF" w:rsidP="007D60AF">
      <w:pPr>
        <w:spacing w:after="0" w:line="240" w:lineRule="auto"/>
        <w:jc w:val="both"/>
        <w:rPr>
          <w:rFonts w:ascii="Times New Roman" w:hAnsi="Times New Roman"/>
          <w:b/>
          <w:sz w:val="20"/>
          <w:szCs w:val="20"/>
        </w:rPr>
      </w:pPr>
    </w:p>
    <w:sectPr w:rsidR="007D60AF" w:rsidRPr="007D60AF" w:rsidSect="007D60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7540"/>
    <w:multiLevelType w:val="hybridMultilevel"/>
    <w:tmpl w:val="DFC2A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AF"/>
    <w:rsid w:val="001D280D"/>
    <w:rsid w:val="007D60AF"/>
    <w:rsid w:val="0084370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1359</Words>
  <Characters>7682</Characters>
  <Application>Microsoft Office Word</Application>
  <DocSecurity>0</DocSecurity>
  <Lines>121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2017-08-02T15:33:00Z</dcterms:created>
  <dcterms:modified xsi:type="dcterms:W3CDTF">2017-08-19T05:28:00Z</dcterms:modified>
</cp:coreProperties>
</file>