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23" w:rsidRDefault="005D5E23" w:rsidP="005D5E23">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4 (2017): 907 - 913</w:t>
      </w:r>
    </w:p>
    <w:p w:rsidR="005D5E23" w:rsidRDefault="005D5E23" w:rsidP="005D5E23">
      <w:pPr>
        <w:spacing w:after="0" w:line="240" w:lineRule="auto"/>
        <w:outlineLvl w:val="0"/>
        <w:rPr>
          <w:rFonts w:ascii="Times New Roman" w:hAnsi="Times New Roman"/>
          <w:sz w:val="24"/>
          <w:szCs w:val="24"/>
        </w:rPr>
      </w:pPr>
    </w:p>
    <w:p w:rsidR="005D5E23" w:rsidRDefault="005D5E23" w:rsidP="005D5E23">
      <w:pPr>
        <w:spacing w:after="0" w:line="240" w:lineRule="auto"/>
        <w:outlineLvl w:val="0"/>
        <w:rPr>
          <w:rFonts w:ascii="Times New Roman" w:hAnsi="Times New Roman"/>
          <w:sz w:val="24"/>
          <w:szCs w:val="24"/>
        </w:rPr>
      </w:pPr>
    </w:p>
    <w:p w:rsidR="005D5E23" w:rsidRPr="005D5E23" w:rsidRDefault="005D5E23" w:rsidP="005D5E23">
      <w:pPr>
        <w:spacing w:after="0" w:line="240" w:lineRule="auto"/>
        <w:outlineLvl w:val="0"/>
        <w:rPr>
          <w:rFonts w:ascii="Times New Roman" w:hAnsi="Times New Roman"/>
          <w:sz w:val="24"/>
          <w:szCs w:val="24"/>
        </w:rPr>
      </w:pPr>
    </w:p>
    <w:p w:rsidR="005D5E23" w:rsidRDefault="005D5E23" w:rsidP="005D5E23">
      <w:pPr>
        <w:spacing w:after="0" w:line="240" w:lineRule="auto"/>
        <w:jc w:val="center"/>
        <w:outlineLvl w:val="0"/>
        <w:rPr>
          <w:rFonts w:ascii="Times New Roman" w:hAnsi="Times New Roman"/>
          <w:sz w:val="28"/>
        </w:rPr>
      </w:pPr>
      <w:r w:rsidRPr="006551D7">
        <w:rPr>
          <w:rFonts w:ascii="Times New Roman" w:hAnsi="Times New Roman"/>
          <w:sz w:val="28"/>
        </w:rPr>
        <w:t>EFFECT OF RHODIUM ADDITIVE ON THE REDUCTION BEHAVIOUR OF IRON OXID</w:t>
      </w:r>
      <w:r>
        <w:rPr>
          <w:rFonts w:ascii="Times New Roman" w:hAnsi="Times New Roman"/>
          <w:sz w:val="28"/>
        </w:rPr>
        <w:t>E IN CARBON MONOXIDE ATMOSPHERE</w:t>
      </w:r>
    </w:p>
    <w:p w:rsidR="005D5E23" w:rsidRPr="004938F7" w:rsidRDefault="005D5E23" w:rsidP="005D5E23">
      <w:pPr>
        <w:spacing w:after="0" w:line="240" w:lineRule="auto"/>
        <w:jc w:val="center"/>
        <w:outlineLvl w:val="0"/>
        <w:rPr>
          <w:rFonts w:ascii="Times New Roman" w:hAnsi="Times New Roman"/>
          <w:sz w:val="24"/>
          <w:szCs w:val="24"/>
        </w:rPr>
      </w:pPr>
    </w:p>
    <w:p w:rsidR="005D5E23" w:rsidRDefault="005D5E23" w:rsidP="005D5E23">
      <w:pPr>
        <w:spacing w:after="0" w:line="240" w:lineRule="auto"/>
        <w:jc w:val="center"/>
        <w:outlineLvl w:val="0"/>
        <w:rPr>
          <w:rFonts w:ascii="Times New Roman" w:hAnsi="Times New Roman"/>
          <w:sz w:val="24"/>
        </w:rPr>
      </w:pPr>
      <w:r>
        <w:rPr>
          <w:rFonts w:ascii="Times New Roman" w:hAnsi="Times New Roman"/>
          <w:sz w:val="24"/>
        </w:rPr>
        <w:t xml:space="preserve">(Kesan Penambahan Rodium Terhadap Tindak Balas Penurunan Ferum Oksida </w:t>
      </w:r>
    </w:p>
    <w:p w:rsidR="005D5E23" w:rsidRPr="00CB5342" w:rsidRDefault="005D5E23" w:rsidP="005D5E23">
      <w:pPr>
        <w:spacing w:after="0" w:line="240" w:lineRule="auto"/>
        <w:jc w:val="center"/>
        <w:outlineLvl w:val="0"/>
        <w:rPr>
          <w:rFonts w:ascii="Times New Roman" w:hAnsi="Times New Roman"/>
          <w:sz w:val="24"/>
          <w:lang w:val="fr-FR"/>
        </w:rPr>
      </w:pPr>
      <w:r w:rsidRPr="00CB5342">
        <w:rPr>
          <w:rFonts w:ascii="Times New Roman" w:hAnsi="Times New Roman"/>
          <w:sz w:val="24"/>
          <w:lang w:val="fr-FR"/>
        </w:rPr>
        <w:t>Di Dalam Atmosfera Karbon Monoksida)</w:t>
      </w:r>
    </w:p>
    <w:p w:rsidR="005D5E23" w:rsidRPr="004938F7" w:rsidRDefault="005D5E23" w:rsidP="005D5E23">
      <w:pPr>
        <w:spacing w:after="0" w:line="240" w:lineRule="auto"/>
        <w:jc w:val="center"/>
        <w:outlineLvl w:val="0"/>
        <w:rPr>
          <w:rFonts w:ascii="Times New Roman" w:hAnsi="Times New Roman"/>
          <w:b/>
          <w:color w:val="548DD4"/>
          <w:sz w:val="20"/>
          <w:szCs w:val="20"/>
          <w:lang w:val="fr-FR"/>
        </w:rPr>
      </w:pPr>
    </w:p>
    <w:p w:rsidR="007B6387" w:rsidRPr="007B6387" w:rsidRDefault="007B6387" w:rsidP="007B6387">
      <w:pPr>
        <w:autoSpaceDE w:val="0"/>
        <w:autoSpaceDN w:val="0"/>
        <w:adjustRightInd w:val="0"/>
        <w:spacing w:after="0" w:line="240" w:lineRule="auto"/>
        <w:rPr>
          <w:rFonts w:ascii="Times New Roman" w:eastAsia="Calibri" w:hAnsi="Times New Roman"/>
          <w:sz w:val="20"/>
          <w:szCs w:val="20"/>
          <w:lang w:bidi="ar-SA"/>
        </w:rPr>
      </w:pPr>
      <w:r w:rsidRPr="007B6387">
        <w:rPr>
          <w:rFonts w:ascii="Times New Roman" w:eastAsia="Calibri" w:hAnsi="Times New Roman"/>
          <w:color w:val="000000"/>
          <w:sz w:val="20"/>
          <w:szCs w:val="20"/>
          <w:lang w:bidi="ar-SA"/>
        </w:rPr>
        <w:t>Tengku Shafazila Tengku Saharuddin</w:t>
      </w:r>
      <w:r w:rsidRPr="007B6387">
        <w:rPr>
          <w:rFonts w:ascii="Times New Roman" w:eastAsia="Calibri" w:hAnsi="Times New Roman"/>
          <w:color w:val="000000"/>
          <w:sz w:val="20"/>
          <w:szCs w:val="20"/>
          <w:vertAlign w:val="superscript"/>
          <w:lang w:bidi="ar-SA"/>
        </w:rPr>
        <w:t>1</w:t>
      </w:r>
      <w:r w:rsidRPr="007B6387">
        <w:rPr>
          <w:rFonts w:ascii="Times New Roman" w:eastAsia="Calibri" w:hAnsi="Times New Roman"/>
          <w:color w:val="000000"/>
          <w:sz w:val="20"/>
          <w:szCs w:val="20"/>
          <w:lang w:bidi="ar-SA"/>
        </w:rPr>
        <w:t>, Fairous Salleh</w:t>
      </w:r>
      <w:r w:rsidRPr="007B6387">
        <w:rPr>
          <w:rFonts w:ascii="Times New Roman" w:eastAsia="Calibri" w:hAnsi="Times New Roman"/>
          <w:color w:val="000000"/>
          <w:sz w:val="20"/>
          <w:szCs w:val="20"/>
          <w:vertAlign w:val="superscript"/>
          <w:lang w:bidi="ar-SA"/>
        </w:rPr>
        <w:t>2</w:t>
      </w:r>
      <w:r w:rsidRPr="007B6387">
        <w:rPr>
          <w:rFonts w:ascii="Times New Roman" w:eastAsia="Calibri" w:hAnsi="Times New Roman"/>
          <w:color w:val="000000"/>
          <w:sz w:val="20"/>
          <w:szCs w:val="20"/>
          <w:lang w:bidi="ar-SA"/>
        </w:rPr>
        <w:t>, Alinda Samsuri</w:t>
      </w:r>
      <w:r w:rsidRPr="007B6387">
        <w:rPr>
          <w:rFonts w:ascii="Times New Roman" w:eastAsia="Calibri" w:hAnsi="Times New Roman"/>
          <w:color w:val="000000"/>
          <w:sz w:val="20"/>
          <w:szCs w:val="20"/>
          <w:vertAlign w:val="superscript"/>
          <w:lang w:bidi="ar-SA"/>
        </w:rPr>
        <w:t>3</w:t>
      </w:r>
      <w:r w:rsidRPr="007B6387">
        <w:rPr>
          <w:rFonts w:ascii="Times New Roman" w:eastAsia="Calibri" w:hAnsi="Times New Roman"/>
          <w:color w:val="000000"/>
          <w:sz w:val="20"/>
          <w:szCs w:val="20"/>
          <w:lang w:bidi="ar-SA"/>
        </w:rPr>
        <w:t>, Norliza Dzakaria</w:t>
      </w:r>
      <w:r w:rsidRPr="007B6387">
        <w:rPr>
          <w:rFonts w:ascii="Times New Roman" w:eastAsia="Calibri" w:hAnsi="Times New Roman"/>
          <w:color w:val="000000"/>
          <w:sz w:val="20"/>
          <w:szCs w:val="20"/>
          <w:vertAlign w:val="superscript"/>
          <w:lang w:bidi="ar-SA"/>
        </w:rPr>
        <w:t>2</w:t>
      </w:r>
      <w:r w:rsidRPr="007B6387">
        <w:rPr>
          <w:rFonts w:ascii="Times New Roman" w:eastAsia="Calibri" w:hAnsi="Times New Roman"/>
          <w:color w:val="000000"/>
          <w:sz w:val="20"/>
          <w:szCs w:val="20"/>
          <w:lang w:bidi="ar-SA"/>
        </w:rPr>
        <w:t>, Rizafizah Othaman</w:t>
      </w:r>
      <w:r w:rsidRPr="007B6387">
        <w:rPr>
          <w:rFonts w:ascii="Times New Roman" w:eastAsia="Calibri" w:hAnsi="Times New Roman"/>
          <w:color w:val="000000"/>
          <w:sz w:val="20"/>
          <w:szCs w:val="20"/>
          <w:vertAlign w:val="superscript"/>
          <w:lang w:bidi="ar-SA"/>
        </w:rPr>
        <w:t>2</w:t>
      </w:r>
      <w:r w:rsidRPr="007B6387">
        <w:rPr>
          <w:rFonts w:ascii="Times New Roman" w:eastAsia="Calibri" w:hAnsi="Times New Roman"/>
          <w:color w:val="000000"/>
          <w:sz w:val="20"/>
          <w:szCs w:val="20"/>
          <w:lang w:bidi="ar-SA"/>
        </w:rPr>
        <w:t>, Mohammad Bin Kassim</w:t>
      </w:r>
      <w:r w:rsidRPr="007B6387">
        <w:rPr>
          <w:rFonts w:ascii="Times New Roman" w:eastAsia="Calibri" w:hAnsi="Times New Roman"/>
          <w:color w:val="000000"/>
          <w:sz w:val="20"/>
          <w:szCs w:val="20"/>
          <w:vertAlign w:val="superscript"/>
          <w:lang w:bidi="ar-SA"/>
        </w:rPr>
        <w:t>2</w:t>
      </w:r>
      <w:r w:rsidRPr="007B6387">
        <w:rPr>
          <w:rFonts w:ascii="Times New Roman" w:eastAsia="Calibri" w:hAnsi="Times New Roman"/>
          <w:color w:val="000000"/>
          <w:sz w:val="20"/>
          <w:szCs w:val="20"/>
          <w:lang w:bidi="ar-SA"/>
        </w:rPr>
        <w:t>, Mohammad Wahab Mohammad Hisham</w:t>
      </w:r>
      <w:r w:rsidRPr="007B6387">
        <w:rPr>
          <w:rFonts w:ascii="Times New Roman" w:eastAsia="Calibri" w:hAnsi="Times New Roman"/>
          <w:color w:val="000000"/>
          <w:sz w:val="20"/>
          <w:szCs w:val="20"/>
          <w:vertAlign w:val="superscript"/>
          <w:lang w:bidi="ar-SA"/>
        </w:rPr>
        <w:t>2</w:t>
      </w:r>
      <w:r w:rsidRPr="007B6387">
        <w:rPr>
          <w:rFonts w:ascii="Times New Roman" w:eastAsia="Calibri" w:hAnsi="Times New Roman"/>
          <w:color w:val="000000"/>
          <w:sz w:val="20"/>
          <w:szCs w:val="20"/>
          <w:lang w:bidi="ar-SA"/>
        </w:rPr>
        <w:t>, Mohd Ambar Yarmo</w:t>
      </w:r>
      <w:r w:rsidRPr="007B6387">
        <w:rPr>
          <w:rFonts w:ascii="Times New Roman" w:eastAsia="Calibri" w:hAnsi="Times New Roman"/>
          <w:color w:val="000000"/>
          <w:sz w:val="20"/>
          <w:szCs w:val="20"/>
          <w:vertAlign w:val="superscript"/>
          <w:lang w:bidi="ar-SA"/>
        </w:rPr>
        <w:t>2</w:t>
      </w:r>
      <w:r w:rsidRPr="007B6387">
        <w:rPr>
          <w:rFonts w:ascii="Times New Roman" w:eastAsia="Calibri" w:hAnsi="Times New Roman"/>
          <w:color w:val="000000"/>
          <w:sz w:val="20"/>
          <w:szCs w:val="20"/>
          <w:lang w:bidi="ar-SA"/>
        </w:rPr>
        <w:t>*</w:t>
      </w:r>
    </w:p>
    <w:p w:rsidR="007B6387" w:rsidRPr="007B6387" w:rsidRDefault="007B6387" w:rsidP="007B6387">
      <w:pPr>
        <w:spacing w:after="0" w:line="240" w:lineRule="auto"/>
        <w:jc w:val="center"/>
        <w:rPr>
          <w:rFonts w:ascii="Times New Roman" w:hAnsi="Times New Roman"/>
          <w:noProof/>
          <w:sz w:val="20"/>
          <w:szCs w:val="20"/>
          <w:lang w:bidi="ar-SA"/>
        </w:rPr>
      </w:pPr>
    </w:p>
    <w:p w:rsidR="007B6387" w:rsidRPr="007B6387" w:rsidRDefault="007B6387" w:rsidP="007B6387">
      <w:pPr>
        <w:autoSpaceDE w:val="0"/>
        <w:autoSpaceDN w:val="0"/>
        <w:adjustRightInd w:val="0"/>
        <w:spacing w:after="0" w:line="240" w:lineRule="auto"/>
        <w:jc w:val="center"/>
        <w:rPr>
          <w:rFonts w:ascii="Times New Roman" w:eastAsia="Calibri" w:hAnsi="Times New Roman"/>
          <w:i/>
          <w:color w:val="000000"/>
          <w:sz w:val="20"/>
          <w:szCs w:val="20"/>
          <w:lang w:bidi="ar-SA"/>
        </w:rPr>
      </w:pPr>
      <w:r w:rsidRPr="007B6387">
        <w:rPr>
          <w:rFonts w:ascii="Times New Roman" w:eastAsia="Calibri" w:hAnsi="Times New Roman"/>
          <w:i/>
          <w:color w:val="000000"/>
          <w:sz w:val="20"/>
          <w:szCs w:val="20"/>
          <w:vertAlign w:val="superscript"/>
          <w:lang w:bidi="ar-SA"/>
        </w:rPr>
        <w:t>1</w:t>
      </w:r>
      <w:r w:rsidRPr="007B6387">
        <w:rPr>
          <w:rFonts w:ascii="Times New Roman" w:eastAsia="Calibri" w:hAnsi="Times New Roman"/>
          <w:i/>
          <w:color w:val="000000"/>
          <w:sz w:val="20"/>
          <w:szCs w:val="20"/>
          <w:lang w:bidi="ar-SA"/>
        </w:rPr>
        <w:t xml:space="preserve">Faculty of Science and Technology, </w:t>
      </w:r>
    </w:p>
    <w:p w:rsidR="007B6387" w:rsidRPr="007B6387" w:rsidRDefault="007B6387" w:rsidP="007B6387">
      <w:pPr>
        <w:autoSpaceDE w:val="0"/>
        <w:autoSpaceDN w:val="0"/>
        <w:adjustRightInd w:val="0"/>
        <w:spacing w:after="0" w:line="240" w:lineRule="auto"/>
        <w:jc w:val="center"/>
        <w:rPr>
          <w:rFonts w:ascii="Times New Roman" w:eastAsia="Calibri" w:hAnsi="Times New Roman"/>
          <w:i/>
          <w:color w:val="000000"/>
          <w:sz w:val="20"/>
          <w:szCs w:val="20"/>
          <w:lang w:bidi="ar-SA"/>
        </w:rPr>
      </w:pPr>
      <w:r w:rsidRPr="007B6387">
        <w:rPr>
          <w:rFonts w:ascii="Times New Roman" w:eastAsia="Calibri" w:hAnsi="Times New Roman"/>
          <w:i/>
          <w:color w:val="000000"/>
          <w:sz w:val="20"/>
          <w:szCs w:val="20"/>
          <w:lang w:bidi="ar-SA"/>
        </w:rPr>
        <w:t>Universiti Sains Islam Malaysia, 71800 Nilai, Negeri Sembilan, Malaysia</w:t>
      </w:r>
    </w:p>
    <w:p w:rsidR="007B6387" w:rsidRPr="007B6387" w:rsidRDefault="007B6387" w:rsidP="007B6387">
      <w:pPr>
        <w:autoSpaceDE w:val="0"/>
        <w:autoSpaceDN w:val="0"/>
        <w:adjustRightInd w:val="0"/>
        <w:spacing w:after="0" w:line="240" w:lineRule="auto"/>
        <w:jc w:val="center"/>
        <w:rPr>
          <w:rFonts w:ascii="Times New Roman" w:eastAsia="Calibri" w:hAnsi="Times New Roman"/>
          <w:i/>
          <w:iCs/>
          <w:color w:val="000000"/>
          <w:sz w:val="20"/>
          <w:szCs w:val="20"/>
          <w:lang w:bidi="ar-SA"/>
        </w:rPr>
      </w:pPr>
      <w:r w:rsidRPr="007B6387">
        <w:rPr>
          <w:rFonts w:ascii="Times New Roman" w:eastAsia="Calibri" w:hAnsi="Times New Roman"/>
          <w:i/>
          <w:color w:val="000000"/>
          <w:sz w:val="20"/>
          <w:szCs w:val="20"/>
          <w:vertAlign w:val="superscript"/>
          <w:lang w:bidi="ar-SA"/>
        </w:rPr>
        <w:t>2</w:t>
      </w:r>
      <w:r w:rsidRPr="007B6387">
        <w:rPr>
          <w:rFonts w:ascii="Times New Roman" w:eastAsia="Calibri" w:hAnsi="Times New Roman"/>
          <w:i/>
          <w:color w:val="000000"/>
          <w:sz w:val="20"/>
          <w:szCs w:val="20"/>
          <w:lang w:bidi="ar-SA"/>
        </w:rPr>
        <w:t xml:space="preserve">School </w:t>
      </w:r>
      <w:r w:rsidRPr="007B6387">
        <w:rPr>
          <w:rFonts w:ascii="Times New Roman" w:eastAsia="Calibri" w:hAnsi="Times New Roman"/>
          <w:i/>
          <w:iCs/>
          <w:color w:val="000000"/>
          <w:sz w:val="20"/>
          <w:szCs w:val="20"/>
          <w:lang w:bidi="ar-SA"/>
        </w:rPr>
        <w:t>of Chemical Sciences and Food Technology, Faculty of Science and Technology,</w:t>
      </w:r>
    </w:p>
    <w:p w:rsidR="007B6387" w:rsidRPr="007B6387" w:rsidRDefault="007B6387" w:rsidP="007B6387">
      <w:pPr>
        <w:autoSpaceDE w:val="0"/>
        <w:autoSpaceDN w:val="0"/>
        <w:adjustRightInd w:val="0"/>
        <w:spacing w:after="0" w:line="240" w:lineRule="auto"/>
        <w:jc w:val="center"/>
        <w:rPr>
          <w:rFonts w:ascii="Times New Roman" w:eastAsia="Calibri" w:hAnsi="Times New Roman"/>
          <w:i/>
          <w:iCs/>
          <w:color w:val="000000"/>
          <w:sz w:val="20"/>
          <w:szCs w:val="20"/>
          <w:lang w:bidi="ar-SA"/>
        </w:rPr>
      </w:pPr>
      <w:r w:rsidRPr="007B6387">
        <w:rPr>
          <w:rFonts w:ascii="Times New Roman" w:eastAsia="Calibri" w:hAnsi="Times New Roman"/>
          <w:i/>
          <w:iCs/>
          <w:color w:val="000000"/>
          <w:sz w:val="20"/>
          <w:szCs w:val="20"/>
          <w:lang w:bidi="ar-SA"/>
        </w:rPr>
        <w:t>Universiti Kebangsaan Malaysia, 43600 UKM Bangi, Selangor, Malaysia</w:t>
      </w:r>
    </w:p>
    <w:p w:rsidR="007B6387" w:rsidRPr="007B6387" w:rsidRDefault="007B6387" w:rsidP="007B6387">
      <w:pPr>
        <w:autoSpaceDE w:val="0"/>
        <w:autoSpaceDN w:val="0"/>
        <w:adjustRightInd w:val="0"/>
        <w:spacing w:after="0" w:line="240" w:lineRule="auto"/>
        <w:jc w:val="center"/>
        <w:rPr>
          <w:rFonts w:ascii="Times New Roman" w:eastAsia="Calibri" w:hAnsi="Times New Roman"/>
          <w:i/>
          <w:iCs/>
          <w:color w:val="000000"/>
          <w:sz w:val="20"/>
          <w:szCs w:val="20"/>
          <w:lang w:bidi="ar-SA"/>
        </w:rPr>
      </w:pPr>
      <w:r w:rsidRPr="007B6387">
        <w:rPr>
          <w:rFonts w:ascii="Times New Roman" w:eastAsia="Calibri" w:hAnsi="Times New Roman"/>
          <w:i/>
          <w:iCs/>
          <w:color w:val="000000"/>
          <w:sz w:val="20"/>
          <w:szCs w:val="20"/>
          <w:vertAlign w:val="superscript"/>
          <w:lang w:bidi="ar-SA"/>
        </w:rPr>
        <w:t>3</w:t>
      </w:r>
      <w:r w:rsidRPr="007B6387">
        <w:rPr>
          <w:rFonts w:ascii="Times New Roman" w:eastAsia="Calibri" w:hAnsi="Times New Roman"/>
          <w:i/>
          <w:iCs/>
          <w:color w:val="000000"/>
          <w:sz w:val="20"/>
          <w:szCs w:val="20"/>
          <w:lang w:bidi="ar-SA"/>
        </w:rPr>
        <w:t>Centre for Defense Foundation Studies,</w:t>
      </w:r>
    </w:p>
    <w:p w:rsidR="007B6387" w:rsidRPr="007B6387" w:rsidRDefault="007B6387" w:rsidP="007B6387">
      <w:pPr>
        <w:autoSpaceDE w:val="0"/>
        <w:autoSpaceDN w:val="0"/>
        <w:adjustRightInd w:val="0"/>
        <w:spacing w:after="0" w:line="240" w:lineRule="auto"/>
        <w:jc w:val="center"/>
        <w:rPr>
          <w:rFonts w:ascii="Times New Roman" w:eastAsia="Calibri" w:hAnsi="Times New Roman"/>
          <w:i/>
          <w:iCs/>
          <w:color w:val="000000"/>
          <w:sz w:val="20"/>
          <w:szCs w:val="20"/>
          <w:lang w:bidi="ar-SA"/>
        </w:rPr>
      </w:pPr>
      <w:r w:rsidRPr="007B6387">
        <w:rPr>
          <w:rFonts w:ascii="Times New Roman" w:eastAsia="Calibri" w:hAnsi="Times New Roman"/>
          <w:i/>
          <w:iCs/>
          <w:color w:val="000000"/>
          <w:sz w:val="20"/>
          <w:szCs w:val="20"/>
          <w:lang w:bidi="ar-SA"/>
        </w:rPr>
        <w:t>Universiti Pertahanan Nasional Malaysia, Kem Sungai Besi, 57000 Kuala Lumpur, Malaysia</w:t>
      </w:r>
    </w:p>
    <w:p w:rsidR="005D5E23" w:rsidRPr="005D5E23" w:rsidRDefault="005D5E23" w:rsidP="005D5E23">
      <w:pPr>
        <w:spacing w:after="0" w:line="240" w:lineRule="auto"/>
        <w:jc w:val="center"/>
        <w:rPr>
          <w:rFonts w:ascii="Times New Roman" w:hAnsi="Times New Roman"/>
          <w:noProof/>
          <w:sz w:val="20"/>
          <w:szCs w:val="20"/>
          <w:lang w:bidi="ar-SA"/>
        </w:rPr>
      </w:pPr>
    </w:p>
    <w:p w:rsidR="005D5E23" w:rsidRPr="005D5E23" w:rsidRDefault="005D5E23" w:rsidP="005D5E23">
      <w:pPr>
        <w:spacing w:after="0" w:line="240" w:lineRule="auto"/>
        <w:jc w:val="center"/>
        <w:rPr>
          <w:rFonts w:ascii="Times New Roman" w:hAnsi="Times New Roman"/>
          <w:i/>
          <w:noProof/>
          <w:sz w:val="20"/>
          <w:szCs w:val="20"/>
          <w:lang w:bidi="ar-SA"/>
        </w:rPr>
      </w:pPr>
      <w:r w:rsidRPr="005D5E23">
        <w:rPr>
          <w:rFonts w:ascii="Times New Roman" w:hAnsi="Times New Roman"/>
          <w:i/>
          <w:noProof/>
          <w:sz w:val="20"/>
          <w:szCs w:val="20"/>
          <w:lang w:bidi="ar-SA"/>
        </w:rPr>
        <w:t>*Corresponding auth</w:t>
      </w:r>
      <w:bookmarkStart w:id="0" w:name="_GoBack"/>
      <w:bookmarkEnd w:id="0"/>
      <w:r w:rsidRPr="005D5E23">
        <w:rPr>
          <w:rFonts w:ascii="Times New Roman" w:hAnsi="Times New Roman"/>
          <w:i/>
          <w:noProof/>
          <w:sz w:val="20"/>
          <w:szCs w:val="20"/>
          <w:lang w:bidi="ar-SA"/>
        </w:rPr>
        <w:t xml:space="preserve">or:  </w:t>
      </w:r>
      <w:r w:rsidRPr="005D5E23">
        <w:rPr>
          <w:rFonts w:ascii="Times New Roman" w:hAnsi="Times New Roman"/>
          <w:i/>
          <w:sz w:val="20"/>
          <w:szCs w:val="20"/>
        </w:rPr>
        <w:t>ambar@ukm.edu.my</w:t>
      </w:r>
    </w:p>
    <w:p w:rsidR="005D5E23" w:rsidRPr="005D5E23" w:rsidRDefault="005D5E23" w:rsidP="005D5E23">
      <w:pPr>
        <w:spacing w:after="0" w:line="240" w:lineRule="auto"/>
        <w:jc w:val="center"/>
        <w:rPr>
          <w:rFonts w:ascii="Times New Roman" w:hAnsi="Times New Roman"/>
          <w:noProof/>
          <w:sz w:val="20"/>
          <w:szCs w:val="20"/>
          <w:lang w:bidi="ar-SA"/>
        </w:rPr>
      </w:pPr>
    </w:p>
    <w:p w:rsidR="005D5E23" w:rsidRPr="005D5E23" w:rsidRDefault="005D5E23" w:rsidP="005D5E23">
      <w:pPr>
        <w:spacing w:after="0" w:line="240" w:lineRule="auto"/>
        <w:jc w:val="center"/>
        <w:rPr>
          <w:rFonts w:ascii="Times New Roman" w:hAnsi="Times New Roman"/>
          <w:noProof/>
          <w:sz w:val="20"/>
          <w:szCs w:val="20"/>
          <w:lang w:bidi="ar-SA"/>
        </w:rPr>
      </w:pPr>
    </w:p>
    <w:p w:rsidR="005D5E23" w:rsidRPr="005D5E23" w:rsidRDefault="005D5E23" w:rsidP="005D5E23">
      <w:pPr>
        <w:spacing w:after="0" w:line="240" w:lineRule="auto"/>
        <w:jc w:val="center"/>
        <w:rPr>
          <w:rFonts w:ascii="Times New Roman" w:hAnsi="Times New Roman"/>
          <w:noProof/>
          <w:sz w:val="20"/>
          <w:szCs w:val="20"/>
          <w:lang w:bidi="ar-SA"/>
        </w:rPr>
      </w:pPr>
      <w:r w:rsidRPr="005D5E23">
        <w:rPr>
          <w:rFonts w:ascii="Times New Roman" w:hAnsi="Times New Roman"/>
          <w:noProof/>
          <w:sz w:val="20"/>
          <w:szCs w:val="20"/>
          <w:lang w:bidi="ar-SA"/>
        </w:rPr>
        <w:t>Received: 28 November 2016; Accepted: 27 April 2017</w:t>
      </w:r>
    </w:p>
    <w:p w:rsidR="005D5E23" w:rsidRPr="005D5E23" w:rsidRDefault="005D5E23" w:rsidP="005D5E23">
      <w:pPr>
        <w:spacing w:after="0" w:line="240" w:lineRule="auto"/>
        <w:jc w:val="center"/>
        <w:rPr>
          <w:rFonts w:ascii="Times New Roman" w:hAnsi="Times New Roman"/>
          <w:noProof/>
          <w:sz w:val="20"/>
          <w:szCs w:val="20"/>
          <w:lang w:bidi="ar-SA"/>
        </w:rPr>
      </w:pPr>
    </w:p>
    <w:p w:rsidR="005D5E23" w:rsidRPr="005D5E23" w:rsidRDefault="005D5E23" w:rsidP="005D5E23">
      <w:pPr>
        <w:spacing w:after="0" w:line="240" w:lineRule="auto"/>
        <w:jc w:val="center"/>
        <w:rPr>
          <w:rFonts w:ascii="Times New Roman" w:hAnsi="Times New Roman"/>
          <w:noProof/>
          <w:sz w:val="20"/>
          <w:szCs w:val="20"/>
          <w:lang w:bidi="ar-SA"/>
        </w:rPr>
      </w:pPr>
    </w:p>
    <w:p w:rsidR="005D5E23" w:rsidRPr="005D5E23" w:rsidRDefault="005D5E23" w:rsidP="005D5E23">
      <w:pPr>
        <w:spacing w:after="0" w:line="240" w:lineRule="auto"/>
        <w:jc w:val="center"/>
        <w:rPr>
          <w:rFonts w:ascii="Times New Roman" w:hAnsi="Times New Roman"/>
          <w:b/>
          <w:noProof/>
          <w:sz w:val="20"/>
          <w:szCs w:val="20"/>
          <w:lang w:bidi="ar-SA"/>
        </w:rPr>
      </w:pPr>
      <w:r w:rsidRPr="005D5E23">
        <w:rPr>
          <w:rFonts w:ascii="Times New Roman" w:hAnsi="Times New Roman"/>
          <w:b/>
          <w:noProof/>
          <w:sz w:val="20"/>
          <w:szCs w:val="20"/>
          <w:lang w:bidi="ar-SA"/>
        </w:rPr>
        <w:t>Abstract</w:t>
      </w:r>
    </w:p>
    <w:p w:rsidR="005D5E23" w:rsidRPr="005D5E23" w:rsidRDefault="005D5E23" w:rsidP="005D5E23">
      <w:pPr>
        <w:spacing w:after="0" w:line="240" w:lineRule="auto"/>
        <w:jc w:val="both"/>
        <w:outlineLvl w:val="0"/>
        <w:rPr>
          <w:rFonts w:ascii="Times New Roman" w:hAnsi="Times New Roman"/>
          <w:sz w:val="20"/>
          <w:szCs w:val="20"/>
        </w:rPr>
      </w:pPr>
      <w:r w:rsidRPr="005D5E23">
        <w:rPr>
          <w:rFonts w:ascii="Times New Roman" w:hAnsi="Times New Roman"/>
          <w:sz w:val="20"/>
          <w:szCs w:val="20"/>
        </w:rPr>
        <w:t>This study was carry out to investigate the effect of 3% rhodium on the reduction behaviour of iron oxide by (10%, v/v) carbon monoxide in nitrogen as a reductant. The Rh/Fe</w:t>
      </w:r>
      <w:r w:rsidRPr="005D5E23">
        <w:rPr>
          <w:rFonts w:ascii="Times New Roman" w:hAnsi="Times New Roman"/>
          <w:sz w:val="20"/>
          <w:szCs w:val="20"/>
          <w:vertAlign w:val="subscript"/>
        </w:rPr>
        <w:t>2</w:t>
      </w:r>
      <w:r w:rsidRPr="005D5E23">
        <w:rPr>
          <w:rFonts w:ascii="Times New Roman" w:hAnsi="Times New Roman"/>
          <w:sz w:val="20"/>
          <w:szCs w:val="20"/>
        </w:rPr>
        <w:t>O</w:t>
      </w:r>
      <w:r w:rsidRPr="005D5E23">
        <w:rPr>
          <w:rFonts w:ascii="Times New Roman" w:hAnsi="Times New Roman"/>
          <w:sz w:val="20"/>
          <w:szCs w:val="20"/>
          <w:vertAlign w:val="subscript"/>
        </w:rPr>
        <w:t>3</w:t>
      </w:r>
      <w:r w:rsidRPr="005D5E23">
        <w:rPr>
          <w:rFonts w:ascii="Times New Roman" w:hAnsi="Times New Roman"/>
          <w:sz w:val="20"/>
          <w:szCs w:val="20"/>
        </w:rPr>
        <w:t xml:space="preserve"> samples were prepared by impregnation method and the reduction behavior of Rh/Fe</w:t>
      </w:r>
      <w:r w:rsidRPr="005D5E23">
        <w:rPr>
          <w:rFonts w:ascii="Times New Roman" w:hAnsi="Times New Roman"/>
          <w:sz w:val="20"/>
          <w:szCs w:val="20"/>
          <w:vertAlign w:val="subscript"/>
        </w:rPr>
        <w:t>2</w:t>
      </w:r>
      <w:r w:rsidRPr="005D5E23">
        <w:rPr>
          <w:rFonts w:ascii="Times New Roman" w:hAnsi="Times New Roman"/>
          <w:sz w:val="20"/>
          <w:szCs w:val="20"/>
        </w:rPr>
        <w:t>O</w:t>
      </w:r>
      <w:r w:rsidRPr="005D5E23">
        <w:rPr>
          <w:rFonts w:ascii="Times New Roman" w:hAnsi="Times New Roman"/>
          <w:sz w:val="20"/>
          <w:szCs w:val="20"/>
          <w:vertAlign w:val="subscript"/>
        </w:rPr>
        <w:t>3</w:t>
      </w:r>
      <w:r w:rsidRPr="005D5E23">
        <w:rPr>
          <w:rFonts w:ascii="Times New Roman" w:hAnsi="Times New Roman"/>
          <w:sz w:val="20"/>
          <w:szCs w:val="20"/>
        </w:rPr>
        <w:t xml:space="preserve"> and pure Fe</w:t>
      </w:r>
      <w:r w:rsidRPr="005D5E23">
        <w:rPr>
          <w:rFonts w:ascii="Times New Roman" w:hAnsi="Times New Roman"/>
          <w:sz w:val="20"/>
          <w:szCs w:val="20"/>
          <w:vertAlign w:val="subscript"/>
        </w:rPr>
        <w:t>2</w:t>
      </w:r>
      <w:r w:rsidRPr="005D5E23">
        <w:rPr>
          <w:rFonts w:ascii="Times New Roman" w:hAnsi="Times New Roman"/>
          <w:sz w:val="20"/>
          <w:szCs w:val="20"/>
        </w:rPr>
        <w:t>O</w:t>
      </w:r>
      <w:r w:rsidRPr="005D5E23">
        <w:rPr>
          <w:rFonts w:ascii="Times New Roman" w:hAnsi="Times New Roman"/>
          <w:sz w:val="20"/>
          <w:szCs w:val="20"/>
          <w:vertAlign w:val="subscript"/>
        </w:rPr>
        <w:t>3</w:t>
      </w:r>
      <w:r w:rsidRPr="005D5E23">
        <w:rPr>
          <w:rFonts w:ascii="Times New Roman" w:hAnsi="Times New Roman"/>
          <w:sz w:val="20"/>
          <w:szCs w:val="20"/>
        </w:rPr>
        <w:t xml:space="preserve"> were investigated by using temperature programmed reduction (TPR). The prepared samples and the reduced phases were characterized by X-ray diffraction spectroscopy (XRD). The results indicate that Rh/Fe</w:t>
      </w:r>
      <w:r w:rsidRPr="005D5E23">
        <w:rPr>
          <w:rFonts w:ascii="Times New Roman" w:hAnsi="Times New Roman"/>
          <w:sz w:val="20"/>
          <w:szCs w:val="20"/>
          <w:vertAlign w:val="subscript"/>
        </w:rPr>
        <w:t>2</w:t>
      </w:r>
      <w:r w:rsidRPr="005D5E23">
        <w:rPr>
          <w:rFonts w:ascii="Times New Roman" w:hAnsi="Times New Roman"/>
          <w:sz w:val="20"/>
          <w:szCs w:val="20"/>
        </w:rPr>
        <w:t>O</w:t>
      </w:r>
      <w:r w:rsidRPr="005D5E23">
        <w:rPr>
          <w:rFonts w:ascii="Times New Roman" w:hAnsi="Times New Roman"/>
          <w:sz w:val="20"/>
          <w:szCs w:val="20"/>
          <w:vertAlign w:val="subscript"/>
        </w:rPr>
        <w:t>3</w:t>
      </w:r>
      <w:r w:rsidRPr="005D5E23">
        <w:rPr>
          <w:rFonts w:ascii="Times New Roman" w:hAnsi="Times New Roman"/>
          <w:sz w:val="20"/>
          <w:szCs w:val="20"/>
        </w:rPr>
        <w:t xml:space="preserve"> give a better reducibility compared to Fe</w:t>
      </w:r>
      <w:r w:rsidRPr="005D5E23">
        <w:rPr>
          <w:rFonts w:ascii="Times New Roman" w:hAnsi="Times New Roman"/>
          <w:sz w:val="20"/>
          <w:szCs w:val="20"/>
          <w:vertAlign w:val="subscript"/>
        </w:rPr>
        <w:t>2</w:t>
      </w:r>
      <w:r w:rsidRPr="005D5E23">
        <w:rPr>
          <w:rFonts w:ascii="Times New Roman" w:hAnsi="Times New Roman"/>
          <w:sz w:val="20"/>
          <w:szCs w:val="20"/>
        </w:rPr>
        <w:t>O</w:t>
      </w:r>
      <w:r w:rsidRPr="005D5E23">
        <w:rPr>
          <w:rFonts w:ascii="Times New Roman" w:hAnsi="Times New Roman"/>
          <w:sz w:val="20"/>
          <w:szCs w:val="20"/>
          <w:vertAlign w:val="subscript"/>
        </w:rPr>
        <w:t>3</w:t>
      </w:r>
      <w:r w:rsidRPr="005D5E23">
        <w:rPr>
          <w:rFonts w:ascii="Times New Roman" w:hAnsi="Times New Roman"/>
          <w:sz w:val="20"/>
          <w:szCs w:val="20"/>
        </w:rPr>
        <w:t xml:space="preserve"> with a complete reduction at 650 °C, which is 250 °C lower than Fe</w:t>
      </w:r>
      <w:r w:rsidRPr="005D5E23">
        <w:rPr>
          <w:rFonts w:ascii="Times New Roman" w:hAnsi="Times New Roman"/>
          <w:sz w:val="20"/>
          <w:szCs w:val="20"/>
          <w:vertAlign w:val="subscript"/>
        </w:rPr>
        <w:t>2</w:t>
      </w:r>
      <w:r w:rsidRPr="005D5E23">
        <w:rPr>
          <w:rFonts w:ascii="Times New Roman" w:hAnsi="Times New Roman"/>
          <w:sz w:val="20"/>
          <w:szCs w:val="20"/>
        </w:rPr>
        <w:t>O</w:t>
      </w:r>
      <w:r w:rsidRPr="005D5E23">
        <w:rPr>
          <w:rFonts w:ascii="Times New Roman" w:hAnsi="Times New Roman"/>
          <w:sz w:val="20"/>
          <w:szCs w:val="20"/>
          <w:vertAlign w:val="subscript"/>
        </w:rPr>
        <w:t>3</w:t>
      </w:r>
      <w:r w:rsidRPr="005D5E23">
        <w:rPr>
          <w:rFonts w:ascii="Times New Roman" w:hAnsi="Times New Roman"/>
          <w:sz w:val="20"/>
          <w:szCs w:val="20"/>
        </w:rPr>
        <w:t>. The TPR results indicate that the reduction of Fe</w:t>
      </w:r>
      <w:r w:rsidRPr="005D5E23">
        <w:rPr>
          <w:rFonts w:ascii="Times New Roman" w:hAnsi="Times New Roman"/>
          <w:sz w:val="20"/>
          <w:szCs w:val="20"/>
          <w:vertAlign w:val="subscript"/>
        </w:rPr>
        <w:t>2</w:t>
      </w:r>
      <w:r w:rsidRPr="005D5E23">
        <w:rPr>
          <w:rFonts w:ascii="Times New Roman" w:hAnsi="Times New Roman"/>
          <w:sz w:val="20"/>
          <w:szCs w:val="20"/>
        </w:rPr>
        <w:t>O</w:t>
      </w:r>
      <w:r w:rsidRPr="005D5E23">
        <w:rPr>
          <w:rFonts w:ascii="Times New Roman" w:hAnsi="Times New Roman"/>
          <w:sz w:val="20"/>
          <w:szCs w:val="20"/>
          <w:vertAlign w:val="subscript"/>
        </w:rPr>
        <w:t xml:space="preserve">3 </w:t>
      </w:r>
      <w:r w:rsidRPr="005D5E23">
        <w:rPr>
          <w:rFonts w:ascii="Times New Roman" w:hAnsi="Times New Roman"/>
          <w:sz w:val="20"/>
          <w:szCs w:val="20"/>
        </w:rPr>
        <w:t>proceed in three steps reduction (Fe</w:t>
      </w:r>
      <w:r w:rsidRPr="005D5E23">
        <w:rPr>
          <w:rFonts w:ascii="Times New Roman" w:hAnsi="Times New Roman"/>
          <w:sz w:val="20"/>
          <w:szCs w:val="20"/>
          <w:vertAlign w:val="subscript"/>
        </w:rPr>
        <w:t>2</w:t>
      </w:r>
      <w:r w:rsidRPr="005D5E23">
        <w:rPr>
          <w:rFonts w:ascii="Times New Roman" w:hAnsi="Times New Roman"/>
          <w:sz w:val="20"/>
          <w:szCs w:val="20"/>
        </w:rPr>
        <w:t>O</w:t>
      </w:r>
      <w:r w:rsidRPr="005D5E23">
        <w:rPr>
          <w:rFonts w:ascii="Times New Roman" w:hAnsi="Times New Roman"/>
          <w:sz w:val="20"/>
          <w:szCs w:val="20"/>
          <w:vertAlign w:val="subscript"/>
        </w:rPr>
        <w:t>3</w:t>
      </w:r>
      <w:r w:rsidRPr="005D5E23">
        <w:rPr>
          <w:rFonts w:ascii="Times New Roman" w:hAnsi="Times New Roman"/>
          <w:sz w:val="20"/>
          <w:szCs w:val="20"/>
        </w:rPr>
        <w:t xml:space="preserve"> → Fe</w:t>
      </w:r>
      <w:r w:rsidRPr="005D5E23">
        <w:rPr>
          <w:rFonts w:ascii="Times New Roman" w:hAnsi="Times New Roman"/>
          <w:sz w:val="20"/>
          <w:szCs w:val="20"/>
          <w:vertAlign w:val="subscript"/>
        </w:rPr>
        <w:t>3</w:t>
      </w:r>
      <w:r w:rsidRPr="005D5E23">
        <w:rPr>
          <w:rFonts w:ascii="Times New Roman" w:hAnsi="Times New Roman"/>
          <w:sz w:val="20"/>
          <w:szCs w:val="20"/>
        </w:rPr>
        <w:t>O</w:t>
      </w:r>
      <w:r w:rsidRPr="005D5E23">
        <w:rPr>
          <w:rFonts w:ascii="Times New Roman" w:hAnsi="Times New Roman"/>
          <w:sz w:val="20"/>
          <w:szCs w:val="20"/>
          <w:vertAlign w:val="subscript"/>
        </w:rPr>
        <w:t>4</w:t>
      </w:r>
      <w:r w:rsidRPr="005D5E23">
        <w:rPr>
          <w:rFonts w:ascii="Times New Roman" w:hAnsi="Times New Roman"/>
          <w:sz w:val="20"/>
          <w:szCs w:val="20"/>
        </w:rPr>
        <w:t xml:space="preserve"> → FeO → Fe) with Fe</w:t>
      </w:r>
      <w:r w:rsidRPr="005D5E23">
        <w:rPr>
          <w:rFonts w:ascii="Times New Roman" w:hAnsi="Times New Roman"/>
          <w:sz w:val="20"/>
          <w:szCs w:val="20"/>
          <w:vertAlign w:val="subscript"/>
        </w:rPr>
        <w:t>3</w:t>
      </w:r>
      <w:r w:rsidRPr="005D5E23">
        <w:rPr>
          <w:rFonts w:ascii="Times New Roman" w:hAnsi="Times New Roman"/>
          <w:sz w:val="20"/>
          <w:szCs w:val="20"/>
        </w:rPr>
        <w:t>O</w:t>
      </w:r>
      <w:r w:rsidRPr="005D5E23">
        <w:rPr>
          <w:rFonts w:ascii="Times New Roman" w:hAnsi="Times New Roman"/>
          <w:sz w:val="20"/>
          <w:szCs w:val="20"/>
          <w:vertAlign w:val="subscript"/>
        </w:rPr>
        <w:t>4</w:t>
      </w:r>
      <w:r w:rsidRPr="005D5E23">
        <w:rPr>
          <w:rFonts w:ascii="Times New Roman" w:hAnsi="Times New Roman"/>
          <w:sz w:val="20"/>
          <w:szCs w:val="20"/>
        </w:rPr>
        <w:t xml:space="preserve"> and FeO as intermediate states while for Rh/Fe</w:t>
      </w:r>
      <w:r w:rsidRPr="005D5E23">
        <w:rPr>
          <w:rFonts w:ascii="Times New Roman" w:hAnsi="Times New Roman"/>
          <w:sz w:val="20"/>
          <w:szCs w:val="20"/>
          <w:vertAlign w:val="subscript"/>
        </w:rPr>
        <w:t>2</w:t>
      </w:r>
      <w:r w:rsidRPr="005D5E23">
        <w:rPr>
          <w:rFonts w:ascii="Times New Roman" w:hAnsi="Times New Roman"/>
          <w:sz w:val="20"/>
          <w:szCs w:val="20"/>
        </w:rPr>
        <w:t>O</w:t>
      </w:r>
      <w:r w:rsidRPr="005D5E23">
        <w:rPr>
          <w:rFonts w:ascii="Times New Roman" w:hAnsi="Times New Roman"/>
          <w:sz w:val="20"/>
          <w:szCs w:val="20"/>
          <w:vertAlign w:val="subscript"/>
        </w:rPr>
        <w:t>3</w:t>
      </w:r>
      <w:r w:rsidRPr="005D5E23">
        <w:rPr>
          <w:rFonts w:ascii="Times New Roman" w:hAnsi="Times New Roman"/>
          <w:sz w:val="20"/>
          <w:szCs w:val="20"/>
        </w:rPr>
        <w:t xml:space="preserve"> as the TPR result showed the overlapping of second and third peak (Fe</w:t>
      </w:r>
      <w:r w:rsidRPr="005D5E23">
        <w:rPr>
          <w:rFonts w:ascii="Times New Roman" w:hAnsi="Times New Roman"/>
          <w:sz w:val="20"/>
          <w:szCs w:val="20"/>
          <w:vertAlign w:val="subscript"/>
        </w:rPr>
        <w:t>3</w:t>
      </w:r>
      <w:r w:rsidRPr="005D5E23">
        <w:rPr>
          <w:rFonts w:ascii="Times New Roman" w:hAnsi="Times New Roman"/>
          <w:sz w:val="20"/>
          <w:szCs w:val="20"/>
        </w:rPr>
        <w:t>O</w:t>
      </w:r>
      <w:r w:rsidRPr="005D5E23">
        <w:rPr>
          <w:rFonts w:ascii="Times New Roman" w:hAnsi="Times New Roman"/>
          <w:sz w:val="20"/>
          <w:szCs w:val="20"/>
          <w:vertAlign w:val="subscript"/>
        </w:rPr>
        <w:t>4</w:t>
      </w:r>
      <w:r w:rsidRPr="005D5E23">
        <w:rPr>
          <w:rFonts w:ascii="Times New Roman" w:hAnsi="Times New Roman"/>
          <w:sz w:val="20"/>
          <w:szCs w:val="20"/>
        </w:rPr>
        <w:t xml:space="preserve"> → FeO and FeO →</w:t>
      </w:r>
      <w:r w:rsidRPr="005D5E23" w:rsidDel="00D76045">
        <w:rPr>
          <w:rFonts w:ascii="Times New Roman" w:hAnsi="Times New Roman"/>
          <w:sz w:val="20"/>
          <w:szCs w:val="20"/>
        </w:rPr>
        <w:t xml:space="preserve"> </w:t>
      </w:r>
      <w:r w:rsidRPr="005D5E23">
        <w:rPr>
          <w:rFonts w:ascii="Times New Roman" w:hAnsi="Times New Roman"/>
          <w:sz w:val="20"/>
          <w:szCs w:val="20"/>
        </w:rPr>
        <w:t>Fe) at higher temperature. Addition of Rh may possibly reduce the formation of stable FeO that stable at higher temperature by accelerates the direct reduction of Fe</w:t>
      </w:r>
      <w:r w:rsidRPr="005D5E23">
        <w:rPr>
          <w:rFonts w:ascii="Times New Roman" w:hAnsi="Times New Roman"/>
          <w:sz w:val="20"/>
          <w:szCs w:val="20"/>
          <w:vertAlign w:val="subscript"/>
        </w:rPr>
        <w:t>3</w:t>
      </w:r>
      <w:r w:rsidRPr="005D5E23">
        <w:rPr>
          <w:rFonts w:ascii="Times New Roman" w:hAnsi="Times New Roman"/>
          <w:sz w:val="20"/>
          <w:szCs w:val="20"/>
        </w:rPr>
        <w:t>O</w:t>
      </w:r>
      <w:r w:rsidRPr="005D5E23">
        <w:rPr>
          <w:rFonts w:ascii="Times New Roman" w:hAnsi="Times New Roman"/>
          <w:sz w:val="20"/>
          <w:szCs w:val="20"/>
          <w:vertAlign w:val="subscript"/>
        </w:rPr>
        <w:t>4</w:t>
      </w:r>
      <w:r w:rsidRPr="005D5E23">
        <w:rPr>
          <w:rFonts w:ascii="Times New Roman" w:hAnsi="Times New Roman"/>
          <w:sz w:val="20"/>
          <w:szCs w:val="20"/>
        </w:rPr>
        <w:t>→ Fe so the reduction process of Fe</w:t>
      </w:r>
      <w:r w:rsidRPr="005D5E23">
        <w:rPr>
          <w:rFonts w:ascii="Times New Roman" w:hAnsi="Times New Roman"/>
          <w:sz w:val="20"/>
          <w:szCs w:val="20"/>
          <w:vertAlign w:val="subscript"/>
        </w:rPr>
        <w:t>2</w:t>
      </w:r>
      <w:r w:rsidRPr="005D5E23">
        <w:rPr>
          <w:rFonts w:ascii="Times New Roman" w:hAnsi="Times New Roman"/>
          <w:sz w:val="20"/>
          <w:szCs w:val="20"/>
        </w:rPr>
        <w:t>O</w:t>
      </w:r>
      <w:r w:rsidRPr="005D5E23">
        <w:rPr>
          <w:rFonts w:ascii="Times New Roman" w:hAnsi="Times New Roman"/>
          <w:sz w:val="20"/>
          <w:szCs w:val="20"/>
          <w:vertAlign w:val="subscript"/>
        </w:rPr>
        <w:t xml:space="preserve">3 </w:t>
      </w:r>
      <w:r w:rsidRPr="005D5E23">
        <w:rPr>
          <w:rFonts w:ascii="Times New Roman" w:hAnsi="Times New Roman"/>
          <w:sz w:val="20"/>
          <w:szCs w:val="20"/>
        </w:rPr>
        <w:t>become faster. The XRD pattern shows the diffraction peaks of Rh/Fe</w:t>
      </w:r>
      <w:r w:rsidRPr="005D5E23">
        <w:rPr>
          <w:rFonts w:ascii="Times New Roman" w:hAnsi="Times New Roman"/>
          <w:sz w:val="20"/>
          <w:szCs w:val="20"/>
          <w:vertAlign w:val="subscript"/>
        </w:rPr>
        <w:t>2</w:t>
      </w:r>
      <w:r w:rsidRPr="005D5E23">
        <w:rPr>
          <w:rFonts w:ascii="Times New Roman" w:hAnsi="Times New Roman"/>
          <w:sz w:val="20"/>
          <w:szCs w:val="20"/>
        </w:rPr>
        <w:t>O</w:t>
      </w:r>
      <w:r w:rsidRPr="005D5E23">
        <w:rPr>
          <w:rFonts w:ascii="Times New Roman" w:hAnsi="Times New Roman"/>
          <w:sz w:val="20"/>
          <w:szCs w:val="20"/>
          <w:vertAlign w:val="subscript"/>
        </w:rPr>
        <w:t>3</w:t>
      </w:r>
      <w:r w:rsidRPr="005D5E23">
        <w:rPr>
          <w:rFonts w:ascii="Times New Roman" w:hAnsi="Times New Roman"/>
          <w:sz w:val="20"/>
          <w:szCs w:val="20"/>
        </w:rPr>
        <w:t xml:space="preserve"> is more intense with improved crystallinity for the characteristic peaks of Fe</w:t>
      </w:r>
      <w:r w:rsidRPr="005D5E23">
        <w:rPr>
          <w:rFonts w:ascii="Times New Roman" w:hAnsi="Times New Roman"/>
          <w:sz w:val="20"/>
          <w:szCs w:val="20"/>
          <w:vertAlign w:val="subscript"/>
        </w:rPr>
        <w:t>2</w:t>
      </w:r>
      <w:r w:rsidRPr="005D5E23">
        <w:rPr>
          <w:rFonts w:ascii="Times New Roman" w:hAnsi="Times New Roman"/>
          <w:sz w:val="20"/>
          <w:szCs w:val="20"/>
        </w:rPr>
        <w:t>O</w:t>
      </w:r>
      <w:r w:rsidRPr="005D5E23">
        <w:rPr>
          <w:rFonts w:ascii="Times New Roman" w:hAnsi="Times New Roman"/>
          <w:sz w:val="20"/>
          <w:szCs w:val="20"/>
          <w:vertAlign w:val="subscript"/>
        </w:rPr>
        <w:t>3</w:t>
      </w:r>
      <w:r w:rsidRPr="005D5E23">
        <w:rPr>
          <w:rFonts w:ascii="Times New Roman" w:hAnsi="Times New Roman"/>
          <w:sz w:val="20"/>
          <w:szCs w:val="20"/>
        </w:rPr>
        <w:t xml:space="preserve"> compared to pure Fe</w:t>
      </w:r>
      <w:r w:rsidRPr="005D5E23">
        <w:rPr>
          <w:rFonts w:ascii="Times New Roman" w:hAnsi="Times New Roman"/>
          <w:sz w:val="20"/>
          <w:szCs w:val="20"/>
          <w:vertAlign w:val="subscript"/>
        </w:rPr>
        <w:t>2</w:t>
      </w:r>
      <w:r w:rsidRPr="005D5E23">
        <w:rPr>
          <w:rFonts w:ascii="Times New Roman" w:hAnsi="Times New Roman"/>
          <w:sz w:val="20"/>
          <w:szCs w:val="20"/>
        </w:rPr>
        <w:t>O</w:t>
      </w:r>
      <w:r w:rsidRPr="005D5E23">
        <w:rPr>
          <w:rFonts w:ascii="Times New Roman" w:hAnsi="Times New Roman"/>
          <w:sz w:val="20"/>
          <w:szCs w:val="20"/>
          <w:vertAlign w:val="subscript"/>
        </w:rPr>
        <w:t>3</w:t>
      </w:r>
      <w:r w:rsidRPr="005D5E23">
        <w:rPr>
          <w:rFonts w:ascii="Times New Roman" w:hAnsi="Times New Roman"/>
          <w:sz w:val="20"/>
          <w:szCs w:val="20"/>
        </w:rPr>
        <w:t>. No visible sign of rhodium particles peaks in the XRD spectrum that indicates the Rh particles loaded onto the iron oxide are well dispersed. The well dispersed Rh onto the iron oxide and the ability to reduce the sintering effect to the iron oxide also has been confirmed by FESEM. The study shows that addition of Rh gives a better reducibility of iron oxide is also due to the ability of Rh to interact with CO as confirmed by the thermodynamic data with higher surface area compared to Fe</w:t>
      </w:r>
      <w:r w:rsidRPr="005D5E23">
        <w:rPr>
          <w:rFonts w:ascii="Times New Roman" w:hAnsi="Times New Roman"/>
          <w:sz w:val="20"/>
          <w:szCs w:val="20"/>
          <w:vertAlign w:val="subscript"/>
        </w:rPr>
        <w:t>2</w:t>
      </w:r>
      <w:r w:rsidRPr="005D5E23">
        <w:rPr>
          <w:rFonts w:ascii="Times New Roman" w:hAnsi="Times New Roman"/>
          <w:sz w:val="20"/>
          <w:szCs w:val="20"/>
        </w:rPr>
        <w:t>O</w:t>
      </w:r>
      <w:r w:rsidRPr="005D5E23">
        <w:rPr>
          <w:rFonts w:ascii="Times New Roman" w:hAnsi="Times New Roman"/>
          <w:sz w:val="20"/>
          <w:szCs w:val="20"/>
          <w:vertAlign w:val="subscript"/>
        </w:rPr>
        <w:t>3</w:t>
      </w:r>
      <w:r w:rsidRPr="005D5E23">
        <w:rPr>
          <w:rFonts w:ascii="Times New Roman" w:hAnsi="Times New Roman"/>
          <w:sz w:val="20"/>
          <w:szCs w:val="20"/>
        </w:rPr>
        <w:t>.</w:t>
      </w:r>
    </w:p>
    <w:p w:rsidR="005D5E23" w:rsidRPr="005D5E23" w:rsidRDefault="005D5E23" w:rsidP="005D5E23">
      <w:pPr>
        <w:spacing w:after="0" w:line="240" w:lineRule="auto"/>
        <w:jc w:val="both"/>
        <w:outlineLvl w:val="0"/>
        <w:rPr>
          <w:rFonts w:ascii="Times New Roman" w:hAnsi="Times New Roman"/>
          <w:sz w:val="20"/>
          <w:szCs w:val="20"/>
        </w:rPr>
      </w:pPr>
    </w:p>
    <w:p w:rsidR="005D5E23" w:rsidRPr="005D5E23" w:rsidRDefault="005D5E23" w:rsidP="005D5E23">
      <w:pPr>
        <w:spacing w:after="0" w:line="240" w:lineRule="auto"/>
        <w:jc w:val="both"/>
        <w:outlineLvl w:val="0"/>
        <w:rPr>
          <w:rFonts w:ascii="Times New Roman" w:hAnsi="Times New Roman"/>
          <w:b/>
          <w:color w:val="548DD4"/>
          <w:sz w:val="20"/>
          <w:szCs w:val="20"/>
        </w:rPr>
      </w:pPr>
      <w:r w:rsidRPr="005D5E23">
        <w:rPr>
          <w:rFonts w:ascii="Times New Roman" w:hAnsi="Times New Roman"/>
          <w:b/>
          <w:sz w:val="20"/>
          <w:szCs w:val="20"/>
        </w:rPr>
        <w:t>Keywords</w:t>
      </w:r>
      <w:r w:rsidRPr="005D5E23">
        <w:rPr>
          <w:rFonts w:ascii="Times New Roman" w:hAnsi="Times New Roman"/>
          <w:sz w:val="20"/>
          <w:szCs w:val="20"/>
        </w:rPr>
        <w:t>:  temperature programmed reduction, rhodium, ferum oxide, carbon monoxide</w:t>
      </w:r>
    </w:p>
    <w:p w:rsidR="005D5E23" w:rsidRPr="005D5E23" w:rsidRDefault="005D5E23" w:rsidP="005D5E23">
      <w:pPr>
        <w:spacing w:after="0" w:line="240" w:lineRule="auto"/>
        <w:jc w:val="center"/>
        <w:outlineLvl w:val="0"/>
        <w:rPr>
          <w:rFonts w:ascii="Times New Roman" w:hAnsi="Times New Roman"/>
          <w:b/>
          <w:color w:val="548DD4"/>
          <w:sz w:val="20"/>
          <w:szCs w:val="20"/>
        </w:rPr>
      </w:pPr>
    </w:p>
    <w:p w:rsidR="005D5E23" w:rsidRPr="005D5E23" w:rsidRDefault="005D5E23" w:rsidP="005D5E23">
      <w:pPr>
        <w:spacing w:after="0" w:line="240" w:lineRule="auto"/>
        <w:jc w:val="center"/>
        <w:outlineLvl w:val="0"/>
        <w:rPr>
          <w:rFonts w:ascii="Times New Roman" w:hAnsi="Times New Roman"/>
          <w:b/>
          <w:noProof/>
          <w:sz w:val="20"/>
          <w:szCs w:val="20"/>
          <w:lang w:val="ms-MY"/>
        </w:rPr>
      </w:pPr>
      <w:r w:rsidRPr="005D5E23">
        <w:rPr>
          <w:rFonts w:ascii="Times New Roman" w:hAnsi="Times New Roman"/>
          <w:b/>
          <w:noProof/>
          <w:sz w:val="20"/>
          <w:szCs w:val="20"/>
          <w:lang w:val="ms-MY"/>
        </w:rPr>
        <w:t>Abstrak</w:t>
      </w:r>
    </w:p>
    <w:p w:rsidR="005D5E23" w:rsidRPr="005D5E23" w:rsidRDefault="005D5E23" w:rsidP="005D5E23">
      <w:pPr>
        <w:pStyle w:val="Default"/>
        <w:jc w:val="both"/>
        <w:rPr>
          <w:noProof/>
          <w:color w:val="auto"/>
          <w:sz w:val="20"/>
          <w:szCs w:val="20"/>
          <w:lang w:val="ms-MY"/>
        </w:rPr>
      </w:pPr>
      <w:r w:rsidRPr="005D5E23">
        <w:rPr>
          <w:noProof/>
          <w:color w:val="auto"/>
          <w:sz w:val="20"/>
          <w:szCs w:val="20"/>
          <w:lang w:val="ms-MY"/>
        </w:rPr>
        <w:t>Kajian ini dijalankan untuk melihat pengaruh 3% rodium kepada kelakuan penurunan ferum oksida di mana karbon monoksida (10%, v/v) di dalam nitrogen digunakan sebagai agen penurunan. Sampel Rh/Fe</w:t>
      </w:r>
      <w:r w:rsidRPr="005D5E23">
        <w:rPr>
          <w:noProof/>
          <w:color w:val="auto"/>
          <w:sz w:val="20"/>
          <w:szCs w:val="20"/>
          <w:vertAlign w:val="subscript"/>
          <w:lang w:val="ms-MY"/>
        </w:rPr>
        <w:t>2</w:t>
      </w:r>
      <w:r w:rsidRPr="005D5E23">
        <w:rPr>
          <w:noProof/>
          <w:color w:val="auto"/>
          <w:sz w:val="20"/>
          <w:szCs w:val="20"/>
          <w:lang w:val="ms-MY"/>
        </w:rPr>
        <w:t>O</w:t>
      </w:r>
      <w:r w:rsidRPr="005D5E23">
        <w:rPr>
          <w:noProof/>
          <w:color w:val="auto"/>
          <w:sz w:val="20"/>
          <w:szCs w:val="20"/>
          <w:vertAlign w:val="subscript"/>
          <w:lang w:val="ms-MY"/>
        </w:rPr>
        <w:t xml:space="preserve">3 </w:t>
      </w:r>
      <w:r w:rsidRPr="005D5E23">
        <w:rPr>
          <w:noProof/>
          <w:color w:val="auto"/>
          <w:sz w:val="20"/>
          <w:szCs w:val="20"/>
          <w:lang w:val="ms-MY"/>
        </w:rPr>
        <w:t xml:space="preserve">disintesis menggunakan kaedah impregnasi dan kelakuan penurunan dikaji menggunakan teknik suhu penurunan berprogram (TPR). Fasa - fasa yang terbentuk dicirikan menggunakan teknik pembelauan sinar X (XRD). Keputusan </w:t>
      </w:r>
      <w:r w:rsidRPr="005D5E23">
        <w:rPr>
          <w:noProof/>
          <w:color w:val="auto"/>
          <w:sz w:val="20"/>
          <w:szCs w:val="20"/>
          <w:lang w:val="ms-MY"/>
        </w:rPr>
        <w:lastRenderedPageBreak/>
        <w:t>menunjukkan Rh/Fe</w:t>
      </w:r>
      <w:r w:rsidRPr="005D5E23">
        <w:rPr>
          <w:noProof/>
          <w:color w:val="auto"/>
          <w:sz w:val="20"/>
          <w:szCs w:val="20"/>
          <w:vertAlign w:val="subscript"/>
          <w:lang w:val="ms-MY"/>
        </w:rPr>
        <w:t>2</w:t>
      </w:r>
      <w:r w:rsidRPr="005D5E23">
        <w:rPr>
          <w:noProof/>
          <w:color w:val="auto"/>
          <w:sz w:val="20"/>
          <w:szCs w:val="20"/>
          <w:lang w:val="ms-MY"/>
        </w:rPr>
        <w:t>O</w:t>
      </w:r>
      <w:r w:rsidRPr="005D5E23">
        <w:rPr>
          <w:noProof/>
          <w:color w:val="auto"/>
          <w:sz w:val="20"/>
          <w:szCs w:val="20"/>
          <w:vertAlign w:val="subscript"/>
          <w:lang w:val="ms-MY"/>
        </w:rPr>
        <w:t xml:space="preserve">3 </w:t>
      </w:r>
      <w:r w:rsidRPr="005D5E23">
        <w:rPr>
          <w:noProof/>
          <w:color w:val="auto"/>
          <w:sz w:val="20"/>
          <w:szCs w:val="20"/>
          <w:lang w:val="ms-MY"/>
        </w:rPr>
        <w:t>memberikan kelakuan penurunan yang lebih baik berbanding Fe</w:t>
      </w:r>
      <w:r w:rsidRPr="005D5E23">
        <w:rPr>
          <w:noProof/>
          <w:color w:val="auto"/>
          <w:sz w:val="20"/>
          <w:szCs w:val="20"/>
          <w:vertAlign w:val="subscript"/>
          <w:lang w:val="ms-MY"/>
        </w:rPr>
        <w:t>2</w:t>
      </w:r>
      <w:r w:rsidRPr="005D5E23">
        <w:rPr>
          <w:noProof/>
          <w:color w:val="auto"/>
          <w:sz w:val="20"/>
          <w:szCs w:val="20"/>
          <w:lang w:val="ms-MY"/>
        </w:rPr>
        <w:t>O</w:t>
      </w:r>
      <w:r w:rsidRPr="005D5E23">
        <w:rPr>
          <w:noProof/>
          <w:color w:val="auto"/>
          <w:sz w:val="20"/>
          <w:szCs w:val="20"/>
          <w:vertAlign w:val="subscript"/>
          <w:lang w:val="ms-MY"/>
        </w:rPr>
        <w:t xml:space="preserve">3 </w:t>
      </w:r>
      <w:r w:rsidRPr="005D5E23">
        <w:rPr>
          <w:noProof/>
          <w:color w:val="auto"/>
          <w:sz w:val="20"/>
          <w:szCs w:val="20"/>
          <w:lang w:val="ms-MY"/>
        </w:rPr>
        <w:t>sahaja dengan penurunan lengkap berlaku pada suhu 650 °C dimana suhu penurunan berkurangan sebanyak 250 °C berbanding suhu penurunan lengkap Fe</w:t>
      </w:r>
      <w:r w:rsidRPr="005D5E23">
        <w:rPr>
          <w:noProof/>
          <w:color w:val="auto"/>
          <w:sz w:val="20"/>
          <w:szCs w:val="20"/>
          <w:vertAlign w:val="subscript"/>
          <w:lang w:val="ms-MY"/>
        </w:rPr>
        <w:t>2</w:t>
      </w:r>
      <w:r w:rsidRPr="005D5E23">
        <w:rPr>
          <w:noProof/>
          <w:color w:val="auto"/>
          <w:sz w:val="20"/>
          <w:szCs w:val="20"/>
          <w:lang w:val="ms-MY"/>
        </w:rPr>
        <w:t>O</w:t>
      </w:r>
      <w:r w:rsidRPr="005D5E23">
        <w:rPr>
          <w:noProof/>
          <w:color w:val="auto"/>
          <w:sz w:val="20"/>
          <w:szCs w:val="20"/>
          <w:vertAlign w:val="subscript"/>
          <w:lang w:val="ms-MY"/>
        </w:rPr>
        <w:t>3</w:t>
      </w:r>
      <w:r w:rsidRPr="005D5E23">
        <w:rPr>
          <w:noProof/>
          <w:color w:val="auto"/>
          <w:sz w:val="20"/>
          <w:szCs w:val="20"/>
          <w:lang w:val="ms-MY"/>
        </w:rPr>
        <w:t>. Profil TPR menunjukkan bahawa penurunan ferum oksida melalui tiga langkah tindak balas penurunan (Fe</w:t>
      </w:r>
      <w:r w:rsidRPr="005D5E23">
        <w:rPr>
          <w:noProof/>
          <w:color w:val="auto"/>
          <w:sz w:val="20"/>
          <w:szCs w:val="20"/>
          <w:vertAlign w:val="subscript"/>
          <w:lang w:val="ms-MY"/>
        </w:rPr>
        <w:t>2</w:t>
      </w:r>
      <w:r w:rsidRPr="005D5E23">
        <w:rPr>
          <w:noProof/>
          <w:color w:val="auto"/>
          <w:sz w:val="20"/>
          <w:szCs w:val="20"/>
          <w:lang w:val="ms-MY"/>
        </w:rPr>
        <w:t>O</w:t>
      </w:r>
      <w:r w:rsidRPr="005D5E23">
        <w:rPr>
          <w:noProof/>
          <w:color w:val="auto"/>
          <w:sz w:val="20"/>
          <w:szCs w:val="20"/>
          <w:vertAlign w:val="subscript"/>
          <w:lang w:val="ms-MY"/>
        </w:rPr>
        <w:t>3</w:t>
      </w:r>
      <w:r w:rsidRPr="005D5E23">
        <w:rPr>
          <w:noProof/>
          <w:color w:val="auto"/>
          <w:sz w:val="20"/>
          <w:szCs w:val="20"/>
          <w:lang w:val="ms-MY"/>
        </w:rPr>
        <w:t xml:space="preserve"> → Fe</w:t>
      </w:r>
      <w:r w:rsidRPr="005D5E23">
        <w:rPr>
          <w:noProof/>
          <w:color w:val="auto"/>
          <w:sz w:val="20"/>
          <w:szCs w:val="20"/>
          <w:vertAlign w:val="subscript"/>
          <w:lang w:val="ms-MY"/>
        </w:rPr>
        <w:t>3</w:t>
      </w:r>
      <w:r w:rsidRPr="005D5E23">
        <w:rPr>
          <w:noProof/>
          <w:color w:val="auto"/>
          <w:sz w:val="20"/>
          <w:szCs w:val="20"/>
          <w:lang w:val="ms-MY"/>
        </w:rPr>
        <w:t>O</w:t>
      </w:r>
      <w:r w:rsidRPr="005D5E23">
        <w:rPr>
          <w:noProof/>
          <w:color w:val="auto"/>
          <w:sz w:val="20"/>
          <w:szCs w:val="20"/>
          <w:vertAlign w:val="subscript"/>
          <w:lang w:val="ms-MY"/>
        </w:rPr>
        <w:t>4</w:t>
      </w:r>
      <w:r w:rsidRPr="005D5E23">
        <w:rPr>
          <w:noProof/>
          <w:color w:val="auto"/>
          <w:sz w:val="20"/>
          <w:szCs w:val="20"/>
          <w:lang w:val="ms-MY"/>
        </w:rPr>
        <w:t xml:space="preserve"> → FeO → Fe) dengan Fe</w:t>
      </w:r>
      <w:r w:rsidRPr="005D5E23">
        <w:rPr>
          <w:noProof/>
          <w:color w:val="auto"/>
          <w:sz w:val="20"/>
          <w:szCs w:val="20"/>
          <w:vertAlign w:val="subscript"/>
          <w:lang w:val="ms-MY"/>
        </w:rPr>
        <w:t>3</w:t>
      </w:r>
      <w:r w:rsidRPr="005D5E23">
        <w:rPr>
          <w:noProof/>
          <w:color w:val="auto"/>
          <w:sz w:val="20"/>
          <w:szCs w:val="20"/>
          <w:lang w:val="ms-MY"/>
        </w:rPr>
        <w:t>O</w:t>
      </w:r>
      <w:r w:rsidRPr="005D5E23">
        <w:rPr>
          <w:noProof/>
          <w:color w:val="auto"/>
          <w:sz w:val="20"/>
          <w:szCs w:val="20"/>
          <w:vertAlign w:val="subscript"/>
          <w:lang w:val="ms-MY"/>
        </w:rPr>
        <w:t>4</w:t>
      </w:r>
      <w:r w:rsidRPr="005D5E23">
        <w:rPr>
          <w:noProof/>
          <w:color w:val="auto"/>
          <w:sz w:val="20"/>
          <w:szCs w:val="20"/>
          <w:lang w:val="ms-MY"/>
        </w:rPr>
        <w:t xml:space="preserve"> dan FeO merupakan fasa perantara, sementara, Rh/Fe</w:t>
      </w:r>
      <w:r w:rsidRPr="005D5E23">
        <w:rPr>
          <w:noProof/>
          <w:color w:val="auto"/>
          <w:sz w:val="20"/>
          <w:szCs w:val="20"/>
          <w:vertAlign w:val="subscript"/>
          <w:lang w:val="ms-MY"/>
        </w:rPr>
        <w:t>2</w:t>
      </w:r>
      <w:r w:rsidRPr="005D5E23">
        <w:rPr>
          <w:noProof/>
          <w:color w:val="auto"/>
          <w:sz w:val="20"/>
          <w:szCs w:val="20"/>
          <w:lang w:val="ms-MY"/>
        </w:rPr>
        <w:t>O</w:t>
      </w:r>
      <w:r w:rsidRPr="005D5E23">
        <w:rPr>
          <w:noProof/>
          <w:color w:val="auto"/>
          <w:sz w:val="20"/>
          <w:szCs w:val="20"/>
          <w:vertAlign w:val="subscript"/>
          <w:lang w:val="ms-MY"/>
        </w:rPr>
        <w:t xml:space="preserve">3 </w:t>
      </w:r>
      <w:r w:rsidRPr="005D5E23">
        <w:rPr>
          <w:noProof/>
          <w:color w:val="auto"/>
          <w:sz w:val="20"/>
          <w:szCs w:val="20"/>
          <w:lang w:val="ms-MY"/>
        </w:rPr>
        <w:t>pada</w:t>
      </w:r>
      <w:r w:rsidRPr="005D5E23">
        <w:rPr>
          <w:noProof/>
          <w:color w:val="auto"/>
          <w:sz w:val="20"/>
          <w:szCs w:val="20"/>
          <w:vertAlign w:val="subscript"/>
          <w:lang w:val="ms-MY"/>
        </w:rPr>
        <w:t xml:space="preserve"> </w:t>
      </w:r>
      <w:r w:rsidRPr="005D5E23">
        <w:rPr>
          <w:noProof/>
          <w:color w:val="auto"/>
          <w:sz w:val="20"/>
          <w:szCs w:val="20"/>
          <w:lang w:val="ms-MY"/>
        </w:rPr>
        <w:t>suhu penurunan tinggi menunjukkan pertindihan diantara puncak kedua dan puncak ketiga (Fe</w:t>
      </w:r>
      <w:r w:rsidRPr="005D5E23">
        <w:rPr>
          <w:noProof/>
          <w:color w:val="auto"/>
          <w:sz w:val="20"/>
          <w:szCs w:val="20"/>
          <w:vertAlign w:val="subscript"/>
          <w:lang w:val="ms-MY"/>
        </w:rPr>
        <w:t>3</w:t>
      </w:r>
      <w:r w:rsidRPr="005D5E23">
        <w:rPr>
          <w:noProof/>
          <w:color w:val="auto"/>
          <w:sz w:val="20"/>
          <w:szCs w:val="20"/>
          <w:lang w:val="ms-MY"/>
        </w:rPr>
        <w:t>O</w:t>
      </w:r>
      <w:r w:rsidRPr="005D5E23">
        <w:rPr>
          <w:noProof/>
          <w:color w:val="auto"/>
          <w:sz w:val="20"/>
          <w:szCs w:val="20"/>
          <w:vertAlign w:val="subscript"/>
          <w:lang w:val="ms-MY"/>
        </w:rPr>
        <w:t>4</w:t>
      </w:r>
      <w:r w:rsidRPr="005D5E23">
        <w:rPr>
          <w:noProof/>
          <w:color w:val="auto"/>
          <w:sz w:val="20"/>
          <w:szCs w:val="20"/>
          <w:lang w:val="ms-MY"/>
        </w:rPr>
        <w:t xml:space="preserve"> → FeO and FeO →</w:t>
      </w:r>
      <w:r w:rsidRPr="005D5E23" w:rsidDel="00D76045">
        <w:rPr>
          <w:noProof/>
          <w:color w:val="auto"/>
          <w:sz w:val="20"/>
          <w:szCs w:val="20"/>
          <w:lang w:val="ms-MY"/>
        </w:rPr>
        <w:t xml:space="preserve"> </w:t>
      </w:r>
      <w:r w:rsidRPr="005D5E23">
        <w:rPr>
          <w:noProof/>
          <w:color w:val="auto"/>
          <w:sz w:val="20"/>
          <w:szCs w:val="20"/>
          <w:lang w:val="ms-MY"/>
        </w:rPr>
        <w:t>Fe). Penambahan Rh didapati mengurangkan penghasilan FeO yang stabil pada suhu tinggi dengan menggalakkan penurunan terus Fe</w:t>
      </w:r>
      <w:r w:rsidRPr="005D5E23">
        <w:rPr>
          <w:noProof/>
          <w:color w:val="auto"/>
          <w:sz w:val="20"/>
          <w:szCs w:val="20"/>
          <w:vertAlign w:val="subscript"/>
          <w:lang w:val="ms-MY"/>
        </w:rPr>
        <w:t>3</w:t>
      </w:r>
      <w:r w:rsidRPr="005D5E23">
        <w:rPr>
          <w:noProof/>
          <w:color w:val="auto"/>
          <w:sz w:val="20"/>
          <w:szCs w:val="20"/>
          <w:lang w:val="ms-MY"/>
        </w:rPr>
        <w:t>O</w:t>
      </w:r>
      <w:r w:rsidRPr="005D5E23">
        <w:rPr>
          <w:noProof/>
          <w:color w:val="auto"/>
          <w:sz w:val="20"/>
          <w:szCs w:val="20"/>
          <w:vertAlign w:val="subscript"/>
          <w:lang w:val="ms-MY"/>
        </w:rPr>
        <w:t>4</w:t>
      </w:r>
      <w:r w:rsidRPr="005D5E23">
        <w:rPr>
          <w:noProof/>
          <w:color w:val="auto"/>
          <w:sz w:val="20"/>
          <w:szCs w:val="20"/>
          <w:lang w:val="ms-MY"/>
        </w:rPr>
        <w:t>→ Fe menjadikan tindak balas penurunan lebih cepat. Difraktogram XRD bagi Rh/Fe</w:t>
      </w:r>
      <w:r w:rsidRPr="005D5E23">
        <w:rPr>
          <w:noProof/>
          <w:color w:val="auto"/>
          <w:sz w:val="20"/>
          <w:szCs w:val="20"/>
          <w:vertAlign w:val="subscript"/>
          <w:lang w:val="ms-MY"/>
        </w:rPr>
        <w:t>2</w:t>
      </w:r>
      <w:r w:rsidRPr="005D5E23">
        <w:rPr>
          <w:noProof/>
          <w:color w:val="auto"/>
          <w:sz w:val="20"/>
          <w:szCs w:val="20"/>
          <w:lang w:val="ms-MY"/>
        </w:rPr>
        <w:t>O</w:t>
      </w:r>
      <w:r w:rsidRPr="005D5E23">
        <w:rPr>
          <w:noProof/>
          <w:color w:val="auto"/>
          <w:sz w:val="20"/>
          <w:szCs w:val="20"/>
          <w:vertAlign w:val="subscript"/>
          <w:lang w:val="ms-MY"/>
        </w:rPr>
        <w:t>3</w:t>
      </w:r>
      <w:r w:rsidRPr="005D5E23">
        <w:rPr>
          <w:noProof/>
          <w:color w:val="auto"/>
          <w:sz w:val="20"/>
          <w:szCs w:val="20"/>
          <w:lang w:val="ms-MY"/>
        </w:rPr>
        <w:t xml:space="preserve"> menunjukkan peningkatan pada kehabluran puncak Fe</w:t>
      </w:r>
      <w:r w:rsidRPr="005D5E23">
        <w:rPr>
          <w:noProof/>
          <w:color w:val="auto"/>
          <w:sz w:val="20"/>
          <w:szCs w:val="20"/>
          <w:vertAlign w:val="subscript"/>
          <w:lang w:val="ms-MY"/>
        </w:rPr>
        <w:t>2</w:t>
      </w:r>
      <w:r w:rsidRPr="005D5E23">
        <w:rPr>
          <w:noProof/>
          <w:color w:val="auto"/>
          <w:sz w:val="20"/>
          <w:szCs w:val="20"/>
          <w:lang w:val="ms-MY"/>
        </w:rPr>
        <w:t>O</w:t>
      </w:r>
      <w:r w:rsidRPr="005D5E23">
        <w:rPr>
          <w:noProof/>
          <w:color w:val="auto"/>
          <w:sz w:val="20"/>
          <w:szCs w:val="20"/>
          <w:vertAlign w:val="subscript"/>
          <w:lang w:val="ms-MY"/>
        </w:rPr>
        <w:t>3</w:t>
      </w:r>
      <w:r w:rsidRPr="005D5E23">
        <w:rPr>
          <w:noProof/>
          <w:color w:val="auto"/>
          <w:sz w:val="20"/>
          <w:szCs w:val="20"/>
          <w:lang w:val="ms-MY"/>
        </w:rPr>
        <w:t xml:space="preserve"> berbanding ferum oksida tulen. Tiada puncak tambahan diperhatikan dimana ia menjelaskan bahawa zarah Rh yang dimuatkan pada ferum oksida telah tersebar dengan baik. Penyerakan yang baik oleh Rh di atas ferum oksida telah menunjukkan pengurangan kesan pensinteran terhadap ferum oksida yang telah dibuktikan melalui FESEM. Kajian menunjukkan penambahan Rh memberikan kesan yang baik kepada proses penurunan ferum oksida berdasarkan kebolehan Rh untuk berinteraksi dengan gas CO yang telah disahkan oleh pengiraan termodinamik dan peningkatan kepada luas permukaan berbanding Fe</w:t>
      </w:r>
      <w:r w:rsidRPr="005D5E23">
        <w:rPr>
          <w:noProof/>
          <w:color w:val="auto"/>
          <w:sz w:val="20"/>
          <w:szCs w:val="20"/>
          <w:vertAlign w:val="subscript"/>
          <w:lang w:val="ms-MY"/>
        </w:rPr>
        <w:t>2</w:t>
      </w:r>
      <w:r w:rsidRPr="005D5E23">
        <w:rPr>
          <w:noProof/>
          <w:color w:val="auto"/>
          <w:sz w:val="20"/>
          <w:szCs w:val="20"/>
          <w:lang w:val="ms-MY"/>
        </w:rPr>
        <w:t>O</w:t>
      </w:r>
      <w:r w:rsidRPr="005D5E23">
        <w:rPr>
          <w:noProof/>
          <w:color w:val="auto"/>
          <w:sz w:val="20"/>
          <w:szCs w:val="20"/>
          <w:vertAlign w:val="subscript"/>
          <w:lang w:val="ms-MY"/>
        </w:rPr>
        <w:t xml:space="preserve">3 </w:t>
      </w:r>
      <w:r w:rsidRPr="005D5E23">
        <w:rPr>
          <w:noProof/>
          <w:color w:val="auto"/>
          <w:sz w:val="20"/>
          <w:szCs w:val="20"/>
          <w:lang w:val="ms-MY"/>
        </w:rPr>
        <w:t>tulen</w:t>
      </w:r>
      <w:r w:rsidRPr="005D5E23">
        <w:rPr>
          <w:noProof/>
          <w:color w:val="auto"/>
          <w:sz w:val="20"/>
          <w:szCs w:val="20"/>
          <w:vertAlign w:val="subscript"/>
          <w:lang w:val="ms-MY"/>
        </w:rPr>
        <w:t>.</w:t>
      </w:r>
    </w:p>
    <w:p w:rsidR="005D5E23" w:rsidRPr="005D5E23" w:rsidRDefault="005D5E23" w:rsidP="005D5E23">
      <w:pPr>
        <w:spacing w:after="0" w:line="240" w:lineRule="auto"/>
        <w:jc w:val="both"/>
        <w:outlineLvl w:val="0"/>
        <w:rPr>
          <w:rFonts w:ascii="Times New Roman" w:hAnsi="Times New Roman"/>
          <w:noProof/>
          <w:sz w:val="20"/>
          <w:szCs w:val="20"/>
          <w:lang w:val="ms-MY"/>
        </w:rPr>
      </w:pPr>
    </w:p>
    <w:p w:rsidR="00843703" w:rsidRDefault="005D5E23" w:rsidP="005D5E23">
      <w:pPr>
        <w:spacing w:after="0" w:line="240" w:lineRule="auto"/>
        <w:jc w:val="both"/>
        <w:outlineLvl w:val="0"/>
        <w:rPr>
          <w:rFonts w:ascii="Times New Roman" w:hAnsi="Times New Roman"/>
          <w:noProof/>
          <w:sz w:val="20"/>
          <w:szCs w:val="20"/>
          <w:lang w:val="ms-MY"/>
        </w:rPr>
      </w:pPr>
      <w:r w:rsidRPr="005D5E23">
        <w:rPr>
          <w:rFonts w:ascii="Times New Roman" w:hAnsi="Times New Roman"/>
          <w:b/>
          <w:noProof/>
          <w:sz w:val="20"/>
          <w:szCs w:val="20"/>
          <w:lang w:val="ms-MY"/>
        </w:rPr>
        <w:t xml:space="preserve">Kata kunci:  </w:t>
      </w:r>
      <w:r w:rsidRPr="005D5E23">
        <w:rPr>
          <w:rFonts w:ascii="Times New Roman" w:hAnsi="Times New Roman"/>
          <w:noProof/>
          <w:sz w:val="20"/>
          <w:szCs w:val="20"/>
          <w:lang w:val="ms-MY"/>
        </w:rPr>
        <w:t>suhu penurunan berprogram, rodium, ferum oksida, karbon monoksida</w:t>
      </w:r>
    </w:p>
    <w:p w:rsidR="005D5E23" w:rsidRDefault="005D5E23" w:rsidP="005D5E23">
      <w:pPr>
        <w:spacing w:after="0" w:line="240" w:lineRule="auto"/>
        <w:jc w:val="both"/>
        <w:outlineLvl w:val="0"/>
        <w:rPr>
          <w:rFonts w:ascii="Times New Roman" w:hAnsi="Times New Roman"/>
          <w:noProof/>
          <w:sz w:val="20"/>
          <w:szCs w:val="20"/>
          <w:lang w:val="ms-MY"/>
        </w:rPr>
      </w:pPr>
    </w:p>
    <w:p w:rsidR="005D5E23" w:rsidRPr="00F447A7" w:rsidRDefault="005D5E23" w:rsidP="005D5E2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D5E23" w:rsidRPr="00BA00E2" w:rsidRDefault="005D5E23" w:rsidP="005D5E23">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BA00E2">
        <w:rPr>
          <w:rFonts w:ascii="Times New Roman" w:hAnsi="Times New Roman"/>
          <w:b/>
          <w:sz w:val="20"/>
          <w:szCs w:val="20"/>
        </w:rPr>
        <w:fldChar w:fldCharType="begin" w:fldLock="1"/>
      </w:r>
      <w:r w:rsidRPr="00BA00E2">
        <w:rPr>
          <w:rFonts w:ascii="Times New Roman" w:hAnsi="Times New Roman"/>
          <w:b/>
          <w:sz w:val="20"/>
          <w:szCs w:val="20"/>
        </w:rPr>
        <w:instrText xml:space="preserve">ADDIN Mendeley Bibliography CSL_BIBLIOGRAPHY </w:instrText>
      </w:r>
      <w:r w:rsidRPr="00BA00E2">
        <w:rPr>
          <w:rFonts w:ascii="Times New Roman" w:hAnsi="Times New Roman"/>
          <w:b/>
          <w:sz w:val="20"/>
          <w:szCs w:val="20"/>
        </w:rPr>
        <w:fldChar w:fldCharType="separate"/>
      </w:r>
      <w:r w:rsidRPr="00BA00E2">
        <w:rPr>
          <w:rFonts w:ascii="Times New Roman" w:hAnsi="Times New Roman"/>
          <w:noProof/>
          <w:sz w:val="20"/>
          <w:szCs w:val="20"/>
        </w:rPr>
        <w:t xml:space="preserve">Jozwiak, W. K., Kaczmarek, E., Maniecki, T. P., Ignaczak, T. P. and Maniukiewicz, W. (2007). Reduction behavior of iron oxides in hydrogen and carbon monoxide atmospheres. </w:t>
      </w:r>
      <w:r w:rsidRPr="00BA00E2">
        <w:rPr>
          <w:rFonts w:ascii="Times New Roman" w:hAnsi="Times New Roman"/>
          <w:i/>
          <w:iCs/>
          <w:noProof/>
          <w:sz w:val="20"/>
          <w:szCs w:val="20"/>
        </w:rPr>
        <w:t>Applied Catalysis A: General,</w:t>
      </w:r>
      <w:r w:rsidRPr="00BA00E2">
        <w:rPr>
          <w:rFonts w:ascii="Times New Roman" w:hAnsi="Times New Roman"/>
          <w:noProof/>
          <w:sz w:val="20"/>
          <w:szCs w:val="20"/>
        </w:rPr>
        <w:t xml:space="preserve"> 326(1): 17 – 27.</w:t>
      </w:r>
    </w:p>
    <w:p w:rsidR="005D5E23" w:rsidRPr="00BA00E2" w:rsidRDefault="005D5E23" w:rsidP="005D5E23">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BA00E2">
        <w:rPr>
          <w:rFonts w:ascii="Times New Roman" w:hAnsi="Times New Roman"/>
          <w:noProof/>
          <w:sz w:val="20"/>
          <w:szCs w:val="20"/>
        </w:rPr>
        <w:t xml:space="preserve">Lorente, E., Herguido, J. and Peña, J. A. (2011). Steam-iron process: Influence of steam on the kinetics of iron oxide reduction. </w:t>
      </w:r>
      <w:r w:rsidRPr="00BA00E2">
        <w:rPr>
          <w:rFonts w:ascii="Times New Roman" w:hAnsi="Times New Roman"/>
          <w:i/>
          <w:iCs/>
          <w:noProof/>
          <w:sz w:val="20"/>
          <w:szCs w:val="20"/>
        </w:rPr>
        <w:t>International Journal of Hydrogen Energy,</w:t>
      </w:r>
      <w:r w:rsidRPr="00BA00E2">
        <w:rPr>
          <w:rFonts w:ascii="Times New Roman" w:hAnsi="Times New Roman"/>
          <w:noProof/>
          <w:sz w:val="20"/>
          <w:szCs w:val="20"/>
        </w:rPr>
        <w:t xml:space="preserve"> 36(21): 13425 – 13434.</w:t>
      </w:r>
    </w:p>
    <w:p w:rsidR="005D5E23" w:rsidRPr="00BA00E2" w:rsidRDefault="005D5E23" w:rsidP="005D5E23">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BA00E2">
        <w:rPr>
          <w:rFonts w:ascii="Times New Roman" w:hAnsi="Times New Roman"/>
          <w:noProof/>
          <w:sz w:val="20"/>
          <w:szCs w:val="20"/>
        </w:rPr>
        <w:t>Jian-Ming, P., Pei-Min, G., Pei Z., Chao-Zhen, C. and Dian-Wei, Z. (2009). Influence of size of hematite powder on its reduction kinetics by H</w:t>
      </w:r>
      <w:r w:rsidRPr="00BA00E2">
        <w:rPr>
          <w:rFonts w:ascii="Times New Roman" w:hAnsi="Times New Roman"/>
          <w:noProof/>
          <w:sz w:val="20"/>
          <w:szCs w:val="20"/>
          <w:vertAlign w:val="subscript"/>
        </w:rPr>
        <w:t>2</w:t>
      </w:r>
      <w:r w:rsidRPr="00BA00E2">
        <w:rPr>
          <w:rFonts w:ascii="Times New Roman" w:hAnsi="Times New Roman"/>
          <w:noProof/>
          <w:sz w:val="20"/>
          <w:szCs w:val="20"/>
        </w:rPr>
        <w:t xml:space="preserve"> at low temperature. </w:t>
      </w:r>
      <w:r w:rsidRPr="00BA00E2">
        <w:rPr>
          <w:rFonts w:ascii="Times New Roman" w:hAnsi="Times New Roman"/>
          <w:i/>
          <w:iCs/>
          <w:noProof/>
          <w:sz w:val="20"/>
          <w:szCs w:val="20"/>
        </w:rPr>
        <w:t>Journal of Iron and Steel Research, International,</w:t>
      </w:r>
      <w:r w:rsidRPr="00BA00E2">
        <w:rPr>
          <w:rFonts w:ascii="Times New Roman" w:hAnsi="Times New Roman"/>
          <w:noProof/>
          <w:sz w:val="20"/>
          <w:szCs w:val="20"/>
        </w:rPr>
        <w:t xml:space="preserve"> 6(5): 7 – 11.</w:t>
      </w:r>
    </w:p>
    <w:p w:rsidR="005D5E23" w:rsidRPr="00BA00E2" w:rsidRDefault="005D5E23" w:rsidP="005D5E23">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BA00E2">
        <w:rPr>
          <w:rFonts w:ascii="Times New Roman" w:hAnsi="Times New Roman"/>
          <w:noProof/>
          <w:sz w:val="20"/>
          <w:szCs w:val="20"/>
        </w:rPr>
        <w:t>Pineau, Kanari N. and Gaballah, I., (2007). Kinetics of reduction of iron oxides by H</w:t>
      </w:r>
      <w:r w:rsidRPr="00BA00E2">
        <w:rPr>
          <w:rFonts w:ascii="Times New Roman" w:hAnsi="Times New Roman"/>
          <w:noProof/>
          <w:sz w:val="20"/>
          <w:szCs w:val="20"/>
          <w:vertAlign w:val="subscript"/>
        </w:rPr>
        <w:t>2</w:t>
      </w:r>
      <w:r w:rsidRPr="00BA00E2">
        <w:rPr>
          <w:rFonts w:ascii="Times New Roman" w:hAnsi="Times New Roman"/>
          <w:noProof/>
          <w:sz w:val="20"/>
          <w:szCs w:val="20"/>
        </w:rPr>
        <w:t xml:space="preserve">. </w:t>
      </w:r>
      <w:r w:rsidRPr="00BA00E2">
        <w:rPr>
          <w:rFonts w:ascii="Times New Roman" w:hAnsi="Times New Roman"/>
          <w:i/>
          <w:iCs/>
          <w:noProof/>
          <w:sz w:val="20"/>
          <w:szCs w:val="20"/>
        </w:rPr>
        <w:t>Thermochimica Acta,</w:t>
      </w:r>
      <w:r w:rsidRPr="00BA00E2">
        <w:rPr>
          <w:rFonts w:ascii="Times New Roman" w:hAnsi="Times New Roman"/>
          <w:noProof/>
          <w:sz w:val="20"/>
          <w:szCs w:val="20"/>
        </w:rPr>
        <w:t xml:space="preserve"> 456(2): 75 – 88.</w:t>
      </w:r>
    </w:p>
    <w:p w:rsidR="005D5E23" w:rsidRPr="00BA00E2" w:rsidRDefault="005D5E23" w:rsidP="005D5E23">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BA00E2">
        <w:rPr>
          <w:rFonts w:ascii="Times New Roman" w:hAnsi="Times New Roman"/>
          <w:noProof/>
          <w:sz w:val="20"/>
          <w:szCs w:val="20"/>
        </w:rPr>
        <w:t xml:space="preserve">Kuo, Y., Hsu, W., Chiu, P., Tseng, Y. and Ku, Y. (2013). Assessment of redox behavior of nickel ferrite as oxygen carriers for chemical looping process. </w:t>
      </w:r>
      <w:r w:rsidRPr="00BA00E2">
        <w:rPr>
          <w:rFonts w:ascii="Times New Roman" w:hAnsi="Times New Roman"/>
          <w:i/>
          <w:iCs/>
          <w:noProof/>
          <w:sz w:val="20"/>
          <w:szCs w:val="20"/>
        </w:rPr>
        <w:t xml:space="preserve">Ceramics International, </w:t>
      </w:r>
      <w:r w:rsidRPr="00BA00E2">
        <w:rPr>
          <w:rFonts w:ascii="Times New Roman" w:hAnsi="Times New Roman"/>
          <w:noProof/>
          <w:sz w:val="20"/>
          <w:szCs w:val="20"/>
        </w:rPr>
        <w:t>39: 5459 – 5465.</w:t>
      </w:r>
    </w:p>
    <w:p w:rsidR="005D5E23" w:rsidRPr="00BA00E2" w:rsidRDefault="005D5E23" w:rsidP="005D5E23">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BA00E2">
        <w:rPr>
          <w:rFonts w:ascii="Times New Roman" w:hAnsi="Times New Roman"/>
          <w:noProof/>
          <w:sz w:val="20"/>
          <w:szCs w:val="20"/>
        </w:rPr>
        <w:t xml:space="preserve">Ramadan, W., Zaki, M. I., Fouad, N. E. and Mekhemer, G. H. (2014). Particle characteristics and reduction behavior of synthetic magnetite. </w:t>
      </w:r>
      <w:r w:rsidRPr="00BA00E2">
        <w:rPr>
          <w:rFonts w:ascii="Times New Roman" w:hAnsi="Times New Roman"/>
          <w:i/>
          <w:iCs/>
          <w:noProof/>
          <w:sz w:val="20"/>
          <w:szCs w:val="20"/>
        </w:rPr>
        <w:t>Journal of Magnetism and Magnetic Materials</w:t>
      </w:r>
      <w:r w:rsidRPr="00BA00E2">
        <w:rPr>
          <w:rFonts w:ascii="Times New Roman" w:hAnsi="Times New Roman"/>
          <w:noProof/>
          <w:sz w:val="20"/>
          <w:szCs w:val="20"/>
        </w:rPr>
        <w:t>, 355: 246 –253.</w:t>
      </w:r>
    </w:p>
    <w:p w:rsidR="005D5E23" w:rsidRPr="00BA00E2" w:rsidRDefault="005D5E23" w:rsidP="005D5E23">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BA00E2">
        <w:rPr>
          <w:rFonts w:ascii="Times New Roman" w:hAnsi="Times New Roman"/>
          <w:noProof/>
          <w:sz w:val="20"/>
          <w:szCs w:val="20"/>
        </w:rPr>
        <w:t>Seak, Y., Chun, J., Hee, D. and Ho, Y. (2006). Hydrogen storage characteristics using redox of M/Fe</w:t>
      </w:r>
      <w:r w:rsidRPr="00BA00E2">
        <w:rPr>
          <w:rFonts w:ascii="Times New Roman" w:hAnsi="Times New Roman"/>
          <w:noProof/>
          <w:sz w:val="20"/>
          <w:szCs w:val="20"/>
          <w:vertAlign w:val="subscript"/>
        </w:rPr>
        <w:t>2</w:t>
      </w:r>
      <w:r w:rsidRPr="00BA00E2">
        <w:rPr>
          <w:rFonts w:ascii="Times New Roman" w:hAnsi="Times New Roman"/>
          <w:noProof/>
          <w:sz w:val="20"/>
          <w:szCs w:val="20"/>
        </w:rPr>
        <w:t xml:space="preserve"> O</w:t>
      </w:r>
      <w:r w:rsidRPr="00BA00E2">
        <w:rPr>
          <w:rFonts w:ascii="Times New Roman" w:hAnsi="Times New Roman"/>
          <w:noProof/>
          <w:sz w:val="20"/>
          <w:szCs w:val="20"/>
          <w:vertAlign w:val="subscript"/>
        </w:rPr>
        <w:t>3</w:t>
      </w:r>
      <w:r w:rsidRPr="00BA00E2">
        <w:rPr>
          <w:rFonts w:ascii="Times New Roman" w:hAnsi="Times New Roman"/>
          <w:noProof/>
          <w:sz w:val="20"/>
          <w:szCs w:val="20"/>
        </w:rPr>
        <w:t xml:space="preserve"> (M = Rh , Ce and Zr) mixed oxides. </w:t>
      </w:r>
      <w:r w:rsidRPr="00BA00E2">
        <w:rPr>
          <w:rFonts w:ascii="Times New Roman" w:hAnsi="Times New Roman"/>
          <w:i/>
          <w:noProof/>
          <w:sz w:val="20"/>
          <w:szCs w:val="20"/>
        </w:rPr>
        <w:t>World Hydrogen Energy Conference Proceeding</w:t>
      </w:r>
      <w:r w:rsidRPr="00BA00E2">
        <w:rPr>
          <w:rFonts w:ascii="Times New Roman" w:hAnsi="Times New Roman"/>
          <w:noProof/>
          <w:sz w:val="20"/>
          <w:szCs w:val="20"/>
        </w:rPr>
        <w:t>, 3: 2 – 8.</w:t>
      </w:r>
    </w:p>
    <w:p w:rsidR="005D5E23" w:rsidRPr="00BA00E2" w:rsidRDefault="005D5E23" w:rsidP="005D5E23">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BA00E2">
        <w:rPr>
          <w:rFonts w:ascii="Times New Roman" w:hAnsi="Times New Roman"/>
          <w:noProof/>
          <w:sz w:val="20"/>
          <w:szCs w:val="20"/>
        </w:rPr>
        <w:t xml:space="preserve">Svoboda, K. and Baxter, D. (2007). Thermodynamic possibilities and constraints for pure hydrogen production by iron based chemical looping process at lower temperatures. </w:t>
      </w:r>
      <w:r w:rsidRPr="00BA00E2">
        <w:rPr>
          <w:rFonts w:ascii="Times New Roman" w:hAnsi="Times New Roman"/>
          <w:i/>
          <w:iCs/>
          <w:noProof/>
          <w:sz w:val="20"/>
          <w:szCs w:val="20"/>
        </w:rPr>
        <w:t xml:space="preserve">Energy Conversion and Management, </w:t>
      </w:r>
      <w:r w:rsidRPr="00BA00E2">
        <w:rPr>
          <w:rFonts w:ascii="Times New Roman" w:hAnsi="Times New Roman"/>
          <w:noProof/>
          <w:sz w:val="20"/>
          <w:szCs w:val="20"/>
        </w:rPr>
        <w:t>48: 3063 – 3073.</w:t>
      </w:r>
    </w:p>
    <w:p w:rsidR="005D5E23" w:rsidRPr="005D5E23" w:rsidRDefault="005D5E23" w:rsidP="005D5E23">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BA00E2">
        <w:rPr>
          <w:rFonts w:ascii="Times New Roman" w:hAnsi="Times New Roman"/>
          <w:noProof/>
          <w:sz w:val="20"/>
          <w:szCs w:val="20"/>
        </w:rPr>
        <w:t>Hu, C., Gao, Z. and Yang, X. (2007). Facile synthesis of single crystalline α-Fe</w:t>
      </w:r>
      <w:r w:rsidRPr="00BA00E2">
        <w:rPr>
          <w:rFonts w:ascii="Times New Roman" w:hAnsi="Times New Roman"/>
          <w:noProof/>
          <w:sz w:val="20"/>
          <w:szCs w:val="20"/>
          <w:vertAlign w:val="subscript"/>
        </w:rPr>
        <w:t>2</w:t>
      </w:r>
      <w:r w:rsidRPr="00BA00E2">
        <w:rPr>
          <w:rFonts w:ascii="Times New Roman" w:hAnsi="Times New Roman"/>
          <w:noProof/>
          <w:sz w:val="20"/>
          <w:szCs w:val="20"/>
        </w:rPr>
        <w:t>O</w:t>
      </w:r>
      <w:r w:rsidRPr="00BA00E2">
        <w:rPr>
          <w:rFonts w:ascii="Times New Roman" w:hAnsi="Times New Roman"/>
          <w:noProof/>
          <w:sz w:val="20"/>
          <w:szCs w:val="20"/>
          <w:vertAlign w:val="subscript"/>
        </w:rPr>
        <w:t>3</w:t>
      </w:r>
      <w:r w:rsidRPr="00BA00E2">
        <w:rPr>
          <w:rFonts w:ascii="Times New Roman" w:hAnsi="Times New Roman"/>
          <w:noProof/>
          <w:sz w:val="20"/>
          <w:szCs w:val="20"/>
        </w:rPr>
        <w:t xml:space="preserve"> ellipsoidal nanoparticles and its catalytic performance for removal of carbon monoxide. </w:t>
      </w:r>
      <w:r w:rsidRPr="00BA00E2">
        <w:rPr>
          <w:rFonts w:ascii="Times New Roman" w:hAnsi="Times New Roman"/>
          <w:i/>
          <w:iCs/>
          <w:noProof/>
          <w:sz w:val="20"/>
          <w:szCs w:val="20"/>
        </w:rPr>
        <w:t>Materials Chemistry and Physics,</w:t>
      </w:r>
      <w:r w:rsidRPr="00BA00E2">
        <w:rPr>
          <w:rFonts w:ascii="Times New Roman" w:hAnsi="Times New Roman"/>
          <w:noProof/>
          <w:sz w:val="20"/>
          <w:szCs w:val="20"/>
        </w:rPr>
        <w:t>104: 429 – 433.</w:t>
      </w:r>
    </w:p>
    <w:p w:rsidR="005D5E23" w:rsidRPr="00BA00E2" w:rsidRDefault="005D5E23" w:rsidP="005D5E23">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BA00E2">
        <w:rPr>
          <w:rFonts w:ascii="Times New Roman" w:hAnsi="Times New Roman"/>
          <w:noProof/>
          <w:sz w:val="20"/>
          <w:szCs w:val="20"/>
        </w:rPr>
        <w:t xml:space="preserve">Lorente, E., Peña, J. A. and Herguido, J. (2009). Separation and storage of hydrogen by steam-iron process: Effect of added metals upon hydrogen release and solid stability. </w:t>
      </w:r>
      <w:r w:rsidRPr="00BA00E2">
        <w:rPr>
          <w:rFonts w:ascii="Times New Roman" w:hAnsi="Times New Roman"/>
          <w:i/>
          <w:iCs/>
          <w:noProof/>
          <w:sz w:val="20"/>
          <w:szCs w:val="20"/>
        </w:rPr>
        <w:t>Journal of Power Sources</w:t>
      </w:r>
      <w:r w:rsidRPr="00BA00E2">
        <w:rPr>
          <w:rFonts w:ascii="Times New Roman" w:hAnsi="Times New Roman"/>
          <w:noProof/>
          <w:sz w:val="20"/>
          <w:szCs w:val="20"/>
        </w:rPr>
        <w:t>, 192(1): 224 – 229.</w:t>
      </w:r>
    </w:p>
    <w:p w:rsidR="005D5E23" w:rsidRDefault="005D5E23" w:rsidP="005D5E23">
      <w:pPr>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BA00E2">
        <w:rPr>
          <w:rFonts w:ascii="Times New Roman" w:hAnsi="Times New Roman"/>
          <w:noProof/>
          <w:sz w:val="20"/>
          <w:szCs w:val="20"/>
        </w:rPr>
        <w:t xml:space="preserve">Datta, P., Rihko-Struckmann, L., K. and Sundmacher, K. (2014). Quantification of produced hydrogen in a cyclic water gas shift process with mo stabilized iron oxide. </w:t>
      </w:r>
      <w:r w:rsidRPr="00BA00E2">
        <w:rPr>
          <w:rFonts w:ascii="Times New Roman" w:hAnsi="Times New Roman"/>
          <w:i/>
          <w:iCs/>
          <w:noProof/>
          <w:sz w:val="20"/>
          <w:szCs w:val="20"/>
        </w:rPr>
        <w:t>Fuel Processing Technology,</w:t>
      </w:r>
      <w:r w:rsidRPr="00BA00E2">
        <w:rPr>
          <w:rFonts w:ascii="Times New Roman" w:hAnsi="Times New Roman"/>
          <w:noProof/>
          <w:sz w:val="20"/>
          <w:szCs w:val="20"/>
        </w:rPr>
        <w:t xml:space="preserve"> 128: 36 –42.</w:t>
      </w:r>
    </w:p>
    <w:p w:rsidR="005D5E23" w:rsidRPr="00BA00E2" w:rsidRDefault="005D5E23" w:rsidP="005D5E23">
      <w:pPr>
        <w:widowControl w:val="0"/>
        <w:autoSpaceDE w:val="0"/>
        <w:autoSpaceDN w:val="0"/>
        <w:adjustRightInd w:val="0"/>
        <w:spacing w:after="0" w:line="240" w:lineRule="auto"/>
        <w:jc w:val="both"/>
        <w:rPr>
          <w:rFonts w:ascii="Times New Roman" w:hAnsi="Times New Roman"/>
          <w:noProof/>
          <w:sz w:val="20"/>
          <w:szCs w:val="20"/>
        </w:rPr>
      </w:pPr>
    </w:p>
    <w:p w:rsidR="005D5E23" w:rsidRPr="005D5E23" w:rsidRDefault="005D5E23" w:rsidP="005D5E23">
      <w:pPr>
        <w:spacing w:after="0" w:line="240" w:lineRule="auto"/>
        <w:jc w:val="both"/>
        <w:outlineLvl w:val="0"/>
        <w:rPr>
          <w:rFonts w:ascii="Times New Roman" w:hAnsi="Times New Roman"/>
          <w:noProof/>
          <w:sz w:val="20"/>
          <w:szCs w:val="20"/>
          <w:lang w:val="ms-MY"/>
        </w:rPr>
      </w:pPr>
      <w:r w:rsidRPr="00BA00E2">
        <w:rPr>
          <w:rFonts w:ascii="Times New Roman" w:hAnsi="Times New Roman"/>
          <w:b/>
          <w:sz w:val="20"/>
          <w:szCs w:val="20"/>
        </w:rPr>
        <w:fldChar w:fldCharType="end"/>
      </w:r>
    </w:p>
    <w:sectPr w:rsidR="005D5E23" w:rsidRPr="005D5E23" w:rsidSect="005D5E2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C55A5"/>
    <w:multiLevelType w:val="hybridMultilevel"/>
    <w:tmpl w:val="C846D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23"/>
    <w:rsid w:val="005D5E23"/>
    <w:rsid w:val="007B6387"/>
    <w:rsid w:val="00843703"/>
    <w:rsid w:val="00A03BC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E2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E23"/>
    <w:pPr>
      <w:autoSpaceDE w:val="0"/>
      <w:autoSpaceDN w:val="0"/>
      <w:adjustRightInd w:val="0"/>
      <w:spacing w:after="0" w:line="240" w:lineRule="auto"/>
    </w:pPr>
    <w:rPr>
      <w:rFonts w:ascii="Times New Roman" w:eastAsia="Calibri" w:hAnsi="Times New Roman" w:cs="Times New Roman"/>
      <w:color w:val="000000"/>
      <w:sz w:val="24"/>
      <w:szCs w:val="24"/>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E2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E23"/>
    <w:pPr>
      <w:autoSpaceDE w:val="0"/>
      <w:autoSpaceDN w:val="0"/>
      <w:adjustRightInd w:val="0"/>
      <w:spacing w:after="0" w:line="240" w:lineRule="auto"/>
    </w:pPr>
    <w:rPr>
      <w:rFonts w:ascii="Times New Roman" w:eastAsia="Calibri" w:hAnsi="Times New Roman" w:cs="Times New Roman"/>
      <w:color w:val="000000"/>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1098</Words>
  <Characters>5864</Characters>
  <Application>Microsoft Office Word</Application>
  <DocSecurity>0</DocSecurity>
  <Lines>114</Lines>
  <Paragraphs>47</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Malaysian Journal of Analytical Sciences Vol 21 No 4 (2017): 907 - 913</vt:lpstr>
      <vt:lpstr/>
      <vt:lpstr/>
      <vt:lpstr/>
      <vt:lpstr>EFFECT OF RHODIUM ADDITIVE ON THE REDUCTION BEHAVIOUR OF IRON OXIDE IN CARBON MO</vt:lpstr>
      <vt:lpstr/>
      <vt:lpstr>(Kesan Penambahan Rodium Terhadap Tindak Balas Penurunan Ferum Oksida </vt:lpstr>
      <vt:lpstr>Di Dalam Atmosfera Karbon Monoksida)</vt:lpstr>
      <vt:lpstr/>
      <vt:lpstr>Tengku Shafazila Tengku Saharuddin1, Fairous Salleh1, Alinda Samsuri2, Norliza D</vt:lpstr>
      <vt:lpstr>1School of Chemical Science and Food Technology, Faculty of Science and Technolo</vt:lpstr>
      <vt:lpstr>Universiti Kebangsaan Malaysia, 43600 UKM Bangi, Selangor, Malaysia</vt:lpstr>
      <vt:lpstr>2Centre for Defense Foundation Studies, </vt:lpstr>
      <vt:lpstr>Universiti Pertahanan Nasional Malaysia, Kem Sungai Besi, 57000 Kuala Lumpur, Ma</vt:lpstr>
      <vt:lpstr>This study was carry out to investigate the effect of 3% rhodium on the reductio</vt:lpstr>
      <vt:lpstr/>
      <vt:lpstr>Keywords:  temperature programmed reduction, rhodium, ferum oxide, carbon monoxi</vt:lpstr>
      <vt:lpstr/>
      <vt:lpstr>Abstrak</vt:lpstr>
      <vt:lpstr/>
      <vt:lpstr>Kata kunci:  suhu penurunan berprogram, rodium, ferum oksida, karbon monoksida</vt:lpstr>
      <vt:lpstr/>
      <vt:lpstr/>
    </vt:vector>
  </TitlesOfParts>
  <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2017-08-02T14:59:00Z</dcterms:created>
  <dcterms:modified xsi:type="dcterms:W3CDTF">2017-08-19T05:14:00Z</dcterms:modified>
</cp:coreProperties>
</file>