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A33" w:rsidRDefault="001E4A33" w:rsidP="001E4A33">
      <w:pPr>
        <w:spacing w:after="0" w:line="240" w:lineRule="auto"/>
        <w:outlineLvl w:val="0"/>
        <w:rPr>
          <w:rFonts w:ascii="Times New Roman" w:hAnsi="Times New Roman"/>
          <w:sz w:val="24"/>
          <w:szCs w:val="24"/>
        </w:rPr>
      </w:pPr>
      <w:r>
        <w:rPr>
          <w:rFonts w:ascii="Times New Roman" w:hAnsi="Times New Roman"/>
          <w:sz w:val="24"/>
          <w:szCs w:val="24"/>
        </w:rPr>
        <w:t>Malaysian Journal of Analytical Sciences Vol 21 No 4 (2017): 880 - 888</w:t>
      </w:r>
      <w:bookmarkStart w:id="0" w:name="_GoBack"/>
      <w:bookmarkEnd w:id="0"/>
    </w:p>
    <w:p w:rsidR="001E4A33" w:rsidRDefault="001E4A33" w:rsidP="001E4A33">
      <w:pPr>
        <w:spacing w:after="0" w:line="240" w:lineRule="auto"/>
        <w:outlineLvl w:val="0"/>
        <w:rPr>
          <w:rFonts w:ascii="Times New Roman" w:hAnsi="Times New Roman"/>
          <w:sz w:val="24"/>
          <w:szCs w:val="24"/>
        </w:rPr>
      </w:pPr>
    </w:p>
    <w:p w:rsidR="001E4A33" w:rsidRDefault="001E4A33" w:rsidP="001E4A33">
      <w:pPr>
        <w:spacing w:after="0" w:line="240" w:lineRule="auto"/>
        <w:outlineLvl w:val="0"/>
        <w:rPr>
          <w:rFonts w:ascii="Times New Roman" w:hAnsi="Times New Roman"/>
          <w:sz w:val="24"/>
          <w:szCs w:val="24"/>
        </w:rPr>
      </w:pPr>
    </w:p>
    <w:p w:rsidR="001E4A33" w:rsidRPr="001E4A33" w:rsidRDefault="001E4A33" w:rsidP="001E4A33">
      <w:pPr>
        <w:spacing w:after="0" w:line="240" w:lineRule="auto"/>
        <w:outlineLvl w:val="0"/>
        <w:rPr>
          <w:rFonts w:ascii="Times New Roman" w:hAnsi="Times New Roman"/>
          <w:sz w:val="24"/>
          <w:szCs w:val="24"/>
        </w:rPr>
      </w:pPr>
    </w:p>
    <w:p w:rsidR="00367593" w:rsidRDefault="00367593" w:rsidP="00367593">
      <w:pPr>
        <w:spacing w:after="0" w:line="240" w:lineRule="auto"/>
        <w:jc w:val="center"/>
        <w:outlineLvl w:val="0"/>
        <w:rPr>
          <w:rFonts w:ascii="Times New Roman" w:hAnsi="Times New Roman"/>
          <w:sz w:val="28"/>
        </w:rPr>
      </w:pPr>
      <w:r>
        <w:rPr>
          <w:rFonts w:ascii="Times New Roman" w:hAnsi="Times New Roman"/>
          <w:sz w:val="28"/>
        </w:rPr>
        <w:t>OPTIMIZATION BY BOX-BEHNKEN DESIGN OF IN-SITU CARBON DIOXIDE CONVERSION USING LANTHANUM OXIDE</w:t>
      </w:r>
    </w:p>
    <w:p w:rsidR="00367593" w:rsidRDefault="00367593" w:rsidP="00367593">
      <w:pPr>
        <w:spacing w:after="0" w:line="240" w:lineRule="auto"/>
        <w:jc w:val="center"/>
        <w:outlineLvl w:val="0"/>
        <w:rPr>
          <w:rFonts w:ascii="Times New Roman" w:hAnsi="Times New Roman"/>
          <w:b/>
          <w:color w:val="548DD4"/>
          <w:sz w:val="24"/>
        </w:rPr>
      </w:pPr>
    </w:p>
    <w:p w:rsidR="00367593" w:rsidRDefault="00367593" w:rsidP="00367593">
      <w:pPr>
        <w:spacing w:after="0" w:line="240" w:lineRule="auto"/>
        <w:jc w:val="center"/>
        <w:outlineLvl w:val="0"/>
        <w:rPr>
          <w:rFonts w:ascii="Times New Roman" w:hAnsi="Times New Roman"/>
          <w:sz w:val="24"/>
        </w:rPr>
      </w:pPr>
      <w:r>
        <w:rPr>
          <w:rFonts w:ascii="Times New Roman" w:hAnsi="Times New Roman"/>
          <w:sz w:val="24"/>
        </w:rPr>
        <w:t xml:space="preserve">(Pengoptimuman Dengan Reka Bentuk Box-Behnken Untuk Penukaran In-Situ </w:t>
      </w:r>
    </w:p>
    <w:p w:rsidR="00367593" w:rsidRDefault="00367593" w:rsidP="00367593">
      <w:pPr>
        <w:spacing w:after="0" w:line="240" w:lineRule="auto"/>
        <w:jc w:val="center"/>
        <w:outlineLvl w:val="0"/>
        <w:rPr>
          <w:rFonts w:ascii="Times New Roman" w:hAnsi="Times New Roman"/>
          <w:sz w:val="24"/>
          <w:lang w:val="es-ES"/>
        </w:rPr>
      </w:pPr>
      <w:r>
        <w:rPr>
          <w:rFonts w:ascii="Times New Roman" w:hAnsi="Times New Roman"/>
          <w:sz w:val="24"/>
          <w:lang w:val="es-ES"/>
        </w:rPr>
        <w:t>Karbon Dioksida Menggunakan Lantanum Oksida)</w:t>
      </w:r>
    </w:p>
    <w:p w:rsidR="00367593" w:rsidRPr="002E77B5" w:rsidRDefault="00367593" w:rsidP="00367593">
      <w:pPr>
        <w:spacing w:after="0" w:line="240" w:lineRule="auto"/>
        <w:jc w:val="center"/>
        <w:outlineLvl w:val="0"/>
        <w:rPr>
          <w:rFonts w:ascii="Times New Roman" w:hAnsi="Times New Roman"/>
          <w:b/>
          <w:color w:val="548DD4"/>
          <w:sz w:val="20"/>
          <w:szCs w:val="20"/>
          <w:lang w:val="es-ES"/>
        </w:rPr>
      </w:pPr>
    </w:p>
    <w:p w:rsidR="00367593" w:rsidRPr="002E77B5" w:rsidRDefault="00367593" w:rsidP="00367593">
      <w:pPr>
        <w:spacing w:after="0" w:line="240" w:lineRule="auto"/>
        <w:jc w:val="center"/>
        <w:outlineLvl w:val="0"/>
        <w:rPr>
          <w:rFonts w:ascii="Times New Roman" w:hAnsi="Times New Roman"/>
          <w:sz w:val="20"/>
          <w:szCs w:val="20"/>
          <w:vertAlign w:val="superscript"/>
        </w:rPr>
      </w:pPr>
      <w:r w:rsidRPr="002E77B5">
        <w:rPr>
          <w:rFonts w:ascii="Times New Roman" w:hAnsi="Times New Roman"/>
          <w:sz w:val="20"/>
          <w:szCs w:val="20"/>
        </w:rPr>
        <w:t>Salmiah Jamal Mat Rosid, Wan Azelee Wan Abu Bakar*, Rusmidah Ali</w:t>
      </w:r>
    </w:p>
    <w:p w:rsidR="00367593" w:rsidRPr="00367593" w:rsidRDefault="00367593" w:rsidP="00367593">
      <w:pPr>
        <w:spacing w:after="0" w:line="240" w:lineRule="auto"/>
        <w:jc w:val="center"/>
        <w:rPr>
          <w:rFonts w:ascii="Times New Roman" w:hAnsi="Times New Roman"/>
          <w:noProof/>
          <w:sz w:val="20"/>
          <w:szCs w:val="20"/>
          <w:lang w:bidi="ar-SA"/>
        </w:rPr>
      </w:pPr>
    </w:p>
    <w:p w:rsidR="00367593" w:rsidRPr="00367593" w:rsidRDefault="00367593" w:rsidP="00367593">
      <w:pPr>
        <w:spacing w:after="0" w:line="240" w:lineRule="auto"/>
        <w:jc w:val="center"/>
        <w:outlineLvl w:val="0"/>
        <w:rPr>
          <w:rFonts w:ascii="Times New Roman" w:hAnsi="Times New Roman"/>
          <w:i/>
          <w:sz w:val="20"/>
          <w:szCs w:val="20"/>
        </w:rPr>
      </w:pPr>
      <w:r w:rsidRPr="00367593">
        <w:rPr>
          <w:rFonts w:ascii="Times New Roman" w:hAnsi="Times New Roman"/>
          <w:i/>
          <w:sz w:val="20"/>
          <w:szCs w:val="20"/>
        </w:rPr>
        <w:t xml:space="preserve">Department of Chemistry, Faculty of Science, </w:t>
      </w:r>
    </w:p>
    <w:p w:rsidR="00367593" w:rsidRPr="00367593" w:rsidRDefault="00367593" w:rsidP="00367593">
      <w:pPr>
        <w:spacing w:after="0" w:line="240" w:lineRule="auto"/>
        <w:jc w:val="center"/>
        <w:outlineLvl w:val="0"/>
        <w:rPr>
          <w:rFonts w:ascii="Times New Roman" w:hAnsi="Times New Roman"/>
          <w:i/>
          <w:sz w:val="20"/>
          <w:szCs w:val="20"/>
        </w:rPr>
      </w:pPr>
      <w:r w:rsidRPr="00367593">
        <w:rPr>
          <w:rFonts w:ascii="Times New Roman" w:hAnsi="Times New Roman"/>
          <w:i/>
          <w:sz w:val="20"/>
          <w:szCs w:val="20"/>
        </w:rPr>
        <w:t>Universiti Teknologi Malaysia, 81310 Skudai, Johor Bahru, Johor, Malaysia</w:t>
      </w:r>
    </w:p>
    <w:p w:rsidR="00367593" w:rsidRPr="00367593" w:rsidRDefault="00367593" w:rsidP="00367593">
      <w:pPr>
        <w:spacing w:after="0" w:line="240" w:lineRule="auto"/>
        <w:jc w:val="center"/>
        <w:rPr>
          <w:rFonts w:ascii="Times New Roman" w:hAnsi="Times New Roman"/>
          <w:noProof/>
          <w:sz w:val="20"/>
          <w:szCs w:val="20"/>
          <w:lang w:bidi="ar-SA"/>
        </w:rPr>
      </w:pPr>
    </w:p>
    <w:p w:rsidR="00367593" w:rsidRPr="00367593" w:rsidRDefault="00367593" w:rsidP="00367593">
      <w:pPr>
        <w:spacing w:after="0" w:line="240" w:lineRule="auto"/>
        <w:jc w:val="center"/>
        <w:outlineLvl w:val="0"/>
        <w:rPr>
          <w:rFonts w:ascii="Times New Roman" w:hAnsi="Times New Roman"/>
          <w:i/>
          <w:color w:val="548DD4"/>
          <w:sz w:val="20"/>
          <w:szCs w:val="20"/>
        </w:rPr>
      </w:pPr>
      <w:r w:rsidRPr="00367593">
        <w:rPr>
          <w:rFonts w:ascii="Times New Roman" w:hAnsi="Times New Roman"/>
          <w:i/>
          <w:noProof/>
          <w:sz w:val="20"/>
          <w:szCs w:val="20"/>
          <w:lang w:bidi="ar-SA"/>
        </w:rPr>
        <w:t xml:space="preserve">*Corresponding author: </w:t>
      </w:r>
      <w:r w:rsidRPr="00367593">
        <w:rPr>
          <w:rFonts w:ascii="Times New Roman" w:hAnsi="Times New Roman"/>
          <w:i/>
          <w:sz w:val="20"/>
          <w:szCs w:val="20"/>
        </w:rPr>
        <w:t>wazelee@kimia.fs.utm.my</w:t>
      </w:r>
    </w:p>
    <w:p w:rsidR="00367593" w:rsidRPr="00367593" w:rsidRDefault="00367593" w:rsidP="00367593">
      <w:pPr>
        <w:spacing w:after="0" w:line="240" w:lineRule="auto"/>
        <w:jc w:val="center"/>
        <w:rPr>
          <w:rFonts w:ascii="Times New Roman" w:hAnsi="Times New Roman"/>
          <w:noProof/>
          <w:sz w:val="20"/>
          <w:szCs w:val="20"/>
          <w:lang w:bidi="ar-SA"/>
        </w:rPr>
      </w:pPr>
    </w:p>
    <w:p w:rsidR="00367593" w:rsidRPr="00367593" w:rsidRDefault="00367593" w:rsidP="00367593">
      <w:pPr>
        <w:spacing w:after="0" w:line="240" w:lineRule="auto"/>
        <w:jc w:val="center"/>
        <w:rPr>
          <w:rFonts w:ascii="Times New Roman" w:hAnsi="Times New Roman"/>
          <w:noProof/>
          <w:sz w:val="20"/>
          <w:szCs w:val="20"/>
          <w:lang w:bidi="ar-SA"/>
        </w:rPr>
      </w:pPr>
    </w:p>
    <w:p w:rsidR="00367593" w:rsidRPr="00367593" w:rsidRDefault="00367593" w:rsidP="00367593">
      <w:pPr>
        <w:spacing w:after="0" w:line="240" w:lineRule="auto"/>
        <w:jc w:val="center"/>
        <w:rPr>
          <w:rFonts w:ascii="Times New Roman" w:hAnsi="Times New Roman"/>
          <w:noProof/>
          <w:sz w:val="20"/>
          <w:szCs w:val="20"/>
          <w:lang w:bidi="ar-SA"/>
        </w:rPr>
      </w:pPr>
      <w:r w:rsidRPr="00367593">
        <w:rPr>
          <w:rFonts w:ascii="Times New Roman" w:hAnsi="Times New Roman"/>
          <w:noProof/>
          <w:sz w:val="20"/>
          <w:szCs w:val="20"/>
          <w:lang w:bidi="ar-SA"/>
        </w:rPr>
        <w:t>Received: 20 September 2016; Accepted: 16 May 2017</w:t>
      </w:r>
    </w:p>
    <w:p w:rsidR="00367593" w:rsidRPr="00367593" w:rsidRDefault="00367593" w:rsidP="00367593">
      <w:pPr>
        <w:spacing w:after="0" w:line="240" w:lineRule="auto"/>
        <w:jc w:val="center"/>
        <w:rPr>
          <w:rFonts w:ascii="Times New Roman" w:hAnsi="Times New Roman"/>
          <w:noProof/>
          <w:sz w:val="20"/>
          <w:szCs w:val="20"/>
          <w:lang w:bidi="ar-SA"/>
        </w:rPr>
      </w:pPr>
    </w:p>
    <w:p w:rsidR="00367593" w:rsidRPr="00367593" w:rsidRDefault="00367593" w:rsidP="00367593">
      <w:pPr>
        <w:spacing w:after="0" w:line="240" w:lineRule="auto"/>
        <w:jc w:val="center"/>
        <w:rPr>
          <w:rFonts w:ascii="Times New Roman" w:hAnsi="Times New Roman"/>
          <w:noProof/>
          <w:sz w:val="20"/>
          <w:szCs w:val="20"/>
          <w:lang w:bidi="ar-SA"/>
        </w:rPr>
      </w:pPr>
    </w:p>
    <w:p w:rsidR="00367593" w:rsidRPr="00367593" w:rsidRDefault="00367593" w:rsidP="00367593">
      <w:pPr>
        <w:adjustRightInd w:val="0"/>
        <w:spacing w:after="0" w:line="240" w:lineRule="auto"/>
        <w:jc w:val="both"/>
        <w:rPr>
          <w:rFonts w:ascii="Times New Roman" w:eastAsia="Calibri" w:hAnsi="Times New Roman"/>
          <w:sz w:val="20"/>
          <w:szCs w:val="20"/>
          <w:lang w:val="en-GB"/>
        </w:rPr>
      </w:pPr>
      <w:r w:rsidRPr="00367593">
        <w:rPr>
          <w:rFonts w:ascii="Times New Roman" w:eastAsia="Calibri" w:hAnsi="Times New Roman"/>
          <w:sz w:val="20"/>
          <w:szCs w:val="20"/>
          <w:lang w:val="en-GB"/>
        </w:rPr>
        <w:t>Lanthanum oxide based catalyst was revealed as one of potential catalyst to convert carbon dioxide to wealth product methane in simulated natural gas. To produce higher conversion of carbon dioxide, the Response Surface Methodology utilizing Box-Behnken design (BBD) was used to optimize the lanthanum oxide based catalysts by three critical parameters which were calcination temperature, based ratio and catalyst dosage. The maximum CO</w:t>
      </w:r>
      <w:r w:rsidRPr="00367593">
        <w:rPr>
          <w:rFonts w:ascii="Times New Roman" w:eastAsia="Calibri" w:hAnsi="Times New Roman"/>
          <w:sz w:val="20"/>
          <w:szCs w:val="20"/>
          <w:vertAlign w:val="subscript"/>
          <w:lang w:val="en-GB"/>
        </w:rPr>
        <w:t>2</w:t>
      </w:r>
      <w:r w:rsidRPr="00367593">
        <w:rPr>
          <w:rFonts w:ascii="Times New Roman" w:eastAsia="Calibri" w:hAnsi="Times New Roman"/>
          <w:sz w:val="20"/>
          <w:szCs w:val="20"/>
          <w:lang w:val="en-GB"/>
        </w:rPr>
        <w:t xml:space="preserve"> conversion was achieved at 1000 </w:t>
      </w:r>
      <w:r w:rsidRPr="00367593">
        <w:rPr>
          <w:rFonts w:ascii="Times New Roman" w:eastAsia="Calibri" w:hAnsi="Times New Roman"/>
          <w:sz w:val="20"/>
          <w:szCs w:val="20"/>
          <w:vertAlign w:val="superscript"/>
          <w:lang w:val="en-GB"/>
        </w:rPr>
        <w:t>o</w:t>
      </w:r>
      <w:r w:rsidRPr="00367593">
        <w:rPr>
          <w:rFonts w:ascii="Times New Roman" w:eastAsia="Calibri" w:hAnsi="Times New Roman"/>
          <w:sz w:val="20"/>
          <w:szCs w:val="20"/>
          <w:lang w:val="en-GB"/>
        </w:rPr>
        <w:t xml:space="preserve">C calcination temperature using 7 g of catalyst for 60% based loading. The optimization result from BBD is in good agreement with experimental data. The optimize parameters </w:t>
      </w:r>
      <w:r w:rsidRPr="00367593">
        <w:rPr>
          <w:rFonts w:ascii="Times New Roman" w:hAnsi="Times New Roman"/>
          <w:sz w:val="20"/>
          <w:szCs w:val="20"/>
          <w:lang w:val="en-GB"/>
        </w:rPr>
        <w:t>gave 99% of CO</w:t>
      </w:r>
      <w:r w:rsidRPr="00367593">
        <w:rPr>
          <w:rFonts w:ascii="Times New Roman" w:hAnsi="Times New Roman"/>
          <w:sz w:val="20"/>
          <w:szCs w:val="20"/>
          <w:vertAlign w:val="subscript"/>
          <w:lang w:val="en-GB"/>
        </w:rPr>
        <w:t>2</w:t>
      </w:r>
      <w:r w:rsidRPr="00367593">
        <w:rPr>
          <w:rFonts w:ascii="Times New Roman" w:hAnsi="Times New Roman"/>
          <w:sz w:val="20"/>
          <w:szCs w:val="20"/>
          <w:lang w:val="en-GB"/>
        </w:rPr>
        <w:t xml:space="preserve"> conversion determined using Fourier Transformation Infrared (FTIR) and yielded about 50% of CH</w:t>
      </w:r>
      <w:r w:rsidRPr="00367593">
        <w:rPr>
          <w:rFonts w:ascii="Times New Roman" w:hAnsi="Times New Roman"/>
          <w:sz w:val="20"/>
          <w:szCs w:val="20"/>
          <w:vertAlign w:val="subscript"/>
          <w:lang w:val="en-GB"/>
        </w:rPr>
        <w:t>4</w:t>
      </w:r>
      <w:r w:rsidRPr="00367593">
        <w:rPr>
          <w:rFonts w:ascii="Times New Roman" w:hAnsi="Times New Roman"/>
          <w:sz w:val="20"/>
          <w:szCs w:val="20"/>
          <w:lang w:val="en-GB"/>
        </w:rPr>
        <w:t xml:space="preserve"> at reaction temperature of 400 °C. X-ray Diffraction (XRD) analysis showed an amorphous structure with RuO</w:t>
      </w:r>
      <w:r w:rsidRPr="00367593">
        <w:rPr>
          <w:rFonts w:ascii="Times New Roman" w:hAnsi="Times New Roman"/>
          <w:sz w:val="20"/>
          <w:szCs w:val="20"/>
          <w:vertAlign w:val="subscript"/>
          <w:lang w:val="en-GB"/>
        </w:rPr>
        <w:t>2</w:t>
      </w:r>
      <w:r w:rsidRPr="00367593">
        <w:rPr>
          <w:rFonts w:ascii="Times New Roman" w:hAnsi="Times New Roman"/>
          <w:sz w:val="20"/>
          <w:szCs w:val="20"/>
          <w:lang w:val="en-GB"/>
        </w:rPr>
        <w:t xml:space="preserve"> as active species and Field Emission Scanning Electron Microscope (FESEM) illustrated the catalyst surface was covered with small and dispersed particles with undefined shape. EDX analysis revealed that when the calcination temperature was increased, the mass ratio of Ru increased. </w:t>
      </w:r>
    </w:p>
    <w:p w:rsidR="00367593" w:rsidRPr="00367593" w:rsidRDefault="00367593" w:rsidP="00367593">
      <w:pPr>
        <w:spacing w:after="0" w:line="240" w:lineRule="auto"/>
        <w:jc w:val="both"/>
        <w:outlineLvl w:val="0"/>
        <w:rPr>
          <w:rFonts w:ascii="Times New Roman" w:eastAsia="SimSun" w:hAnsi="Times New Roman"/>
          <w:sz w:val="20"/>
          <w:szCs w:val="20"/>
        </w:rPr>
      </w:pPr>
    </w:p>
    <w:p w:rsidR="00367593" w:rsidRPr="00367593" w:rsidRDefault="00367593" w:rsidP="00367593">
      <w:pPr>
        <w:spacing w:after="0" w:line="240" w:lineRule="auto"/>
        <w:jc w:val="both"/>
        <w:outlineLvl w:val="0"/>
        <w:rPr>
          <w:rFonts w:ascii="Times New Roman" w:hAnsi="Times New Roman"/>
          <w:color w:val="548DD4"/>
          <w:sz w:val="20"/>
          <w:szCs w:val="20"/>
        </w:rPr>
      </w:pPr>
      <w:r w:rsidRPr="00367593">
        <w:rPr>
          <w:rFonts w:ascii="Times New Roman" w:hAnsi="Times New Roman"/>
          <w:b/>
          <w:sz w:val="20"/>
          <w:szCs w:val="20"/>
        </w:rPr>
        <w:t>Keywords</w:t>
      </w:r>
      <w:r w:rsidRPr="00367593">
        <w:rPr>
          <w:rFonts w:ascii="Times New Roman" w:hAnsi="Times New Roman"/>
          <w:sz w:val="20"/>
          <w:szCs w:val="20"/>
        </w:rPr>
        <w:t xml:space="preserve">:  Box-Behnken design, optimization, response surface methodology, lanthanum oxide </w:t>
      </w:r>
    </w:p>
    <w:p w:rsidR="00367593" w:rsidRPr="00367593" w:rsidRDefault="00367593" w:rsidP="00367593">
      <w:pPr>
        <w:spacing w:after="0" w:line="240" w:lineRule="auto"/>
        <w:jc w:val="center"/>
        <w:outlineLvl w:val="0"/>
        <w:rPr>
          <w:rFonts w:ascii="Times New Roman" w:hAnsi="Times New Roman"/>
          <w:b/>
          <w:color w:val="548DD4"/>
          <w:sz w:val="20"/>
          <w:szCs w:val="20"/>
        </w:rPr>
      </w:pPr>
    </w:p>
    <w:p w:rsidR="00367593" w:rsidRPr="00367593" w:rsidRDefault="00367593" w:rsidP="00367593">
      <w:pPr>
        <w:spacing w:after="0" w:line="240" w:lineRule="auto"/>
        <w:jc w:val="center"/>
        <w:outlineLvl w:val="0"/>
        <w:rPr>
          <w:rFonts w:ascii="Times New Roman" w:hAnsi="Times New Roman"/>
          <w:b/>
          <w:noProof/>
          <w:sz w:val="20"/>
          <w:szCs w:val="20"/>
          <w:lang w:val="ms-MY"/>
        </w:rPr>
      </w:pPr>
      <w:r w:rsidRPr="00367593">
        <w:rPr>
          <w:rFonts w:ascii="Times New Roman" w:hAnsi="Times New Roman"/>
          <w:b/>
          <w:noProof/>
          <w:sz w:val="20"/>
          <w:szCs w:val="20"/>
          <w:lang w:val="ms-MY"/>
        </w:rPr>
        <w:t>Abstrak</w:t>
      </w:r>
    </w:p>
    <w:p w:rsidR="00367593" w:rsidRPr="00367593" w:rsidRDefault="00367593" w:rsidP="00367593">
      <w:pPr>
        <w:spacing w:after="0" w:line="240" w:lineRule="auto"/>
        <w:jc w:val="both"/>
        <w:outlineLvl w:val="0"/>
        <w:rPr>
          <w:rFonts w:ascii="Times New Roman" w:hAnsi="Times New Roman"/>
          <w:noProof/>
          <w:sz w:val="20"/>
          <w:szCs w:val="20"/>
          <w:lang w:val="ms-MY"/>
        </w:rPr>
      </w:pPr>
      <w:r w:rsidRPr="00367593">
        <w:rPr>
          <w:rFonts w:ascii="Times New Roman" w:hAnsi="Times New Roman"/>
          <w:noProof/>
          <w:sz w:val="20"/>
          <w:szCs w:val="20"/>
          <w:lang w:val="ms-MY"/>
        </w:rPr>
        <w:t>Mangkin asas lanthanum oksida adalah salah satu mangkin berpotensi menukarkan karbon dioksida kepada produk metana yang banyak dalam simulasi gas asli. Untuk menghasilkan penukaran karbon dioksida yang tinggi, kaedah gerak balas permukaan menggunakan reka bentuk Box-Behnken (BBD) untuk mengoptimumkan mangkin asas lantanum oksida oleh tiga parameter kritikal yang mana suhu kalsin, nisbah asas, dan dos mangkin. Maksimum penukaran CO</w:t>
      </w:r>
      <w:r w:rsidRPr="00367593">
        <w:rPr>
          <w:rFonts w:ascii="Times New Roman" w:hAnsi="Times New Roman"/>
          <w:noProof/>
          <w:sz w:val="20"/>
          <w:szCs w:val="20"/>
          <w:vertAlign w:val="subscript"/>
          <w:lang w:val="ms-MY"/>
        </w:rPr>
        <w:t>2</w:t>
      </w:r>
      <w:r w:rsidRPr="00367593">
        <w:rPr>
          <w:rFonts w:ascii="Times New Roman" w:hAnsi="Times New Roman"/>
          <w:noProof/>
          <w:sz w:val="20"/>
          <w:szCs w:val="20"/>
          <w:lang w:val="ms-MY"/>
        </w:rPr>
        <w:t xml:space="preserve"> dicapai pada suhu kalsin 1000 </w:t>
      </w:r>
      <w:r w:rsidRPr="00367593">
        <w:rPr>
          <w:rFonts w:ascii="Times New Roman" w:hAnsi="Times New Roman"/>
          <w:noProof/>
          <w:sz w:val="20"/>
          <w:szCs w:val="20"/>
          <w:vertAlign w:val="superscript"/>
          <w:lang w:val="ms-MY"/>
        </w:rPr>
        <w:t>o</w:t>
      </w:r>
      <w:r w:rsidRPr="00367593">
        <w:rPr>
          <w:rFonts w:ascii="Times New Roman" w:hAnsi="Times New Roman"/>
          <w:noProof/>
          <w:sz w:val="20"/>
          <w:szCs w:val="20"/>
          <w:lang w:val="ms-MY"/>
        </w:rPr>
        <w:t>C menggunakan 7 g mangkin untuk 60% nisbah asas. Keputusan pengoptimuman dari BBD adalah selari dengan data eksperimen. Parameter yang optimum memberikan 99% penukaran CO</w:t>
      </w:r>
      <w:r w:rsidRPr="00367593">
        <w:rPr>
          <w:rFonts w:ascii="Times New Roman" w:hAnsi="Times New Roman"/>
          <w:noProof/>
          <w:sz w:val="20"/>
          <w:szCs w:val="20"/>
          <w:vertAlign w:val="subscript"/>
          <w:lang w:val="ms-MY"/>
        </w:rPr>
        <w:t>2</w:t>
      </w:r>
      <w:r w:rsidRPr="00367593">
        <w:rPr>
          <w:rFonts w:ascii="Times New Roman" w:hAnsi="Times New Roman"/>
          <w:noProof/>
          <w:sz w:val="20"/>
          <w:szCs w:val="20"/>
          <w:lang w:val="ms-MY"/>
        </w:rPr>
        <w:t xml:space="preserve"> apabila ditentukan menggunakan Inframerah transformasi Fourier (FTIR) dan menghasilkan 50% metana pada suhu tindak balas 400 </w:t>
      </w:r>
      <w:r w:rsidRPr="00367593">
        <w:rPr>
          <w:rFonts w:ascii="Times New Roman" w:hAnsi="Times New Roman"/>
          <w:noProof/>
          <w:sz w:val="20"/>
          <w:szCs w:val="20"/>
          <w:vertAlign w:val="superscript"/>
          <w:lang w:val="ms-MY"/>
        </w:rPr>
        <w:t>o</w:t>
      </w:r>
      <w:r w:rsidRPr="00367593">
        <w:rPr>
          <w:rFonts w:ascii="Times New Roman" w:hAnsi="Times New Roman"/>
          <w:noProof/>
          <w:sz w:val="20"/>
          <w:szCs w:val="20"/>
          <w:lang w:val="ms-MY"/>
        </w:rPr>
        <w:t>C.</w:t>
      </w:r>
      <w:r w:rsidRPr="00367593">
        <w:rPr>
          <w:rFonts w:ascii="Century Gothic" w:hAnsi="Century Gothic"/>
          <w:noProof/>
          <w:sz w:val="20"/>
          <w:szCs w:val="20"/>
          <w:lang w:val="ms-MY"/>
        </w:rPr>
        <w:t xml:space="preserve"> </w:t>
      </w:r>
      <w:r w:rsidRPr="00367593">
        <w:rPr>
          <w:rFonts w:ascii="Times New Roman" w:hAnsi="Times New Roman"/>
          <w:noProof/>
          <w:sz w:val="20"/>
          <w:szCs w:val="20"/>
          <w:lang w:val="ms-MY"/>
        </w:rPr>
        <w:t>Analisis pembelauan sinar-X (XRD) menunjukkan struktur amorfus dengan RuO</w:t>
      </w:r>
      <w:r w:rsidRPr="00367593">
        <w:rPr>
          <w:rFonts w:ascii="Times New Roman" w:hAnsi="Times New Roman"/>
          <w:noProof/>
          <w:sz w:val="20"/>
          <w:szCs w:val="20"/>
          <w:vertAlign w:val="subscript"/>
          <w:lang w:val="ms-MY"/>
        </w:rPr>
        <w:t>2</w:t>
      </w:r>
      <w:r w:rsidRPr="00367593">
        <w:rPr>
          <w:rFonts w:ascii="Times New Roman" w:hAnsi="Times New Roman"/>
          <w:noProof/>
          <w:sz w:val="20"/>
          <w:szCs w:val="20"/>
          <w:lang w:val="ms-MY"/>
        </w:rPr>
        <w:t xml:space="preserve"> sebagai aktif spesis dan Mikroskop Imbasan Elektron Pancaran Medan ( FESEM ) menunjukkan permukaan mangkin </w:t>
      </w:r>
      <w:r w:rsidRPr="00367593">
        <w:rPr>
          <w:rFonts w:ascii="Times New Roman" w:eastAsia="Calibri" w:hAnsi="Times New Roman"/>
          <w:noProof/>
          <w:sz w:val="20"/>
          <w:szCs w:val="20"/>
          <w:lang w:val="ms-MY"/>
        </w:rPr>
        <w:t>diselaputi dengan partikel yang bersaiz kecik dan terserak sekata tanpa bentuk. Analisis EDX menunjukkan apabila suhu kalsin meningkat, nisbah jisim Ru meningkat.</w:t>
      </w:r>
    </w:p>
    <w:p w:rsidR="00367593" w:rsidRPr="00367593" w:rsidRDefault="00367593" w:rsidP="00367593">
      <w:pPr>
        <w:spacing w:after="0" w:line="240" w:lineRule="auto"/>
        <w:jc w:val="both"/>
        <w:outlineLvl w:val="0"/>
        <w:rPr>
          <w:rFonts w:ascii="Times New Roman" w:hAnsi="Times New Roman"/>
          <w:noProof/>
          <w:sz w:val="20"/>
          <w:szCs w:val="20"/>
          <w:highlight w:val="yellow"/>
          <w:lang w:val="ms-MY"/>
        </w:rPr>
      </w:pPr>
    </w:p>
    <w:p w:rsidR="007A5DC6" w:rsidRDefault="00367593" w:rsidP="00367593">
      <w:pPr>
        <w:spacing w:after="0" w:line="240" w:lineRule="auto"/>
        <w:jc w:val="both"/>
        <w:outlineLvl w:val="0"/>
        <w:rPr>
          <w:rFonts w:ascii="Times New Roman" w:hAnsi="Times New Roman"/>
          <w:noProof/>
          <w:color w:val="548DD4"/>
          <w:sz w:val="20"/>
          <w:szCs w:val="20"/>
          <w:lang w:val="ms-MY"/>
        </w:rPr>
      </w:pPr>
      <w:r w:rsidRPr="00367593">
        <w:rPr>
          <w:rFonts w:ascii="Times New Roman" w:hAnsi="Times New Roman"/>
          <w:b/>
          <w:noProof/>
          <w:sz w:val="20"/>
          <w:szCs w:val="20"/>
          <w:lang w:val="ms-MY"/>
        </w:rPr>
        <w:t xml:space="preserve">Kata kunci:  </w:t>
      </w:r>
      <w:r w:rsidRPr="00367593">
        <w:rPr>
          <w:rFonts w:ascii="Times New Roman" w:hAnsi="Times New Roman"/>
          <w:bCs/>
          <w:noProof/>
          <w:sz w:val="20"/>
          <w:szCs w:val="20"/>
          <w:lang w:val="ms-MY"/>
        </w:rPr>
        <w:t>r</w:t>
      </w:r>
      <w:r w:rsidRPr="00367593">
        <w:rPr>
          <w:rFonts w:ascii="Times New Roman" w:hAnsi="Times New Roman"/>
          <w:noProof/>
          <w:sz w:val="20"/>
          <w:szCs w:val="20"/>
          <w:lang w:val="ms-MY"/>
        </w:rPr>
        <w:t>eka bentuk Box-Behnken, pengoptimuman, kaedah gerak balas permukaan, lantanum oksida</w:t>
      </w:r>
    </w:p>
    <w:p w:rsidR="00367593" w:rsidRDefault="00367593" w:rsidP="00367593">
      <w:pPr>
        <w:spacing w:after="0" w:line="240" w:lineRule="auto"/>
        <w:jc w:val="both"/>
        <w:outlineLvl w:val="0"/>
        <w:rPr>
          <w:rFonts w:ascii="Times New Roman" w:hAnsi="Times New Roman"/>
          <w:noProof/>
          <w:color w:val="548DD4"/>
          <w:sz w:val="20"/>
          <w:szCs w:val="20"/>
          <w:lang w:val="ms-MY"/>
        </w:rPr>
      </w:pPr>
    </w:p>
    <w:p w:rsidR="00367593" w:rsidRPr="00F447A7" w:rsidRDefault="00367593" w:rsidP="0036759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367593" w:rsidRPr="005444E5" w:rsidRDefault="00367593" w:rsidP="00367593">
      <w:pPr>
        <w:widowControl w:val="0"/>
        <w:numPr>
          <w:ilvl w:val="0"/>
          <w:numId w:val="1"/>
        </w:numPr>
        <w:wordWrap w:val="0"/>
        <w:autoSpaceDE w:val="0"/>
        <w:autoSpaceDN w:val="0"/>
        <w:adjustRightInd w:val="0"/>
        <w:spacing w:after="0" w:line="240" w:lineRule="auto"/>
        <w:ind w:left="360"/>
        <w:jc w:val="both"/>
        <w:rPr>
          <w:rFonts w:ascii="Times New Roman" w:eastAsia="MS Mincho" w:hAnsi="Times New Roman"/>
          <w:sz w:val="20"/>
          <w:szCs w:val="20"/>
          <w:lang w:val="en-GB" w:eastAsia="ja-JP"/>
        </w:rPr>
      </w:pPr>
      <w:r w:rsidRPr="005444E5">
        <w:rPr>
          <w:rFonts w:ascii="Times New Roman" w:eastAsia="MS Mincho" w:hAnsi="Times New Roman"/>
          <w:sz w:val="20"/>
          <w:szCs w:val="20"/>
          <w:lang w:val="en-GB" w:eastAsia="ja-JP"/>
        </w:rPr>
        <w:lastRenderedPageBreak/>
        <w:t xml:space="preserve">Wan </w:t>
      </w:r>
      <w:r>
        <w:rPr>
          <w:rFonts w:ascii="Times New Roman" w:eastAsia="MS Mincho" w:hAnsi="Times New Roman"/>
          <w:sz w:val="20"/>
          <w:szCs w:val="20"/>
          <w:lang w:val="en-GB" w:eastAsia="ja-JP"/>
        </w:rPr>
        <w:t xml:space="preserve"> </w:t>
      </w:r>
      <w:r w:rsidRPr="005444E5">
        <w:rPr>
          <w:rFonts w:ascii="Times New Roman" w:eastAsia="MS Mincho" w:hAnsi="Times New Roman"/>
          <w:sz w:val="20"/>
          <w:szCs w:val="20"/>
          <w:lang w:val="en-GB" w:eastAsia="ja-JP"/>
        </w:rPr>
        <w:t xml:space="preserve">Abu </w:t>
      </w:r>
      <w:r>
        <w:rPr>
          <w:rFonts w:ascii="Times New Roman" w:eastAsia="MS Mincho" w:hAnsi="Times New Roman"/>
          <w:sz w:val="20"/>
          <w:szCs w:val="20"/>
          <w:lang w:val="en-GB" w:eastAsia="ja-JP"/>
        </w:rPr>
        <w:t xml:space="preserve"> B</w:t>
      </w:r>
      <w:r w:rsidRPr="005444E5">
        <w:rPr>
          <w:rFonts w:ascii="Times New Roman" w:eastAsia="MS Mincho" w:hAnsi="Times New Roman"/>
          <w:sz w:val="20"/>
          <w:szCs w:val="20"/>
          <w:lang w:val="en-GB" w:eastAsia="ja-JP"/>
        </w:rPr>
        <w:t xml:space="preserve">akar, W. A., </w:t>
      </w:r>
      <w:r>
        <w:rPr>
          <w:rFonts w:ascii="Times New Roman" w:eastAsia="MS Mincho" w:hAnsi="Times New Roman"/>
          <w:sz w:val="20"/>
          <w:szCs w:val="20"/>
          <w:lang w:val="en-GB" w:eastAsia="ja-JP"/>
        </w:rPr>
        <w:t xml:space="preserve"> </w:t>
      </w:r>
      <w:r w:rsidRPr="005444E5">
        <w:rPr>
          <w:rFonts w:ascii="Times New Roman" w:eastAsia="MS Mincho" w:hAnsi="Times New Roman"/>
          <w:sz w:val="20"/>
          <w:szCs w:val="20"/>
          <w:lang w:val="en-GB" w:eastAsia="ja-JP"/>
        </w:rPr>
        <w:t xml:space="preserve">Othman, </w:t>
      </w:r>
      <w:r>
        <w:rPr>
          <w:rFonts w:ascii="Times New Roman" w:eastAsia="MS Mincho" w:hAnsi="Times New Roman"/>
          <w:sz w:val="20"/>
          <w:szCs w:val="20"/>
          <w:lang w:val="en-GB" w:eastAsia="ja-JP"/>
        </w:rPr>
        <w:t xml:space="preserve"> </w:t>
      </w:r>
      <w:r w:rsidRPr="005444E5">
        <w:rPr>
          <w:rFonts w:ascii="Times New Roman" w:eastAsia="MS Mincho" w:hAnsi="Times New Roman"/>
          <w:sz w:val="20"/>
          <w:szCs w:val="20"/>
          <w:lang w:val="en-GB" w:eastAsia="ja-JP"/>
        </w:rPr>
        <w:t xml:space="preserve">M. Y., </w:t>
      </w:r>
      <w:r>
        <w:rPr>
          <w:rFonts w:ascii="Times New Roman" w:eastAsia="MS Mincho" w:hAnsi="Times New Roman"/>
          <w:sz w:val="20"/>
          <w:szCs w:val="20"/>
          <w:lang w:val="en-GB" w:eastAsia="ja-JP"/>
        </w:rPr>
        <w:t xml:space="preserve"> </w:t>
      </w:r>
      <w:r w:rsidRPr="005444E5">
        <w:rPr>
          <w:rFonts w:ascii="Times New Roman" w:eastAsia="MS Mincho" w:hAnsi="Times New Roman"/>
          <w:sz w:val="20"/>
          <w:szCs w:val="20"/>
          <w:lang w:val="en-GB" w:eastAsia="ja-JP"/>
        </w:rPr>
        <w:t xml:space="preserve">Ali, R. </w:t>
      </w:r>
      <w:r>
        <w:rPr>
          <w:rFonts w:ascii="Times New Roman" w:eastAsia="MS Mincho" w:hAnsi="Times New Roman"/>
          <w:sz w:val="20"/>
          <w:szCs w:val="20"/>
          <w:lang w:val="en-GB" w:eastAsia="ja-JP"/>
        </w:rPr>
        <w:t xml:space="preserve"> </w:t>
      </w:r>
      <w:r w:rsidRPr="005444E5">
        <w:rPr>
          <w:rFonts w:ascii="Times New Roman" w:eastAsia="MS Mincho" w:hAnsi="Times New Roman"/>
          <w:sz w:val="20"/>
          <w:szCs w:val="20"/>
          <w:lang w:val="en-GB" w:eastAsia="ja-JP"/>
        </w:rPr>
        <w:t xml:space="preserve">and </w:t>
      </w:r>
      <w:r>
        <w:rPr>
          <w:rFonts w:ascii="Times New Roman" w:eastAsia="MS Mincho" w:hAnsi="Times New Roman"/>
          <w:sz w:val="20"/>
          <w:szCs w:val="20"/>
          <w:lang w:val="en-GB" w:eastAsia="ja-JP"/>
        </w:rPr>
        <w:t xml:space="preserve"> </w:t>
      </w:r>
      <w:r w:rsidRPr="005444E5">
        <w:rPr>
          <w:rFonts w:ascii="Times New Roman" w:eastAsia="MS Mincho" w:hAnsi="Times New Roman"/>
          <w:sz w:val="20"/>
          <w:szCs w:val="20"/>
          <w:lang w:val="en-GB" w:eastAsia="ja-JP"/>
        </w:rPr>
        <w:t xml:space="preserve">Yong, </w:t>
      </w:r>
      <w:r>
        <w:rPr>
          <w:rFonts w:ascii="Times New Roman" w:eastAsia="MS Mincho" w:hAnsi="Times New Roman"/>
          <w:sz w:val="20"/>
          <w:szCs w:val="20"/>
          <w:lang w:val="en-GB" w:eastAsia="ja-JP"/>
        </w:rPr>
        <w:t xml:space="preserve"> </w:t>
      </w:r>
      <w:r w:rsidRPr="005444E5">
        <w:rPr>
          <w:rFonts w:ascii="Times New Roman" w:eastAsia="MS Mincho" w:hAnsi="Times New Roman"/>
          <w:sz w:val="20"/>
          <w:szCs w:val="20"/>
          <w:lang w:val="en-GB" w:eastAsia="ja-JP"/>
        </w:rPr>
        <w:t>C. K.</w:t>
      </w:r>
      <w:r>
        <w:rPr>
          <w:rFonts w:ascii="Times New Roman" w:eastAsia="MS Mincho" w:hAnsi="Times New Roman"/>
          <w:sz w:val="20"/>
          <w:szCs w:val="20"/>
          <w:lang w:val="en-GB" w:eastAsia="ja-JP"/>
        </w:rPr>
        <w:t xml:space="preserve"> </w:t>
      </w:r>
      <w:r w:rsidRPr="005444E5">
        <w:rPr>
          <w:rFonts w:ascii="Times New Roman" w:eastAsia="MS Mincho" w:hAnsi="Times New Roman"/>
          <w:sz w:val="20"/>
          <w:szCs w:val="20"/>
          <w:lang w:val="en-GB" w:eastAsia="ja-JP"/>
        </w:rPr>
        <w:t xml:space="preserve"> (2008). </w:t>
      </w:r>
      <w:r>
        <w:rPr>
          <w:rFonts w:ascii="Times New Roman" w:eastAsia="MS Mincho" w:hAnsi="Times New Roman"/>
          <w:sz w:val="20"/>
          <w:szCs w:val="20"/>
          <w:lang w:val="en-GB" w:eastAsia="ja-JP"/>
        </w:rPr>
        <w:t xml:space="preserve">  </w:t>
      </w:r>
      <w:r w:rsidRPr="005444E5">
        <w:rPr>
          <w:rFonts w:ascii="Times New Roman" w:eastAsia="MS Mincho" w:hAnsi="Times New Roman"/>
          <w:sz w:val="20"/>
          <w:szCs w:val="20"/>
          <w:lang w:val="en-GB" w:eastAsia="ja-JP"/>
        </w:rPr>
        <w:t xml:space="preserve">Nickel </w:t>
      </w:r>
      <w:r>
        <w:rPr>
          <w:rFonts w:ascii="Times New Roman" w:eastAsia="MS Mincho" w:hAnsi="Times New Roman"/>
          <w:sz w:val="20"/>
          <w:szCs w:val="20"/>
          <w:lang w:val="en-GB" w:eastAsia="ja-JP"/>
        </w:rPr>
        <w:t xml:space="preserve"> </w:t>
      </w:r>
      <w:r w:rsidRPr="005444E5">
        <w:rPr>
          <w:rFonts w:ascii="Times New Roman" w:eastAsia="MS Mincho" w:hAnsi="Times New Roman"/>
          <w:sz w:val="20"/>
          <w:szCs w:val="20"/>
          <w:lang w:val="en-GB" w:eastAsia="ja-JP"/>
        </w:rPr>
        <w:t xml:space="preserve">oxide based supported catalysts </w:t>
      </w:r>
      <w:r>
        <w:rPr>
          <w:rFonts w:ascii="Times New Roman" w:eastAsia="MS Mincho" w:hAnsi="Times New Roman"/>
          <w:sz w:val="20"/>
          <w:szCs w:val="20"/>
          <w:lang w:val="en-GB" w:eastAsia="ja-JP"/>
        </w:rPr>
        <w:t xml:space="preserve"> </w:t>
      </w:r>
      <w:r w:rsidRPr="005444E5">
        <w:rPr>
          <w:rFonts w:ascii="Times New Roman" w:eastAsia="MS Mincho" w:hAnsi="Times New Roman"/>
          <w:sz w:val="20"/>
          <w:szCs w:val="20"/>
          <w:lang w:val="en-GB" w:eastAsia="ja-JP"/>
        </w:rPr>
        <w:t xml:space="preserve">for </w:t>
      </w:r>
      <w:r>
        <w:rPr>
          <w:rFonts w:ascii="Times New Roman" w:eastAsia="MS Mincho" w:hAnsi="Times New Roman"/>
          <w:sz w:val="20"/>
          <w:szCs w:val="20"/>
          <w:lang w:val="en-GB" w:eastAsia="ja-JP"/>
        </w:rPr>
        <w:t xml:space="preserve"> </w:t>
      </w:r>
      <w:r w:rsidRPr="005444E5">
        <w:rPr>
          <w:rFonts w:ascii="Times New Roman" w:eastAsia="MS Mincho" w:hAnsi="Times New Roman"/>
          <w:sz w:val="20"/>
          <w:szCs w:val="20"/>
          <w:lang w:val="en-GB" w:eastAsia="ja-JP"/>
        </w:rPr>
        <w:t xml:space="preserve">the </w:t>
      </w:r>
      <w:r>
        <w:rPr>
          <w:rFonts w:ascii="Times New Roman" w:eastAsia="MS Mincho" w:hAnsi="Times New Roman"/>
          <w:sz w:val="20"/>
          <w:szCs w:val="20"/>
          <w:lang w:val="en-GB" w:eastAsia="ja-JP"/>
        </w:rPr>
        <w:t xml:space="preserve"> </w:t>
      </w:r>
      <w:r w:rsidRPr="005444E5">
        <w:rPr>
          <w:rFonts w:ascii="Times New Roman" w:eastAsia="MS Mincho" w:hAnsi="Times New Roman"/>
          <w:sz w:val="20"/>
          <w:szCs w:val="20"/>
          <w:lang w:val="en-GB" w:eastAsia="ja-JP"/>
        </w:rPr>
        <w:t xml:space="preserve">in-situ </w:t>
      </w:r>
      <w:r>
        <w:rPr>
          <w:rFonts w:ascii="Times New Roman" w:eastAsia="MS Mincho" w:hAnsi="Times New Roman"/>
          <w:sz w:val="20"/>
          <w:szCs w:val="20"/>
          <w:lang w:val="en-GB" w:eastAsia="ja-JP"/>
        </w:rPr>
        <w:t xml:space="preserve"> </w:t>
      </w:r>
      <w:r w:rsidRPr="005444E5">
        <w:rPr>
          <w:rFonts w:ascii="Times New Roman" w:eastAsia="MS Mincho" w:hAnsi="Times New Roman"/>
          <w:sz w:val="20"/>
          <w:szCs w:val="20"/>
          <w:lang w:val="en-GB" w:eastAsia="ja-JP"/>
        </w:rPr>
        <w:t xml:space="preserve">reactions </w:t>
      </w:r>
      <w:r>
        <w:rPr>
          <w:rFonts w:ascii="Times New Roman" w:eastAsia="MS Mincho" w:hAnsi="Times New Roman"/>
          <w:sz w:val="20"/>
          <w:szCs w:val="20"/>
          <w:lang w:val="en-GB" w:eastAsia="ja-JP"/>
        </w:rPr>
        <w:t xml:space="preserve"> </w:t>
      </w:r>
      <w:r w:rsidRPr="005444E5">
        <w:rPr>
          <w:rFonts w:ascii="Times New Roman" w:eastAsia="MS Mincho" w:hAnsi="Times New Roman"/>
          <w:sz w:val="20"/>
          <w:szCs w:val="20"/>
          <w:lang w:val="en-GB" w:eastAsia="ja-JP"/>
        </w:rPr>
        <w:t xml:space="preserve">of </w:t>
      </w:r>
      <w:r>
        <w:rPr>
          <w:rFonts w:ascii="Times New Roman" w:eastAsia="MS Mincho" w:hAnsi="Times New Roman"/>
          <w:sz w:val="20"/>
          <w:szCs w:val="20"/>
          <w:lang w:val="en-GB" w:eastAsia="ja-JP"/>
        </w:rPr>
        <w:t xml:space="preserve"> </w:t>
      </w:r>
      <w:r w:rsidRPr="005444E5">
        <w:rPr>
          <w:rFonts w:ascii="Times New Roman" w:eastAsia="MS Mincho" w:hAnsi="Times New Roman"/>
          <w:sz w:val="20"/>
          <w:szCs w:val="20"/>
          <w:lang w:val="en-GB" w:eastAsia="ja-JP"/>
        </w:rPr>
        <w:t xml:space="preserve">methanation </w:t>
      </w:r>
      <w:r>
        <w:rPr>
          <w:rFonts w:ascii="Times New Roman" w:eastAsia="MS Mincho" w:hAnsi="Times New Roman"/>
          <w:sz w:val="20"/>
          <w:szCs w:val="20"/>
          <w:lang w:val="en-GB" w:eastAsia="ja-JP"/>
        </w:rPr>
        <w:t xml:space="preserve"> </w:t>
      </w:r>
      <w:r w:rsidRPr="005444E5">
        <w:rPr>
          <w:rFonts w:ascii="Times New Roman" w:eastAsia="MS Mincho" w:hAnsi="Times New Roman"/>
          <w:sz w:val="20"/>
          <w:szCs w:val="20"/>
          <w:lang w:val="en-GB" w:eastAsia="ja-JP"/>
        </w:rPr>
        <w:t xml:space="preserve">and </w:t>
      </w:r>
      <w:r>
        <w:rPr>
          <w:rFonts w:ascii="Times New Roman" w:eastAsia="MS Mincho" w:hAnsi="Times New Roman"/>
          <w:sz w:val="20"/>
          <w:szCs w:val="20"/>
          <w:lang w:val="en-GB" w:eastAsia="ja-JP"/>
        </w:rPr>
        <w:t xml:space="preserve"> </w:t>
      </w:r>
      <w:r w:rsidRPr="005444E5">
        <w:rPr>
          <w:rFonts w:ascii="Times New Roman" w:eastAsia="MS Mincho" w:hAnsi="Times New Roman"/>
          <w:sz w:val="20"/>
          <w:szCs w:val="20"/>
          <w:lang w:val="en-GB" w:eastAsia="ja-JP"/>
        </w:rPr>
        <w:t>desulfurization</w:t>
      </w:r>
      <w:r>
        <w:rPr>
          <w:rFonts w:ascii="Times New Roman" w:eastAsia="MS Mincho" w:hAnsi="Times New Roman"/>
          <w:sz w:val="20"/>
          <w:szCs w:val="20"/>
          <w:lang w:val="en-GB" w:eastAsia="ja-JP"/>
        </w:rPr>
        <w:t xml:space="preserve"> </w:t>
      </w:r>
      <w:r w:rsidRPr="005444E5">
        <w:rPr>
          <w:rFonts w:ascii="Times New Roman" w:eastAsia="MS Mincho" w:hAnsi="Times New Roman"/>
          <w:sz w:val="20"/>
          <w:szCs w:val="20"/>
          <w:lang w:val="en-GB" w:eastAsia="ja-JP"/>
        </w:rPr>
        <w:t xml:space="preserve"> in </w:t>
      </w:r>
      <w:r>
        <w:rPr>
          <w:rFonts w:ascii="Times New Roman" w:eastAsia="MS Mincho" w:hAnsi="Times New Roman"/>
          <w:sz w:val="20"/>
          <w:szCs w:val="20"/>
          <w:lang w:val="en-GB" w:eastAsia="ja-JP"/>
        </w:rPr>
        <w:t xml:space="preserve"> </w:t>
      </w:r>
      <w:r w:rsidRPr="005444E5">
        <w:rPr>
          <w:rFonts w:ascii="Times New Roman" w:eastAsia="MS Mincho" w:hAnsi="Times New Roman"/>
          <w:sz w:val="20"/>
          <w:szCs w:val="20"/>
          <w:lang w:val="en-GB" w:eastAsia="ja-JP"/>
        </w:rPr>
        <w:t>the</w:t>
      </w:r>
      <w:r>
        <w:rPr>
          <w:rFonts w:ascii="Times New Roman" w:eastAsia="MS Mincho" w:hAnsi="Times New Roman"/>
          <w:sz w:val="20"/>
          <w:szCs w:val="20"/>
          <w:lang w:val="en-GB" w:eastAsia="ja-JP"/>
        </w:rPr>
        <w:t xml:space="preserve"> </w:t>
      </w:r>
      <w:r w:rsidRPr="005444E5">
        <w:rPr>
          <w:rFonts w:ascii="Times New Roman" w:eastAsia="MS Mincho" w:hAnsi="Times New Roman"/>
          <w:sz w:val="20"/>
          <w:szCs w:val="20"/>
          <w:lang w:val="en-GB" w:eastAsia="ja-JP"/>
        </w:rPr>
        <w:t xml:space="preserve"> removal </w:t>
      </w:r>
      <w:r>
        <w:rPr>
          <w:rFonts w:ascii="Times New Roman" w:eastAsia="MS Mincho" w:hAnsi="Times New Roman"/>
          <w:sz w:val="20"/>
          <w:szCs w:val="20"/>
          <w:lang w:val="en-GB" w:eastAsia="ja-JP"/>
        </w:rPr>
        <w:t xml:space="preserve"> </w:t>
      </w:r>
      <w:r w:rsidRPr="005444E5">
        <w:rPr>
          <w:rFonts w:ascii="Times New Roman" w:eastAsia="MS Mincho" w:hAnsi="Times New Roman"/>
          <w:sz w:val="20"/>
          <w:szCs w:val="20"/>
          <w:lang w:val="en-GB" w:eastAsia="ja-JP"/>
        </w:rPr>
        <w:t xml:space="preserve">of </w:t>
      </w:r>
      <w:r>
        <w:rPr>
          <w:rFonts w:ascii="Times New Roman" w:eastAsia="MS Mincho" w:hAnsi="Times New Roman"/>
          <w:sz w:val="20"/>
          <w:szCs w:val="20"/>
          <w:lang w:val="en-GB" w:eastAsia="ja-JP"/>
        </w:rPr>
        <w:t xml:space="preserve"> </w:t>
      </w:r>
      <w:r w:rsidRPr="005444E5">
        <w:rPr>
          <w:rFonts w:ascii="Times New Roman" w:eastAsia="MS Mincho" w:hAnsi="Times New Roman"/>
          <w:sz w:val="20"/>
          <w:szCs w:val="20"/>
          <w:lang w:val="en-GB" w:eastAsia="ja-JP"/>
        </w:rPr>
        <w:t xml:space="preserve">sour </w:t>
      </w:r>
      <w:r>
        <w:rPr>
          <w:rFonts w:ascii="Times New Roman" w:eastAsia="MS Mincho" w:hAnsi="Times New Roman"/>
          <w:sz w:val="20"/>
          <w:szCs w:val="20"/>
          <w:lang w:val="en-GB" w:eastAsia="ja-JP"/>
        </w:rPr>
        <w:t xml:space="preserve"> </w:t>
      </w:r>
      <w:r w:rsidRPr="005444E5">
        <w:rPr>
          <w:rFonts w:ascii="Times New Roman" w:eastAsia="MS Mincho" w:hAnsi="Times New Roman"/>
          <w:sz w:val="20"/>
          <w:szCs w:val="20"/>
          <w:lang w:val="en-GB" w:eastAsia="ja-JP"/>
        </w:rPr>
        <w:t>gases from simulated natural gas.</w:t>
      </w:r>
      <w:r w:rsidRPr="005444E5">
        <w:rPr>
          <w:rFonts w:ascii="Times New Roman" w:eastAsia="MS Mincho" w:hAnsi="Times New Roman"/>
          <w:i/>
          <w:iCs/>
          <w:sz w:val="20"/>
          <w:szCs w:val="20"/>
          <w:lang w:val="en-GB" w:eastAsia="ja-JP"/>
        </w:rPr>
        <w:t xml:space="preserve"> Catalysis Letters, </w:t>
      </w:r>
      <w:r w:rsidRPr="005444E5">
        <w:rPr>
          <w:rFonts w:ascii="Times New Roman" w:eastAsia="MS Mincho" w:hAnsi="Times New Roman"/>
          <w:sz w:val="20"/>
          <w:szCs w:val="20"/>
          <w:lang w:val="en-GB" w:eastAsia="ja-JP"/>
        </w:rPr>
        <w:t>128: 127 – 136.</w:t>
      </w:r>
    </w:p>
    <w:p w:rsidR="00367593" w:rsidRPr="005444E5" w:rsidRDefault="00367593" w:rsidP="00367593">
      <w:pPr>
        <w:widowControl w:val="0"/>
        <w:numPr>
          <w:ilvl w:val="0"/>
          <w:numId w:val="1"/>
        </w:numPr>
        <w:wordWrap w:val="0"/>
        <w:autoSpaceDE w:val="0"/>
        <w:autoSpaceDN w:val="0"/>
        <w:adjustRightInd w:val="0"/>
        <w:spacing w:after="0" w:line="240" w:lineRule="auto"/>
        <w:ind w:left="360"/>
        <w:jc w:val="both"/>
        <w:rPr>
          <w:rFonts w:ascii="Times New Roman" w:eastAsia="MS Mincho" w:hAnsi="Times New Roman"/>
          <w:sz w:val="20"/>
          <w:szCs w:val="20"/>
          <w:lang w:val="en-GB" w:eastAsia="ja-JP"/>
        </w:rPr>
      </w:pPr>
      <w:r w:rsidRPr="005444E5">
        <w:rPr>
          <w:rFonts w:ascii="Times New Roman" w:hAnsi="Times New Roman"/>
          <w:sz w:val="20"/>
          <w:szCs w:val="20"/>
          <w:lang w:val="en-GB"/>
        </w:rPr>
        <w:t xml:space="preserve">Inui, T. (1996). </w:t>
      </w:r>
      <w:r>
        <w:rPr>
          <w:rFonts w:ascii="Times New Roman" w:hAnsi="Times New Roman"/>
          <w:sz w:val="20"/>
          <w:szCs w:val="20"/>
          <w:lang w:val="en-GB"/>
        </w:rPr>
        <w:t xml:space="preserve"> </w:t>
      </w:r>
      <w:r w:rsidRPr="005444E5">
        <w:rPr>
          <w:rFonts w:ascii="Times New Roman" w:hAnsi="Times New Roman"/>
          <w:sz w:val="20"/>
          <w:szCs w:val="20"/>
          <w:lang w:val="en-GB"/>
        </w:rPr>
        <w:t>Highly effective conversion of carbon dioxide to valuable compounds on composite catalysts.</w:t>
      </w:r>
      <w:r w:rsidRPr="005444E5">
        <w:rPr>
          <w:rFonts w:ascii="Times New Roman" w:hAnsi="Times New Roman"/>
          <w:i/>
          <w:sz w:val="20"/>
          <w:szCs w:val="20"/>
          <w:lang w:val="en-GB"/>
        </w:rPr>
        <w:t xml:space="preserve"> Catalysis Today</w:t>
      </w:r>
      <w:r w:rsidRPr="005444E5">
        <w:rPr>
          <w:rFonts w:ascii="Times New Roman" w:hAnsi="Times New Roman"/>
          <w:sz w:val="20"/>
          <w:szCs w:val="20"/>
          <w:lang w:val="en-GB"/>
        </w:rPr>
        <w:t>, 29: 329 –</w:t>
      </w:r>
      <w:r w:rsidRPr="005444E5">
        <w:rPr>
          <w:rFonts w:ascii="Times New Roman" w:eastAsia="MS Mincho" w:hAnsi="Times New Roman"/>
          <w:sz w:val="20"/>
          <w:szCs w:val="20"/>
          <w:lang w:val="en-GB" w:eastAsia="ja-JP"/>
        </w:rPr>
        <w:t xml:space="preserve"> </w:t>
      </w:r>
      <w:r w:rsidRPr="005444E5">
        <w:rPr>
          <w:rFonts w:ascii="Times New Roman" w:hAnsi="Times New Roman"/>
          <w:sz w:val="20"/>
          <w:szCs w:val="20"/>
          <w:lang w:val="en-GB"/>
        </w:rPr>
        <w:t>337.</w:t>
      </w:r>
    </w:p>
    <w:p w:rsidR="00367593" w:rsidRPr="005444E5" w:rsidRDefault="00367593" w:rsidP="00367593">
      <w:pPr>
        <w:widowControl w:val="0"/>
        <w:numPr>
          <w:ilvl w:val="0"/>
          <w:numId w:val="1"/>
        </w:numPr>
        <w:wordWrap w:val="0"/>
        <w:autoSpaceDE w:val="0"/>
        <w:autoSpaceDN w:val="0"/>
        <w:adjustRightInd w:val="0"/>
        <w:spacing w:after="0" w:line="240" w:lineRule="auto"/>
        <w:ind w:left="360"/>
        <w:jc w:val="both"/>
        <w:rPr>
          <w:rFonts w:ascii="Times New Roman" w:eastAsia="MS Mincho" w:hAnsi="Times New Roman"/>
          <w:sz w:val="20"/>
          <w:szCs w:val="20"/>
          <w:lang w:val="en-GB" w:eastAsia="ja-JP"/>
        </w:rPr>
      </w:pPr>
      <w:r w:rsidRPr="005444E5">
        <w:rPr>
          <w:rFonts w:ascii="Times New Roman" w:hAnsi="Times New Roman"/>
          <w:sz w:val="20"/>
          <w:szCs w:val="20"/>
          <w:lang w:val="en-GB"/>
        </w:rPr>
        <w:t xml:space="preserve">Hayakawa, T., Suzuki, S., Nakamura, J., Uchijima, T., Hamakawa, S., </w:t>
      </w:r>
      <w:r>
        <w:rPr>
          <w:rFonts w:ascii="Times New Roman" w:hAnsi="Times New Roman"/>
          <w:sz w:val="20"/>
          <w:szCs w:val="20"/>
          <w:lang w:val="en-GB"/>
        </w:rPr>
        <w:t xml:space="preserve"> </w:t>
      </w:r>
      <w:r w:rsidRPr="005444E5">
        <w:rPr>
          <w:rFonts w:ascii="Times New Roman" w:hAnsi="Times New Roman"/>
          <w:sz w:val="20"/>
          <w:szCs w:val="20"/>
          <w:lang w:val="en-GB"/>
        </w:rPr>
        <w:t>Suzuki, K., Shishido, T. and Takehira, K. (1999). CO</w:t>
      </w:r>
      <w:r w:rsidRPr="005444E5">
        <w:rPr>
          <w:rFonts w:ascii="Times New Roman" w:hAnsi="Times New Roman"/>
          <w:sz w:val="20"/>
          <w:szCs w:val="20"/>
          <w:vertAlign w:val="subscript"/>
          <w:lang w:val="en-GB"/>
        </w:rPr>
        <w:t>2</w:t>
      </w:r>
      <w:r w:rsidRPr="005444E5">
        <w:rPr>
          <w:rFonts w:ascii="Times New Roman" w:hAnsi="Times New Roman"/>
          <w:sz w:val="20"/>
          <w:szCs w:val="20"/>
          <w:lang w:val="en-GB"/>
        </w:rPr>
        <w:t xml:space="preserve"> reforming of CH</w:t>
      </w:r>
      <w:r w:rsidRPr="005444E5">
        <w:rPr>
          <w:rFonts w:ascii="Times New Roman" w:hAnsi="Times New Roman"/>
          <w:sz w:val="20"/>
          <w:szCs w:val="20"/>
          <w:vertAlign w:val="subscript"/>
          <w:lang w:val="en-GB"/>
        </w:rPr>
        <w:t>4</w:t>
      </w:r>
      <w:r w:rsidRPr="005444E5">
        <w:rPr>
          <w:rFonts w:ascii="Times New Roman" w:hAnsi="Times New Roman"/>
          <w:sz w:val="20"/>
          <w:szCs w:val="20"/>
          <w:lang w:val="en-GB"/>
        </w:rPr>
        <w:t xml:space="preserve"> over Ni/perovskite catalysts prepared by solid phase crystallization method.  </w:t>
      </w:r>
      <w:r w:rsidRPr="005444E5">
        <w:rPr>
          <w:rFonts w:ascii="Times New Roman" w:hAnsi="Times New Roman"/>
          <w:i/>
          <w:sz w:val="20"/>
          <w:szCs w:val="20"/>
          <w:lang w:val="en-GB"/>
        </w:rPr>
        <w:t xml:space="preserve">Applied Catalysis A, </w:t>
      </w:r>
      <w:r w:rsidRPr="005444E5">
        <w:rPr>
          <w:rFonts w:ascii="Times New Roman" w:hAnsi="Times New Roman"/>
          <w:sz w:val="20"/>
          <w:szCs w:val="20"/>
          <w:lang w:val="en-GB"/>
        </w:rPr>
        <w:t>18: 271 –</w:t>
      </w:r>
      <w:r w:rsidRPr="005444E5">
        <w:rPr>
          <w:rFonts w:ascii="Times New Roman" w:eastAsia="MS Mincho" w:hAnsi="Times New Roman"/>
          <w:sz w:val="20"/>
          <w:szCs w:val="20"/>
          <w:lang w:val="en-GB" w:eastAsia="ja-JP"/>
        </w:rPr>
        <w:t xml:space="preserve"> </w:t>
      </w:r>
      <w:r w:rsidRPr="005444E5">
        <w:rPr>
          <w:rFonts w:ascii="Times New Roman" w:hAnsi="Times New Roman"/>
          <w:sz w:val="20"/>
          <w:szCs w:val="20"/>
          <w:lang w:val="en-GB"/>
        </w:rPr>
        <w:t xml:space="preserve">285. </w:t>
      </w:r>
    </w:p>
    <w:p w:rsidR="00367593" w:rsidRPr="005444E5" w:rsidRDefault="00367593" w:rsidP="00367593">
      <w:pPr>
        <w:widowControl w:val="0"/>
        <w:numPr>
          <w:ilvl w:val="0"/>
          <w:numId w:val="1"/>
        </w:numPr>
        <w:wordWrap w:val="0"/>
        <w:autoSpaceDE w:val="0"/>
        <w:autoSpaceDN w:val="0"/>
        <w:adjustRightInd w:val="0"/>
        <w:spacing w:after="0" w:line="240" w:lineRule="auto"/>
        <w:ind w:left="360"/>
        <w:jc w:val="both"/>
        <w:rPr>
          <w:rFonts w:ascii="Times New Roman" w:eastAsia="MS Mincho" w:hAnsi="Times New Roman"/>
          <w:sz w:val="20"/>
          <w:szCs w:val="20"/>
          <w:lang w:val="en-GB" w:eastAsia="ja-JP"/>
        </w:rPr>
      </w:pPr>
      <w:r w:rsidRPr="005444E5">
        <w:rPr>
          <w:rFonts w:ascii="Times New Roman" w:hAnsi="Times New Roman"/>
          <w:sz w:val="20"/>
          <w:szCs w:val="20"/>
          <w:lang w:val="en-GB"/>
        </w:rPr>
        <w:t xml:space="preserve">Mat </w:t>
      </w:r>
      <w:r>
        <w:rPr>
          <w:rFonts w:ascii="Times New Roman" w:hAnsi="Times New Roman"/>
          <w:sz w:val="20"/>
          <w:szCs w:val="20"/>
          <w:lang w:val="en-GB"/>
        </w:rPr>
        <w:t xml:space="preserve"> </w:t>
      </w:r>
      <w:r w:rsidRPr="005444E5">
        <w:rPr>
          <w:rFonts w:ascii="Times New Roman" w:hAnsi="Times New Roman"/>
          <w:sz w:val="20"/>
          <w:szCs w:val="20"/>
          <w:lang w:val="en-GB"/>
        </w:rPr>
        <w:t xml:space="preserve">Rosid, </w:t>
      </w:r>
      <w:r>
        <w:rPr>
          <w:rFonts w:ascii="Times New Roman" w:hAnsi="Times New Roman"/>
          <w:sz w:val="20"/>
          <w:szCs w:val="20"/>
          <w:lang w:val="en-GB"/>
        </w:rPr>
        <w:t xml:space="preserve"> </w:t>
      </w:r>
      <w:r w:rsidRPr="005444E5">
        <w:rPr>
          <w:rFonts w:ascii="Times New Roman" w:hAnsi="Times New Roman"/>
          <w:sz w:val="20"/>
          <w:szCs w:val="20"/>
          <w:lang w:val="en-GB"/>
        </w:rPr>
        <w:t xml:space="preserve">S. J., </w:t>
      </w:r>
      <w:r>
        <w:rPr>
          <w:rFonts w:ascii="Times New Roman" w:hAnsi="Times New Roman"/>
          <w:sz w:val="20"/>
          <w:szCs w:val="20"/>
          <w:lang w:val="en-GB"/>
        </w:rPr>
        <w:t xml:space="preserve"> </w:t>
      </w:r>
      <w:r w:rsidRPr="005444E5">
        <w:rPr>
          <w:rFonts w:ascii="Times New Roman" w:hAnsi="Times New Roman"/>
          <w:sz w:val="20"/>
          <w:szCs w:val="20"/>
          <w:lang w:val="en-GB"/>
        </w:rPr>
        <w:t xml:space="preserve">Wan </w:t>
      </w:r>
      <w:r>
        <w:rPr>
          <w:rFonts w:ascii="Times New Roman" w:hAnsi="Times New Roman"/>
          <w:sz w:val="20"/>
          <w:szCs w:val="20"/>
          <w:lang w:val="en-GB"/>
        </w:rPr>
        <w:t xml:space="preserve"> </w:t>
      </w:r>
      <w:r w:rsidRPr="005444E5">
        <w:rPr>
          <w:rFonts w:ascii="Times New Roman" w:hAnsi="Times New Roman"/>
          <w:sz w:val="20"/>
          <w:szCs w:val="20"/>
          <w:lang w:val="en-GB"/>
        </w:rPr>
        <w:t xml:space="preserve">Abu </w:t>
      </w:r>
      <w:r>
        <w:rPr>
          <w:rFonts w:ascii="Times New Roman" w:hAnsi="Times New Roman"/>
          <w:sz w:val="20"/>
          <w:szCs w:val="20"/>
          <w:lang w:val="en-GB"/>
        </w:rPr>
        <w:t xml:space="preserve"> </w:t>
      </w:r>
      <w:r w:rsidRPr="005444E5">
        <w:rPr>
          <w:rFonts w:ascii="Times New Roman" w:hAnsi="Times New Roman"/>
          <w:sz w:val="20"/>
          <w:szCs w:val="20"/>
          <w:lang w:val="en-GB"/>
        </w:rPr>
        <w:t xml:space="preserve">Bakar, W. A. </w:t>
      </w:r>
      <w:r>
        <w:rPr>
          <w:rFonts w:ascii="Times New Roman" w:hAnsi="Times New Roman"/>
          <w:sz w:val="20"/>
          <w:szCs w:val="20"/>
          <w:lang w:val="en-GB"/>
        </w:rPr>
        <w:t xml:space="preserve"> </w:t>
      </w:r>
      <w:r w:rsidRPr="005444E5">
        <w:rPr>
          <w:rFonts w:ascii="Times New Roman" w:hAnsi="Times New Roman"/>
          <w:sz w:val="20"/>
          <w:szCs w:val="20"/>
          <w:lang w:val="en-GB"/>
        </w:rPr>
        <w:t xml:space="preserve">and </w:t>
      </w:r>
      <w:r>
        <w:rPr>
          <w:rFonts w:ascii="Times New Roman" w:hAnsi="Times New Roman"/>
          <w:sz w:val="20"/>
          <w:szCs w:val="20"/>
          <w:lang w:val="en-GB"/>
        </w:rPr>
        <w:t xml:space="preserve"> </w:t>
      </w:r>
      <w:r w:rsidRPr="005444E5">
        <w:rPr>
          <w:rFonts w:ascii="Times New Roman" w:hAnsi="Times New Roman"/>
          <w:sz w:val="20"/>
          <w:szCs w:val="20"/>
          <w:lang w:val="en-GB"/>
        </w:rPr>
        <w:t xml:space="preserve">Ali, R. </w:t>
      </w:r>
      <w:r>
        <w:rPr>
          <w:rFonts w:ascii="Times New Roman" w:hAnsi="Times New Roman"/>
          <w:sz w:val="20"/>
          <w:szCs w:val="20"/>
          <w:lang w:val="en-GB"/>
        </w:rPr>
        <w:t xml:space="preserve"> </w:t>
      </w:r>
      <w:r w:rsidRPr="005444E5">
        <w:rPr>
          <w:rFonts w:ascii="Times New Roman" w:hAnsi="Times New Roman"/>
          <w:sz w:val="20"/>
          <w:szCs w:val="20"/>
          <w:lang w:val="en-GB"/>
        </w:rPr>
        <w:t xml:space="preserve">(2015). </w:t>
      </w:r>
      <w:r>
        <w:rPr>
          <w:rFonts w:ascii="Times New Roman" w:hAnsi="Times New Roman"/>
          <w:sz w:val="20"/>
          <w:szCs w:val="20"/>
          <w:lang w:val="en-GB"/>
        </w:rPr>
        <w:t xml:space="preserve">  </w:t>
      </w:r>
      <w:r w:rsidRPr="005444E5">
        <w:rPr>
          <w:rFonts w:ascii="Times New Roman" w:hAnsi="Times New Roman"/>
          <w:sz w:val="20"/>
          <w:szCs w:val="20"/>
          <w:lang w:val="en-GB"/>
        </w:rPr>
        <w:t xml:space="preserve">Physicochemical </w:t>
      </w:r>
      <w:r>
        <w:rPr>
          <w:rFonts w:ascii="Times New Roman" w:hAnsi="Times New Roman"/>
          <w:sz w:val="20"/>
          <w:szCs w:val="20"/>
          <w:lang w:val="en-GB"/>
        </w:rPr>
        <w:t xml:space="preserve"> </w:t>
      </w:r>
      <w:r w:rsidRPr="005444E5">
        <w:rPr>
          <w:rFonts w:ascii="Times New Roman" w:hAnsi="Times New Roman"/>
          <w:sz w:val="20"/>
          <w:szCs w:val="20"/>
          <w:lang w:val="en-GB"/>
        </w:rPr>
        <w:t>study of supported cobalt-lanthanum oxide based catalysts for CO</w:t>
      </w:r>
      <w:r w:rsidRPr="005444E5">
        <w:rPr>
          <w:rFonts w:ascii="Times New Roman" w:hAnsi="Times New Roman"/>
          <w:sz w:val="20"/>
          <w:szCs w:val="20"/>
          <w:vertAlign w:val="subscript"/>
          <w:lang w:val="en-GB"/>
        </w:rPr>
        <w:t>2</w:t>
      </w:r>
      <w:r w:rsidRPr="005444E5">
        <w:rPr>
          <w:rFonts w:ascii="Times New Roman" w:hAnsi="Times New Roman"/>
          <w:sz w:val="20"/>
          <w:szCs w:val="20"/>
          <w:lang w:val="en-GB"/>
        </w:rPr>
        <w:t>/H</w:t>
      </w:r>
      <w:r w:rsidRPr="005444E5">
        <w:rPr>
          <w:rFonts w:ascii="Times New Roman" w:hAnsi="Times New Roman"/>
          <w:sz w:val="20"/>
          <w:szCs w:val="20"/>
          <w:vertAlign w:val="subscript"/>
          <w:lang w:val="en-GB"/>
        </w:rPr>
        <w:t>2</w:t>
      </w:r>
      <w:r w:rsidRPr="005444E5">
        <w:rPr>
          <w:rFonts w:ascii="Times New Roman" w:hAnsi="Times New Roman"/>
          <w:sz w:val="20"/>
          <w:szCs w:val="20"/>
          <w:lang w:val="en-GB"/>
        </w:rPr>
        <w:t xml:space="preserve"> methanation reaction. </w:t>
      </w:r>
      <w:r w:rsidRPr="005444E5">
        <w:rPr>
          <w:rFonts w:ascii="Times New Roman" w:hAnsi="Times New Roman"/>
          <w:i/>
          <w:sz w:val="20"/>
          <w:szCs w:val="20"/>
          <w:lang w:val="en-GB"/>
        </w:rPr>
        <w:t>Clean Technology Environmental Policy</w:t>
      </w:r>
      <w:r w:rsidRPr="005444E5">
        <w:rPr>
          <w:rFonts w:ascii="Times New Roman" w:hAnsi="Times New Roman"/>
          <w:sz w:val="20"/>
          <w:szCs w:val="20"/>
          <w:lang w:val="en-GB"/>
        </w:rPr>
        <w:t>, 17: 257 –</w:t>
      </w:r>
      <w:r w:rsidRPr="005444E5">
        <w:rPr>
          <w:rFonts w:ascii="Times New Roman" w:eastAsia="MS Mincho" w:hAnsi="Times New Roman"/>
          <w:sz w:val="20"/>
          <w:szCs w:val="20"/>
          <w:lang w:val="en-GB" w:eastAsia="ja-JP"/>
        </w:rPr>
        <w:t xml:space="preserve"> </w:t>
      </w:r>
      <w:r w:rsidRPr="005444E5">
        <w:rPr>
          <w:rFonts w:ascii="Times New Roman" w:hAnsi="Times New Roman"/>
          <w:sz w:val="20"/>
          <w:szCs w:val="20"/>
          <w:lang w:val="en-GB"/>
        </w:rPr>
        <w:t>264.</w:t>
      </w:r>
    </w:p>
    <w:p w:rsidR="00367593" w:rsidRPr="005444E5" w:rsidRDefault="00367593" w:rsidP="00367593">
      <w:pPr>
        <w:widowControl w:val="0"/>
        <w:numPr>
          <w:ilvl w:val="0"/>
          <w:numId w:val="1"/>
        </w:numPr>
        <w:wordWrap w:val="0"/>
        <w:autoSpaceDE w:val="0"/>
        <w:autoSpaceDN w:val="0"/>
        <w:adjustRightInd w:val="0"/>
        <w:spacing w:after="0" w:line="240" w:lineRule="auto"/>
        <w:ind w:left="360"/>
        <w:jc w:val="both"/>
        <w:rPr>
          <w:rFonts w:ascii="Times New Roman" w:eastAsia="MS Mincho" w:hAnsi="Times New Roman"/>
          <w:sz w:val="20"/>
          <w:szCs w:val="20"/>
          <w:lang w:val="en-GB" w:eastAsia="ja-JP"/>
        </w:rPr>
      </w:pPr>
      <w:r w:rsidRPr="005444E5">
        <w:rPr>
          <w:rFonts w:ascii="Times New Roman" w:hAnsi="Times New Roman"/>
          <w:sz w:val="20"/>
          <w:szCs w:val="20"/>
          <w:lang w:val="en-GB"/>
        </w:rPr>
        <w:t xml:space="preserve">Wan Azelee, W. A. B, Rusmidah, A., Abdul Aziz, A. K., Salmiah Jamal, M. R and Nurul Shefeeqa M. (2012). Catalytic methanation reaction over alumina supported cobalt oxide doped noble metal oxides for the purification of simulated natural gas. </w:t>
      </w:r>
      <w:r w:rsidRPr="005444E5">
        <w:rPr>
          <w:rFonts w:ascii="Times New Roman" w:hAnsi="Times New Roman"/>
          <w:i/>
          <w:sz w:val="20"/>
          <w:szCs w:val="20"/>
          <w:lang w:val="en-GB"/>
        </w:rPr>
        <w:t>Journal of Fuel Chemistry and Technology,</w:t>
      </w:r>
      <w:r w:rsidRPr="005444E5">
        <w:rPr>
          <w:rFonts w:ascii="Times New Roman" w:hAnsi="Times New Roman"/>
          <w:sz w:val="20"/>
          <w:szCs w:val="20"/>
          <w:lang w:val="en-GB"/>
        </w:rPr>
        <w:t xml:space="preserve"> 40(7): 822 –</w:t>
      </w:r>
      <w:r w:rsidRPr="005444E5">
        <w:rPr>
          <w:rFonts w:ascii="Times New Roman" w:eastAsia="MS Mincho" w:hAnsi="Times New Roman"/>
          <w:sz w:val="20"/>
          <w:szCs w:val="20"/>
          <w:lang w:val="en-GB" w:eastAsia="ja-JP"/>
        </w:rPr>
        <w:t xml:space="preserve"> </w:t>
      </w:r>
      <w:r w:rsidRPr="005444E5">
        <w:rPr>
          <w:rFonts w:ascii="Times New Roman" w:hAnsi="Times New Roman"/>
          <w:sz w:val="20"/>
          <w:szCs w:val="20"/>
          <w:lang w:val="en-GB"/>
        </w:rPr>
        <w:t>830.</w:t>
      </w:r>
    </w:p>
    <w:p w:rsidR="00367593" w:rsidRPr="005444E5" w:rsidRDefault="00367593" w:rsidP="00367593">
      <w:pPr>
        <w:widowControl w:val="0"/>
        <w:numPr>
          <w:ilvl w:val="0"/>
          <w:numId w:val="1"/>
        </w:numPr>
        <w:wordWrap w:val="0"/>
        <w:autoSpaceDE w:val="0"/>
        <w:autoSpaceDN w:val="0"/>
        <w:adjustRightInd w:val="0"/>
        <w:spacing w:after="0" w:line="240" w:lineRule="auto"/>
        <w:ind w:left="360"/>
        <w:jc w:val="both"/>
        <w:rPr>
          <w:rFonts w:ascii="Times New Roman" w:eastAsia="MS Mincho" w:hAnsi="Times New Roman"/>
          <w:sz w:val="20"/>
          <w:szCs w:val="20"/>
          <w:lang w:val="en-GB" w:eastAsia="ja-JP"/>
        </w:rPr>
      </w:pPr>
      <w:r w:rsidRPr="005444E5">
        <w:rPr>
          <w:rFonts w:ascii="Times New Roman" w:hAnsi="Times New Roman"/>
          <w:color w:val="000000"/>
          <w:spacing w:val="-1"/>
          <w:sz w:val="20"/>
          <w:szCs w:val="20"/>
          <w:lang w:val="en-GB"/>
        </w:rPr>
        <w:t>B</w:t>
      </w:r>
      <w:r w:rsidRPr="005444E5">
        <w:rPr>
          <w:rFonts w:ascii="Times New Roman" w:hAnsi="Times New Roman"/>
          <w:color w:val="000000"/>
          <w:spacing w:val="-4"/>
          <w:sz w:val="20"/>
          <w:szCs w:val="20"/>
          <w:lang w:val="en-GB"/>
        </w:rPr>
        <w:t>i</w:t>
      </w:r>
      <w:r w:rsidRPr="005444E5">
        <w:rPr>
          <w:rFonts w:ascii="Times New Roman" w:hAnsi="Times New Roman"/>
          <w:color w:val="000000"/>
          <w:spacing w:val="3"/>
          <w:sz w:val="20"/>
          <w:szCs w:val="20"/>
          <w:lang w:val="en-GB"/>
        </w:rPr>
        <w:t>a</w:t>
      </w:r>
      <w:r w:rsidRPr="005444E5">
        <w:rPr>
          <w:rFonts w:ascii="Times New Roman" w:hAnsi="Times New Roman"/>
          <w:color w:val="000000"/>
          <w:spacing w:val="5"/>
          <w:sz w:val="20"/>
          <w:szCs w:val="20"/>
          <w:lang w:val="en-GB"/>
        </w:rPr>
        <w:t>n</w:t>
      </w:r>
      <w:r w:rsidRPr="005444E5">
        <w:rPr>
          <w:rFonts w:ascii="Times New Roman" w:hAnsi="Times New Roman"/>
          <w:color w:val="000000"/>
          <w:spacing w:val="8"/>
          <w:sz w:val="20"/>
          <w:szCs w:val="20"/>
          <w:lang w:val="en-GB"/>
        </w:rPr>
        <w:t>c</w:t>
      </w:r>
      <w:r w:rsidRPr="005444E5">
        <w:rPr>
          <w:rFonts w:ascii="Times New Roman" w:hAnsi="Times New Roman"/>
          <w:color w:val="000000"/>
          <w:spacing w:val="-5"/>
          <w:sz w:val="20"/>
          <w:szCs w:val="20"/>
          <w:lang w:val="en-GB"/>
        </w:rPr>
        <w:t>h</w:t>
      </w:r>
      <w:r w:rsidRPr="005444E5">
        <w:rPr>
          <w:rFonts w:ascii="Times New Roman" w:hAnsi="Times New Roman"/>
          <w:color w:val="000000"/>
          <w:sz w:val="20"/>
          <w:szCs w:val="20"/>
          <w:lang w:val="en-GB"/>
        </w:rPr>
        <w:t>i</w:t>
      </w:r>
      <w:r w:rsidRPr="005444E5">
        <w:rPr>
          <w:rFonts w:ascii="Times New Roman" w:hAnsi="Times New Roman"/>
          <w:color w:val="000000"/>
          <w:spacing w:val="4"/>
          <w:sz w:val="20"/>
          <w:szCs w:val="20"/>
          <w:lang w:val="en-GB"/>
        </w:rPr>
        <w:t xml:space="preserve"> </w:t>
      </w:r>
      <w:r>
        <w:rPr>
          <w:rFonts w:ascii="Times New Roman" w:hAnsi="Times New Roman"/>
          <w:color w:val="000000"/>
          <w:spacing w:val="4"/>
          <w:sz w:val="20"/>
          <w:szCs w:val="20"/>
          <w:lang w:val="en-GB"/>
        </w:rPr>
        <w:t xml:space="preserve"> </w:t>
      </w:r>
      <w:r w:rsidRPr="005444E5">
        <w:rPr>
          <w:rFonts w:ascii="Times New Roman" w:hAnsi="Times New Roman"/>
          <w:color w:val="000000"/>
          <w:spacing w:val="1"/>
          <w:sz w:val="20"/>
          <w:szCs w:val="20"/>
          <w:lang w:val="en-GB"/>
        </w:rPr>
        <w:t>(</w:t>
      </w:r>
      <w:r w:rsidRPr="005444E5">
        <w:rPr>
          <w:rFonts w:ascii="Times New Roman" w:hAnsi="Times New Roman"/>
          <w:color w:val="000000"/>
          <w:spacing w:val="5"/>
          <w:sz w:val="20"/>
          <w:szCs w:val="20"/>
          <w:lang w:val="en-GB"/>
        </w:rPr>
        <w:t>2</w:t>
      </w:r>
      <w:r w:rsidRPr="005444E5">
        <w:rPr>
          <w:rFonts w:ascii="Times New Roman" w:hAnsi="Times New Roman"/>
          <w:color w:val="000000"/>
          <w:sz w:val="20"/>
          <w:szCs w:val="20"/>
          <w:lang w:val="en-GB"/>
        </w:rPr>
        <w:t>0</w:t>
      </w:r>
      <w:r w:rsidRPr="005444E5">
        <w:rPr>
          <w:rFonts w:ascii="Times New Roman" w:hAnsi="Times New Roman"/>
          <w:color w:val="000000"/>
          <w:spacing w:val="5"/>
          <w:sz w:val="20"/>
          <w:szCs w:val="20"/>
          <w:lang w:val="en-GB"/>
        </w:rPr>
        <w:t>0</w:t>
      </w:r>
      <w:r w:rsidRPr="005444E5">
        <w:rPr>
          <w:rFonts w:ascii="Times New Roman" w:hAnsi="Times New Roman"/>
          <w:color w:val="000000"/>
          <w:sz w:val="20"/>
          <w:szCs w:val="20"/>
          <w:lang w:val="en-GB"/>
        </w:rPr>
        <w:t>1</w:t>
      </w:r>
      <w:r w:rsidRPr="005444E5">
        <w:rPr>
          <w:rFonts w:ascii="Times New Roman" w:hAnsi="Times New Roman"/>
          <w:color w:val="000000"/>
          <w:spacing w:val="3"/>
          <w:sz w:val="20"/>
          <w:szCs w:val="20"/>
          <w:lang w:val="en-GB"/>
        </w:rPr>
        <w:t>)</w:t>
      </w:r>
      <w:r w:rsidRPr="005444E5">
        <w:rPr>
          <w:rFonts w:ascii="Times New Roman" w:hAnsi="Times New Roman"/>
          <w:color w:val="000000"/>
          <w:sz w:val="20"/>
          <w:szCs w:val="20"/>
          <w:lang w:val="en-GB"/>
        </w:rPr>
        <w:t>.</w:t>
      </w:r>
      <w:r w:rsidRPr="005444E5">
        <w:rPr>
          <w:rFonts w:ascii="Times New Roman" w:hAnsi="Times New Roman"/>
          <w:color w:val="000000"/>
          <w:spacing w:val="5"/>
          <w:sz w:val="20"/>
          <w:szCs w:val="20"/>
          <w:lang w:val="en-GB"/>
        </w:rPr>
        <w:t xml:space="preserve"> </w:t>
      </w:r>
      <w:r>
        <w:rPr>
          <w:rFonts w:ascii="Times New Roman" w:hAnsi="Times New Roman"/>
          <w:color w:val="000000"/>
          <w:spacing w:val="5"/>
          <w:sz w:val="20"/>
          <w:szCs w:val="20"/>
          <w:lang w:val="en-GB"/>
        </w:rPr>
        <w:t xml:space="preserve"> </w:t>
      </w:r>
      <w:r w:rsidRPr="005444E5">
        <w:rPr>
          <w:rFonts w:ascii="Times New Roman" w:hAnsi="Times New Roman"/>
          <w:color w:val="000000"/>
          <w:spacing w:val="2"/>
          <w:sz w:val="20"/>
          <w:szCs w:val="20"/>
          <w:lang w:val="en-GB"/>
        </w:rPr>
        <w:t>TP</w:t>
      </w:r>
      <w:r w:rsidRPr="005444E5">
        <w:rPr>
          <w:rFonts w:ascii="Times New Roman" w:hAnsi="Times New Roman"/>
          <w:color w:val="000000"/>
          <w:sz w:val="20"/>
          <w:szCs w:val="20"/>
          <w:lang w:val="en-GB"/>
        </w:rPr>
        <w:t>R</w:t>
      </w:r>
      <w:r w:rsidRPr="005444E5">
        <w:rPr>
          <w:rFonts w:ascii="Times New Roman" w:hAnsi="Times New Roman"/>
          <w:color w:val="000000"/>
          <w:spacing w:val="4"/>
          <w:sz w:val="20"/>
          <w:szCs w:val="20"/>
          <w:lang w:val="en-GB"/>
        </w:rPr>
        <w:t xml:space="preserve"> </w:t>
      </w:r>
      <w:r>
        <w:rPr>
          <w:rFonts w:ascii="Times New Roman" w:hAnsi="Times New Roman"/>
          <w:color w:val="000000"/>
          <w:spacing w:val="4"/>
          <w:sz w:val="20"/>
          <w:szCs w:val="20"/>
          <w:lang w:val="en-GB"/>
        </w:rPr>
        <w:t xml:space="preserve"> </w:t>
      </w:r>
      <w:r w:rsidRPr="005444E5">
        <w:rPr>
          <w:rFonts w:ascii="Times New Roman" w:hAnsi="Times New Roman"/>
          <w:color w:val="000000"/>
          <w:spacing w:val="-2"/>
          <w:sz w:val="20"/>
          <w:szCs w:val="20"/>
          <w:lang w:val="en-GB"/>
        </w:rPr>
        <w:t>a</w:t>
      </w:r>
      <w:r w:rsidRPr="005444E5">
        <w:rPr>
          <w:rFonts w:ascii="Times New Roman" w:hAnsi="Times New Roman"/>
          <w:color w:val="000000"/>
          <w:sz w:val="20"/>
          <w:szCs w:val="20"/>
          <w:lang w:val="en-GB"/>
        </w:rPr>
        <w:t>nd</w:t>
      </w:r>
      <w:r w:rsidRPr="005444E5">
        <w:rPr>
          <w:rFonts w:ascii="Times New Roman" w:hAnsi="Times New Roman"/>
          <w:color w:val="000000"/>
          <w:spacing w:val="10"/>
          <w:sz w:val="20"/>
          <w:szCs w:val="20"/>
          <w:lang w:val="en-GB"/>
        </w:rPr>
        <w:t xml:space="preserve"> </w:t>
      </w:r>
      <w:r>
        <w:rPr>
          <w:rFonts w:ascii="Times New Roman" w:hAnsi="Times New Roman"/>
          <w:color w:val="000000"/>
          <w:spacing w:val="10"/>
          <w:sz w:val="20"/>
          <w:szCs w:val="20"/>
          <w:lang w:val="en-GB"/>
        </w:rPr>
        <w:t xml:space="preserve"> </w:t>
      </w:r>
      <w:r w:rsidRPr="005444E5">
        <w:rPr>
          <w:rFonts w:ascii="Times New Roman" w:hAnsi="Times New Roman"/>
          <w:color w:val="000000"/>
          <w:spacing w:val="-1"/>
          <w:sz w:val="20"/>
          <w:szCs w:val="20"/>
          <w:lang w:val="en-GB"/>
        </w:rPr>
        <w:t>X</w:t>
      </w:r>
      <w:r w:rsidRPr="005444E5">
        <w:rPr>
          <w:rFonts w:ascii="Times New Roman" w:hAnsi="Times New Roman"/>
          <w:color w:val="000000"/>
          <w:spacing w:val="7"/>
          <w:sz w:val="20"/>
          <w:szCs w:val="20"/>
          <w:lang w:val="en-GB"/>
        </w:rPr>
        <w:t>P</w:t>
      </w:r>
      <w:r w:rsidRPr="005444E5">
        <w:rPr>
          <w:rFonts w:ascii="Times New Roman" w:hAnsi="Times New Roman"/>
          <w:color w:val="000000"/>
          <w:sz w:val="20"/>
          <w:szCs w:val="20"/>
          <w:lang w:val="en-GB"/>
        </w:rPr>
        <w:t xml:space="preserve">S </w:t>
      </w:r>
      <w:r w:rsidRPr="005444E5">
        <w:rPr>
          <w:rFonts w:ascii="Times New Roman" w:hAnsi="Times New Roman"/>
          <w:color w:val="000000"/>
          <w:spacing w:val="-1"/>
          <w:sz w:val="20"/>
          <w:szCs w:val="20"/>
          <w:lang w:val="en-GB"/>
        </w:rPr>
        <w:t>i</w:t>
      </w:r>
      <w:r w:rsidRPr="005444E5">
        <w:rPr>
          <w:rFonts w:ascii="Times New Roman" w:hAnsi="Times New Roman"/>
          <w:color w:val="000000"/>
          <w:spacing w:val="5"/>
          <w:sz w:val="20"/>
          <w:szCs w:val="20"/>
          <w:lang w:val="en-GB"/>
        </w:rPr>
        <w:t>n</w:t>
      </w:r>
      <w:r w:rsidRPr="005444E5">
        <w:rPr>
          <w:rFonts w:ascii="Times New Roman" w:hAnsi="Times New Roman"/>
          <w:color w:val="000000"/>
          <w:spacing w:val="-7"/>
          <w:sz w:val="20"/>
          <w:szCs w:val="20"/>
          <w:lang w:val="en-GB"/>
        </w:rPr>
        <w:t>v</w:t>
      </w:r>
      <w:r w:rsidRPr="005444E5">
        <w:rPr>
          <w:rFonts w:ascii="Times New Roman" w:hAnsi="Times New Roman"/>
          <w:color w:val="000000"/>
          <w:spacing w:val="8"/>
          <w:sz w:val="20"/>
          <w:szCs w:val="20"/>
          <w:lang w:val="en-GB"/>
        </w:rPr>
        <w:t>e</w:t>
      </w:r>
      <w:r w:rsidRPr="005444E5">
        <w:rPr>
          <w:rFonts w:ascii="Times New Roman" w:hAnsi="Times New Roman"/>
          <w:color w:val="000000"/>
          <w:spacing w:val="1"/>
          <w:sz w:val="20"/>
          <w:szCs w:val="20"/>
          <w:lang w:val="en-GB"/>
        </w:rPr>
        <w:t>sti</w:t>
      </w:r>
      <w:r w:rsidRPr="005444E5">
        <w:rPr>
          <w:rFonts w:ascii="Times New Roman" w:hAnsi="Times New Roman"/>
          <w:color w:val="000000"/>
          <w:spacing w:val="5"/>
          <w:sz w:val="20"/>
          <w:szCs w:val="20"/>
          <w:lang w:val="en-GB"/>
        </w:rPr>
        <w:t>g</w:t>
      </w:r>
      <w:r w:rsidRPr="005444E5">
        <w:rPr>
          <w:rFonts w:ascii="Times New Roman" w:hAnsi="Times New Roman"/>
          <w:color w:val="000000"/>
          <w:spacing w:val="-2"/>
          <w:sz w:val="20"/>
          <w:szCs w:val="20"/>
          <w:lang w:val="en-GB"/>
        </w:rPr>
        <w:t>a</w:t>
      </w:r>
      <w:r w:rsidRPr="005444E5">
        <w:rPr>
          <w:rFonts w:ascii="Times New Roman" w:hAnsi="Times New Roman"/>
          <w:color w:val="000000"/>
          <w:spacing w:val="6"/>
          <w:sz w:val="20"/>
          <w:szCs w:val="20"/>
          <w:lang w:val="en-GB"/>
        </w:rPr>
        <w:t>t</w:t>
      </w:r>
      <w:r w:rsidRPr="005444E5">
        <w:rPr>
          <w:rFonts w:ascii="Times New Roman" w:hAnsi="Times New Roman"/>
          <w:color w:val="000000"/>
          <w:spacing w:val="-4"/>
          <w:sz w:val="20"/>
          <w:szCs w:val="20"/>
          <w:lang w:val="en-GB"/>
        </w:rPr>
        <w:t>i</w:t>
      </w:r>
      <w:r w:rsidRPr="005444E5">
        <w:rPr>
          <w:rFonts w:ascii="Times New Roman" w:hAnsi="Times New Roman"/>
          <w:color w:val="000000"/>
          <w:spacing w:val="5"/>
          <w:sz w:val="20"/>
          <w:szCs w:val="20"/>
          <w:lang w:val="en-GB"/>
        </w:rPr>
        <w:t>o</w:t>
      </w:r>
      <w:r w:rsidRPr="005444E5">
        <w:rPr>
          <w:rFonts w:ascii="Times New Roman" w:hAnsi="Times New Roman"/>
          <w:color w:val="000000"/>
          <w:spacing w:val="2"/>
          <w:sz w:val="20"/>
          <w:szCs w:val="20"/>
          <w:lang w:val="en-GB"/>
        </w:rPr>
        <w:t>n</w:t>
      </w:r>
      <w:r w:rsidRPr="005444E5">
        <w:rPr>
          <w:rFonts w:ascii="Times New Roman" w:hAnsi="Times New Roman"/>
          <w:color w:val="000000"/>
          <w:sz w:val="20"/>
          <w:szCs w:val="20"/>
          <w:lang w:val="en-GB"/>
        </w:rPr>
        <w:t>s</w:t>
      </w:r>
      <w:r w:rsidRPr="005444E5">
        <w:rPr>
          <w:rFonts w:ascii="Times New Roman" w:hAnsi="Times New Roman"/>
          <w:color w:val="000000"/>
          <w:spacing w:val="3"/>
          <w:sz w:val="20"/>
          <w:szCs w:val="20"/>
          <w:lang w:val="en-GB"/>
        </w:rPr>
        <w:t xml:space="preserve"> </w:t>
      </w:r>
      <w:r w:rsidRPr="005444E5">
        <w:rPr>
          <w:rFonts w:ascii="Times New Roman" w:hAnsi="Times New Roman"/>
          <w:color w:val="000000"/>
          <w:spacing w:val="5"/>
          <w:sz w:val="20"/>
          <w:szCs w:val="20"/>
          <w:lang w:val="en-GB"/>
        </w:rPr>
        <w:t>o</w:t>
      </w:r>
      <w:r w:rsidRPr="005444E5">
        <w:rPr>
          <w:rFonts w:ascii="Times New Roman" w:hAnsi="Times New Roman"/>
          <w:color w:val="000000"/>
          <w:sz w:val="20"/>
          <w:szCs w:val="20"/>
          <w:lang w:val="en-GB"/>
        </w:rPr>
        <w:t>f</w:t>
      </w:r>
      <w:r w:rsidRPr="005444E5">
        <w:rPr>
          <w:rFonts w:ascii="Times New Roman" w:hAnsi="Times New Roman"/>
          <w:color w:val="000000"/>
          <w:spacing w:val="6"/>
          <w:sz w:val="20"/>
          <w:szCs w:val="20"/>
          <w:lang w:val="en-GB"/>
        </w:rPr>
        <w:t xml:space="preserve"> </w:t>
      </w:r>
      <w:r w:rsidRPr="005444E5">
        <w:rPr>
          <w:rFonts w:ascii="Times New Roman" w:hAnsi="Times New Roman"/>
          <w:color w:val="000000"/>
          <w:spacing w:val="2"/>
          <w:sz w:val="20"/>
          <w:szCs w:val="20"/>
          <w:lang w:val="en-GB"/>
        </w:rPr>
        <w:t>Co</w:t>
      </w:r>
      <w:r w:rsidRPr="005444E5">
        <w:rPr>
          <w:rFonts w:ascii="Times New Roman" w:hAnsi="Times New Roman"/>
          <w:color w:val="000000"/>
          <w:spacing w:val="1"/>
          <w:sz w:val="20"/>
          <w:szCs w:val="20"/>
          <w:lang w:val="en-GB"/>
        </w:rPr>
        <w:t>/</w:t>
      </w:r>
      <w:r w:rsidRPr="005444E5">
        <w:rPr>
          <w:rFonts w:ascii="Times New Roman" w:hAnsi="Times New Roman"/>
          <w:color w:val="000000"/>
          <w:spacing w:val="4"/>
          <w:sz w:val="20"/>
          <w:szCs w:val="20"/>
          <w:lang w:val="en-GB"/>
        </w:rPr>
        <w:t>A</w:t>
      </w:r>
      <w:r w:rsidRPr="005444E5">
        <w:rPr>
          <w:rFonts w:ascii="Times New Roman" w:hAnsi="Times New Roman"/>
          <w:color w:val="000000"/>
          <w:spacing w:val="-4"/>
          <w:sz w:val="20"/>
          <w:szCs w:val="20"/>
          <w:lang w:val="en-GB"/>
        </w:rPr>
        <w:t>l</w:t>
      </w:r>
      <w:r w:rsidRPr="005444E5">
        <w:rPr>
          <w:rFonts w:ascii="Times New Roman" w:hAnsi="Times New Roman"/>
          <w:color w:val="000000"/>
          <w:spacing w:val="7"/>
          <w:position w:val="-2"/>
          <w:sz w:val="20"/>
          <w:szCs w:val="20"/>
          <w:vertAlign w:val="subscript"/>
          <w:lang w:val="en-GB"/>
        </w:rPr>
        <w:t>2</w:t>
      </w:r>
      <w:r w:rsidRPr="005444E5">
        <w:rPr>
          <w:rFonts w:ascii="Times New Roman" w:hAnsi="Times New Roman"/>
          <w:color w:val="000000"/>
          <w:spacing w:val="4"/>
          <w:sz w:val="20"/>
          <w:szCs w:val="20"/>
          <w:lang w:val="en-GB"/>
        </w:rPr>
        <w:t>O</w:t>
      </w:r>
      <w:r w:rsidRPr="005444E5">
        <w:rPr>
          <w:rFonts w:ascii="Times New Roman" w:hAnsi="Times New Roman"/>
          <w:color w:val="000000"/>
          <w:position w:val="-2"/>
          <w:sz w:val="20"/>
          <w:szCs w:val="20"/>
          <w:vertAlign w:val="subscript"/>
          <w:lang w:val="en-GB"/>
        </w:rPr>
        <w:t>3</w:t>
      </w:r>
      <w:r w:rsidRPr="005444E5">
        <w:rPr>
          <w:rFonts w:ascii="Times New Roman" w:hAnsi="Times New Roman"/>
          <w:color w:val="000000"/>
          <w:spacing w:val="29"/>
          <w:position w:val="-2"/>
          <w:sz w:val="20"/>
          <w:szCs w:val="20"/>
          <w:lang w:val="en-GB"/>
        </w:rPr>
        <w:t xml:space="preserve"> </w:t>
      </w:r>
      <w:r w:rsidRPr="005444E5">
        <w:rPr>
          <w:rFonts w:ascii="Times New Roman" w:hAnsi="Times New Roman"/>
          <w:color w:val="000000"/>
          <w:spacing w:val="-1"/>
          <w:sz w:val="20"/>
          <w:szCs w:val="20"/>
          <w:lang w:val="en-GB"/>
        </w:rPr>
        <w:t>c</w:t>
      </w:r>
      <w:r w:rsidRPr="005444E5">
        <w:rPr>
          <w:rFonts w:ascii="Times New Roman" w:hAnsi="Times New Roman"/>
          <w:color w:val="000000"/>
          <w:spacing w:val="3"/>
          <w:sz w:val="20"/>
          <w:szCs w:val="20"/>
          <w:lang w:val="en-GB"/>
        </w:rPr>
        <w:t>a</w:t>
      </w:r>
      <w:r w:rsidRPr="005444E5">
        <w:rPr>
          <w:rFonts w:ascii="Times New Roman" w:hAnsi="Times New Roman"/>
          <w:color w:val="000000"/>
          <w:spacing w:val="1"/>
          <w:sz w:val="20"/>
          <w:szCs w:val="20"/>
          <w:lang w:val="en-GB"/>
        </w:rPr>
        <w:t>t</w:t>
      </w:r>
      <w:r w:rsidRPr="005444E5">
        <w:rPr>
          <w:rFonts w:ascii="Times New Roman" w:hAnsi="Times New Roman"/>
          <w:color w:val="000000"/>
          <w:spacing w:val="3"/>
          <w:sz w:val="20"/>
          <w:szCs w:val="20"/>
          <w:lang w:val="en-GB"/>
        </w:rPr>
        <w:t>a</w:t>
      </w:r>
      <w:r w:rsidRPr="005444E5">
        <w:rPr>
          <w:rFonts w:ascii="Times New Roman" w:hAnsi="Times New Roman"/>
          <w:color w:val="000000"/>
          <w:spacing w:val="1"/>
          <w:sz w:val="20"/>
          <w:szCs w:val="20"/>
          <w:lang w:val="en-GB"/>
        </w:rPr>
        <w:t>l</w:t>
      </w:r>
      <w:r w:rsidRPr="005444E5">
        <w:rPr>
          <w:rFonts w:ascii="Times New Roman" w:hAnsi="Times New Roman"/>
          <w:color w:val="000000"/>
          <w:spacing w:val="-5"/>
          <w:sz w:val="20"/>
          <w:szCs w:val="20"/>
          <w:lang w:val="en-GB"/>
        </w:rPr>
        <w:t>y</w:t>
      </w:r>
      <w:r w:rsidRPr="005444E5">
        <w:rPr>
          <w:rFonts w:ascii="Times New Roman" w:hAnsi="Times New Roman"/>
          <w:color w:val="000000"/>
          <w:spacing w:val="1"/>
          <w:sz w:val="20"/>
          <w:szCs w:val="20"/>
          <w:lang w:val="en-GB"/>
        </w:rPr>
        <w:t>s</w:t>
      </w:r>
      <w:r w:rsidRPr="005444E5">
        <w:rPr>
          <w:rFonts w:ascii="Times New Roman" w:hAnsi="Times New Roman"/>
          <w:color w:val="000000"/>
          <w:spacing w:val="6"/>
          <w:sz w:val="20"/>
          <w:szCs w:val="20"/>
          <w:lang w:val="en-GB"/>
        </w:rPr>
        <w:t>t</w:t>
      </w:r>
      <w:r w:rsidRPr="005444E5">
        <w:rPr>
          <w:rFonts w:ascii="Times New Roman" w:hAnsi="Times New Roman"/>
          <w:color w:val="000000"/>
          <w:sz w:val="20"/>
          <w:szCs w:val="20"/>
          <w:lang w:val="en-GB"/>
        </w:rPr>
        <w:t>s</w:t>
      </w:r>
      <w:r w:rsidRPr="005444E5">
        <w:rPr>
          <w:rFonts w:ascii="Times New Roman" w:hAnsi="Times New Roman"/>
          <w:color w:val="000000"/>
          <w:spacing w:val="3"/>
          <w:sz w:val="20"/>
          <w:szCs w:val="20"/>
          <w:lang w:val="en-GB"/>
        </w:rPr>
        <w:t xml:space="preserve"> </w:t>
      </w:r>
      <w:r w:rsidRPr="005444E5">
        <w:rPr>
          <w:rFonts w:ascii="Times New Roman" w:hAnsi="Times New Roman"/>
          <w:color w:val="000000"/>
          <w:sz w:val="20"/>
          <w:szCs w:val="20"/>
          <w:lang w:val="en-GB"/>
        </w:rPr>
        <w:t>p</w:t>
      </w:r>
      <w:r w:rsidRPr="005444E5">
        <w:rPr>
          <w:rFonts w:ascii="Times New Roman" w:hAnsi="Times New Roman"/>
          <w:color w:val="000000"/>
          <w:spacing w:val="3"/>
          <w:sz w:val="20"/>
          <w:szCs w:val="20"/>
          <w:lang w:val="en-GB"/>
        </w:rPr>
        <w:t>r</w:t>
      </w:r>
      <w:r w:rsidRPr="005444E5">
        <w:rPr>
          <w:rFonts w:ascii="Times New Roman" w:hAnsi="Times New Roman"/>
          <w:color w:val="000000"/>
          <w:spacing w:val="5"/>
          <w:sz w:val="20"/>
          <w:szCs w:val="20"/>
          <w:lang w:val="en-GB"/>
        </w:rPr>
        <w:t>o</w:t>
      </w:r>
      <w:r w:rsidRPr="005444E5">
        <w:rPr>
          <w:rFonts w:ascii="Times New Roman" w:hAnsi="Times New Roman"/>
          <w:color w:val="000000"/>
          <w:spacing w:val="1"/>
          <w:sz w:val="20"/>
          <w:szCs w:val="20"/>
          <w:lang w:val="en-GB"/>
        </w:rPr>
        <w:t>m</w:t>
      </w:r>
      <w:r w:rsidRPr="005444E5">
        <w:rPr>
          <w:rFonts w:ascii="Times New Roman" w:hAnsi="Times New Roman"/>
          <w:color w:val="000000"/>
          <w:spacing w:val="10"/>
          <w:sz w:val="20"/>
          <w:szCs w:val="20"/>
          <w:lang w:val="en-GB"/>
        </w:rPr>
        <w:t>o</w:t>
      </w:r>
      <w:r w:rsidRPr="005444E5">
        <w:rPr>
          <w:rFonts w:ascii="Times New Roman" w:hAnsi="Times New Roman"/>
          <w:color w:val="000000"/>
          <w:spacing w:val="1"/>
          <w:sz w:val="20"/>
          <w:szCs w:val="20"/>
          <w:lang w:val="en-GB"/>
        </w:rPr>
        <w:t>t</w:t>
      </w:r>
      <w:r w:rsidRPr="005444E5">
        <w:rPr>
          <w:rFonts w:ascii="Times New Roman" w:hAnsi="Times New Roman"/>
          <w:color w:val="000000"/>
          <w:spacing w:val="-7"/>
          <w:sz w:val="20"/>
          <w:szCs w:val="20"/>
          <w:lang w:val="en-GB"/>
        </w:rPr>
        <w:t>e</w:t>
      </w:r>
      <w:r w:rsidRPr="005444E5">
        <w:rPr>
          <w:rFonts w:ascii="Times New Roman" w:hAnsi="Times New Roman"/>
          <w:color w:val="000000"/>
          <w:sz w:val="20"/>
          <w:szCs w:val="20"/>
          <w:lang w:val="en-GB"/>
        </w:rPr>
        <w:t>d</w:t>
      </w:r>
      <w:r w:rsidRPr="005444E5">
        <w:rPr>
          <w:rFonts w:ascii="Times New Roman" w:hAnsi="Times New Roman"/>
          <w:color w:val="000000"/>
          <w:spacing w:val="10"/>
          <w:sz w:val="20"/>
          <w:szCs w:val="20"/>
          <w:lang w:val="en-GB"/>
        </w:rPr>
        <w:t xml:space="preserve"> </w:t>
      </w:r>
      <w:r w:rsidRPr="005444E5">
        <w:rPr>
          <w:rFonts w:ascii="Times New Roman" w:hAnsi="Times New Roman"/>
          <w:color w:val="000000"/>
          <w:spacing w:val="3"/>
          <w:sz w:val="20"/>
          <w:szCs w:val="20"/>
          <w:lang w:val="en-GB"/>
        </w:rPr>
        <w:t>w</w:t>
      </w:r>
      <w:r w:rsidRPr="005444E5">
        <w:rPr>
          <w:rFonts w:ascii="Times New Roman" w:hAnsi="Times New Roman"/>
          <w:color w:val="000000"/>
          <w:spacing w:val="1"/>
          <w:sz w:val="20"/>
          <w:szCs w:val="20"/>
          <w:lang w:val="en-GB"/>
        </w:rPr>
        <w:t>it</w:t>
      </w:r>
      <w:r w:rsidRPr="005444E5">
        <w:rPr>
          <w:rFonts w:ascii="Times New Roman" w:hAnsi="Times New Roman"/>
          <w:color w:val="000000"/>
          <w:sz w:val="20"/>
          <w:szCs w:val="20"/>
          <w:lang w:val="en-GB"/>
        </w:rPr>
        <w:t xml:space="preserve">h </w:t>
      </w:r>
      <w:r w:rsidRPr="005444E5">
        <w:rPr>
          <w:rFonts w:ascii="Times New Roman" w:hAnsi="Times New Roman"/>
          <w:color w:val="000000"/>
          <w:spacing w:val="-1"/>
          <w:sz w:val="20"/>
          <w:szCs w:val="20"/>
          <w:lang w:val="en-GB"/>
        </w:rPr>
        <w:t>R</w:t>
      </w:r>
      <w:r w:rsidRPr="005444E5">
        <w:rPr>
          <w:rFonts w:ascii="Times New Roman" w:hAnsi="Times New Roman"/>
          <w:color w:val="000000"/>
          <w:spacing w:val="5"/>
          <w:sz w:val="20"/>
          <w:szCs w:val="20"/>
          <w:lang w:val="en-GB"/>
        </w:rPr>
        <w:t>u</w:t>
      </w:r>
      <w:r w:rsidRPr="005444E5">
        <w:rPr>
          <w:rFonts w:ascii="Times New Roman" w:hAnsi="Times New Roman"/>
          <w:color w:val="000000"/>
          <w:sz w:val="20"/>
          <w:szCs w:val="20"/>
          <w:lang w:val="en-GB"/>
        </w:rPr>
        <w:t>,</w:t>
      </w:r>
      <w:r w:rsidRPr="005444E5">
        <w:rPr>
          <w:rFonts w:ascii="Times New Roman" w:hAnsi="Times New Roman"/>
          <w:color w:val="000000"/>
          <w:spacing w:val="5"/>
          <w:sz w:val="20"/>
          <w:szCs w:val="20"/>
          <w:lang w:val="en-GB"/>
        </w:rPr>
        <w:t xml:space="preserve"> </w:t>
      </w:r>
      <w:r w:rsidRPr="005444E5">
        <w:rPr>
          <w:rFonts w:ascii="Times New Roman" w:hAnsi="Times New Roman"/>
          <w:color w:val="000000"/>
          <w:spacing w:val="-1"/>
          <w:sz w:val="20"/>
          <w:szCs w:val="20"/>
          <w:lang w:val="en-GB"/>
        </w:rPr>
        <w:t>I</w:t>
      </w:r>
      <w:r w:rsidRPr="005444E5">
        <w:rPr>
          <w:rFonts w:ascii="Times New Roman" w:hAnsi="Times New Roman"/>
          <w:color w:val="000000"/>
          <w:sz w:val="20"/>
          <w:szCs w:val="20"/>
          <w:lang w:val="en-GB"/>
        </w:rPr>
        <w:t>r</w:t>
      </w:r>
      <w:r w:rsidRPr="005444E5">
        <w:rPr>
          <w:rFonts w:ascii="Times New Roman" w:hAnsi="Times New Roman"/>
          <w:color w:val="000000"/>
          <w:spacing w:val="6"/>
          <w:sz w:val="20"/>
          <w:szCs w:val="20"/>
          <w:lang w:val="en-GB"/>
        </w:rPr>
        <w:t xml:space="preserve"> </w:t>
      </w:r>
      <w:r w:rsidRPr="005444E5">
        <w:rPr>
          <w:rFonts w:ascii="Times New Roman" w:hAnsi="Times New Roman"/>
          <w:color w:val="000000"/>
          <w:spacing w:val="-2"/>
          <w:sz w:val="20"/>
          <w:szCs w:val="20"/>
          <w:lang w:val="en-GB"/>
        </w:rPr>
        <w:t>a</w:t>
      </w:r>
      <w:r w:rsidRPr="005444E5">
        <w:rPr>
          <w:rFonts w:ascii="Times New Roman" w:hAnsi="Times New Roman"/>
          <w:color w:val="000000"/>
          <w:sz w:val="20"/>
          <w:szCs w:val="20"/>
          <w:lang w:val="en-GB"/>
        </w:rPr>
        <w:t>nd</w:t>
      </w:r>
      <w:r w:rsidRPr="005444E5">
        <w:rPr>
          <w:rFonts w:ascii="Times New Roman" w:hAnsi="Times New Roman"/>
          <w:color w:val="000000"/>
          <w:spacing w:val="10"/>
          <w:sz w:val="20"/>
          <w:szCs w:val="20"/>
          <w:lang w:val="en-GB"/>
        </w:rPr>
        <w:t xml:space="preserve"> </w:t>
      </w:r>
      <w:r w:rsidRPr="005444E5">
        <w:rPr>
          <w:rFonts w:ascii="Times New Roman" w:hAnsi="Times New Roman"/>
          <w:color w:val="000000"/>
          <w:spacing w:val="2"/>
          <w:sz w:val="20"/>
          <w:szCs w:val="20"/>
          <w:lang w:val="en-GB"/>
        </w:rPr>
        <w:t>P</w:t>
      </w:r>
      <w:r w:rsidRPr="005444E5">
        <w:rPr>
          <w:rFonts w:ascii="Times New Roman" w:hAnsi="Times New Roman"/>
          <w:color w:val="000000"/>
          <w:spacing w:val="-4"/>
          <w:sz w:val="20"/>
          <w:szCs w:val="20"/>
          <w:lang w:val="en-GB"/>
        </w:rPr>
        <w:t>t</w:t>
      </w:r>
      <w:r w:rsidRPr="005444E5">
        <w:rPr>
          <w:rFonts w:ascii="Times New Roman" w:hAnsi="Times New Roman"/>
          <w:color w:val="000000"/>
          <w:sz w:val="20"/>
          <w:szCs w:val="20"/>
          <w:lang w:val="en-GB"/>
        </w:rPr>
        <w:t>.</w:t>
      </w:r>
      <w:r w:rsidRPr="005444E5">
        <w:rPr>
          <w:rFonts w:ascii="Times New Roman" w:hAnsi="Times New Roman"/>
          <w:color w:val="000000"/>
          <w:spacing w:val="5"/>
          <w:sz w:val="20"/>
          <w:szCs w:val="20"/>
          <w:lang w:val="en-GB"/>
        </w:rPr>
        <w:t xml:space="preserve"> </w:t>
      </w:r>
      <w:r w:rsidRPr="005444E5">
        <w:rPr>
          <w:rFonts w:ascii="Times New Roman" w:hAnsi="Times New Roman"/>
          <w:i/>
          <w:iCs/>
          <w:color w:val="000000"/>
          <w:spacing w:val="2"/>
          <w:sz w:val="20"/>
          <w:szCs w:val="20"/>
          <w:lang w:val="en-GB"/>
        </w:rPr>
        <w:t>C</w:t>
      </w:r>
      <w:r w:rsidRPr="005444E5">
        <w:rPr>
          <w:rFonts w:ascii="Times New Roman" w:hAnsi="Times New Roman"/>
          <w:i/>
          <w:iCs/>
          <w:color w:val="000000"/>
          <w:spacing w:val="5"/>
          <w:sz w:val="20"/>
          <w:szCs w:val="20"/>
          <w:lang w:val="en-GB"/>
        </w:rPr>
        <w:t>a</w:t>
      </w:r>
      <w:r w:rsidRPr="005444E5">
        <w:rPr>
          <w:rFonts w:ascii="Times New Roman" w:hAnsi="Times New Roman"/>
          <w:i/>
          <w:iCs/>
          <w:color w:val="000000"/>
          <w:spacing w:val="-4"/>
          <w:sz w:val="20"/>
          <w:szCs w:val="20"/>
          <w:lang w:val="en-GB"/>
        </w:rPr>
        <w:t>t</w:t>
      </w:r>
      <w:r w:rsidRPr="005444E5">
        <w:rPr>
          <w:rFonts w:ascii="Times New Roman" w:hAnsi="Times New Roman"/>
          <w:i/>
          <w:iCs/>
          <w:color w:val="000000"/>
          <w:spacing w:val="7"/>
          <w:sz w:val="20"/>
          <w:szCs w:val="20"/>
          <w:lang w:val="en-GB"/>
        </w:rPr>
        <w:t>a</w:t>
      </w:r>
      <w:r w:rsidRPr="005444E5">
        <w:rPr>
          <w:rFonts w:ascii="Times New Roman" w:hAnsi="Times New Roman"/>
          <w:i/>
          <w:iCs/>
          <w:color w:val="000000"/>
          <w:spacing w:val="1"/>
          <w:sz w:val="20"/>
          <w:szCs w:val="20"/>
          <w:lang w:val="en-GB"/>
        </w:rPr>
        <w:t>l</w:t>
      </w:r>
      <w:r w:rsidRPr="005444E5">
        <w:rPr>
          <w:rFonts w:ascii="Times New Roman" w:hAnsi="Times New Roman"/>
          <w:i/>
          <w:iCs/>
          <w:color w:val="000000"/>
          <w:spacing w:val="3"/>
          <w:sz w:val="20"/>
          <w:szCs w:val="20"/>
          <w:lang w:val="en-GB"/>
        </w:rPr>
        <w:t>y</w:t>
      </w:r>
      <w:r w:rsidRPr="005444E5">
        <w:rPr>
          <w:rFonts w:ascii="Times New Roman" w:hAnsi="Times New Roman"/>
          <w:i/>
          <w:iCs/>
          <w:color w:val="000000"/>
          <w:spacing w:val="1"/>
          <w:sz w:val="20"/>
          <w:szCs w:val="20"/>
          <w:lang w:val="en-GB"/>
        </w:rPr>
        <w:t>si</w:t>
      </w:r>
      <w:r w:rsidRPr="005444E5">
        <w:rPr>
          <w:rFonts w:ascii="Times New Roman" w:hAnsi="Times New Roman"/>
          <w:i/>
          <w:iCs/>
          <w:color w:val="000000"/>
          <w:sz w:val="20"/>
          <w:szCs w:val="20"/>
          <w:lang w:val="en-GB"/>
        </w:rPr>
        <w:t>s</w:t>
      </w:r>
      <w:r w:rsidRPr="005444E5">
        <w:rPr>
          <w:rFonts w:ascii="Times New Roman" w:hAnsi="Times New Roman"/>
          <w:i/>
          <w:iCs/>
          <w:color w:val="000000"/>
          <w:spacing w:val="3"/>
          <w:sz w:val="20"/>
          <w:szCs w:val="20"/>
          <w:lang w:val="en-GB"/>
        </w:rPr>
        <w:t xml:space="preserve"> </w:t>
      </w:r>
      <w:r w:rsidRPr="005444E5">
        <w:rPr>
          <w:rFonts w:ascii="Times New Roman" w:hAnsi="Times New Roman"/>
          <w:i/>
          <w:iCs/>
          <w:color w:val="000000"/>
          <w:spacing w:val="2"/>
          <w:sz w:val="20"/>
          <w:szCs w:val="20"/>
          <w:lang w:val="en-GB"/>
        </w:rPr>
        <w:t>L</w:t>
      </w:r>
      <w:r w:rsidRPr="005444E5">
        <w:rPr>
          <w:rFonts w:ascii="Times New Roman" w:hAnsi="Times New Roman"/>
          <w:i/>
          <w:iCs/>
          <w:color w:val="000000"/>
          <w:spacing w:val="3"/>
          <w:sz w:val="20"/>
          <w:szCs w:val="20"/>
          <w:lang w:val="en-GB"/>
        </w:rPr>
        <w:t>e</w:t>
      </w:r>
      <w:r w:rsidRPr="005444E5">
        <w:rPr>
          <w:rFonts w:ascii="Times New Roman" w:hAnsi="Times New Roman"/>
          <w:i/>
          <w:iCs/>
          <w:color w:val="000000"/>
          <w:spacing w:val="-1"/>
          <w:sz w:val="20"/>
          <w:szCs w:val="20"/>
          <w:lang w:val="en-GB"/>
        </w:rPr>
        <w:t>t</w:t>
      </w:r>
      <w:r w:rsidRPr="005444E5">
        <w:rPr>
          <w:rFonts w:ascii="Times New Roman" w:hAnsi="Times New Roman"/>
          <w:i/>
          <w:iCs/>
          <w:color w:val="000000"/>
          <w:spacing w:val="1"/>
          <w:sz w:val="20"/>
          <w:szCs w:val="20"/>
          <w:lang w:val="en-GB"/>
        </w:rPr>
        <w:t>t</w:t>
      </w:r>
      <w:r w:rsidRPr="005444E5">
        <w:rPr>
          <w:rFonts w:ascii="Times New Roman" w:hAnsi="Times New Roman"/>
          <w:i/>
          <w:iCs/>
          <w:color w:val="000000"/>
          <w:spacing w:val="3"/>
          <w:sz w:val="20"/>
          <w:szCs w:val="20"/>
          <w:lang w:val="en-GB"/>
        </w:rPr>
        <w:t>e</w:t>
      </w:r>
      <w:r w:rsidRPr="005444E5">
        <w:rPr>
          <w:rFonts w:ascii="Times New Roman" w:hAnsi="Times New Roman"/>
          <w:i/>
          <w:iCs/>
          <w:color w:val="000000"/>
          <w:spacing w:val="1"/>
          <w:sz w:val="20"/>
          <w:szCs w:val="20"/>
          <w:lang w:val="en-GB"/>
        </w:rPr>
        <w:t>rs</w:t>
      </w:r>
      <w:r w:rsidRPr="005444E5">
        <w:rPr>
          <w:rFonts w:ascii="Times New Roman" w:hAnsi="Times New Roman"/>
          <w:i/>
          <w:iCs/>
          <w:color w:val="000000"/>
          <w:sz w:val="20"/>
          <w:szCs w:val="20"/>
          <w:lang w:val="en-GB"/>
        </w:rPr>
        <w:t xml:space="preserve">. </w:t>
      </w:r>
      <w:r w:rsidRPr="005444E5">
        <w:rPr>
          <w:rFonts w:ascii="Times New Roman" w:hAnsi="Times New Roman"/>
          <w:color w:val="000000"/>
          <w:spacing w:val="5"/>
          <w:sz w:val="20"/>
          <w:szCs w:val="20"/>
          <w:lang w:val="en-GB"/>
        </w:rPr>
        <w:t>7</w:t>
      </w:r>
      <w:r w:rsidRPr="005444E5">
        <w:rPr>
          <w:rFonts w:ascii="Times New Roman" w:hAnsi="Times New Roman"/>
          <w:color w:val="000000"/>
          <w:sz w:val="20"/>
          <w:szCs w:val="20"/>
          <w:lang w:val="en-GB"/>
        </w:rPr>
        <w:t>6(3): 155 – 159.</w:t>
      </w:r>
    </w:p>
    <w:p w:rsidR="00367593" w:rsidRPr="005444E5" w:rsidRDefault="00367593" w:rsidP="00367593">
      <w:pPr>
        <w:widowControl w:val="0"/>
        <w:numPr>
          <w:ilvl w:val="0"/>
          <w:numId w:val="1"/>
        </w:numPr>
        <w:wordWrap w:val="0"/>
        <w:autoSpaceDE w:val="0"/>
        <w:autoSpaceDN w:val="0"/>
        <w:adjustRightInd w:val="0"/>
        <w:spacing w:after="0" w:line="240" w:lineRule="auto"/>
        <w:ind w:left="360"/>
        <w:jc w:val="both"/>
        <w:rPr>
          <w:rFonts w:ascii="Times New Roman" w:eastAsia="MS Mincho" w:hAnsi="Times New Roman"/>
          <w:sz w:val="20"/>
          <w:szCs w:val="20"/>
          <w:lang w:val="en-GB" w:eastAsia="ja-JP"/>
        </w:rPr>
      </w:pPr>
      <w:r w:rsidRPr="005444E5">
        <w:rPr>
          <w:rFonts w:ascii="Times New Roman" w:hAnsi="Times New Roman"/>
          <w:sz w:val="20"/>
          <w:szCs w:val="20"/>
        </w:rPr>
        <w:t>Montgomery D. C.</w:t>
      </w:r>
      <w:r>
        <w:rPr>
          <w:rFonts w:ascii="Times New Roman" w:hAnsi="Times New Roman"/>
          <w:sz w:val="20"/>
          <w:szCs w:val="20"/>
        </w:rPr>
        <w:t xml:space="preserve"> </w:t>
      </w:r>
      <w:r w:rsidRPr="005444E5">
        <w:rPr>
          <w:rFonts w:ascii="Times New Roman" w:hAnsi="Times New Roman"/>
          <w:sz w:val="20"/>
          <w:szCs w:val="20"/>
        </w:rPr>
        <w:t xml:space="preserve"> (1999). </w:t>
      </w:r>
      <w:r>
        <w:rPr>
          <w:rFonts w:ascii="Times New Roman" w:hAnsi="Times New Roman"/>
          <w:sz w:val="20"/>
          <w:szCs w:val="20"/>
        </w:rPr>
        <w:t xml:space="preserve"> </w:t>
      </w:r>
      <w:r w:rsidRPr="005444E5">
        <w:rPr>
          <w:rFonts w:ascii="Times New Roman" w:hAnsi="Times New Roman"/>
          <w:sz w:val="20"/>
          <w:szCs w:val="20"/>
        </w:rPr>
        <w:t xml:space="preserve">Experimental </w:t>
      </w:r>
      <w:r>
        <w:rPr>
          <w:rFonts w:ascii="Times New Roman" w:hAnsi="Times New Roman"/>
          <w:sz w:val="20"/>
          <w:szCs w:val="20"/>
        </w:rPr>
        <w:t xml:space="preserve"> </w:t>
      </w:r>
      <w:r w:rsidRPr="005444E5">
        <w:rPr>
          <w:rFonts w:ascii="Times New Roman" w:hAnsi="Times New Roman"/>
          <w:sz w:val="20"/>
          <w:szCs w:val="20"/>
        </w:rPr>
        <w:t xml:space="preserve">design </w:t>
      </w:r>
      <w:r>
        <w:rPr>
          <w:rFonts w:ascii="Times New Roman" w:hAnsi="Times New Roman"/>
          <w:sz w:val="20"/>
          <w:szCs w:val="20"/>
        </w:rPr>
        <w:t xml:space="preserve"> </w:t>
      </w:r>
      <w:r w:rsidRPr="005444E5">
        <w:rPr>
          <w:rFonts w:ascii="Times New Roman" w:hAnsi="Times New Roman"/>
          <w:sz w:val="20"/>
          <w:szCs w:val="20"/>
        </w:rPr>
        <w:t xml:space="preserve">for product and process design and development. </w:t>
      </w:r>
      <w:r w:rsidRPr="005444E5">
        <w:rPr>
          <w:rFonts w:ascii="Times New Roman" w:hAnsi="Times New Roman"/>
          <w:i/>
          <w:sz w:val="20"/>
          <w:szCs w:val="20"/>
        </w:rPr>
        <w:t>The Statis</w:t>
      </w:r>
      <w:r>
        <w:rPr>
          <w:rFonts w:ascii="Times New Roman" w:hAnsi="Times New Roman"/>
          <w:i/>
          <w:sz w:val="20"/>
          <w:szCs w:val="20"/>
        </w:rPr>
        <w:t>-</w:t>
      </w:r>
      <w:r w:rsidRPr="005444E5">
        <w:rPr>
          <w:rFonts w:ascii="Times New Roman" w:hAnsi="Times New Roman"/>
          <w:i/>
          <w:sz w:val="20"/>
          <w:szCs w:val="20"/>
        </w:rPr>
        <w:t>tician</w:t>
      </w:r>
      <w:r w:rsidRPr="005444E5">
        <w:rPr>
          <w:rFonts w:ascii="Times New Roman" w:hAnsi="Times New Roman"/>
          <w:sz w:val="20"/>
          <w:szCs w:val="20"/>
        </w:rPr>
        <w:t>, 48(2): 159 –</w:t>
      </w:r>
      <w:r w:rsidRPr="005444E5">
        <w:rPr>
          <w:rFonts w:ascii="Times New Roman" w:eastAsia="MS Mincho" w:hAnsi="Times New Roman"/>
          <w:sz w:val="20"/>
          <w:szCs w:val="20"/>
          <w:lang w:val="en-GB" w:eastAsia="ja-JP"/>
        </w:rPr>
        <w:t xml:space="preserve"> </w:t>
      </w:r>
      <w:r w:rsidRPr="005444E5">
        <w:rPr>
          <w:rFonts w:ascii="Times New Roman" w:hAnsi="Times New Roman"/>
          <w:sz w:val="20"/>
          <w:szCs w:val="20"/>
        </w:rPr>
        <w:t>177.</w:t>
      </w:r>
    </w:p>
    <w:p w:rsidR="00367593" w:rsidRPr="005444E5" w:rsidRDefault="00367593" w:rsidP="00367593">
      <w:pPr>
        <w:widowControl w:val="0"/>
        <w:numPr>
          <w:ilvl w:val="0"/>
          <w:numId w:val="1"/>
        </w:numPr>
        <w:wordWrap w:val="0"/>
        <w:autoSpaceDE w:val="0"/>
        <w:autoSpaceDN w:val="0"/>
        <w:adjustRightInd w:val="0"/>
        <w:spacing w:after="0" w:line="240" w:lineRule="auto"/>
        <w:ind w:left="360"/>
        <w:jc w:val="both"/>
        <w:rPr>
          <w:rFonts w:ascii="Times New Roman" w:eastAsia="MS Mincho" w:hAnsi="Times New Roman"/>
          <w:sz w:val="20"/>
          <w:szCs w:val="20"/>
          <w:lang w:val="en-GB" w:eastAsia="ja-JP"/>
        </w:rPr>
      </w:pPr>
      <w:r w:rsidRPr="005444E5">
        <w:rPr>
          <w:rFonts w:ascii="Times New Roman" w:hAnsi="Times New Roman"/>
          <w:sz w:val="20"/>
          <w:szCs w:val="20"/>
          <w:lang w:val="en-GB"/>
        </w:rPr>
        <w:t xml:space="preserve">Tang, Q., Huang, X., Wu, C., Zhao, P., Chen, Y. and Yang, Y. (2009). </w:t>
      </w:r>
      <w:r>
        <w:rPr>
          <w:rFonts w:ascii="Times New Roman" w:hAnsi="Times New Roman"/>
          <w:sz w:val="20"/>
          <w:szCs w:val="20"/>
          <w:lang w:val="en-GB"/>
        </w:rPr>
        <w:t xml:space="preserve"> </w:t>
      </w:r>
      <w:r w:rsidRPr="005444E5">
        <w:rPr>
          <w:rFonts w:ascii="Times New Roman" w:hAnsi="Times New Roman"/>
          <w:sz w:val="20"/>
          <w:szCs w:val="20"/>
          <w:lang w:val="en-GB"/>
        </w:rPr>
        <w:t>Structure and catalytic</w:t>
      </w:r>
      <w:r>
        <w:rPr>
          <w:rFonts w:ascii="Times New Roman" w:hAnsi="Times New Roman"/>
          <w:sz w:val="20"/>
          <w:szCs w:val="20"/>
          <w:lang w:val="en-GB"/>
        </w:rPr>
        <w:t xml:space="preserve"> </w:t>
      </w:r>
      <w:r w:rsidRPr="005444E5">
        <w:rPr>
          <w:rFonts w:ascii="Times New Roman" w:hAnsi="Times New Roman"/>
          <w:sz w:val="20"/>
          <w:szCs w:val="20"/>
          <w:lang w:val="en-GB"/>
        </w:rPr>
        <w:t xml:space="preserve"> properties of K-doped manganese oxide supported on alumina. </w:t>
      </w:r>
      <w:r w:rsidRPr="005444E5">
        <w:rPr>
          <w:rFonts w:ascii="Times New Roman" w:hAnsi="Times New Roman"/>
          <w:i/>
          <w:sz w:val="20"/>
          <w:szCs w:val="20"/>
          <w:lang w:val="en-GB"/>
        </w:rPr>
        <w:t>Journal of</w:t>
      </w:r>
      <w:r w:rsidRPr="005444E5">
        <w:rPr>
          <w:rFonts w:ascii="Times New Roman" w:hAnsi="Times New Roman"/>
          <w:sz w:val="20"/>
          <w:szCs w:val="20"/>
          <w:lang w:val="en-GB"/>
        </w:rPr>
        <w:t xml:space="preserve"> </w:t>
      </w:r>
      <w:r w:rsidRPr="005444E5">
        <w:rPr>
          <w:rFonts w:ascii="Times New Roman" w:hAnsi="Times New Roman"/>
          <w:i/>
          <w:sz w:val="20"/>
          <w:szCs w:val="20"/>
          <w:lang w:val="en-GB"/>
        </w:rPr>
        <w:t>Molecular Catalysis A: Chemical</w:t>
      </w:r>
      <w:r w:rsidRPr="005444E5">
        <w:rPr>
          <w:rFonts w:ascii="Times New Roman" w:hAnsi="Times New Roman"/>
          <w:sz w:val="20"/>
          <w:szCs w:val="20"/>
          <w:lang w:val="en-GB"/>
        </w:rPr>
        <w:t>, 306: 48 –</w:t>
      </w:r>
      <w:r w:rsidRPr="005444E5">
        <w:rPr>
          <w:rFonts w:ascii="Times New Roman" w:eastAsia="MS Mincho" w:hAnsi="Times New Roman"/>
          <w:sz w:val="20"/>
          <w:szCs w:val="20"/>
          <w:lang w:val="en-GB" w:eastAsia="ja-JP"/>
        </w:rPr>
        <w:t xml:space="preserve"> </w:t>
      </w:r>
      <w:r w:rsidRPr="005444E5">
        <w:rPr>
          <w:rFonts w:ascii="Times New Roman" w:hAnsi="Times New Roman"/>
          <w:sz w:val="20"/>
          <w:szCs w:val="20"/>
          <w:lang w:val="en-GB"/>
        </w:rPr>
        <w:t>53.</w:t>
      </w:r>
    </w:p>
    <w:p w:rsidR="00367593" w:rsidRPr="005444E5" w:rsidRDefault="00367593" w:rsidP="00367593">
      <w:pPr>
        <w:widowControl w:val="0"/>
        <w:numPr>
          <w:ilvl w:val="0"/>
          <w:numId w:val="1"/>
        </w:numPr>
        <w:wordWrap w:val="0"/>
        <w:autoSpaceDE w:val="0"/>
        <w:autoSpaceDN w:val="0"/>
        <w:adjustRightInd w:val="0"/>
        <w:spacing w:after="0" w:line="240" w:lineRule="auto"/>
        <w:ind w:left="360"/>
        <w:jc w:val="both"/>
        <w:rPr>
          <w:rFonts w:ascii="Times New Roman" w:eastAsia="MS Mincho" w:hAnsi="Times New Roman"/>
          <w:sz w:val="20"/>
          <w:szCs w:val="20"/>
          <w:lang w:val="en-GB" w:eastAsia="ja-JP"/>
        </w:rPr>
      </w:pPr>
      <w:r w:rsidRPr="005444E5">
        <w:rPr>
          <w:rFonts w:ascii="Times New Roman" w:hAnsi="Times New Roman"/>
          <w:sz w:val="20"/>
          <w:szCs w:val="20"/>
          <w:lang w:val="en-GB"/>
        </w:rPr>
        <w:t xml:space="preserve">Makinson, J. D, Lee, J. S, Magner, S. H, De Angelis, R. J, Weins, W. N. and Hieronymus, A. S. (2000). X-ray diffraction signatures of defects in nanocrystalline materials. </w:t>
      </w:r>
      <w:r w:rsidRPr="005444E5">
        <w:rPr>
          <w:rFonts w:ascii="Times New Roman" w:hAnsi="Times New Roman"/>
          <w:i/>
          <w:sz w:val="20"/>
          <w:szCs w:val="20"/>
          <w:lang w:val="en-GB"/>
        </w:rPr>
        <w:t>Advances in X-ray Analysis</w:t>
      </w:r>
      <w:r w:rsidRPr="005444E5">
        <w:rPr>
          <w:rFonts w:ascii="Times New Roman" w:hAnsi="Times New Roman"/>
          <w:sz w:val="20"/>
          <w:szCs w:val="20"/>
          <w:lang w:val="en-GB"/>
        </w:rPr>
        <w:t>, 42: 407 –</w:t>
      </w:r>
      <w:r w:rsidRPr="005444E5">
        <w:rPr>
          <w:rFonts w:ascii="Times New Roman" w:eastAsia="MS Mincho" w:hAnsi="Times New Roman"/>
          <w:sz w:val="20"/>
          <w:szCs w:val="20"/>
          <w:lang w:val="en-GB" w:eastAsia="ja-JP"/>
        </w:rPr>
        <w:t xml:space="preserve"> </w:t>
      </w:r>
      <w:r w:rsidRPr="005444E5">
        <w:rPr>
          <w:rFonts w:ascii="Times New Roman" w:hAnsi="Times New Roman"/>
          <w:sz w:val="20"/>
          <w:szCs w:val="20"/>
          <w:lang w:val="en-GB"/>
        </w:rPr>
        <w:t xml:space="preserve">411. </w:t>
      </w:r>
    </w:p>
    <w:p w:rsidR="00367593" w:rsidRPr="005444E5" w:rsidRDefault="00367593" w:rsidP="00367593">
      <w:pPr>
        <w:widowControl w:val="0"/>
        <w:numPr>
          <w:ilvl w:val="0"/>
          <w:numId w:val="1"/>
        </w:numPr>
        <w:wordWrap w:val="0"/>
        <w:autoSpaceDE w:val="0"/>
        <w:autoSpaceDN w:val="0"/>
        <w:adjustRightInd w:val="0"/>
        <w:spacing w:after="0" w:line="240" w:lineRule="auto"/>
        <w:ind w:left="360"/>
        <w:jc w:val="both"/>
        <w:rPr>
          <w:rFonts w:ascii="Times New Roman" w:eastAsia="MS Mincho" w:hAnsi="Times New Roman"/>
          <w:sz w:val="20"/>
          <w:szCs w:val="20"/>
          <w:lang w:val="en-GB" w:eastAsia="ja-JP"/>
        </w:rPr>
      </w:pPr>
      <w:r w:rsidRPr="005444E5">
        <w:rPr>
          <w:rFonts w:ascii="Times New Roman" w:hAnsi="Times New Roman"/>
          <w:sz w:val="20"/>
          <w:szCs w:val="20"/>
          <w:lang w:val="en-GB"/>
        </w:rPr>
        <w:t xml:space="preserve">Mat </w:t>
      </w:r>
      <w:r>
        <w:rPr>
          <w:rFonts w:ascii="Times New Roman" w:hAnsi="Times New Roman"/>
          <w:sz w:val="20"/>
          <w:szCs w:val="20"/>
          <w:lang w:val="en-GB"/>
        </w:rPr>
        <w:t xml:space="preserve"> </w:t>
      </w:r>
      <w:r w:rsidRPr="005444E5">
        <w:rPr>
          <w:rFonts w:ascii="Times New Roman" w:hAnsi="Times New Roman"/>
          <w:sz w:val="20"/>
          <w:szCs w:val="20"/>
          <w:lang w:val="en-GB"/>
        </w:rPr>
        <w:t xml:space="preserve">Rosid, </w:t>
      </w:r>
      <w:r>
        <w:rPr>
          <w:rFonts w:ascii="Times New Roman" w:hAnsi="Times New Roman"/>
          <w:sz w:val="20"/>
          <w:szCs w:val="20"/>
          <w:lang w:val="en-GB"/>
        </w:rPr>
        <w:t xml:space="preserve"> </w:t>
      </w:r>
      <w:r w:rsidRPr="005444E5">
        <w:rPr>
          <w:rFonts w:ascii="Times New Roman" w:hAnsi="Times New Roman"/>
          <w:sz w:val="20"/>
          <w:szCs w:val="20"/>
          <w:lang w:val="en-GB"/>
        </w:rPr>
        <w:t xml:space="preserve">S. J, </w:t>
      </w:r>
      <w:r>
        <w:rPr>
          <w:rFonts w:ascii="Times New Roman" w:hAnsi="Times New Roman"/>
          <w:sz w:val="20"/>
          <w:szCs w:val="20"/>
          <w:lang w:val="en-GB"/>
        </w:rPr>
        <w:t xml:space="preserve"> </w:t>
      </w:r>
      <w:r w:rsidRPr="005444E5">
        <w:rPr>
          <w:rFonts w:ascii="Times New Roman" w:hAnsi="Times New Roman"/>
          <w:sz w:val="20"/>
          <w:szCs w:val="20"/>
          <w:lang w:val="en-GB"/>
        </w:rPr>
        <w:t xml:space="preserve">Abu Bakar, W.A.W. and </w:t>
      </w:r>
      <w:r>
        <w:rPr>
          <w:rFonts w:ascii="Times New Roman" w:hAnsi="Times New Roman"/>
          <w:sz w:val="20"/>
          <w:szCs w:val="20"/>
          <w:lang w:val="en-GB"/>
        </w:rPr>
        <w:t xml:space="preserve"> </w:t>
      </w:r>
      <w:r w:rsidRPr="005444E5">
        <w:rPr>
          <w:rFonts w:ascii="Times New Roman" w:hAnsi="Times New Roman"/>
          <w:sz w:val="20"/>
          <w:szCs w:val="20"/>
          <w:lang w:val="en-GB"/>
        </w:rPr>
        <w:t>Ali, R. (2013).</w:t>
      </w:r>
      <w:r>
        <w:rPr>
          <w:rFonts w:ascii="Times New Roman" w:hAnsi="Times New Roman"/>
          <w:sz w:val="20"/>
          <w:szCs w:val="20"/>
          <w:lang w:val="en-GB"/>
        </w:rPr>
        <w:t xml:space="preserve"> </w:t>
      </w:r>
      <w:r w:rsidRPr="005444E5">
        <w:rPr>
          <w:rFonts w:ascii="Times New Roman" w:hAnsi="Times New Roman"/>
          <w:sz w:val="20"/>
          <w:szCs w:val="20"/>
          <w:lang w:val="en-GB"/>
        </w:rPr>
        <w:t xml:space="preserve"> Methanation </w:t>
      </w:r>
      <w:r>
        <w:rPr>
          <w:rFonts w:ascii="Times New Roman" w:hAnsi="Times New Roman"/>
          <w:sz w:val="20"/>
          <w:szCs w:val="20"/>
          <w:lang w:val="en-GB"/>
        </w:rPr>
        <w:t xml:space="preserve"> </w:t>
      </w:r>
      <w:r w:rsidRPr="005444E5">
        <w:rPr>
          <w:rFonts w:ascii="Times New Roman" w:hAnsi="Times New Roman"/>
          <w:sz w:val="20"/>
          <w:szCs w:val="20"/>
          <w:lang w:val="en-GB"/>
        </w:rPr>
        <w:t xml:space="preserve">reaction </w:t>
      </w:r>
      <w:r>
        <w:rPr>
          <w:rFonts w:ascii="Times New Roman" w:hAnsi="Times New Roman"/>
          <w:sz w:val="20"/>
          <w:szCs w:val="20"/>
          <w:lang w:val="en-GB"/>
        </w:rPr>
        <w:t xml:space="preserve"> </w:t>
      </w:r>
      <w:r w:rsidRPr="005444E5">
        <w:rPr>
          <w:rFonts w:ascii="Times New Roman" w:hAnsi="Times New Roman"/>
          <w:sz w:val="20"/>
          <w:szCs w:val="20"/>
          <w:lang w:val="en-GB"/>
        </w:rPr>
        <w:t xml:space="preserve">over samarium oxide based catalysts. </w:t>
      </w:r>
      <w:r w:rsidRPr="005444E5">
        <w:rPr>
          <w:rFonts w:ascii="Times New Roman" w:hAnsi="Times New Roman"/>
          <w:i/>
          <w:sz w:val="20"/>
          <w:szCs w:val="20"/>
          <w:lang w:val="en-GB"/>
        </w:rPr>
        <w:t>Malaysian Journal of Fundamental and Applied Sciences</w:t>
      </w:r>
      <w:r w:rsidRPr="005444E5">
        <w:rPr>
          <w:rFonts w:ascii="Times New Roman" w:hAnsi="Times New Roman"/>
          <w:sz w:val="20"/>
          <w:szCs w:val="20"/>
          <w:lang w:val="en-GB"/>
        </w:rPr>
        <w:t>, 9(1): 28 –</w:t>
      </w:r>
      <w:r w:rsidRPr="005444E5">
        <w:rPr>
          <w:rFonts w:ascii="Times New Roman" w:eastAsia="MS Mincho" w:hAnsi="Times New Roman"/>
          <w:sz w:val="20"/>
          <w:szCs w:val="20"/>
          <w:lang w:val="en-GB" w:eastAsia="ja-JP"/>
        </w:rPr>
        <w:t xml:space="preserve"> </w:t>
      </w:r>
      <w:r w:rsidRPr="005444E5">
        <w:rPr>
          <w:rFonts w:ascii="Times New Roman" w:hAnsi="Times New Roman"/>
          <w:sz w:val="20"/>
          <w:szCs w:val="20"/>
          <w:lang w:val="en-GB"/>
        </w:rPr>
        <w:t>34.</w:t>
      </w:r>
    </w:p>
    <w:p w:rsidR="00367593" w:rsidRPr="005444E5" w:rsidRDefault="00367593" w:rsidP="00367593">
      <w:pPr>
        <w:widowControl w:val="0"/>
        <w:numPr>
          <w:ilvl w:val="0"/>
          <w:numId w:val="1"/>
        </w:numPr>
        <w:wordWrap w:val="0"/>
        <w:autoSpaceDE w:val="0"/>
        <w:autoSpaceDN w:val="0"/>
        <w:adjustRightInd w:val="0"/>
        <w:spacing w:after="0" w:line="240" w:lineRule="auto"/>
        <w:ind w:left="360"/>
        <w:jc w:val="both"/>
        <w:rPr>
          <w:rFonts w:ascii="Times New Roman" w:eastAsia="MS Mincho" w:hAnsi="Times New Roman"/>
          <w:sz w:val="20"/>
          <w:szCs w:val="20"/>
          <w:lang w:val="en-GB" w:eastAsia="ja-JP"/>
        </w:rPr>
      </w:pPr>
      <w:r w:rsidRPr="005444E5">
        <w:rPr>
          <w:rFonts w:ascii="Times New Roman" w:hAnsi="Times New Roman"/>
          <w:sz w:val="20"/>
          <w:szCs w:val="20"/>
        </w:rPr>
        <w:t xml:space="preserve">Panagiotopoulou, </w:t>
      </w:r>
      <w:r>
        <w:rPr>
          <w:rFonts w:ascii="Times New Roman" w:hAnsi="Times New Roman"/>
          <w:sz w:val="20"/>
          <w:szCs w:val="20"/>
        </w:rPr>
        <w:t xml:space="preserve"> </w:t>
      </w:r>
      <w:r w:rsidRPr="005444E5">
        <w:rPr>
          <w:rFonts w:ascii="Times New Roman" w:hAnsi="Times New Roman"/>
          <w:sz w:val="20"/>
          <w:szCs w:val="20"/>
        </w:rPr>
        <w:t xml:space="preserve">P., </w:t>
      </w:r>
      <w:r>
        <w:rPr>
          <w:rFonts w:ascii="Times New Roman" w:hAnsi="Times New Roman"/>
          <w:sz w:val="20"/>
          <w:szCs w:val="20"/>
        </w:rPr>
        <w:t xml:space="preserve"> </w:t>
      </w:r>
      <w:r w:rsidRPr="005444E5">
        <w:rPr>
          <w:rFonts w:ascii="Times New Roman" w:hAnsi="Times New Roman"/>
          <w:sz w:val="20"/>
          <w:szCs w:val="20"/>
        </w:rPr>
        <w:t xml:space="preserve">Kondarides, </w:t>
      </w:r>
      <w:r>
        <w:rPr>
          <w:rFonts w:ascii="Times New Roman" w:hAnsi="Times New Roman"/>
          <w:sz w:val="20"/>
          <w:szCs w:val="20"/>
        </w:rPr>
        <w:t xml:space="preserve"> </w:t>
      </w:r>
      <w:r w:rsidRPr="005444E5">
        <w:rPr>
          <w:rFonts w:ascii="Times New Roman" w:hAnsi="Times New Roman"/>
          <w:sz w:val="20"/>
          <w:szCs w:val="20"/>
        </w:rPr>
        <w:t xml:space="preserve">D. </w:t>
      </w:r>
      <w:r>
        <w:rPr>
          <w:rFonts w:ascii="Times New Roman" w:hAnsi="Times New Roman"/>
          <w:sz w:val="20"/>
          <w:szCs w:val="20"/>
        </w:rPr>
        <w:t xml:space="preserve"> </w:t>
      </w:r>
      <w:r w:rsidRPr="005444E5">
        <w:rPr>
          <w:rFonts w:ascii="Times New Roman" w:hAnsi="Times New Roman"/>
          <w:sz w:val="20"/>
          <w:szCs w:val="20"/>
        </w:rPr>
        <w:t xml:space="preserve">I. </w:t>
      </w:r>
      <w:r>
        <w:rPr>
          <w:rFonts w:ascii="Times New Roman" w:hAnsi="Times New Roman"/>
          <w:sz w:val="20"/>
          <w:szCs w:val="20"/>
        </w:rPr>
        <w:t xml:space="preserve"> </w:t>
      </w:r>
      <w:r w:rsidRPr="005444E5">
        <w:rPr>
          <w:rFonts w:ascii="Times New Roman" w:hAnsi="Times New Roman"/>
          <w:sz w:val="20"/>
          <w:szCs w:val="20"/>
        </w:rPr>
        <w:t xml:space="preserve">and </w:t>
      </w:r>
      <w:r>
        <w:rPr>
          <w:rFonts w:ascii="Times New Roman" w:hAnsi="Times New Roman"/>
          <w:sz w:val="20"/>
          <w:szCs w:val="20"/>
        </w:rPr>
        <w:t xml:space="preserve"> </w:t>
      </w:r>
      <w:r w:rsidRPr="005444E5">
        <w:rPr>
          <w:rFonts w:ascii="Times New Roman" w:hAnsi="Times New Roman"/>
          <w:sz w:val="20"/>
          <w:szCs w:val="20"/>
        </w:rPr>
        <w:t>Verykios,</w:t>
      </w:r>
      <w:r>
        <w:rPr>
          <w:rFonts w:ascii="Times New Roman" w:hAnsi="Times New Roman"/>
          <w:sz w:val="20"/>
          <w:szCs w:val="20"/>
        </w:rPr>
        <w:t xml:space="preserve"> </w:t>
      </w:r>
      <w:r w:rsidRPr="005444E5">
        <w:rPr>
          <w:rFonts w:ascii="Times New Roman" w:hAnsi="Times New Roman"/>
          <w:sz w:val="20"/>
          <w:szCs w:val="20"/>
        </w:rPr>
        <w:t xml:space="preserve"> </w:t>
      </w:r>
      <w:r>
        <w:rPr>
          <w:rFonts w:ascii="Times New Roman" w:hAnsi="Times New Roman"/>
          <w:sz w:val="20"/>
          <w:szCs w:val="20"/>
        </w:rPr>
        <w:t xml:space="preserve"> </w:t>
      </w:r>
      <w:r w:rsidRPr="005444E5">
        <w:rPr>
          <w:rFonts w:ascii="Times New Roman" w:hAnsi="Times New Roman"/>
          <w:sz w:val="20"/>
          <w:szCs w:val="20"/>
        </w:rPr>
        <w:t xml:space="preserve">X. E. </w:t>
      </w:r>
      <w:r>
        <w:rPr>
          <w:rFonts w:ascii="Times New Roman" w:hAnsi="Times New Roman"/>
          <w:sz w:val="20"/>
          <w:szCs w:val="20"/>
        </w:rPr>
        <w:t xml:space="preserve"> </w:t>
      </w:r>
      <w:r w:rsidRPr="005444E5">
        <w:rPr>
          <w:rFonts w:ascii="Times New Roman" w:hAnsi="Times New Roman"/>
          <w:sz w:val="20"/>
          <w:szCs w:val="20"/>
        </w:rPr>
        <w:t xml:space="preserve">(2009). </w:t>
      </w:r>
      <w:r>
        <w:rPr>
          <w:rFonts w:ascii="Times New Roman" w:hAnsi="Times New Roman"/>
          <w:sz w:val="20"/>
          <w:szCs w:val="20"/>
        </w:rPr>
        <w:t xml:space="preserve">  </w:t>
      </w:r>
      <w:r w:rsidRPr="005444E5">
        <w:rPr>
          <w:rFonts w:ascii="Times New Roman" w:hAnsi="Times New Roman"/>
          <w:sz w:val="20"/>
          <w:szCs w:val="20"/>
        </w:rPr>
        <w:t>Selective</w:t>
      </w:r>
      <w:r>
        <w:rPr>
          <w:rFonts w:ascii="Times New Roman" w:hAnsi="Times New Roman"/>
          <w:sz w:val="20"/>
          <w:szCs w:val="20"/>
        </w:rPr>
        <w:t xml:space="preserve"> </w:t>
      </w:r>
      <w:r w:rsidRPr="005444E5">
        <w:rPr>
          <w:rFonts w:ascii="Times New Roman" w:hAnsi="Times New Roman"/>
          <w:sz w:val="20"/>
          <w:szCs w:val="20"/>
        </w:rPr>
        <w:t xml:space="preserve"> methanation </w:t>
      </w:r>
      <w:r>
        <w:rPr>
          <w:rFonts w:ascii="Times New Roman" w:hAnsi="Times New Roman"/>
          <w:sz w:val="20"/>
          <w:szCs w:val="20"/>
        </w:rPr>
        <w:t xml:space="preserve"> </w:t>
      </w:r>
      <w:r w:rsidRPr="005444E5">
        <w:rPr>
          <w:rFonts w:ascii="Times New Roman" w:hAnsi="Times New Roman"/>
          <w:sz w:val="20"/>
          <w:szCs w:val="20"/>
        </w:rPr>
        <w:t>of</w:t>
      </w:r>
      <w:r>
        <w:rPr>
          <w:rFonts w:ascii="Times New Roman" w:hAnsi="Times New Roman"/>
          <w:sz w:val="20"/>
          <w:szCs w:val="20"/>
        </w:rPr>
        <w:t xml:space="preserve"> </w:t>
      </w:r>
      <w:r w:rsidRPr="005444E5">
        <w:rPr>
          <w:rFonts w:ascii="Times New Roman" w:hAnsi="Times New Roman"/>
          <w:sz w:val="20"/>
          <w:szCs w:val="20"/>
        </w:rPr>
        <w:t xml:space="preserve"> CO </w:t>
      </w:r>
      <w:r>
        <w:rPr>
          <w:rFonts w:ascii="Times New Roman" w:hAnsi="Times New Roman"/>
          <w:sz w:val="20"/>
          <w:szCs w:val="20"/>
        </w:rPr>
        <w:t xml:space="preserve"> </w:t>
      </w:r>
      <w:r w:rsidRPr="005444E5">
        <w:rPr>
          <w:rFonts w:ascii="Times New Roman" w:hAnsi="Times New Roman"/>
          <w:sz w:val="20"/>
          <w:szCs w:val="20"/>
        </w:rPr>
        <w:t xml:space="preserve">over supported Ru catalysts. </w:t>
      </w:r>
      <w:r w:rsidRPr="005444E5">
        <w:rPr>
          <w:rFonts w:ascii="Times New Roman" w:hAnsi="Times New Roman"/>
          <w:i/>
          <w:sz w:val="20"/>
          <w:szCs w:val="20"/>
        </w:rPr>
        <w:t xml:space="preserve">Applied Catalysis B: Environmental, </w:t>
      </w:r>
      <w:r w:rsidRPr="005444E5">
        <w:rPr>
          <w:rFonts w:ascii="Times New Roman" w:hAnsi="Times New Roman"/>
          <w:sz w:val="20"/>
          <w:szCs w:val="20"/>
        </w:rPr>
        <w:t>88(3-4): 470 –</w:t>
      </w:r>
      <w:r w:rsidRPr="005444E5">
        <w:rPr>
          <w:rFonts w:ascii="Times New Roman" w:eastAsia="MS Mincho" w:hAnsi="Times New Roman"/>
          <w:sz w:val="20"/>
          <w:szCs w:val="20"/>
          <w:lang w:val="en-GB" w:eastAsia="ja-JP"/>
        </w:rPr>
        <w:t xml:space="preserve"> </w:t>
      </w:r>
      <w:r w:rsidRPr="005444E5">
        <w:rPr>
          <w:rFonts w:ascii="Times New Roman" w:hAnsi="Times New Roman"/>
          <w:sz w:val="20"/>
          <w:szCs w:val="20"/>
        </w:rPr>
        <w:t>478.</w:t>
      </w:r>
    </w:p>
    <w:p w:rsidR="00367593" w:rsidRPr="005444E5" w:rsidRDefault="00367593" w:rsidP="00367593">
      <w:pPr>
        <w:widowControl w:val="0"/>
        <w:numPr>
          <w:ilvl w:val="0"/>
          <w:numId w:val="1"/>
        </w:numPr>
        <w:wordWrap w:val="0"/>
        <w:autoSpaceDE w:val="0"/>
        <w:autoSpaceDN w:val="0"/>
        <w:adjustRightInd w:val="0"/>
        <w:spacing w:after="0" w:line="240" w:lineRule="auto"/>
        <w:ind w:left="360"/>
        <w:jc w:val="both"/>
        <w:rPr>
          <w:rFonts w:ascii="Times New Roman" w:eastAsia="MS Mincho" w:hAnsi="Times New Roman"/>
          <w:sz w:val="20"/>
          <w:szCs w:val="20"/>
          <w:lang w:val="en-GB" w:eastAsia="ja-JP"/>
        </w:rPr>
      </w:pPr>
      <w:r w:rsidRPr="005444E5">
        <w:rPr>
          <w:rStyle w:val="citationjournal"/>
          <w:rFonts w:ascii="Times New Roman" w:hAnsi="Times New Roman"/>
          <w:sz w:val="20"/>
          <w:szCs w:val="20"/>
        </w:rPr>
        <w:t xml:space="preserve">Kok, </w:t>
      </w:r>
      <w:r>
        <w:rPr>
          <w:rStyle w:val="citationjournal"/>
          <w:rFonts w:ascii="Times New Roman" w:hAnsi="Times New Roman"/>
          <w:sz w:val="20"/>
          <w:szCs w:val="20"/>
        </w:rPr>
        <w:t xml:space="preserve"> </w:t>
      </w:r>
      <w:r w:rsidRPr="005444E5">
        <w:rPr>
          <w:rStyle w:val="citationjournal"/>
          <w:rFonts w:ascii="Times New Roman" w:hAnsi="Times New Roman"/>
          <w:sz w:val="20"/>
          <w:szCs w:val="20"/>
        </w:rPr>
        <w:t xml:space="preserve">E., </w:t>
      </w:r>
      <w:r>
        <w:rPr>
          <w:rStyle w:val="citationjournal"/>
          <w:rFonts w:ascii="Times New Roman" w:hAnsi="Times New Roman"/>
          <w:sz w:val="20"/>
          <w:szCs w:val="20"/>
        </w:rPr>
        <w:t xml:space="preserve"> </w:t>
      </w:r>
      <w:r w:rsidRPr="005444E5">
        <w:rPr>
          <w:rStyle w:val="citationjournal"/>
          <w:rFonts w:ascii="Times New Roman" w:hAnsi="Times New Roman"/>
          <w:sz w:val="20"/>
          <w:szCs w:val="20"/>
        </w:rPr>
        <w:t xml:space="preserve">Scott, </w:t>
      </w:r>
      <w:r>
        <w:rPr>
          <w:rStyle w:val="citationjournal"/>
          <w:rFonts w:ascii="Times New Roman" w:hAnsi="Times New Roman"/>
          <w:sz w:val="20"/>
          <w:szCs w:val="20"/>
        </w:rPr>
        <w:t xml:space="preserve"> </w:t>
      </w:r>
      <w:r w:rsidRPr="005444E5">
        <w:rPr>
          <w:rStyle w:val="citationjournal"/>
          <w:rFonts w:ascii="Times New Roman" w:hAnsi="Times New Roman"/>
          <w:sz w:val="20"/>
          <w:szCs w:val="20"/>
        </w:rPr>
        <w:t xml:space="preserve">J., </w:t>
      </w:r>
      <w:r>
        <w:rPr>
          <w:rStyle w:val="citationjournal"/>
          <w:rFonts w:ascii="Times New Roman" w:hAnsi="Times New Roman"/>
          <w:sz w:val="20"/>
          <w:szCs w:val="20"/>
        </w:rPr>
        <w:t xml:space="preserve"> </w:t>
      </w:r>
      <w:r w:rsidRPr="005444E5">
        <w:rPr>
          <w:rStyle w:val="citationjournal"/>
          <w:rFonts w:ascii="Times New Roman" w:hAnsi="Times New Roman"/>
          <w:sz w:val="20"/>
          <w:szCs w:val="20"/>
        </w:rPr>
        <w:t xml:space="preserve">Cant, </w:t>
      </w:r>
      <w:r>
        <w:rPr>
          <w:rStyle w:val="citationjournal"/>
          <w:rFonts w:ascii="Times New Roman" w:hAnsi="Times New Roman"/>
          <w:sz w:val="20"/>
          <w:szCs w:val="20"/>
        </w:rPr>
        <w:t xml:space="preserve"> </w:t>
      </w:r>
      <w:r w:rsidRPr="005444E5">
        <w:rPr>
          <w:rStyle w:val="citationjournal"/>
          <w:rFonts w:ascii="Times New Roman" w:hAnsi="Times New Roman"/>
          <w:sz w:val="20"/>
          <w:szCs w:val="20"/>
        </w:rPr>
        <w:t xml:space="preserve">N. and </w:t>
      </w:r>
      <w:r>
        <w:rPr>
          <w:rStyle w:val="citationjournal"/>
          <w:rFonts w:ascii="Times New Roman" w:hAnsi="Times New Roman"/>
          <w:sz w:val="20"/>
          <w:szCs w:val="20"/>
        </w:rPr>
        <w:t xml:space="preserve"> </w:t>
      </w:r>
      <w:r w:rsidRPr="005444E5">
        <w:rPr>
          <w:rStyle w:val="citationjournal"/>
          <w:rFonts w:ascii="Times New Roman" w:hAnsi="Times New Roman"/>
          <w:sz w:val="20"/>
          <w:szCs w:val="20"/>
        </w:rPr>
        <w:t xml:space="preserve">Trimm </w:t>
      </w:r>
      <w:r>
        <w:rPr>
          <w:rStyle w:val="citationjournal"/>
          <w:rFonts w:ascii="Times New Roman" w:hAnsi="Times New Roman"/>
          <w:sz w:val="20"/>
          <w:szCs w:val="20"/>
        </w:rPr>
        <w:t xml:space="preserve"> </w:t>
      </w:r>
      <w:r w:rsidRPr="005444E5">
        <w:rPr>
          <w:rStyle w:val="citationjournal"/>
          <w:rFonts w:ascii="Times New Roman" w:hAnsi="Times New Roman"/>
          <w:sz w:val="20"/>
          <w:szCs w:val="20"/>
        </w:rPr>
        <w:t xml:space="preserve">D. </w:t>
      </w:r>
      <w:r>
        <w:rPr>
          <w:rStyle w:val="citationjournal"/>
          <w:rFonts w:ascii="Times New Roman" w:hAnsi="Times New Roman"/>
          <w:sz w:val="20"/>
          <w:szCs w:val="20"/>
        </w:rPr>
        <w:t xml:space="preserve"> </w:t>
      </w:r>
      <w:r w:rsidRPr="005444E5">
        <w:rPr>
          <w:rStyle w:val="citationjournal"/>
          <w:rFonts w:ascii="Times New Roman" w:hAnsi="Times New Roman"/>
          <w:sz w:val="20"/>
          <w:szCs w:val="20"/>
        </w:rPr>
        <w:t xml:space="preserve">(2011). </w:t>
      </w:r>
      <w:r>
        <w:rPr>
          <w:rStyle w:val="citationjournal"/>
          <w:rFonts w:ascii="Times New Roman" w:hAnsi="Times New Roman"/>
          <w:sz w:val="20"/>
          <w:szCs w:val="20"/>
        </w:rPr>
        <w:t xml:space="preserve">  </w:t>
      </w:r>
      <w:r w:rsidRPr="005444E5">
        <w:rPr>
          <w:rStyle w:val="citationjournal"/>
          <w:rFonts w:ascii="Times New Roman" w:hAnsi="Times New Roman"/>
          <w:sz w:val="20"/>
          <w:szCs w:val="20"/>
        </w:rPr>
        <w:t>The</w:t>
      </w:r>
      <w:r>
        <w:rPr>
          <w:rStyle w:val="citationjournal"/>
          <w:rFonts w:ascii="Times New Roman" w:hAnsi="Times New Roman"/>
          <w:sz w:val="20"/>
          <w:szCs w:val="20"/>
        </w:rPr>
        <w:t xml:space="preserve"> </w:t>
      </w:r>
      <w:r w:rsidRPr="005444E5">
        <w:rPr>
          <w:rStyle w:val="citationjournal"/>
          <w:rFonts w:ascii="Times New Roman" w:hAnsi="Times New Roman"/>
          <w:sz w:val="20"/>
          <w:szCs w:val="20"/>
        </w:rPr>
        <w:t xml:space="preserve"> impact </w:t>
      </w:r>
      <w:r>
        <w:rPr>
          <w:rStyle w:val="citationjournal"/>
          <w:rFonts w:ascii="Times New Roman" w:hAnsi="Times New Roman"/>
          <w:sz w:val="20"/>
          <w:szCs w:val="20"/>
        </w:rPr>
        <w:t xml:space="preserve"> </w:t>
      </w:r>
      <w:r w:rsidRPr="005444E5">
        <w:rPr>
          <w:rStyle w:val="citationjournal"/>
          <w:rFonts w:ascii="Times New Roman" w:hAnsi="Times New Roman"/>
          <w:sz w:val="20"/>
          <w:szCs w:val="20"/>
        </w:rPr>
        <w:t xml:space="preserve">of </w:t>
      </w:r>
      <w:r>
        <w:rPr>
          <w:rStyle w:val="citationjournal"/>
          <w:rFonts w:ascii="Times New Roman" w:hAnsi="Times New Roman"/>
          <w:sz w:val="20"/>
          <w:szCs w:val="20"/>
        </w:rPr>
        <w:t xml:space="preserve"> </w:t>
      </w:r>
      <w:r w:rsidRPr="005444E5">
        <w:rPr>
          <w:rStyle w:val="citationjournal"/>
          <w:rFonts w:ascii="Times New Roman" w:hAnsi="Times New Roman"/>
          <w:sz w:val="20"/>
          <w:szCs w:val="20"/>
        </w:rPr>
        <w:t xml:space="preserve">ruthenium, </w:t>
      </w:r>
      <w:r>
        <w:rPr>
          <w:rStyle w:val="citationjournal"/>
          <w:rFonts w:ascii="Times New Roman" w:hAnsi="Times New Roman"/>
          <w:sz w:val="20"/>
          <w:szCs w:val="20"/>
        </w:rPr>
        <w:t xml:space="preserve"> </w:t>
      </w:r>
      <w:r w:rsidRPr="005444E5">
        <w:rPr>
          <w:rStyle w:val="citationjournal"/>
          <w:rFonts w:ascii="Times New Roman" w:hAnsi="Times New Roman"/>
          <w:sz w:val="20"/>
          <w:szCs w:val="20"/>
        </w:rPr>
        <w:t xml:space="preserve">lanthanum </w:t>
      </w:r>
      <w:r>
        <w:rPr>
          <w:rStyle w:val="citationjournal"/>
          <w:rFonts w:ascii="Times New Roman" w:hAnsi="Times New Roman"/>
          <w:sz w:val="20"/>
          <w:szCs w:val="20"/>
        </w:rPr>
        <w:t xml:space="preserve"> </w:t>
      </w:r>
      <w:r w:rsidRPr="005444E5">
        <w:rPr>
          <w:rStyle w:val="citationjournal"/>
          <w:rFonts w:ascii="Times New Roman" w:hAnsi="Times New Roman"/>
          <w:sz w:val="20"/>
          <w:szCs w:val="20"/>
        </w:rPr>
        <w:t>and activation conditions in the methanation activity of alumina-supported cobalt catalysts.</w:t>
      </w:r>
      <w:r w:rsidRPr="005444E5">
        <w:rPr>
          <w:rFonts w:ascii="Times New Roman" w:hAnsi="Times New Roman"/>
          <w:sz w:val="20"/>
          <w:szCs w:val="20"/>
        </w:rPr>
        <w:t xml:space="preserve"> </w:t>
      </w:r>
      <w:r w:rsidRPr="005444E5">
        <w:rPr>
          <w:rFonts w:ascii="Times New Roman" w:hAnsi="Times New Roman"/>
          <w:i/>
          <w:iCs/>
          <w:sz w:val="20"/>
          <w:szCs w:val="20"/>
        </w:rPr>
        <w:t>Catalysis Today</w:t>
      </w:r>
      <w:r w:rsidRPr="005444E5">
        <w:rPr>
          <w:rFonts w:ascii="Times New Roman" w:hAnsi="Times New Roman"/>
          <w:sz w:val="20"/>
          <w:szCs w:val="20"/>
        </w:rPr>
        <w:t>, 164: 297 –</w:t>
      </w:r>
      <w:r w:rsidRPr="005444E5">
        <w:rPr>
          <w:rFonts w:ascii="Times New Roman" w:eastAsia="MS Mincho" w:hAnsi="Times New Roman"/>
          <w:sz w:val="20"/>
          <w:szCs w:val="20"/>
          <w:lang w:val="en-GB" w:eastAsia="ja-JP"/>
        </w:rPr>
        <w:t xml:space="preserve"> </w:t>
      </w:r>
      <w:r w:rsidRPr="005444E5">
        <w:rPr>
          <w:rFonts w:ascii="Times New Roman" w:hAnsi="Times New Roman"/>
          <w:sz w:val="20"/>
          <w:szCs w:val="20"/>
        </w:rPr>
        <w:t>301.</w:t>
      </w:r>
    </w:p>
    <w:p w:rsidR="00367593" w:rsidRPr="001E4A33" w:rsidRDefault="00367593" w:rsidP="001E4A33">
      <w:pPr>
        <w:widowControl w:val="0"/>
        <w:numPr>
          <w:ilvl w:val="0"/>
          <w:numId w:val="1"/>
        </w:numPr>
        <w:wordWrap w:val="0"/>
        <w:autoSpaceDE w:val="0"/>
        <w:autoSpaceDN w:val="0"/>
        <w:adjustRightInd w:val="0"/>
        <w:spacing w:after="0" w:line="240" w:lineRule="auto"/>
        <w:ind w:left="360"/>
        <w:jc w:val="both"/>
        <w:rPr>
          <w:rFonts w:ascii="Times New Roman" w:eastAsia="MS Mincho" w:hAnsi="Times New Roman"/>
          <w:sz w:val="20"/>
          <w:szCs w:val="20"/>
          <w:lang w:val="en-GB" w:eastAsia="ja-JP"/>
        </w:rPr>
      </w:pPr>
      <w:r w:rsidRPr="005444E5">
        <w:rPr>
          <w:rFonts w:ascii="Times New Roman" w:eastAsia="Calibri" w:hAnsi="Times New Roman"/>
          <w:sz w:val="20"/>
          <w:szCs w:val="20"/>
        </w:rPr>
        <w:t xml:space="preserve">Perego, C. and Villa, P. (1997). Catalyst preparation methods. </w:t>
      </w:r>
      <w:r w:rsidRPr="005444E5">
        <w:rPr>
          <w:rFonts w:ascii="Times New Roman" w:eastAsia="Calibri" w:hAnsi="Times New Roman"/>
          <w:i/>
          <w:iCs/>
          <w:sz w:val="20"/>
          <w:szCs w:val="20"/>
        </w:rPr>
        <w:t>Catalysis Today</w:t>
      </w:r>
      <w:r w:rsidRPr="005444E5">
        <w:rPr>
          <w:rFonts w:ascii="Times New Roman" w:eastAsia="Calibri" w:hAnsi="Times New Roman"/>
          <w:sz w:val="20"/>
          <w:szCs w:val="20"/>
        </w:rPr>
        <w:t>, 34 (3-4): 281 –</w:t>
      </w:r>
      <w:r w:rsidRPr="005444E5">
        <w:rPr>
          <w:rFonts w:ascii="Times New Roman" w:eastAsia="MS Mincho" w:hAnsi="Times New Roman"/>
          <w:sz w:val="20"/>
          <w:szCs w:val="20"/>
          <w:lang w:val="en-GB" w:eastAsia="ja-JP"/>
        </w:rPr>
        <w:t xml:space="preserve"> </w:t>
      </w:r>
      <w:r w:rsidRPr="005444E5">
        <w:rPr>
          <w:rFonts w:ascii="Times New Roman" w:eastAsia="Calibri" w:hAnsi="Times New Roman"/>
          <w:sz w:val="20"/>
          <w:szCs w:val="20"/>
        </w:rPr>
        <w:t>305.</w:t>
      </w:r>
    </w:p>
    <w:p w:rsidR="00367593" w:rsidRPr="005444E5" w:rsidRDefault="00367593" w:rsidP="00367593">
      <w:pPr>
        <w:widowControl w:val="0"/>
        <w:numPr>
          <w:ilvl w:val="0"/>
          <w:numId w:val="1"/>
        </w:numPr>
        <w:wordWrap w:val="0"/>
        <w:autoSpaceDE w:val="0"/>
        <w:autoSpaceDN w:val="0"/>
        <w:adjustRightInd w:val="0"/>
        <w:spacing w:after="0" w:line="240" w:lineRule="auto"/>
        <w:ind w:left="360"/>
        <w:jc w:val="both"/>
        <w:rPr>
          <w:rFonts w:ascii="Times New Roman" w:eastAsia="MS Mincho" w:hAnsi="Times New Roman"/>
          <w:sz w:val="20"/>
          <w:szCs w:val="20"/>
          <w:lang w:val="en-GB" w:eastAsia="ja-JP"/>
        </w:rPr>
      </w:pPr>
      <w:r w:rsidRPr="005444E5">
        <w:rPr>
          <w:rFonts w:ascii="Times New Roman" w:hAnsi="Times New Roman"/>
          <w:sz w:val="20"/>
          <w:szCs w:val="20"/>
        </w:rPr>
        <w:t>He, Z. Huang, C. Wang, Q. Jiang, Z. Chen, S. and Song S. (2011). Preparation of a praseodymium modified Ti/SnO</w:t>
      </w:r>
      <w:r w:rsidRPr="005444E5">
        <w:rPr>
          <w:rFonts w:ascii="Times New Roman" w:hAnsi="Times New Roman"/>
          <w:sz w:val="20"/>
          <w:szCs w:val="20"/>
          <w:vertAlign w:val="subscript"/>
        </w:rPr>
        <w:t>2</w:t>
      </w:r>
      <w:r w:rsidRPr="005444E5">
        <w:rPr>
          <w:rFonts w:ascii="Times New Roman" w:hAnsi="Times New Roman"/>
          <w:sz w:val="20"/>
          <w:szCs w:val="20"/>
        </w:rPr>
        <w:t>- Sb/PbO</w:t>
      </w:r>
      <w:r w:rsidRPr="005444E5">
        <w:rPr>
          <w:rFonts w:ascii="Times New Roman" w:hAnsi="Times New Roman"/>
          <w:sz w:val="20"/>
          <w:szCs w:val="20"/>
          <w:vertAlign w:val="subscript"/>
        </w:rPr>
        <w:t>2</w:t>
      </w:r>
      <w:r w:rsidRPr="005444E5">
        <w:rPr>
          <w:rFonts w:ascii="Times New Roman" w:hAnsi="Times New Roman"/>
          <w:sz w:val="20"/>
          <w:szCs w:val="20"/>
        </w:rPr>
        <w:t xml:space="preserve"> electrode and its application in the anodic degradation of the azo dye acid black 94. </w:t>
      </w:r>
      <w:r w:rsidRPr="005444E5">
        <w:rPr>
          <w:rFonts w:ascii="Times New Roman" w:hAnsi="Times New Roman"/>
          <w:i/>
          <w:sz w:val="20"/>
          <w:szCs w:val="20"/>
        </w:rPr>
        <w:t>International Journal of Electrochemical Science,</w:t>
      </w:r>
      <w:r w:rsidRPr="005444E5">
        <w:rPr>
          <w:rFonts w:ascii="Times New Roman" w:hAnsi="Times New Roman"/>
          <w:sz w:val="20"/>
          <w:szCs w:val="20"/>
        </w:rPr>
        <w:t xml:space="preserve"> 6: 4341 –</w:t>
      </w:r>
      <w:r w:rsidRPr="005444E5">
        <w:rPr>
          <w:rFonts w:ascii="Times New Roman" w:eastAsia="MS Mincho" w:hAnsi="Times New Roman"/>
          <w:sz w:val="20"/>
          <w:szCs w:val="20"/>
          <w:lang w:val="en-GB" w:eastAsia="ja-JP"/>
        </w:rPr>
        <w:t xml:space="preserve"> </w:t>
      </w:r>
      <w:r w:rsidRPr="005444E5">
        <w:rPr>
          <w:rFonts w:ascii="Times New Roman" w:hAnsi="Times New Roman"/>
          <w:sz w:val="20"/>
          <w:szCs w:val="20"/>
        </w:rPr>
        <w:t>4354.</w:t>
      </w:r>
    </w:p>
    <w:p w:rsidR="00367593" w:rsidRPr="005444E5" w:rsidRDefault="00367593" w:rsidP="00367593">
      <w:pPr>
        <w:widowControl w:val="0"/>
        <w:numPr>
          <w:ilvl w:val="0"/>
          <w:numId w:val="1"/>
        </w:numPr>
        <w:wordWrap w:val="0"/>
        <w:autoSpaceDE w:val="0"/>
        <w:autoSpaceDN w:val="0"/>
        <w:adjustRightInd w:val="0"/>
        <w:spacing w:after="0" w:line="240" w:lineRule="auto"/>
        <w:ind w:left="360"/>
        <w:jc w:val="both"/>
        <w:rPr>
          <w:rFonts w:ascii="Times New Roman" w:eastAsia="MS Mincho" w:hAnsi="Times New Roman"/>
          <w:sz w:val="20"/>
          <w:szCs w:val="20"/>
          <w:lang w:val="en-GB" w:eastAsia="ja-JP"/>
        </w:rPr>
      </w:pPr>
      <w:r w:rsidRPr="005444E5">
        <w:rPr>
          <w:rFonts w:ascii="Times New Roman" w:hAnsi="Times New Roman"/>
          <w:sz w:val="20"/>
          <w:szCs w:val="20"/>
        </w:rPr>
        <w:t xml:space="preserve">Salmiah, </w:t>
      </w:r>
      <w:r>
        <w:rPr>
          <w:rFonts w:ascii="Times New Roman" w:hAnsi="Times New Roman"/>
          <w:sz w:val="20"/>
          <w:szCs w:val="20"/>
        </w:rPr>
        <w:t xml:space="preserve"> </w:t>
      </w:r>
      <w:r w:rsidRPr="005444E5">
        <w:rPr>
          <w:rFonts w:ascii="Times New Roman" w:hAnsi="Times New Roman"/>
          <w:sz w:val="20"/>
          <w:szCs w:val="20"/>
        </w:rPr>
        <w:t xml:space="preserve">J. M. R., </w:t>
      </w:r>
      <w:r>
        <w:rPr>
          <w:rFonts w:ascii="Times New Roman" w:hAnsi="Times New Roman"/>
          <w:sz w:val="20"/>
          <w:szCs w:val="20"/>
        </w:rPr>
        <w:t xml:space="preserve"> </w:t>
      </w:r>
      <w:r w:rsidRPr="005444E5">
        <w:rPr>
          <w:rFonts w:ascii="Times New Roman" w:hAnsi="Times New Roman"/>
          <w:sz w:val="20"/>
          <w:szCs w:val="20"/>
        </w:rPr>
        <w:t xml:space="preserve">Wan </w:t>
      </w:r>
      <w:r>
        <w:rPr>
          <w:rFonts w:ascii="Times New Roman" w:hAnsi="Times New Roman"/>
          <w:sz w:val="20"/>
          <w:szCs w:val="20"/>
        </w:rPr>
        <w:t xml:space="preserve"> </w:t>
      </w:r>
      <w:r w:rsidRPr="005444E5">
        <w:rPr>
          <w:rFonts w:ascii="Times New Roman" w:hAnsi="Times New Roman"/>
          <w:sz w:val="20"/>
          <w:szCs w:val="20"/>
        </w:rPr>
        <w:t xml:space="preserve">Azelee, </w:t>
      </w:r>
      <w:r>
        <w:rPr>
          <w:rFonts w:ascii="Times New Roman" w:hAnsi="Times New Roman"/>
          <w:sz w:val="20"/>
          <w:szCs w:val="20"/>
        </w:rPr>
        <w:t xml:space="preserve"> </w:t>
      </w:r>
      <w:r w:rsidRPr="005444E5">
        <w:rPr>
          <w:rFonts w:ascii="Times New Roman" w:hAnsi="Times New Roman"/>
          <w:sz w:val="20"/>
          <w:szCs w:val="20"/>
        </w:rPr>
        <w:t xml:space="preserve">W. A. B. </w:t>
      </w:r>
      <w:r>
        <w:rPr>
          <w:rFonts w:ascii="Times New Roman" w:hAnsi="Times New Roman"/>
          <w:sz w:val="20"/>
          <w:szCs w:val="20"/>
        </w:rPr>
        <w:t xml:space="preserve"> </w:t>
      </w:r>
      <w:r w:rsidRPr="005444E5">
        <w:rPr>
          <w:rFonts w:ascii="Times New Roman" w:hAnsi="Times New Roman"/>
          <w:sz w:val="20"/>
          <w:szCs w:val="20"/>
        </w:rPr>
        <w:t xml:space="preserve">and </w:t>
      </w:r>
      <w:r>
        <w:rPr>
          <w:rFonts w:ascii="Times New Roman" w:hAnsi="Times New Roman"/>
          <w:sz w:val="20"/>
          <w:szCs w:val="20"/>
        </w:rPr>
        <w:t xml:space="preserve"> </w:t>
      </w:r>
      <w:r w:rsidRPr="005444E5">
        <w:rPr>
          <w:rFonts w:ascii="Times New Roman" w:hAnsi="Times New Roman"/>
          <w:sz w:val="20"/>
          <w:szCs w:val="20"/>
        </w:rPr>
        <w:t xml:space="preserve">Rusmidah, </w:t>
      </w:r>
      <w:r>
        <w:rPr>
          <w:rFonts w:ascii="Times New Roman" w:hAnsi="Times New Roman"/>
          <w:sz w:val="20"/>
          <w:szCs w:val="20"/>
        </w:rPr>
        <w:t xml:space="preserve"> </w:t>
      </w:r>
      <w:r w:rsidRPr="005444E5">
        <w:rPr>
          <w:rFonts w:ascii="Times New Roman" w:hAnsi="Times New Roman"/>
          <w:sz w:val="20"/>
          <w:szCs w:val="20"/>
        </w:rPr>
        <w:t xml:space="preserve">A. (2015). Optimization of preseodymium oxide based catalysts for methanation reaction of </w:t>
      </w:r>
      <w:r>
        <w:rPr>
          <w:rFonts w:ascii="Times New Roman" w:hAnsi="Times New Roman"/>
          <w:sz w:val="20"/>
          <w:szCs w:val="20"/>
        </w:rPr>
        <w:t xml:space="preserve"> </w:t>
      </w:r>
      <w:r w:rsidRPr="005444E5">
        <w:rPr>
          <w:rFonts w:ascii="Times New Roman" w:hAnsi="Times New Roman"/>
          <w:sz w:val="20"/>
          <w:szCs w:val="20"/>
        </w:rPr>
        <w:t xml:space="preserve">simulated natural gas using box-behnken design. </w:t>
      </w:r>
      <w:r>
        <w:rPr>
          <w:rFonts w:ascii="Times New Roman" w:hAnsi="Times New Roman"/>
          <w:sz w:val="20"/>
          <w:szCs w:val="20"/>
        </w:rPr>
        <w:t xml:space="preserve"> </w:t>
      </w:r>
      <w:r w:rsidRPr="005444E5">
        <w:rPr>
          <w:rFonts w:ascii="Times New Roman" w:hAnsi="Times New Roman"/>
          <w:i/>
          <w:sz w:val="20"/>
          <w:szCs w:val="20"/>
        </w:rPr>
        <w:t>Jurnal Teknologi (Science &amp; Engineering),</w:t>
      </w:r>
      <w:r w:rsidRPr="005444E5">
        <w:rPr>
          <w:rFonts w:ascii="Times New Roman" w:hAnsi="Times New Roman"/>
          <w:sz w:val="20"/>
          <w:szCs w:val="20"/>
        </w:rPr>
        <w:t xml:space="preserve"> 75:1: 55 –</w:t>
      </w:r>
      <w:r w:rsidRPr="005444E5">
        <w:rPr>
          <w:rFonts w:ascii="Times New Roman" w:eastAsia="MS Mincho" w:hAnsi="Times New Roman"/>
          <w:sz w:val="20"/>
          <w:szCs w:val="20"/>
          <w:lang w:val="en-GB" w:eastAsia="ja-JP"/>
        </w:rPr>
        <w:t xml:space="preserve"> </w:t>
      </w:r>
      <w:r w:rsidRPr="005444E5">
        <w:rPr>
          <w:rFonts w:ascii="Times New Roman" w:hAnsi="Times New Roman"/>
          <w:sz w:val="20"/>
          <w:szCs w:val="20"/>
        </w:rPr>
        <w:t>65.</w:t>
      </w:r>
    </w:p>
    <w:p w:rsidR="00367593" w:rsidRPr="005444E5" w:rsidRDefault="00367593" w:rsidP="00367593">
      <w:pPr>
        <w:widowControl w:val="0"/>
        <w:numPr>
          <w:ilvl w:val="0"/>
          <w:numId w:val="1"/>
        </w:numPr>
        <w:wordWrap w:val="0"/>
        <w:autoSpaceDE w:val="0"/>
        <w:autoSpaceDN w:val="0"/>
        <w:adjustRightInd w:val="0"/>
        <w:spacing w:after="0" w:line="240" w:lineRule="auto"/>
        <w:ind w:left="360"/>
        <w:jc w:val="both"/>
        <w:rPr>
          <w:rFonts w:ascii="Times New Roman" w:eastAsia="MS Mincho" w:hAnsi="Times New Roman"/>
          <w:sz w:val="20"/>
          <w:szCs w:val="20"/>
          <w:lang w:val="en-GB" w:eastAsia="ja-JP"/>
        </w:rPr>
      </w:pPr>
      <w:r w:rsidRPr="005444E5">
        <w:rPr>
          <w:rFonts w:ascii="Times New Roman" w:hAnsi="Times New Roman"/>
          <w:sz w:val="20"/>
          <w:szCs w:val="20"/>
        </w:rPr>
        <w:t xml:space="preserve">Londhe, V. P. and Guota, N. M. (1998). </w:t>
      </w:r>
      <w:r>
        <w:rPr>
          <w:rFonts w:ascii="Times New Roman" w:hAnsi="Times New Roman"/>
          <w:sz w:val="20"/>
          <w:szCs w:val="20"/>
        </w:rPr>
        <w:t xml:space="preserve"> </w:t>
      </w:r>
      <w:r w:rsidRPr="005444E5">
        <w:rPr>
          <w:rFonts w:ascii="Times New Roman" w:hAnsi="Times New Roman"/>
          <w:sz w:val="20"/>
          <w:szCs w:val="20"/>
        </w:rPr>
        <w:t xml:space="preserve">Recent </w:t>
      </w:r>
      <w:r>
        <w:rPr>
          <w:rFonts w:ascii="Times New Roman" w:hAnsi="Times New Roman"/>
          <w:sz w:val="20"/>
          <w:szCs w:val="20"/>
        </w:rPr>
        <w:t xml:space="preserve"> </w:t>
      </w:r>
      <w:r w:rsidRPr="005444E5">
        <w:rPr>
          <w:rFonts w:ascii="Times New Roman" w:hAnsi="Times New Roman"/>
          <w:sz w:val="20"/>
          <w:szCs w:val="20"/>
        </w:rPr>
        <w:t xml:space="preserve">advances </w:t>
      </w:r>
      <w:r>
        <w:rPr>
          <w:rFonts w:ascii="Times New Roman" w:hAnsi="Times New Roman"/>
          <w:sz w:val="20"/>
          <w:szCs w:val="20"/>
        </w:rPr>
        <w:t xml:space="preserve">I </w:t>
      </w:r>
      <w:r w:rsidRPr="005444E5">
        <w:rPr>
          <w:rFonts w:ascii="Times New Roman" w:hAnsi="Times New Roman"/>
          <w:sz w:val="20"/>
          <w:szCs w:val="20"/>
        </w:rPr>
        <w:t>n basic and applied aspects of industrial catalysis</w:t>
      </w:r>
      <w:r w:rsidRPr="005444E5">
        <w:rPr>
          <w:rFonts w:ascii="Times New Roman" w:hAnsi="Times New Roman"/>
          <w:i/>
          <w:sz w:val="20"/>
          <w:szCs w:val="20"/>
        </w:rPr>
        <w:t xml:space="preserve">. Studies in Surface Science and Catalysis, </w:t>
      </w:r>
      <w:r w:rsidRPr="005444E5">
        <w:rPr>
          <w:rFonts w:ascii="Times New Roman" w:hAnsi="Times New Roman"/>
          <w:sz w:val="20"/>
          <w:szCs w:val="20"/>
        </w:rPr>
        <w:t>113: 375 –</w:t>
      </w:r>
      <w:r w:rsidRPr="005444E5">
        <w:rPr>
          <w:rFonts w:ascii="Times New Roman" w:eastAsia="MS Mincho" w:hAnsi="Times New Roman"/>
          <w:sz w:val="20"/>
          <w:szCs w:val="20"/>
          <w:lang w:val="en-GB" w:eastAsia="ja-JP"/>
        </w:rPr>
        <w:t xml:space="preserve"> </w:t>
      </w:r>
      <w:r w:rsidRPr="005444E5">
        <w:rPr>
          <w:rFonts w:ascii="Times New Roman" w:hAnsi="Times New Roman"/>
          <w:sz w:val="20"/>
          <w:szCs w:val="20"/>
        </w:rPr>
        <w:t>381.</w:t>
      </w:r>
    </w:p>
    <w:p w:rsidR="00367593" w:rsidRPr="00367593" w:rsidRDefault="00367593" w:rsidP="00367593">
      <w:pPr>
        <w:spacing w:after="0" w:line="240" w:lineRule="auto"/>
        <w:jc w:val="both"/>
        <w:outlineLvl w:val="0"/>
        <w:rPr>
          <w:rFonts w:ascii="Times New Roman" w:hAnsi="Times New Roman"/>
          <w:noProof/>
          <w:color w:val="548DD4"/>
          <w:sz w:val="20"/>
          <w:szCs w:val="20"/>
          <w:lang w:val="ms-MY"/>
        </w:rPr>
      </w:pPr>
    </w:p>
    <w:sectPr w:rsidR="00367593" w:rsidRPr="00367593" w:rsidSect="00367593">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69388F"/>
    <w:multiLevelType w:val="hybridMultilevel"/>
    <w:tmpl w:val="21703A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593"/>
    <w:rsid w:val="001E4A33"/>
    <w:rsid w:val="00367593"/>
    <w:rsid w:val="007A5DC6"/>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593"/>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itationjournal">
    <w:name w:val="citation journal"/>
    <w:basedOn w:val="DefaultParagraphFont"/>
    <w:rsid w:val="003675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593"/>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itationjournal">
    <w:name w:val="citation journal"/>
    <w:basedOn w:val="DefaultParagraphFont"/>
    <w:rsid w:val="003675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1003</Words>
  <Characters>5377</Characters>
  <Application>Microsoft Office Word</Application>
  <DocSecurity>0</DocSecurity>
  <Lines>179</Lines>
  <Paragraphs>125</Paragraphs>
  <ScaleCrop>false</ScaleCrop>
  <HeadingPairs>
    <vt:vector size="4" baseType="variant">
      <vt:variant>
        <vt:lpstr>Title</vt:lpstr>
      </vt:variant>
      <vt:variant>
        <vt:i4>1</vt:i4>
      </vt:variant>
      <vt:variant>
        <vt:lpstr>Headings</vt:lpstr>
      </vt:variant>
      <vt:variant>
        <vt:i4>18</vt:i4>
      </vt:variant>
    </vt:vector>
  </HeadingPairs>
  <TitlesOfParts>
    <vt:vector size="19" baseType="lpstr">
      <vt:lpstr/>
      <vt:lpstr>OPTIMIZATION BY BOX-BEHNKEN DESIGN OF IN-SITU CARBON DIOXIDE CONVERSION USING LA</vt:lpstr>
      <vt:lpstr/>
      <vt:lpstr>(Pengoptimuman Dengan Reka Bentuk Box-Behnken Untuk Penukaran In-Situ </vt:lpstr>
      <vt:lpstr>Karbon Dioksida Menggunakan Lantanum Oksida)</vt:lpstr>
      <vt:lpstr/>
      <vt:lpstr>Salmiah Jamal Mat Rosid, Wan Azelee Wan Abu Bakar*, Rusmidah Ali</vt:lpstr>
      <vt:lpstr>Department of Chemistry, Faculty of Science, </vt:lpstr>
      <vt:lpstr>Universiti Teknologi Malaysia, 81310 Skudai, Johor Bahru, Johor, Malaysia</vt:lpstr>
      <vt:lpstr>*Corresponding author: wazelee@kimia.fs.utm.my</vt:lpstr>
      <vt:lpstr/>
      <vt:lpstr>Keywords:  Box-Behnken design, optimization, response surface methodology, lanth</vt:lpstr>
      <vt:lpstr/>
      <vt:lpstr>Abstrak</vt:lpstr>
      <vt:lpstr>Mangkin asas lanthanum oksida adalah salah satu mangkin berpotensi menukarkan ka</vt:lpstr>
      <vt:lpstr/>
      <vt:lpstr>Kata kunci:  reka bentuk Box-Behnken, pengoptimuman, kaedah gerak balas permukaa</vt:lpstr>
      <vt:lpstr/>
      <vt:lpstr/>
    </vt:vector>
  </TitlesOfParts>
  <Company/>
  <LinksUpToDate>false</LinksUpToDate>
  <CharactersWithSpaces>6255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2</cp:revision>
  <dcterms:created xsi:type="dcterms:W3CDTF">2017-08-01T15:08:00Z</dcterms:created>
  <dcterms:modified xsi:type="dcterms:W3CDTF">2017-08-01T15:13:00Z</dcterms:modified>
</cp:coreProperties>
</file>