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2067E" w:rsidRPr="00B2067E" w:rsidRDefault="00B2067E" w:rsidP="00B2067E">
      <w:pPr>
        <w:spacing w:after="0" w:line="240" w:lineRule="auto"/>
        <w:jc w:val="center"/>
        <w:rPr>
          <w:rFonts w:ascii="Times New Roman" w:hAnsi="Times New Roman"/>
          <w:sz w:val="28"/>
          <w:szCs w:val="28"/>
          <w:lang w:val="id-ID"/>
        </w:rPr>
      </w:pPr>
      <w:r w:rsidRPr="00B2067E">
        <w:rPr>
          <w:rFonts w:ascii="Times New Roman" w:hAnsi="Times New Roman"/>
          <w:sz w:val="28"/>
          <w:szCs w:val="28"/>
          <w:lang w:val="id-ID"/>
        </w:rPr>
        <w:t>PALLADIUM PINCER COMPLEXES AS CATALYSTS FOR SELECTIVE ACTIVATION AND FUNCTIONALIZATION OF 1-PROPANOL</w:t>
      </w:r>
    </w:p>
    <w:p w:rsidR="00B2067E" w:rsidRPr="00B2067E" w:rsidRDefault="00B2067E" w:rsidP="00B2067E">
      <w:pPr>
        <w:spacing w:after="0" w:line="240" w:lineRule="auto"/>
        <w:jc w:val="center"/>
        <w:rPr>
          <w:rFonts w:ascii="Times New Roman" w:hAnsi="Times New Roman"/>
          <w:sz w:val="24"/>
          <w:szCs w:val="24"/>
          <w:lang w:val="id-ID"/>
        </w:rPr>
      </w:pPr>
    </w:p>
    <w:p w:rsidR="00B2067E" w:rsidRDefault="00B2067E" w:rsidP="00B2067E">
      <w:pPr>
        <w:spacing w:after="0" w:line="240" w:lineRule="auto"/>
        <w:jc w:val="center"/>
        <w:rPr>
          <w:rFonts w:ascii="Times New Roman" w:hAnsi="Times New Roman"/>
          <w:sz w:val="24"/>
          <w:szCs w:val="24"/>
        </w:rPr>
      </w:pPr>
      <w:r w:rsidRPr="00B2067E">
        <w:rPr>
          <w:rFonts w:ascii="Times New Roman" w:hAnsi="Times New Roman"/>
          <w:sz w:val="24"/>
          <w:szCs w:val="24"/>
          <w:lang w:val="id-ID"/>
        </w:rPr>
        <w:t xml:space="preserve">(Kompleks Paladium Pincer Sebagai Mangkin untuk </w:t>
      </w:r>
      <w:r>
        <w:rPr>
          <w:rFonts w:ascii="Times New Roman" w:hAnsi="Times New Roman"/>
          <w:sz w:val="24"/>
          <w:szCs w:val="24"/>
          <w:lang w:val="id-ID"/>
        </w:rPr>
        <w:t xml:space="preserve">Pengaktifan dan </w:t>
      </w:r>
      <w:r w:rsidRPr="00B2067E">
        <w:rPr>
          <w:rFonts w:ascii="Times New Roman" w:hAnsi="Times New Roman"/>
          <w:sz w:val="24"/>
          <w:szCs w:val="24"/>
          <w:lang w:val="id-ID"/>
        </w:rPr>
        <w:t>Pefungsian</w:t>
      </w:r>
      <w:r w:rsidRPr="00B2067E">
        <w:rPr>
          <w:rFonts w:ascii="Times New Roman" w:hAnsi="Times New Roman"/>
          <w:sz w:val="24"/>
          <w:szCs w:val="24"/>
        </w:rPr>
        <w:t xml:space="preserve"> Terpilih </w:t>
      </w:r>
    </w:p>
    <w:p w:rsidR="00B2067E" w:rsidRPr="00B2067E" w:rsidRDefault="00B2067E" w:rsidP="00B2067E">
      <w:pPr>
        <w:spacing w:after="0" w:line="240" w:lineRule="auto"/>
        <w:jc w:val="center"/>
        <w:rPr>
          <w:rFonts w:ascii="Times New Roman" w:hAnsi="Times New Roman"/>
          <w:sz w:val="24"/>
          <w:szCs w:val="24"/>
          <w:lang w:val="id-ID"/>
        </w:rPr>
      </w:pPr>
      <w:r w:rsidRPr="00B2067E">
        <w:rPr>
          <w:rFonts w:ascii="Times New Roman" w:hAnsi="Times New Roman"/>
          <w:sz w:val="24"/>
          <w:szCs w:val="24"/>
          <w:lang w:val="id-ID"/>
        </w:rPr>
        <w:t>1-Propanol)</w:t>
      </w:r>
    </w:p>
    <w:p w:rsidR="00B2067E" w:rsidRPr="00B2067E" w:rsidRDefault="00B2067E" w:rsidP="00B2067E">
      <w:pPr>
        <w:spacing w:after="0" w:line="240" w:lineRule="auto"/>
        <w:jc w:val="center"/>
        <w:rPr>
          <w:rFonts w:ascii="Times New Roman" w:hAnsi="Times New Roman"/>
          <w:sz w:val="20"/>
          <w:szCs w:val="20"/>
          <w:lang w:val="id-ID"/>
        </w:rPr>
      </w:pPr>
    </w:p>
    <w:p w:rsidR="00B2067E" w:rsidRPr="00B2067E" w:rsidRDefault="00B2067E" w:rsidP="00B2067E">
      <w:pPr>
        <w:spacing w:after="0" w:line="240" w:lineRule="auto"/>
        <w:jc w:val="center"/>
        <w:rPr>
          <w:rFonts w:ascii="Times New Roman" w:hAnsi="Times New Roman"/>
          <w:sz w:val="20"/>
          <w:szCs w:val="20"/>
          <w:lang w:val="id-ID"/>
        </w:rPr>
      </w:pPr>
      <w:r w:rsidRPr="00B2067E">
        <w:rPr>
          <w:rFonts w:ascii="Times New Roman" w:hAnsi="Times New Roman"/>
          <w:sz w:val="20"/>
          <w:szCs w:val="20"/>
          <w:lang w:val="id-ID"/>
        </w:rPr>
        <w:t>Sri Sugiarti</w:t>
      </w:r>
      <w:r w:rsidRPr="00B2067E">
        <w:rPr>
          <w:rFonts w:ascii="Times New Roman" w:hAnsi="Times New Roman"/>
          <w:sz w:val="20"/>
          <w:szCs w:val="20"/>
          <w:vertAlign w:val="superscript"/>
          <w:lang w:val="id-ID"/>
        </w:rPr>
        <w:t>1</w:t>
      </w:r>
      <w:r w:rsidRPr="00B2067E">
        <w:rPr>
          <w:rFonts w:ascii="Times New Roman" w:hAnsi="Times New Roman"/>
          <w:sz w:val="20"/>
          <w:szCs w:val="20"/>
          <w:lang w:val="id-ID"/>
        </w:rPr>
        <w:t>*</w:t>
      </w:r>
      <w:r w:rsidRPr="00B2067E">
        <w:rPr>
          <w:rFonts w:ascii="Times New Roman" w:hAnsi="Times New Roman"/>
          <w:sz w:val="20"/>
          <w:szCs w:val="20"/>
        </w:rPr>
        <w:t xml:space="preserve"> and </w:t>
      </w:r>
      <w:r w:rsidRPr="00B2067E">
        <w:rPr>
          <w:rFonts w:ascii="Times New Roman" w:hAnsi="Times New Roman"/>
          <w:sz w:val="20"/>
          <w:szCs w:val="20"/>
          <w:lang w:val="id-ID"/>
        </w:rPr>
        <w:t>Craig M Jensen</w:t>
      </w:r>
      <w:r w:rsidRPr="00B2067E">
        <w:rPr>
          <w:rFonts w:ascii="Times New Roman" w:hAnsi="Times New Roman"/>
          <w:sz w:val="20"/>
          <w:szCs w:val="20"/>
          <w:vertAlign w:val="superscript"/>
          <w:lang w:val="id-ID"/>
        </w:rPr>
        <w:t>2</w:t>
      </w:r>
    </w:p>
    <w:p w:rsidR="00AC0033" w:rsidRPr="00F447A7" w:rsidRDefault="00AC0033" w:rsidP="00AC0033">
      <w:pPr>
        <w:spacing w:after="0" w:line="240" w:lineRule="auto"/>
        <w:jc w:val="center"/>
        <w:rPr>
          <w:rFonts w:ascii="Times New Roman" w:hAnsi="Times New Roman"/>
          <w:noProof/>
          <w:sz w:val="18"/>
          <w:szCs w:val="18"/>
          <w:lang w:bidi="ar-SA"/>
        </w:rPr>
      </w:pPr>
    </w:p>
    <w:p w:rsidR="00B2067E" w:rsidRPr="00B2067E" w:rsidRDefault="00B2067E" w:rsidP="00B2067E">
      <w:pPr>
        <w:spacing w:after="0" w:line="240" w:lineRule="auto"/>
        <w:jc w:val="center"/>
        <w:rPr>
          <w:rFonts w:ascii="Times New Roman" w:hAnsi="Times New Roman"/>
          <w:i/>
          <w:sz w:val="18"/>
          <w:szCs w:val="18"/>
          <w:lang w:val="id-ID"/>
        </w:rPr>
      </w:pPr>
      <w:r w:rsidRPr="00B2067E">
        <w:rPr>
          <w:rFonts w:ascii="Times New Roman" w:hAnsi="Times New Roman"/>
          <w:i/>
          <w:sz w:val="18"/>
          <w:szCs w:val="18"/>
          <w:vertAlign w:val="superscript"/>
          <w:lang w:val="id-ID"/>
        </w:rPr>
        <w:t>1</w:t>
      </w:r>
      <w:r w:rsidRPr="00B2067E">
        <w:rPr>
          <w:rFonts w:ascii="Times New Roman" w:hAnsi="Times New Roman"/>
          <w:i/>
          <w:sz w:val="18"/>
          <w:szCs w:val="18"/>
          <w:lang w:val="id-ID"/>
        </w:rPr>
        <w:t>Dep</w:t>
      </w:r>
      <w:r w:rsidRPr="00B2067E">
        <w:rPr>
          <w:rFonts w:ascii="Times New Roman" w:hAnsi="Times New Roman"/>
          <w:i/>
          <w:sz w:val="18"/>
          <w:szCs w:val="18"/>
        </w:rPr>
        <w:t>ar</w:t>
      </w:r>
      <w:r w:rsidRPr="00B2067E">
        <w:rPr>
          <w:rFonts w:ascii="Times New Roman" w:hAnsi="Times New Roman"/>
          <w:i/>
          <w:sz w:val="18"/>
          <w:szCs w:val="18"/>
          <w:lang w:val="id-ID"/>
        </w:rPr>
        <w:t>t</w:t>
      </w:r>
      <w:r w:rsidRPr="00B2067E">
        <w:rPr>
          <w:rFonts w:ascii="Times New Roman" w:hAnsi="Times New Roman"/>
          <w:i/>
          <w:sz w:val="18"/>
          <w:szCs w:val="18"/>
        </w:rPr>
        <w:t>ment</w:t>
      </w:r>
      <w:r w:rsidRPr="00B2067E">
        <w:rPr>
          <w:rFonts w:ascii="Times New Roman" w:hAnsi="Times New Roman"/>
          <w:i/>
          <w:sz w:val="18"/>
          <w:szCs w:val="18"/>
          <w:lang w:val="id-ID"/>
        </w:rPr>
        <w:t xml:space="preserve"> of Chemistry, Faculty of Mathematics and Natural Sciences, </w:t>
      </w:r>
    </w:p>
    <w:p w:rsidR="00B2067E" w:rsidRPr="00B2067E" w:rsidRDefault="00B2067E" w:rsidP="00B2067E">
      <w:pPr>
        <w:spacing w:after="0" w:line="240" w:lineRule="auto"/>
        <w:jc w:val="center"/>
        <w:rPr>
          <w:rFonts w:ascii="Times New Roman" w:hAnsi="Times New Roman"/>
          <w:i/>
          <w:sz w:val="18"/>
          <w:szCs w:val="18"/>
          <w:lang w:val="id-ID"/>
        </w:rPr>
      </w:pPr>
      <w:r w:rsidRPr="00B2067E">
        <w:rPr>
          <w:rFonts w:ascii="Times New Roman" w:hAnsi="Times New Roman"/>
          <w:i/>
          <w:sz w:val="18"/>
          <w:szCs w:val="18"/>
          <w:lang w:val="id-ID"/>
        </w:rPr>
        <w:t>Bogor Agricultural University,</w:t>
      </w:r>
      <w:r>
        <w:rPr>
          <w:rFonts w:ascii="Times New Roman" w:hAnsi="Times New Roman"/>
          <w:i/>
          <w:sz w:val="18"/>
          <w:szCs w:val="18"/>
        </w:rPr>
        <w:t xml:space="preserve"> </w:t>
      </w:r>
      <w:r w:rsidRPr="00B2067E">
        <w:rPr>
          <w:rFonts w:ascii="Times New Roman" w:hAnsi="Times New Roman"/>
          <w:i/>
          <w:sz w:val="18"/>
          <w:szCs w:val="18"/>
          <w:lang w:val="id-ID"/>
        </w:rPr>
        <w:t>16680 Bogor, Indonesia</w:t>
      </w:r>
    </w:p>
    <w:p w:rsidR="00B2067E" w:rsidRDefault="00B2067E" w:rsidP="00B2067E">
      <w:pPr>
        <w:spacing w:after="0" w:line="240" w:lineRule="auto"/>
        <w:jc w:val="center"/>
        <w:rPr>
          <w:rFonts w:ascii="Times New Roman" w:hAnsi="Times New Roman"/>
          <w:i/>
          <w:sz w:val="18"/>
          <w:szCs w:val="18"/>
        </w:rPr>
      </w:pPr>
      <w:r w:rsidRPr="00B2067E">
        <w:rPr>
          <w:rFonts w:ascii="Times New Roman" w:hAnsi="Times New Roman"/>
          <w:i/>
          <w:sz w:val="18"/>
          <w:szCs w:val="18"/>
          <w:vertAlign w:val="superscript"/>
          <w:lang w:val="id-ID"/>
        </w:rPr>
        <w:t>2</w:t>
      </w:r>
      <w:r w:rsidRPr="00B2067E">
        <w:rPr>
          <w:rFonts w:ascii="Times New Roman" w:hAnsi="Times New Roman"/>
          <w:i/>
          <w:sz w:val="18"/>
          <w:szCs w:val="18"/>
          <w:lang w:val="id-ID"/>
        </w:rPr>
        <w:t>Dep</w:t>
      </w:r>
      <w:r w:rsidRPr="00B2067E">
        <w:rPr>
          <w:rFonts w:ascii="Times New Roman" w:hAnsi="Times New Roman"/>
          <w:i/>
          <w:sz w:val="18"/>
          <w:szCs w:val="18"/>
        </w:rPr>
        <w:t>ar</w:t>
      </w:r>
      <w:r w:rsidRPr="00B2067E">
        <w:rPr>
          <w:rFonts w:ascii="Times New Roman" w:hAnsi="Times New Roman"/>
          <w:i/>
          <w:sz w:val="18"/>
          <w:szCs w:val="18"/>
          <w:lang w:val="id-ID"/>
        </w:rPr>
        <w:t>t</w:t>
      </w:r>
      <w:r w:rsidRPr="00B2067E">
        <w:rPr>
          <w:rFonts w:ascii="Times New Roman" w:hAnsi="Times New Roman"/>
          <w:i/>
          <w:sz w:val="18"/>
          <w:szCs w:val="18"/>
        </w:rPr>
        <w:t>ment</w:t>
      </w:r>
      <w:r w:rsidRPr="00B2067E">
        <w:rPr>
          <w:rFonts w:ascii="Times New Roman" w:hAnsi="Times New Roman"/>
          <w:i/>
          <w:sz w:val="18"/>
          <w:szCs w:val="18"/>
          <w:lang w:val="id-ID"/>
        </w:rPr>
        <w:t xml:space="preserve"> of Chemistry, </w:t>
      </w:r>
    </w:p>
    <w:p w:rsidR="00B2067E" w:rsidRPr="00B2067E" w:rsidRDefault="00B2067E" w:rsidP="00B2067E">
      <w:pPr>
        <w:spacing w:after="0" w:line="240" w:lineRule="auto"/>
        <w:jc w:val="center"/>
        <w:rPr>
          <w:rFonts w:ascii="Times New Roman" w:hAnsi="Times New Roman"/>
          <w:i/>
          <w:sz w:val="18"/>
          <w:szCs w:val="18"/>
          <w:lang w:val="id-ID"/>
        </w:rPr>
      </w:pPr>
      <w:r w:rsidRPr="00B2067E">
        <w:rPr>
          <w:rFonts w:ascii="Times New Roman" w:hAnsi="Times New Roman"/>
          <w:i/>
          <w:sz w:val="18"/>
          <w:szCs w:val="18"/>
          <w:lang w:val="id-ID"/>
        </w:rPr>
        <w:t>University of Hawaii at Manoa, Honolulu, 96822 Hawaii, United States</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B2067E" w:rsidRDefault="00AC0033" w:rsidP="00B2067E">
      <w:pPr>
        <w:spacing w:after="0" w:line="240" w:lineRule="auto"/>
        <w:jc w:val="center"/>
        <w:rPr>
          <w:rFonts w:ascii="Times New Roman" w:hAnsi="Times New Roman"/>
        </w:rPr>
      </w:pPr>
      <w:r w:rsidRPr="00B2067E">
        <w:rPr>
          <w:rFonts w:ascii="Times New Roman" w:hAnsi="Times New Roman"/>
          <w:i/>
          <w:noProof/>
          <w:sz w:val="18"/>
          <w:szCs w:val="18"/>
          <w:lang w:bidi="ar-SA"/>
        </w:rPr>
        <w:t xml:space="preserve">*Corresponding author: </w:t>
      </w:r>
      <w:r w:rsidR="00B2067E">
        <w:rPr>
          <w:rFonts w:ascii="Times New Roman" w:hAnsi="Times New Roman"/>
          <w:i/>
          <w:noProof/>
          <w:sz w:val="18"/>
          <w:szCs w:val="18"/>
          <w:lang w:bidi="ar-SA"/>
        </w:rPr>
        <w:t xml:space="preserve"> </w:t>
      </w:r>
      <w:r w:rsidR="00B2067E" w:rsidRPr="00B2067E">
        <w:rPr>
          <w:rFonts w:ascii="Times New Roman" w:hAnsi="Times New Roman"/>
          <w:i/>
          <w:sz w:val="18"/>
          <w:szCs w:val="18"/>
          <w:lang w:val="id-ID"/>
        </w:rPr>
        <w:t>sri.sw07@gmail.com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2067E">
        <w:rPr>
          <w:rFonts w:ascii="Times New Roman" w:hAnsi="Times New Roman"/>
          <w:noProof/>
          <w:sz w:val="18"/>
          <w:szCs w:val="18"/>
          <w:lang w:bidi="ar-SA"/>
        </w:rPr>
        <w:t>20 September 2016</w:t>
      </w:r>
      <w:r>
        <w:rPr>
          <w:rFonts w:ascii="Times New Roman" w:hAnsi="Times New Roman"/>
          <w:noProof/>
          <w:sz w:val="18"/>
          <w:szCs w:val="18"/>
          <w:lang w:bidi="ar-SA"/>
        </w:rPr>
        <w:t xml:space="preserve">; Accepted: </w:t>
      </w:r>
      <w:r w:rsidR="00B2067E">
        <w:rPr>
          <w:rFonts w:ascii="Times New Roman" w:hAnsi="Times New Roman"/>
          <w:noProof/>
          <w:sz w:val="18"/>
          <w:szCs w:val="18"/>
          <w:lang w:bidi="ar-SA"/>
        </w:rPr>
        <w:t>16 May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2067E" w:rsidRPr="00B2067E" w:rsidRDefault="00B2067E" w:rsidP="00B2067E">
      <w:pPr>
        <w:spacing w:after="0" w:line="240" w:lineRule="auto"/>
        <w:jc w:val="both"/>
        <w:rPr>
          <w:rFonts w:ascii="Times New Roman" w:hAnsi="Times New Roman"/>
          <w:sz w:val="18"/>
          <w:szCs w:val="20"/>
        </w:rPr>
      </w:pPr>
      <w:r w:rsidRPr="00B2067E">
        <w:rPr>
          <w:rFonts w:ascii="Times New Roman" w:hAnsi="Times New Roman"/>
          <w:sz w:val="18"/>
          <w:szCs w:val="20"/>
          <w:lang w:eastAsia="zh-CN"/>
        </w:rPr>
        <w:t>Selective activation and functionalization of saturated C-H bonds in the original Shilov system used a combination of PtCl</w:t>
      </w:r>
      <w:r w:rsidRPr="00B2067E">
        <w:rPr>
          <w:rFonts w:ascii="Times New Roman" w:hAnsi="Times New Roman"/>
          <w:sz w:val="18"/>
          <w:szCs w:val="20"/>
          <w:vertAlign w:val="subscript"/>
          <w:lang w:eastAsia="zh-CN"/>
        </w:rPr>
        <w:t>4</w:t>
      </w:r>
      <w:r w:rsidRPr="00B2067E">
        <w:rPr>
          <w:rFonts w:ascii="Times New Roman" w:hAnsi="Times New Roman"/>
          <w:sz w:val="18"/>
          <w:szCs w:val="20"/>
          <w:vertAlign w:val="superscript"/>
          <w:lang w:eastAsia="zh-CN"/>
        </w:rPr>
        <w:t>2-</w:t>
      </w:r>
      <w:r w:rsidRPr="00B2067E">
        <w:rPr>
          <w:rFonts w:ascii="Times New Roman" w:hAnsi="Times New Roman"/>
          <w:sz w:val="18"/>
          <w:szCs w:val="20"/>
          <w:lang w:eastAsia="zh-CN"/>
        </w:rPr>
        <w:t xml:space="preserve"> and PtCl</w:t>
      </w:r>
      <w:r w:rsidRPr="00B2067E">
        <w:rPr>
          <w:rFonts w:ascii="Times New Roman" w:hAnsi="Times New Roman"/>
          <w:sz w:val="18"/>
          <w:szCs w:val="20"/>
          <w:vertAlign w:val="subscript"/>
          <w:lang w:eastAsia="zh-CN"/>
        </w:rPr>
        <w:t>6</w:t>
      </w:r>
      <w:r w:rsidRPr="00B2067E">
        <w:rPr>
          <w:rFonts w:ascii="Times New Roman" w:hAnsi="Times New Roman"/>
          <w:sz w:val="18"/>
          <w:szCs w:val="20"/>
          <w:vertAlign w:val="superscript"/>
          <w:lang w:eastAsia="zh-CN"/>
        </w:rPr>
        <w:t>2-</w:t>
      </w:r>
      <w:r w:rsidRPr="00B2067E">
        <w:rPr>
          <w:rFonts w:ascii="Times New Roman" w:hAnsi="Times New Roman"/>
          <w:sz w:val="18"/>
          <w:szCs w:val="20"/>
          <w:lang w:eastAsia="zh-CN"/>
        </w:rPr>
        <w:t xml:space="preserve"> in aqueous solution to transform methane into methanol and/or methyl chloride.  On the other hand, palladium phosphinito PCP pincer halides (PdX{C</w:t>
      </w:r>
      <w:r w:rsidRPr="00B2067E">
        <w:rPr>
          <w:rFonts w:ascii="Times New Roman" w:hAnsi="Times New Roman"/>
          <w:sz w:val="18"/>
          <w:szCs w:val="20"/>
          <w:vertAlign w:val="subscript"/>
        </w:rPr>
        <w:t>6</w:t>
      </w:r>
      <w:r w:rsidRPr="00B2067E">
        <w:rPr>
          <w:rFonts w:ascii="Times New Roman" w:hAnsi="Times New Roman"/>
          <w:sz w:val="18"/>
          <w:szCs w:val="20"/>
        </w:rPr>
        <w:t>H</w:t>
      </w:r>
      <w:r w:rsidRPr="00B2067E">
        <w:rPr>
          <w:rFonts w:ascii="Times New Roman" w:hAnsi="Times New Roman"/>
          <w:sz w:val="18"/>
          <w:szCs w:val="20"/>
          <w:vertAlign w:val="subscript"/>
        </w:rPr>
        <w:t>3</w:t>
      </w:r>
      <w:r w:rsidRPr="00B2067E">
        <w:rPr>
          <w:rFonts w:ascii="Times New Roman" w:hAnsi="Times New Roman"/>
          <w:sz w:val="18"/>
          <w:szCs w:val="20"/>
        </w:rPr>
        <w:t>-2,6-(OPr</w:t>
      </w:r>
      <w:r w:rsidRPr="00B2067E">
        <w:rPr>
          <w:rFonts w:ascii="Times New Roman" w:hAnsi="Times New Roman"/>
          <w:sz w:val="18"/>
          <w:szCs w:val="20"/>
          <w:vertAlign w:val="superscript"/>
        </w:rPr>
        <w:t>i</w:t>
      </w:r>
      <w:r w:rsidRPr="00B2067E">
        <w:rPr>
          <w:rFonts w:ascii="Times New Roman" w:hAnsi="Times New Roman"/>
          <w:sz w:val="18"/>
          <w:szCs w:val="20"/>
          <w:vertAlign w:val="subscript"/>
        </w:rPr>
        <w:t>2</w:t>
      </w:r>
      <w:r w:rsidRPr="00B2067E">
        <w:rPr>
          <w:rFonts w:ascii="Times New Roman" w:hAnsi="Times New Roman"/>
          <w:sz w:val="18"/>
          <w:szCs w:val="20"/>
        </w:rPr>
        <w:t>)</w:t>
      </w:r>
      <w:r w:rsidRPr="00B2067E">
        <w:rPr>
          <w:rFonts w:ascii="Times New Roman" w:hAnsi="Times New Roman"/>
          <w:sz w:val="18"/>
          <w:szCs w:val="20"/>
          <w:vertAlign w:val="subscript"/>
        </w:rPr>
        <w:t>2</w:t>
      </w:r>
      <w:r w:rsidRPr="00B2067E">
        <w:rPr>
          <w:rFonts w:ascii="Times New Roman" w:hAnsi="Times New Roman"/>
          <w:sz w:val="18"/>
          <w:szCs w:val="20"/>
        </w:rPr>
        <w:t xml:space="preserve">}, X=Cl, Br, I) have been developed for the Heck reactions of aryl halide, and they are believed to operate by an alternative Pd(II)/Pd(IV) mechanism, made this catalyst potentially used for the Shilov type reaction.  </w:t>
      </w:r>
      <w:r w:rsidRPr="00B2067E">
        <w:rPr>
          <w:rFonts w:ascii="Times New Roman" w:hAnsi="Times New Roman"/>
          <w:color w:val="000000"/>
          <w:sz w:val="18"/>
          <w:szCs w:val="20"/>
          <w:lang w:val="id-ID"/>
        </w:rPr>
        <w:t>P</w:t>
      </w:r>
      <w:r w:rsidRPr="00B2067E">
        <w:rPr>
          <w:rFonts w:ascii="Times New Roman" w:hAnsi="Times New Roman"/>
          <w:color w:val="000000"/>
          <w:sz w:val="18"/>
          <w:szCs w:val="20"/>
        </w:rPr>
        <w:t xml:space="preserve">alladium </w:t>
      </w:r>
      <w:r w:rsidRPr="00B2067E">
        <w:rPr>
          <w:rFonts w:ascii="Times New Roman" w:hAnsi="Times New Roman"/>
          <w:color w:val="000000"/>
          <w:sz w:val="18"/>
          <w:szCs w:val="20"/>
          <w:lang w:val="id-ID"/>
        </w:rPr>
        <w:t>p</w:t>
      </w:r>
      <w:r w:rsidRPr="00B2067E">
        <w:rPr>
          <w:rFonts w:ascii="Times New Roman" w:hAnsi="Times New Roman"/>
          <w:color w:val="000000"/>
          <w:sz w:val="18"/>
          <w:szCs w:val="20"/>
        </w:rPr>
        <w:t>incer complexes</w:t>
      </w:r>
      <w:r w:rsidRPr="00B2067E">
        <w:rPr>
          <w:rFonts w:ascii="Times New Roman" w:hAnsi="Times New Roman"/>
          <w:sz w:val="18"/>
          <w:szCs w:val="20"/>
        </w:rPr>
        <w:t xml:space="preserve"> showed selectivity for terminal functionalization of 1-propanol at lower temperature.  Successful substitution of PtCl</w:t>
      </w:r>
      <w:r w:rsidRPr="00B2067E">
        <w:rPr>
          <w:rFonts w:ascii="Times New Roman" w:hAnsi="Times New Roman"/>
          <w:sz w:val="18"/>
          <w:szCs w:val="20"/>
          <w:vertAlign w:val="subscript"/>
        </w:rPr>
        <w:t>4</w:t>
      </w:r>
      <w:r w:rsidRPr="00B2067E">
        <w:rPr>
          <w:rFonts w:ascii="Times New Roman" w:hAnsi="Times New Roman"/>
          <w:sz w:val="18"/>
          <w:szCs w:val="20"/>
        </w:rPr>
        <w:t xml:space="preserve"> by the less expensive oxidation system, CuCl</w:t>
      </w:r>
      <w:r w:rsidRPr="00B2067E">
        <w:rPr>
          <w:rFonts w:ascii="Times New Roman" w:hAnsi="Times New Roman"/>
          <w:sz w:val="18"/>
          <w:szCs w:val="20"/>
          <w:vertAlign w:val="subscript"/>
        </w:rPr>
        <w:t>2</w:t>
      </w:r>
      <w:r w:rsidRPr="00B2067E">
        <w:rPr>
          <w:rFonts w:ascii="Times New Roman" w:hAnsi="Times New Roman"/>
          <w:sz w:val="18"/>
          <w:szCs w:val="20"/>
        </w:rPr>
        <w:t xml:space="preserve"> and air was achieved.  In the presence of CuCl</w:t>
      </w:r>
      <w:r w:rsidRPr="00B2067E">
        <w:rPr>
          <w:rFonts w:ascii="Times New Roman" w:hAnsi="Times New Roman"/>
          <w:sz w:val="18"/>
          <w:szCs w:val="20"/>
          <w:vertAlign w:val="subscript"/>
        </w:rPr>
        <w:t>2</w:t>
      </w:r>
      <w:r w:rsidRPr="00B2067E">
        <w:rPr>
          <w:rFonts w:ascii="Times New Roman" w:hAnsi="Times New Roman"/>
          <w:sz w:val="18"/>
          <w:szCs w:val="20"/>
        </w:rPr>
        <w:t>, the Wacker-like oxidation is apparently involved in the reaction.  The phosphorous donor palladium pincer complexes showed better activity and selectivity than other types of palladium pincer complexes such as NCN-Pd-Br and SCS-Pd-Cl.</w:t>
      </w:r>
    </w:p>
    <w:p w:rsidR="00B2067E" w:rsidRPr="00B2067E" w:rsidRDefault="00B2067E" w:rsidP="00B2067E">
      <w:pPr>
        <w:spacing w:after="0" w:line="240" w:lineRule="auto"/>
        <w:ind w:firstLine="720"/>
        <w:jc w:val="both"/>
        <w:rPr>
          <w:rFonts w:ascii="Times New Roman" w:hAnsi="Times New Roman"/>
          <w:sz w:val="20"/>
          <w:szCs w:val="20"/>
          <w:lang w:val="id-ID" w:eastAsia="zh-CN"/>
        </w:rPr>
      </w:pPr>
    </w:p>
    <w:p w:rsidR="00B2067E" w:rsidRPr="00B2067E" w:rsidRDefault="00B2067E" w:rsidP="00B2067E">
      <w:pPr>
        <w:spacing w:after="0" w:line="240" w:lineRule="auto"/>
        <w:jc w:val="both"/>
        <w:rPr>
          <w:rFonts w:ascii="Times New Roman" w:hAnsi="Times New Roman"/>
          <w:sz w:val="18"/>
          <w:szCs w:val="20"/>
          <w:lang w:val="id-ID" w:eastAsia="zh-CN"/>
        </w:rPr>
      </w:pPr>
      <w:r w:rsidRPr="00B2067E">
        <w:rPr>
          <w:rFonts w:ascii="Times New Roman" w:hAnsi="Times New Roman"/>
          <w:b/>
          <w:sz w:val="18"/>
          <w:szCs w:val="20"/>
          <w:lang w:val="id-ID" w:eastAsia="zh-CN"/>
        </w:rPr>
        <w:t>Keywords</w:t>
      </w:r>
      <w:r>
        <w:rPr>
          <w:rFonts w:ascii="Times New Roman" w:hAnsi="Times New Roman"/>
          <w:sz w:val="18"/>
          <w:szCs w:val="20"/>
          <w:lang w:val="id-ID" w:eastAsia="zh-CN"/>
        </w:rPr>
        <w:t>:</w:t>
      </w:r>
      <w:r>
        <w:rPr>
          <w:rFonts w:ascii="Times New Roman" w:hAnsi="Times New Roman"/>
          <w:sz w:val="18"/>
          <w:szCs w:val="20"/>
          <w:lang w:eastAsia="zh-CN"/>
        </w:rPr>
        <w:t xml:space="preserve">  </w:t>
      </w:r>
      <w:r w:rsidRPr="00B2067E">
        <w:rPr>
          <w:rFonts w:ascii="Times New Roman" w:hAnsi="Times New Roman"/>
          <w:sz w:val="18"/>
          <w:szCs w:val="20"/>
          <w:lang w:val="id-ID" w:eastAsia="zh-CN"/>
        </w:rPr>
        <w:t>C-H bonds activation, palladium pincer complexes, 1-propanol, selective functionalization,</w:t>
      </w:r>
      <w:r w:rsidRPr="00B2067E">
        <w:rPr>
          <w:rFonts w:ascii="Times New Roman" w:hAnsi="Times New Roman"/>
          <w:sz w:val="18"/>
          <w:szCs w:val="20"/>
          <w:lang w:eastAsia="zh-CN"/>
        </w:rPr>
        <w:t xml:space="preserve"> </w:t>
      </w:r>
      <w:r w:rsidRPr="00B2067E">
        <w:rPr>
          <w:rFonts w:ascii="Times New Roman" w:hAnsi="Times New Roman"/>
          <w:sz w:val="18"/>
          <w:szCs w:val="20"/>
          <w:lang w:val="id-ID" w:eastAsia="zh-CN"/>
        </w:rPr>
        <w:t>Shilov system</w:t>
      </w:r>
    </w:p>
    <w:p w:rsidR="00B2067E" w:rsidRPr="00B2067E" w:rsidRDefault="00B2067E" w:rsidP="00B2067E">
      <w:pPr>
        <w:spacing w:after="0" w:line="240" w:lineRule="auto"/>
        <w:jc w:val="center"/>
        <w:rPr>
          <w:rFonts w:ascii="Times New Roman" w:hAnsi="Times New Roman"/>
          <w:sz w:val="20"/>
          <w:szCs w:val="20"/>
          <w:lang w:val="id-ID" w:eastAsia="zh-CN"/>
        </w:rPr>
      </w:pPr>
    </w:p>
    <w:p w:rsidR="00B2067E" w:rsidRPr="00B2067E" w:rsidRDefault="00B2067E" w:rsidP="00B2067E">
      <w:pPr>
        <w:spacing w:after="0" w:line="240" w:lineRule="auto"/>
        <w:jc w:val="center"/>
        <w:rPr>
          <w:rFonts w:ascii="Times New Roman" w:hAnsi="Times New Roman"/>
          <w:b/>
          <w:noProof/>
          <w:sz w:val="18"/>
          <w:szCs w:val="20"/>
          <w:lang w:val="ms-MY" w:eastAsia="zh-CN"/>
        </w:rPr>
      </w:pPr>
      <w:r w:rsidRPr="00B2067E">
        <w:rPr>
          <w:rFonts w:ascii="Times New Roman" w:hAnsi="Times New Roman"/>
          <w:b/>
          <w:noProof/>
          <w:sz w:val="18"/>
          <w:szCs w:val="20"/>
          <w:lang w:val="ms-MY" w:eastAsia="zh-CN"/>
        </w:rPr>
        <w:t>Abstrak</w:t>
      </w:r>
    </w:p>
    <w:p w:rsidR="00B2067E" w:rsidRPr="00B2067E" w:rsidRDefault="00B2067E" w:rsidP="00B2067E">
      <w:pPr>
        <w:spacing w:after="0" w:line="240" w:lineRule="auto"/>
        <w:jc w:val="both"/>
        <w:rPr>
          <w:rFonts w:ascii="Times New Roman" w:hAnsi="Times New Roman"/>
          <w:noProof/>
          <w:sz w:val="18"/>
          <w:szCs w:val="20"/>
          <w:lang w:val="ms-MY" w:eastAsia="zh-CN"/>
        </w:rPr>
      </w:pPr>
      <w:r w:rsidRPr="00B2067E">
        <w:rPr>
          <w:rFonts w:ascii="Times New Roman" w:hAnsi="Times New Roman"/>
          <w:noProof/>
          <w:sz w:val="18"/>
          <w:szCs w:val="20"/>
          <w:lang w:val="ms-MY" w:eastAsia="zh-CN"/>
        </w:rPr>
        <w:t>Pengaktifan dan pefungsian terpilih ikatan C-H tepu pada sistem asal Shilov menggunakan kombinasi larutan akueus daripada PtCl</w:t>
      </w:r>
      <w:r w:rsidRPr="00B2067E">
        <w:rPr>
          <w:rFonts w:ascii="Times New Roman" w:hAnsi="Times New Roman"/>
          <w:noProof/>
          <w:sz w:val="18"/>
          <w:szCs w:val="20"/>
          <w:vertAlign w:val="subscript"/>
          <w:lang w:val="ms-MY" w:eastAsia="zh-CN"/>
        </w:rPr>
        <w:t>4</w:t>
      </w:r>
      <w:r w:rsidRPr="00B2067E">
        <w:rPr>
          <w:rFonts w:ascii="Times New Roman" w:hAnsi="Times New Roman"/>
          <w:noProof/>
          <w:sz w:val="18"/>
          <w:szCs w:val="20"/>
          <w:vertAlign w:val="superscript"/>
          <w:lang w:val="ms-MY" w:eastAsia="zh-CN"/>
        </w:rPr>
        <w:t xml:space="preserve">2- </w:t>
      </w:r>
      <w:r w:rsidRPr="00B2067E">
        <w:rPr>
          <w:rFonts w:ascii="Times New Roman" w:hAnsi="Times New Roman"/>
          <w:noProof/>
          <w:sz w:val="18"/>
          <w:szCs w:val="20"/>
          <w:lang w:val="ms-MY" w:eastAsia="zh-CN"/>
        </w:rPr>
        <w:t>dan PtCl</w:t>
      </w:r>
      <w:r w:rsidRPr="00B2067E">
        <w:rPr>
          <w:rFonts w:ascii="Times New Roman" w:hAnsi="Times New Roman"/>
          <w:noProof/>
          <w:sz w:val="18"/>
          <w:szCs w:val="20"/>
          <w:vertAlign w:val="subscript"/>
          <w:lang w:val="ms-MY" w:eastAsia="zh-CN"/>
        </w:rPr>
        <w:t>6</w:t>
      </w:r>
      <w:r w:rsidRPr="00B2067E">
        <w:rPr>
          <w:rFonts w:ascii="Times New Roman" w:hAnsi="Times New Roman"/>
          <w:noProof/>
          <w:sz w:val="18"/>
          <w:szCs w:val="20"/>
          <w:vertAlign w:val="superscript"/>
          <w:lang w:val="ms-MY" w:eastAsia="zh-CN"/>
        </w:rPr>
        <w:t xml:space="preserve">2- </w:t>
      </w:r>
      <w:r w:rsidRPr="00B2067E">
        <w:rPr>
          <w:rFonts w:ascii="Times New Roman" w:hAnsi="Times New Roman"/>
          <w:noProof/>
          <w:sz w:val="18"/>
          <w:szCs w:val="20"/>
          <w:lang w:val="ms-MY" w:eastAsia="zh-CN"/>
        </w:rPr>
        <w:t>untuk mengubah metana menjadi metanol dan/atau metil klorida. Selain itu, paladium fosfinito PCP pincer halida (PdX{C</w:t>
      </w:r>
      <w:r w:rsidRPr="00B2067E">
        <w:rPr>
          <w:rFonts w:ascii="Times New Roman" w:hAnsi="Times New Roman"/>
          <w:noProof/>
          <w:sz w:val="18"/>
          <w:szCs w:val="20"/>
          <w:vertAlign w:val="subscript"/>
          <w:lang w:val="ms-MY"/>
        </w:rPr>
        <w:t>6</w:t>
      </w:r>
      <w:r w:rsidRPr="00B2067E">
        <w:rPr>
          <w:rFonts w:ascii="Times New Roman" w:hAnsi="Times New Roman"/>
          <w:noProof/>
          <w:sz w:val="18"/>
          <w:szCs w:val="20"/>
          <w:lang w:val="ms-MY"/>
        </w:rPr>
        <w:t>H</w:t>
      </w:r>
      <w:r w:rsidRPr="00B2067E">
        <w:rPr>
          <w:rFonts w:ascii="Times New Roman" w:hAnsi="Times New Roman"/>
          <w:noProof/>
          <w:sz w:val="18"/>
          <w:szCs w:val="20"/>
          <w:vertAlign w:val="subscript"/>
          <w:lang w:val="ms-MY"/>
        </w:rPr>
        <w:t>3</w:t>
      </w:r>
      <w:r w:rsidRPr="00B2067E">
        <w:rPr>
          <w:rFonts w:ascii="Times New Roman" w:hAnsi="Times New Roman"/>
          <w:noProof/>
          <w:sz w:val="18"/>
          <w:szCs w:val="20"/>
          <w:lang w:val="ms-MY"/>
        </w:rPr>
        <w:t>-2,6-(OPr</w:t>
      </w:r>
      <w:r w:rsidRPr="00B2067E">
        <w:rPr>
          <w:rFonts w:ascii="Times New Roman" w:hAnsi="Times New Roman"/>
          <w:noProof/>
          <w:sz w:val="18"/>
          <w:szCs w:val="20"/>
          <w:vertAlign w:val="superscript"/>
          <w:lang w:val="ms-MY"/>
        </w:rPr>
        <w:t>i</w:t>
      </w:r>
      <w:r w:rsidRPr="00B2067E">
        <w:rPr>
          <w:rFonts w:ascii="Times New Roman" w:hAnsi="Times New Roman"/>
          <w:noProof/>
          <w:sz w:val="18"/>
          <w:szCs w:val="20"/>
          <w:vertAlign w:val="subscript"/>
          <w:lang w:val="ms-MY"/>
        </w:rPr>
        <w:t>2</w:t>
      </w:r>
      <w:r w:rsidRPr="00B2067E">
        <w:rPr>
          <w:rFonts w:ascii="Times New Roman" w:hAnsi="Times New Roman"/>
          <w:noProof/>
          <w:sz w:val="18"/>
          <w:szCs w:val="20"/>
          <w:lang w:val="ms-MY"/>
        </w:rPr>
        <w:t>)</w:t>
      </w:r>
      <w:r w:rsidRPr="00B2067E">
        <w:rPr>
          <w:rFonts w:ascii="Times New Roman" w:hAnsi="Times New Roman"/>
          <w:noProof/>
          <w:sz w:val="18"/>
          <w:szCs w:val="20"/>
          <w:vertAlign w:val="subscript"/>
          <w:lang w:val="ms-MY"/>
        </w:rPr>
        <w:t>2</w:t>
      </w:r>
      <w:r w:rsidRPr="00B2067E">
        <w:rPr>
          <w:rFonts w:ascii="Times New Roman" w:hAnsi="Times New Roman"/>
          <w:noProof/>
          <w:sz w:val="18"/>
          <w:szCs w:val="20"/>
          <w:lang w:val="ms-MY"/>
        </w:rPr>
        <w:t>}, X=Cl, Br, I)</w:t>
      </w:r>
      <w:r w:rsidRPr="00B2067E">
        <w:rPr>
          <w:rFonts w:ascii="Times New Roman" w:hAnsi="Times New Roman"/>
          <w:noProof/>
          <w:sz w:val="18"/>
          <w:szCs w:val="20"/>
          <w:lang w:val="ms-MY" w:eastAsia="zh-CN"/>
        </w:rPr>
        <w:t xml:space="preserve"> telah digunakan untuk tindak balas Heck daripada aril klorida, dan dipercayai beroperasi melalui mekanisme alternatif Pd(II)/Pd(IV), menjadikan mangkin ini berpotensi untuk digunakan pada tindak balas jenis Shilov.  Kompleks – kompleks paladium pincer menunjukkan kepilihan terhadap pefungsian terminal 1-propanol pada suhu rendah.  Kejayaan penggantian PtCl</w:t>
      </w:r>
      <w:r w:rsidRPr="00B2067E">
        <w:rPr>
          <w:rFonts w:ascii="Times New Roman" w:hAnsi="Times New Roman"/>
          <w:noProof/>
          <w:sz w:val="18"/>
          <w:szCs w:val="20"/>
          <w:vertAlign w:val="subscript"/>
          <w:lang w:val="ms-MY" w:eastAsia="zh-CN"/>
        </w:rPr>
        <w:t>4</w:t>
      </w:r>
      <w:r w:rsidRPr="00B2067E">
        <w:rPr>
          <w:rFonts w:ascii="Times New Roman" w:hAnsi="Times New Roman"/>
          <w:noProof/>
          <w:sz w:val="18"/>
          <w:szCs w:val="20"/>
          <w:lang w:val="ms-MY" w:eastAsia="zh-CN"/>
        </w:rPr>
        <w:t xml:space="preserve"> oleh sistem pengoksidaan yang lebih murah iaitu CuCl</w:t>
      </w:r>
      <w:r w:rsidRPr="00B2067E">
        <w:rPr>
          <w:rFonts w:ascii="Times New Roman" w:hAnsi="Times New Roman"/>
          <w:noProof/>
          <w:sz w:val="18"/>
          <w:szCs w:val="20"/>
          <w:vertAlign w:val="subscript"/>
          <w:lang w:val="ms-MY" w:eastAsia="zh-CN"/>
        </w:rPr>
        <w:t>2</w:t>
      </w:r>
      <w:r w:rsidRPr="00B2067E">
        <w:rPr>
          <w:rFonts w:ascii="Times New Roman" w:hAnsi="Times New Roman"/>
          <w:noProof/>
          <w:sz w:val="18"/>
          <w:szCs w:val="20"/>
          <w:lang w:val="ms-MY" w:eastAsia="zh-CN"/>
        </w:rPr>
        <w:t xml:space="preserve"> dan udara telah dicapai. Dengan kehadiran CuCl</w:t>
      </w:r>
      <w:r w:rsidRPr="00B2067E">
        <w:rPr>
          <w:rFonts w:ascii="Times New Roman" w:hAnsi="Times New Roman"/>
          <w:noProof/>
          <w:sz w:val="18"/>
          <w:szCs w:val="20"/>
          <w:vertAlign w:val="subscript"/>
          <w:lang w:val="ms-MY" w:eastAsia="zh-CN"/>
        </w:rPr>
        <w:t>2,</w:t>
      </w:r>
      <w:r w:rsidRPr="00B2067E">
        <w:rPr>
          <w:rFonts w:ascii="Times New Roman" w:hAnsi="Times New Roman"/>
          <w:noProof/>
          <w:sz w:val="18"/>
          <w:szCs w:val="20"/>
          <w:lang w:val="ms-MY" w:eastAsia="zh-CN"/>
        </w:rPr>
        <w:t xml:space="preserve"> tindak balas pengoksidaan Wacker terlibat secara tidak langsung. Kompleks pincer paladium dengan penderma fosforus menunjukkan aktiviti dan kepilihan yang lebih baik dibandingkan dengan jenis lain dari kompleks paladium pincer, seperti NCN-Pd-Br dan SCS-Pd-Cl.</w:t>
      </w:r>
    </w:p>
    <w:p w:rsidR="00B2067E" w:rsidRPr="00B2067E" w:rsidRDefault="00B2067E" w:rsidP="00B2067E">
      <w:pPr>
        <w:spacing w:after="0" w:line="240" w:lineRule="auto"/>
        <w:jc w:val="both"/>
        <w:rPr>
          <w:rFonts w:ascii="Times New Roman" w:hAnsi="Times New Roman"/>
          <w:noProof/>
          <w:sz w:val="18"/>
          <w:szCs w:val="20"/>
          <w:lang w:val="ms-MY" w:eastAsia="zh-CN"/>
        </w:rPr>
      </w:pPr>
    </w:p>
    <w:p w:rsidR="00B2067E" w:rsidRPr="00B2067E" w:rsidRDefault="00B2067E" w:rsidP="00B2067E">
      <w:pPr>
        <w:spacing w:after="0" w:line="240" w:lineRule="auto"/>
        <w:jc w:val="both"/>
        <w:rPr>
          <w:rFonts w:ascii="Times New Roman" w:hAnsi="Times New Roman"/>
          <w:noProof/>
          <w:sz w:val="18"/>
          <w:szCs w:val="20"/>
          <w:lang w:val="ms-MY" w:eastAsia="zh-CN"/>
        </w:rPr>
      </w:pPr>
      <w:r w:rsidRPr="00B2067E">
        <w:rPr>
          <w:rFonts w:ascii="Times New Roman" w:hAnsi="Times New Roman"/>
          <w:b/>
          <w:noProof/>
          <w:sz w:val="18"/>
          <w:szCs w:val="20"/>
          <w:lang w:val="ms-MY" w:eastAsia="zh-CN"/>
        </w:rPr>
        <w:t>Kata kunci</w:t>
      </w:r>
      <w:r w:rsidRPr="00B2067E">
        <w:rPr>
          <w:rFonts w:ascii="Times New Roman" w:hAnsi="Times New Roman"/>
          <w:noProof/>
          <w:sz w:val="18"/>
          <w:szCs w:val="20"/>
          <w:lang w:val="ms-MY" w:eastAsia="zh-CN"/>
        </w:rPr>
        <w:t xml:space="preserve">: </w:t>
      </w:r>
      <w:r>
        <w:rPr>
          <w:rFonts w:ascii="Times New Roman" w:hAnsi="Times New Roman"/>
          <w:noProof/>
          <w:sz w:val="18"/>
          <w:szCs w:val="20"/>
          <w:lang w:val="ms-MY" w:eastAsia="zh-CN"/>
        </w:rPr>
        <w:t xml:space="preserve"> p</w:t>
      </w:r>
      <w:r w:rsidRPr="00B2067E">
        <w:rPr>
          <w:rFonts w:ascii="Times New Roman" w:hAnsi="Times New Roman"/>
          <w:noProof/>
          <w:sz w:val="18"/>
          <w:szCs w:val="20"/>
          <w:lang w:val="ms-MY" w:eastAsia="zh-CN"/>
        </w:rPr>
        <w:t>engaktifan ikatan C-H, kompleks paladium pincer, 1-propanol, pefungsian terpilih, sistem Shilov</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2067E" w:rsidRPr="00B2067E" w:rsidRDefault="00B2067E" w:rsidP="00B2067E">
      <w:pPr>
        <w:spacing w:after="0" w:line="240" w:lineRule="auto"/>
        <w:jc w:val="both"/>
        <w:rPr>
          <w:rFonts w:ascii="Times New Roman" w:hAnsi="Times New Roman"/>
          <w:sz w:val="20"/>
          <w:szCs w:val="20"/>
        </w:rPr>
      </w:pPr>
      <w:r w:rsidRPr="00B2067E">
        <w:rPr>
          <w:rFonts w:ascii="Times New Roman" w:hAnsi="Times New Roman"/>
          <w:sz w:val="20"/>
          <w:szCs w:val="20"/>
          <w:lang w:val="id-ID" w:eastAsia="zh-CN"/>
        </w:rPr>
        <w:t>Selective activation and functionalization of C-H bonds in alkanes is one of the biggest challenging problems in chemistry.  The abundant saturated hydrocarbons are underutilized</w:t>
      </w:r>
      <w:r w:rsidRPr="00B2067E">
        <w:rPr>
          <w:rFonts w:ascii="Times New Roman" w:hAnsi="Times New Roman"/>
          <w:sz w:val="20"/>
          <w:szCs w:val="20"/>
          <w:lang w:eastAsia="zh-CN"/>
        </w:rPr>
        <w:t xml:space="preserve"> </w:t>
      </w:r>
      <w:r w:rsidRPr="00B2067E">
        <w:rPr>
          <w:rFonts w:ascii="Times New Roman" w:hAnsi="Times New Roman"/>
          <w:sz w:val="20"/>
          <w:szCs w:val="20"/>
        </w:rPr>
        <w:t xml:space="preserve">and require an efficient method to transform </w:t>
      </w:r>
      <w:r w:rsidRPr="00B2067E">
        <w:rPr>
          <w:rFonts w:ascii="Times New Roman" w:hAnsi="Times New Roman"/>
          <w:sz w:val="20"/>
          <w:szCs w:val="20"/>
        </w:rPr>
        <w:lastRenderedPageBreak/>
        <w:t xml:space="preserve">them into more valuable products </w:t>
      </w:r>
      <w:r w:rsidRPr="00B2067E">
        <w:rPr>
          <w:rFonts w:ascii="Times New Roman" w:hAnsi="Times New Roman"/>
          <w:sz w:val="20"/>
          <w:szCs w:val="20"/>
          <w:lang w:val="id-ID" w:eastAsia="zh-CN"/>
        </w:rPr>
        <w:t>[</w:t>
      </w:r>
      <w:r w:rsidRPr="00B2067E">
        <w:rPr>
          <w:rFonts w:ascii="Times New Roman" w:hAnsi="Times New Roman"/>
          <w:sz w:val="20"/>
          <w:szCs w:val="20"/>
        </w:rPr>
        <w:t>1</w:t>
      </w:r>
      <w:r w:rsidRPr="00B2067E">
        <w:rPr>
          <w:rFonts w:ascii="Times New Roman" w:hAnsi="Times New Roman"/>
          <w:sz w:val="20"/>
          <w:szCs w:val="20"/>
          <w:lang w:val="id-ID"/>
        </w:rPr>
        <w:t>,</w:t>
      </w:r>
      <w:r w:rsidRPr="00B2067E">
        <w:rPr>
          <w:rFonts w:ascii="Times New Roman" w:hAnsi="Times New Roman"/>
          <w:sz w:val="20"/>
          <w:szCs w:val="20"/>
        </w:rPr>
        <w:t xml:space="preserve"> </w:t>
      </w:r>
      <w:r w:rsidRPr="00B2067E">
        <w:rPr>
          <w:rFonts w:ascii="Times New Roman" w:hAnsi="Times New Roman"/>
          <w:sz w:val="20"/>
          <w:szCs w:val="20"/>
          <w:lang w:val="id-ID"/>
        </w:rPr>
        <w:t>2]</w:t>
      </w:r>
      <w:r w:rsidRPr="00B2067E">
        <w:rPr>
          <w:rFonts w:ascii="Times New Roman" w:hAnsi="Times New Roman"/>
          <w:sz w:val="20"/>
          <w:szCs w:val="20"/>
        </w:rPr>
        <w:t>. Alkanes are not readily able to participate in chemical reactions because they have no empty orbital of low energy or filled orbital of high energy</w:t>
      </w:r>
      <w:r w:rsidRPr="00B2067E">
        <w:rPr>
          <w:rFonts w:ascii="Times New Roman" w:hAnsi="Times New Roman"/>
          <w:sz w:val="20"/>
          <w:szCs w:val="20"/>
          <w:lang w:val="id-ID"/>
        </w:rPr>
        <w:t xml:space="preserve"> [3].</w:t>
      </w:r>
      <w:r w:rsidRPr="00B2067E">
        <w:rPr>
          <w:rFonts w:ascii="Times New Roman" w:hAnsi="Times New Roman"/>
          <w:sz w:val="20"/>
          <w:szCs w:val="20"/>
        </w:rPr>
        <w:t xml:space="preserve"> Several practical processes can be used to convert alkanes directly into more valuable products. However, they usually require harsh conditions that are difficult to control to prevent conversion of the alkanes into the thermodynamically stable and unattractive products carbon dioxide and water.</w:t>
      </w:r>
    </w:p>
    <w:p w:rsidR="00B2067E" w:rsidRPr="00B2067E" w:rsidRDefault="00B2067E" w:rsidP="00B2067E">
      <w:pPr>
        <w:spacing w:after="0" w:line="240" w:lineRule="auto"/>
        <w:jc w:val="both"/>
        <w:rPr>
          <w:rFonts w:ascii="Times New Roman" w:hAnsi="Times New Roman"/>
          <w:sz w:val="20"/>
          <w:szCs w:val="20"/>
        </w:rPr>
      </w:pPr>
    </w:p>
    <w:p w:rsidR="00B2067E" w:rsidRPr="00B2067E" w:rsidRDefault="00B2067E" w:rsidP="00B2067E">
      <w:pPr>
        <w:spacing w:after="0" w:line="240" w:lineRule="auto"/>
        <w:jc w:val="both"/>
        <w:rPr>
          <w:rFonts w:ascii="Times New Roman" w:hAnsi="Times New Roman"/>
          <w:sz w:val="20"/>
          <w:szCs w:val="20"/>
        </w:rPr>
      </w:pPr>
      <w:r w:rsidRPr="00B2067E">
        <w:rPr>
          <w:rFonts w:ascii="Times New Roman" w:hAnsi="Times New Roman"/>
          <w:sz w:val="20"/>
          <w:szCs w:val="20"/>
        </w:rPr>
        <w:t>It was reported that low valent precious metal complexes will oxidatively add to alkane C-H bonds to give an alkyl hydride. The attempt to activate and functionalize C-H bond of alkanes was first reported by Shilov in 1970</w:t>
      </w:r>
      <w:r w:rsidRPr="00B2067E">
        <w:rPr>
          <w:rFonts w:ascii="Times New Roman" w:hAnsi="Times New Roman"/>
          <w:sz w:val="20"/>
          <w:szCs w:val="20"/>
          <w:lang w:val="id-ID"/>
        </w:rPr>
        <w:t xml:space="preserve"> [4].</w:t>
      </w:r>
      <w:r w:rsidRPr="00B2067E">
        <w:rPr>
          <w:rFonts w:ascii="Times New Roman" w:hAnsi="Times New Roman"/>
          <w:sz w:val="20"/>
          <w:szCs w:val="20"/>
        </w:rPr>
        <w:t xml:space="preserve"> The reaction has been found to be selective for the least substituted carbon of the alkane.  The system which is now known as the “Shilov-system” is platinum catalyzed C-H bond activation and functionalization in aqueous media.  In Shilov chemistry, the C-H bond is activated and functionalized by metal complexes with unique selectivity.  Activation and functionalization at the terminal position is preferred. The use of 1-propanol as a substrate gives several advantages, it is possible to distinguish whether the pincer complexes catalyze a Shilov-type reaction or if only a Fenton-type reaction occurs. In the Shilov system, the main product would be 1,3-propanediol, while the formation of 1,2-propanediol would indicate that a radical reaction had taken place.  Another advantage is that it is miscible in aqueous media. Thus the reactions can be carried out in simple glassware and at atmospheric pressure</w:t>
      </w:r>
      <w:r w:rsidRPr="00B2067E">
        <w:rPr>
          <w:rFonts w:ascii="Times New Roman" w:hAnsi="Times New Roman"/>
          <w:sz w:val="20"/>
          <w:szCs w:val="20"/>
          <w:lang w:val="id-ID"/>
        </w:rPr>
        <w:t xml:space="preserve"> [5].</w:t>
      </w:r>
      <w:r w:rsidRPr="00B2067E">
        <w:rPr>
          <w:rFonts w:ascii="Times New Roman" w:hAnsi="Times New Roman"/>
          <w:sz w:val="20"/>
          <w:szCs w:val="20"/>
          <w:lang w:eastAsia="zh-CN"/>
        </w:rPr>
        <w:t xml:space="preserve"> </w:t>
      </w:r>
      <w:r w:rsidRPr="00B2067E">
        <w:rPr>
          <w:rFonts w:ascii="Times New Roman" w:hAnsi="Times New Roman"/>
          <w:sz w:val="20"/>
          <w:szCs w:val="20"/>
          <w:lang w:val="id-ID" w:eastAsia="zh-CN"/>
        </w:rPr>
        <w:t>The general equation and the proposed mechanism of the reaction are as follow</w:t>
      </w:r>
      <w:r w:rsidRPr="00B2067E">
        <w:rPr>
          <w:rFonts w:ascii="Times New Roman" w:hAnsi="Times New Roman"/>
          <w:sz w:val="20"/>
          <w:szCs w:val="20"/>
          <w:lang w:eastAsia="zh-CN"/>
        </w:rPr>
        <w:t xml:space="preserve"> (equation 1 and Figure 1)</w:t>
      </w:r>
      <w:r w:rsidRPr="00B2067E">
        <w:rPr>
          <w:rFonts w:ascii="Times New Roman" w:hAnsi="Times New Roman"/>
          <w:sz w:val="20"/>
          <w:szCs w:val="20"/>
          <w:lang w:val="id-ID" w:eastAsia="zh-CN"/>
        </w:rPr>
        <w:t>:</w:t>
      </w:r>
    </w:p>
    <w:p w:rsidR="00B2067E" w:rsidRPr="00B2067E" w:rsidRDefault="00B2067E" w:rsidP="00B2067E">
      <w:pPr>
        <w:spacing w:after="0" w:line="240" w:lineRule="auto"/>
        <w:ind w:firstLine="720"/>
        <w:jc w:val="both"/>
        <w:rPr>
          <w:rFonts w:ascii="Times New Roman" w:hAnsi="Times New Roman"/>
          <w:sz w:val="20"/>
          <w:szCs w:val="20"/>
          <w:lang w:val="id-ID" w:eastAsia="zh-CN"/>
        </w:rPr>
      </w:pPr>
    </w:p>
    <w:p w:rsidR="00B2067E" w:rsidRPr="00B2067E" w:rsidRDefault="00B2067E" w:rsidP="00B2067E">
      <w:pPr>
        <w:spacing w:after="0" w:line="240" w:lineRule="auto"/>
        <w:jc w:val="center"/>
        <w:rPr>
          <w:rFonts w:ascii="Times New Roman" w:hAnsi="Times New Roman"/>
          <w:sz w:val="20"/>
          <w:szCs w:val="20"/>
        </w:rPr>
      </w:pPr>
      <w:r w:rsidRPr="00B2067E">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EFBFFF4" wp14:editId="54971340">
                <wp:simplePos x="0" y="0"/>
                <wp:positionH relativeFrom="column">
                  <wp:posOffset>5619115</wp:posOffset>
                </wp:positionH>
                <wp:positionV relativeFrom="paragraph">
                  <wp:posOffset>116205</wp:posOffset>
                </wp:positionV>
                <wp:extent cx="497205" cy="237490"/>
                <wp:effectExtent l="0" t="0" r="0" b="12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237490"/>
                        </a:xfrm>
                        <a:prstGeom prst="rect">
                          <a:avLst/>
                        </a:prstGeom>
                        <a:solidFill>
                          <a:srgbClr val="FFFFFF"/>
                        </a:solidFill>
                        <a:ln w="9525">
                          <a:noFill/>
                          <a:miter lim="800000"/>
                          <a:headEnd/>
                          <a:tailEnd/>
                        </a:ln>
                      </wps:spPr>
                      <wps:txbx>
                        <w:txbxContent>
                          <w:p w:rsidR="00B2067E" w:rsidRPr="00B30309" w:rsidRDefault="00B2067E" w:rsidP="00B2067E">
                            <w:pPr>
                              <w:rPr>
                                <w:sz w:val="20"/>
                                <w:szCs w:val="20"/>
                              </w:rPr>
                            </w:pPr>
                            <w:r w:rsidRPr="0012513B">
                              <w:rPr>
                                <w:sz w:val="20"/>
                                <w:szCs w:val="20"/>
                                <w:lang w:val="id-ID"/>
                              </w:rPr>
                              <w:t xml:space="preserve"> </w:t>
                            </w:r>
                            <w:r>
                              <w:rPr>
                                <w:sz w:val="20"/>
                                <w:szCs w:val="20"/>
                              </w:rPr>
                              <w:t>(</w:t>
                            </w:r>
                            <w:r w:rsidRPr="0012513B">
                              <w:rPr>
                                <w:sz w:val="20"/>
                                <w:szCs w:val="20"/>
                                <w:lang w:val="id-ID"/>
                              </w:rPr>
                              <w:t>1</w:t>
                            </w:r>
                            <w:r>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7" type="#_x0000_t202" style="position:absolute;left:0;text-align:left;margin-left:442.45pt;margin-top:9.15pt;width:39.15pt;height:18.7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" stroked="f">
                <v:textbox style="mso-fit-shape-to-text:t">
                  <w:txbxContent>
                    <w:p w:rsidR="00B2067E" w:rsidRPr="00B30309" w:rsidRDefault="00B2067E" w:rsidP="00B2067E">
                      <w:pPr>
                        <w:rPr>
                          <w:sz w:val="20"/>
                          <w:szCs w:val="20"/>
                        </w:rPr>
                      </w:pPr>
                      <w:r w:rsidRPr="0012513B">
                        <w:rPr>
                          <w:sz w:val="20"/>
                          <w:szCs w:val="20"/>
                          <w:lang w:val="id-ID"/>
                        </w:rPr>
                        <w:t xml:space="preserve"> </w:t>
                      </w:r>
                      <w:r>
                        <w:rPr>
                          <w:sz w:val="20"/>
                          <w:szCs w:val="20"/>
                        </w:rPr>
                        <w:t>(</w:t>
                      </w:r>
                      <w:r w:rsidRPr="0012513B">
                        <w:rPr>
                          <w:sz w:val="20"/>
                          <w:szCs w:val="20"/>
                          <w:lang w:val="id-ID"/>
                        </w:rPr>
                        <w:t>1</w:t>
                      </w:r>
                      <w:r>
                        <w:rPr>
                          <w:sz w:val="20"/>
                          <w:szCs w:val="20"/>
                        </w:rPr>
                        <w:t>)</w:t>
                      </w:r>
                    </w:p>
                  </w:txbxContent>
                </v:textbox>
              </v:shape>
            </w:pict>
          </mc:Fallback>
        </mc:AlternateContent>
      </w:r>
      <w:r w:rsidRPr="00B2067E">
        <w:rPr>
          <w:rFonts w:ascii="Times New Roman" w:hAnsi="Times New Roman"/>
          <w:sz w:val="20"/>
          <w:szCs w:val="20"/>
        </w:rPr>
        <w:object w:dxaOrig="8705"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32.05pt" o:ole="">
            <v:imagedata r:id="rId11" o:title=""/>
          </v:shape>
          <o:OLEObject Type="Embed" ProgID="ChemDraw.Document.6.0" ShapeID="_x0000_i1025" DrawAspect="Content" ObjectID="_1564633318" r:id="rId12"/>
        </w:object>
      </w:r>
    </w:p>
    <w:p w:rsidR="00B2067E" w:rsidRDefault="00B2067E" w:rsidP="00B2067E">
      <w:pPr>
        <w:spacing w:after="0" w:line="240" w:lineRule="auto"/>
        <w:jc w:val="both"/>
        <w:rPr>
          <w:rFonts w:ascii="Times New Roman" w:hAnsi="Times New Roman"/>
          <w:sz w:val="20"/>
          <w:szCs w:val="20"/>
        </w:rPr>
      </w:pPr>
      <w:r w:rsidRPr="00B2067E">
        <w:rPr>
          <w:rFonts w:ascii="Times New Roman" w:hAnsi="Times New Roman"/>
          <w:sz w:val="20"/>
          <w:szCs w:val="20"/>
        </w:rPr>
        <w:tab/>
      </w:r>
    </w:p>
    <w:p w:rsidR="00B2067E" w:rsidRDefault="00B2067E" w:rsidP="00B2067E">
      <w:pPr>
        <w:spacing w:after="0" w:line="240" w:lineRule="auto"/>
        <w:jc w:val="both"/>
        <w:rPr>
          <w:rFonts w:ascii="Times New Roman" w:hAnsi="Times New Roman"/>
          <w:sz w:val="20"/>
          <w:szCs w:val="20"/>
        </w:rPr>
      </w:pPr>
    </w:p>
    <w:p w:rsidR="00B2067E" w:rsidRPr="00B2067E" w:rsidRDefault="00B2067E" w:rsidP="00B2067E">
      <w:pPr>
        <w:spacing w:after="0" w:line="240" w:lineRule="auto"/>
        <w:jc w:val="both"/>
        <w:rPr>
          <w:rFonts w:ascii="Times New Roman" w:hAnsi="Times New Roman"/>
          <w:sz w:val="20"/>
          <w:szCs w:val="20"/>
        </w:rPr>
      </w:pPr>
    </w:p>
    <w:p w:rsidR="00B2067E" w:rsidRPr="00B2067E" w:rsidRDefault="00B2067E" w:rsidP="00B2067E">
      <w:pPr>
        <w:spacing w:after="120" w:line="240" w:lineRule="auto"/>
        <w:jc w:val="center"/>
        <w:rPr>
          <w:rFonts w:ascii="Times New Roman" w:hAnsi="Times New Roman"/>
          <w:sz w:val="20"/>
          <w:szCs w:val="20"/>
        </w:rPr>
      </w:pPr>
      <w:r w:rsidRPr="00B2067E">
        <w:rPr>
          <w:rFonts w:ascii="Times New Roman" w:hAnsi="Times New Roman"/>
          <w:sz w:val="20"/>
          <w:szCs w:val="20"/>
        </w:rPr>
        <w:object w:dxaOrig="6261" w:dyaOrig="4351">
          <v:shape id="_x0000_i1026" type="#_x0000_t75" style="width:233.85pt;height:162.05pt" o:ole="">
            <v:imagedata r:id="rId13" o:title=""/>
          </v:shape>
          <o:OLEObject Type="Embed" ProgID="ChemDraw.Document.6.0" ShapeID="_x0000_i1026" DrawAspect="Content" ObjectID="_1564633319" r:id="rId14"/>
        </w:object>
      </w:r>
    </w:p>
    <w:p w:rsidR="00B2067E" w:rsidRPr="00B2067E" w:rsidRDefault="00B2067E" w:rsidP="00B2067E">
      <w:pPr>
        <w:spacing w:after="0" w:line="240" w:lineRule="auto"/>
        <w:jc w:val="center"/>
        <w:rPr>
          <w:rFonts w:ascii="Times New Roman" w:hAnsi="Times New Roman"/>
          <w:sz w:val="20"/>
          <w:szCs w:val="20"/>
          <w:lang w:val="id-ID"/>
        </w:rPr>
      </w:pPr>
      <w:r w:rsidRPr="00B2067E">
        <w:rPr>
          <w:rFonts w:ascii="Times New Roman" w:hAnsi="Times New Roman"/>
          <w:sz w:val="20"/>
          <w:szCs w:val="20"/>
        </w:rPr>
        <w:t xml:space="preserve">Figure 1. </w:t>
      </w:r>
      <w:r>
        <w:rPr>
          <w:rFonts w:ascii="Times New Roman" w:hAnsi="Times New Roman"/>
          <w:sz w:val="20"/>
          <w:szCs w:val="20"/>
        </w:rPr>
        <w:t xml:space="preserve"> </w:t>
      </w:r>
      <w:r w:rsidRPr="00B2067E">
        <w:rPr>
          <w:rFonts w:ascii="Times New Roman" w:hAnsi="Times New Roman"/>
          <w:sz w:val="20"/>
          <w:szCs w:val="20"/>
        </w:rPr>
        <w:t>Proposed catalytic cycle for the platinum-catalyzed oxidation of alkanes in aqueous solution</w:t>
      </w:r>
    </w:p>
    <w:p w:rsidR="00B2067E" w:rsidRPr="00B2067E" w:rsidRDefault="00B2067E" w:rsidP="00B2067E">
      <w:pPr>
        <w:spacing w:after="120" w:line="240" w:lineRule="auto"/>
        <w:jc w:val="both"/>
        <w:rPr>
          <w:rFonts w:ascii="Times New Roman" w:hAnsi="Times New Roman"/>
          <w:sz w:val="20"/>
          <w:szCs w:val="20"/>
          <w:lang w:val="id-ID"/>
        </w:rPr>
      </w:pPr>
    </w:p>
    <w:p w:rsidR="00B2067E" w:rsidRPr="00B2067E" w:rsidRDefault="00B2067E" w:rsidP="00B2067E">
      <w:pPr>
        <w:spacing w:after="0" w:line="240" w:lineRule="auto"/>
        <w:jc w:val="both"/>
        <w:rPr>
          <w:rFonts w:ascii="Times New Roman" w:hAnsi="Times New Roman"/>
          <w:sz w:val="20"/>
          <w:szCs w:val="20"/>
          <w:lang w:eastAsia="zh-CN"/>
        </w:rPr>
      </w:pPr>
      <w:r w:rsidRPr="00B2067E">
        <w:rPr>
          <w:rFonts w:ascii="Times New Roman" w:hAnsi="Times New Roman"/>
          <w:sz w:val="20"/>
          <w:szCs w:val="20"/>
          <w:lang w:eastAsia="zh-CN"/>
        </w:rPr>
        <w:t>As seen in Figure 1, the C-H activation is catalytic in Pt(II). It is also shown that the Shilov system requires a stoichiometric amount of Pt(IV) as oxidant which is one of the drawbacks of this system. Also, the presence of metallic platinum promotes the over-oxidation of the Shilov reaction’s product. Pt(IV) plays dual roles in the reaction,  as stoichiometric oxidant and also to prevent the formation of metallic platinum by suppressing the disproportionation of  Pt(II), another drawback of the Shilov system</w:t>
      </w:r>
      <w:r w:rsidRPr="00B2067E">
        <w:rPr>
          <w:rFonts w:ascii="Times New Roman" w:hAnsi="Times New Roman"/>
          <w:sz w:val="20"/>
          <w:szCs w:val="20"/>
          <w:lang w:val="id-ID" w:eastAsia="zh-CN"/>
        </w:rPr>
        <w:t xml:space="preserve"> [5]</w:t>
      </w:r>
      <w:r w:rsidRPr="00B2067E">
        <w:rPr>
          <w:rFonts w:ascii="Times New Roman" w:hAnsi="Times New Roman"/>
          <w:sz w:val="20"/>
          <w:szCs w:val="20"/>
          <w:lang w:eastAsia="zh-CN"/>
        </w:rPr>
        <w:t xml:space="preserve">. Introducing a strong chelating ligand such as a pincer ligand into the platinum complex would be expected to stabilize Pt(II) from undergoing disproportionation. The use of </w:t>
      </w:r>
      <w:r w:rsidRPr="00B2067E">
        <w:rPr>
          <w:rFonts w:ascii="Times New Roman" w:hAnsi="Times New Roman"/>
          <w:sz w:val="20"/>
          <w:szCs w:val="20"/>
          <w:lang w:val="id-ID" w:eastAsia="zh-CN"/>
        </w:rPr>
        <w:t xml:space="preserve">pincer </w:t>
      </w:r>
      <w:r w:rsidRPr="00B2067E">
        <w:rPr>
          <w:rFonts w:ascii="Times New Roman" w:hAnsi="Times New Roman"/>
          <w:sz w:val="20"/>
          <w:szCs w:val="20"/>
          <w:lang w:eastAsia="zh-CN"/>
        </w:rPr>
        <w:t>platinum complexes in the Shilov-type reaction has been reported</w:t>
      </w:r>
      <w:r w:rsidRPr="00B2067E">
        <w:rPr>
          <w:rFonts w:ascii="Times New Roman" w:hAnsi="Times New Roman"/>
          <w:sz w:val="20"/>
          <w:szCs w:val="20"/>
          <w:lang w:val="id-ID" w:eastAsia="zh-CN"/>
        </w:rPr>
        <w:t xml:space="preserve"> [6, 7]</w:t>
      </w:r>
      <w:r w:rsidRPr="00B2067E">
        <w:rPr>
          <w:rFonts w:ascii="Times New Roman" w:hAnsi="Times New Roman"/>
          <w:sz w:val="20"/>
          <w:szCs w:val="20"/>
          <w:lang w:eastAsia="zh-CN"/>
        </w:rPr>
        <w:t>.</w:t>
      </w:r>
      <w:r w:rsidRPr="00B2067E">
        <w:rPr>
          <w:rFonts w:ascii="Times New Roman" w:hAnsi="Times New Roman"/>
          <w:sz w:val="20"/>
          <w:szCs w:val="20"/>
          <w:lang w:val="id-ID" w:eastAsia="zh-CN"/>
        </w:rPr>
        <w:t xml:space="preserve"> The most interesting result is that Pt(IV) can be replaced by the cheaper, CuCl</w:t>
      </w:r>
      <w:r w:rsidRPr="00B2067E">
        <w:rPr>
          <w:rFonts w:ascii="Times New Roman" w:hAnsi="Times New Roman"/>
          <w:sz w:val="20"/>
          <w:szCs w:val="20"/>
          <w:vertAlign w:val="subscript"/>
          <w:lang w:eastAsia="zh-CN"/>
        </w:rPr>
        <w:t>2</w:t>
      </w:r>
      <w:r w:rsidRPr="00B2067E">
        <w:rPr>
          <w:rFonts w:ascii="Times New Roman" w:hAnsi="Times New Roman"/>
          <w:sz w:val="20"/>
          <w:szCs w:val="20"/>
          <w:lang w:eastAsia="zh-CN"/>
        </w:rPr>
        <w:t xml:space="preserve"> oxidant. However, the activity of pincer complexes to catalyze Shilov-type chemistry is reduced upon this substitution </w:t>
      </w:r>
      <w:r w:rsidRPr="00B2067E">
        <w:rPr>
          <w:rFonts w:ascii="Times New Roman" w:hAnsi="Times New Roman"/>
          <w:sz w:val="20"/>
          <w:szCs w:val="20"/>
          <w:lang w:val="id-ID" w:eastAsia="zh-CN"/>
        </w:rPr>
        <w:t>[8].</w:t>
      </w:r>
      <w:r w:rsidRPr="00B2067E">
        <w:rPr>
          <w:rFonts w:ascii="Times New Roman" w:hAnsi="Times New Roman"/>
          <w:sz w:val="20"/>
          <w:szCs w:val="20"/>
          <w:lang w:eastAsia="zh-CN"/>
        </w:rPr>
        <w:t xml:space="preserve"> This leads to the exploration of the use of different metal pincer complexes as catalysts.</w:t>
      </w:r>
    </w:p>
    <w:p w:rsidR="00B2067E" w:rsidRPr="00B2067E" w:rsidRDefault="00B2067E" w:rsidP="00B2067E">
      <w:pPr>
        <w:spacing w:after="0" w:line="240" w:lineRule="auto"/>
        <w:jc w:val="both"/>
        <w:rPr>
          <w:rFonts w:ascii="Times New Roman" w:hAnsi="Times New Roman"/>
          <w:sz w:val="20"/>
          <w:szCs w:val="20"/>
          <w:lang w:eastAsia="zh-CN"/>
        </w:rPr>
      </w:pPr>
    </w:p>
    <w:p w:rsidR="00B2067E" w:rsidRPr="00B2067E" w:rsidRDefault="00B2067E" w:rsidP="00B2067E">
      <w:pPr>
        <w:spacing w:after="0" w:line="240" w:lineRule="auto"/>
        <w:jc w:val="both"/>
        <w:rPr>
          <w:rFonts w:ascii="Times New Roman" w:hAnsi="Times New Roman"/>
          <w:sz w:val="20"/>
          <w:szCs w:val="20"/>
        </w:rPr>
      </w:pPr>
      <w:r w:rsidRPr="00B2067E">
        <w:rPr>
          <w:rFonts w:ascii="Times New Roman" w:hAnsi="Times New Roman"/>
          <w:sz w:val="20"/>
          <w:szCs w:val="20"/>
          <w:lang w:eastAsia="zh-CN"/>
        </w:rPr>
        <w:lastRenderedPageBreak/>
        <w:t xml:space="preserve">Previously, in Heck reaction, palladium </w:t>
      </w:r>
      <w:r w:rsidRPr="00B2067E">
        <w:rPr>
          <w:rFonts w:ascii="Times New Roman" w:hAnsi="Times New Roman"/>
          <w:sz w:val="20"/>
          <w:szCs w:val="20"/>
          <w:lang w:val="id-ID" w:eastAsia="zh-CN"/>
        </w:rPr>
        <w:t>pincer</w:t>
      </w:r>
      <w:r w:rsidRPr="00B2067E">
        <w:rPr>
          <w:rFonts w:ascii="Times New Roman" w:hAnsi="Times New Roman"/>
          <w:sz w:val="20"/>
          <w:szCs w:val="20"/>
          <w:lang w:eastAsia="zh-CN"/>
        </w:rPr>
        <w:t xml:space="preserve"> complexes were proposed to proceeds through Pd(II)/Pd(IV) chemistry rather than the typical Pd(0)/Pd(II) cycles</w:t>
      </w:r>
      <w:r w:rsidRPr="00B2067E">
        <w:rPr>
          <w:rFonts w:ascii="Times New Roman" w:hAnsi="Times New Roman"/>
          <w:sz w:val="20"/>
          <w:szCs w:val="20"/>
          <w:lang w:val="id-ID" w:eastAsia="zh-CN"/>
        </w:rPr>
        <w:t xml:space="preserve"> [9].</w:t>
      </w:r>
      <w:r w:rsidRPr="00B2067E">
        <w:rPr>
          <w:rFonts w:ascii="Times New Roman" w:hAnsi="Times New Roman"/>
          <w:sz w:val="20"/>
          <w:szCs w:val="20"/>
          <w:lang w:eastAsia="zh-CN"/>
        </w:rPr>
        <w:t xml:space="preserve">  It is arguable that palladium </w:t>
      </w:r>
      <w:r w:rsidRPr="00B2067E">
        <w:rPr>
          <w:rFonts w:ascii="Times New Roman" w:hAnsi="Times New Roman"/>
          <w:sz w:val="20"/>
          <w:szCs w:val="20"/>
          <w:lang w:val="id-ID" w:eastAsia="zh-CN"/>
        </w:rPr>
        <w:t>pincer</w:t>
      </w:r>
      <w:r w:rsidRPr="00B2067E">
        <w:rPr>
          <w:rFonts w:ascii="Times New Roman" w:hAnsi="Times New Roman"/>
          <w:sz w:val="20"/>
          <w:szCs w:val="20"/>
          <w:lang w:eastAsia="zh-CN"/>
        </w:rPr>
        <w:t xml:space="preserve"> complexes might proceed through Pd(II)/Pd(IV) cycles when applied in the Shilov-type system in the analogy to the platinum analogs. Here we report the development of </w:t>
      </w:r>
      <w:r w:rsidRPr="00B2067E">
        <w:rPr>
          <w:rFonts w:ascii="Times New Roman" w:hAnsi="Times New Roman"/>
          <w:color w:val="000000"/>
          <w:sz w:val="20"/>
          <w:szCs w:val="20"/>
          <w:lang w:eastAsia="zh-CN"/>
        </w:rPr>
        <w:t xml:space="preserve">palladium </w:t>
      </w:r>
      <w:r w:rsidRPr="00B2067E">
        <w:rPr>
          <w:rFonts w:ascii="Times New Roman" w:hAnsi="Times New Roman"/>
          <w:color w:val="000000"/>
          <w:sz w:val="20"/>
          <w:szCs w:val="20"/>
          <w:lang w:val="id-ID" w:eastAsia="zh-CN"/>
        </w:rPr>
        <w:t>pincer</w:t>
      </w:r>
      <w:r w:rsidRPr="00B2067E">
        <w:rPr>
          <w:rFonts w:ascii="Times New Roman" w:hAnsi="Times New Roman"/>
          <w:color w:val="000000"/>
          <w:sz w:val="20"/>
          <w:szCs w:val="20"/>
          <w:lang w:eastAsia="zh-CN"/>
        </w:rPr>
        <w:t xml:space="preserve"> complexes</w:t>
      </w:r>
      <w:r w:rsidRPr="00B2067E">
        <w:rPr>
          <w:rFonts w:ascii="Times New Roman" w:hAnsi="Times New Roman"/>
          <w:sz w:val="20"/>
          <w:szCs w:val="20"/>
          <w:lang w:eastAsia="zh-CN"/>
        </w:rPr>
        <w:t xml:space="preserve"> as catalysts for alkane hydroxylation.  Four types of pincer complexes seen in Figure 2 were tested in the Shilov reaction to see if minor changes in the ligand would have any effect on the catalytic activity.  Furthermore, the possibility of using CuCl</w:t>
      </w:r>
      <w:r w:rsidRPr="00B2067E">
        <w:rPr>
          <w:rFonts w:ascii="Times New Roman" w:hAnsi="Times New Roman"/>
          <w:sz w:val="20"/>
          <w:szCs w:val="20"/>
          <w:vertAlign w:val="subscript"/>
        </w:rPr>
        <w:t>2</w:t>
      </w:r>
      <w:r w:rsidRPr="00B2067E">
        <w:rPr>
          <w:rFonts w:ascii="Times New Roman" w:hAnsi="Times New Roman"/>
          <w:sz w:val="20"/>
          <w:szCs w:val="20"/>
        </w:rPr>
        <w:t xml:space="preserve"> as primary oxidant was also investigated.  </w:t>
      </w:r>
    </w:p>
    <w:p w:rsidR="00B2067E" w:rsidRPr="00B2067E" w:rsidRDefault="00B2067E" w:rsidP="00B2067E">
      <w:pPr>
        <w:spacing w:after="0" w:line="240" w:lineRule="auto"/>
        <w:jc w:val="both"/>
        <w:rPr>
          <w:rFonts w:ascii="Times New Roman" w:hAnsi="Times New Roman"/>
          <w:sz w:val="20"/>
          <w:szCs w:val="20"/>
          <w:lang w:eastAsia="zh-CN"/>
        </w:rPr>
      </w:pPr>
    </w:p>
    <w:p w:rsidR="00B2067E" w:rsidRPr="00B2067E" w:rsidRDefault="00B2067E" w:rsidP="00B2067E">
      <w:pPr>
        <w:spacing w:after="0" w:line="240" w:lineRule="auto"/>
        <w:jc w:val="both"/>
        <w:rPr>
          <w:rFonts w:ascii="Times New Roman" w:hAnsi="Times New Roman"/>
          <w:sz w:val="20"/>
          <w:szCs w:val="20"/>
          <w:lang w:eastAsia="zh-CN"/>
        </w:rPr>
      </w:pPr>
    </w:p>
    <w:p w:rsidR="00B2067E" w:rsidRPr="00B2067E" w:rsidRDefault="00B2067E" w:rsidP="00B2067E">
      <w:pPr>
        <w:spacing w:after="120" w:line="240" w:lineRule="auto"/>
        <w:jc w:val="center"/>
        <w:rPr>
          <w:rFonts w:ascii="Times New Roman" w:hAnsi="Times New Roman"/>
          <w:sz w:val="20"/>
          <w:szCs w:val="20"/>
        </w:rPr>
      </w:pPr>
      <w:r w:rsidRPr="00B2067E">
        <w:rPr>
          <w:rFonts w:ascii="Times New Roman" w:hAnsi="Times New Roman"/>
          <w:noProof/>
          <w:sz w:val="20"/>
          <w:szCs w:val="20"/>
          <w:lang w:bidi="ar-SA"/>
        </w:rPr>
        <w:drawing>
          <wp:inline distT="0" distB="0" distL="0" distR="0" wp14:anchorId="76D669BE" wp14:editId="1AA3861A">
            <wp:extent cx="4676775" cy="1114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775" cy="1114425"/>
                    </a:xfrm>
                    <a:prstGeom prst="rect">
                      <a:avLst/>
                    </a:prstGeom>
                    <a:noFill/>
                    <a:ln>
                      <a:noFill/>
                    </a:ln>
                  </pic:spPr>
                </pic:pic>
              </a:graphicData>
            </a:graphic>
          </wp:inline>
        </w:drawing>
      </w:r>
    </w:p>
    <w:p w:rsidR="00B2067E" w:rsidRPr="00B2067E" w:rsidRDefault="00B2067E" w:rsidP="00B2067E">
      <w:pPr>
        <w:spacing w:after="0" w:line="240" w:lineRule="auto"/>
        <w:jc w:val="center"/>
        <w:rPr>
          <w:rFonts w:ascii="Times New Roman" w:hAnsi="Times New Roman"/>
          <w:sz w:val="20"/>
          <w:szCs w:val="20"/>
          <w:lang w:val="id-ID" w:eastAsia="zh-CN"/>
        </w:rPr>
      </w:pPr>
      <w:r w:rsidRPr="00B2067E">
        <w:rPr>
          <w:rFonts w:ascii="Times New Roman" w:hAnsi="Times New Roman"/>
          <w:sz w:val="20"/>
          <w:szCs w:val="20"/>
          <w:lang w:eastAsia="zh-CN"/>
        </w:rPr>
        <w:t xml:space="preserve">Figure 2. </w:t>
      </w:r>
      <w:r>
        <w:rPr>
          <w:rFonts w:ascii="Times New Roman" w:hAnsi="Times New Roman"/>
          <w:sz w:val="20"/>
          <w:szCs w:val="20"/>
          <w:lang w:eastAsia="zh-CN"/>
        </w:rPr>
        <w:t xml:space="preserve"> </w:t>
      </w:r>
      <w:r w:rsidRPr="00B2067E">
        <w:rPr>
          <w:rFonts w:ascii="Times New Roman" w:hAnsi="Times New Roman"/>
          <w:sz w:val="20"/>
          <w:szCs w:val="20"/>
          <w:lang w:val="id-ID" w:eastAsia="zh-CN"/>
        </w:rPr>
        <w:t xml:space="preserve">Pincer </w:t>
      </w:r>
      <w:r w:rsidRPr="00B2067E">
        <w:rPr>
          <w:rFonts w:ascii="Times New Roman" w:hAnsi="Times New Roman"/>
          <w:sz w:val="20"/>
          <w:szCs w:val="20"/>
          <w:lang w:eastAsia="zh-CN"/>
        </w:rPr>
        <w:t>palladium complexes tested as hydroxylation catalysts</w:t>
      </w:r>
    </w:p>
    <w:p w:rsidR="00B2067E" w:rsidRDefault="00B2067E" w:rsidP="00B2067E">
      <w:pPr>
        <w:spacing w:after="0" w:line="240" w:lineRule="auto"/>
        <w:jc w:val="center"/>
        <w:rPr>
          <w:rFonts w:ascii="Times New Roman" w:hAnsi="Times New Roman"/>
          <w:sz w:val="20"/>
          <w:szCs w:val="20"/>
          <w:lang w:eastAsia="zh-CN"/>
        </w:rPr>
      </w:pPr>
    </w:p>
    <w:p w:rsidR="00B2067E" w:rsidRPr="00B2067E" w:rsidRDefault="00B2067E" w:rsidP="00B2067E">
      <w:pPr>
        <w:spacing w:after="0" w:line="240" w:lineRule="auto"/>
        <w:jc w:val="center"/>
        <w:rPr>
          <w:rFonts w:ascii="Times New Roman" w:hAnsi="Times New Roman"/>
          <w:sz w:val="20"/>
          <w:szCs w:val="20"/>
          <w:lang w:eastAsia="zh-CN"/>
        </w:rPr>
      </w:pPr>
    </w:p>
    <w:p w:rsidR="00B2067E" w:rsidRPr="00B2067E" w:rsidRDefault="00B2067E" w:rsidP="00B2067E">
      <w:pPr>
        <w:spacing w:after="0" w:line="240" w:lineRule="auto"/>
        <w:jc w:val="center"/>
        <w:rPr>
          <w:rFonts w:ascii="Times New Roman" w:hAnsi="Times New Roman"/>
          <w:b/>
          <w:sz w:val="20"/>
          <w:szCs w:val="20"/>
          <w:lang w:val="id-ID" w:eastAsia="zh-CN"/>
        </w:rPr>
      </w:pPr>
      <w:r w:rsidRPr="00B2067E">
        <w:rPr>
          <w:rFonts w:ascii="Times New Roman" w:hAnsi="Times New Roman"/>
          <w:b/>
          <w:sz w:val="20"/>
          <w:szCs w:val="20"/>
          <w:lang w:val="id-ID" w:eastAsia="zh-CN"/>
        </w:rPr>
        <w:t>Material</w:t>
      </w:r>
      <w:r w:rsidRPr="00B2067E">
        <w:rPr>
          <w:rFonts w:ascii="Times New Roman" w:hAnsi="Times New Roman"/>
          <w:b/>
          <w:sz w:val="20"/>
          <w:szCs w:val="20"/>
          <w:lang w:eastAsia="zh-CN"/>
        </w:rPr>
        <w:t>s</w:t>
      </w:r>
      <w:r w:rsidRPr="00B2067E">
        <w:rPr>
          <w:rFonts w:ascii="Times New Roman" w:hAnsi="Times New Roman"/>
          <w:b/>
          <w:sz w:val="20"/>
          <w:szCs w:val="20"/>
          <w:lang w:val="id-ID" w:eastAsia="zh-CN"/>
        </w:rPr>
        <w:t xml:space="preserve"> and Methods</w:t>
      </w:r>
    </w:p>
    <w:p w:rsidR="00B2067E" w:rsidRPr="00B2067E" w:rsidRDefault="00B2067E" w:rsidP="00B2067E">
      <w:pPr>
        <w:spacing w:after="0" w:line="240" w:lineRule="auto"/>
        <w:jc w:val="both"/>
        <w:rPr>
          <w:rFonts w:ascii="Times New Roman" w:hAnsi="Times New Roman"/>
          <w:b/>
          <w:sz w:val="20"/>
          <w:szCs w:val="20"/>
          <w:lang w:val="id-ID" w:eastAsia="zh-CN"/>
        </w:rPr>
      </w:pPr>
      <w:r w:rsidRPr="00B2067E">
        <w:rPr>
          <w:rFonts w:ascii="Times New Roman" w:hAnsi="Times New Roman"/>
          <w:b/>
          <w:sz w:val="20"/>
          <w:szCs w:val="20"/>
          <w:lang w:val="id-ID" w:eastAsia="zh-CN"/>
        </w:rPr>
        <w:t>Materials</w:t>
      </w:r>
    </w:p>
    <w:p w:rsidR="00B2067E" w:rsidRPr="00B2067E" w:rsidRDefault="00B2067E" w:rsidP="00B2067E">
      <w:pPr>
        <w:spacing w:after="0" w:line="240" w:lineRule="auto"/>
        <w:jc w:val="both"/>
        <w:rPr>
          <w:rFonts w:ascii="Times New Roman" w:hAnsi="Times New Roman"/>
          <w:sz w:val="20"/>
          <w:szCs w:val="20"/>
          <w:lang w:val="id-ID"/>
        </w:rPr>
      </w:pPr>
      <w:r w:rsidRPr="00B2067E">
        <w:rPr>
          <w:rFonts w:ascii="Times New Roman" w:hAnsi="Times New Roman"/>
          <w:sz w:val="20"/>
          <w:szCs w:val="20"/>
        </w:rPr>
        <w:t>PtCl</w:t>
      </w:r>
      <w:r w:rsidRPr="00B2067E">
        <w:rPr>
          <w:rFonts w:ascii="Times New Roman" w:hAnsi="Times New Roman"/>
          <w:sz w:val="20"/>
          <w:szCs w:val="20"/>
          <w:vertAlign w:val="subscript"/>
        </w:rPr>
        <w:t>4</w:t>
      </w:r>
      <w:r w:rsidRPr="00B2067E">
        <w:rPr>
          <w:rFonts w:ascii="Times New Roman" w:hAnsi="Times New Roman"/>
          <w:sz w:val="20"/>
          <w:szCs w:val="20"/>
        </w:rPr>
        <w:t xml:space="preserve"> (Pressure Chemicals), K</w:t>
      </w:r>
      <w:r w:rsidRPr="00B2067E">
        <w:rPr>
          <w:rFonts w:ascii="Times New Roman" w:hAnsi="Times New Roman"/>
          <w:sz w:val="20"/>
          <w:szCs w:val="20"/>
          <w:vertAlign w:val="subscript"/>
        </w:rPr>
        <w:t>2</w:t>
      </w:r>
      <w:r w:rsidRPr="00B2067E">
        <w:rPr>
          <w:rFonts w:ascii="Times New Roman" w:hAnsi="Times New Roman"/>
          <w:sz w:val="20"/>
          <w:szCs w:val="20"/>
        </w:rPr>
        <w:t>PtBr</w:t>
      </w:r>
      <w:r w:rsidRPr="00B2067E">
        <w:rPr>
          <w:rFonts w:ascii="Times New Roman" w:hAnsi="Times New Roman"/>
          <w:sz w:val="20"/>
          <w:szCs w:val="20"/>
          <w:vertAlign w:val="subscript"/>
        </w:rPr>
        <w:t>6</w:t>
      </w:r>
      <w:r w:rsidRPr="00B2067E">
        <w:rPr>
          <w:rFonts w:ascii="Times New Roman" w:hAnsi="Times New Roman"/>
          <w:sz w:val="20"/>
          <w:szCs w:val="20"/>
        </w:rPr>
        <w:t xml:space="preserve"> (Pressure Chemicals), trifluoromethanesulfonic acid (Aldrich), trifluoroacetic acid (Aldrich), acetic acid (Aldrich), 1-propanol (Fisher Scientific), CuCl</w:t>
      </w:r>
      <w:r w:rsidRPr="00B2067E">
        <w:rPr>
          <w:rFonts w:ascii="Times New Roman" w:hAnsi="Times New Roman"/>
          <w:sz w:val="20"/>
          <w:szCs w:val="20"/>
          <w:vertAlign w:val="subscript"/>
        </w:rPr>
        <w:t>2</w:t>
      </w:r>
      <w:r w:rsidRPr="00B2067E">
        <w:rPr>
          <w:rFonts w:ascii="Times New Roman" w:hAnsi="Times New Roman"/>
          <w:sz w:val="20"/>
          <w:szCs w:val="20"/>
        </w:rPr>
        <w:sym w:font="Symbol" w:char="F0D7"/>
      </w:r>
      <w:r w:rsidRPr="00B2067E">
        <w:rPr>
          <w:rFonts w:ascii="Times New Roman" w:hAnsi="Times New Roman"/>
          <w:sz w:val="20"/>
          <w:szCs w:val="20"/>
        </w:rPr>
        <w:t>2H</w:t>
      </w:r>
      <w:r w:rsidRPr="00B2067E">
        <w:rPr>
          <w:rFonts w:ascii="Times New Roman" w:hAnsi="Times New Roman"/>
          <w:sz w:val="20"/>
          <w:szCs w:val="20"/>
          <w:vertAlign w:val="subscript"/>
        </w:rPr>
        <w:t>2</w:t>
      </w:r>
      <w:r w:rsidRPr="00B2067E">
        <w:rPr>
          <w:rFonts w:ascii="Times New Roman" w:hAnsi="Times New Roman"/>
          <w:sz w:val="20"/>
          <w:szCs w:val="20"/>
        </w:rPr>
        <w:t>O (Fisher Scientific)</w:t>
      </w:r>
      <w:r w:rsidRPr="00B2067E">
        <w:rPr>
          <w:rFonts w:ascii="Times New Roman" w:eastAsia="SimSun" w:hAnsi="Times New Roman"/>
          <w:sz w:val="20"/>
          <w:szCs w:val="20"/>
        </w:rPr>
        <w:t>,</w:t>
      </w:r>
      <w:r w:rsidRPr="00B2067E">
        <w:rPr>
          <w:rFonts w:ascii="Times New Roman" w:hAnsi="Times New Roman"/>
          <w:sz w:val="20"/>
          <w:szCs w:val="20"/>
        </w:rPr>
        <w:t xml:space="preserve"> Cu(OAc)</w:t>
      </w:r>
      <w:r w:rsidRPr="00B2067E">
        <w:rPr>
          <w:rFonts w:ascii="Times New Roman" w:hAnsi="Times New Roman"/>
          <w:sz w:val="20"/>
          <w:szCs w:val="20"/>
          <w:vertAlign w:val="subscript"/>
        </w:rPr>
        <w:t>2</w:t>
      </w:r>
      <w:r w:rsidRPr="00B2067E">
        <w:rPr>
          <w:rFonts w:ascii="Times New Roman" w:hAnsi="Times New Roman"/>
          <w:sz w:val="20"/>
          <w:szCs w:val="20"/>
        </w:rPr>
        <w:t>.H</w:t>
      </w:r>
      <w:r w:rsidRPr="00B2067E">
        <w:rPr>
          <w:rFonts w:ascii="Times New Roman" w:hAnsi="Times New Roman"/>
          <w:sz w:val="20"/>
          <w:szCs w:val="20"/>
          <w:vertAlign w:val="subscript"/>
        </w:rPr>
        <w:t>2</w:t>
      </w:r>
      <w:r w:rsidRPr="00B2067E">
        <w:rPr>
          <w:rFonts w:ascii="Times New Roman" w:hAnsi="Times New Roman"/>
          <w:sz w:val="20"/>
          <w:szCs w:val="20"/>
        </w:rPr>
        <w:t xml:space="preserve">O (Fischer Scientific), hydrochloric acid (Aldrich) and hydrogen peroxide (30%, Fisher Scientific) were used as purchased.  Complexes </w:t>
      </w:r>
      <w:r w:rsidRPr="00B2067E">
        <w:rPr>
          <w:rFonts w:ascii="Times New Roman" w:hAnsi="Times New Roman"/>
          <w:b/>
          <w:sz w:val="20"/>
          <w:szCs w:val="20"/>
        </w:rPr>
        <w:t xml:space="preserve">1 </w:t>
      </w:r>
      <w:r w:rsidRPr="00B2067E">
        <w:rPr>
          <w:rFonts w:ascii="Times New Roman" w:hAnsi="Times New Roman"/>
          <w:sz w:val="20"/>
          <w:szCs w:val="20"/>
          <w:lang w:val="id-ID"/>
        </w:rPr>
        <w:t>[9],</w:t>
      </w:r>
      <w:r w:rsidRPr="00B2067E">
        <w:rPr>
          <w:rFonts w:ascii="Times New Roman" w:hAnsi="Times New Roman"/>
          <w:sz w:val="20"/>
          <w:szCs w:val="20"/>
        </w:rPr>
        <w:t xml:space="preserve"> </w:t>
      </w:r>
      <w:r w:rsidRPr="00B2067E">
        <w:rPr>
          <w:rFonts w:ascii="Times New Roman" w:hAnsi="Times New Roman"/>
          <w:b/>
          <w:sz w:val="20"/>
          <w:szCs w:val="20"/>
        </w:rPr>
        <w:t xml:space="preserve">2 </w:t>
      </w:r>
      <w:r w:rsidRPr="00B2067E">
        <w:rPr>
          <w:rFonts w:ascii="Times New Roman" w:hAnsi="Times New Roman"/>
          <w:sz w:val="20"/>
          <w:szCs w:val="20"/>
          <w:lang w:val="id-ID"/>
        </w:rPr>
        <w:t>[10]</w:t>
      </w:r>
      <w:r w:rsidRPr="00B2067E">
        <w:rPr>
          <w:rFonts w:ascii="Times New Roman" w:hAnsi="Times New Roman"/>
          <w:sz w:val="20"/>
          <w:szCs w:val="20"/>
        </w:rPr>
        <w:t xml:space="preserve">, </w:t>
      </w:r>
      <w:r w:rsidRPr="00B2067E">
        <w:rPr>
          <w:rFonts w:ascii="Times New Roman" w:hAnsi="Times New Roman"/>
          <w:b/>
          <w:sz w:val="20"/>
          <w:szCs w:val="20"/>
        </w:rPr>
        <w:t xml:space="preserve">3 </w:t>
      </w:r>
      <w:r w:rsidRPr="00B2067E">
        <w:rPr>
          <w:rFonts w:ascii="Times New Roman" w:hAnsi="Times New Roman"/>
          <w:sz w:val="20"/>
          <w:szCs w:val="20"/>
          <w:lang w:val="id-ID"/>
        </w:rPr>
        <w:t>[11]</w:t>
      </w:r>
      <w:r w:rsidRPr="00B2067E">
        <w:rPr>
          <w:rFonts w:ascii="Times New Roman" w:hAnsi="Times New Roman"/>
          <w:sz w:val="20"/>
          <w:szCs w:val="20"/>
        </w:rPr>
        <w:t xml:space="preserve"> and </w:t>
      </w:r>
      <w:r w:rsidRPr="00B2067E">
        <w:rPr>
          <w:rFonts w:ascii="Times New Roman" w:hAnsi="Times New Roman"/>
          <w:b/>
          <w:sz w:val="20"/>
          <w:szCs w:val="20"/>
        </w:rPr>
        <w:t xml:space="preserve">4 </w:t>
      </w:r>
      <w:r w:rsidRPr="00B2067E">
        <w:rPr>
          <w:rFonts w:ascii="Times New Roman" w:hAnsi="Times New Roman"/>
          <w:sz w:val="20"/>
          <w:szCs w:val="20"/>
          <w:lang w:val="id-ID"/>
        </w:rPr>
        <w:t>[12]</w:t>
      </w:r>
      <w:r w:rsidRPr="00B2067E">
        <w:rPr>
          <w:rFonts w:ascii="Times New Roman" w:hAnsi="Times New Roman"/>
          <w:sz w:val="20"/>
          <w:szCs w:val="20"/>
        </w:rPr>
        <w:t xml:space="preserve"> were prepared according to the published procedures.</w:t>
      </w:r>
    </w:p>
    <w:p w:rsidR="00B2067E" w:rsidRPr="00B2067E" w:rsidRDefault="00B2067E" w:rsidP="00B2067E">
      <w:pPr>
        <w:spacing w:after="0" w:line="240" w:lineRule="auto"/>
        <w:jc w:val="both"/>
        <w:rPr>
          <w:rFonts w:ascii="Times New Roman" w:hAnsi="Times New Roman"/>
          <w:sz w:val="20"/>
          <w:szCs w:val="20"/>
          <w:lang w:val="id-ID"/>
        </w:rPr>
      </w:pPr>
    </w:p>
    <w:p w:rsidR="00B2067E" w:rsidRPr="00B2067E" w:rsidRDefault="00B2067E" w:rsidP="00B2067E">
      <w:pPr>
        <w:spacing w:after="0" w:line="240" w:lineRule="auto"/>
        <w:jc w:val="both"/>
        <w:rPr>
          <w:rFonts w:ascii="Times New Roman" w:hAnsi="Times New Roman"/>
          <w:sz w:val="20"/>
          <w:szCs w:val="20"/>
          <w:lang w:val="id-ID"/>
        </w:rPr>
      </w:pPr>
      <w:r w:rsidRPr="00B2067E">
        <w:rPr>
          <w:rFonts w:ascii="Times New Roman" w:hAnsi="Times New Roman"/>
          <w:b/>
          <w:sz w:val="20"/>
          <w:szCs w:val="20"/>
        </w:rPr>
        <w:t xml:space="preserve">Hydroxylation of 1-propanol catalysed by </w:t>
      </w:r>
      <w:r w:rsidRPr="00B2067E">
        <w:rPr>
          <w:rFonts w:ascii="Times New Roman" w:hAnsi="Times New Roman"/>
          <w:b/>
          <w:color w:val="000000"/>
          <w:sz w:val="20"/>
          <w:szCs w:val="20"/>
        </w:rPr>
        <w:t>palladium pincer complexes</w:t>
      </w:r>
    </w:p>
    <w:p w:rsidR="00B2067E" w:rsidRPr="00B2067E" w:rsidRDefault="00B2067E" w:rsidP="00B2067E">
      <w:pPr>
        <w:spacing w:after="0" w:line="240" w:lineRule="auto"/>
        <w:jc w:val="both"/>
        <w:rPr>
          <w:rFonts w:ascii="Times New Roman" w:hAnsi="Times New Roman"/>
          <w:sz w:val="20"/>
          <w:szCs w:val="20"/>
          <w:lang w:val="id-ID"/>
        </w:rPr>
      </w:pPr>
      <w:r w:rsidRPr="00B2067E">
        <w:rPr>
          <w:rFonts w:ascii="Times New Roman" w:hAnsi="Times New Roman"/>
          <w:sz w:val="20"/>
          <w:szCs w:val="20"/>
        </w:rPr>
        <w:t xml:space="preserve">Water (3 ml), trifluoromethanesulfonic acid </w:t>
      </w:r>
      <w:r w:rsidRPr="00B2067E">
        <w:rPr>
          <w:rFonts w:ascii="Times New Roman" w:hAnsi="Times New Roman"/>
          <w:sz w:val="20"/>
          <w:szCs w:val="20"/>
          <w:lang w:val="id-ID"/>
        </w:rPr>
        <w:t xml:space="preserve">or </w:t>
      </w:r>
      <w:r w:rsidRPr="00B2067E">
        <w:rPr>
          <w:rFonts w:ascii="Times New Roman" w:hAnsi="Times New Roman"/>
          <w:sz w:val="20"/>
          <w:szCs w:val="20"/>
        </w:rPr>
        <w:t>trifluoroacetic acid</w:t>
      </w:r>
      <w:r w:rsidRPr="00B2067E">
        <w:rPr>
          <w:rFonts w:ascii="Times New Roman" w:hAnsi="Times New Roman"/>
          <w:sz w:val="20"/>
          <w:szCs w:val="20"/>
          <w:lang w:val="id-ID"/>
        </w:rPr>
        <w:t>or</w:t>
      </w:r>
      <w:r w:rsidRPr="00B2067E">
        <w:rPr>
          <w:rFonts w:ascii="Times New Roman" w:hAnsi="Times New Roman"/>
          <w:sz w:val="20"/>
          <w:szCs w:val="20"/>
        </w:rPr>
        <w:t>acetic acid</w:t>
      </w:r>
      <w:r w:rsidRPr="00B2067E">
        <w:rPr>
          <w:rFonts w:ascii="Times New Roman" w:hAnsi="Times New Roman"/>
          <w:sz w:val="20"/>
          <w:szCs w:val="20"/>
          <w:lang w:val="id-ID"/>
        </w:rPr>
        <w:t>or</w:t>
      </w:r>
      <w:r w:rsidRPr="00B2067E">
        <w:rPr>
          <w:rFonts w:ascii="Times New Roman" w:hAnsi="Times New Roman"/>
          <w:sz w:val="20"/>
          <w:szCs w:val="20"/>
        </w:rPr>
        <w:t xml:space="preserve">hydrochloric acid (3.33 mmol), the complex </w:t>
      </w:r>
      <w:r w:rsidRPr="00B2067E">
        <w:rPr>
          <w:rFonts w:ascii="Times New Roman" w:hAnsi="Times New Roman"/>
          <w:b/>
          <w:sz w:val="20"/>
          <w:szCs w:val="20"/>
        </w:rPr>
        <w:t>1</w:t>
      </w:r>
      <w:r w:rsidRPr="00B2067E">
        <w:rPr>
          <w:rFonts w:ascii="Times New Roman" w:hAnsi="Times New Roman"/>
          <w:sz w:val="20"/>
          <w:szCs w:val="20"/>
        </w:rPr>
        <w:t xml:space="preserve"> or other type of palladium pincer complexes (0.18 mmol), and oxidant (PtCl</w:t>
      </w:r>
      <w:r w:rsidRPr="00B2067E">
        <w:rPr>
          <w:rFonts w:ascii="Times New Roman" w:hAnsi="Times New Roman"/>
          <w:sz w:val="20"/>
          <w:szCs w:val="20"/>
          <w:vertAlign w:val="subscript"/>
        </w:rPr>
        <w:t>4</w:t>
      </w:r>
      <w:r w:rsidRPr="00B2067E">
        <w:rPr>
          <w:rFonts w:ascii="Times New Roman" w:hAnsi="Times New Roman"/>
          <w:sz w:val="20"/>
          <w:szCs w:val="20"/>
          <w:lang w:val="id-ID"/>
        </w:rPr>
        <w:t>,</w:t>
      </w:r>
      <w:r w:rsidRPr="00B2067E">
        <w:rPr>
          <w:rFonts w:ascii="Times New Roman" w:hAnsi="Times New Roman"/>
          <w:sz w:val="20"/>
          <w:szCs w:val="20"/>
        </w:rPr>
        <w:t xml:space="preserve"> K</w:t>
      </w:r>
      <w:r w:rsidRPr="00B2067E">
        <w:rPr>
          <w:rFonts w:ascii="Times New Roman" w:hAnsi="Times New Roman"/>
          <w:sz w:val="20"/>
          <w:szCs w:val="20"/>
          <w:vertAlign w:val="subscript"/>
        </w:rPr>
        <w:t>2</w:t>
      </w:r>
      <w:r w:rsidRPr="00B2067E">
        <w:rPr>
          <w:rFonts w:ascii="Times New Roman" w:hAnsi="Times New Roman"/>
          <w:sz w:val="20"/>
          <w:szCs w:val="20"/>
        </w:rPr>
        <w:t>PtBr</w:t>
      </w:r>
      <w:r w:rsidRPr="00B2067E">
        <w:rPr>
          <w:rFonts w:ascii="Times New Roman" w:hAnsi="Times New Roman"/>
          <w:sz w:val="20"/>
          <w:szCs w:val="20"/>
          <w:vertAlign w:val="subscript"/>
        </w:rPr>
        <w:t>6</w:t>
      </w:r>
      <w:r w:rsidRPr="00B2067E">
        <w:rPr>
          <w:rFonts w:ascii="Times New Roman" w:hAnsi="Times New Roman"/>
          <w:sz w:val="20"/>
          <w:szCs w:val="20"/>
          <w:lang w:val="id-ID"/>
        </w:rPr>
        <w:t xml:space="preserve">, </w:t>
      </w:r>
      <w:r w:rsidRPr="00B2067E">
        <w:rPr>
          <w:rFonts w:ascii="Times New Roman" w:hAnsi="Times New Roman"/>
          <w:sz w:val="20"/>
          <w:szCs w:val="20"/>
        </w:rPr>
        <w:t>CuCl</w:t>
      </w:r>
      <w:r w:rsidRPr="00B2067E">
        <w:rPr>
          <w:rFonts w:ascii="Times New Roman" w:hAnsi="Times New Roman"/>
          <w:sz w:val="20"/>
          <w:szCs w:val="20"/>
          <w:vertAlign w:val="subscript"/>
        </w:rPr>
        <w:t>2</w:t>
      </w:r>
      <w:r w:rsidRPr="00B2067E">
        <w:rPr>
          <w:rFonts w:ascii="Times New Roman" w:hAnsi="Times New Roman"/>
          <w:sz w:val="20"/>
          <w:szCs w:val="20"/>
        </w:rPr>
        <w:sym w:font="Symbol" w:char="F0D7"/>
      </w:r>
      <w:r w:rsidRPr="00B2067E">
        <w:rPr>
          <w:rFonts w:ascii="Times New Roman" w:hAnsi="Times New Roman"/>
          <w:sz w:val="20"/>
          <w:szCs w:val="20"/>
        </w:rPr>
        <w:t>2H</w:t>
      </w:r>
      <w:r w:rsidRPr="00B2067E">
        <w:rPr>
          <w:rFonts w:ascii="Times New Roman" w:hAnsi="Times New Roman"/>
          <w:sz w:val="20"/>
          <w:szCs w:val="20"/>
          <w:vertAlign w:val="subscript"/>
        </w:rPr>
        <w:t>2</w:t>
      </w:r>
      <w:r w:rsidRPr="00B2067E">
        <w:rPr>
          <w:rFonts w:ascii="Times New Roman" w:hAnsi="Times New Roman"/>
          <w:sz w:val="20"/>
          <w:szCs w:val="20"/>
        </w:rPr>
        <w:t>O</w:t>
      </w:r>
      <w:r w:rsidRPr="00B2067E">
        <w:rPr>
          <w:rFonts w:ascii="Times New Roman" w:hAnsi="Times New Roman"/>
          <w:sz w:val="20"/>
          <w:szCs w:val="20"/>
          <w:lang w:val="id-ID"/>
        </w:rPr>
        <w:t>,</w:t>
      </w:r>
      <w:r w:rsidRPr="00B2067E">
        <w:rPr>
          <w:rFonts w:ascii="Times New Roman" w:hAnsi="Times New Roman"/>
          <w:sz w:val="20"/>
          <w:szCs w:val="20"/>
        </w:rPr>
        <w:t xml:space="preserve"> Cu(OAc)</w:t>
      </w:r>
      <w:r w:rsidRPr="00B2067E">
        <w:rPr>
          <w:rFonts w:ascii="Times New Roman" w:hAnsi="Times New Roman"/>
          <w:sz w:val="20"/>
          <w:szCs w:val="20"/>
          <w:vertAlign w:val="subscript"/>
        </w:rPr>
        <w:t>2</w:t>
      </w:r>
      <w:r w:rsidRPr="00B2067E">
        <w:rPr>
          <w:rFonts w:ascii="Times New Roman" w:hAnsi="Times New Roman"/>
          <w:sz w:val="20"/>
          <w:szCs w:val="20"/>
        </w:rPr>
        <w:t>.H</w:t>
      </w:r>
      <w:r w:rsidRPr="00B2067E">
        <w:rPr>
          <w:rFonts w:ascii="Times New Roman" w:hAnsi="Times New Roman"/>
          <w:sz w:val="20"/>
          <w:szCs w:val="20"/>
          <w:vertAlign w:val="subscript"/>
        </w:rPr>
        <w:t>2</w:t>
      </w:r>
      <w:r w:rsidRPr="00B2067E">
        <w:rPr>
          <w:rFonts w:ascii="Times New Roman" w:hAnsi="Times New Roman"/>
          <w:sz w:val="20"/>
          <w:szCs w:val="20"/>
        </w:rPr>
        <w:t xml:space="preserve">O) were added to a round bottom flask equipped with a condenser. 1-propanol was added portion wise over a 4 hours period (4 x 1 ml, total 56 mmol). The flask was heated in the range from 65 to 95 </w:t>
      </w:r>
      <w:r w:rsidRPr="00B2067E">
        <w:rPr>
          <w:rFonts w:ascii="Times New Roman" w:hAnsi="Times New Roman"/>
          <w:sz w:val="20"/>
          <w:szCs w:val="20"/>
          <w:vertAlign w:val="superscript"/>
        </w:rPr>
        <w:t>o</w:t>
      </w:r>
      <w:r w:rsidRPr="00B2067E">
        <w:rPr>
          <w:rFonts w:ascii="Times New Roman" w:hAnsi="Times New Roman"/>
          <w:sz w:val="20"/>
          <w:szCs w:val="20"/>
        </w:rPr>
        <w:t xml:space="preserve">C and the mixture was treated dropwise with 30% hydrogen peroxide at the rate of </w:t>
      </w:r>
      <w:r w:rsidRPr="00B2067E">
        <w:rPr>
          <w:rFonts w:ascii="Times New Roman" w:hAnsi="Times New Roman"/>
          <w:sz w:val="20"/>
          <w:szCs w:val="20"/>
          <w:lang w:val="id-ID"/>
        </w:rPr>
        <w:t xml:space="preserve">1.0 to 2.0 </w:t>
      </w:r>
      <w:r w:rsidRPr="00B2067E">
        <w:rPr>
          <w:rFonts w:ascii="Times New Roman" w:hAnsi="Times New Roman"/>
          <w:sz w:val="20"/>
          <w:szCs w:val="20"/>
        </w:rPr>
        <w:t xml:space="preserve">ml/hour from a syringe pump. After eight hours, the resulting mixture was analyzed by gas chromatography – mass spectrometry (GC-MS).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rPr>
        <w:t xml:space="preserve">In order to test the reactivity of </w:t>
      </w:r>
      <w:r w:rsidRPr="006C68B5">
        <w:rPr>
          <w:rFonts w:ascii="Times New Roman" w:hAnsi="Times New Roman"/>
          <w:color w:val="000000"/>
          <w:sz w:val="20"/>
          <w:szCs w:val="20"/>
        </w:rPr>
        <w:t>palladium pincer complexes</w:t>
      </w:r>
      <w:r w:rsidRPr="006C68B5">
        <w:rPr>
          <w:rFonts w:ascii="Times New Roman" w:hAnsi="Times New Roman"/>
          <w:sz w:val="20"/>
          <w:szCs w:val="20"/>
        </w:rPr>
        <w:t xml:space="preserve"> in Shilov type chemistry, the original oxidant, PtCl</w:t>
      </w:r>
      <w:r w:rsidRPr="006C68B5">
        <w:rPr>
          <w:rFonts w:ascii="Times New Roman" w:hAnsi="Times New Roman"/>
          <w:sz w:val="20"/>
          <w:szCs w:val="20"/>
          <w:vertAlign w:val="subscript"/>
        </w:rPr>
        <w:t>4</w:t>
      </w:r>
      <w:r w:rsidRPr="006C68B5">
        <w:rPr>
          <w:rFonts w:ascii="Times New Roman" w:hAnsi="Times New Roman"/>
          <w:sz w:val="20"/>
          <w:szCs w:val="20"/>
        </w:rPr>
        <w:t>, was used coupled with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as co-oxidant</w:t>
      </w:r>
      <w:r w:rsidRPr="006C68B5">
        <w:rPr>
          <w:rFonts w:ascii="Times New Roman" w:hAnsi="Times New Roman"/>
          <w:sz w:val="20"/>
          <w:szCs w:val="20"/>
          <w:lang w:val="id-ID"/>
        </w:rPr>
        <w:t>, as seen on equation 2</w:t>
      </w:r>
      <w:r w:rsidRPr="006C68B5">
        <w:rPr>
          <w:rFonts w:ascii="Times New Roman" w:hAnsi="Times New Roman"/>
          <w:sz w:val="20"/>
          <w:szCs w:val="20"/>
        </w:rPr>
        <w:t>.   De Vries et al. used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to oxidized Pt(II) to Pt(IV) in the presence of the strong acid  trifluoromethanesulfonic acid</w:t>
      </w:r>
      <w:r w:rsidRPr="006C68B5">
        <w:rPr>
          <w:rFonts w:ascii="Times New Roman" w:hAnsi="Times New Roman"/>
          <w:sz w:val="20"/>
          <w:szCs w:val="20"/>
          <w:lang w:val="id-ID"/>
        </w:rPr>
        <w:t xml:space="preserve"> [5]</w:t>
      </w:r>
      <w:r w:rsidRPr="006C68B5">
        <w:rPr>
          <w:rFonts w:ascii="Times New Roman" w:hAnsi="Times New Roman"/>
          <w:sz w:val="20"/>
          <w:szCs w:val="20"/>
        </w:rPr>
        <w:t xml:space="preserve">.  The result is shown on </w:t>
      </w:r>
      <w:r w:rsidRPr="006C68B5">
        <w:rPr>
          <w:rFonts w:ascii="Times New Roman" w:hAnsi="Times New Roman"/>
          <w:sz w:val="20"/>
          <w:szCs w:val="20"/>
          <w:lang w:val="id-ID"/>
        </w:rPr>
        <w:t>T</w:t>
      </w:r>
      <w:r w:rsidRPr="006C68B5">
        <w:rPr>
          <w:rFonts w:ascii="Times New Roman" w:hAnsi="Times New Roman"/>
          <w:sz w:val="20"/>
          <w:szCs w:val="20"/>
        </w:rPr>
        <w:t>able 1.</w:t>
      </w:r>
    </w:p>
    <w:p w:rsidR="006C68B5" w:rsidRPr="006C68B5" w:rsidRDefault="006C68B5" w:rsidP="006C68B5">
      <w:pPr>
        <w:spacing w:after="0" w:line="240" w:lineRule="auto"/>
        <w:ind w:firstLine="720"/>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rPr>
      </w:pPr>
    </w:p>
    <w:p w:rsidR="006C68B5" w:rsidRPr="006C68B5" w:rsidRDefault="006C68B5" w:rsidP="006C68B5">
      <w:pPr>
        <w:spacing w:after="0" w:line="240" w:lineRule="auto"/>
        <w:jc w:val="center"/>
        <w:rPr>
          <w:rFonts w:ascii="Times New Roman" w:hAnsi="Times New Roman"/>
          <w:sz w:val="20"/>
          <w:szCs w:val="20"/>
        </w:rPr>
      </w:pPr>
      <w:r w:rsidRPr="006C68B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64FC0F26" wp14:editId="34DE0C6E">
                <wp:simplePos x="0" y="0"/>
                <wp:positionH relativeFrom="column">
                  <wp:posOffset>5643245</wp:posOffset>
                </wp:positionH>
                <wp:positionV relativeFrom="paragraph">
                  <wp:posOffset>95250</wp:posOffset>
                </wp:positionV>
                <wp:extent cx="511810" cy="237490"/>
                <wp:effectExtent l="0" t="0" r="254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37490"/>
                        </a:xfrm>
                        <a:prstGeom prst="rect">
                          <a:avLst/>
                        </a:prstGeom>
                        <a:solidFill>
                          <a:srgbClr val="FFFFFF"/>
                        </a:solidFill>
                        <a:ln w="9525">
                          <a:noFill/>
                          <a:miter lim="800000"/>
                          <a:headEnd/>
                          <a:tailEnd/>
                        </a:ln>
                      </wps:spPr>
                      <wps:txbx>
                        <w:txbxContent>
                          <w:p w:rsidR="006C68B5" w:rsidRPr="00BE176E" w:rsidRDefault="006C68B5" w:rsidP="006C68B5">
                            <w:pPr>
                              <w:rPr>
                                <w:sz w:val="20"/>
                                <w:szCs w:val="20"/>
                              </w:rPr>
                            </w:pPr>
                            <w:r>
                              <w:rPr>
                                <w:sz w:val="20"/>
                                <w:szCs w:val="20"/>
                              </w:rPr>
                              <w:t>(</w:t>
                            </w:r>
                            <w:r w:rsidRPr="0043597E">
                              <w:rPr>
                                <w:sz w:val="20"/>
                                <w:szCs w:val="20"/>
                                <w:lang w:val="id-ID"/>
                              </w:rPr>
                              <w:t>2</w:t>
                            </w:r>
                            <w:r>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 o:spid="_x0000_s1028" type="#_x0000_t202" style="position:absolute;left:0;text-align:left;margin-left:444.35pt;margin-top:7.5pt;width:40.3pt;height:18.7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" stroked="f">
                <v:textbox style="mso-fit-shape-to-text:t">
                  <w:txbxContent>
                    <w:p w:rsidR="006C68B5" w:rsidRPr="00BE176E" w:rsidRDefault="006C68B5" w:rsidP="006C68B5">
                      <w:pPr>
                        <w:rPr>
                          <w:sz w:val="20"/>
                          <w:szCs w:val="20"/>
                        </w:rPr>
                      </w:pPr>
                      <w:r>
                        <w:rPr>
                          <w:sz w:val="20"/>
                          <w:szCs w:val="20"/>
                        </w:rPr>
                        <w:t>(</w:t>
                      </w:r>
                      <w:r w:rsidRPr="0043597E">
                        <w:rPr>
                          <w:sz w:val="20"/>
                          <w:szCs w:val="20"/>
                          <w:lang w:val="id-ID"/>
                        </w:rPr>
                        <w:t>2</w:t>
                      </w:r>
                      <w:r>
                        <w:rPr>
                          <w:sz w:val="20"/>
                          <w:szCs w:val="20"/>
                        </w:rPr>
                        <w:t>)</w:t>
                      </w:r>
                    </w:p>
                  </w:txbxContent>
                </v:textbox>
              </v:shape>
            </w:pict>
          </mc:Fallback>
        </mc:AlternateContent>
      </w:r>
      <w:r w:rsidRPr="006C68B5">
        <w:rPr>
          <w:rFonts w:ascii="Times New Roman" w:hAnsi="Times New Roman"/>
          <w:sz w:val="20"/>
          <w:szCs w:val="20"/>
        </w:rPr>
        <w:object w:dxaOrig="9883" w:dyaOrig="1252">
          <v:shape id="_x0000_i1027" type="#_x0000_t75" style="width:345.4pt;height:44pt" o:ole="">
            <v:imagedata r:id="rId16" o:title=""/>
          </v:shape>
          <o:OLEObject Type="Embed" ProgID="ChemDraw.Document.6.0" ShapeID="_x0000_i1027" DrawAspect="Content" ObjectID="_1564633320" r:id="rId17"/>
        </w:object>
      </w: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Default="006C68B5" w:rsidP="006C68B5">
      <w:pPr>
        <w:spacing w:after="0" w:line="240" w:lineRule="auto"/>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rPr>
      </w:pPr>
    </w:p>
    <w:p w:rsidR="006C68B5" w:rsidRPr="006C68B5" w:rsidRDefault="006C68B5" w:rsidP="006C68B5">
      <w:pPr>
        <w:spacing w:after="120" w:line="240" w:lineRule="auto"/>
        <w:jc w:val="center"/>
        <w:rPr>
          <w:rFonts w:ascii="Times New Roman" w:hAnsi="Times New Roman"/>
          <w:sz w:val="20"/>
          <w:szCs w:val="20"/>
        </w:rPr>
      </w:pPr>
      <w:r w:rsidRPr="006C68B5">
        <w:rPr>
          <w:rFonts w:ascii="Times New Roman" w:hAnsi="Times New Roman"/>
          <w:sz w:val="20"/>
          <w:szCs w:val="20"/>
        </w:rPr>
        <w:lastRenderedPageBreak/>
        <w:t xml:space="preserve">Table 1. </w:t>
      </w:r>
      <w:r>
        <w:rPr>
          <w:rFonts w:ascii="Times New Roman" w:hAnsi="Times New Roman"/>
          <w:sz w:val="20"/>
          <w:szCs w:val="20"/>
        </w:rPr>
        <w:t xml:space="preserve"> </w:t>
      </w:r>
      <w:r w:rsidRPr="006C68B5">
        <w:rPr>
          <w:rFonts w:ascii="Times New Roman" w:hAnsi="Times New Roman"/>
          <w:sz w:val="20"/>
          <w:szCs w:val="20"/>
        </w:rPr>
        <w:t>Hydrox</w:t>
      </w:r>
      <w:r w:rsidRPr="006C68B5">
        <w:rPr>
          <w:rFonts w:ascii="Times New Roman" w:hAnsi="Times New Roman"/>
          <w:sz w:val="20"/>
          <w:szCs w:val="20"/>
          <w:lang w:val="id-ID"/>
        </w:rPr>
        <w:t>y</w:t>
      </w:r>
      <w:r w:rsidRPr="006C68B5">
        <w:rPr>
          <w:rFonts w:ascii="Times New Roman" w:hAnsi="Times New Roman"/>
          <w:sz w:val="20"/>
          <w:szCs w:val="20"/>
        </w:rPr>
        <w:t>lation of 1-propanol with palladium pincer complexes</w:t>
      </w:r>
      <w:r w:rsidRPr="006C68B5">
        <w:rPr>
          <w:rFonts w:ascii="Times New Roman" w:hAnsi="Times New Roman"/>
          <w:sz w:val="20"/>
          <w:szCs w:val="20"/>
          <w:vertAlign w:val="superscript"/>
        </w:rPr>
        <w:t>a</w:t>
      </w:r>
    </w:p>
    <w:tbl>
      <w:tblPr>
        <w:tblW w:w="0" w:type="auto"/>
        <w:jc w:val="center"/>
        <w:tblInd w:w="52" w:type="dxa"/>
        <w:tblLook w:val="01E0" w:firstRow="1" w:lastRow="1" w:firstColumn="1" w:lastColumn="1" w:noHBand="0" w:noVBand="0"/>
      </w:tblPr>
      <w:tblGrid>
        <w:gridCol w:w="716"/>
        <w:gridCol w:w="928"/>
        <w:gridCol w:w="1324"/>
        <w:gridCol w:w="761"/>
        <w:gridCol w:w="855"/>
        <w:gridCol w:w="855"/>
        <w:gridCol w:w="1054"/>
      </w:tblGrid>
      <w:tr w:rsidR="006C68B5" w:rsidRPr="006C68B5" w:rsidTr="006C68B5">
        <w:trPr>
          <w:trHeight w:val="278"/>
          <w:jc w:val="center"/>
        </w:trPr>
        <w:tc>
          <w:tcPr>
            <w:tcW w:w="0" w:type="auto"/>
            <w:tcBorders>
              <w:top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Entry</w:t>
            </w:r>
          </w:p>
        </w:tc>
        <w:tc>
          <w:tcPr>
            <w:tcW w:w="0" w:type="auto"/>
            <w:tcBorders>
              <w:top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Catalyst</w:t>
            </w:r>
          </w:p>
        </w:tc>
        <w:tc>
          <w:tcPr>
            <w:tcW w:w="0" w:type="auto"/>
            <w:tcBorders>
              <w:top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Rate of H</w:t>
            </w:r>
            <w:r w:rsidRPr="006C68B5">
              <w:rPr>
                <w:rFonts w:ascii="Times New Roman" w:hAnsi="Times New Roman"/>
                <w:b/>
                <w:sz w:val="20"/>
                <w:szCs w:val="20"/>
                <w:vertAlign w:val="subscript"/>
                <w:lang w:eastAsia="id-ID"/>
              </w:rPr>
              <w:t>2</w:t>
            </w:r>
            <w:r w:rsidRPr="006C68B5">
              <w:rPr>
                <w:rFonts w:ascii="Times New Roman" w:hAnsi="Times New Roman"/>
                <w:b/>
                <w:sz w:val="20"/>
                <w:szCs w:val="20"/>
                <w:lang w:eastAsia="id-ID"/>
              </w:rPr>
              <w:t>O</w:t>
            </w:r>
            <w:r w:rsidRPr="006C68B5">
              <w:rPr>
                <w:rFonts w:ascii="Times New Roman" w:hAnsi="Times New Roman"/>
                <w:b/>
                <w:sz w:val="20"/>
                <w:szCs w:val="20"/>
                <w:vertAlign w:val="subscript"/>
                <w:lang w:eastAsia="id-ID"/>
              </w:rPr>
              <w:t>2</w:t>
            </w:r>
          </w:p>
        </w:tc>
        <w:tc>
          <w:tcPr>
            <w:tcW w:w="0" w:type="auto"/>
            <w:tcBorders>
              <w:top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Time</w:t>
            </w:r>
          </w:p>
        </w:tc>
        <w:tc>
          <w:tcPr>
            <w:tcW w:w="0" w:type="auto"/>
            <w:gridSpan w:val="2"/>
            <w:tcBorders>
              <w:top w:val="single" w:sz="4" w:space="0" w:color="auto"/>
              <w:bottom w:val="single" w:sz="4" w:space="0" w:color="auto"/>
            </w:tcBorders>
            <w:vAlign w:val="bottom"/>
          </w:tcPr>
          <w:p w:rsidR="006C68B5" w:rsidRPr="006C68B5" w:rsidRDefault="006C68B5" w:rsidP="006C68B5">
            <w:pPr>
              <w:spacing w:after="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TON</w:t>
            </w:r>
            <w:r w:rsidRPr="006C68B5">
              <w:rPr>
                <w:rFonts w:ascii="Times New Roman" w:hAnsi="Times New Roman"/>
                <w:b/>
                <w:sz w:val="20"/>
                <w:szCs w:val="20"/>
                <w:vertAlign w:val="superscript"/>
                <w:lang w:eastAsia="id-ID"/>
              </w:rPr>
              <w:t>b</w:t>
            </w:r>
          </w:p>
        </w:tc>
        <w:tc>
          <w:tcPr>
            <w:tcW w:w="0" w:type="auto"/>
            <w:tcBorders>
              <w:top w:val="single" w:sz="4" w:space="0" w:color="auto"/>
            </w:tcBorders>
            <w:vAlign w:val="bottom"/>
          </w:tcPr>
          <w:p w:rsidR="006C68B5" w:rsidRPr="006C68B5" w:rsidRDefault="006C68B5" w:rsidP="006C68B5">
            <w:pPr>
              <w:spacing w:after="0" w:line="240" w:lineRule="auto"/>
              <w:jc w:val="center"/>
              <w:rPr>
                <w:rFonts w:ascii="Times New Roman" w:hAnsi="Times New Roman"/>
                <w:b/>
                <w:sz w:val="20"/>
                <w:szCs w:val="20"/>
                <w:lang w:eastAsia="id-ID"/>
              </w:rPr>
            </w:pPr>
            <w:r w:rsidRPr="006C68B5">
              <w:rPr>
                <w:rFonts w:ascii="Times New Roman" w:hAnsi="Times New Roman"/>
                <w:b/>
                <w:sz w:val="20"/>
                <w:szCs w:val="20"/>
                <w:vertAlign w:val="superscript"/>
                <w:lang w:eastAsia="id-ID"/>
              </w:rPr>
              <w:t>31</w:t>
            </w:r>
            <w:r w:rsidRPr="006C68B5">
              <w:rPr>
                <w:rFonts w:ascii="Times New Roman" w:hAnsi="Times New Roman"/>
                <w:b/>
                <w:sz w:val="20"/>
                <w:szCs w:val="20"/>
                <w:lang w:eastAsia="id-ID"/>
              </w:rPr>
              <w:t>P NMR</w:t>
            </w:r>
            <w:r w:rsidRPr="006C68B5">
              <w:rPr>
                <w:rFonts w:ascii="Times New Roman" w:hAnsi="Times New Roman"/>
                <w:b/>
                <w:sz w:val="20"/>
                <w:szCs w:val="20"/>
                <w:vertAlign w:val="superscript"/>
                <w:lang w:eastAsia="id-ID"/>
              </w:rPr>
              <w:t>c</w:t>
            </w:r>
          </w:p>
        </w:tc>
      </w:tr>
      <w:tr w:rsidR="006C68B5" w:rsidRPr="006C68B5" w:rsidTr="00AD5907">
        <w:trPr>
          <w:trHeight w:val="259"/>
          <w:jc w:val="center"/>
        </w:trPr>
        <w:tc>
          <w:tcPr>
            <w:tcW w:w="0" w:type="auto"/>
            <w:tcBorders>
              <w:bottom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p>
        </w:tc>
        <w:tc>
          <w:tcPr>
            <w:tcW w:w="0" w:type="auto"/>
            <w:tcBorders>
              <w:bottom w:val="single" w:sz="4" w:space="0" w:color="auto"/>
            </w:tcBorders>
            <w:vAlign w:val="bottom"/>
          </w:tcPr>
          <w:p w:rsidR="006C68B5" w:rsidRPr="006C68B5" w:rsidRDefault="006C68B5" w:rsidP="006C68B5">
            <w:pPr>
              <w:spacing w:after="0" w:line="240" w:lineRule="auto"/>
              <w:jc w:val="both"/>
              <w:rPr>
                <w:rFonts w:ascii="Times New Roman" w:hAnsi="Times New Roman"/>
                <w:b/>
                <w:sz w:val="20"/>
                <w:szCs w:val="20"/>
                <w:lang w:eastAsia="id-ID"/>
              </w:rPr>
            </w:pPr>
          </w:p>
        </w:tc>
        <w:tc>
          <w:tcPr>
            <w:tcW w:w="0" w:type="auto"/>
            <w:tcBorders>
              <w:bottom w:val="single" w:sz="4" w:space="0" w:color="auto"/>
            </w:tcBorders>
            <w:vAlign w:val="bottom"/>
          </w:tcPr>
          <w:p w:rsidR="006C68B5" w:rsidRPr="006C68B5" w:rsidRDefault="006C68B5" w:rsidP="006C68B5">
            <w:pPr>
              <w:spacing w:after="6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(ml/h)</w:t>
            </w:r>
          </w:p>
        </w:tc>
        <w:tc>
          <w:tcPr>
            <w:tcW w:w="0" w:type="auto"/>
            <w:tcBorders>
              <w:bottom w:val="single" w:sz="4" w:space="0" w:color="auto"/>
            </w:tcBorders>
            <w:vAlign w:val="bottom"/>
          </w:tcPr>
          <w:p w:rsidR="006C68B5" w:rsidRPr="006C68B5" w:rsidRDefault="006C68B5" w:rsidP="006C68B5">
            <w:pPr>
              <w:spacing w:after="60" w:line="240" w:lineRule="auto"/>
              <w:jc w:val="both"/>
              <w:rPr>
                <w:rFonts w:ascii="Times New Roman" w:hAnsi="Times New Roman"/>
                <w:b/>
                <w:sz w:val="20"/>
                <w:szCs w:val="20"/>
                <w:lang w:eastAsia="id-ID"/>
              </w:rPr>
            </w:pPr>
            <w:r w:rsidRPr="006C68B5">
              <w:rPr>
                <w:rFonts w:ascii="Times New Roman" w:hAnsi="Times New Roman"/>
                <w:b/>
                <w:sz w:val="20"/>
                <w:szCs w:val="20"/>
                <w:lang w:eastAsia="id-ID"/>
              </w:rPr>
              <w:t>(hour)</w:t>
            </w:r>
          </w:p>
        </w:tc>
        <w:tc>
          <w:tcPr>
            <w:tcW w:w="0" w:type="auto"/>
            <w:tcBorders>
              <w:top w:val="single" w:sz="4" w:space="0" w:color="auto"/>
              <w:bottom w:val="single" w:sz="4" w:space="0" w:color="auto"/>
            </w:tcBorders>
            <w:vAlign w:val="bottom"/>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1,3-diol</w:t>
            </w:r>
          </w:p>
        </w:tc>
        <w:tc>
          <w:tcPr>
            <w:tcW w:w="0" w:type="auto"/>
            <w:tcBorders>
              <w:top w:val="single" w:sz="4" w:space="0" w:color="auto"/>
              <w:bottom w:val="single" w:sz="4" w:space="0" w:color="auto"/>
            </w:tcBorders>
            <w:vAlign w:val="bottom"/>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1,2-diol</w:t>
            </w:r>
          </w:p>
        </w:tc>
        <w:tc>
          <w:tcPr>
            <w:tcW w:w="0" w:type="auto"/>
            <w:tcBorders>
              <w:bottom w:val="single" w:sz="4" w:space="0" w:color="auto"/>
            </w:tcBorders>
            <w:vAlign w:val="bottom"/>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(ppm)</w:t>
            </w:r>
          </w:p>
        </w:tc>
      </w:tr>
      <w:tr w:rsidR="006C68B5" w:rsidRPr="006C68B5" w:rsidTr="00AD5907">
        <w:trPr>
          <w:trHeight w:val="135"/>
          <w:jc w:val="center"/>
        </w:trPr>
        <w:tc>
          <w:tcPr>
            <w:tcW w:w="0" w:type="auto"/>
            <w:tcBorders>
              <w:top w:val="single" w:sz="4" w:space="0" w:color="auto"/>
            </w:tcBorders>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tcBorders>
              <w:top w:val="single" w:sz="4" w:space="0" w:color="auto"/>
            </w:tcBorders>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tcBorders>
              <w:top w:val="single" w:sz="4" w:space="0" w:color="auto"/>
            </w:tcBorders>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1.0</w:t>
            </w:r>
          </w:p>
        </w:tc>
        <w:tc>
          <w:tcPr>
            <w:tcW w:w="0" w:type="auto"/>
            <w:tcBorders>
              <w:top w:val="single" w:sz="4" w:space="0" w:color="auto"/>
            </w:tcBorders>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tcBorders>
              <w:top w:val="single" w:sz="4" w:space="0" w:color="auto"/>
            </w:tcBorders>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top w:val="single" w:sz="4" w:space="0" w:color="auto"/>
            </w:tcBorders>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top w:val="single" w:sz="4" w:space="0" w:color="auto"/>
            </w:tcBorders>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188</w:t>
            </w:r>
          </w:p>
        </w:tc>
      </w:tr>
      <w:tr w:rsidR="006C68B5" w:rsidRPr="006C68B5" w:rsidTr="00AD5907">
        <w:trPr>
          <w:trHeight w:val="191"/>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2</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2.0</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2</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No</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65</w:t>
            </w:r>
          </w:p>
        </w:tc>
      </w:tr>
      <w:tr w:rsidR="006C68B5" w:rsidRPr="006C68B5" w:rsidTr="00AD5907">
        <w:trPr>
          <w:trHeight w:val="96"/>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3</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1.9</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3.5</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5</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2</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65</w:t>
            </w:r>
          </w:p>
        </w:tc>
      </w:tr>
      <w:tr w:rsidR="006C68B5" w:rsidRPr="006C68B5" w:rsidTr="00AD5907">
        <w:trPr>
          <w:trHeight w:val="70"/>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4</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2</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1.9</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3.5</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4</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1.8</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65</w:t>
            </w:r>
          </w:p>
        </w:tc>
      </w:tr>
      <w:tr w:rsidR="006C68B5" w:rsidRPr="006C68B5" w:rsidTr="00AD5907">
        <w:trPr>
          <w:trHeight w:val="70"/>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5</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3</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1.9</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0.5</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0.4</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r>
      <w:tr w:rsidR="006C68B5" w:rsidRPr="006C68B5" w:rsidTr="00AD5907">
        <w:trPr>
          <w:trHeight w:val="70"/>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6</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4</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1.9</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2</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r>
      <w:tr w:rsidR="006C68B5" w:rsidRPr="006C68B5" w:rsidTr="00AD5907">
        <w:trPr>
          <w:trHeight w:val="70"/>
          <w:jc w:val="center"/>
        </w:trPr>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7</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1.0</w:t>
            </w:r>
          </w:p>
        </w:tc>
        <w:tc>
          <w:tcPr>
            <w:tcW w:w="0" w:type="auto"/>
            <w:vAlign w:val="center"/>
          </w:tcPr>
          <w:p w:rsidR="006C68B5" w:rsidRPr="006C68B5" w:rsidRDefault="006C68B5" w:rsidP="006C68B5">
            <w:pPr>
              <w:spacing w:before="60"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4</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r>
      <w:tr w:rsidR="006C68B5" w:rsidRPr="006C68B5" w:rsidTr="00AD5907">
        <w:trPr>
          <w:trHeight w:val="70"/>
          <w:jc w:val="center"/>
        </w:trPr>
        <w:tc>
          <w:tcPr>
            <w:tcW w:w="0" w:type="auto"/>
            <w:tcBorders>
              <w:bottom w:val="single" w:sz="4" w:space="0" w:color="auto"/>
            </w:tcBorders>
            <w:vAlign w:val="center"/>
          </w:tcPr>
          <w:p w:rsidR="006C68B5" w:rsidRPr="006C68B5" w:rsidRDefault="006C68B5" w:rsidP="006C68B5">
            <w:pPr>
              <w:spacing w:before="60" w:after="60" w:line="240" w:lineRule="auto"/>
              <w:jc w:val="both"/>
              <w:rPr>
                <w:rFonts w:ascii="Times New Roman" w:hAnsi="Times New Roman"/>
                <w:sz w:val="20"/>
                <w:szCs w:val="20"/>
                <w:lang w:eastAsia="id-ID"/>
              </w:rPr>
            </w:pPr>
            <w:r w:rsidRPr="006C68B5">
              <w:rPr>
                <w:rFonts w:ascii="Times New Roman" w:hAnsi="Times New Roman"/>
                <w:sz w:val="20"/>
                <w:szCs w:val="20"/>
                <w:lang w:eastAsia="id-ID"/>
              </w:rPr>
              <w:t>8</w:t>
            </w:r>
          </w:p>
        </w:tc>
        <w:tc>
          <w:tcPr>
            <w:tcW w:w="0" w:type="auto"/>
            <w:tcBorders>
              <w:bottom w:val="single" w:sz="4" w:space="0" w:color="auto"/>
            </w:tcBorders>
            <w:vAlign w:val="center"/>
          </w:tcPr>
          <w:p w:rsidR="006C68B5" w:rsidRPr="006C68B5" w:rsidRDefault="006C68B5" w:rsidP="006C68B5">
            <w:pPr>
              <w:spacing w:before="60" w:after="60" w:line="240" w:lineRule="auto"/>
              <w:jc w:val="both"/>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bottom w:val="single" w:sz="4" w:space="0" w:color="auto"/>
            </w:tcBorders>
            <w:vAlign w:val="center"/>
          </w:tcPr>
          <w:p w:rsidR="006C68B5" w:rsidRPr="006C68B5" w:rsidRDefault="006C68B5" w:rsidP="006C68B5">
            <w:pPr>
              <w:spacing w:before="60" w:after="60" w:line="240" w:lineRule="auto"/>
              <w:jc w:val="both"/>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bottom w:val="single" w:sz="4" w:space="0" w:color="auto"/>
            </w:tcBorders>
            <w:vAlign w:val="center"/>
          </w:tcPr>
          <w:p w:rsidR="006C68B5" w:rsidRPr="006C68B5" w:rsidRDefault="006C68B5" w:rsidP="006C68B5">
            <w:pPr>
              <w:spacing w:before="60" w:after="60" w:line="240" w:lineRule="auto"/>
              <w:jc w:val="both"/>
              <w:rPr>
                <w:rFonts w:ascii="Times New Roman" w:hAnsi="Times New Roman"/>
                <w:sz w:val="20"/>
                <w:szCs w:val="20"/>
                <w:lang w:eastAsia="id-ID"/>
              </w:rPr>
            </w:pPr>
            <w:r w:rsidRPr="006C68B5">
              <w:rPr>
                <w:rFonts w:ascii="Times New Roman" w:hAnsi="Times New Roman"/>
                <w:sz w:val="20"/>
                <w:szCs w:val="20"/>
                <w:lang w:eastAsia="id-ID"/>
              </w:rPr>
              <w:t>5</w:t>
            </w:r>
          </w:p>
        </w:tc>
        <w:tc>
          <w:tcPr>
            <w:tcW w:w="0" w:type="auto"/>
            <w:tcBorders>
              <w:bottom w:val="single" w:sz="4" w:space="0" w:color="auto"/>
            </w:tcBorders>
            <w:vAlign w:val="center"/>
          </w:tcPr>
          <w:p w:rsidR="006C68B5" w:rsidRPr="006C68B5" w:rsidRDefault="006C68B5" w:rsidP="006C68B5">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bottom w:val="single" w:sz="4" w:space="0" w:color="auto"/>
            </w:tcBorders>
            <w:vAlign w:val="center"/>
          </w:tcPr>
          <w:p w:rsidR="006C68B5" w:rsidRPr="006C68B5" w:rsidRDefault="006C68B5" w:rsidP="006C68B5">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c>
          <w:tcPr>
            <w:tcW w:w="0" w:type="auto"/>
            <w:tcBorders>
              <w:bottom w:val="single" w:sz="4" w:space="0" w:color="auto"/>
            </w:tcBorders>
            <w:vAlign w:val="center"/>
          </w:tcPr>
          <w:p w:rsidR="006C68B5" w:rsidRPr="006C68B5" w:rsidRDefault="006C68B5" w:rsidP="006C68B5">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r>
    </w:tbl>
    <w:p w:rsidR="006C68B5" w:rsidRPr="006C68B5" w:rsidRDefault="006C68B5" w:rsidP="006C68B5">
      <w:pPr>
        <w:tabs>
          <w:tab w:val="left" w:pos="7920"/>
        </w:tabs>
        <w:spacing w:before="60" w:after="0" w:line="240" w:lineRule="auto"/>
        <w:ind w:left="1440" w:right="1411"/>
        <w:jc w:val="both"/>
        <w:rPr>
          <w:rFonts w:ascii="Times New Roman" w:hAnsi="Times New Roman"/>
          <w:sz w:val="18"/>
          <w:szCs w:val="18"/>
        </w:rPr>
      </w:pPr>
      <w:r w:rsidRPr="006C68B5">
        <w:rPr>
          <w:rFonts w:ascii="Times New Roman" w:hAnsi="Times New Roman"/>
          <w:sz w:val="18"/>
          <w:szCs w:val="18"/>
          <w:vertAlign w:val="superscript"/>
        </w:rPr>
        <w:t>a</w:t>
      </w:r>
      <w:r w:rsidRPr="006C68B5">
        <w:rPr>
          <w:rFonts w:ascii="Times New Roman" w:hAnsi="Times New Roman"/>
          <w:sz w:val="18"/>
          <w:szCs w:val="18"/>
        </w:rPr>
        <w:t>All reactions were carried out in the presence of PtCl</w:t>
      </w:r>
      <w:r w:rsidRPr="006C68B5">
        <w:rPr>
          <w:rFonts w:ascii="Times New Roman" w:hAnsi="Times New Roman"/>
          <w:sz w:val="18"/>
          <w:szCs w:val="18"/>
          <w:vertAlign w:val="subscript"/>
        </w:rPr>
        <w:t>4</w:t>
      </w:r>
      <w:r w:rsidRPr="006C68B5">
        <w:rPr>
          <w:rFonts w:ascii="Times New Roman" w:hAnsi="Times New Roman"/>
          <w:sz w:val="18"/>
          <w:szCs w:val="18"/>
        </w:rPr>
        <w:t xml:space="preserve"> and H</w:t>
      </w:r>
      <w:r w:rsidRPr="006C68B5">
        <w:rPr>
          <w:rFonts w:ascii="Times New Roman" w:hAnsi="Times New Roman"/>
          <w:sz w:val="18"/>
          <w:szCs w:val="18"/>
          <w:vertAlign w:val="subscript"/>
        </w:rPr>
        <w:t>2</w:t>
      </w:r>
      <w:r w:rsidRPr="006C68B5">
        <w:rPr>
          <w:rFonts w:ascii="Times New Roman" w:hAnsi="Times New Roman"/>
          <w:sz w:val="18"/>
          <w:szCs w:val="18"/>
        </w:rPr>
        <w:t>O</w:t>
      </w:r>
      <w:r w:rsidRPr="006C68B5">
        <w:rPr>
          <w:rFonts w:ascii="Times New Roman" w:hAnsi="Times New Roman"/>
          <w:sz w:val="18"/>
          <w:szCs w:val="18"/>
          <w:vertAlign w:val="subscript"/>
        </w:rPr>
        <w:t>2</w:t>
      </w:r>
      <w:r w:rsidRPr="006C68B5">
        <w:rPr>
          <w:rFonts w:ascii="Times New Roman" w:hAnsi="Times New Roman"/>
          <w:sz w:val="18"/>
          <w:szCs w:val="18"/>
        </w:rPr>
        <w:t xml:space="preserve"> unless otherwise noted.  The resulting mixtures were analyzed by GC.  Nevertheless, the formation of 1,3-diol and 1,2-diol conformed by </w:t>
      </w:r>
      <w:r w:rsidRPr="006C68B5">
        <w:rPr>
          <w:rFonts w:ascii="Times New Roman" w:hAnsi="Times New Roman"/>
          <w:sz w:val="18"/>
          <w:szCs w:val="18"/>
          <w:vertAlign w:val="superscript"/>
        </w:rPr>
        <w:t>1</w:t>
      </w:r>
      <w:r w:rsidRPr="006C68B5">
        <w:rPr>
          <w:rFonts w:ascii="Times New Roman" w:hAnsi="Times New Roman"/>
          <w:sz w:val="18"/>
          <w:szCs w:val="18"/>
        </w:rPr>
        <w:t xml:space="preserve">H and </w:t>
      </w:r>
      <w:r w:rsidRPr="006C68B5">
        <w:rPr>
          <w:rFonts w:ascii="Times New Roman" w:hAnsi="Times New Roman"/>
          <w:sz w:val="18"/>
          <w:szCs w:val="18"/>
          <w:vertAlign w:val="superscript"/>
        </w:rPr>
        <w:t>13</w:t>
      </w:r>
      <w:r w:rsidRPr="006C68B5">
        <w:rPr>
          <w:rFonts w:ascii="Times New Roman" w:hAnsi="Times New Roman"/>
          <w:sz w:val="18"/>
          <w:szCs w:val="18"/>
        </w:rPr>
        <w:t xml:space="preserve">C NMR  </w:t>
      </w:r>
      <w:r w:rsidRPr="006C68B5">
        <w:rPr>
          <w:rFonts w:ascii="Times New Roman" w:hAnsi="Times New Roman"/>
          <w:sz w:val="18"/>
          <w:szCs w:val="18"/>
          <w:vertAlign w:val="superscript"/>
        </w:rPr>
        <w:t>b</w:t>
      </w:r>
      <w:r w:rsidRPr="006C68B5">
        <w:rPr>
          <w:rFonts w:ascii="Times New Roman" w:hAnsi="Times New Roman"/>
          <w:sz w:val="18"/>
          <w:szCs w:val="18"/>
        </w:rPr>
        <w:t>TON is the average of three runs.  TON=mol of product/(mol of palladium complex + mol of PtCl</w:t>
      </w:r>
      <w:r w:rsidRPr="006C68B5">
        <w:rPr>
          <w:rFonts w:ascii="Times New Roman" w:hAnsi="Times New Roman"/>
          <w:sz w:val="18"/>
          <w:szCs w:val="18"/>
          <w:vertAlign w:val="subscript"/>
        </w:rPr>
        <w:t>4</w:t>
      </w:r>
      <w:r w:rsidRPr="006C68B5">
        <w:rPr>
          <w:rFonts w:ascii="Times New Roman" w:hAnsi="Times New Roman"/>
          <w:sz w:val="18"/>
          <w:szCs w:val="18"/>
        </w:rPr>
        <w:t xml:space="preserve">)  </w:t>
      </w:r>
      <w:r w:rsidRPr="006C68B5">
        <w:rPr>
          <w:rFonts w:ascii="Times New Roman" w:hAnsi="Times New Roman"/>
          <w:sz w:val="18"/>
          <w:szCs w:val="18"/>
          <w:vertAlign w:val="superscript"/>
        </w:rPr>
        <w:t>c 31</w:t>
      </w:r>
      <w:r w:rsidRPr="006C68B5">
        <w:rPr>
          <w:rFonts w:ascii="Times New Roman" w:hAnsi="Times New Roman"/>
          <w:sz w:val="18"/>
          <w:szCs w:val="18"/>
        </w:rPr>
        <w:t xml:space="preserve">P NMR at 65 ppm corresponds to phosphorous oxide and at 188 ppm corresponds to complex </w:t>
      </w:r>
      <w:r w:rsidRPr="006C68B5">
        <w:rPr>
          <w:rFonts w:ascii="Times New Roman" w:hAnsi="Times New Roman"/>
          <w:b/>
          <w:sz w:val="18"/>
          <w:szCs w:val="18"/>
        </w:rPr>
        <w:t>1</w:t>
      </w:r>
      <w:r w:rsidRPr="006C68B5">
        <w:rPr>
          <w:rFonts w:ascii="Times New Roman" w:hAnsi="Times New Roman"/>
          <w:sz w:val="18"/>
          <w:szCs w:val="18"/>
        </w:rPr>
        <w:t>.</w:t>
      </w:r>
    </w:p>
    <w:p w:rsidR="006C68B5" w:rsidRPr="006C68B5" w:rsidRDefault="006C68B5" w:rsidP="006C68B5">
      <w:pPr>
        <w:spacing w:after="120" w:line="240" w:lineRule="auto"/>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rPr>
      </w:pPr>
      <w:r w:rsidRPr="006C68B5">
        <w:rPr>
          <w:rFonts w:ascii="Times New Roman" w:hAnsi="Times New Roman"/>
          <w:sz w:val="20"/>
          <w:szCs w:val="20"/>
          <w:lang w:val="id-ID"/>
        </w:rPr>
        <w:t>The rates of the addition of H</w:t>
      </w:r>
      <w:r w:rsidRPr="006C68B5">
        <w:rPr>
          <w:rFonts w:ascii="Times New Roman" w:hAnsi="Times New Roman"/>
          <w:sz w:val="20"/>
          <w:szCs w:val="20"/>
          <w:vertAlign w:val="subscript"/>
          <w:lang w:val="id-ID"/>
        </w:rPr>
        <w:t>2</w:t>
      </w:r>
      <w:r w:rsidRPr="006C68B5">
        <w:rPr>
          <w:rFonts w:ascii="Times New Roman" w:hAnsi="Times New Roman"/>
          <w:sz w:val="20"/>
          <w:szCs w:val="20"/>
          <w:lang w:val="id-ID"/>
        </w:rPr>
        <w:t>O</w:t>
      </w:r>
      <w:r w:rsidRPr="006C68B5">
        <w:rPr>
          <w:rFonts w:ascii="Times New Roman" w:hAnsi="Times New Roman"/>
          <w:sz w:val="20"/>
          <w:szCs w:val="20"/>
          <w:vertAlign w:val="subscript"/>
          <w:lang w:val="id-ID"/>
        </w:rPr>
        <w:t>2</w:t>
      </w:r>
      <w:r w:rsidRPr="006C68B5">
        <w:rPr>
          <w:rFonts w:ascii="Times New Roman" w:hAnsi="Times New Roman"/>
          <w:sz w:val="20"/>
          <w:szCs w:val="20"/>
          <w:lang w:val="id-ID"/>
        </w:rPr>
        <w:t xml:space="preserve"> must be controlled as such to prevent the formation of Pt(0), a black precipitate resulting from the disproportionation of Pt(II), once Pt(IV) is reduced to Pt(II) in the cycle.  Apparently, at lower rates of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complex </w:t>
      </w:r>
      <w:r w:rsidRPr="006C68B5">
        <w:rPr>
          <w:rFonts w:ascii="Times New Roman" w:hAnsi="Times New Roman"/>
          <w:b/>
          <w:sz w:val="20"/>
          <w:szCs w:val="20"/>
        </w:rPr>
        <w:t>1</w:t>
      </w:r>
      <w:r w:rsidRPr="006C68B5">
        <w:rPr>
          <w:rFonts w:ascii="Times New Roman" w:hAnsi="Times New Roman"/>
          <w:sz w:val="20"/>
          <w:szCs w:val="20"/>
        </w:rPr>
        <w:t xml:space="preserve"> quickly underwent redox reaction with PtCl</w:t>
      </w:r>
      <w:r w:rsidRPr="006C68B5">
        <w:rPr>
          <w:rFonts w:ascii="Times New Roman" w:hAnsi="Times New Roman"/>
          <w:sz w:val="20"/>
          <w:szCs w:val="20"/>
          <w:vertAlign w:val="subscript"/>
        </w:rPr>
        <w:t>4</w:t>
      </w:r>
      <w:r w:rsidRPr="006C68B5">
        <w:rPr>
          <w:rFonts w:ascii="Times New Roman" w:hAnsi="Times New Roman"/>
          <w:sz w:val="20"/>
          <w:szCs w:val="20"/>
        </w:rPr>
        <w:t xml:space="preserve"> but not following the Shilov reaction’s pathway as no 1,3-propanediol was formed.  Result on 1</w:t>
      </w:r>
      <w:r w:rsidRPr="006C68B5">
        <w:rPr>
          <w:rFonts w:ascii="Times New Roman" w:hAnsi="Times New Roman"/>
          <w:sz w:val="20"/>
          <w:szCs w:val="20"/>
          <w:vertAlign w:val="superscript"/>
        </w:rPr>
        <w:t>st</w:t>
      </w:r>
      <w:r w:rsidRPr="006C68B5">
        <w:rPr>
          <w:rFonts w:ascii="Times New Roman" w:hAnsi="Times New Roman"/>
          <w:sz w:val="20"/>
          <w:szCs w:val="20"/>
        </w:rPr>
        <w:t xml:space="preserve"> entry showed that the rate of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at 1 ml/h was not fast enough to oxidize Pt(II) to Pt(IV). </w:t>
      </w:r>
      <w:r w:rsidRPr="006C68B5">
        <w:rPr>
          <w:rFonts w:ascii="Times New Roman" w:hAnsi="Times New Roman"/>
          <w:sz w:val="20"/>
          <w:szCs w:val="20"/>
          <w:lang w:val="id-ID"/>
        </w:rPr>
        <w:t>T</w:t>
      </w:r>
      <w:r w:rsidRPr="006C68B5">
        <w:rPr>
          <w:rFonts w:ascii="Times New Roman" w:hAnsi="Times New Roman"/>
          <w:sz w:val="20"/>
          <w:szCs w:val="20"/>
        </w:rPr>
        <w:t>he rate of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addition to 2 ml/h resulted in the decomposition of complex </w:t>
      </w:r>
      <w:r w:rsidRPr="006C68B5">
        <w:rPr>
          <w:rFonts w:ascii="Times New Roman" w:hAnsi="Times New Roman"/>
          <w:b/>
          <w:sz w:val="20"/>
          <w:szCs w:val="20"/>
        </w:rPr>
        <w:t xml:space="preserve">1 </w:t>
      </w:r>
      <w:r w:rsidRPr="006C68B5">
        <w:rPr>
          <w:rFonts w:ascii="Times New Roman" w:hAnsi="Times New Roman"/>
          <w:sz w:val="20"/>
          <w:szCs w:val="20"/>
        </w:rPr>
        <w:t xml:space="preserve">as shown by </w:t>
      </w:r>
      <w:r w:rsidRPr="006C68B5">
        <w:rPr>
          <w:rFonts w:ascii="Times New Roman" w:hAnsi="Times New Roman"/>
          <w:sz w:val="20"/>
          <w:szCs w:val="20"/>
          <w:vertAlign w:val="superscript"/>
        </w:rPr>
        <w:t>31</w:t>
      </w:r>
      <w:r w:rsidRPr="006C68B5">
        <w:rPr>
          <w:rFonts w:ascii="Times New Roman" w:hAnsi="Times New Roman"/>
          <w:sz w:val="20"/>
          <w:szCs w:val="20"/>
        </w:rPr>
        <w:t>P NMR. Slightly reduced rate of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addition at 1.9 ml/h resulted in similar yield to that observed previously using the analogous platinum complex as catalyst.</w:t>
      </w:r>
    </w:p>
    <w:p w:rsidR="006C68B5" w:rsidRPr="006C68B5" w:rsidRDefault="006C68B5" w:rsidP="006C68B5">
      <w:pPr>
        <w:spacing w:after="0" w:line="240" w:lineRule="auto"/>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rPr>
      </w:pPr>
      <w:r w:rsidRPr="006C68B5">
        <w:rPr>
          <w:rFonts w:ascii="Times New Roman" w:hAnsi="Times New Roman"/>
          <w:sz w:val="20"/>
          <w:szCs w:val="20"/>
        </w:rPr>
        <w:t xml:space="preserve">Unlike the platinum analog, the Shilov reaction with the palladium </w:t>
      </w:r>
      <w:r w:rsidRPr="006C68B5">
        <w:rPr>
          <w:rFonts w:ascii="Times New Roman" w:hAnsi="Times New Roman"/>
          <w:sz w:val="20"/>
          <w:szCs w:val="20"/>
          <w:lang w:val="id-ID"/>
        </w:rPr>
        <w:t>pincer</w:t>
      </w:r>
      <w:r w:rsidRPr="006C68B5">
        <w:rPr>
          <w:rFonts w:ascii="Times New Roman" w:hAnsi="Times New Roman"/>
          <w:sz w:val="20"/>
          <w:szCs w:val="20"/>
        </w:rPr>
        <w:t xml:space="preserve"> complexes showed ligand dependency. Changing the atom donor from phosphorous to nitrogen </w:t>
      </w:r>
      <w:r w:rsidRPr="006C68B5">
        <w:rPr>
          <w:rFonts w:ascii="Times New Roman" w:hAnsi="Times New Roman"/>
          <w:sz w:val="20"/>
          <w:szCs w:val="20"/>
          <w:lang w:val="id-ID"/>
        </w:rPr>
        <w:t xml:space="preserve">or sulphur </w:t>
      </w:r>
      <w:r w:rsidRPr="006C68B5">
        <w:rPr>
          <w:rFonts w:ascii="Times New Roman" w:hAnsi="Times New Roman"/>
          <w:sz w:val="20"/>
          <w:szCs w:val="20"/>
        </w:rPr>
        <w:t>resulted in poor turnover numbers. Unfortunately, the reaction only lasted 3.5 hours before the PCP pincer complex decomposed into a detectable black precipitate. Blank tests in the presence of PtCl</w:t>
      </w:r>
      <w:r w:rsidRPr="006C68B5">
        <w:rPr>
          <w:rFonts w:ascii="Times New Roman" w:hAnsi="Times New Roman"/>
          <w:sz w:val="20"/>
          <w:szCs w:val="20"/>
          <w:vertAlign w:val="subscript"/>
        </w:rPr>
        <w:t>4</w:t>
      </w:r>
      <w:r w:rsidRPr="006C68B5">
        <w:rPr>
          <w:rFonts w:ascii="Times New Roman" w:hAnsi="Times New Roman"/>
          <w:sz w:val="20"/>
          <w:szCs w:val="20"/>
        </w:rPr>
        <w:t xml:space="preserve">, entry 7 and 8, confirmed that the product only formed in the presence of the catalyst. Even though the Shilov reaction is dominant, the formation of radical products was also significant as shown by the presence of 1,2-propanediol. The ratio between 1,3-propanediol and 1,2-propanediol is 3:1. It was considered that the higher reaction temperature of 95 </w:t>
      </w:r>
      <w:r w:rsidRPr="006C68B5">
        <w:rPr>
          <w:rFonts w:ascii="Times New Roman" w:hAnsi="Times New Roman"/>
          <w:sz w:val="20"/>
          <w:szCs w:val="20"/>
          <w:vertAlign w:val="superscript"/>
        </w:rPr>
        <w:t>o</w:t>
      </w:r>
      <w:r w:rsidRPr="006C68B5">
        <w:rPr>
          <w:rFonts w:ascii="Times New Roman" w:hAnsi="Times New Roman"/>
          <w:sz w:val="20"/>
          <w:szCs w:val="20"/>
        </w:rPr>
        <w:t xml:space="preserve">C might promote the formation of radical products. Experiments carried out at the lower temperature of 65 </w:t>
      </w:r>
      <w:r w:rsidRPr="006C68B5">
        <w:rPr>
          <w:rFonts w:ascii="Times New Roman" w:hAnsi="Times New Roman"/>
          <w:sz w:val="20"/>
          <w:szCs w:val="20"/>
          <w:vertAlign w:val="superscript"/>
        </w:rPr>
        <w:t>o</w:t>
      </w:r>
      <w:r w:rsidRPr="006C68B5">
        <w:rPr>
          <w:rFonts w:ascii="Times New Roman" w:hAnsi="Times New Roman"/>
          <w:sz w:val="20"/>
          <w:szCs w:val="20"/>
        </w:rPr>
        <w:t>C are presented in Table 2.</w:t>
      </w:r>
    </w:p>
    <w:p w:rsidR="006C68B5" w:rsidRPr="006C68B5" w:rsidRDefault="006C68B5" w:rsidP="006C68B5">
      <w:pPr>
        <w:spacing w:after="120" w:line="240" w:lineRule="auto"/>
        <w:jc w:val="both"/>
        <w:rPr>
          <w:rFonts w:ascii="Times New Roman" w:hAnsi="Times New Roman"/>
          <w:sz w:val="20"/>
          <w:szCs w:val="20"/>
          <w:lang w:val="id-ID"/>
        </w:rPr>
      </w:pPr>
    </w:p>
    <w:p w:rsidR="006C68B5" w:rsidRPr="006C68B5" w:rsidRDefault="006C68B5" w:rsidP="006C68B5">
      <w:pPr>
        <w:spacing w:after="120" w:line="240" w:lineRule="auto"/>
        <w:jc w:val="center"/>
        <w:rPr>
          <w:rFonts w:ascii="Times New Roman" w:hAnsi="Times New Roman"/>
          <w:sz w:val="20"/>
          <w:szCs w:val="20"/>
        </w:rPr>
      </w:pPr>
      <w:r w:rsidRPr="006C68B5">
        <w:rPr>
          <w:rFonts w:ascii="Times New Roman" w:hAnsi="Times New Roman"/>
          <w:sz w:val="20"/>
          <w:szCs w:val="20"/>
        </w:rPr>
        <w:t xml:space="preserve">Table 2. </w:t>
      </w:r>
      <w:r>
        <w:rPr>
          <w:rFonts w:ascii="Times New Roman" w:hAnsi="Times New Roman"/>
          <w:sz w:val="20"/>
          <w:szCs w:val="20"/>
        </w:rPr>
        <w:t xml:space="preserve"> </w:t>
      </w:r>
      <w:r w:rsidRPr="006C68B5">
        <w:rPr>
          <w:rFonts w:ascii="Times New Roman" w:hAnsi="Times New Roman"/>
          <w:sz w:val="20"/>
          <w:szCs w:val="20"/>
        </w:rPr>
        <w:t xml:space="preserve">Hydroxilation of 1-propanol in the presence of complex 1 at 65 </w:t>
      </w:r>
      <w:r w:rsidRPr="006C68B5">
        <w:rPr>
          <w:rFonts w:ascii="Times New Roman" w:hAnsi="Times New Roman"/>
          <w:sz w:val="20"/>
          <w:szCs w:val="20"/>
          <w:vertAlign w:val="superscript"/>
        </w:rPr>
        <w:t>o</w:t>
      </w:r>
      <w:r w:rsidRPr="006C68B5">
        <w:rPr>
          <w:rFonts w:ascii="Times New Roman" w:hAnsi="Times New Roman"/>
          <w:sz w:val="20"/>
          <w:szCs w:val="20"/>
        </w:rPr>
        <w:t xml:space="preserve">C </w:t>
      </w:r>
      <w:r w:rsidRPr="006C68B5">
        <w:rPr>
          <w:rFonts w:ascii="Times New Roman" w:hAnsi="Times New Roman"/>
          <w:sz w:val="20"/>
          <w:szCs w:val="20"/>
          <w:vertAlign w:val="superscript"/>
        </w:rPr>
        <w:t>a</w:t>
      </w:r>
    </w:p>
    <w:tbl>
      <w:tblPr>
        <w:tblW w:w="0" w:type="auto"/>
        <w:jc w:val="center"/>
        <w:tblLook w:val="01E0" w:firstRow="1" w:lastRow="1" w:firstColumn="1" w:lastColumn="1" w:noHBand="0" w:noVBand="0"/>
      </w:tblPr>
      <w:tblGrid>
        <w:gridCol w:w="774"/>
        <w:gridCol w:w="1010"/>
        <w:gridCol w:w="1683"/>
        <w:gridCol w:w="1178"/>
        <w:gridCol w:w="1347"/>
      </w:tblGrid>
      <w:tr w:rsidR="006C68B5" w:rsidRPr="006C68B5" w:rsidTr="00AD5907">
        <w:trPr>
          <w:trHeight w:val="254"/>
          <w:jc w:val="center"/>
        </w:trPr>
        <w:tc>
          <w:tcPr>
            <w:tcW w:w="774" w:type="dxa"/>
            <w:vMerge w:val="restart"/>
            <w:tcBorders>
              <w:top w:val="single" w:sz="4" w:space="0" w:color="auto"/>
              <w:bottom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Entry</w:t>
            </w:r>
          </w:p>
        </w:tc>
        <w:tc>
          <w:tcPr>
            <w:tcW w:w="1010" w:type="dxa"/>
            <w:vMerge w:val="restart"/>
            <w:tcBorders>
              <w:top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Oxidant</w:t>
            </w:r>
          </w:p>
        </w:tc>
        <w:tc>
          <w:tcPr>
            <w:tcW w:w="1683" w:type="dxa"/>
            <w:vMerge w:val="restart"/>
            <w:tcBorders>
              <w:top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Acid</w:t>
            </w:r>
          </w:p>
        </w:tc>
        <w:tc>
          <w:tcPr>
            <w:tcW w:w="2525" w:type="dxa"/>
            <w:gridSpan w:val="2"/>
            <w:tcBorders>
              <w:top w:val="single" w:sz="4" w:space="0" w:color="auto"/>
              <w:bottom w:val="single" w:sz="4" w:space="0" w:color="auto"/>
            </w:tcBorders>
          </w:tcPr>
          <w:p w:rsidR="006C68B5" w:rsidRPr="006C68B5" w:rsidRDefault="006C68B5" w:rsidP="006C68B5">
            <w:pPr>
              <w:spacing w:before="60" w:after="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TON</w:t>
            </w:r>
          </w:p>
        </w:tc>
      </w:tr>
      <w:tr w:rsidR="006C68B5" w:rsidRPr="006C68B5" w:rsidTr="00AD5907">
        <w:trPr>
          <w:trHeight w:val="67"/>
          <w:jc w:val="center"/>
        </w:trPr>
        <w:tc>
          <w:tcPr>
            <w:tcW w:w="774" w:type="dxa"/>
            <w:vMerge/>
            <w:tcBorders>
              <w:top w:val="single" w:sz="4" w:space="0" w:color="auto"/>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1010" w:type="dxa"/>
            <w:vMerge/>
            <w:tcBorders>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1683" w:type="dxa"/>
            <w:vMerge/>
            <w:tcBorders>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1178" w:type="dxa"/>
            <w:tcBorders>
              <w:top w:val="single" w:sz="4" w:space="0" w:color="auto"/>
              <w:bottom w:val="single" w:sz="4" w:space="0" w:color="auto"/>
            </w:tcBorders>
            <w:vAlign w:val="bottom"/>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1,3-diol</w:t>
            </w:r>
          </w:p>
        </w:tc>
        <w:tc>
          <w:tcPr>
            <w:tcW w:w="1346" w:type="dxa"/>
            <w:tcBorders>
              <w:top w:val="single" w:sz="4" w:space="0" w:color="auto"/>
              <w:bottom w:val="single" w:sz="4" w:space="0" w:color="auto"/>
            </w:tcBorders>
            <w:vAlign w:val="bottom"/>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1,2-diol</w:t>
            </w:r>
          </w:p>
        </w:tc>
      </w:tr>
      <w:tr w:rsidR="006C68B5" w:rsidRPr="006C68B5" w:rsidTr="00AD5907">
        <w:trPr>
          <w:trHeight w:val="67"/>
          <w:jc w:val="center"/>
        </w:trPr>
        <w:tc>
          <w:tcPr>
            <w:tcW w:w="774" w:type="dxa"/>
            <w:tcBorders>
              <w:top w:val="single" w:sz="4" w:space="0" w:color="auto"/>
            </w:tcBorders>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1</w:t>
            </w:r>
          </w:p>
        </w:tc>
        <w:tc>
          <w:tcPr>
            <w:tcW w:w="1010" w:type="dxa"/>
            <w:tcBorders>
              <w:top w:val="single" w:sz="4" w:space="0" w:color="auto"/>
            </w:tcBorders>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PtCl</w:t>
            </w:r>
            <w:r w:rsidRPr="006C68B5">
              <w:rPr>
                <w:rFonts w:ascii="Times New Roman" w:hAnsi="Times New Roman"/>
                <w:sz w:val="20"/>
                <w:szCs w:val="20"/>
                <w:vertAlign w:val="subscript"/>
                <w:lang w:eastAsia="id-ID"/>
              </w:rPr>
              <w:t>4</w:t>
            </w:r>
          </w:p>
        </w:tc>
        <w:tc>
          <w:tcPr>
            <w:tcW w:w="1683" w:type="dxa"/>
            <w:tcBorders>
              <w:top w:val="single" w:sz="4" w:space="0" w:color="auto"/>
            </w:tcBorders>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Triflic</w:t>
            </w:r>
          </w:p>
        </w:tc>
        <w:tc>
          <w:tcPr>
            <w:tcW w:w="1178" w:type="dxa"/>
            <w:tcBorders>
              <w:top w:val="single" w:sz="4" w:space="0" w:color="auto"/>
            </w:tcBorders>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3</w:t>
            </w:r>
          </w:p>
        </w:tc>
        <w:tc>
          <w:tcPr>
            <w:tcW w:w="1346" w:type="dxa"/>
            <w:tcBorders>
              <w:top w:val="single" w:sz="4" w:space="0" w:color="auto"/>
            </w:tcBorders>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0.8</w:t>
            </w:r>
          </w:p>
        </w:tc>
      </w:tr>
      <w:tr w:rsidR="006C68B5" w:rsidRPr="006C68B5" w:rsidTr="00AD5907">
        <w:trPr>
          <w:trHeight w:val="79"/>
          <w:jc w:val="center"/>
        </w:trPr>
        <w:tc>
          <w:tcPr>
            <w:tcW w:w="774"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2</w:t>
            </w:r>
          </w:p>
        </w:tc>
        <w:tc>
          <w:tcPr>
            <w:tcW w:w="1010"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PtCl</w:t>
            </w:r>
            <w:r w:rsidRPr="006C68B5">
              <w:rPr>
                <w:rFonts w:ascii="Times New Roman" w:hAnsi="Times New Roman"/>
                <w:sz w:val="20"/>
                <w:szCs w:val="20"/>
                <w:vertAlign w:val="subscript"/>
                <w:lang w:eastAsia="id-ID"/>
              </w:rPr>
              <w:t>4</w:t>
            </w:r>
          </w:p>
        </w:tc>
        <w:tc>
          <w:tcPr>
            <w:tcW w:w="1683"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Trifluoroacetic</w:t>
            </w:r>
          </w:p>
        </w:tc>
        <w:tc>
          <w:tcPr>
            <w:tcW w:w="1178" w:type="dxa"/>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3</w:t>
            </w:r>
          </w:p>
        </w:tc>
        <w:tc>
          <w:tcPr>
            <w:tcW w:w="1346" w:type="dxa"/>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0.8</w:t>
            </w:r>
          </w:p>
        </w:tc>
      </w:tr>
      <w:tr w:rsidR="006C68B5" w:rsidRPr="006C68B5" w:rsidTr="00AD5907">
        <w:trPr>
          <w:trHeight w:val="79"/>
          <w:jc w:val="center"/>
        </w:trPr>
        <w:tc>
          <w:tcPr>
            <w:tcW w:w="774"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3</w:t>
            </w:r>
          </w:p>
        </w:tc>
        <w:tc>
          <w:tcPr>
            <w:tcW w:w="1010"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PtCl</w:t>
            </w:r>
            <w:r w:rsidRPr="006C68B5">
              <w:rPr>
                <w:rFonts w:ascii="Times New Roman" w:hAnsi="Times New Roman"/>
                <w:sz w:val="20"/>
                <w:szCs w:val="20"/>
                <w:vertAlign w:val="subscript"/>
                <w:lang w:eastAsia="id-ID"/>
              </w:rPr>
              <w:t>4</w:t>
            </w:r>
          </w:p>
        </w:tc>
        <w:tc>
          <w:tcPr>
            <w:tcW w:w="1683" w:type="dxa"/>
            <w:vAlign w:val="center"/>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Acetic</w:t>
            </w:r>
          </w:p>
        </w:tc>
        <w:tc>
          <w:tcPr>
            <w:tcW w:w="1178" w:type="dxa"/>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w:t>
            </w:r>
          </w:p>
        </w:tc>
        <w:tc>
          <w:tcPr>
            <w:tcW w:w="1346" w:type="dxa"/>
            <w:vAlign w:val="center"/>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4</w:t>
            </w:r>
          </w:p>
        </w:tc>
      </w:tr>
      <w:tr w:rsidR="006C68B5" w:rsidRPr="006C68B5" w:rsidTr="00AD5907">
        <w:trPr>
          <w:trHeight w:val="79"/>
          <w:jc w:val="center"/>
        </w:trPr>
        <w:tc>
          <w:tcPr>
            <w:tcW w:w="774" w:type="dxa"/>
            <w:tcBorders>
              <w:bottom w:val="single" w:sz="4" w:space="0" w:color="auto"/>
            </w:tcBorders>
            <w:vAlign w:val="center"/>
          </w:tcPr>
          <w:p w:rsidR="006C68B5" w:rsidRPr="006C68B5" w:rsidRDefault="006C68B5" w:rsidP="006C68B5">
            <w:pPr>
              <w:spacing w:before="60" w:after="60" w:line="240" w:lineRule="auto"/>
              <w:rPr>
                <w:rFonts w:ascii="Times New Roman" w:hAnsi="Times New Roman"/>
                <w:sz w:val="20"/>
                <w:szCs w:val="20"/>
                <w:lang w:eastAsia="id-ID"/>
              </w:rPr>
            </w:pPr>
            <w:r w:rsidRPr="006C68B5">
              <w:rPr>
                <w:rFonts w:ascii="Times New Roman" w:hAnsi="Times New Roman"/>
                <w:sz w:val="20"/>
                <w:szCs w:val="20"/>
                <w:lang w:eastAsia="id-ID"/>
              </w:rPr>
              <w:t>4</w:t>
            </w:r>
          </w:p>
        </w:tc>
        <w:tc>
          <w:tcPr>
            <w:tcW w:w="1010" w:type="dxa"/>
            <w:tcBorders>
              <w:bottom w:val="single" w:sz="4" w:space="0" w:color="auto"/>
            </w:tcBorders>
            <w:vAlign w:val="center"/>
          </w:tcPr>
          <w:p w:rsidR="006C68B5" w:rsidRPr="006C68B5" w:rsidRDefault="006C68B5" w:rsidP="006C68B5">
            <w:pPr>
              <w:spacing w:before="60" w:after="60" w:line="240" w:lineRule="auto"/>
              <w:rPr>
                <w:rFonts w:ascii="Times New Roman" w:hAnsi="Times New Roman"/>
                <w:sz w:val="20"/>
                <w:szCs w:val="20"/>
                <w:lang w:eastAsia="id-ID"/>
              </w:rPr>
            </w:pPr>
            <w:r w:rsidRPr="006C68B5">
              <w:rPr>
                <w:rFonts w:ascii="Times New Roman" w:hAnsi="Times New Roman"/>
                <w:sz w:val="20"/>
                <w:szCs w:val="20"/>
                <w:lang w:eastAsia="id-ID"/>
              </w:rPr>
              <w:t>PtCl</w:t>
            </w:r>
            <w:r w:rsidRPr="006C68B5">
              <w:rPr>
                <w:rFonts w:ascii="Times New Roman" w:hAnsi="Times New Roman"/>
                <w:sz w:val="20"/>
                <w:szCs w:val="20"/>
                <w:vertAlign w:val="subscript"/>
                <w:lang w:eastAsia="id-ID"/>
              </w:rPr>
              <w:t>4</w:t>
            </w:r>
          </w:p>
        </w:tc>
        <w:tc>
          <w:tcPr>
            <w:tcW w:w="1683" w:type="dxa"/>
            <w:tcBorders>
              <w:bottom w:val="single" w:sz="4" w:space="0" w:color="auto"/>
            </w:tcBorders>
            <w:vAlign w:val="center"/>
          </w:tcPr>
          <w:p w:rsidR="006C68B5" w:rsidRPr="006C68B5" w:rsidRDefault="006C68B5" w:rsidP="006C68B5">
            <w:pPr>
              <w:spacing w:before="60" w:after="60" w:line="240" w:lineRule="auto"/>
              <w:rPr>
                <w:rFonts w:ascii="Times New Roman" w:hAnsi="Times New Roman"/>
                <w:sz w:val="20"/>
                <w:szCs w:val="20"/>
                <w:lang w:eastAsia="id-ID"/>
              </w:rPr>
            </w:pPr>
            <w:r w:rsidRPr="006C68B5">
              <w:rPr>
                <w:rFonts w:ascii="Times New Roman" w:hAnsi="Times New Roman"/>
                <w:sz w:val="20"/>
                <w:szCs w:val="20"/>
                <w:lang w:eastAsia="id-ID"/>
              </w:rPr>
              <w:t>Triflic</w:t>
            </w:r>
            <w:r w:rsidRPr="006C68B5">
              <w:rPr>
                <w:rFonts w:ascii="Times New Roman" w:hAnsi="Times New Roman"/>
                <w:sz w:val="20"/>
                <w:szCs w:val="20"/>
                <w:vertAlign w:val="superscript"/>
                <w:lang w:eastAsia="id-ID"/>
              </w:rPr>
              <w:t>b</w:t>
            </w:r>
          </w:p>
        </w:tc>
        <w:tc>
          <w:tcPr>
            <w:tcW w:w="1178" w:type="dxa"/>
            <w:tcBorders>
              <w:bottom w:val="single" w:sz="4" w:space="0" w:color="auto"/>
            </w:tcBorders>
            <w:vAlign w:val="center"/>
          </w:tcPr>
          <w:p w:rsidR="006C68B5" w:rsidRPr="006C68B5" w:rsidRDefault="006C68B5" w:rsidP="006C68B5">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2</w:t>
            </w:r>
          </w:p>
        </w:tc>
        <w:tc>
          <w:tcPr>
            <w:tcW w:w="1346" w:type="dxa"/>
            <w:tcBorders>
              <w:bottom w:val="single" w:sz="4" w:space="0" w:color="auto"/>
            </w:tcBorders>
            <w:vAlign w:val="center"/>
          </w:tcPr>
          <w:p w:rsidR="006C68B5" w:rsidRPr="006C68B5" w:rsidRDefault="006C68B5" w:rsidP="006C68B5">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0</w:t>
            </w:r>
          </w:p>
        </w:tc>
      </w:tr>
    </w:tbl>
    <w:p w:rsidR="006C68B5" w:rsidRPr="006C68B5" w:rsidRDefault="006C68B5" w:rsidP="006C68B5">
      <w:pPr>
        <w:tabs>
          <w:tab w:val="left" w:pos="7650"/>
        </w:tabs>
        <w:spacing w:before="60" w:after="0" w:line="240" w:lineRule="auto"/>
        <w:ind w:left="1710" w:right="1681"/>
        <w:jc w:val="both"/>
        <w:rPr>
          <w:rFonts w:ascii="Times New Roman" w:hAnsi="Times New Roman"/>
          <w:sz w:val="18"/>
          <w:szCs w:val="18"/>
        </w:rPr>
      </w:pPr>
      <w:r w:rsidRPr="006C68B5">
        <w:rPr>
          <w:rFonts w:ascii="Times New Roman" w:hAnsi="Times New Roman"/>
          <w:sz w:val="18"/>
          <w:szCs w:val="18"/>
          <w:vertAlign w:val="superscript"/>
        </w:rPr>
        <w:t>a</w:t>
      </w:r>
      <w:r w:rsidRPr="006C68B5">
        <w:rPr>
          <w:rFonts w:ascii="Times New Roman" w:hAnsi="Times New Roman"/>
          <w:sz w:val="18"/>
          <w:szCs w:val="18"/>
        </w:rPr>
        <w:t xml:space="preserve"> Reactions were carried out in the presence of H</w:t>
      </w:r>
      <w:r w:rsidRPr="006C68B5">
        <w:rPr>
          <w:rFonts w:ascii="Times New Roman" w:hAnsi="Times New Roman"/>
          <w:sz w:val="18"/>
          <w:szCs w:val="18"/>
          <w:vertAlign w:val="subscript"/>
        </w:rPr>
        <w:t>2</w:t>
      </w:r>
      <w:r w:rsidRPr="006C68B5">
        <w:rPr>
          <w:rFonts w:ascii="Times New Roman" w:hAnsi="Times New Roman"/>
          <w:sz w:val="18"/>
          <w:szCs w:val="18"/>
        </w:rPr>
        <w:t>O</w:t>
      </w:r>
      <w:r w:rsidRPr="006C68B5">
        <w:rPr>
          <w:rFonts w:ascii="Times New Roman" w:hAnsi="Times New Roman"/>
          <w:sz w:val="18"/>
          <w:szCs w:val="18"/>
          <w:vertAlign w:val="subscript"/>
        </w:rPr>
        <w:t>2</w:t>
      </w:r>
      <w:r w:rsidRPr="006C68B5">
        <w:rPr>
          <w:rFonts w:ascii="Times New Roman" w:hAnsi="Times New Roman"/>
          <w:sz w:val="18"/>
          <w:szCs w:val="18"/>
        </w:rPr>
        <w:t xml:space="preserve"> as secondary oxidant. TON is the average of three runs. Catalysis with complex </w:t>
      </w:r>
      <w:r w:rsidRPr="006C68B5">
        <w:rPr>
          <w:rFonts w:ascii="Times New Roman" w:hAnsi="Times New Roman"/>
          <w:b/>
          <w:sz w:val="18"/>
          <w:szCs w:val="18"/>
        </w:rPr>
        <w:t>2</w:t>
      </w:r>
      <w:r w:rsidRPr="006C68B5">
        <w:rPr>
          <w:rFonts w:ascii="Times New Roman" w:hAnsi="Times New Roman"/>
          <w:sz w:val="18"/>
          <w:szCs w:val="18"/>
        </w:rPr>
        <w:t xml:space="preserve"> showed very similar results with complex </w:t>
      </w:r>
      <w:r w:rsidRPr="006C68B5">
        <w:rPr>
          <w:rFonts w:ascii="Times New Roman" w:hAnsi="Times New Roman"/>
          <w:b/>
          <w:sz w:val="18"/>
          <w:szCs w:val="18"/>
        </w:rPr>
        <w:t>1</w:t>
      </w:r>
      <w:r w:rsidRPr="006C68B5">
        <w:rPr>
          <w:rFonts w:ascii="Times New Roman" w:hAnsi="Times New Roman"/>
          <w:sz w:val="18"/>
          <w:szCs w:val="18"/>
        </w:rPr>
        <w:t xml:space="preserve">. Complex </w:t>
      </w:r>
      <w:r w:rsidRPr="006C68B5">
        <w:rPr>
          <w:rFonts w:ascii="Times New Roman" w:hAnsi="Times New Roman"/>
          <w:b/>
          <w:sz w:val="18"/>
          <w:szCs w:val="18"/>
        </w:rPr>
        <w:t>3</w:t>
      </w:r>
      <w:r w:rsidRPr="006C68B5">
        <w:rPr>
          <w:rFonts w:ascii="Times New Roman" w:hAnsi="Times New Roman"/>
          <w:sz w:val="18"/>
          <w:szCs w:val="18"/>
        </w:rPr>
        <w:t xml:space="preserve"> and </w:t>
      </w:r>
      <w:r w:rsidRPr="006C68B5">
        <w:rPr>
          <w:rFonts w:ascii="Times New Roman" w:hAnsi="Times New Roman"/>
          <w:b/>
          <w:sz w:val="18"/>
          <w:szCs w:val="18"/>
        </w:rPr>
        <w:t>4</w:t>
      </w:r>
      <w:r w:rsidRPr="006C68B5">
        <w:rPr>
          <w:rFonts w:ascii="Times New Roman" w:hAnsi="Times New Roman"/>
          <w:sz w:val="18"/>
          <w:szCs w:val="18"/>
        </w:rPr>
        <w:t xml:space="preserve"> always decomposed prematurely. </w:t>
      </w:r>
      <w:r w:rsidRPr="006C68B5">
        <w:rPr>
          <w:rFonts w:ascii="Times New Roman" w:hAnsi="Times New Roman"/>
          <w:sz w:val="18"/>
          <w:szCs w:val="18"/>
          <w:vertAlign w:val="superscript"/>
        </w:rPr>
        <w:t>b</w:t>
      </w:r>
      <w:r w:rsidRPr="006C68B5">
        <w:rPr>
          <w:rFonts w:ascii="Times New Roman" w:hAnsi="Times New Roman"/>
          <w:sz w:val="18"/>
          <w:szCs w:val="18"/>
        </w:rPr>
        <w:t xml:space="preserve"> In the presence of 1 ml THF</w:t>
      </w:r>
    </w:p>
    <w:p w:rsidR="006C68B5" w:rsidRPr="006C68B5" w:rsidRDefault="006C68B5" w:rsidP="006C68B5">
      <w:pPr>
        <w:tabs>
          <w:tab w:val="left" w:pos="7650"/>
        </w:tabs>
        <w:spacing w:before="60" w:after="0" w:line="240" w:lineRule="auto"/>
        <w:ind w:left="1710" w:right="1681"/>
        <w:jc w:val="both"/>
        <w:rPr>
          <w:rFonts w:ascii="Times New Roman" w:hAnsi="Times New Roman"/>
          <w:sz w:val="18"/>
          <w:szCs w:val="18"/>
        </w:rPr>
      </w:pP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rPr>
        <w:lastRenderedPageBreak/>
        <w:t>Reducing the temperature resulted in reduced solubility of PtCl</w:t>
      </w:r>
      <w:r w:rsidRPr="006C68B5">
        <w:rPr>
          <w:rFonts w:ascii="Times New Roman" w:hAnsi="Times New Roman"/>
          <w:sz w:val="20"/>
          <w:szCs w:val="20"/>
          <w:vertAlign w:val="subscript"/>
          <w:lang w:val="id-ID"/>
        </w:rPr>
        <w:t>4</w:t>
      </w:r>
      <w:r w:rsidRPr="006C68B5">
        <w:rPr>
          <w:rFonts w:ascii="Times New Roman" w:hAnsi="Times New Roman"/>
          <w:sz w:val="20"/>
          <w:szCs w:val="20"/>
          <w:lang w:val="id-ID"/>
        </w:rPr>
        <w:t xml:space="preserve"> compounds and in turn gave less turnover number.</w:t>
      </w:r>
      <w:r w:rsidRPr="006C68B5">
        <w:rPr>
          <w:rFonts w:ascii="Times New Roman" w:hAnsi="Times New Roman"/>
          <w:sz w:val="20"/>
          <w:szCs w:val="20"/>
        </w:rPr>
        <w:t xml:space="preserve"> </w:t>
      </w:r>
      <w:r w:rsidRPr="006C68B5">
        <w:rPr>
          <w:rFonts w:ascii="Times New Roman" w:hAnsi="Times New Roman"/>
          <w:sz w:val="20"/>
          <w:szCs w:val="20"/>
          <w:lang w:val="id-ID"/>
        </w:rPr>
        <w:t>Introducing different acids was done to solve this problem with no success.</w:t>
      </w:r>
      <w:r w:rsidRPr="006C68B5">
        <w:rPr>
          <w:rFonts w:ascii="Times New Roman" w:hAnsi="Times New Roman"/>
          <w:sz w:val="20"/>
          <w:szCs w:val="20"/>
        </w:rPr>
        <w:t xml:space="preserve"> </w:t>
      </w:r>
      <w:r w:rsidRPr="006C68B5">
        <w:rPr>
          <w:rFonts w:ascii="Times New Roman" w:hAnsi="Times New Roman"/>
          <w:sz w:val="20"/>
          <w:szCs w:val="20"/>
          <w:lang w:val="id-ID"/>
        </w:rPr>
        <w:t>However, a new conclusion was made that in the presence of acetic acid more radical product was formed.</w:t>
      </w: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rPr>
      </w:pPr>
      <w:r w:rsidRPr="006C68B5">
        <w:rPr>
          <w:rFonts w:ascii="Times New Roman" w:hAnsi="Times New Roman"/>
          <w:sz w:val="20"/>
          <w:szCs w:val="20"/>
        </w:rPr>
        <w:t>A critical drawback with the Shilov reaction is the use of expensive Pt metal as oxidant. Substituting Pt with another cheaper redox metal is desirable. The best candidate was CuCl</w:t>
      </w:r>
      <w:r w:rsidRPr="006C68B5">
        <w:rPr>
          <w:rFonts w:ascii="Times New Roman" w:hAnsi="Times New Roman"/>
          <w:sz w:val="20"/>
          <w:szCs w:val="20"/>
          <w:vertAlign w:val="subscript"/>
        </w:rPr>
        <w:t>2</w:t>
      </w:r>
      <w:r w:rsidRPr="006C68B5">
        <w:rPr>
          <w:rFonts w:ascii="Times New Roman" w:hAnsi="Times New Roman"/>
          <w:sz w:val="20"/>
          <w:szCs w:val="20"/>
        </w:rPr>
        <w:t>. In the catalytic reaction of the Wacker process, CuCl</w:t>
      </w:r>
      <w:r w:rsidRPr="006C68B5">
        <w:rPr>
          <w:rFonts w:ascii="Times New Roman" w:hAnsi="Times New Roman"/>
          <w:sz w:val="20"/>
          <w:szCs w:val="20"/>
          <w:vertAlign w:val="subscript"/>
        </w:rPr>
        <w:t>2</w:t>
      </w:r>
      <w:r w:rsidRPr="006C68B5">
        <w:rPr>
          <w:rFonts w:ascii="Times New Roman" w:hAnsi="Times New Roman"/>
          <w:sz w:val="20"/>
          <w:szCs w:val="20"/>
        </w:rPr>
        <w:t xml:space="preserve"> is widely known to do redox reactions with Pd</w:t>
      </w:r>
      <w:r w:rsidRPr="006C68B5">
        <w:rPr>
          <w:rFonts w:ascii="Times New Roman" w:hAnsi="Times New Roman"/>
          <w:sz w:val="20"/>
          <w:szCs w:val="20"/>
          <w:lang w:val="id-ID"/>
        </w:rPr>
        <w:t xml:space="preserve"> [13, 14]</w:t>
      </w:r>
      <w:r w:rsidRPr="006C68B5">
        <w:rPr>
          <w:rFonts w:ascii="Times New Roman" w:hAnsi="Times New Roman"/>
          <w:sz w:val="20"/>
          <w:szCs w:val="20"/>
        </w:rPr>
        <w:t xml:space="preserve">. </w:t>
      </w:r>
      <w:r w:rsidRPr="006C68B5">
        <w:rPr>
          <w:rFonts w:ascii="Times New Roman" w:hAnsi="Times New Roman"/>
          <w:sz w:val="20"/>
          <w:szCs w:val="20"/>
          <w:lang w:val="id-ID"/>
        </w:rPr>
        <w:t>Introducing CuCl</w:t>
      </w:r>
      <w:r w:rsidRPr="006C68B5">
        <w:rPr>
          <w:rFonts w:ascii="Times New Roman" w:hAnsi="Times New Roman"/>
          <w:sz w:val="20"/>
          <w:szCs w:val="20"/>
          <w:vertAlign w:val="subscript"/>
          <w:lang w:val="id-ID"/>
        </w:rPr>
        <w:t>2</w:t>
      </w:r>
      <w:r w:rsidRPr="006C68B5">
        <w:rPr>
          <w:rFonts w:ascii="Times New Roman" w:hAnsi="Times New Roman"/>
          <w:sz w:val="20"/>
          <w:szCs w:val="20"/>
          <w:lang w:val="id-ID"/>
        </w:rPr>
        <w:t xml:space="preserve"> to the reaction almost did not result in any type of products as shown in Table 3.</w:t>
      </w:r>
      <w:r w:rsidRPr="006C68B5">
        <w:rPr>
          <w:rFonts w:ascii="Times New Roman" w:hAnsi="Times New Roman"/>
          <w:sz w:val="20"/>
          <w:szCs w:val="20"/>
        </w:rPr>
        <w:t xml:space="preserve"> </w:t>
      </w:r>
      <w:r w:rsidRPr="006C68B5">
        <w:rPr>
          <w:rFonts w:ascii="Times New Roman" w:hAnsi="Times New Roman"/>
          <w:sz w:val="20"/>
          <w:szCs w:val="20"/>
          <w:lang w:val="id-ID"/>
        </w:rPr>
        <w:t>Apparently H</w:t>
      </w:r>
      <w:r w:rsidRPr="006C68B5">
        <w:rPr>
          <w:rFonts w:ascii="Times New Roman" w:hAnsi="Times New Roman"/>
          <w:sz w:val="20"/>
          <w:szCs w:val="20"/>
          <w:vertAlign w:val="subscript"/>
        </w:rPr>
        <w:t>2</w:t>
      </w:r>
      <w:r w:rsidRPr="006C68B5">
        <w:rPr>
          <w:rFonts w:ascii="Times New Roman" w:hAnsi="Times New Roman"/>
          <w:sz w:val="20"/>
          <w:szCs w:val="20"/>
        </w:rPr>
        <w:t>O</w:t>
      </w:r>
      <w:r w:rsidRPr="006C68B5">
        <w:rPr>
          <w:rFonts w:ascii="Times New Roman" w:hAnsi="Times New Roman"/>
          <w:sz w:val="20"/>
          <w:szCs w:val="20"/>
          <w:vertAlign w:val="subscript"/>
        </w:rPr>
        <w:t>2</w:t>
      </w:r>
      <w:r w:rsidRPr="006C68B5">
        <w:rPr>
          <w:rFonts w:ascii="Times New Roman" w:hAnsi="Times New Roman"/>
          <w:sz w:val="20"/>
          <w:szCs w:val="20"/>
        </w:rPr>
        <w:t xml:space="preserve"> oxidized the catalyst at a higher rate than the redox reaction between CuCl</w:t>
      </w:r>
      <w:r w:rsidRPr="006C68B5">
        <w:rPr>
          <w:rFonts w:ascii="Times New Roman" w:hAnsi="Times New Roman"/>
          <w:sz w:val="20"/>
          <w:szCs w:val="20"/>
          <w:vertAlign w:val="subscript"/>
        </w:rPr>
        <w:t>2</w:t>
      </w:r>
      <w:r w:rsidRPr="006C68B5">
        <w:rPr>
          <w:rFonts w:ascii="Times New Roman" w:hAnsi="Times New Roman"/>
          <w:sz w:val="20"/>
          <w:szCs w:val="20"/>
        </w:rPr>
        <w:t xml:space="preserve"> and palladium </w:t>
      </w:r>
      <w:r w:rsidRPr="006C68B5">
        <w:rPr>
          <w:rFonts w:ascii="Times New Roman" w:hAnsi="Times New Roman"/>
          <w:sz w:val="20"/>
          <w:szCs w:val="20"/>
          <w:lang w:val="id-ID"/>
        </w:rPr>
        <w:t>pincer</w:t>
      </w:r>
      <w:r w:rsidRPr="006C68B5">
        <w:rPr>
          <w:rFonts w:ascii="Times New Roman" w:hAnsi="Times New Roman"/>
          <w:sz w:val="20"/>
          <w:szCs w:val="20"/>
        </w:rPr>
        <w:t xml:space="preserve"> complexes. Introducing another source of copper, Cu(OAc)</w:t>
      </w:r>
      <w:r w:rsidRPr="006C68B5">
        <w:rPr>
          <w:rFonts w:ascii="Times New Roman" w:hAnsi="Times New Roman"/>
          <w:sz w:val="20"/>
          <w:szCs w:val="20"/>
          <w:vertAlign w:val="subscript"/>
        </w:rPr>
        <w:t>2</w:t>
      </w:r>
      <w:r w:rsidRPr="006C68B5">
        <w:rPr>
          <w:rFonts w:ascii="Times New Roman" w:hAnsi="Times New Roman"/>
          <w:sz w:val="20"/>
          <w:szCs w:val="20"/>
        </w:rPr>
        <w:t xml:space="preserve">, resulted in a very significant turnover number of products. However, as mention earlier, acetic ion promotes the formation of radical reaction as more than twice as much 1,2-propanediol was formed.  </w:t>
      </w:r>
    </w:p>
    <w:p w:rsidR="006C68B5" w:rsidRPr="006C68B5" w:rsidRDefault="006C68B5" w:rsidP="006C68B5">
      <w:pPr>
        <w:spacing w:after="120" w:line="240" w:lineRule="auto"/>
        <w:jc w:val="both"/>
        <w:rPr>
          <w:rFonts w:ascii="Times New Roman" w:hAnsi="Times New Roman"/>
          <w:sz w:val="20"/>
          <w:szCs w:val="20"/>
        </w:rPr>
      </w:pPr>
    </w:p>
    <w:p w:rsidR="006C68B5" w:rsidRPr="006C68B5" w:rsidRDefault="006C68B5" w:rsidP="006C68B5">
      <w:pPr>
        <w:spacing w:after="120" w:line="240" w:lineRule="auto"/>
        <w:jc w:val="center"/>
        <w:rPr>
          <w:rFonts w:ascii="Times New Roman" w:hAnsi="Times New Roman"/>
          <w:sz w:val="20"/>
          <w:szCs w:val="20"/>
        </w:rPr>
      </w:pPr>
      <w:r w:rsidRPr="006C68B5">
        <w:rPr>
          <w:rFonts w:ascii="Times New Roman" w:hAnsi="Times New Roman"/>
          <w:sz w:val="20"/>
          <w:szCs w:val="20"/>
        </w:rPr>
        <w:t xml:space="preserve">Table 3. </w:t>
      </w:r>
      <w:r>
        <w:rPr>
          <w:rFonts w:ascii="Times New Roman" w:hAnsi="Times New Roman"/>
          <w:sz w:val="20"/>
          <w:szCs w:val="20"/>
        </w:rPr>
        <w:t xml:space="preserve"> </w:t>
      </w:r>
      <w:r w:rsidRPr="006C68B5">
        <w:rPr>
          <w:rFonts w:ascii="Times New Roman" w:hAnsi="Times New Roman"/>
          <w:sz w:val="20"/>
          <w:szCs w:val="20"/>
        </w:rPr>
        <w:t>Impact of copper salt in the presence of complex 1</w:t>
      </w:r>
      <w:r w:rsidRPr="006C68B5">
        <w:rPr>
          <w:rFonts w:ascii="Times New Roman" w:hAnsi="Times New Roman"/>
          <w:sz w:val="20"/>
          <w:szCs w:val="20"/>
          <w:vertAlign w:val="superscript"/>
        </w:rPr>
        <w:t>a</w:t>
      </w:r>
    </w:p>
    <w:tbl>
      <w:tblPr>
        <w:tblW w:w="0" w:type="auto"/>
        <w:jc w:val="center"/>
        <w:tblLook w:val="01E0" w:firstRow="1" w:lastRow="1" w:firstColumn="1" w:lastColumn="1" w:noHBand="0" w:noVBand="0"/>
      </w:tblPr>
      <w:tblGrid>
        <w:gridCol w:w="828"/>
        <w:gridCol w:w="1080"/>
        <w:gridCol w:w="2520"/>
        <w:gridCol w:w="1260"/>
        <w:gridCol w:w="1260"/>
      </w:tblGrid>
      <w:tr w:rsidR="006C68B5" w:rsidRPr="006C68B5" w:rsidTr="00AD5907">
        <w:trPr>
          <w:jc w:val="center"/>
        </w:trPr>
        <w:tc>
          <w:tcPr>
            <w:tcW w:w="828" w:type="dxa"/>
            <w:vMerge w:val="restart"/>
            <w:tcBorders>
              <w:top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Entry</w:t>
            </w:r>
          </w:p>
        </w:tc>
        <w:tc>
          <w:tcPr>
            <w:tcW w:w="1080" w:type="dxa"/>
            <w:vMerge w:val="restart"/>
            <w:tcBorders>
              <w:top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Oxidant</w:t>
            </w:r>
          </w:p>
        </w:tc>
        <w:tc>
          <w:tcPr>
            <w:tcW w:w="2520" w:type="dxa"/>
            <w:vMerge w:val="restart"/>
            <w:tcBorders>
              <w:top w:val="single" w:sz="4" w:space="0" w:color="auto"/>
            </w:tcBorders>
            <w:vAlign w:val="center"/>
          </w:tcPr>
          <w:p w:rsidR="006C68B5" w:rsidRPr="006C68B5" w:rsidRDefault="006C68B5" w:rsidP="006C68B5">
            <w:pPr>
              <w:spacing w:after="0" w:line="240" w:lineRule="auto"/>
              <w:rPr>
                <w:rFonts w:ascii="Times New Roman" w:hAnsi="Times New Roman"/>
                <w:b/>
                <w:sz w:val="20"/>
                <w:szCs w:val="20"/>
                <w:lang w:eastAsia="id-ID"/>
              </w:rPr>
            </w:pPr>
            <w:r w:rsidRPr="006C68B5">
              <w:rPr>
                <w:rFonts w:ascii="Times New Roman" w:hAnsi="Times New Roman"/>
                <w:b/>
                <w:sz w:val="20"/>
                <w:szCs w:val="20"/>
                <w:lang w:eastAsia="id-ID"/>
              </w:rPr>
              <w:t>Additive</w:t>
            </w:r>
          </w:p>
        </w:tc>
        <w:tc>
          <w:tcPr>
            <w:tcW w:w="2520" w:type="dxa"/>
            <w:gridSpan w:val="2"/>
            <w:tcBorders>
              <w:top w:val="single" w:sz="4" w:space="0" w:color="auto"/>
              <w:bottom w:val="single" w:sz="4" w:space="0" w:color="auto"/>
            </w:tcBorders>
          </w:tcPr>
          <w:p w:rsidR="006C68B5" w:rsidRPr="006C68B5" w:rsidRDefault="006C68B5" w:rsidP="006C68B5">
            <w:pPr>
              <w:spacing w:before="60" w:after="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TON</w:t>
            </w:r>
            <w:r w:rsidRPr="006C68B5">
              <w:rPr>
                <w:rFonts w:ascii="Times New Roman" w:hAnsi="Times New Roman"/>
                <w:b/>
                <w:sz w:val="20"/>
                <w:szCs w:val="20"/>
                <w:vertAlign w:val="superscript"/>
                <w:lang w:eastAsia="id-ID"/>
              </w:rPr>
              <w:t>b</w:t>
            </w:r>
          </w:p>
        </w:tc>
      </w:tr>
      <w:tr w:rsidR="006C68B5" w:rsidRPr="006C68B5" w:rsidTr="00AD5907">
        <w:trPr>
          <w:jc w:val="center"/>
        </w:trPr>
        <w:tc>
          <w:tcPr>
            <w:tcW w:w="828" w:type="dxa"/>
            <w:vMerge/>
            <w:tcBorders>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1080" w:type="dxa"/>
            <w:vMerge/>
            <w:tcBorders>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2520" w:type="dxa"/>
            <w:vMerge/>
            <w:tcBorders>
              <w:bottom w:val="single" w:sz="4" w:space="0" w:color="auto"/>
            </w:tcBorders>
          </w:tcPr>
          <w:p w:rsidR="006C68B5" w:rsidRPr="006C68B5" w:rsidRDefault="006C68B5" w:rsidP="006C68B5">
            <w:pPr>
              <w:spacing w:after="0" w:line="240" w:lineRule="auto"/>
              <w:rPr>
                <w:rFonts w:ascii="Times New Roman" w:hAnsi="Times New Roman"/>
                <w:b/>
                <w:sz w:val="20"/>
                <w:szCs w:val="20"/>
                <w:lang w:eastAsia="id-ID"/>
              </w:rPr>
            </w:pPr>
          </w:p>
        </w:tc>
        <w:tc>
          <w:tcPr>
            <w:tcW w:w="1260" w:type="dxa"/>
            <w:tcBorders>
              <w:top w:val="single" w:sz="4" w:space="0" w:color="auto"/>
              <w:bottom w:val="single" w:sz="4" w:space="0" w:color="auto"/>
            </w:tcBorders>
          </w:tcPr>
          <w:p w:rsidR="006C68B5" w:rsidRPr="006C68B5" w:rsidRDefault="006C68B5" w:rsidP="006C68B5">
            <w:pPr>
              <w:spacing w:after="6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1,3-diol</w:t>
            </w:r>
          </w:p>
        </w:tc>
        <w:tc>
          <w:tcPr>
            <w:tcW w:w="1260" w:type="dxa"/>
            <w:tcBorders>
              <w:top w:val="single" w:sz="4" w:space="0" w:color="auto"/>
              <w:bottom w:val="single" w:sz="4" w:space="0" w:color="auto"/>
            </w:tcBorders>
          </w:tcPr>
          <w:p w:rsidR="006C68B5" w:rsidRPr="006C68B5" w:rsidRDefault="006C68B5" w:rsidP="006C68B5">
            <w:pPr>
              <w:spacing w:after="0" w:line="240" w:lineRule="auto"/>
              <w:jc w:val="center"/>
              <w:rPr>
                <w:rFonts w:ascii="Times New Roman" w:hAnsi="Times New Roman"/>
                <w:b/>
                <w:sz w:val="20"/>
                <w:szCs w:val="20"/>
                <w:lang w:eastAsia="id-ID"/>
              </w:rPr>
            </w:pPr>
            <w:r w:rsidRPr="006C68B5">
              <w:rPr>
                <w:rFonts w:ascii="Times New Roman" w:hAnsi="Times New Roman"/>
                <w:b/>
                <w:sz w:val="20"/>
                <w:szCs w:val="20"/>
                <w:lang w:eastAsia="id-ID"/>
              </w:rPr>
              <w:t>1,2-diol</w:t>
            </w:r>
          </w:p>
        </w:tc>
      </w:tr>
      <w:tr w:rsidR="006C68B5" w:rsidRPr="006C68B5" w:rsidTr="00AD5907">
        <w:trPr>
          <w:trHeight w:val="269"/>
          <w:jc w:val="center"/>
        </w:trPr>
        <w:tc>
          <w:tcPr>
            <w:tcW w:w="828" w:type="dxa"/>
            <w:tcBorders>
              <w:top w:val="single" w:sz="4" w:space="0" w:color="auto"/>
            </w:tcBorders>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1</w:t>
            </w:r>
          </w:p>
        </w:tc>
        <w:tc>
          <w:tcPr>
            <w:tcW w:w="1080" w:type="dxa"/>
            <w:tcBorders>
              <w:top w:val="single" w:sz="4" w:space="0" w:color="auto"/>
            </w:tcBorders>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CuCl</w:t>
            </w:r>
            <w:r w:rsidRPr="006C68B5">
              <w:rPr>
                <w:rFonts w:ascii="Times New Roman" w:hAnsi="Times New Roman"/>
                <w:sz w:val="20"/>
                <w:szCs w:val="20"/>
                <w:vertAlign w:val="subscript"/>
                <w:lang w:eastAsia="id-ID"/>
              </w:rPr>
              <w:t>2</w:t>
            </w:r>
          </w:p>
        </w:tc>
        <w:tc>
          <w:tcPr>
            <w:tcW w:w="2520" w:type="dxa"/>
            <w:tcBorders>
              <w:top w:val="single" w:sz="4" w:space="0" w:color="auto"/>
            </w:tcBorders>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Triflic</w:t>
            </w:r>
          </w:p>
        </w:tc>
        <w:tc>
          <w:tcPr>
            <w:tcW w:w="1260" w:type="dxa"/>
            <w:tcBorders>
              <w:top w:val="single" w:sz="4" w:space="0" w:color="auto"/>
            </w:tcBorders>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c>
          <w:tcPr>
            <w:tcW w:w="1260" w:type="dxa"/>
            <w:tcBorders>
              <w:top w:val="single" w:sz="4" w:space="0" w:color="auto"/>
            </w:tcBorders>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w:t>
            </w:r>
          </w:p>
        </w:tc>
      </w:tr>
      <w:tr w:rsidR="006C68B5" w:rsidRPr="006C68B5" w:rsidTr="00AD5907">
        <w:trPr>
          <w:trHeight w:val="155"/>
          <w:jc w:val="center"/>
        </w:trPr>
        <w:tc>
          <w:tcPr>
            <w:tcW w:w="828"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2</w:t>
            </w:r>
          </w:p>
        </w:tc>
        <w:tc>
          <w:tcPr>
            <w:tcW w:w="1080" w:type="dxa"/>
          </w:tcPr>
          <w:p w:rsidR="006C68B5" w:rsidRPr="006C68B5" w:rsidRDefault="006C68B5" w:rsidP="006C68B5">
            <w:pPr>
              <w:spacing w:before="60" w:after="0" w:line="240" w:lineRule="auto"/>
              <w:rPr>
                <w:rFonts w:ascii="Times New Roman" w:hAnsi="Times New Roman"/>
                <w:sz w:val="20"/>
                <w:szCs w:val="20"/>
                <w:lang w:val="id-ID" w:eastAsia="id-ID"/>
              </w:rPr>
            </w:pPr>
            <w:r w:rsidRPr="006C68B5">
              <w:rPr>
                <w:rFonts w:ascii="Times New Roman" w:hAnsi="Times New Roman"/>
                <w:sz w:val="20"/>
                <w:szCs w:val="20"/>
                <w:lang w:eastAsia="id-ID"/>
              </w:rPr>
              <w:t>Cu</w:t>
            </w:r>
            <w:r w:rsidRPr="006C68B5">
              <w:rPr>
                <w:rFonts w:ascii="Times New Roman" w:hAnsi="Times New Roman"/>
                <w:sz w:val="20"/>
                <w:szCs w:val="20"/>
                <w:lang w:val="id-ID" w:eastAsia="id-ID"/>
              </w:rPr>
              <w:t>(</w:t>
            </w:r>
            <w:r w:rsidRPr="006C68B5">
              <w:rPr>
                <w:rFonts w:ascii="Times New Roman" w:hAnsi="Times New Roman"/>
                <w:sz w:val="20"/>
                <w:szCs w:val="20"/>
                <w:lang w:eastAsia="id-ID"/>
              </w:rPr>
              <w:t>OAc</w:t>
            </w:r>
            <w:r w:rsidRPr="006C68B5">
              <w:rPr>
                <w:rFonts w:ascii="Times New Roman" w:hAnsi="Times New Roman"/>
                <w:sz w:val="20"/>
                <w:szCs w:val="20"/>
                <w:lang w:val="id-ID" w:eastAsia="id-ID"/>
              </w:rPr>
              <w:t>)</w:t>
            </w:r>
            <w:r w:rsidRPr="006C68B5">
              <w:rPr>
                <w:rFonts w:ascii="Times New Roman" w:hAnsi="Times New Roman"/>
                <w:sz w:val="20"/>
                <w:szCs w:val="20"/>
                <w:vertAlign w:val="subscript"/>
                <w:lang w:val="id-ID" w:eastAsia="id-ID"/>
              </w:rPr>
              <w:t>2</w:t>
            </w:r>
          </w:p>
        </w:tc>
        <w:tc>
          <w:tcPr>
            <w:tcW w:w="2520"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Triflic</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15</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45</w:t>
            </w:r>
          </w:p>
        </w:tc>
      </w:tr>
      <w:tr w:rsidR="006C68B5" w:rsidRPr="006C68B5" w:rsidTr="00AD5907">
        <w:trPr>
          <w:trHeight w:val="70"/>
          <w:jc w:val="center"/>
        </w:trPr>
        <w:tc>
          <w:tcPr>
            <w:tcW w:w="828"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3</w:t>
            </w:r>
          </w:p>
        </w:tc>
        <w:tc>
          <w:tcPr>
            <w:tcW w:w="1080" w:type="dxa"/>
          </w:tcPr>
          <w:p w:rsidR="006C68B5" w:rsidRPr="006C68B5" w:rsidRDefault="006C68B5" w:rsidP="006C68B5">
            <w:pPr>
              <w:spacing w:before="60" w:after="0" w:line="240" w:lineRule="auto"/>
              <w:rPr>
                <w:rFonts w:ascii="Times New Roman" w:hAnsi="Times New Roman"/>
                <w:sz w:val="20"/>
                <w:szCs w:val="20"/>
                <w:lang w:val="id-ID" w:eastAsia="id-ID"/>
              </w:rPr>
            </w:pPr>
            <w:r w:rsidRPr="006C68B5">
              <w:rPr>
                <w:rFonts w:ascii="Times New Roman" w:hAnsi="Times New Roman"/>
                <w:sz w:val="20"/>
                <w:szCs w:val="20"/>
                <w:lang w:eastAsia="id-ID"/>
              </w:rPr>
              <w:t>Cu</w:t>
            </w:r>
            <w:r w:rsidRPr="006C68B5">
              <w:rPr>
                <w:rFonts w:ascii="Times New Roman" w:hAnsi="Times New Roman"/>
                <w:sz w:val="20"/>
                <w:szCs w:val="20"/>
                <w:lang w:val="id-ID" w:eastAsia="id-ID"/>
              </w:rPr>
              <w:t>(</w:t>
            </w:r>
            <w:r w:rsidRPr="006C68B5">
              <w:rPr>
                <w:rFonts w:ascii="Times New Roman" w:hAnsi="Times New Roman"/>
                <w:sz w:val="20"/>
                <w:szCs w:val="20"/>
                <w:lang w:eastAsia="id-ID"/>
              </w:rPr>
              <w:t>OAc</w:t>
            </w:r>
            <w:r w:rsidRPr="006C68B5">
              <w:rPr>
                <w:rFonts w:ascii="Times New Roman" w:hAnsi="Times New Roman"/>
                <w:sz w:val="20"/>
                <w:szCs w:val="20"/>
                <w:lang w:val="id-ID" w:eastAsia="id-ID"/>
              </w:rPr>
              <w:t>)</w:t>
            </w:r>
            <w:r w:rsidRPr="006C68B5">
              <w:rPr>
                <w:rFonts w:ascii="Times New Roman" w:hAnsi="Times New Roman"/>
                <w:sz w:val="20"/>
                <w:szCs w:val="20"/>
                <w:vertAlign w:val="subscript"/>
                <w:lang w:val="id-ID" w:eastAsia="id-ID"/>
              </w:rPr>
              <w:t>2</w:t>
            </w:r>
          </w:p>
        </w:tc>
        <w:tc>
          <w:tcPr>
            <w:tcW w:w="2520"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Trifluoroacetic</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17</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41</w:t>
            </w:r>
          </w:p>
        </w:tc>
      </w:tr>
      <w:tr w:rsidR="006C68B5" w:rsidRPr="006C68B5" w:rsidTr="00AD5907">
        <w:trPr>
          <w:trHeight w:val="119"/>
          <w:jc w:val="center"/>
        </w:trPr>
        <w:tc>
          <w:tcPr>
            <w:tcW w:w="828"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4</w:t>
            </w:r>
          </w:p>
        </w:tc>
        <w:tc>
          <w:tcPr>
            <w:tcW w:w="1080" w:type="dxa"/>
          </w:tcPr>
          <w:p w:rsidR="006C68B5" w:rsidRPr="006C68B5" w:rsidRDefault="006C68B5" w:rsidP="006C68B5">
            <w:pPr>
              <w:spacing w:before="60" w:after="0" w:line="240" w:lineRule="auto"/>
              <w:rPr>
                <w:rFonts w:ascii="Times New Roman" w:hAnsi="Times New Roman"/>
                <w:sz w:val="20"/>
                <w:szCs w:val="20"/>
                <w:lang w:val="id-ID" w:eastAsia="id-ID"/>
              </w:rPr>
            </w:pPr>
            <w:r w:rsidRPr="006C68B5">
              <w:rPr>
                <w:rFonts w:ascii="Times New Roman" w:hAnsi="Times New Roman"/>
                <w:sz w:val="20"/>
                <w:szCs w:val="20"/>
                <w:lang w:eastAsia="id-ID"/>
              </w:rPr>
              <w:t>Cu</w:t>
            </w:r>
            <w:r w:rsidRPr="006C68B5">
              <w:rPr>
                <w:rFonts w:ascii="Times New Roman" w:hAnsi="Times New Roman"/>
                <w:sz w:val="20"/>
                <w:szCs w:val="20"/>
                <w:lang w:val="id-ID" w:eastAsia="id-ID"/>
              </w:rPr>
              <w:t>(</w:t>
            </w:r>
            <w:r w:rsidRPr="006C68B5">
              <w:rPr>
                <w:rFonts w:ascii="Times New Roman" w:hAnsi="Times New Roman"/>
                <w:sz w:val="20"/>
                <w:szCs w:val="20"/>
                <w:lang w:eastAsia="id-ID"/>
              </w:rPr>
              <w:t>OAc</w:t>
            </w:r>
            <w:r w:rsidRPr="006C68B5">
              <w:rPr>
                <w:rFonts w:ascii="Times New Roman" w:hAnsi="Times New Roman"/>
                <w:sz w:val="20"/>
                <w:szCs w:val="20"/>
                <w:lang w:val="id-ID" w:eastAsia="id-ID"/>
              </w:rPr>
              <w:t>)</w:t>
            </w:r>
            <w:r w:rsidRPr="006C68B5">
              <w:rPr>
                <w:rFonts w:ascii="Times New Roman" w:hAnsi="Times New Roman"/>
                <w:sz w:val="20"/>
                <w:szCs w:val="20"/>
                <w:vertAlign w:val="subscript"/>
                <w:lang w:val="id-ID" w:eastAsia="id-ID"/>
              </w:rPr>
              <w:t>2</w:t>
            </w:r>
          </w:p>
        </w:tc>
        <w:tc>
          <w:tcPr>
            <w:tcW w:w="2520" w:type="dxa"/>
          </w:tcPr>
          <w:p w:rsidR="006C68B5" w:rsidRPr="006C68B5" w:rsidRDefault="006C68B5" w:rsidP="006C68B5">
            <w:pPr>
              <w:spacing w:before="60" w:after="0" w:line="240" w:lineRule="auto"/>
              <w:rPr>
                <w:rFonts w:ascii="Times New Roman" w:hAnsi="Times New Roman"/>
                <w:sz w:val="20"/>
                <w:szCs w:val="20"/>
                <w:lang w:eastAsia="id-ID"/>
              </w:rPr>
            </w:pPr>
            <w:r w:rsidRPr="006C68B5">
              <w:rPr>
                <w:rFonts w:ascii="Times New Roman" w:hAnsi="Times New Roman"/>
                <w:sz w:val="20"/>
                <w:szCs w:val="20"/>
                <w:lang w:eastAsia="id-ID"/>
              </w:rPr>
              <w:t>Acetic</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c>
          <w:tcPr>
            <w:tcW w:w="1260" w:type="dxa"/>
          </w:tcPr>
          <w:p w:rsidR="006C68B5" w:rsidRPr="006C68B5" w:rsidRDefault="006C68B5" w:rsidP="006C68B5">
            <w:pPr>
              <w:spacing w:before="60" w:after="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r>
      <w:tr w:rsidR="006C68B5" w:rsidRPr="006C68B5" w:rsidTr="00AD5907">
        <w:trPr>
          <w:trHeight w:val="70"/>
          <w:jc w:val="center"/>
        </w:trPr>
        <w:tc>
          <w:tcPr>
            <w:tcW w:w="828" w:type="dxa"/>
            <w:tcBorders>
              <w:bottom w:val="single" w:sz="4" w:space="0" w:color="auto"/>
            </w:tcBorders>
          </w:tcPr>
          <w:p w:rsidR="006C68B5" w:rsidRPr="006C68B5" w:rsidRDefault="006C68B5" w:rsidP="00054380">
            <w:pPr>
              <w:spacing w:before="60" w:after="60" w:line="240" w:lineRule="auto"/>
              <w:rPr>
                <w:rFonts w:ascii="Times New Roman" w:hAnsi="Times New Roman"/>
                <w:sz w:val="20"/>
                <w:szCs w:val="20"/>
                <w:lang w:eastAsia="id-ID"/>
              </w:rPr>
            </w:pPr>
            <w:r w:rsidRPr="006C68B5">
              <w:rPr>
                <w:rFonts w:ascii="Times New Roman" w:hAnsi="Times New Roman"/>
                <w:sz w:val="20"/>
                <w:szCs w:val="20"/>
                <w:lang w:eastAsia="id-ID"/>
              </w:rPr>
              <w:t>5</w:t>
            </w:r>
          </w:p>
        </w:tc>
        <w:tc>
          <w:tcPr>
            <w:tcW w:w="1080" w:type="dxa"/>
            <w:tcBorders>
              <w:bottom w:val="single" w:sz="4" w:space="0" w:color="auto"/>
            </w:tcBorders>
          </w:tcPr>
          <w:p w:rsidR="006C68B5" w:rsidRPr="006C68B5" w:rsidRDefault="006C68B5" w:rsidP="00054380">
            <w:pPr>
              <w:spacing w:before="60" w:after="60" w:line="240" w:lineRule="auto"/>
              <w:rPr>
                <w:rFonts w:ascii="Times New Roman" w:hAnsi="Times New Roman"/>
                <w:sz w:val="20"/>
                <w:szCs w:val="20"/>
                <w:lang w:val="id-ID" w:eastAsia="id-ID"/>
              </w:rPr>
            </w:pPr>
            <w:r w:rsidRPr="006C68B5">
              <w:rPr>
                <w:rFonts w:ascii="Times New Roman" w:hAnsi="Times New Roman"/>
                <w:sz w:val="20"/>
                <w:szCs w:val="20"/>
                <w:lang w:eastAsia="id-ID"/>
              </w:rPr>
              <w:t>Cu</w:t>
            </w:r>
            <w:r w:rsidRPr="006C68B5">
              <w:rPr>
                <w:rFonts w:ascii="Times New Roman" w:hAnsi="Times New Roman"/>
                <w:sz w:val="20"/>
                <w:szCs w:val="20"/>
                <w:lang w:val="id-ID" w:eastAsia="id-ID"/>
              </w:rPr>
              <w:t>(</w:t>
            </w:r>
            <w:r w:rsidRPr="006C68B5">
              <w:rPr>
                <w:rFonts w:ascii="Times New Roman" w:hAnsi="Times New Roman"/>
                <w:sz w:val="20"/>
                <w:szCs w:val="20"/>
                <w:lang w:eastAsia="id-ID"/>
              </w:rPr>
              <w:t>OAc</w:t>
            </w:r>
            <w:r w:rsidRPr="006C68B5">
              <w:rPr>
                <w:rFonts w:ascii="Times New Roman" w:hAnsi="Times New Roman"/>
                <w:sz w:val="20"/>
                <w:szCs w:val="20"/>
                <w:lang w:val="id-ID" w:eastAsia="id-ID"/>
              </w:rPr>
              <w:t>)</w:t>
            </w:r>
            <w:r w:rsidRPr="006C68B5">
              <w:rPr>
                <w:rFonts w:ascii="Times New Roman" w:hAnsi="Times New Roman"/>
                <w:sz w:val="20"/>
                <w:szCs w:val="20"/>
                <w:vertAlign w:val="subscript"/>
                <w:lang w:val="id-ID" w:eastAsia="id-ID"/>
              </w:rPr>
              <w:t>2</w:t>
            </w:r>
          </w:p>
        </w:tc>
        <w:tc>
          <w:tcPr>
            <w:tcW w:w="2520" w:type="dxa"/>
            <w:tcBorders>
              <w:bottom w:val="single" w:sz="4" w:space="0" w:color="auto"/>
            </w:tcBorders>
          </w:tcPr>
          <w:p w:rsidR="006C68B5" w:rsidRPr="006C68B5" w:rsidRDefault="006C68B5" w:rsidP="00054380">
            <w:pPr>
              <w:spacing w:before="60" w:after="60" w:line="240" w:lineRule="auto"/>
              <w:rPr>
                <w:rFonts w:ascii="Times New Roman" w:hAnsi="Times New Roman"/>
                <w:sz w:val="20"/>
                <w:szCs w:val="20"/>
                <w:lang w:eastAsia="id-ID"/>
              </w:rPr>
            </w:pPr>
            <w:r w:rsidRPr="006C68B5">
              <w:rPr>
                <w:rFonts w:ascii="Times New Roman" w:hAnsi="Times New Roman"/>
                <w:sz w:val="20"/>
                <w:szCs w:val="20"/>
                <w:lang w:eastAsia="id-ID"/>
              </w:rPr>
              <w:t>-</w:t>
            </w:r>
          </w:p>
        </w:tc>
        <w:tc>
          <w:tcPr>
            <w:tcW w:w="1260" w:type="dxa"/>
            <w:tcBorders>
              <w:bottom w:val="single" w:sz="4" w:space="0" w:color="auto"/>
            </w:tcBorders>
          </w:tcPr>
          <w:p w:rsidR="006C68B5" w:rsidRPr="006C68B5" w:rsidRDefault="006C68B5" w:rsidP="00054380">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c>
          <w:tcPr>
            <w:tcW w:w="1260" w:type="dxa"/>
            <w:tcBorders>
              <w:bottom w:val="single" w:sz="4" w:space="0" w:color="auto"/>
            </w:tcBorders>
          </w:tcPr>
          <w:p w:rsidR="006C68B5" w:rsidRPr="006C68B5" w:rsidRDefault="006C68B5" w:rsidP="00054380">
            <w:pPr>
              <w:spacing w:before="60" w:after="60" w:line="240" w:lineRule="auto"/>
              <w:jc w:val="center"/>
              <w:rPr>
                <w:rFonts w:ascii="Times New Roman" w:hAnsi="Times New Roman"/>
                <w:sz w:val="20"/>
                <w:szCs w:val="20"/>
                <w:lang w:eastAsia="id-ID"/>
              </w:rPr>
            </w:pPr>
            <w:r w:rsidRPr="006C68B5">
              <w:rPr>
                <w:rFonts w:ascii="Times New Roman" w:hAnsi="Times New Roman"/>
                <w:sz w:val="20"/>
                <w:szCs w:val="20"/>
                <w:lang w:eastAsia="id-ID"/>
              </w:rPr>
              <w:t>Trace</w:t>
            </w:r>
          </w:p>
        </w:tc>
      </w:tr>
    </w:tbl>
    <w:p w:rsidR="006C68B5" w:rsidRPr="00054380" w:rsidRDefault="006C68B5" w:rsidP="00054380">
      <w:pPr>
        <w:spacing w:before="60" w:after="0" w:line="240" w:lineRule="auto"/>
        <w:ind w:left="1282" w:right="1282"/>
        <w:jc w:val="both"/>
        <w:rPr>
          <w:rFonts w:ascii="Times New Roman" w:hAnsi="Times New Roman"/>
          <w:sz w:val="18"/>
          <w:szCs w:val="18"/>
        </w:rPr>
      </w:pPr>
      <w:r w:rsidRPr="00054380">
        <w:rPr>
          <w:rFonts w:ascii="Times New Roman" w:hAnsi="Times New Roman"/>
          <w:sz w:val="18"/>
          <w:szCs w:val="18"/>
          <w:vertAlign w:val="superscript"/>
        </w:rPr>
        <w:t>a</w:t>
      </w:r>
      <w:r w:rsidRPr="00054380">
        <w:rPr>
          <w:rFonts w:ascii="Times New Roman" w:hAnsi="Times New Roman"/>
          <w:sz w:val="18"/>
          <w:szCs w:val="18"/>
        </w:rPr>
        <w:t xml:space="preserve"> Reactions were carried out in the presence of H</w:t>
      </w:r>
      <w:r w:rsidRPr="00054380">
        <w:rPr>
          <w:rFonts w:ascii="Times New Roman" w:hAnsi="Times New Roman"/>
          <w:sz w:val="18"/>
          <w:szCs w:val="18"/>
          <w:vertAlign w:val="subscript"/>
        </w:rPr>
        <w:t>2</w:t>
      </w:r>
      <w:r w:rsidRPr="00054380">
        <w:rPr>
          <w:rFonts w:ascii="Times New Roman" w:hAnsi="Times New Roman"/>
          <w:sz w:val="18"/>
          <w:szCs w:val="18"/>
        </w:rPr>
        <w:t>O</w:t>
      </w:r>
      <w:r w:rsidRPr="00054380">
        <w:rPr>
          <w:rFonts w:ascii="Times New Roman" w:hAnsi="Times New Roman"/>
          <w:sz w:val="18"/>
          <w:szCs w:val="18"/>
          <w:vertAlign w:val="subscript"/>
        </w:rPr>
        <w:t>2</w:t>
      </w:r>
      <w:r w:rsidRPr="00054380">
        <w:rPr>
          <w:rFonts w:ascii="Times New Roman" w:hAnsi="Times New Roman"/>
          <w:sz w:val="18"/>
          <w:szCs w:val="18"/>
        </w:rPr>
        <w:t xml:space="preserve"> at 0.5 ml/h. The temperature of the reactions was 65 </w:t>
      </w:r>
      <w:r w:rsidRPr="00054380">
        <w:rPr>
          <w:rFonts w:ascii="Times New Roman" w:hAnsi="Times New Roman"/>
          <w:sz w:val="18"/>
          <w:szCs w:val="18"/>
          <w:vertAlign w:val="superscript"/>
        </w:rPr>
        <w:t>o</w:t>
      </w:r>
      <w:r w:rsidRPr="00054380">
        <w:rPr>
          <w:rFonts w:ascii="Times New Roman" w:hAnsi="Times New Roman"/>
          <w:sz w:val="18"/>
          <w:szCs w:val="18"/>
        </w:rPr>
        <w:t xml:space="preserve">C.  </w:t>
      </w:r>
      <w:r w:rsidRPr="00054380">
        <w:rPr>
          <w:rFonts w:ascii="Times New Roman" w:hAnsi="Times New Roman"/>
          <w:sz w:val="18"/>
          <w:szCs w:val="18"/>
          <w:vertAlign w:val="superscript"/>
        </w:rPr>
        <w:t xml:space="preserve">b </w:t>
      </w:r>
      <w:r w:rsidRPr="00054380">
        <w:rPr>
          <w:rFonts w:ascii="Times New Roman" w:hAnsi="Times New Roman"/>
          <w:sz w:val="18"/>
          <w:szCs w:val="18"/>
        </w:rPr>
        <w:t xml:space="preserve">TON is the average of three runs.  TON = mol of diol/mol of palladium complex.  Similar results were showed by complex </w:t>
      </w:r>
      <w:r w:rsidRPr="00054380">
        <w:rPr>
          <w:rFonts w:ascii="Times New Roman" w:hAnsi="Times New Roman"/>
          <w:b/>
          <w:sz w:val="18"/>
          <w:szCs w:val="18"/>
        </w:rPr>
        <w:t xml:space="preserve">2.  </w:t>
      </w:r>
      <w:r w:rsidRPr="00054380">
        <w:rPr>
          <w:rFonts w:ascii="Times New Roman" w:hAnsi="Times New Roman"/>
          <w:sz w:val="18"/>
          <w:szCs w:val="18"/>
        </w:rPr>
        <w:t xml:space="preserve">Complex </w:t>
      </w:r>
      <w:r w:rsidRPr="00054380">
        <w:rPr>
          <w:rFonts w:ascii="Times New Roman" w:hAnsi="Times New Roman"/>
          <w:b/>
          <w:sz w:val="18"/>
          <w:szCs w:val="18"/>
        </w:rPr>
        <w:t>3</w:t>
      </w:r>
      <w:r w:rsidRPr="00054380">
        <w:rPr>
          <w:rFonts w:ascii="Times New Roman" w:hAnsi="Times New Roman"/>
          <w:sz w:val="18"/>
          <w:szCs w:val="18"/>
        </w:rPr>
        <w:t xml:space="preserve"> and </w:t>
      </w:r>
      <w:r w:rsidRPr="00054380">
        <w:rPr>
          <w:rFonts w:ascii="Times New Roman" w:hAnsi="Times New Roman"/>
          <w:b/>
          <w:sz w:val="18"/>
          <w:szCs w:val="18"/>
        </w:rPr>
        <w:t>4</w:t>
      </w:r>
      <w:r w:rsidRPr="00054380">
        <w:rPr>
          <w:rFonts w:ascii="Times New Roman" w:hAnsi="Times New Roman"/>
          <w:sz w:val="18"/>
          <w:szCs w:val="18"/>
        </w:rPr>
        <w:t xml:space="preserve"> produced only trace amount of product</w:t>
      </w:r>
    </w:p>
    <w:p w:rsidR="006C68B5" w:rsidRPr="006C68B5" w:rsidRDefault="006C68B5" w:rsidP="00054380">
      <w:pPr>
        <w:spacing w:after="120" w:line="240" w:lineRule="auto"/>
        <w:ind w:right="1282"/>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rPr>
        <w:t>Information from the Wacker system led to a better understanding of the Shilov reaction in the presence of palladium pincer complexes and CuCl</w:t>
      </w:r>
      <w:r w:rsidRPr="006C68B5">
        <w:rPr>
          <w:rFonts w:ascii="Times New Roman" w:hAnsi="Times New Roman"/>
          <w:sz w:val="20"/>
          <w:szCs w:val="20"/>
          <w:vertAlign w:val="subscript"/>
        </w:rPr>
        <w:t>2</w:t>
      </w:r>
      <w:r w:rsidRPr="006C68B5">
        <w:rPr>
          <w:rFonts w:ascii="Times New Roman" w:hAnsi="Times New Roman"/>
          <w:sz w:val="20"/>
          <w:szCs w:val="20"/>
          <w:lang w:val="id-ID"/>
        </w:rPr>
        <w:t xml:space="preserve"> [13, 14]</w:t>
      </w:r>
      <w:r w:rsidRPr="006C68B5">
        <w:rPr>
          <w:rFonts w:ascii="Times New Roman" w:hAnsi="Times New Roman"/>
          <w:sz w:val="20"/>
          <w:szCs w:val="20"/>
        </w:rPr>
        <w:t>. The reaction was then carried out in the presence of CuCl</w:t>
      </w:r>
      <w:r w:rsidRPr="006C68B5">
        <w:rPr>
          <w:rFonts w:ascii="Times New Roman" w:hAnsi="Times New Roman"/>
          <w:sz w:val="20"/>
          <w:szCs w:val="20"/>
          <w:vertAlign w:val="subscript"/>
          <w:lang w:val="id-ID"/>
        </w:rPr>
        <w:t>2</w:t>
      </w:r>
      <w:r w:rsidRPr="006C68B5">
        <w:rPr>
          <w:rFonts w:ascii="Times New Roman" w:hAnsi="Times New Roman"/>
          <w:sz w:val="20"/>
          <w:szCs w:val="20"/>
          <w:lang w:val="id-ID"/>
        </w:rPr>
        <w:t>, water, HCl and at temperature of 65</w:t>
      </w:r>
      <w:r w:rsidRPr="006C68B5">
        <w:rPr>
          <w:rFonts w:ascii="Times New Roman" w:hAnsi="Times New Roman"/>
          <w:sz w:val="20"/>
          <w:szCs w:val="20"/>
          <w:vertAlign w:val="superscript"/>
          <w:lang w:val="id-ID"/>
        </w:rPr>
        <w:t>o</w:t>
      </w:r>
      <w:r w:rsidRPr="006C68B5">
        <w:rPr>
          <w:rFonts w:ascii="Times New Roman" w:hAnsi="Times New Roman"/>
          <w:sz w:val="20"/>
          <w:szCs w:val="20"/>
          <w:lang w:val="id-ID"/>
        </w:rPr>
        <w:t>C to give two kinds of products 1,3-propanediol and 3-chloro-1-propanol.   However, the GC spectrum showed neither one of those expected products.  Instead, one very dominant peak appeared</w:t>
      </w:r>
      <w:r w:rsidRPr="006C68B5">
        <w:rPr>
          <w:rFonts w:ascii="Times New Roman" w:hAnsi="Times New Roman"/>
          <w:sz w:val="20"/>
          <w:szCs w:val="20"/>
        </w:rPr>
        <w:t xml:space="preserve"> </w:t>
      </w:r>
      <w:r w:rsidRPr="006C68B5">
        <w:rPr>
          <w:rFonts w:ascii="Times New Roman" w:hAnsi="Times New Roman"/>
          <w:sz w:val="20"/>
          <w:szCs w:val="20"/>
          <w:lang w:val="id-ID"/>
        </w:rPr>
        <w:t xml:space="preserve">at a higher retention time as shown </w:t>
      </w:r>
      <w:r w:rsidRPr="006C68B5">
        <w:rPr>
          <w:rFonts w:ascii="Times New Roman" w:hAnsi="Times New Roman"/>
          <w:sz w:val="20"/>
          <w:szCs w:val="20"/>
        </w:rPr>
        <w:t>in</w:t>
      </w:r>
      <w:r w:rsidRPr="006C68B5">
        <w:rPr>
          <w:rFonts w:ascii="Times New Roman" w:hAnsi="Times New Roman"/>
          <w:sz w:val="20"/>
          <w:szCs w:val="20"/>
          <w:lang w:val="id-ID"/>
        </w:rPr>
        <w:t xml:space="preserve"> Figure 3.</w:t>
      </w:r>
      <w:r w:rsidRPr="006C68B5">
        <w:rPr>
          <w:rFonts w:ascii="Times New Roman" w:hAnsi="Times New Roman"/>
          <w:sz w:val="20"/>
          <w:szCs w:val="20"/>
        </w:rPr>
        <w:t xml:space="preserve"> </w:t>
      </w:r>
      <w:r w:rsidRPr="006C68B5">
        <w:rPr>
          <w:rFonts w:ascii="Times New Roman" w:hAnsi="Times New Roman"/>
          <w:sz w:val="20"/>
          <w:szCs w:val="20"/>
          <w:lang w:val="id-ID"/>
        </w:rPr>
        <w:t>Mass spectrum fragmentation study showed that the compound at 10.46 minutes is a chloro compound.  The compound at 10.46 minutes has m-1 at 135.</w:t>
      </w:r>
      <w:r w:rsidRPr="006C68B5">
        <w:rPr>
          <w:rFonts w:ascii="Times New Roman" w:hAnsi="Times New Roman"/>
          <w:sz w:val="20"/>
          <w:szCs w:val="20"/>
        </w:rPr>
        <w:t xml:space="preserve"> </w:t>
      </w:r>
      <w:r w:rsidRPr="006C68B5">
        <w:rPr>
          <w:rFonts w:ascii="Times New Roman" w:hAnsi="Times New Roman"/>
          <w:sz w:val="20"/>
          <w:szCs w:val="20"/>
          <w:lang w:val="id-ID"/>
        </w:rPr>
        <w:t xml:space="preserve">Apparently 3-chloro-1-propanol compound was formed but in the acidic solution it quickly reacts with the starting material to form an ether compound, as seen on equation 3.  </w:t>
      </w: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lang w:val="id-ID"/>
        </w:rPr>
        <w:t xml:space="preserve">  </w:t>
      </w:r>
    </w:p>
    <w:p w:rsidR="006C68B5" w:rsidRPr="006C68B5" w:rsidRDefault="006C68B5" w:rsidP="00054380">
      <w:pPr>
        <w:spacing w:after="0" w:line="240" w:lineRule="auto"/>
        <w:jc w:val="center"/>
        <w:rPr>
          <w:rFonts w:ascii="Times New Roman" w:hAnsi="Times New Roman"/>
          <w:sz w:val="20"/>
          <w:szCs w:val="20"/>
          <w:lang w:val="id-ID"/>
        </w:rPr>
      </w:pPr>
      <w:r w:rsidRPr="006C68B5">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458FB9D1" wp14:editId="35D8694F">
                <wp:simplePos x="0" y="0"/>
                <wp:positionH relativeFrom="column">
                  <wp:posOffset>5642610</wp:posOffset>
                </wp:positionH>
                <wp:positionV relativeFrom="paragraph">
                  <wp:posOffset>65405</wp:posOffset>
                </wp:positionV>
                <wp:extent cx="511810" cy="237490"/>
                <wp:effectExtent l="0" t="0" r="2540"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37490"/>
                        </a:xfrm>
                        <a:prstGeom prst="rect">
                          <a:avLst/>
                        </a:prstGeom>
                        <a:solidFill>
                          <a:srgbClr val="FFFFFF"/>
                        </a:solidFill>
                        <a:ln w="9525">
                          <a:noFill/>
                          <a:miter lim="800000"/>
                          <a:headEnd/>
                          <a:tailEnd/>
                        </a:ln>
                      </wps:spPr>
                      <wps:txbx>
                        <w:txbxContent>
                          <w:p w:rsidR="006C68B5" w:rsidRPr="00376C05" w:rsidRDefault="006C68B5" w:rsidP="006C68B5">
                            <w:pPr>
                              <w:rPr>
                                <w:sz w:val="20"/>
                                <w:szCs w:val="20"/>
                              </w:rPr>
                            </w:pPr>
                            <w:r>
                              <w:rPr>
                                <w:sz w:val="20"/>
                                <w:szCs w:val="20"/>
                              </w:rPr>
                              <w:t>(</w:t>
                            </w:r>
                            <w:r w:rsidRPr="0043597E">
                              <w:rPr>
                                <w:sz w:val="20"/>
                                <w:szCs w:val="20"/>
                                <w:lang w:val="id-ID"/>
                              </w:rPr>
                              <w:t>3</w:t>
                            </w:r>
                            <w:r>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29" type="#_x0000_t202" style="position:absolute;left:0;text-align:left;margin-left:444.3pt;margin-top:5.15pt;width:40.3pt;height:18.7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" stroked="f">
                <v:textbox style="mso-fit-shape-to-text:t">
                  <w:txbxContent>
                    <w:p w:rsidR="006C68B5" w:rsidRPr="00376C05" w:rsidRDefault="006C68B5" w:rsidP="006C68B5">
                      <w:pPr>
                        <w:rPr>
                          <w:sz w:val="20"/>
                          <w:szCs w:val="20"/>
                        </w:rPr>
                      </w:pPr>
                      <w:r>
                        <w:rPr>
                          <w:sz w:val="20"/>
                          <w:szCs w:val="20"/>
                        </w:rPr>
                        <w:t>(</w:t>
                      </w:r>
                      <w:r w:rsidRPr="0043597E">
                        <w:rPr>
                          <w:sz w:val="20"/>
                          <w:szCs w:val="20"/>
                          <w:lang w:val="id-ID"/>
                        </w:rPr>
                        <w:t>3</w:t>
                      </w:r>
                      <w:r>
                        <w:rPr>
                          <w:sz w:val="20"/>
                          <w:szCs w:val="20"/>
                        </w:rPr>
                        <w:t>)</w:t>
                      </w:r>
                    </w:p>
                  </w:txbxContent>
                </v:textbox>
              </v:shape>
            </w:pict>
          </mc:Fallback>
        </mc:AlternateContent>
      </w:r>
      <w:r w:rsidRPr="006C68B5">
        <w:rPr>
          <w:rFonts w:ascii="Times New Roman" w:hAnsi="Times New Roman"/>
          <w:sz w:val="20"/>
          <w:szCs w:val="20"/>
        </w:rPr>
        <w:object w:dxaOrig="9849" w:dyaOrig="804">
          <v:shape id="_x0000_i1028" type="#_x0000_t75" style="width:382.15pt;height:31.5pt" o:ole="">
            <v:imagedata r:id="rId18" o:title=""/>
          </v:shape>
          <o:OLEObject Type="Embed" ProgID="ChemDraw.Document.6.0" ShapeID="_x0000_i1028" DrawAspect="Content" ObjectID="_1564633321" r:id="rId19"/>
        </w:object>
      </w: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lang w:val="id-ID"/>
        </w:rPr>
      </w:pPr>
    </w:p>
    <w:tbl>
      <w:tblPr>
        <w:tblW w:w="6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6C68B5" w:rsidRPr="006C68B5" w:rsidTr="00AD5907">
        <w:trPr>
          <w:trHeight w:val="4646"/>
          <w:jc w:val="center"/>
        </w:trPr>
        <w:tc>
          <w:tcPr>
            <w:tcW w:w="0" w:type="auto"/>
            <w:shd w:val="clear" w:color="auto" w:fill="auto"/>
          </w:tcPr>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 xml:space="preserve">(a) </w:t>
            </w:r>
          </w:p>
          <w:p w:rsidR="006C68B5" w:rsidRPr="006C68B5" w:rsidRDefault="00054380"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1D6F59E2" wp14:editId="53D7FF4E">
                      <wp:simplePos x="0" y="0"/>
                      <wp:positionH relativeFrom="column">
                        <wp:posOffset>-56515</wp:posOffset>
                      </wp:positionH>
                      <wp:positionV relativeFrom="paragraph">
                        <wp:posOffset>84455</wp:posOffset>
                      </wp:positionV>
                      <wp:extent cx="1187450" cy="3111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rsidR="006C68B5" w:rsidRPr="00D76F13" w:rsidRDefault="006C68B5" w:rsidP="006C68B5">
                                  <w:pPr>
                                    <w:jc w:val="center"/>
                                    <w:rPr>
                                      <w:sz w:val="18"/>
                                      <w:szCs w:val="20"/>
                                    </w:rPr>
                                  </w:pPr>
                                  <w:r w:rsidRPr="00D76F13">
                                    <w:rPr>
                                      <w:sz w:val="18"/>
                                      <w:szCs w:val="20"/>
                                      <w:lang w:val="id-ID"/>
                                    </w:rPr>
                                    <w:t>Abundance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45pt;margin-top:6.65pt;width:93.5pt;height: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" filled="f" stroked="f">
                      <v:textbox>
                        <w:txbxContent>
                          <w:p w:rsidR="006C68B5" w:rsidRPr="00D76F13" w:rsidRDefault="006C68B5" w:rsidP="006C68B5">
                            <w:pPr>
                              <w:jc w:val="center"/>
                              <w:rPr>
                                <w:sz w:val="18"/>
                                <w:szCs w:val="20"/>
                              </w:rPr>
                            </w:pPr>
                            <w:r w:rsidRPr="00D76F13">
                              <w:rPr>
                                <w:sz w:val="18"/>
                                <w:szCs w:val="20"/>
                                <w:lang w:val="id-ID"/>
                              </w:rPr>
                              <w:t>Abundance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w:drawing>
                <wp:inline distT="0" distB="0" distL="0" distR="0" wp14:anchorId="5887F68B" wp14:editId="730A12C7">
                  <wp:extent cx="4162425" cy="2314575"/>
                  <wp:effectExtent l="0" t="0" r="9525" b="9525"/>
                  <wp:docPr id="5" name="Picture 5" descr="C:\Users\hp\Pictures\shilov\gamba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Pictures\shilov\gambar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62425" cy="2314575"/>
                          </a:xfrm>
                          <a:prstGeom prst="rect">
                            <a:avLst/>
                          </a:prstGeom>
                          <a:noFill/>
                          <a:ln>
                            <a:noFill/>
                          </a:ln>
                        </pic:spPr>
                      </pic:pic>
                    </a:graphicData>
                  </a:graphic>
                </wp:inline>
              </w:drawing>
            </w: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647F45CA" wp14:editId="01A54D00">
                      <wp:simplePos x="0" y="0"/>
                      <wp:positionH relativeFrom="column">
                        <wp:posOffset>3218180</wp:posOffset>
                      </wp:positionH>
                      <wp:positionV relativeFrom="paragraph">
                        <wp:posOffset>43815</wp:posOffset>
                      </wp:positionV>
                      <wp:extent cx="1187450" cy="3111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rsidR="006C68B5" w:rsidRPr="00D76F13" w:rsidRDefault="006C68B5" w:rsidP="006C68B5">
                                  <w:pPr>
                                    <w:jc w:val="center"/>
                                    <w:rPr>
                                      <w:sz w:val="18"/>
                                      <w:szCs w:val="20"/>
                                    </w:rPr>
                                  </w:pPr>
                                  <w:r>
                                    <w:rPr>
                                      <w:sz w:val="18"/>
                                      <w:szCs w:val="20"/>
                                    </w:rPr>
                                    <w:t>Time (minute)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253.4pt;margin-top:3.45pt;width:93.5pt;height: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" filled="f" stroked="f">
                      <v:textbox>
                        <w:txbxContent>
                          <w:p w:rsidR="006C68B5" w:rsidRPr="00D76F13" w:rsidRDefault="006C68B5" w:rsidP="006C68B5">
                            <w:pPr>
                              <w:jc w:val="center"/>
                              <w:rPr>
                                <w:sz w:val="18"/>
                                <w:szCs w:val="20"/>
                              </w:rPr>
                            </w:pPr>
                            <w:r>
                              <w:rPr>
                                <w:sz w:val="18"/>
                                <w:szCs w:val="20"/>
                              </w:rPr>
                              <w:t>Time (minute)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p>
        </w:tc>
      </w:tr>
    </w:tbl>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lang w:val="id-ID"/>
        </w:rPr>
        <w:t xml:space="preserve"> </w:t>
      </w:r>
      <w:r w:rsidRPr="006C68B5">
        <w:rPr>
          <w:rFonts w:ascii="Times New Roman" w:hAnsi="Times New Roman"/>
          <w:sz w:val="20"/>
          <w:szCs w:val="20"/>
          <w:lang w:val="id-ID"/>
        </w:rPr>
        <w:tab/>
      </w:r>
      <w:r w:rsidRPr="006C68B5">
        <w:rPr>
          <w:rFonts w:ascii="Times New Roman" w:hAnsi="Times New Roman"/>
          <w:sz w:val="20"/>
          <w:szCs w:val="20"/>
          <w:lang w:val="id-ID"/>
        </w:rPr>
        <w:tab/>
      </w:r>
      <w:r w:rsidRPr="006C68B5">
        <w:rPr>
          <w:rFonts w:ascii="Times New Roman" w:hAnsi="Times New Roman"/>
          <w:sz w:val="20"/>
          <w:szCs w:val="20"/>
          <w:lang w:val="id-ID"/>
        </w:rPr>
        <w:tab/>
      </w:r>
      <w:r w:rsidRPr="006C68B5">
        <w:rPr>
          <w:rFonts w:ascii="Times New Roman" w:hAnsi="Times New Roman"/>
          <w:sz w:val="20"/>
          <w:szCs w:val="20"/>
          <w:lang w:val="id-ID"/>
        </w:rPr>
        <w:tab/>
      </w:r>
      <w:r w:rsidRPr="006C68B5">
        <w:rPr>
          <w:rFonts w:ascii="Times New Roman" w:hAnsi="Times New Roman"/>
          <w:sz w:val="20"/>
          <w:szCs w:val="20"/>
          <w:lang w:val="id-ID"/>
        </w:rPr>
        <w:tab/>
      </w:r>
    </w:p>
    <w:tbl>
      <w:tblPr>
        <w:tblW w:w="6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6C68B5" w:rsidRPr="006C68B5" w:rsidTr="00AD5907">
        <w:trPr>
          <w:trHeight w:val="4646"/>
          <w:jc w:val="center"/>
        </w:trPr>
        <w:tc>
          <w:tcPr>
            <w:tcW w:w="0" w:type="auto"/>
            <w:shd w:val="clear" w:color="auto" w:fill="auto"/>
          </w:tcPr>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eastAsia="id-ID"/>
              </w:rPr>
            </w:pPr>
            <w:r w:rsidRPr="006C68B5">
              <w:rPr>
                <w:rFonts w:ascii="Times New Roman" w:hAnsi="Times New Roman"/>
                <w:sz w:val="20"/>
                <w:szCs w:val="20"/>
                <w:lang w:eastAsia="id-ID"/>
              </w:rPr>
              <w:t xml:space="preserve">(b) </w:t>
            </w: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3D879AB8" wp14:editId="164754A5">
                      <wp:simplePos x="0" y="0"/>
                      <wp:positionH relativeFrom="column">
                        <wp:posOffset>-55245</wp:posOffset>
                      </wp:positionH>
                      <wp:positionV relativeFrom="paragraph">
                        <wp:posOffset>33655</wp:posOffset>
                      </wp:positionV>
                      <wp:extent cx="1200150" cy="237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7490"/>
                              </a:xfrm>
                              <a:prstGeom prst="rect">
                                <a:avLst/>
                              </a:prstGeom>
                              <a:noFill/>
                              <a:ln w="9525">
                                <a:noFill/>
                                <a:miter lim="800000"/>
                                <a:headEnd/>
                                <a:tailEnd/>
                              </a:ln>
                            </wps:spPr>
                            <wps:txbx>
                              <w:txbxContent>
                                <w:p w:rsidR="006C68B5" w:rsidRPr="00DF3095" w:rsidRDefault="006C68B5" w:rsidP="006C68B5">
                                  <w:pPr>
                                    <w:jc w:val="center"/>
                                    <w:rPr>
                                      <w:sz w:val="20"/>
                                      <w:szCs w:val="20"/>
                                    </w:rPr>
                                  </w:pPr>
                                  <w:r w:rsidRPr="00DF3095">
                                    <w:rPr>
                                      <w:sz w:val="20"/>
                                      <w:szCs w:val="20"/>
                                      <w:lang w:val="id-ID"/>
                                    </w:rPr>
                                    <w:t>Abundance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4.35pt;margin-top:2.65pt;width:94.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" filled="f" stroked="f">
                      <v:textbox style="mso-fit-shape-to-text:t">
                        <w:txbxContent>
                          <w:p w:rsidR="006C68B5" w:rsidRPr="00DF3095" w:rsidRDefault="006C68B5" w:rsidP="006C68B5">
                            <w:pPr>
                              <w:jc w:val="center"/>
                              <w:rPr>
                                <w:sz w:val="20"/>
                                <w:szCs w:val="20"/>
                              </w:rPr>
                            </w:pPr>
                            <w:r w:rsidRPr="00DF3095">
                              <w:rPr>
                                <w:sz w:val="20"/>
                                <w:szCs w:val="20"/>
                                <w:lang w:val="id-ID"/>
                              </w:rPr>
                              <w:t>Abundance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w:drawing>
                <wp:inline distT="0" distB="0" distL="0" distR="0" wp14:anchorId="49870E0A" wp14:editId="5D327624">
                  <wp:extent cx="4000500" cy="2066925"/>
                  <wp:effectExtent l="0" t="0" r="0" b="9525"/>
                  <wp:docPr id="4" name="Picture 4" descr="C:\Users\hp\Pictures\shilov\gamba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Pictures\shilov\gambar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00500" cy="2066925"/>
                          </a:xfrm>
                          <a:prstGeom prst="rect">
                            <a:avLst/>
                          </a:prstGeom>
                          <a:noFill/>
                          <a:ln>
                            <a:noFill/>
                          </a:ln>
                        </pic:spPr>
                      </pic:pic>
                    </a:graphicData>
                  </a:graphic>
                </wp:inline>
              </w:drawing>
            </w: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3EB1B1E" wp14:editId="1D7C3826">
                      <wp:simplePos x="0" y="0"/>
                      <wp:positionH relativeFrom="column">
                        <wp:posOffset>3218180</wp:posOffset>
                      </wp:positionH>
                      <wp:positionV relativeFrom="paragraph">
                        <wp:posOffset>43815</wp:posOffset>
                      </wp:positionV>
                      <wp:extent cx="1187450" cy="3111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rsidR="006C68B5" w:rsidRPr="00D76F13" w:rsidRDefault="006C68B5" w:rsidP="006C68B5">
                                  <w:pPr>
                                    <w:jc w:val="center"/>
                                    <w:rPr>
                                      <w:sz w:val="18"/>
                                      <w:szCs w:val="20"/>
                                    </w:rPr>
                                  </w:pPr>
                                  <w:r>
                                    <w:rPr>
                                      <w:sz w:val="18"/>
                                      <w:szCs w:val="20"/>
                                    </w:rPr>
                                    <w:t>Time (minute)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3.4pt;margin-top:3.45pt;width:93.5pt;height: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" filled="f" stroked="f">
                      <v:textbox>
                        <w:txbxContent>
                          <w:p w:rsidR="006C68B5" w:rsidRPr="00D76F13" w:rsidRDefault="006C68B5" w:rsidP="006C68B5">
                            <w:pPr>
                              <w:jc w:val="center"/>
                              <w:rPr>
                                <w:sz w:val="18"/>
                                <w:szCs w:val="20"/>
                              </w:rPr>
                            </w:pPr>
                            <w:r>
                              <w:rPr>
                                <w:sz w:val="18"/>
                                <w:szCs w:val="20"/>
                              </w:rPr>
                              <w:t>Time (minute)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p>
        </w:tc>
      </w:tr>
    </w:tbl>
    <w:p w:rsidR="006C68B5" w:rsidRPr="006C68B5" w:rsidRDefault="006C68B5" w:rsidP="006C68B5">
      <w:pPr>
        <w:spacing w:after="0" w:line="240" w:lineRule="auto"/>
        <w:jc w:val="both"/>
        <w:rPr>
          <w:rFonts w:ascii="Times New Roman" w:hAnsi="Times New Roman"/>
          <w:sz w:val="20"/>
          <w:szCs w:val="20"/>
        </w:rPr>
      </w:pPr>
    </w:p>
    <w:p w:rsidR="006C68B5" w:rsidRPr="006C68B5" w:rsidRDefault="006C68B5" w:rsidP="006C68B5">
      <w:pPr>
        <w:spacing w:after="0" w:line="240" w:lineRule="auto"/>
        <w:ind w:left="851" w:hanging="851"/>
        <w:jc w:val="both"/>
        <w:rPr>
          <w:rFonts w:ascii="Times New Roman" w:hAnsi="Times New Roman"/>
          <w:sz w:val="20"/>
          <w:szCs w:val="20"/>
          <w:lang w:val="id-ID"/>
        </w:rPr>
      </w:pPr>
      <w:r w:rsidRPr="006C68B5">
        <w:rPr>
          <w:rFonts w:ascii="Times New Roman" w:hAnsi="Times New Roman"/>
          <w:sz w:val="20"/>
          <w:szCs w:val="20"/>
        </w:rPr>
        <w:t xml:space="preserve">Figure 3. </w:t>
      </w:r>
      <w:r w:rsidR="00054380">
        <w:rPr>
          <w:rFonts w:ascii="Times New Roman" w:hAnsi="Times New Roman"/>
          <w:sz w:val="20"/>
          <w:szCs w:val="20"/>
        </w:rPr>
        <w:t xml:space="preserve"> </w:t>
      </w:r>
      <w:r w:rsidRPr="006C68B5">
        <w:rPr>
          <w:rFonts w:ascii="Times New Roman" w:hAnsi="Times New Roman"/>
          <w:sz w:val="20"/>
          <w:szCs w:val="20"/>
        </w:rPr>
        <w:t>GC spectrum of (a) the Wacker-type reaction of hydroxylation of 1-propanol and (b) the mass spectrum of ether complex at retention time of 10.</w:t>
      </w:r>
      <w:r w:rsidRPr="006C68B5">
        <w:rPr>
          <w:rFonts w:ascii="Times New Roman" w:hAnsi="Times New Roman"/>
          <w:sz w:val="20"/>
          <w:szCs w:val="20"/>
          <w:lang w:val="id-ID"/>
        </w:rPr>
        <w:t>46</w:t>
      </w:r>
      <w:r w:rsidRPr="006C68B5">
        <w:rPr>
          <w:rFonts w:ascii="Times New Roman" w:hAnsi="Times New Roman"/>
          <w:sz w:val="20"/>
          <w:szCs w:val="20"/>
        </w:rPr>
        <w:t xml:space="preserve"> minutes</w:t>
      </w:r>
    </w:p>
    <w:p w:rsidR="006C68B5" w:rsidRPr="00054380" w:rsidRDefault="006C68B5" w:rsidP="00054380">
      <w:pPr>
        <w:spacing w:after="120" w:line="240" w:lineRule="auto"/>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lang w:val="id-ID"/>
        </w:rPr>
        <w:t>The appearance of ether in the products led to a conclusion that there is a Lewis acid present in the solution, as alcohol would be converted to ether in the presence of a strong acid or Lewis acid [15].</w:t>
      </w:r>
      <w:r w:rsidRPr="006C68B5">
        <w:rPr>
          <w:rFonts w:ascii="Times New Roman" w:hAnsi="Times New Roman"/>
          <w:sz w:val="20"/>
          <w:szCs w:val="20"/>
        </w:rPr>
        <w:t xml:space="preserve"> Figure 3(b) features a peak </w:t>
      </w:r>
      <w:r w:rsidRPr="006C68B5">
        <w:rPr>
          <w:rFonts w:ascii="Times New Roman" w:hAnsi="Times New Roman"/>
          <w:sz w:val="20"/>
          <w:szCs w:val="20"/>
        </w:rPr>
        <w:lastRenderedPageBreak/>
        <w:t>at 93 that belongs to the 3-chloro-1-propanol which also results from loss of 43 molecular mass or a fragment of CH</w:t>
      </w:r>
      <w:r w:rsidRPr="006C68B5">
        <w:rPr>
          <w:rFonts w:ascii="Times New Roman" w:hAnsi="Times New Roman"/>
          <w:sz w:val="20"/>
          <w:szCs w:val="20"/>
          <w:vertAlign w:val="subscript"/>
        </w:rPr>
        <w:t>3</w:t>
      </w:r>
      <w:r w:rsidRPr="006C68B5">
        <w:rPr>
          <w:rFonts w:ascii="Times New Roman" w:hAnsi="Times New Roman"/>
          <w:sz w:val="20"/>
          <w:szCs w:val="20"/>
        </w:rPr>
        <w:t>CH</w:t>
      </w:r>
      <w:r w:rsidRPr="006C68B5">
        <w:rPr>
          <w:rFonts w:ascii="Times New Roman" w:hAnsi="Times New Roman"/>
          <w:sz w:val="20"/>
          <w:szCs w:val="20"/>
          <w:vertAlign w:val="subscript"/>
        </w:rPr>
        <w:t>2</w:t>
      </w:r>
      <w:r w:rsidRPr="006C68B5">
        <w:rPr>
          <w:rFonts w:ascii="Times New Roman" w:hAnsi="Times New Roman"/>
          <w:sz w:val="20"/>
          <w:szCs w:val="20"/>
        </w:rPr>
        <w:t>CH</w:t>
      </w:r>
      <w:r w:rsidRPr="006C68B5">
        <w:rPr>
          <w:rFonts w:ascii="Times New Roman" w:hAnsi="Times New Roman"/>
          <w:sz w:val="20"/>
          <w:szCs w:val="20"/>
          <w:vertAlign w:val="subscript"/>
        </w:rPr>
        <w:t>2</w:t>
      </w:r>
      <w:r w:rsidRPr="006C68B5">
        <w:rPr>
          <w:rFonts w:ascii="Times New Roman" w:hAnsi="Times New Roman"/>
          <w:sz w:val="20"/>
          <w:szCs w:val="20"/>
        </w:rPr>
        <w:t>-. Detailed on mass fragmentation of ether compound can be seen Figure 4 below.</w:t>
      </w:r>
    </w:p>
    <w:p w:rsidR="006C68B5" w:rsidRPr="006C68B5" w:rsidRDefault="006C68B5" w:rsidP="006C68B5">
      <w:pPr>
        <w:spacing w:after="0" w:line="240" w:lineRule="auto"/>
        <w:jc w:val="both"/>
        <w:rPr>
          <w:rFonts w:ascii="Times New Roman" w:hAnsi="Times New Roman"/>
          <w:sz w:val="20"/>
          <w:szCs w:val="20"/>
          <w:lang w:val="id-ID"/>
        </w:rPr>
      </w:pPr>
    </w:p>
    <w:p w:rsidR="006C68B5" w:rsidRPr="006C68B5" w:rsidRDefault="006C68B5" w:rsidP="00054380">
      <w:pPr>
        <w:spacing w:after="0" w:line="240" w:lineRule="auto"/>
        <w:jc w:val="center"/>
        <w:rPr>
          <w:rFonts w:ascii="Times New Roman" w:hAnsi="Times New Roman"/>
          <w:sz w:val="20"/>
          <w:szCs w:val="20"/>
          <w:lang w:val="id-ID"/>
        </w:rPr>
      </w:pPr>
      <w:r w:rsidRPr="006C68B5">
        <w:rPr>
          <w:rFonts w:ascii="Times New Roman" w:hAnsi="Times New Roman"/>
          <w:sz w:val="20"/>
          <w:szCs w:val="20"/>
        </w:rPr>
        <w:object w:dxaOrig="10632" w:dyaOrig="3406">
          <v:shape id="_x0000_i1029" type="#_x0000_t75" style="width:365.2pt;height:117pt" o:ole="">
            <v:imagedata r:id="rId22" o:title=""/>
          </v:shape>
          <o:OLEObject Type="Embed" ProgID="ChemDraw.Document.6.0" ShapeID="_x0000_i1029" DrawAspect="Content" ObjectID="_1564633322" r:id="rId23"/>
        </w:object>
      </w:r>
    </w:p>
    <w:p w:rsidR="006C68B5" w:rsidRPr="006C68B5" w:rsidRDefault="006C68B5" w:rsidP="006C68B5">
      <w:pPr>
        <w:spacing w:after="0" w:line="240" w:lineRule="auto"/>
        <w:ind w:firstLine="720"/>
        <w:jc w:val="both"/>
        <w:rPr>
          <w:rFonts w:ascii="Times New Roman" w:hAnsi="Times New Roman"/>
          <w:sz w:val="20"/>
          <w:szCs w:val="20"/>
          <w:lang w:val="id-ID"/>
        </w:rPr>
      </w:pPr>
    </w:p>
    <w:p w:rsidR="006C68B5" w:rsidRPr="006C68B5" w:rsidRDefault="006C68B5" w:rsidP="00054380">
      <w:pPr>
        <w:spacing w:after="0" w:line="240" w:lineRule="auto"/>
        <w:jc w:val="center"/>
        <w:rPr>
          <w:rFonts w:ascii="Times New Roman" w:hAnsi="Times New Roman"/>
          <w:sz w:val="20"/>
          <w:szCs w:val="20"/>
        </w:rPr>
      </w:pPr>
      <w:r w:rsidRPr="006C68B5">
        <w:rPr>
          <w:rFonts w:ascii="Times New Roman" w:hAnsi="Times New Roman"/>
          <w:sz w:val="20"/>
          <w:szCs w:val="20"/>
        </w:rPr>
        <w:t xml:space="preserve">Figure 4. </w:t>
      </w:r>
      <w:r w:rsidR="00054380">
        <w:rPr>
          <w:rFonts w:ascii="Times New Roman" w:hAnsi="Times New Roman"/>
          <w:sz w:val="20"/>
          <w:szCs w:val="20"/>
        </w:rPr>
        <w:t xml:space="preserve"> </w:t>
      </w:r>
      <w:r w:rsidRPr="006C68B5">
        <w:rPr>
          <w:rFonts w:ascii="Times New Roman" w:hAnsi="Times New Roman"/>
          <w:sz w:val="20"/>
          <w:szCs w:val="20"/>
        </w:rPr>
        <w:t>Detailed on mass fragmentation of ether compound</w:t>
      </w:r>
    </w:p>
    <w:p w:rsidR="006C68B5" w:rsidRPr="006C68B5" w:rsidRDefault="006C68B5" w:rsidP="00054380">
      <w:pPr>
        <w:spacing w:after="120" w:line="240" w:lineRule="auto"/>
        <w:jc w:val="both"/>
        <w:rPr>
          <w:rFonts w:ascii="Times New Roman" w:hAnsi="Times New Roman"/>
          <w:sz w:val="20"/>
          <w:szCs w:val="20"/>
        </w:rPr>
      </w:pPr>
    </w:p>
    <w:p w:rsidR="006C68B5" w:rsidRPr="006C68B5" w:rsidRDefault="006C68B5" w:rsidP="006C68B5">
      <w:pPr>
        <w:spacing w:after="0" w:line="240" w:lineRule="auto"/>
        <w:jc w:val="both"/>
        <w:rPr>
          <w:rFonts w:ascii="Times New Roman" w:hAnsi="Times New Roman"/>
          <w:sz w:val="20"/>
          <w:szCs w:val="20"/>
          <w:lang w:val="id-ID"/>
        </w:rPr>
      </w:pPr>
      <w:r w:rsidRPr="006C68B5">
        <w:rPr>
          <w:rFonts w:ascii="Times New Roman" w:hAnsi="Times New Roman"/>
          <w:sz w:val="20"/>
          <w:szCs w:val="20"/>
          <w:lang w:val="id-ID"/>
        </w:rPr>
        <w:t>Experiments showed that the ether compound can be obtained in the presence of HCl and CuCl</w:t>
      </w:r>
      <w:r w:rsidRPr="006C68B5">
        <w:rPr>
          <w:rFonts w:ascii="Times New Roman" w:hAnsi="Times New Roman"/>
          <w:sz w:val="20"/>
          <w:szCs w:val="20"/>
          <w:vertAlign w:val="subscript"/>
        </w:rPr>
        <w:t>2</w:t>
      </w:r>
      <w:r w:rsidRPr="006C68B5">
        <w:rPr>
          <w:rFonts w:ascii="Times New Roman" w:hAnsi="Times New Roman"/>
          <w:sz w:val="20"/>
          <w:szCs w:val="20"/>
        </w:rPr>
        <w:t xml:space="preserve"> or complex </w:t>
      </w:r>
      <w:r w:rsidRPr="006C68B5">
        <w:rPr>
          <w:rFonts w:ascii="Times New Roman" w:hAnsi="Times New Roman"/>
          <w:b/>
          <w:sz w:val="20"/>
          <w:szCs w:val="20"/>
        </w:rPr>
        <w:t>1</w:t>
      </w:r>
      <w:r w:rsidRPr="006C68B5">
        <w:rPr>
          <w:rFonts w:ascii="Times New Roman" w:hAnsi="Times New Roman"/>
          <w:sz w:val="20"/>
          <w:szCs w:val="20"/>
          <w:lang w:val="id-ID"/>
        </w:rPr>
        <w:t xml:space="preserve">, suggesting that complex </w:t>
      </w:r>
      <w:r w:rsidRPr="006C68B5">
        <w:rPr>
          <w:rFonts w:ascii="Times New Roman" w:hAnsi="Times New Roman"/>
          <w:b/>
          <w:sz w:val="20"/>
          <w:szCs w:val="20"/>
        </w:rPr>
        <w:t>1</w:t>
      </w:r>
      <w:r w:rsidRPr="006C68B5">
        <w:rPr>
          <w:rFonts w:ascii="Times New Roman" w:hAnsi="Times New Roman"/>
          <w:sz w:val="20"/>
          <w:szCs w:val="20"/>
        </w:rPr>
        <w:t xml:space="preserve"> acts as a catalyst in Shilov type chemistry as well acting as a Lewis acid</w:t>
      </w:r>
      <w:r w:rsidRPr="006C68B5">
        <w:rPr>
          <w:rFonts w:ascii="Times New Roman" w:hAnsi="Times New Roman"/>
          <w:sz w:val="20"/>
          <w:szCs w:val="20"/>
          <w:lang w:val="id-ID"/>
        </w:rPr>
        <w:t xml:space="preserve"> [16]</w:t>
      </w:r>
      <w:r w:rsidRPr="006C68B5">
        <w:rPr>
          <w:rFonts w:ascii="Times New Roman" w:hAnsi="Times New Roman"/>
          <w:sz w:val="20"/>
          <w:szCs w:val="20"/>
        </w:rPr>
        <w:t>.  Therefore, reducing the catalyst loading, consequently reducing the amount of Lewis acid, was expected to reduce the rate of formation of ether.  Figure 5 shows the result from reaction with lower catalyst loading of complex 1.</w:t>
      </w:r>
    </w:p>
    <w:p w:rsidR="006C68B5" w:rsidRPr="006C68B5" w:rsidRDefault="006C68B5" w:rsidP="00054380">
      <w:pPr>
        <w:spacing w:after="120" w:line="240" w:lineRule="auto"/>
        <w:jc w:val="both"/>
        <w:rPr>
          <w:rFonts w:ascii="Times New Roman" w:hAnsi="Times New Roman"/>
          <w:sz w:val="20"/>
          <w:szCs w:val="20"/>
          <w:lang w:val="id-ID"/>
        </w:rPr>
      </w:pPr>
    </w:p>
    <w:tbl>
      <w:tblPr>
        <w:tblW w:w="6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tblGrid>
      <w:tr w:rsidR="006C68B5" w:rsidRPr="006C68B5" w:rsidTr="00AD5907">
        <w:trPr>
          <w:trHeight w:val="4346"/>
          <w:jc w:val="center"/>
        </w:trPr>
        <w:tc>
          <w:tcPr>
            <w:tcW w:w="0" w:type="auto"/>
            <w:shd w:val="clear" w:color="auto" w:fill="auto"/>
          </w:tcPr>
          <w:p w:rsidR="006C68B5" w:rsidRPr="006C68B5" w:rsidRDefault="006C68B5" w:rsidP="00054380">
            <w:pPr>
              <w:spacing w:after="0" w:line="240" w:lineRule="auto"/>
              <w:jc w:val="center"/>
              <w:rPr>
                <w:rFonts w:ascii="Times New Roman" w:hAnsi="Times New Roman"/>
                <w:sz w:val="20"/>
                <w:szCs w:val="20"/>
                <w:lang w:eastAsia="id-ID"/>
              </w:rPr>
            </w:pP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4182D303" wp14:editId="52E5DF53">
                      <wp:simplePos x="0" y="0"/>
                      <wp:positionH relativeFrom="column">
                        <wp:posOffset>-39370</wp:posOffset>
                      </wp:positionH>
                      <wp:positionV relativeFrom="paragraph">
                        <wp:posOffset>33655</wp:posOffset>
                      </wp:positionV>
                      <wp:extent cx="1200150" cy="23749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7490"/>
                              </a:xfrm>
                              <a:prstGeom prst="rect">
                                <a:avLst/>
                              </a:prstGeom>
                              <a:noFill/>
                              <a:ln w="9525">
                                <a:noFill/>
                                <a:miter lim="800000"/>
                                <a:headEnd/>
                                <a:tailEnd/>
                              </a:ln>
                            </wps:spPr>
                            <wps:txbx>
                              <w:txbxContent>
                                <w:p w:rsidR="006C68B5" w:rsidRPr="00DF3095" w:rsidRDefault="006C68B5" w:rsidP="006C68B5">
                                  <w:pPr>
                                    <w:jc w:val="center"/>
                                    <w:rPr>
                                      <w:sz w:val="20"/>
                                      <w:szCs w:val="20"/>
                                    </w:rPr>
                                  </w:pPr>
                                  <w:r w:rsidRPr="00DF3095">
                                    <w:rPr>
                                      <w:sz w:val="20"/>
                                      <w:szCs w:val="20"/>
                                      <w:lang w:val="id-ID"/>
                                    </w:rPr>
                                    <w:t>Abundance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3.1pt;margin-top:2.65pt;width:94.5pt;height:1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" filled="f" stroked="f">
                      <v:textbox style="mso-fit-shape-to-text:t">
                        <w:txbxContent>
                          <w:p w:rsidR="006C68B5" w:rsidRPr="00DF3095" w:rsidRDefault="006C68B5" w:rsidP="006C68B5">
                            <w:pPr>
                              <w:jc w:val="center"/>
                              <w:rPr>
                                <w:sz w:val="20"/>
                                <w:szCs w:val="20"/>
                              </w:rPr>
                            </w:pPr>
                            <w:r w:rsidRPr="00DF3095">
                              <w:rPr>
                                <w:sz w:val="20"/>
                                <w:szCs w:val="20"/>
                                <w:lang w:val="id-ID"/>
                              </w:rPr>
                              <w:t>Abundance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57B546B2" wp14:editId="606608CF">
                      <wp:simplePos x="0" y="0"/>
                      <wp:positionH relativeFrom="column">
                        <wp:posOffset>1406525</wp:posOffset>
                      </wp:positionH>
                      <wp:positionV relativeFrom="paragraph">
                        <wp:posOffset>1304290</wp:posOffset>
                      </wp:positionV>
                      <wp:extent cx="438150" cy="254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noFill/>
                                <a:miter lim="800000"/>
                                <a:headEnd/>
                                <a:tailEnd/>
                              </a:ln>
                            </wps:spPr>
                            <wps:txbx>
                              <w:txbxContent>
                                <w:p w:rsidR="006C68B5" w:rsidRPr="00D76F13" w:rsidRDefault="006C68B5" w:rsidP="006C68B5">
                                  <w:pPr>
                                    <w:rPr>
                                      <w:sz w:val="18"/>
                                      <w:szCs w:val="20"/>
                                    </w:rPr>
                                  </w:pPr>
                                  <w:r w:rsidRPr="00D76F13">
                                    <w:rPr>
                                      <w:sz w:val="18"/>
                                      <w:szCs w:val="20"/>
                                      <w:lang w:val="id-ID"/>
                                    </w:rPr>
                                    <w:t>4.68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110.75pt;margin-top:102.7pt;width:34.5pt;height:2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" stroked="f">
                      <v:textbox>
                        <w:txbxContent>
                          <w:p w:rsidR="006C68B5" w:rsidRPr="00D76F13" w:rsidRDefault="006C68B5" w:rsidP="006C68B5">
                            <w:pPr>
                              <w:rPr>
                                <w:sz w:val="18"/>
                                <w:szCs w:val="20"/>
                              </w:rPr>
                            </w:pPr>
                            <w:r w:rsidRPr="00D76F13">
                              <w:rPr>
                                <w:sz w:val="18"/>
                                <w:szCs w:val="20"/>
                                <w:lang w:val="id-ID"/>
                              </w:rPr>
                              <w:t>4.68</w:t>
                            </w:r>
                          </w:p>
                        </w:txbxContent>
                      </v:textbox>
                    </v:shape>
                  </w:pict>
                </mc:Fallback>
              </mc:AlternateContent>
            </w:r>
            <w:r w:rsidRPr="006C68B5">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456CC77D" wp14:editId="792DDB87">
                      <wp:simplePos x="0" y="0"/>
                      <wp:positionH relativeFrom="column">
                        <wp:posOffset>2154555</wp:posOffset>
                      </wp:positionH>
                      <wp:positionV relativeFrom="paragraph">
                        <wp:posOffset>1570990</wp:posOffset>
                      </wp:positionV>
                      <wp:extent cx="438150" cy="25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noFill/>
                                <a:miter lim="800000"/>
                                <a:headEnd/>
                                <a:tailEnd/>
                              </a:ln>
                            </wps:spPr>
                            <wps:txbx>
                              <w:txbxContent>
                                <w:p w:rsidR="006C68B5" w:rsidRPr="00D76F13" w:rsidRDefault="006C68B5" w:rsidP="006C68B5">
                                  <w:pPr>
                                    <w:rPr>
                                      <w:sz w:val="18"/>
                                      <w:szCs w:val="20"/>
                                    </w:rPr>
                                  </w:pPr>
                                  <w:r>
                                    <w:rPr>
                                      <w:sz w:val="18"/>
                                      <w:szCs w:val="20"/>
                                    </w:rPr>
                                    <w:t>6.97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left:0;text-align:left;margin-left:169.65pt;margin-top:123.7pt;width:34.5pt;height:2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" stroked="f">
                      <v:textbox>
                        <w:txbxContent>
                          <w:p w:rsidR="006C68B5" w:rsidRPr="00D76F13" w:rsidRDefault="006C68B5" w:rsidP="006C68B5">
                            <w:pPr>
                              <w:rPr>
                                <w:sz w:val="18"/>
                                <w:szCs w:val="20"/>
                              </w:rPr>
                            </w:pPr>
                            <w:r>
                              <w:rPr>
                                <w:sz w:val="18"/>
                                <w:szCs w:val="20"/>
                              </w:rPr>
                              <w:t>6.97</w:t>
                            </w:r>
                          </w:p>
                        </w:txbxContent>
                      </v:textbox>
                    </v:shape>
                  </w:pict>
                </mc:Fallback>
              </mc:AlternateContent>
            </w:r>
            <w:r w:rsidRPr="006C68B5">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6F4BB111" wp14:editId="45D4D016">
                      <wp:simplePos x="0" y="0"/>
                      <wp:positionH relativeFrom="column">
                        <wp:posOffset>3211830</wp:posOffset>
                      </wp:positionH>
                      <wp:positionV relativeFrom="paragraph">
                        <wp:posOffset>1588770</wp:posOffset>
                      </wp:positionV>
                      <wp:extent cx="494030" cy="25400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000"/>
                              </a:xfrm>
                              <a:prstGeom prst="rect">
                                <a:avLst/>
                              </a:prstGeom>
                              <a:solidFill>
                                <a:srgbClr val="FFFFFF"/>
                              </a:solidFill>
                              <a:ln w="9525">
                                <a:noFill/>
                                <a:miter lim="800000"/>
                                <a:headEnd/>
                                <a:tailEnd/>
                              </a:ln>
                            </wps:spPr>
                            <wps:txbx>
                              <w:txbxContent>
                                <w:p w:rsidR="006C68B5" w:rsidRPr="00D76F13" w:rsidRDefault="006C68B5" w:rsidP="006C68B5">
                                  <w:pPr>
                                    <w:rPr>
                                      <w:sz w:val="18"/>
                                      <w:szCs w:val="20"/>
                                    </w:rPr>
                                  </w:pPr>
                                  <w:r>
                                    <w:rPr>
                                      <w:sz w:val="18"/>
                                      <w:szCs w:val="20"/>
                                    </w:rPr>
                                    <w:t>10.47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7" type="#_x0000_t202" style="position:absolute;left:0;text-align:left;margin-left:252.9pt;margin-top:125.1pt;width:38.9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" stroked="f">
                      <v:textbox>
                        <w:txbxContent>
                          <w:p w:rsidR="006C68B5" w:rsidRPr="00D76F13" w:rsidRDefault="006C68B5" w:rsidP="006C68B5">
                            <w:pPr>
                              <w:rPr>
                                <w:sz w:val="18"/>
                                <w:szCs w:val="20"/>
                              </w:rPr>
                            </w:pPr>
                            <w:r>
                              <w:rPr>
                                <w:sz w:val="18"/>
                                <w:szCs w:val="20"/>
                              </w:rPr>
                              <w:t>10.47</w:t>
                            </w:r>
                          </w:p>
                        </w:txbxContent>
                      </v:textbox>
                    </v:shape>
                  </w:pict>
                </mc:Fallback>
              </mc:AlternateContent>
            </w:r>
            <w:r w:rsidRPr="006C68B5">
              <w:rPr>
                <w:rFonts w:ascii="Times New Roman" w:hAnsi="Times New Roman"/>
                <w:noProof/>
                <w:sz w:val="20"/>
                <w:szCs w:val="20"/>
                <w:lang w:bidi="ar-SA"/>
              </w:rPr>
              <w:drawing>
                <wp:inline distT="0" distB="0" distL="0" distR="0" wp14:anchorId="103FC006" wp14:editId="78B66C76">
                  <wp:extent cx="3971925" cy="2162175"/>
                  <wp:effectExtent l="0" t="0" r="9525" b="9525"/>
                  <wp:docPr id="3" name="Picture 3" descr="C:\Users\hp\Pictures\shilov\gamb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shilov\gambar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1925" cy="2162175"/>
                          </a:xfrm>
                          <a:prstGeom prst="rect">
                            <a:avLst/>
                          </a:prstGeom>
                          <a:noFill/>
                          <a:ln>
                            <a:noFill/>
                          </a:ln>
                        </pic:spPr>
                      </pic:pic>
                    </a:graphicData>
                  </a:graphic>
                </wp:inline>
              </w:drawing>
            </w:r>
          </w:p>
          <w:p w:rsidR="006C68B5" w:rsidRPr="006C68B5" w:rsidRDefault="006C68B5" w:rsidP="006C68B5">
            <w:pPr>
              <w:spacing w:after="0" w:line="240" w:lineRule="auto"/>
              <w:jc w:val="both"/>
              <w:rPr>
                <w:rFonts w:ascii="Times New Roman" w:hAnsi="Times New Roman"/>
                <w:sz w:val="20"/>
                <w:szCs w:val="20"/>
                <w:lang w:val="id-ID" w:eastAsia="id-ID"/>
              </w:rPr>
            </w:pPr>
            <w:r w:rsidRPr="006C68B5">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096BD33F" wp14:editId="0893CC6A">
                      <wp:simplePos x="0" y="0"/>
                      <wp:positionH relativeFrom="column">
                        <wp:posOffset>2979420</wp:posOffset>
                      </wp:positionH>
                      <wp:positionV relativeFrom="paragraph">
                        <wp:posOffset>62230</wp:posOffset>
                      </wp:positionV>
                      <wp:extent cx="1187450" cy="3111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rsidR="006C68B5" w:rsidRPr="00D76F13" w:rsidRDefault="006C68B5" w:rsidP="006C68B5">
                                  <w:pPr>
                                    <w:jc w:val="center"/>
                                    <w:rPr>
                                      <w:sz w:val="18"/>
                                      <w:szCs w:val="20"/>
                                    </w:rPr>
                                  </w:pPr>
                                  <w:r>
                                    <w:rPr>
                                      <w:sz w:val="18"/>
                                      <w:szCs w:val="20"/>
                                    </w:rPr>
                                    <w:t>Time (minute)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left:0;text-align:left;margin-left:234.6pt;margin-top:4.9pt;width:93.5pt;height: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" filled="f" stroked="f">
                      <v:textbox>
                        <w:txbxContent>
                          <w:p w:rsidR="006C68B5" w:rsidRPr="00D76F13" w:rsidRDefault="006C68B5" w:rsidP="006C68B5">
                            <w:pPr>
                              <w:jc w:val="center"/>
                              <w:rPr>
                                <w:sz w:val="18"/>
                                <w:szCs w:val="20"/>
                              </w:rPr>
                            </w:pPr>
                            <w:r>
                              <w:rPr>
                                <w:sz w:val="18"/>
                                <w:szCs w:val="20"/>
                              </w:rPr>
                              <w:t>Time (minute)</w:t>
                            </w:r>
                          </w:p>
                        </w:txbxContent>
                      </v:textbox>
                    </v:shape>
                  </w:pict>
                </mc:Fallback>
              </mc:AlternateContent>
            </w: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p>
          <w:p w:rsidR="006C68B5" w:rsidRPr="006C68B5" w:rsidRDefault="006C68B5" w:rsidP="006C68B5">
            <w:pPr>
              <w:spacing w:after="0" w:line="240" w:lineRule="auto"/>
              <w:jc w:val="both"/>
              <w:rPr>
                <w:rFonts w:ascii="Times New Roman" w:hAnsi="Times New Roman"/>
                <w:sz w:val="20"/>
                <w:szCs w:val="20"/>
                <w:lang w:val="id-ID" w:eastAsia="id-ID"/>
              </w:rPr>
            </w:pPr>
          </w:p>
        </w:tc>
      </w:tr>
    </w:tbl>
    <w:p w:rsidR="006C68B5" w:rsidRPr="006C68B5" w:rsidRDefault="006C68B5" w:rsidP="006C68B5">
      <w:pPr>
        <w:spacing w:after="0" w:line="240" w:lineRule="auto"/>
        <w:jc w:val="both"/>
        <w:rPr>
          <w:rFonts w:ascii="Times New Roman" w:hAnsi="Times New Roman"/>
          <w:sz w:val="20"/>
          <w:szCs w:val="20"/>
        </w:rPr>
      </w:pPr>
    </w:p>
    <w:p w:rsidR="006C68B5" w:rsidRPr="006C68B5" w:rsidRDefault="006C68B5" w:rsidP="00054380">
      <w:pPr>
        <w:spacing w:after="0" w:line="240" w:lineRule="auto"/>
        <w:jc w:val="center"/>
        <w:rPr>
          <w:rFonts w:ascii="Times New Roman" w:hAnsi="Times New Roman"/>
          <w:sz w:val="20"/>
          <w:szCs w:val="20"/>
          <w:lang w:val="id-ID"/>
        </w:rPr>
      </w:pPr>
      <w:r w:rsidRPr="006C68B5">
        <w:rPr>
          <w:rFonts w:ascii="Times New Roman" w:hAnsi="Times New Roman"/>
          <w:sz w:val="20"/>
          <w:szCs w:val="20"/>
        </w:rPr>
        <w:t xml:space="preserve">Figure 5. </w:t>
      </w:r>
      <w:r w:rsidR="00054380">
        <w:rPr>
          <w:rFonts w:ascii="Times New Roman" w:hAnsi="Times New Roman"/>
          <w:sz w:val="20"/>
          <w:szCs w:val="20"/>
        </w:rPr>
        <w:t xml:space="preserve"> </w:t>
      </w:r>
      <w:r w:rsidRPr="006C68B5">
        <w:rPr>
          <w:rFonts w:ascii="Times New Roman" w:hAnsi="Times New Roman"/>
          <w:sz w:val="20"/>
          <w:szCs w:val="20"/>
        </w:rPr>
        <w:t>Hydrox</w:t>
      </w:r>
      <w:r w:rsidRPr="006C68B5">
        <w:rPr>
          <w:rFonts w:ascii="Times New Roman" w:hAnsi="Times New Roman"/>
          <w:sz w:val="20"/>
          <w:szCs w:val="20"/>
          <w:lang w:val="id-ID"/>
        </w:rPr>
        <w:t>y</w:t>
      </w:r>
      <w:r w:rsidRPr="006C68B5">
        <w:rPr>
          <w:rFonts w:ascii="Times New Roman" w:hAnsi="Times New Roman"/>
          <w:sz w:val="20"/>
          <w:szCs w:val="20"/>
        </w:rPr>
        <w:t>lation of 1-propanol at lower catalyst loading</w:t>
      </w:r>
    </w:p>
    <w:p w:rsidR="006C68B5" w:rsidRPr="006C68B5" w:rsidRDefault="006C68B5" w:rsidP="00054380">
      <w:pPr>
        <w:spacing w:after="120" w:line="240" w:lineRule="auto"/>
        <w:jc w:val="both"/>
        <w:rPr>
          <w:rFonts w:ascii="Times New Roman" w:hAnsi="Times New Roman"/>
          <w:sz w:val="20"/>
          <w:szCs w:val="20"/>
          <w:lang w:val="id-ID"/>
        </w:rPr>
      </w:pPr>
    </w:p>
    <w:p w:rsidR="006C68B5" w:rsidRPr="006C68B5" w:rsidRDefault="006C68B5" w:rsidP="006C68B5">
      <w:pPr>
        <w:spacing w:after="0" w:line="240" w:lineRule="auto"/>
        <w:jc w:val="both"/>
        <w:rPr>
          <w:rFonts w:ascii="Times New Roman" w:hAnsi="Times New Roman"/>
          <w:sz w:val="20"/>
          <w:szCs w:val="20"/>
        </w:rPr>
      </w:pPr>
      <w:r w:rsidRPr="006C68B5">
        <w:rPr>
          <w:rFonts w:ascii="Times New Roman" w:hAnsi="Times New Roman"/>
          <w:sz w:val="20"/>
          <w:szCs w:val="20"/>
        </w:rPr>
        <w:t xml:space="preserve">The peak at 4.68 minutes is 3-chloro-1-propanol complex with turnover number of 23. This is the highest turnover number that was attained in all of the Shilov-type experiments with palladium </w:t>
      </w:r>
      <w:r w:rsidRPr="006C68B5">
        <w:rPr>
          <w:rFonts w:ascii="Times New Roman" w:hAnsi="Times New Roman"/>
          <w:sz w:val="20"/>
          <w:szCs w:val="20"/>
          <w:lang w:val="id-ID"/>
        </w:rPr>
        <w:t>pincer</w:t>
      </w:r>
      <w:r w:rsidRPr="006C68B5">
        <w:rPr>
          <w:rFonts w:ascii="Times New Roman" w:hAnsi="Times New Roman"/>
          <w:sz w:val="20"/>
          <w:szCs w:val="20"/>
        </w:rPr>
        <w:t>complexes.  Furthermore, this condition was the best in terms of not producing radical reactions. The dominance of 3-chloro 1-propanol in the products suggests that in the presence of CuCl</w:t>
      </w:r>
      <w:r w:rsidRPr="006C68B5">
        <w:rPr>
          <w:rFonts w:ascii="Times New Roman" w:hAnsi="Times New Roman"/>
          <w:sz w:val="20"/>
          <w:szCs w:val="20"/>
          <w:vertAlign w:val="subscript"/>
        </w:rPr>
        <w:t>2</w:t>
      </w:r>
      <w:r w:rsidRPr="006C68B5">
        <w:rPr>
          <w:rFonts w:ascii="Times New Roman" w:hAnsi="Times New Roman"/>
          <w:sz w:val="20"/>
          <w:szCs w:val="20"/>
        </w:rPr>
        <w:t>, the nucleophilic attack by OH</w:t>
      </w:r>
      <w:r w:rsidRPr="006C68B5">
        <w:rPr>
          <w:rFonts w:ascii="Times New Roman" w:hAnsi="Times New Roman"/>
          <w:sz w:val="20"/>
          <w:szCs w:val="20"/>
          <w:vertAlign w:val="superscript"/>
        </w:rPr>
        <w:t>-</w:t>
      </w:r>
      <w:r w:rsidRPr="006C68B5">
        <w:rPr>
          <w:rFonts w:ascii="Times New Roman" w:hAnsi="Times New Roman"/>
          <w:sz w:val="20"/>
          <w:szCs w:val="20"/>
        </w:rPr>
        <w:t xml:space="preserve"> is less effective. This phenomenon is also known in the Wacker process where use of CuCl</w:t>
      </w:r>
      <w:r w:rsidRPr="006C68B5">
        <w:rPr>
          <w:rFonts w:ascii="Times New Roman" w:hAnsi="Times New Roman"/>
          <w:sz w:val="20"/>
          <w:szCs w:val="20"/>
          <w:vertAlign w:val="subscript"/>
        </w:rPr>
        <w:t>2</w:t>
      </w:r>
      <w:r w:rsidRPr="006C68B5">
        <w:rPr>
          <w:rFonts w:ascii="Times New Roman" w:hAnsi="Times New Roman"/>
          <w:sz w:val="20"/>
          <w:szCs w:val="20"/>
        </w:rPr>
        <w:t xml:space="preserve"> as oxidant instead of CuCl results in product dominated by </w:t>
      </w:r>
      <w:r w:rsidRPr="006C68B5">
        <w:rPr>
          <w:rFonts w:ascii="Times New Roman" w:hAnsi="Times New Roman"/>
          <w:sz w:val="20"/>
          <w:szCs w:val="20"/>
        </w:rPr>
        <w:lastRenderedPageBreak/>
        <w:t>chloro compound</w:t>
      </w:r>
      <w:r w:rsidRPr="006C68B5">
        <w:rPr>
          <w:rFonts w:ascii="Times New Roman" w:hAnsi="Times New Roman"/>
          <w:sz w:val="20"/>
          <w:szCs w:val="20"/>
          <w:lang w:val="id-ID"/>
        </w:rPr>
        <w:t xml:space="preserve"> [17]</w:t>
      </w:r>
      <w:r w:rsidRPr="006C68B5">
        <w:rPr>
          <w:rFonts w:ascii="Times New Roman" w:hAnsi="Times New Roman"/>
          <w:sz w:val="20"/>
          <w:szCs w:val="20"/>
        </w:rPr>
        <w:t>. One concern with using CuCl</w:t>
      </w:r>
      <w:r w:rsidRPr="006C68B5">
        <w:rPr>
          <w:rFonts w:ascii="Times New Roman" w:hAnsi="Times New Roman"/>
          <w:sz w:val="20"/>
          <w:szCs w:val="20"/>
          <w:vertAlign w:val="subscript"/>
        </w:rPr>
        <w:t>2</w:t>
      </w:r>
      <w:r w:rsidRPr="006C68B5">
        <w:rPr>
          <w:rFonts w:ascii="Times New Roman" w:hAnsi="Times New Roman"/>
          <w:sz w:val="20"/>
          <w:szCs w:val="20"/>
        </w:rPr>
        <w:t xml:space="preserve"> and HCl system in our reaction is that since the dominant product is the chloro compound and the source of chloride in the system is either CuCl</w:t>
      </w:r>
      <w:r w:rsidRPr="006C68B5">
        <w:rPr>
          <w:rFonts w:ascii="Times New Roman" w:hAnsi="Times New Roman"/>
          <w:sz w:val="20"/>
          <w:szCs w:val="20"/>
          <w:vertAlign w:val="subscript"/>
        </w:rPr>
        <w:t>2</w:t>
      </w:r>
      <w:r w:rsidRPr="006C68B5">
        <w:rPr>
          <w:rFonts w:ascii="Times New Roman" w:hAnsi="Times New Roman"/>
          <w:sz w:val="20"/>
          <w:szCs w:val="20"/>
        </w:rPr>
        <w:t xml:space="preserve"> or HCl or both, then as the reaction progresses, the concentration of CuCl</w:t>
      </w:r>
      <w:r w:rsidRPr="006C68B5">
        <w:rPr>
          <w:rFonts w:ascii="Times New Roman" w:hAnsi="Times New Roman"/>
          <w:sz w:val="20"/>
          <w:szCs w:val="20"/>
          <w:vertAlign w:val="subscript"/>
        </w:rPr>
        <w:t>2</w:t>
      </w:r>
      <w:r w:rsidRPr="006C68B5">
        <w:rPr>
          <w:rFonts w:ascii="Times New Roman" w:hAnsi="Times New Roman"/>
          <w:sz w:val="20"/>
          <w:szCs w:val="20"/>
        </w:rPr>
        <w:t xml:space="preserve"> or HCl will decrease.  Less Cl</w:t>
      </w:r>
      <w:r w:rsidRPr="006C68B5">
        <w:rPr>
          <w:rFonts w:ascii="Times New Roman" w:hAnsi="Times New Roman"/>
          <w:sz w:val="20"/>
          <w:szCs w:val="20"/>
          <w:vertAlign w:val="superscript"/>
        </w:rPr>
        <w:t>-</w:t>
      </w:r>
      <w:r w:rsidRPr="006C68B5">
        <w:rPr>
          <w:rFonts w:ascii="Times New Roman" w:hAnsi="Times New Roman"/>
          <w:sz w:val="20"/>
          <w:szCs w:val="20"/>
        </w:rPr>
        <w:t xml:space="preserve"> might reduce the re-oxidation of Cu(I) complex into Cu(II) complex, and eventually slow down the reaction.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C0033" w:rsidRPr="00B951BB" w:rsidRDefault="00B951BB" w:rsidP="00B951BB">
      <w:pPr>
        <w:spacing w:after="0" w:line="240" w:lineRule="auto"/>
        <w:jc w:val="both"/>
        <w:rPr>
          <w:rFonts w:ascii="Times New Roman" w:hAnsi="Times New Roman"/>
          <w:sz w:val="20"/>
          <w:szCs w:val="20"/>
        </w:rPr>
      </w:pPr>
      <w:r w:rsidRPr="00B951BB">
        <w:rPr>
          <w:rFonts w:ascii="Times New Roman" w:hAnsi="Times New Roman"/>
          <w:sz w:val="20"/>
          <w:szCs w:val="20"/>
          <w:lang w:val="id-ID"/>
        </w:rPr>
        <w:t>Palladium pincer complexes are catalysts for Shilov-type chemistry by showing selectivity for terminal functionalization of 1-propanol at lower temperature.</w:t>
      </w:r>
      <w:r w:rsidRPr="00B951BB">
        <w:rPr>
          <w:rFonts w:ascii="Times New Roman" w:hAnsi="Times New Roman"/>
          <w:sz w:val="20"/>
          <w:szCs w:val="20"/>
        </w:rPr>
        <w:t xml:space="preserve"> </w:t>
      </w:r>
      <w:r w:rsidRPr="00B951BB">
        <w:rPr>
          <w:rFonts w:ascii="Times New Roman" w:hAnsi="Times New Roman"/>
          <w:sz w:val="20"/>
          <w:szCs w:val="20"/>
          <w:lang w:val="id-ID"/>
        </w:rPr>
        <w:t>A cheaper alternative oxidant CuCl</w:t>
      </w:r>
      <w:r w:rsidRPr="00B951BB">
        <w:rPr>
          <w:rFonts w:ascii="Times New Roman" w:hAnsi="Times New Roman"/>
          <w:sz w:val="20"/>
          <w:szCs w:val="20"/>
          <w:vertAlign w:val="subscript"/>
        </w:rPr>
        <w:t>2</w:t>
      </w:r>
      <w:r w:rsidRPr="00B951BB">
        <w:rPr>
          <w:rFonts w:ascii="Times New Roman" w:hAnsi="Times New Roman"/>
          <w:sz w:val="20"/>
          <w:szCs w:val="20"/>
        </w:rPr>
        <w:t xml:space="preserve"> and air was successfully applied, adapted from the Wacker process. The phosphorous palladium pincer complexes showed better activity and selectivity than other types of palladium pincer complexes such as NCN-Pd-Br and SCS-Pd-Cl.</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id-ID"/>
        </w:rPr>
        <w:t xml:space="preserve">Konnick, M. M., Hashiguchi, B. G., Devarajan, D., Boaz, N. C., Gunnoe, T. B., Groves, J. T., Gunsalus, N., Ess, D. H., Periana, R. A. (2014). Selective CH functionalization of methane, ethane, and propane by perfluoroarene iodine(III) complex.  </w:t>
      </w:r>
      <w:r w:rsidRPr="00B951BB">
        <w:rPr>
          <w:rFonts w:ascii="Times New Roman" w:hAnsi="Times New Roman"/>
          <w:i/>
          <w:sz w:val="20"/>
          <w:szCs w:val="20"/>
        </w:rPr>
        <w:t>Angewandte Chemie</w:t>
      </w:r>
      <w:r w:rsidRPr="00B951BB">
        <w:rPr>
          <w:rFonts w:ascii="Times New Roman" w:hAnsi="Times New Roman"/>
          <w:i/>
          <w:sz w:val="20"/>
          <w:szCs w:val="20"/>
          <w:lang w:val="id-ID"/>
        </w:rPr>
        <w:t>,</w:t>
      </w:r>
      <w:r w:rsidRPr="00B951BB">
        <w:rPr>
          <w:rFonts w:ascii="Times New Roman" w:hAnsi="Times New Roman"/>
          <w:sz w:val="20"/>
          <w:szCs w:val="20"/>
          <w:lang w:val="id-ID"/>
        </w:rPr>
        <w:t xml:space="preserve"> 126(39):</w:t>
      </w:r>
      <w:r w:rsidRPr="00B951BB">
        <w:rPr>
          <w:rFonts w:ascii="Times New Roman" w:hAnsi="Times New Roman"/>
          <w:sz w:val="20"/>
          <w:szCs w:val="20"/>
        </w:rPr>
        <w:t xml:space="preserve"> </w:t>
      </w:r>
      <w:r w:rsidRPr="00B951BB">
        <w:rPr>
          <w:rFonts w:ascii="Times New Roman" w:hAnsi="Times New Roman"/>
          <w:sz w:val="20"/>
          <w:szCs w:val="20"/>
          <w:lang w:val="id-ID"/>
        </w:rPr>
        <w:t>10658</w:t>
      </w:r>
      <w:r w:rsidRPr="00B951BB">
        <w:rPr>
          <w:rFonts w:ascii="Times New Roman" w:hAnsi="Times New Roman"/>
          <w:sz w:val="20"/>
          <w:szCs w:val="20"/>
        </w:rPr>
        <w:t xml:space="preserve"> </w:t>
      </w:r>
      <w:r w:rsidRPr="00B951BB">
        <w:rPr>
          <w:rFonts w:ascii="Times New Roman" w:hAnsi="Times New Roman"/>
          <w:sz w:val="20"/>
          <w:szCs w:val="20"/>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10662</w:t>
      </w:r>
      <w:r w:rsidRPr="00B951BB">
        <w:rPr>
          <w:rFonts w:ascii="Times New Roman" w:hAnsi="Times New Roman"/>
          <w:sz w:val="20"/>
          <w:szCs w:val="20"/>
        </w:rPr>
        <w:t>.</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Labinger, J. A. and Bercaw, J. E.</w:t>
      </w:r>
      <w:r w:rsidRPr="00B951BB">
        <w:rPr>
          <w:rFonts w:ascii="Times New Roman" w:hAnsi="Times New Roman"/>
          <w:sz w:val="20"/>
          <w:szCs w:val="20"/>
          <w:lang w:val="id-ID"/>
        </w:rPr>
        <w:t xml:space="preserve"> (2002). Understanding and exploiting C-H bond activation.</w:t>
      </w:r>
      <w:r w:rsidRPr="00B951BB">
        <w:rPr>
          <w:rFonts w:ascii="Times New Roman" w:hAnsi="Times New Roman"/>
          <w:sz w:val="20"/>
          <w:szCs w:val="20"/>
        </w:rPr>
        <w:t xml:space="preserve"> </w:t>
      </w:r>
      <w:r w:rsidRPr="00B951BB">
        <w:rPr>
          <w:rFonts w:ascii="Times New Roman" w:hAnsi="Times New Roman"/>
          <w:i/>
          <w:sz w:val="20"/>
          <w:szCs w:val="20"/>
        </w:rPr>
        <w:t>Nature</w:t>
      </w:r>
      <w:r w:rsidRPr="00B951BB">
        <w:rPr>
          <w:rFonts w:ascii="Times New Roman" w:hAnsi="Times New Roman"/>
          <w:sz w:val="20"/>
          <w:szCs w:val="20"/>
        </w:rPr>
        <w:t>, 417</w:t>
      </w:r>
      <w:r w:rsidRPr="00B951BB">
        <w:rPr>
          <w:rFonts w:ascii="Times New Roman" w:hAnsi="Times New Roman"/>
          <w:sz w:val="20"/>
          <w:szCs w:val="20"/>
          <w:lang w:val="id-ID"/>
        </w:rPr>
        <w:t>:</w:t>
      </w:r>
      <w:r w:rsidRPr="00B951BB">
        <w:rPr>
          <w:rFonts w:ascii="Times New Roman" w:hAnsi="Times New Roman"/>
          <w:sz w:val="20"/>
          <w:szCs w:val="20"/>
        </w:rPr>
        <w:t xml:space="preserve"> 507 </w:t>
      </w:r>
      <w:r w:rsidRPr="00B951BB">
        <w:rPr>
          <w:rFonts w:ascii="Times New Roman" w:hAnsi="Times New Roman"/>
          <w:sz w:val="20"/>
          <w:szCs w:val="20"/>
        </w:rPr>
        <w:sym w:font="Symbol" w:char="F02D"/>
      </w:r>
      <w:r w:rsidRPr="00B951BB">
        <w:rPr>
          <w:rFonts w:ascii="Times New Roman" w:hAnsi="Times New Roman"/>
          <w:sz w:val="20"/>
          <w:szCs w:val="20"/>
        </w:rPr>
        <w:t xml:space="preserve"> 514.</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Crabtree, R. H.</w:t>
      </w:r>
      <w:r w:rsidRPr="00B951BB">
        <w:rPr>
          <w:rFonts w:ascii="Times New Roman" w:hAnsi="Times New Roman"/>
          <w:sz w:val="20"/>
          <w:szCs w:val="20"/>
          <w:lang w:val="id-ID"/>
        </w:rPr>
        <w:t xml:space="preserve"> (2004). Organometallic alkane CH a</w:t>
      </w:r>
      <w:r w:rsidRPr="00B951BB">
        <w:rPr>
          <w:rFonts w:ascii="Times New Roman" w:hAnsi="Times New Roman"/>
          <w:sz w:val="20"/>
          <w:szCs w:val="20"/>
        </w:rPr>
        <w:t>c</w:t>
      </w:r>
      <w:r w:rsidRPr="00B951BB">
        <w:rPr>
          <w:rFonts w:ascii="Times New Roman" w:hAnsi="Times New Roman"/>
          <w:sz w:val="20"/>
          <w:szCs w:val="20"/>
          <w:lang w:val="id-ID"/>
        </w:rPr>
        <w:t>tivation.</w:t>
      </w:r>
      <w:r w:rsidRPr="00B951BB">
        <w:rPr>
          <w:rFonts w:ascii="Times New Roman" w:hAnsi="Times New Roman"/>
          <w:sz w:val="20"/>
          <w:szCs w:val="20"/>
        </w:rPr>
        <w:t xml:space="preserve"> </w:t>
      </w:r>
      <w:r w:rsidRPr="00B951BB">
        <w:rPr>
          <w:rFonts w:ascii="Times New Roman" w:hAnsi="Times New Roman"/>
          <w:i/>
          <w:sz w:val="20"/>
          <w:szCs w:val="20"/>
        </w:rPr>
        <w:t>Journal of Organometallic Chemistry</w:t>
      </w:r>
      <w:r w:rsidRPr="00B951BB">
        <w:rPr>
          <w:rFonts w:ascii="Times New Roman" w:hAnsi="Times New Roman"/>
          <w:sz w:val="20"/>
          <w:szCs w:val="20"/>
        </w:rPr>
        <w:t>, 689</w:t>
      </w:r>
      <w:r w:rsidRPr="00B951BB">
        <w:rPr>
          <w:rFonts w:ascii="Times New Roman" w:hAnsi="Times New Roman"/>
          <w:sz w:val="20"/>
          <w:szCs w:val="20"/>
          <w:lang w:val="id-ID"/>
        </w:rPr>
        <w:t xml:space="preserve"> (24):</w:t>
      </w:r>
      <w:r w:rsidRPr="00B951BB">
        <w:rPr>
          <w:rFonts w:ascii="Times New Roman" w:hAnsi="Times New Roman"/>
          <w:sz w:val="20"/>
          <w:szCs w:val="20"/>
        </w:rPr>
        <w:t xml:space="preserve"> 4083 </w:t>
      </w:r>
      <w:r w:rsidRPr="00B951BB">
        <w:rPr>
          <w:rFonts w:ascii="Times New Roman" w:hAnsi="Times New Roman"/>
          <w:sz w:val="20"/>
          <w:szCs w:val="20"/>
        </w:rPr>
        <w:sym w:font="Symbol" w:char="F02D"/>
      </w:r>
      <w:r w:rsidRPr="00B951BB">
        <w:rPr>
          <w:rFonts w:ascii="Times New Roman" w:hAnsi="Times New Roman"/>
          <w:sz w:val="20"/>
          <w:szCs w:val="20"/>
        </w:rPr>
        <w:t xml:space="preserve"> 4091.</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 xml:space="preserve">Shilov, A. E. and </w:t>
      </w:r>
      <w:r w:rsidRPr="00B951BB">
        <w:rPr>
          <w:rFonts w:ascii="Times New Roman" w:hAnsi="Times New Roman"/>
          <w:sz w:val="20"/>
          <w:szCs w:val="20"/>
          <w:lang w:val="id-ID"/>
        </w:rPr>
        <w:t>Shul’pin G. B. (1997). Activation of C-H bonds by metal complexes.</w:t>
      </w:r>
      <w:r w:rsidRPr="00B951BB">
        <w:rPr>
          <w:rFonts w:ascii="Times New Roman" w:hAnsi="Times New Roman"/>
          <w:sz w:val="20"/>
          <w:szCs w:val="20"/>
        </w:rPr>
        <w:t xml:space="preserve"> </w:t>
      </w:r>
      <w:r w:rsidRPr="00B951BB">
        <w:rPr>
          <w:rFonts w:ascii="Times New Roman" w:hAnsi="Times New Roman"/>
          <w:i/>
          <w:sz w:val="20"/>
          <w:szCs w:val="20"/>
          <w:lang w:val="id-ID"/>
        </w:rPr>
        <w:t>Chemical Reviews</w:t>
      </w:r>
      <w:r w:rsidRPr="00B951BB">
        <w:rPr>
          <w:rFonts w:ascii="Times New Roman" w:hAnsi="Times New Roman"/>
          <w:sz w:val="20"/>
          <w:szCs w:val="20"/>
          <w:lang w:val="id-ID"/>
        </w:rPr>
        <w:t>, 97(8):</w:t>
      </w:r>
      <w:r w:rsidRPr="00B951BB">
        <w:rPr>
          <w:rFonts w:ascii="Times New Roman" w:hAnsi="Times New Roman"/>
          <w:sz w:val="20"/>
          <w:szCs w:val="20"/>
        </w:rPr>
        <w:t xml:space="preserve"> </w:t>
      </w:r>
      <w:r w:rsidRPr="00B951BB">
        <w:rPr>
          <w:rFonts w:ascii="Times New Roman" w:hAnsi="Times New Roman"/>
          <w:sz w:val="20"/>
          <w:szCs w:val="20"/>
          <w:lang w:val="id-ID"/>
        </w:rPr>
        <w:t>2879</w:t>
      </w:r>
      <w:r w:rsidRPr="00B951BB">
        <w:rPr>
          <w:rFonts w:ascii="Times New Roman" w:hAnsi="Times New Roman"/>
          <w:sz w:val="20"/>
          <w:szCs w:val="20"/>
        </w:rPr>
        <w:t xml:space="preserve"> </w:t>
      </w:r>
      <w:r w:rsidRPr="00B951BB">
        <w:rPr>
          <w:rFonts w:ascii="Times New Roman" w:hAnsi="Times New Roman"/>
          <w:sz w:val="20"/>
          <w:szCs w:val="20"/>
          <w:lang w:val="id-ID"/>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2932</w:t>
      </w:r>
      <w:r w:rsidRPr="00B951BB">
        <w:rPr>
          <w:rFonts w:ascii="Times New Roman" w:hAnsi="Times New Roman"/>
          <w:sz w:val="20"/>
          <w:szCs w:val="20"/>
        </w:rPr>
        <w:t>.</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DeVries, N.</w:t>
      </w:r>
      <w:r w:rsidRPr="00B951BB">
        <w:rPr>
          <w:rFonts w:ascii="Times New Roman" w:hAnsi="Times New Roman"/>
          <w:sz w:val="20"/>
          <w:szCs w:val="20"/>
          <w:lang w:val="id-ID"/>
        </w:rPr>
        <w:t>,</w:t>
      </w:r>
      <w:r w:rsidRPr="00B951BB">
        <w:rPr>
          <w:rFonts w:ascii="Times New Roman" w:hAnsi="Times New Roman"/>
          <w:sz w:val="20"/>
          <w:szCs w:val="20"/>
        </w:rPr>
        <w:t xml:space="preserve"> Roe, D. C.</w:t>
      </w:r>
      <w:r w:rsidRPr="00B951BB">
        <w:rPr>
          <w:rFonts w:ascii="Times New Roman" w:hAnsi="Times New Roman"/>
          <w:sz w:val="20"/>
          <w:szCs w:val="20"/>
          <w:lang w:val="id-ID"/>
        </w:rPr>
        <w:t>,</w:t>
      </w:r>
      <w:r w:rsidRPr="00B951BB">
        <w:rPr>
          <w:rFonts w:ascii="Times New Roman" w:hAnsi="Times New Roman"/>
          <w:sz w:val="20"/>
          <w:szCs w:val="20"/>
        </w:rPr>
        <w:t xml:space="preserve"> Thorn, D. L.</w:t>
      </w:r>
      <w:r w:rsidRPr="00B951BB">
        <w:rPr>
          <w:rFonts w:ascii="Times New Roman" w:hAnsi="Times New Roman"/>
          <w:sz w:val="20"/>
          <w:szCs w:val="20"/>
          <w:lang w:val="id-ID"/>
        </w:rPr>
        <w:t xml:space="preserve"> (2002).</w:t>
      </w:r>
      <w:r w:rsidRPr="00B951BB">
        <w:rPr>
          <w:rFonts w:ascii="Times New Roman" w:hAnsi="Times New Roman"/>
          <w:sz w:val="20"/>
          <w:szCs w:val="20"/>
        </w:rPr>
        <w:t xml:space="preserve"> </w:t>
      </w:r>
      <w:r w:rsidRPr="00B951BB">
        <w:rPr>
          <w:rFonts w:ascii="Times New Roman" w:hAnsi="Times New Roman"/>
          <w:sz w:val="20"/>
          <w:szCs w:val="20"/>
          <w:lang w:val="id-ID"/>
        </w:rPr>
        <w:t xml:space="preserve">Catalytic hydroxylation using chloroplatinum compounds. </w:t>
      </w:r>
      <w:r w:rsidRPr="00B951BB">
        <w:rPr>
          <w:rFonts w:ascii="Times New Roman" w:hAnsi="Times New Roman"/>
          <w:i/>
          <w:sz w:val="20"/>
          <w:szCs w:val="20"/>
        </w:rPr>
        <w:t>Journal of Molecular Catalysis A: Chemical</w:t>
      </w:r>
      <w:r w:rsidRPr="00B951BB">
        <w:rPr>
          <w:rFonts w:ascii="Times New Roman" w:hAnsi="Times New Roman"/>
          <w:sz w:val="20"/>
          <w:szCs w:val="20"/>
        </w:rPr>
        <w:t xml:space="preserve">, 189 </w:t>
      </w:r>
      <w:r w:rsidRPr="00B951BB">
        <w:rPr>
          <w:rFonts w:ascii="Times New Roman" w:hAnsi="Times New Roman"/>
          <w:sz w:val="20"/>
          <w:szCs w:val="20"/>
          <w:lang w:val="id-ID"/>
        </w:rPr>
        <w:t>(1):</w:t>
      </w:r>
      <w:r w:rsidRPr="00B951BB">
        <w:rPr>
          <w:rFonts w:ascii="Times New Roman" w:hAnsi="Times New Roman"/>
          <w:sz w:val="20"/>
          <w:szCs w:val="20"/>
        </w:rPr>
        <w:t xml:space="preserve"> </w:t>
      </w:r>
      <w:r w:rsidRPr="00B951BB">
        <w:rPr>
          <w:rFonts w:ascii="Times New Roman" w:hAnsi="Times New Roman"/>
          <w:sz w:val="20"/>
          <w:szCs w:val="20"/>
          <w:lang w:val="id-ID"/>
        </w:rPr>
        <w:t>17</w:t>
      </w:r>
      <w:r w:rsidRPr="00B951BB">
        <w:rPr>
          <w:rFonts w:ascii="Times New Roman" w:hAnsi="Times New Roman"/>
          <w:sz w:val="20"/>
          <w:szCs w:val="20"/>
        </w:rPr>
        <w:t xml:space="preserve"> </w:t>
      </w:r>
      <w:r w:rsidRPr="00B951BB">
        <w:rPr>
          <w:rFonts w:ascii="Times New Roman" w:hAnsi="Times New Roman"/>
          <w:sz w:val="20"/>
          <w:szCs w:val="20"/>
          <w:lang w:val="id-ID"/>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22</w:t>
      </w:r>
      <w:r w:rsidRPr="00B951BB">
        <w:rPr>
          <w:rFonts w:ascii="Times New Roman" w:hAnsi="Times New Roman"/>
          <w:sz w:val="20"/>
          <w:szCs w:val="20"/>
        </w:rPr>
        <w:t>.</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Jensen, C. M.</w:t>
      </w:r>
      <w:r w:rsidRPr="00B951BB">
        <w:rPr>
          <w:rFonts w:ascii="Times New Roman" w:hAnsi="Times New Roman"/>
          <w:sz w:val="20"/>
          <w:szCs w:val="20"/>
          <w:lang w:val="id-ID"/>
        </w:rPr>
        <w:t xml:space="preserve"> (1999). Irridium PCP complexes:</w:t>
      </w:r>
      <w:r w:rsidRPr="00B951BB">
        <w:rPr>
          <w:rFonts w:ascii="Times New Roman" w:hAnsi="Times New Roman"/>
          <w:sz w:val="20"/>
          <w:szCs w:val="20"/>
        </w:rPr>
        <w:t xml:space="preserve"> H</w:t>
      </w:r>
      <w:r w:rsidRPr="00B951BB">
        <w:rPr>
          <w:rFonts w:ascii="Times New Roman" w:hAnsi="Times New Roman"/>
          <w:sz w:val="20"/>
          <w:szCs w:val="20"/>
          <w:lang w:val="id-ID"/>
        </w:rPr>
        <w:t>ighly active and robust catalysts for novel homogenous aliphatic dehydrogenation.</w:t>
      </w:r>
      <w:r w:rsidRPr="00B951BB">
        <w:rPr>
          <w:rFonts w:ascii="Times New Roman" w:hAnsi="Times New Roman"/>
          <w:sz w:val="20"/>
          <w:szCs w:val="20"/>
        </w:rPr>
        <w:t xml:space="preserve"> </w:t>
      </w:r>
      <w:r w:rsidRPr="00B951BB">
        <w:rPr>
          <w:rFonts w:ascii="Times New Roman" w:hAnsi="Times New Roman"/>
          <w:i/>
          <w:sz w:val="20"/>
          <w:szCs w:val="20"/>
          <w:lang w:val="fr-FR"/>
        </w:rPr>
        <w:t>Chemical Communications</w:t>
      </w:r>
      <w:r w:rsidRPr="00B951BB">
        <w:rPr>
          <w:rFonts w:ascii="Times New Roman" w:hAnsi="Times New Roman"/>
          <w:sz w:val="20"/>
          <w:szCs w:val="20"/>
          <w:lang w:val="fr-FR"/>
        </w:rPr>
        <w:t xml:space="preserve">, 24: 2443 </w:t>
      </w:r>
      <w:r w:rsidRPr="00B951BB">
        <w:rPr>
          <w:rFonts w:ascii="Times New Roman" w:hAnsi="Times New Roman"/>
          <w:sz w:val="20"/>
          <w:szCs w:val="20"/>
        </w:rPr>
        <w:sym w:font="Symbol" w:char="F02D"/>
      </w:r>
      <w:r w:rsidRPr="00B951BB">
        <w:rPr>
          <w:rFonts w:ascii="Times New Roman" w:hAnsi="Times New Roman"/>
          <w:sz w:val="20"/>
          <w:szCs w:val="20"/>
          <w:lang w:val="fr-FR"/>
        </w:rPr>
        <w:t xml:space="preserve"> 2449.</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Morales-Morales, D.</w:t>
      </w:r>
      <w:r w:rsidRPr="00B951BB">
        <w:rPr>
          <w:rFonts w:ascii="Times New Roman" w:hAnsi="Times New Roman"/>
          <w:sz w:val="20"/>
          <w:szCs w:val="20"/>
          <w:lang w:val="id-ID"/>
        </w:rPr>
        <w:t>,</w:t>
      </w:r>
      <w:r w:rsidRPr="00B951BB">
        <w:rPr>
          <w:rFonts w:ascii="Times New Roman" w:hAnsi="Times New Roman"/>
          <w:sz w:val="20"/>
          <w:szCs w:val="20"/>
        </w:rPr>
        <w:t xml:space="preserve"> Redon, R., Yung, C. and Jensen, C. M.</w:t>
      </w:r>
      <w:r w:rsidRPr="00B951BB">
        <w:rPr>
          <w:rFonts w:ascii="Times New Roman" w:hAnsi="Times New Roman"/>
          <w:sz w:val="20"/>
          <w:szCs w:val="20"/>
          <w:lang w:val="id-ID"/>
        </w:rPr>
        <w:t xml:space="preserve"> (2004). Dehydrogenation of alkanes catalyzed by an irridium phosphinito PCP pincer complex.</w:t>
      </w:r>
      <w:r w:rsidRPr="00B951BB">
        <w:rPr>
          <w:rFonts w:ascii="Times New Roman" w:hAnsi="Times New Roman"/>
          <w:sz w:val="20"/>
          <w:szCs w:val="20"/>
        </w:rPr>
        <w:t xml:space="preserve"> </w:t>
      </w:r>
      <w:r w:rsidRPr="00B951BB">
        <w:rPr>
          <w:rFonts w:ascii="Times New Roman" w:hAnsi="Times New Roman"/>
          <w:i/>
          <w:sz w:val="20"/>
          <w:szCs w:val="20"/>
          <w:lang w:val="fr-FR"/>
        </w:rPr>
        <w:t>Inorganica Chimica Acta</w:t>
      </w:r>
      <w:r w:rsidRPr="00B951BB">
        <w:rPr>
          <w:rFonts w:ascii="Times New Roman" w:hAnsi="Times New Roman"/>
          <w:sz w:val="20"/>
          <w:szCs w:val="20"/>
          <w:lang w:val="fr-FR"/>
        </w:rPr>
        <w:t>, 357</w:t>
      </w:r>
      <w:r w:rsidRPr="00B951BB">
        <w:rPr>
          <w:rFonts w:ascii="Times New Roman" w:hAnsi="Times New Roman"/>
          <w:sz w:val="20"/>
          <w:szCs w:val="20"/>
          <w:lang w:val="id-ID"/>
        </w:rPr>
        <w:t>(10):</w:t>
      </w:r>
      <w:r w:rsidRPr="00B951BB">
        <w:rPr>
          <w:rFonts w:ascii="Times New Roman" w:hAnsi="Times New Roman"/>
          <w:sz w:val="20"/>
          <w:szCs w:val="20"/>
          <w:lang w:val="fr-FR"/>
        </w:rPr>
        <w:t xml:space="preserve"> 2953 </w:t>
      </w:r>
      <w:r w:rsidRPr="00B951BB">
        <w:rPr>
          <w:rFonts w:ascii="Times New Roman" w:hAnsi="Times New Roman"/>
          <w:sz w:val="20"/>
          <w:szCs w:val="20"/>
        </w:rPr>
        <w:sym w:font="Symbol" w:char="F02D"/>
      </w:r>
      <w:r w:rsidRPr="00B951BB">
        <w:rPr>
          <w:rFonts w:ascii="Times New Roman" w:hAnsi="Times New Roman"/>
          <w:sz w:val="20"/>
          <w:szCs w:val="20"/>
          <w:lang w:val="fr-FR"/>
        </w:rPr>
        <w:t xml:space="preserve"> 2956.</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fr-FR"/>
        </w:rPr>
        <w:t>Wang, Z.</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sz w:val="20"/>
          <w:szCs w:val="20"/>
          <w:lang w:val="fr-FR"/>
        </w:rPr>
        <w:t>Sugiarti, S.</w:t>
      </w:r>
      <w:r w:rsidRPr="00B951BB">
        <w:rPr>
          <w:rFonts w:ascii="Times New Roman" w:hAnsi="Times New Roman"/>
          <w:sz w:val="20"/>
          <w:szCs w:val="20"/>
          <w:lang w:val="id-ID"/>
        </w:rPr>
        <w:t>,</w:t>
      </w:r>
      <w:r w:rsidRPr="00B951BB">
        <w:rPr>
          <w:rFonts w:ascii="Times New Roman" w:hAnsi="Times New Roman"/>
          <w:sz w:val="20"/>
          <w:szCs w:val="20"/>
          <w:lang w:val="fr-FR"/>
        </w:rPr>
        <w:t xml:space="preserve"> Morales, C. M.</w:t>
      </w:r>
      <w:r w:rsidRPr="00B951BB">
        <w:rPr>
          <w:rFonts w:ascii="Times New Roman" w:hAnsi="Times New Roman"/>
          <w:sz w:val="20"/>
          <w:szCs w:val="20"/>
          <w:lang w:val="id-ID"/>
        </w:rPr>
        <w:t>,</w:t>
      </w:r>
      <w:r w:rsidRPr="00B951BB">
        <w:rPr>
          <w:rFonts w:ascii="Times New Roman" w:hAnsi="Times New Roman"/>
          <w:sz w:val="20"/>
          <w:szCs w:val="20"/>
          <w:lang w:val="fr-FR"/>
        </w:rPr>
        <w:t xml:space="preserve"> Jensen, C. A. and Morales-Morales, D.</w:t>
      </w:r>
      <w:r w:rsidRPr="00B951BB">
        <w:rPr>
          <w:rFonts w:ascii="Times New Roman" w:hAnsi="Times New Roman"/>
          <w:sz w:val="20"/>
          <w:szCs w:val="20"/>
          <w:lang w:val="id-ID"/>
        </w:rPr>
        <w:t xml:space="preserve"> (2006).</w:t>
      </w:r>
      <w:r w:rsidRPr="00B951BB">
        <w:rPr>
          <w:rFonts w:ascii="Times New Roman" w:hAnsi="Times New Roman"/>
          <w:sz w:val="20"/>
          <w:szCs w:val="20"/>
          <w:lang w:val="fr-FR"/>
        </w:rPr>
        <w:t xml:space="preserve"> </w:t>
      </w:r>
      <w:r w:rsidRPr="00B951BB">
        <w:rPr>
          <w:rFonts w:ascii="Times New Roman" w:hAnsi="Times New Roman"/>
          <w:sz w:val="20"/>
          <w:szCs w:val="20"/>
          <w:lang w:val="id-ID"/>
        </w:rPr>
        <w:t>Catalytic hydroxylation of 1-propanol by platinum NCN and PCP pincer complexes using CuCl</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 xml:space="preserve"> as oxidant. </w:t>
      </w:r>
      <w:r w:rsidRPr="00B951BB">
        <w:rPr>
          <w:rFonts w:ascii="Times New Roman" w:hAnsi="Times New Roman"/>
          <w:i/>
          <w:sz w:val="20"/>
          <w:szCs w:val="20"/>
        </w:rPr>
        <w:t>Inorganica Chimica Acta</w:t>
      </w:r>
      <w:r w:rsidRPr="00B951BB">
        <w:rPr>
          <w:rFonts w:ascii="Times New Roman" w:hAnsi="Times New Roman"/>
          <w:sz w:val="20"/>
          <w:szCs w:val="20"/>
        </w:rPr>
        <w:t>, 359</w:t>
      </w:r>
      <w:r w:rsidRPr="00B951BB">
        <w:rPr>
          <w:rFonts w:ascii="Times New Roman" w:hAnsi="Times New Roman"/>
          <w:sz w:val="20"/>
          <w:szCs w:val="20"/>
          <w:lang w:val="id-ID"/>
        </w:rPr>
        <w:t>(6):</w:t>
      </w:r>
      <w:r w:rsidRPr="00B951BB">
        <w:rPr>
          <w:rFonts w:ascii="Times New Roman" w:hAnsi="Times New Roman"/>
          <w:sz w:val="20"/>
          <w:szCs w:val="20"/>
        </w:rPr>
        <w:t xml:space="preserve"> 1923 </w:t>
      </w:r>
      <w:r w:rsidRPr="00B951BB">
        <w:rPr>
          <w:rFonts w:ascii="Times New Roman" w:hAnsi="Times New Roman"/>
          <w:sz w:val="20"/>
          <w:szCs w:val="20"/>
        </w:rPr>
        <w:sym w:font="Symbol" w:char="F02D"/>
      </w:r>
      <w:r w:rsidRPr="00B951BB">
        <w:rPr>
          <w:rFonts w:ascii="Times New Roman" w:hAnsi="Times New Roman"/>
          <w:sz w:val="20"/>
          <w:szCs w:val="20"/>
        </w:rPr>
        <w:t xml:space="preserve"> 1928.</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Morales-Morales, D.</w:t>
      </w:r>
      <w:r w:rsidRPr="00B951BB">
        <w:rPr>
          <w:rFonts w:ascii="Times New Roman" w:hAnsi="Times New Roman"/>
          <w:sz w:val="20"/>
          <w:szCs w:val="20"/>
          <w:lang w:val="id-ID"/>
        </w:rPr>
        <w:t>,</w:t>
      </w:r>
      <w:r w:rsidRPr="00B951BB">
        <w:rPr>
          <w:rFonts w:ascii="Times New Roman" w:hAnsi="Times New Roman"/>
          <w:sz w:val="20"/>
          <w:szCs w:val="20"/>
        </w:rPr>
        <w:t xml:space="preserve"> Grause, C.</w:t>
      </w:r>
      <w:r w:rsidRPr="00B951BB">
        <w:rPr>
          <w:rFonts w:ascii="Times New Roman" w:hAnsi="Times New Roman"/>
          <w:sz w:val="20"/>
          <w:szCs w:val="20"/>
          <w:lang w:val="id-ID"/>
        </w:rPr>
        <w:t>,</w:t>
      </w:r>
      <w:r w:rsidRPr="00B951BB">
        <w:rPr>
          <w:rFonts w:ascii="Times New Roman" w:hAnsi="Times New Roman"/>
          <w:sz w:val="20"/>
          <w:szCs w:val="20"/>
        </w:rPr>
        <w:t xml:space="preserve"> Kasaoka, K.</w:t>
      </w:r>
      <w:r w:rsidRPr="00B951BB">
        <w:rPr>
          <w:rFonts w:ascii="Times New Roman" w:hAnsi="Times New Roman"/>
          <w:sz w:val="20"/>
          <w:szCs w:val="20"/>
          <w:lang w:val="id-ID"/>
        </w:rPr>
        <w:t>,</w:t>
      </w:r>
      <w:r w:rsidRPr="00B951BB">
        <w:rPr>
          <w:rFonts w:ascii="Times New Roman" w:hAnsi="Times New Roman"/>
          <w:sz w:val="20"/>
          <w:szCs w:val="20"/>
        </w:rPr>
        <w:t xml:space="preserve"> Redon, R.</w:t>
      </w:r>
      <w:r w:rsidRPr="00B951BB">
        <w:rPr>
          <w:rFonts w:ascii="Times New Roman" w:hAnsi="Times New Roman"/>
          <w:sz w:val="20"/>
          <w:szCs w:val="20"/>
          <w:lang w:val="id-ID"/>
        </w:rPr>
        <w:t>,</w:t>
      </w:r>
      <w:r w:rsidRPr="00B951BB">
        <w:rPr>
          <w:rFonts w:ascii="Times New Roman" w:hAnsi="Times New Roman"/>
          <w:sz w:val="20"/>
          <w:szCs w:val="20"/>
        </w:rPr>
        <w:t xml:space="preserve"> Cramer, R. E. and Jensen, C. M.</w:t>
      </w:r>
      <w:r w:rsidRPr="00B951BB">
        <w:rPr>
          <w:rFonts w:ascii="Times New Roman" w:hAnsi="Times New Roman"/>
          <w:sz w:val="20"/>
          <w:szCs w:val="20"/>
          <w:lang w:val="id-ID"/>
        </w:rPr>
        <w:t xml:space="preserve"> (2000). Highly efficient and regioselective production of trisubstituted alkenes through Heck couplings catalyzed by a palladium phosphinito PCP pincer complex.</w:t>
      </w:r>
      <w:r w:rsidRPr="00B951BB">
        <w:rPr>
          <w:rFonts w:ascii="Times New Roman" w:hAnsi="Times New Roman"/>
          <w:i/>
          <w:sz w:val="20"/>
          <w:szCs w:val="20"/>
        </w:rPr>
        <w:t>Inorganica Chimica Acta</w:t>
      </w:r>
      <w:r w:rsidRPr="00B951BB">
        <w:rPr>
          <w:rFonts w:ascii="Times New Roman" w:hAnsi="Times New Roman"/>
          <w:sz w:val="20"/>
          <w:szCs w:val="20"/>
        </w:rPr>
        <w:t>, 300</w:t>
      </w:r>
      <w:r w:rsidRPr="00B951BB">
        <w:rPr>
          <w:rFonts w:ascii="Times New Roman" w:hAnsi="Times New Roman"/>
          <w:sz w:val="20"/>
          <w:szCs w:val="20"/>
          <w:lang w:val="id-ID"/>
        </w:rPr>
        <w:t>:</w:t>
      </w:r>
      <w:r w:rsidRPr="00B951BB">
        <w:rPr>
          <w:rFonts w:ascii="Times New Roman" w:hAnsi="Times New Roman"/>
          <w:sz w:val="20"/>
          <w:szCs w:val="20"/>
        </w:rPr>
        <w:t xml:space="preserve"> 958 </w:t>
      </w:r>
      <w:r w:rsidRPr="00B951BB">
        <w:rPr>
          <w:rFonts w:ascii="Times New Roman" w:hAnsi="Times New Roman"/>
          <w:sz w:val="20"/>
          <w:szCs w:val="20"/>
        </w:rPr>
        <w:sym w:font="Symbol" w:char="F02D"/>
      </w:r>
      <w:r w:rsidRPr="00B951BB">
        <w:rPr>
          <w:rFonts w:ascii="Times New Roman" w:hAnsi="Times New Roman"/>
          <w:sz w:val="20"/>
          <w:szCs w:val="20"/>
        </w:rPr>
        <w:t xml:space="preserve"> 963.</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Ohff, M.</w:t>
      </w:r>
      <w:r w:rsidRPr="00B951BB">
        <w:rPr>
          <w:rFonts w:ascii="Times New Roman" w:hAnsi="Times New Roman"/>
          <w:sz w:val="20"/>
          <w:szCs w:val="20"/>
          <w:lang w:val="id-ID"/>
        </w:rPr>
        <w:t>,</w:t>
      </w:r>
      <w:r w:rsidRPr="00B951BB">
        <w:rPr>
          <w:rFonts w:ascii="Times New Roman" w:hAnsi="Times New Roman"/>
          <w:sz w:val="20"/>
          <w:szCs w:val="20"/>
        </w:rPr>
        <w:t xml:space="preserve"> Ohff, A.</w:t>
      </w:r>
      <w:r w:rsidRPr="00B951BB">
        <w:rPr>
          <w:rFonts w:ascii="Times New Roman" w:hAnsi="Times New Roman"/>
          <w:sz w:val="20"/>
          <w:szCs w:val="20"/>
          <w:lang w:val="id-ID"/>
        </w:rPr>
        <w:t>,</w:t>
      </w:r>
      <w:r w:rsidRPr="00B951BB">
        <w:rPr>
          <w:rFonts w:ascii="Times New Roman" w:hAnsi="Times New Roman"/>
          <w:sz w:val="20"/>
          <w:szCs w:val="20"/>
        </w:rPr>
        <w:t xml:space="preserve"> van der Boom, M. E. and Milstein, D.</w:t>
      </w:r>
      <w:r w:rsidRPr="00B951BB">
        <w:rPr>
          <w:rFonts w:ascii="Times New Roman" w:hAnsi="Times New Roman"/>
          <w:sz w:val="20"/>
          <w:szCs w:val="20"/>
          <w:lang w:val="id-ID"/>
        </w:rPr>
        <w:t xml:space="preserve"> (1997). Highly active Pd(II)</w:t>
      </w:r>
      <w:r w:rsidRPr="00B951BB">
        <w:rPr>
          <w:rFonts w:ascii="Times New Roman" w:hAnsi="Times New Roman"/>
          <w:sz w:val="20"/>
          <w:szCs w:val="20"/>
        </w:rPr>
        <w:t xml:space="preserve"> </w:t>
      </w:r>
      <w:r w:rsidRPr="00B951BB">
        <w:rPr>
          <w:rFonts w:ascii="Times New Roman" w:hAnsi="Times New Roman"/>
          <w:sz w:val="20"/>
          <w:szCs w:val="20"/>
          <w:lang w:val="id-ID"/>
        </w:rPr>
        <w:t xml:space="preserve">PCP-type catalysts for the Heck reaction. </w:t>
      </w:r>
      <w:r w:rsidRPr="00B951BB">
        <w:rPr>
          <w:rFonts w:ascii="Times New Roman" w:hAnsi="Times New Roman"/>
          <w:i/>
          <w:sz w:val="20"/>
          <w:szCs w:val="20"/>
        </w:rPr>
        <w:t>Journal of the American Chemical Society</w:t>
      </w:r>
      <w:r w:rsidRPr="00B951BB">
        <w:rPr>
          <w:rFonts w:ascii="Times New Roman" w:hAnsi="Times New Roman"/>
          <w:sz w:val="20"/>
          <w:szCs w:val="20"/>
        </w:rPr>
        <w:t>, 119</w:t>
      </w:r>
      <w:r w:rsidRPr="00B951BB">
        <w:rPr>
          <w:rFonts w:ascii="Times New Roman" w:hAnsi="Times New Roman"/>
          <w:sz w:val="20"/>
          <w:szCs w:val="20"/>
          <w:lang w:val="id-ID"/>
        </w:rPr>
        <w:t>:</w:t>
      </w:r>
      <w:r w:rsidRPr="00B951BB">
        <w:rPr>
          <w:rFonts w:ascii="Times New Roman" w:hAnsi="Times New Roman"/>
          <w:sz w:val="20"/>
          <w:szCs w:val="20"/>
        </w:rPr>
        <w:t xml:space="preserve"> 11687 </w:t>
      </w:r>
      <w:r w:rsidRPr="00B951BB">
        <w:rPr>
          <w:rFonts w:ascii="Times New Roman" w:hAnsi="Times New Roman"/>
          <w:sz w:val="20"/>
          <w:szCs w:val="20"/>
        </w:rPr>
        <w:sym w:font="Symbol" w:char="F02D"/>
      </w:r>
      <w:r w:rsidRPr="00B951BB">
        <w:rPr>
          <w:rFonts w:ascii="Times New Roman" w:hAnsi="Times New Roman"/>
          <w:sz w:val="20"/>
          <w:szCs w:val="20"/>
        </w:rPr>
        <w:t xml:space="preserve"> 11688.</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Van</w:t>
      </w:r>
      <w:r w:rsidRPr="00B951BB">
        <w:rPr>
          <w:rFonts w:ascii="Times New Roman" w:hAnsi="Times New Roman"/>
          <w:sz w:val="20"/>
          <w:szCs w:val="20"/>
          <w:lang w:val="id-ID"/>
        </w:rPr>
        <w:t xml:space="preserve"> B</w:t>
      </w:r>
      <w:r w:rsidRPr="00B951BB">
        <w:rPr>
          <w:rFonts w:ascii="Times New Roman" w:hAnsi="Times New Roman"/>
          <w:sz w:val="20"/>
          <w:szCs w:val="20"/>
        </w:rPr>
        <w:t>eek, J. A. M.</w:t>
      </w:r>
      <w:r w:rsidRPr="00B951BB">
        <w:rPr>
          <w:rFonts w:ascii="Times New Roman" w:hAnsi="Times New Roman"/>
          <w:sz w:val="20"/>
          <w:szCs w:val="20"/>
          <w:lang w:val="id-ID"/>
        </w:rPr>
        <w:t>,</w:t>
      </w:r>
      <w:r w:rsidRPr="00B951BB">
        <w:rPr>
          <w:rFonts w:ascii="Times New Roman" w:hAnsi="Times New Roman"/>
          <w:sz w:val="20"/>
          <w:szCs w:val="20"/>
        </w:rPr>
        <w:t xml:space="preserve"> Van</w:t>
      </w:r>
      <w:r w:rsidRPr="00B951BB">
        <w:rPr>
          <w:rFonts w:ascii="Times New Roman" w:hAnsi="Times New Roman"/>
          <w:sz w:val="20"/>
          <w:szCs w:val="20"/>
          <w:lang w:val="id-ID"/>
        </w:rPr>
        <w:t xml:space="preserve"> K</w:t>
      </w:r>
      <w:r w:rsidRPr="00B951BB">
        <w:rPr>
          <w:rFonts w:ascii="Times New Roman" w:hAnsi="Times New Roman"/>
          <w:sz w:val="20"/>
          <w:szCs w:val="20"/>
        </w:rPr>
        <w:t>oten, G.</w:t>
      </w:r>
      <w:r w:rsidRPr="00B951BB">
        <w:rPr>
          <w:rFonts w:ascii="Times New Roman" w:hAnsi="Times New Roman"/>
          <w:sz w:val="20"/>
          <w:szCs w:val="20"/>
          <w:lang w:val="id-ID"/>
        </w:rPr>
        <w:t>,</w:t>
      </w:r>
      <w:r w:rsidRPr="00B951BB">
        <w:rPr>
          <w:rFonts w:ascii="Times New Roman" w:hAnsi="Times New Roman"/>
          <w:sz w:val="20"/>
          <w:szCs w:val="20"/>
        </w:rPr>
        <w:t xml:space="preserve"> Dekker, G.</w:t>
      </w:r>
      <w:r w:rsidRPr="00B951BB">
        <w:rPr>
          <w:rFonts w:ascii="Times New Roman" w:hAnsi="Times New Roman"/>
          <w:sz w:val="20"/>
          <w:szCs w:val="20"/>
          <w:lang w:val="id-ID"/>
        </w:rPr>
        <w:t>,</w:t>
      </w:r>
      <w:r w:rsidRPr="00B951BB">
        <w:rPr>
          <w:rFonts w:ascii="Times New Roman" w:hAnsi="Times New Roman"/>
          <w:sz w:val="20"/>
          <w:szCs w:val="20"/>
        </w:rPr>
        <w:t xml:space="preserve"> Wissing, E.</w:t>
      </w:r>
      <w:r w:rsidRPr="00B951BB">
        <w:rPr>
          <w:rFonts w:ascii="Times New Roman" w:hAnsi="Times New Roman"/>
          <w:sz w:val="20"/>
          <w:szCs w:val="20"/>
          <w:lang w:val="id-ID"/>
        </w:rPr>
        <w:t>,</w:t>
      </w:r>
      <w:r w:rsidRPr="00B951BB">
        <w:rPr>
          <w:rFonts w:ascii="Times New Roman" w:hAnsi="Times New Roman"/>
          <w:sz w:val="20"/>
          <w:szCs w:val="20"/>
        </w:rPr>
        <w:t xml:space="preserve"> Zoutberg, M. C.</w:t>
      </w:r>
      <w:r w:rsidRPr="00B951BB">
        <w:rPr>
          <w:rFonts w:ascii="Times New Roman" w:hAnsi="Times New Roman"/>
          <w:sz w:val="20"/>
          <w:szCs w:val="20"/>
          <w:lang w:val="id-ID"/>
        </w:rPr>
        <w:t>,</w:t>
      </w:r>
      <w:r w:rsidRPr="00B951BB">
        <w:rPr>
          <w:rFonts w:ascii="Times New Roman" w:hAnsi="Times New Roman"/>
          <w:sz w:val="20"/>
          <w:szCs w:val="20"/>
        </w:rPr>
        <w:t xml:space="preserve"> Stam, C. H.</w:t>
      </w:r>
      <w:r w:rsidRPr="00B951BB">
        <w:rPr>
          <w:rFonts w:ascii="Times New Roman" w:hAnsi="Times New Roman"/>
          <w:sz w:val="20"/>
          <w:szCs w:val="20"/>
          <w:lang w:val="id-ID"/>
        </w:rPr>
        <w:t xml:space="preserve"> (1990). Synthesis and reactivity towards diiodine of palladium(II) and platinum(II) complexes with non-cyclic and cyclic ligands (C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NR</w:t>
      </w:r>
      <w:r w:rsidRPr="00B951BB">
        <w:rPr>
          <w:rFonts w:ascii="Times New Roman" w:hAnsi="Times New Roman"/>
          <w:sz w:val="20"/>
          <w:szCs w:val="20"/>
          <w:vertAlign w:val="superscript"/>
          <w:lang w:val="id-ID"/>
        </w:rPr>
        <w:t>1</w:t>
      </w:r>
      <w:r w:rsidRPr="00B951BB">
        <w:rPr>
          <w:rFonts w:ascii="Times New Roman" w:hAnsi="Times New Roman"/>
          <w:sz w:val="20"/>
          <w:szCs w:val="20"/>
          <w:lang w:val="id-ID"/>
        </w:rPr>
        <w:t>R</w:t>
      </w:r>
      <w:r w:rsidRPr="00B951BB">
        <w:rPr>
          <w:rFonts w:ascii="Times New Roman" w:hAnsi="Times New Roman"/>
          <w:sz w:val="20"/>
          <w:szCs w:val="20"/>
          <w:vertAlign w:val="superscript"/>
          <w:lang w:val="id-ID"/>
        </w:rPr>
        <w:t>2</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rPr>
        <w:t xml:space="preserve"> </w:t>
      </w:r>
      <w:r w:rsidRPr="00B951BB">
        <w:rPr>
          <w:rFonts w:ascii="Times New Roman" w:hAnsi="Times New Roman"/>
          <w:sz w:val="20"/>
          <w:szCs w:val="20"/>
          <w:lang w:val="id-ID"/>
        </w:rPr>
        <w:t>End-on diiodine platinum(II) bonding in macrocyclic [PtI(C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NMe(CH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7</w:t>
      </w:r>
      <w:r w:rsidRPr="00B951BB">
        <w:rPr>
          <w:rFonts w:ascii="Times New Roman" w:hAnsi="Times New Roman"/>
          <w:sz w:val="20"/>
          <w:szCs w:val="20"/>
          <w:lang w:val="id-ID"/>
        </w:rPr>
        <w:t>MeNCH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lang w:val="id-ID"/>
        </w:rPr>
        <w:sym w:font="Symbol" w:char="F068"/>
      </w:r>
      <w:r w:rsidRPr="00B951BB">
        <w:rPr>
          <w:rFonts w:ascii="Times New Roman" w:hAnsi="Times New Roman"/>
          <w:sz w:val="20"/>
          <w:szCs w:val="20"/>
          <w:vertAlign w:val="superscript"/>
          <w:lang w:val="id-ID"/>
        </w:rPr>
        <w:t>1</w:t>
      </w:r>
      <w:r w:rsidRPr="00B951BB">
        <w:rPr>
          <w:rFonts w:ascii="Times New Roman" w:hAnsi="Times New Roman"/>
          <w:sz w:val="20"/>
          <w:szCs w:val="20"/>
          <w:lang w:val="id-ID"/>
        </w:rPr>
        <w:t>-I</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i/>
          <w:sz w:val="20"/>
          <w:szCs w:val="20"/>
        </w:rPr>
        <w:t>Journal of Organometallic Chemistry</w:t>
      </w:r>
      <w:r w:rsidRPr="00B951BB">
        <w:rPr>
          <w:rFonts w:ascii="Times New Roman" w:hAnsi="Times New Roman"/>
          <w:sz w:val="20"/>
          <w:szCs w:val="20"/>
        </w:rPr>
        <w:t>, 394</w:t>
      </w:r>
      <w:r w:rsidRPr="00B951BB">
        <w:rPr>
          <w:rFonts w:ascii="Times New Roman" w:hAnsi="Times New Roman"/>
          <w:sz w:val="20"/>
          <w:szCs w:val="20"/>
          <w:lang w:val="id-ID"/>
        </w:rPr>
        <w:t>:</w:t>
      </w:r>
      <w:r w:rsidRPr="00B951BB">
        <w:rPr>
          <w:rFonts w:ascii="Times New Roman" w:hAnsi="Times New Roman"/>
          <w:sz w:val="20"/>
          <w:szCs w:val="20"/>
        </w:rPr>
        <w:t xml:space="preserve"> 659 </w:t>
      </w:r>
      <w:r w:rsidRPr="00B951BB">
        <w:rPr>
          <w:rFonts w:ascii="Times New Roman" w:hAnsi="Times New Roman"/>
          <w:sz w:val="20"/>
          <w:szCs w:val="20"/>
        </w:rPr>
        <w:sym w:font="Symbol" w:char="F02D"/>
      </w:r>
      <w:r w:rsidRPr="00B951BB">
        <w:rPr>
          <w:rFonts w:ascii="Times New Roman" w:hAnsi="Times New Roman"/>
          <w:sz w:val="20"/>
          <w:szCs w:val="20"/>
        </w:rPr>
        <w:t xml:space="preserve"> 678.</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Errington, J.</w:t>
      </w:r>
      <w:r w:rsidRPr="00B951BB">
        <w:rPr>
          <w:rFonts w:ascii="Times New Roman" w:hAnsi="Times New Roman"/>
          <w:sz w:val="20"/>
          <w:szCs w:val="20"/>
          <w:lang w:val="id-ID"/>
        </w:rPr>
        <w:t>,</w:t>
      </w:r>
      <w:r w:rsidRPr="00B951BB">
        <w:rPr>
          <w:rFonts w:ascii="Times New Roman" w:hAnsi="Times New Roman"/>
          <w:sz w:val="20"/>
          <w:szCs w:val="20"/>
        </w:rPr>
        <w:t xml:space="preserve"> McDonald, W. S. and Shaw, B. L.</w:t>
      </w:r>
      <w:r w:rsidRPr="00B951BB">
        <w:rPr>
          <w:rFonts w:ascii="Times New Roman" w:hAnsi="Times New Roman"/>
          <w:sz w:val="20"/>
          <w:szCs w:val="20"/>
          <w:lang w:val="id-ID"/>
        </w:rPr>
        <w:t xml:space="preserve"> (1980). Cyclopalladation of 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4</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SBu</w:t>
      </w:r>
      <w:r w:rsidRPr="00B951BB">
        <w:rPr>
          <w:rFonts w:ascii="Times New Roman" w:hAnsi="Times New Roman"/>
          <w:sz w:val="20"/>
          <w:szCs w:val="20"/>
          <w:vertAlign w:val="superscript"/>
          <w:lang w:val="id-ID"/>
        </w:rPr>
        <w:t>t</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-1,3 and the crystal structure of [PdCl{C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SBu</w:t>
      </w:r>
      <w:r w:rsidRPr="00B951BB">
        <w:rPr>
          <w:rFonts w:ascii="Times New Roman" w:hAnsi="Times New Roman"/>
          <w:sz w:val="20"/>
          <w:szCs w:val="20"/>
          <w:vertAlign w:val="superscript"/>
          <w:lang w:val="id-ID"/>
        </w:rPr>
        <w:t>t</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rPr>
        <w:t xml:space="preserve"> </w:t>
      </w:r>
      <w:r w:rsidRPr="00B951BB">
        <w:rPr>
          <w:rFonts w:ascii="Times New Roman" w:hAnsi="Times New Roman"/>
          <w:i/>
          <w:sz w:val="20"/>
          <w:szCs w:val="20"/>
        </w:rPr>
        <w:t>Journal of the Chemical Society-Dalton Transactions</w:t>
      </w:r>
      <w:r w:rsidRPr="00B951BB">
        <w:rPr>
          <w:rFonts w:ascii="Times New Roman" w:hAnsi="Times New Roman"/>
          <w:sz w:val="20"/>
          <w:szCs w:val="20"/>
          <w:lang w:val="id-ID"/>
        </w:rPr>
        <w:t>:</w:t>
      </w:r>
      <w:r w:rsidRPr="00B951BB">
        <w:rPr>
          <w:rFonts w:ascii="Times New Roman" w:hAnsi="Times New Roman"/>
          <w:sz w:val="20"/>
          <w:szCs w:val="20"/>
        </w:rPr>
        <w:t xml:space="preserve"> 2312 </w:t>
      </w:r>
      <w:r w:rsidRPr="00B951BB">
        <w:rPr>
          <w:rFonts w:ascii="Times New Roman" w:hAnsi="Times New Roman"/>
          <w:sz w:val="20"/>
          <w:szCs w:val="20"/>
        </w:rPr>
        <w:sym w:font="Symbol" w:char="F02D"/>
      </w:r>
      <w:r w:rsidRPr="00B951BB">
        <w:rPr>
          <w:rFonts w:ascii="Times New Roman" w:hAnsi="Times New Roman"/>
          <w:sz w:val="20"/>
          <w:szCs w:val="20"/>
        </w:rPr>
        <w:t xml:space="preserve"> 2314.</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Smidt, J.</w:t>
      </w:r>
      <w:r w:rsidRPr="00B951BB">
        <w:rPr>
          <w:rFonts w:ascii="Times New Roman" w:hAnsi="Times New Roman"/>
          <w:sz w:val="20"/>
          <w:szCs w:val="20"/>
          <w:lang w:val="id-ID"/>
        </w:rPr>
        <w:t>,</w:t>
      </w:r>
      <w:r w:rsidRPr="00B951BB">
        <w:rPr>
          <w:rFonts w:ascii="Times New Roman" w:hAnsi="Times New Roman"/>
          <w:sz w:val="20"/>
          <w:szCs w:val="20"/>
        </w:rPr>
        <w:t xml:space="preserve"> Hafner, W.</w:t>
      </w:r>
      <w:r w:rsidRPr="00B951BB">
        <w:rPr>
          <w:rFonts w:ascii="Times New Roman" w:hAnsi="Times New Roman"/>
          <w:sz w:val="20"/>
          <w:szCs w:val="20"/>
          <w:lang w:val="id-ID"/>
        </w:rPr>
        <w:t>,</w:t>
      </w:r>
      <w:r w:rsidRPr="00B951BB">
        <w:rPr>
          <w:rFonts w:ascii="Times New Roman" w:hAnsi="Times New Roman"/>
          <w:sz w:val="20"/>
          <w:szCs w:val="20"/>
        </w:rPr>
        <w:t xml:space="preserve"> Jira, R.</w:t>
      </w:r>
      <w:r w:rsidRPr="00B951BB">
        <w:rPr>
          <w:rFonts w:ascii="Times New Roman" w:hAnsi="Times New Roman"/>
          <w:sz w:val="20"/>
          <w:szCs w:val="20"/>
          <w:lang w:val="id-ID"/>
        </w:rPr>
        <w:t>,</w:t>
      </w:r>
      <w:r w:rsidRPr="00B951BB">
        <w:rPr>
          <w:rFonts w:ascii="Times New Roman" w:hAnsi="Times New Roman"/>
          <w:sz w:val="20"/>
          <w:szCs w:val="20"/>
        </w:rPr>
        <w:t xml:space="preserve"> Sedlmeier, J.</w:t>
      </w:r>
      <w:r w:rsidRPr="00B951BB">
        <w:rPr>
          <w:rFonts w:ascii="Times New Roman" w:hAnsi="Times New Roman"/>
          <w:sz w:val="20"/>
          <w:szCs w:val="20"/>
          <w:lang w:val="id-ID"/>
        </w:rPr>
        <w:t>,</w:t>
      </w:r>
      <w:r w:rsidRPr="00B951BB">
        <w:rPr>
          <w:rFonts w:ascii="Times New Roman" w:hAnsi="Times New Roman"/>
          <w:sz w:val="20"/>
          <w:szCs w:val="20"/>
        </w:rPr>
        <w:t xml:space="preserve"> Sieber, R.</w:t>
      </w:r>
      <w:r w:rsidRPr="00B951BB">
        <w:rPr>
          <w:rFonts w:ascii="Times New Roman" w:hAnsi="Times New Roman"/>
          <w:sz w:val="20"/>
          <w:szCs w:val="20"/>
          <w:lang w:val="id-ID"/>
        </w:rPr>
        <w:t>,</w:t>
      </w:r>
      <w:r w:rsidRPr="00B951BB">
        <w:rPr>
          <w:rFonts w:ascii="Times New Roman" w:hAnsi="Times New Roman"/>
          <w:sz w:val="20"/>
          <w:szCs w:val="20"/>
        </w:rPr>
        <w:t xml:space="preserve"> Ruttinger, R. and Kojer, H.</w:t>
      </w:r>
      <w:r w:rsidRPr="00B951BB">
        <w:rPr>
          <w:rFonts w:ascii="Times New Roman" w:hAnsi="Times New Roman"/>
          <w:sz w:val="20"/>
          <w:szCs w:val="20"/>
          <w:lang w:val="id-ID"/>
        </w:rPr>
        <w:t xml:space="preserve"> (1959). Katalytische umsetzungen von olefinen an platinmetall-verbindungen das consortium verfahren zur herstellung von acetaldehyd. </w:t>
      </w:r>
      <w:r w:rsidRPr="00B951BB">
        <w:rPr>
          <w:rFonts w:ascii="Times New Roman" w:hAnsi="Times New Roman"/>
          <w:i/>
          <w:sz w:val="20"/>
          <w:szCs w:val="20"/>
        </w:rPr>
        <w:t>Angewandte Chemie</w:t>
      </w:r>
      <w:r w:rsidRPr="00B951BB">
        <w:rPr>
          <w:rFonts w:ascii="Times New Roman" w:hAnsi="Times New Roman"/>
          <w:sz w:val="20"/>
          <w:szCs w:val="20"/>
        </w:rPr>
        <w:t>, 71</w:t>
      </w:r>
      <w:r w:rsidRPr="00B951BB">
        <w:rPr>
          <w:rFonts w:ascii="Times New Roman" w:hAnsi="Times New Roman"/>
          <w:sz w:val="20"/>
          <w:szCs w:val="20"/>
          <w:lang w:val="id-ID"/>
        </w:rPr>
        <w:t>(5):</w:t>
      </w:r>
      <w:r w:rsidRPr="00B951BB">
        <w:rPr>
          <w:rFonts w:ascii="Times New Roman" w:hAnsi="Times New Roman"/>
          <w:sz w:val="20"/>
          <w:szCs w:val="20"/>
        </w:rPr>
        <w:t xml:space="preserve"> 176 </w:t>
      </w:r>
      <w:r w:rsidRPr="00B951BB">
        <w:rPr>
          <w:rFonts w:ascii="Times New Roman" w:hAnsi="Times New Roman"/>
          <w:sz w:val="20"/>
          <w:szCs w:val="20"/>
        </w:rPr>
        <w:sym w:font="Symbol" w:char="F02D"/>
      </w:r>
      <w:r w:rsidRPr="00B951BB">
        <w:rPr>
          <w:rFonts w:ascii="Times New Roman" w:hAnsi="Times New Roman"/>
          <w:sz w:val="20"/>
          <w:szCs w:val="20"/>
        </w:rPr>
        <w:t xml:space="preserve"> 182.</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Keith, J. A.</w:t>
      </w:r>
      <w:r w:rsidRPr="00B951BB">
        <w:rPr>
          <w:rFonts w:ascii="Times New Roman" w:hAnsi="Times New Roman"/>
          <w:sz w:val="20"/>
          <w:szCs w:val="20"/>
          <w:lang w:val="id-ID"/>
        </w:rPr>
        <w:t>,</w:t>
      </w:r>
      <w:r w:rsidRPr="00B951BB">
        <w:rPr>
          <w:rFonts w:ascii="Times New Roman" w:hAnsi="Times New Roman"/>
          <w:sz w:val="20"/>
          <w:szCs w:val="20"/>
        </w:rPr>
        <w:t xml:space="preserve"> Nielsen, R. J.</w:t>
      </w:r>
      <w:r w:rsidRPr="00B951BB">
        <w:rPr>
          <w:rFonts w:ascii="Times New Roman" w:hAnsi="Times New Roman"/>
          <w:sz w:val="20"/>
          <w:szCs w:val="20"/>
          <w:lang w:val="id-ID"/>
        </w:rPr>
        <w:t>,</w:t>
      </w:r>
      <w:r w:rsidRPr="00B951BB">
        <w:rPr>
          <w:rFonts w:ascii="Times New Roman" w:hAnsi="Times New Roman"/>
          <w:sz w:val="20"/>
          <w:szCs w:val="20"/>
        </w:rPr>
        <w:t xml:space="preserve"> Oxgaard, J. and Goddard, W. A.</w:t>
      </w:r>
      <w:r w:rsidRPr="00B951BB">
        <w:rPr>
          <w:rFonts w:ascii="Times New Roman" w:hAnsi="Times New Roman"/>
          <w:sz w:val="20"/>
          <w:szCs w:val="20"/>
          <w:lang w:val="id-ID"/>
        </w:rPr>
        <w:t xml:space="preserve"> (2007). Unraveling the Wacker oxidation mechanisms</w:t>
      </w:r>
      <w:r w:rsidRPr="00B951BB">
        <w:rPr>
          <w:rFonts w:ascii="Times New Roman" w:hAnsi="Times New Roman"/>
          <w:sz w:val="20"/>
          <w:szCs w:val="20"/>
        </w:rPr>
        <w:t xml:space="preserve">. </w:t>
      </w:r>
      <w:r w:rsidRPr="00B951BB">
        <w:rPr>
          <w:rFonts w:ascii="Times New Roman" w:hAnsi="Times New Roman"/>
          <w:i/>
          <w:sz w:val="20"/>
          <w:szCs w:val="20"/>
        </w:rPr>
        <w:t>Journal of the American Chemical Society</w:t>
      </w:r>
      <w:r w:rsidRPr="00B951BB">
        <w:rPr>
          <w:rFonts w:ascii="Times New Roman" w:hAnsi="Times New Roman"/>
          <w:sz w:val="20"/>
          <w:szCs w:val="20"/>
        </w:rPr>
        <w:t>, 129</w:t>
      </w:r>
      <w:r w:rsidRPr="00B951BB">
        <w:rPr>
          <w:rFonts w:ascii="Times New Roman" w:hAnsi="Times New Roman"/>
          <w:sz w:val="20"/>
          <w:szCs w:val="20"/>
          <w:lang w:val="id-ID"/>
        </w:rPr>
        <w:t>(41)</w:t>
      </w:r>
      <w:r w:rsidRPr="00B951BB">
        <w:rPr>
          <w:rFonts w:ascii="Times New Roman" w:hAnsi="Times New Roman"/>
          <w:sz w:val="20"/>
          <w:szCs w:val="20"/>
        </w:rPr>
        <w:t xml:space="preserve">: 12342 </w:t>
      </w:r>
      <w:r w:rsidRPr="00B951BB">
        <w:rPr>
          <w:rFonts w:ascii="Times New Roman" w:hAnsi="Times New Roman"/>
          <w:sz w:val="20"/>
          <w:szCs w:val="20"/>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12343</w:t>
      </w:r>
      <w:r w:rsidRPr="00B951BB">
        <w:rPr>
          <w:rFonts w:ascii="Times New Roman" w:hAnsi="Times New Roman"/>
          <w:sz w:val="20"/>
          <w:szCs w:val="20"/>
        </w:rPr>
        <w:t>.</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id-ID"/>
        </w:rPr>
        <w:t>Jaworski, M. A., Vega, S. R., Siri, G. J., Casella, M. L., Salvador, A. R.</w:t>
      </w:r>
      <w:r w:rsidRPr="00B951BB">
        <w:rPr>
          <w:rFonts w:ascii="Times New Roman" w:hAnsi="Times New Roman"/>
          <w:sz w:val="20"/>
          <w:szCs w:val="20"/>
          <w:lang w:val="es-ES"/>
        </w:rPr>
        <w:t xml:space="preserve"> and </w:t>
      </w:r>
      <w:r w:rsidRPr="00B951BB">
        <w:rPr>
          <w:rFonts w:ascii="Times New Roman" w:hAnsi="Times New Roman"/>
          <w:sz w:val="20"/>
          <w:szCs w:val="20"/>
          <w:lang w:val="id-ID"/>
        </w:rPr>
        <w:t>Lopez, A. S. (2015). Glycerol etherification with benzyl alcohol over zirconia catalysts.</w:t>
      </w:r>
      <w:r w:rsidRPr="00B951BB">
        <w:rPr>
          <w:rFonts w:ascii="Times New Roman" w:hAnsi="Times New Roman"/>
          <w:sz w:val="20"/>
          <w:szCs w:val="20"/>
        </w:rPr>
        <w:t xml:space="preserve"> </w:t>
      </w:r>
      <w:r w:rsidRPr="00B951BB">
        <w:rPr>
          <w:rFonts w:ascii="Times New Roman" w:hAnsi="Times New Roman"/>
          <w:i/>
          <w:sz w:val="20"/>
          <w:szCs w:val="20"/>
          <w:lang w:val="id-ID"/>
        </w:rPr>
        <w:t>Applied Catalysys A: General</w:t>
      </w:r>
      <w:r w:rsidRPr="00B951BB">
        <w:rPr>
          <w:rFonts w:ascii="Times New Roman" w:hAnsi="Times New Roman"/>
          <w:sz w:val="20"/>
          <w:szCs w:val="20"/>
          <w:lang w:val="id-ID"/>
        </w:rPr>
        <w:t>, 505: 36</w:t>
      </w:r>
      <w:r w:rsidRPr="00B951BB">
        <w:rPr>
          <w:rFonts w:ascii="Times New Roman" w:hAnsi="Times New Roman"/>
          <w:sz w:val="20"/>
          <w:szCs w:val="20"/>
        </w:rPr>
        <w:t xml:space="preserve"> </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sz w:val="20"/>
          <w:szCs w:val="20"/>
          <w:lang w:val="id-ID"/>
        </w:rPr>
        <w:t xml:space="preserve">43.  </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Dijkstra, H. P.</w:t>
      </w:r>
      <w:r w:rsidRPr="00B951BB">
        <w:rPr>
          <w:rFonts w:ascii="Times New Roman" w:hAnsi="Times New Roman"/>
          <w:sz w:val="20"/>
          <w:szCs w:val="20"/>
          <w:lang w:val="id-ID"/>
        </w:rPr>
        <w:t>,</w:t>
      </w:r>
      <w:r w:rsidRPr="00B951BB">
        <w:rPr>
          <w:rFonts w:ascii="Times New Roman" w:hAnsi="Times New Roman"/>
          <w:sz w:val="20"/>
          <w:szCs w:val="20"/>
        </w:rPr>
        <w:t xml:space="preserve"> Meijer, M. D.</w:t>
      </w:r>
      <w:r w:rsidRPr="00B951BB">
        <w:rPr>
          <w:rFonts w:ascii="Times New Roman" w:hAnsi="Times New Roman"/>
          <w:sz w:val="20"/>
          <w:szCs w:val="20"/>
          <w:lang w:val="id-ID"/>
        </w:rPr>
        <w:t>,</w:t>
      </w:r>
      <w:r w:rsidRPr="00B951BB">
        <w:rPr>
          <w:rFonts w:ascii="Times New Roman" w:hAnsi="Times New Roman"/>
          <w:sz w:val="20"/>
          <w:szCs w:val="20"/>
        </w:rPr>
        <w:t xml:space="preserve"> Patel, J.</w:t>
      </w:r>
      <w:r w:rsidRPr="00B951BB">
        <w:rPr>
          <w:rFonts w:ascii="Times New Roman" w:hAnsi="Times New Roman"/>
          <w:sz w:val="20"/>
          <w:szCs w:val="20"/>
          <w:lang w:val="id-ID"/>
        </w:rPr>
        <w:t>,</w:t>
      </w:r>
      <w:r w:rsidRPr="00B951BB">
        <w:rPr>
          <w:rFonts w:ascii="Times New Roman" w:hAnsi="Times New Roman"/>
          <w:sz w:val="20"/>
          <w:szCs w:val="20"/>
        </w:rPr>
        <w:t xml:space="preserve"> Kreiter, R.</w:t>
      </w:r>
      <w:r w:rsidRPr="00B951BB">
        <w:rPr>
          <w:rFonts w:ascii="Times New Roman" w:hAnsi="Times New Roman"/>
          <w:sz w:val="20"/>
          <w:szCs w:val="20"/>
          <w:lang w:val="id-ID"/>
        </w:rPr>
        <w:t>,</w:t>
      </w:r>
      <w:r w:rsidRPr="00B951BB">
        <w:rPr>
          <w:rFonts w:ascii="Times New Roman" w:hAnsi="Times New Roman"/>
          <w:sz w:val="20"/>
          <w:szCs w:val="20"/>
        </w:rPr>
        <w:t xml:space="preserve"> van Klink, G. P. M.</w:t>
      </w:r>
      <w:r w:rsidRPr="00B951BB">
        <w:rPr>
          <w:rFonts w:ascii="Times New Roman" w:hAnsi="Times New Roman"/>
          <w:sz w:val="20"/>
          <w:szCs w:val="20"/>
          <w:lang w:val="id-ID"/>
        </w:rPr>
        <w:t>,</w:t>
      </w:r>
      <w:r w:rsidRPr="00B951BB">
        <w:rPr>
          <w:rFonts w:ascii="Times New Roman" w:hAnsi="Times New Roman"/>
          <w:sz w:val="20"/>
          <w:szCs w:val="20"/>
        </w:rPr>
        <w:t xml:space="preserve"> Lutz, M.</w:t>
      </w:r>
      <w:r w:rsidRPr="00B951BB">
        <w:rPr>
          <w:rFonts w:ascii="Times New Roman" w:hAnsi="Times New Roman"/>
          <w:sz w:val="20"/>
          <w:szCs w:val="20"/>
          <w:lang w:val="id-ID"/>
        </w:rPr>
        <w:t>,</w:t>
      </w:r>
      <w:r w:rsidRPr="00B951BB">
        <w:rPr>
          <w:rFonts w:ascii="Times New Roman" w:hAnsi="Times New Roman"/>
          <w:sz w:val="20"/>
          <w:szCs w:val="20"/>
        </w:rPr>
        <w:t xml:space="preserve"> Spek, A. L.</w:t>
      </w:r>
      <w:r w:rsidRPr="00B951BB">
        <w:rPr>
          <w:rFonts w:ascii="Times New Roman" w:hAnsi="Times New Roman"/>
          <w:sz w:val="20"/>
          <w:szCs w:val="20"/>
          <w:lang w:val="id-ID"/>
        </w:rPr>
        <w:t>,</w:t>
      </w:r>
      <w:r w:rsidRPr="00B951BB">
        <w:rPr>
          <w:rFonts w:ascii="Times New Roman" w:hAnsi="Times New Roman"/>
          <w:sz w:val="20"/>
          <w:szCs w:val="20"/>
        </w:rPr>
        <w:t xml:space="preserve"> Canty, A. J. and van Koten, G.</w:t>
      </w:r>
      <w:r w:rsidRPr="00B951BB">
        <w:rPr>
          <w:rFonts w:ascii="Times New Roman" w:hAnsi="Times New Roman"/>
          <w:sz w:val="20"/>
          <w:szCs w:val="20"/>
          <w:lang w:val="id-ID"/>
        </w:rPr>
        <w:t xml:space="preserve"> (2001). Design and performance of rigid nanosize multimetallic cartwheel pincer compounds as Lewis acid catalysts.</w:t>
      </w:r>
      <w:r w:rsidRPr="00B951BB">
        <w:rPr>
          <w:rFonts w:ascii="Times New Roman" w:hAnsi="Times New Roman"/>
          <w:sz w:val="20"/>
          <w:szCs w:val="20"/>
        </w:rPr>
        <w:t xml:space="preserve"> </w:t>
      </w:r>
      <w:r w:rsidRPr="00B951BB">
        <w:rPr>
          <w:rFonts w:ascii="Times New Roman" w:hAnsi="Times New Roman"/>
          <w:i/>
          <w:sz w:val="20"/>
          <w:szCs w:val="20"/>
        </w:rPr>
        <w:t>Organometallics</w:t>
      </w:r>
      <w:r w:rsidRPr="00B951BB">
        <w:rPr>
          <w:rFonts w:ascii="Times New Roman" w:hAnsi="Times New Roman"/>
          <w:sz w:val="20"/>
          <w:szCs w:val="20"/>
        </w:rPr>
        <w:t>, 20</w:t>
      </w:r>
      <w:r w:rsidRPr="00B951BB">
        <w:rPr>
          <w:rFonts w:ascii="Times New Roman" w:hAnsi="Times New Roman"/>
          <w:sz w:val="20"/>
          <w:szCs w:val="20"/>
          <w:lang w:val="id-ID"/>
        </w:rPr>
        <w:t>(14)</w:t>
      </w:r>
      <w:r w:rsidRPr="00B951BB">
        <w:rPr>
          <w:rFonts w:ascii="Times New Roman" w:hAnsi="Times New Roman"/>
          <w:sz w:val="20"/>
          <w:szCs w:val="20"/>
        </w:rPr>
        <w:t xml:space="preserve">: 3159 </w:t>
      </w:r>
      <w:r w:rsidRPr="00B951BB">
        <w:rPr>
          <w:rFonts w:ascii="Times New Roman" w:hAnsi="Times New Roman"/>
          <w:sz w:val="20"/>
          <w:szCs w:val="20"/>
        </w:rPr>
        <w:sym w:font="Symbol" w:char="F02D"/>
      </w:r>
      <w:r w:rsidRPr="00B951BB">
        <w:rPr>
          <w:rFonts w:ascii="Times New Roman" w:hAnsi="Times New Roman"/>
          <w:sz w:val="20"/>
          <w:szCs w:val="20"/>
        </w:rPr>
        <w:t xml:space="preserve"> 3168.</w:t>
      </w:r>
    </w:p>
    <w:p w:rsidR="00B951BB" w:rsidRPr="00B951BB" w:rsidRDefault="00B951BB" w:rsidP="00B951BB">
      <w:pPr>
        <w:pStyle w:val="ListParagraph"/>
        <w:numPr>
          <w:ilvl w:val="0"/>
          <w:numId w:val="3"/>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lastRenderedPageBreak/>
        <w:t>Tsuji, J.</w:t>
      </w:r>
      <w:r w:rsidRPr="00B951BB">
        <w:rPr>
          <w:rFonts w:ascii="Times New Roman" w:hAnsi="Times New Roman"/>
          <w:sz w:val="20"/>
          <w:szCs w:val="20"/>
          <w:lang w:val="id-ID"/>
        </w:rPr>
        <w:t xml:space="preserve"> (1984). </w:t>
      </w:r>
      <w:bookmarkStart w:id="1" w:name="_Hlk488527318"/>
      <w:r w:rsidRPr="00B951BB">
        <w:rPr>
          <w:rFonts w:ascii="Times New Roman" w:hAnsi="Times New Roman"/>
          <w:sz w:val="20"/>
          <w:szCs w:val="20"/>
          <w:lang w:val="id-ID"/>
        </w:rPr>
        <w:t>Synthetic applications of palladium catalyzed oxidation of olefins to ketones.</w:t>
      </w:r>
      <w:r w:rsidRPr="00B951BB">
        <w:rPr>
          <w:rFonts w:ascii="Times New Roman" w:hAnsi="Times New Roman"/>
          <w:sz w:val="20"/>
          <w:szCs w:val="20"/>
        </w:rPr>
        <w:t xml:space="preserve"> </w:t>
      </w:r>
      <w:bookmarkEnd w:id="1"/>
      <w:r w:rsidRPr="00B951BB">
        <w:rPr>
          <w:rFonts w:ascii="Times New Roman" w:hAnsi="Times New Roman"/>
          <w:i/>
          <w:sz w:val="20"/>
          <w:szCs w:val="20"/>
        </w:rPr>
        <w:t xml:space="preserve">Synthesis, </w:t>
      </w:r>
      <w:r w:rsidRPr="00B951BB">
        <w:rPr>
          <w:rFonts w:ascii="Times New Roman" w:hAnsi="Times New Roman"/>
          <w:iCs/>
          <w:sz w:val="20"/>
          <w:szCs w:val="20"/>
        </w:rPr>
        <w:t>1984(05)</w:t>
      </w:r>
      <w:r w:rsidRPr="00B951BB">
        <w:rPr>
          <w:rFonts w:ascii="Times New Roman" w:hAnsi="Times New Roman"/>
          <w:sz w:val="20"/>
          <w:szCs w:val="20"/>
          <w:lang w:val="id-ID"/>
        </w:rPr>
        <w:t>:</w:t>
      </w:r>
      <w:r w:rsidRPr="00B951BB">
        <w:rPr>
          <w:rFonts w:ascii="Times New Roman" w:hAnsi="Times New Roman"/>
          <w:sz w:val="20"/>
          <w:szCs w:val="20"/>
        </w:rPr>
        <w:t xml:space="preserve"> 369 </w:t>
      </w:r>
      <w:r w:rsidRPr="00B951BB">
        <w:rPr>
          <w:rFonts w:ascii="Times New Roman" w:hAnsi="Times New Roman"/>
          <w:sz w:val="20"/>
          <w:szCs w:val="20"/>
        </w:rPr>
        <w:sym w:font="Symbol" w:char="F02D"/>
      </w:r>
      <w:r w:rsidRPr="00B951BB">
        <w:rPr>
          <w:rFonts w:ascii="Times New Roman" w:hAnsi="Times New Roman"/>
          <w:sz w:val="20"/>
          <w:szCs w:val="20"/>
        </w:rPr>
        <w:t xml:space="preserve"> 384.</w:t>
      </w:r>
    </w:p>
    <w:p w:rsidR="00AC0033" w:rsidRPr="00B951BB" w:rsidRDefault="00AC0033" w:rsidP="00B951BB">
      <w:pPr>
        <w:spacing w:after="0" w:line="240" w:lineRule="auto"/>
        <w:ind w:left="360" w:hanging="360"/>
        <w:jc w:val="both"/>
        <w:rPr>
          <w:rFonts w:ascii="Times New Roman" w:hAnsi="Times New Roman"/>
          <w:noProof/>
          <w:sz w:val="20"/>
          <w:szCs w:val="20"/>
          <w:lang w:bidi="ar-SA"/>
        </w:rPr>
      </w:pPr>
    </w:p>
    <w:sectPr w:rsidR="00AC0033" w:rsidRPr="00B951BB" w:rsidSect="005C6475">
      <w:headerReference w:type="even" r:id="rId25"/>
      <w:headerReference w:type="default" r:id="rId26"/>
      <w:footerReference w:type="even" r:id="rId27"/>
      <w:footerReference w:type="default" r:id="rId28"/>
      <w:pgSz w:w="12240" w:h="15840" w:code="1"/>
      <w:pgMar w:top="1800" w:right="1469" w:bottom="1699" w:left="1440" w:header="706" w:footer="706" w:gutter="0"/>
      <w:pgNumType w:start="8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91DA0">
      <w:rPr>
        <w:rFonts w:ascii="Times New Roman" w:hAnsi="Times New Roman"/>
        <w:noProof/>
      </w:rPr>
      <w:t>878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91DA0">
      <w:rPr>
        <w:rFonts w:ascii="Times New Roman" w:hAnsi="Times New Roman"/>
        <w:noProof/>
      </w:rPr>
      <w:t>879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7E" w:rsidRPr="00B2067E" w:rsidRDefault="00B2067E" w:rsidP="00B2067E">
    <w:pPr>
      <w:spacing w:after="0" w:line="240" w:lineRule="auto"/>
      <w:ind w:left="1620" w:hanging="1620"/>
      <w:rPr>
        <w:rFonts w:ascii="Times New Roman" w:hAnsi="Times New Roman"/>
        <w:sz w:val="20"/>
        <w:szCs w:val="20"/>
        <w:lang w:val="id-ID"/>
      </w:rPr>
    </w:pPr>
    <w:r>
      <w:rPr>
        <w:rFonts w:ascii="Times New Roman" w:hAnsi="Times New Roman"/>
        <w:sz w:val="20"/>
        <w:szCs w:val="20"/>
      </w:rPr>
      <w:t>Sugiarti &amp; Jensen</w:t>
    </w:r>
    <w:r w:rsidR="006B72B0" w:rsidRPr="00B2067E">
      <w:rPr>
        <w:rFonts w:ascii="Times New Roman" w:hAnsi="Times New Roman"/>
        <w:sz w:val="20"/>
        <w:szCs w:val="20"/>
      </w:rPr>
      <w:t xml:space="preserve">: </w:t>
    </w:r>
    <w:r w:rsidRPr="00B2067E">
      <w:rPr>
        <w:rFonts w:ascii="Times New Roman" w:hAnsi="Times New Roman"/>
        <w:sz w:val="20"/>
        <w:szCs w:val="20"/>
      </w:rPr>
      <w:t xml:space="preserve"> </w:t>
    </w:r>
    <w:r w:rsidR="00070F31" w:rsidRPr="00B2067E">
      <w:rPr>
        <w:rFonts w:ascii="Times New Roman" w:hAnsi="Times New Roman"/>
        <w:sz w:val="20"/>
        <w:szCs w:val="20"/>
      </w:rPr>
      <w:t xml:space="preserve"> </w:t>
    </w:r>
    <w:r w:rsidRPr="00B2067E">
      <w:rPr>
        <w:rFonts w:ascii="Times New Roman" w:hAnsi="Times New Roman"/>
        <w:sz w:val="20"/>
        <w:szCs w:val="20"/>
        <w:lang w:val="id-ID"/>
      </w:rPr>
      <w:t>PALLADIUM PINCER COMPLEXES AS CATALYSTS FOR SELECTIVE ACTIVATION AND FUNCTIONALIZATION OF 1-PROPANOL</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5C6475">
      <w:rPr>
        <w:rFonts w:ascii="Times New Roman" w:hAnsi="Times New Roman"/>
        <w:i/>
        <w:lang w:val="en-US"/>
      </w:rPr>
      <w:t>871</w:t>
    </w:r>
    <w:r>
      <w:rPr>
        <w:rFonts w:ascii="Times New Roman" w:hAnsi="Times New Roman"/>
        <w:i/>
        <w:lang w:val="en-US"/>
      </w:rPr>
      <w:t xml:space="preserve"> </w:t>
    </w:r>
    <w:r w:rsidR="007A0583">
      <w:rPr>
        <w:rFonts w:ascii="Times New Roman" w:hAnsi="Times New Roman"/>
        <w:i/>
        <w:lang w:val="en-US"/>
      </w:rPr>
      <w:t>-</w:t>
    </w:r>
    <w:r w:rsidR="005C6475">
      <w:rPr>
        <w:rFonts w:ascii="Times New Roman" w:hAnsi="Times New Roman"/>
        <w:i/>
        <w:lang w:val="en-US"/>
      </w:rPr>
      <w:t xml:space="preserve"> 879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5C6475">
      <w:rPr>
        <w:rFonts w:ascii="Times New Roman" w:hAnsi="Times New Roman"/>
        <w:i/>
        <w:lang w:val="en-US"/>
      </w:rPr>
      <w:t>-13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1573BA"/>
    <w:multiLevelType w:val="hybridMultilevel"/>
    <w:tmpl w:val="EBE8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54380"/>
    <w:rsid w:val="00070F31"/>
    <w:rsid w:val="00084936"/>
    <w:rsid w:val="000875CD"/>
    <w:rsid w:val="000A2BD8"/>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475"/>
    <w:rsid w:val="005C6768"/>
    <w:rsid w:val="005E4871"/>
    <w:rsid w:val="00601C8A"/>
    <w:rsid w:val="00623CB8"/>
    <w:rsid w:val="006257E5"/>
    <w:rsid w:val="00634C25"/>
    <w:rsid w:val="006416AB"/>
    <w:rsid w:val="0065447F"/>
    <w:rsid w:val="006768E9"/>
    <w:rsid w:val="00687982"/>
    <w:rsid w:val="006B3EC8"/>
    <w:rsid w:val="006B72B0"/>
    <w:rsid w:val="006C68B5"/>
    <w:rsid w:val="006D286E"/>
    <w:rsid w:val="006D695E"/>
    <w:rsid w:val="00725A6A"/>
    <w:rsid w:val="007943F3"/>
    <w:rsid w:val="007A0583"/>
    <w:rsid w:val="007A738C"/>
    <w:rsid w:val="007B1349"/>
    <w:rsid w:val="007D45AC"/>
    <w:rsid w:val="007E25BD"/>
    <w:rsid w:val="00802C35"/>
    <w:rsid w:val="0082181A"/>
    <w:rsid w:val="00825624"/>
    <w:rsid w:val="0083587A"/>
    <w:rsid w:val="0087337D"/>
    <w:rsid w:val="00883CC3"/>
    <w:rsid w:val="008B470E"/>
    <w:rsid w:val="008B5904"/>
    <w:rsid w:val="008D29BF"/>
    <w:rsid w:val="008E1211"/>
    <w:rsid w:val="008E5BBF"/>
    <w:rsid w:val="008E6968"/>
    <w:rsid w:val="009211AF"/>
    <w:rsid w:val="009357B8"/>
    <w:rsid w:val="009866F6"/>
    <w:rsid w:val="009D030D"/>
    <w:rsid w:val="00A14DB9"/>
    <w:rsid w:val="00A4762A"/>
    <w:rsid w:val="00A73334"/>
    <w:rsid w:val="00A74A7E"/>
    <w:rsid w:val="00A91EFF"/>
    <w:rsid w:val="00AC0033"/>
    <w:rsid w:val="00AD1B8A"/>
    <w:rsid w:val="00AE713F"/>
    <w:rsid w:val="00AF2305"/>
    <w:rsid w:val="00AF2821"/>
    <w:rsid w:val="00B1121C"/>
    <w:rsid w:val="00B2067E"/>
    <w:rsid w:val="00B25B65"/>
    <w:rsid w:val="00B2770A"/>
    <w:rsid w:val="00B314AD"/>
    <w:rsid w:val="00B75BF6"/>
    <w:rsid w:val="00B7735A"/>
    <w:rsid w:val="00B91DE7"/>
    <w:rsid w:val="00B951BB"/>
    <w:rsid w:val="00BA10BF"/>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91DA0"/>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5.bin"/><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ACBA-E788-4F57-AA09-20E844F9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3118</Words>
  <Characters>16966</Characters>
  <Application>Microsoft Office Word</Application>
  <DocSecurity>0</DocSecurity>
  <Lines>446</Lines>
  <Paragraphs>233</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9</cp:revision>
  <cp:lastPrinted>2017-08-18T23:35:00Z</cp:lastPrinted>
  <dcterms:created xsi:type="dcterms:W3CDTF">2017-08-01T01:53:00Z</dcterms:created>
  <dcterms:modified xsi:type="dcterms:W3CDTF">2017-08-18T23:35:00Z</dcterms:modified>
</cp:coreProperties>
</file>