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DBD4" w14:textId="77777777" w:rsidR="00785CA6" w:rsidRDefault="004113B3" w:rsidP="00785CA6">
      <w:pPr>
        <w:jc w:val="center"/>
        <w:outlineLvl w:val="0"/>
        <w:rPr>
          <w:rFonts w:ascii="Times New Roman" w:hAnsi="Times New Roman" w:cs="Times New Roman"/>
          <w:sz w:val="28"/>
        </w:rPr>
      </w:pPr>
      <w:r>
        <w:rPr>
          <w:rFonts w:ascii="Times New Roman" w:hAnsi="Times New Roman" w:cs="Times New Roman"/>
          <w:sz w:val="28"/>
        </w:rPr>
        <w:t>CELLULOSE NANOCRY</w:t>
      </w:r>
      <w:r w:rsidR="00D94237">
        <w:rPr>
          <w:rFonts w:ascii="Times New Roman" w:hAnsi="Times New Roman" w:cs="Times New Roman"/>
          <w:sz w:val="28"/>
        </w:rPr>
        <w:t>STALS WITH ENHANCED THERMAL STA</w:t>
      </w:r>
      <w:r>
        <w:rPr>
          <w:rFonts w:ascii="Times New Roman" w:hAnsi="Times New Roman" w:cs="Times New Roman"/>
          <w:sz w:val="28"/>
        </w:rPr>
        <w:t>BILITY REINFORCED THERMOPLASTIC POLYURETHANE</w:t>
      </w:r>
    </w:p>
    <w:p w14:paraId="5A990FA9" w14:textId="77777777" w:rsidR="00785CA6" w:rsidRPr="00973A88" w:rsidRDefault="00785CA6" w:rsidP="00822C1D">
      <w:pPr>
        <w:jc w:val="center"/>
        <w:outlineLvl w:val="0"/>
        <w:rPr>
          <w:rFonts w:ascii="Times New Roman" w:hAnsi="Times New Roman" w:cs="Times New Roman"/>
          <w:b/>
          <w:color w:val="548DD4"/>
          <w:sz w:val="24"/>
        </w:rPr>
      </w:pPr>
    </w:p>
    <w:p w14:paraId="0913BB8C" w14:textId="3C5BCC63" w:rsidR="00822C1D" w:rsidRDefault="00822C1D" w:rsidP="00785CA6">
      <w:pPr>
        <w:jc w:val="center"/>
        <w:outlineLvl w:val="0"/>
        <w:rPr>
          <w:rFonts w:ascii="Times New Roman" w:hAnsi="Times New Roman" w:cs="Times New Roman"/>
          <w:sz w:val="28"/>
        </w:rPr>
      </w:pPr>
      <w:r w:rsidRPr="00822C1D">
        <w:rPr>
          <w:rFonts w:ascii="Times New Roman" w:hAnsi="Times New Roman" w:cs="Times New Roman"/>
          <w:sz w:val="28"/>
        </w:rPr>
        <w:t>(</w:t>
      </w:r>
      <w:proofErr w:type="spellStart"/>
      <w:r>
        <w:rPr>
          <w:rFonts w:ascii="Times New Roman" w:hAnsi="Times New Roman" w:cs="Times New Roman"/>
          <w:sz w:val="28"/>
        </w:rPr>
        <w:t>Nanokristal</w:t>
      </w:r>
      <w:proofErr w:type="spellEnd"/>
      <w:r>
        <w:rPr>
          <w:rFonts w:ascii="Times New Roman" w:hAnsi="Times New Roman" w:cs="Times New Roman"/>
          <w:sz w:val="28"/>
        </w:rPr>
        <w:t xml:space="preserve"> </w:t>
      </w:r>
      <w:proofErr w:type="spellStart"/>
      <w:r>
        <w:rPr>
          <w:rFonts w:ascii="Times New Roman" w:hAnsi="Times New Roman" w:cs="Times New Roman"/>
          <w:sz w:val="28"/>
        </w:rPr>
        <w:t>Selulosa</w:t>
      </w:r>
      <w:proofErr w:type="spellEnd"/>
      <w:r>
        <w:rPr>
          <w:rFonts w:ascii="Times New Roman" w:hAnsi="Times New Roman" w:cs="Times New Roman"/>
          <w:sz w:val="28"/>
        </w:rPr>
        <w:t xml:space="preserve"> </w:t>
      </w:r>
      <w:proofErr w:type="spellStart"/>
      <w:r>
        <w:rPr>
          <w:rFonts w:ascii="Times New Roman" w:hAnsi="Times New Roman" w:cs="Times New Roman"/>
          <w:sz w:val="28"/>
        </w:rPr>
        <w:t>D</w:t>
      </w:r>
      <w:r w:rsidR="00D94237" w:rsidRPr="00822C1D">
        <w:rPr>
          <w:rFonts w:ascii="Times New Roman" w:hAnsi="Times New Roman" w:cs="Times New Roman"/>
          <w:sz w:val="28"/>
        </w:rPr>
        <w:t>engan</w:t>
      </w:r>
      <w:proofErr w:type="spellEnd"/>
      <w:r w:rsidR="00D94237" w:rsidRPr="00822C1D">
        <w:rPr>
          <w:rFonts w:ascii="Times New Roman" w:hAnsi="Times New Roman" w:cs="Times New Roman"/>
          <w:sz w:val="28"/>
        </w:rPr>
        <w:t xml:space="preserve"> </w:t>
      </w:r>
      <w:proofErr w:type="spellStart"/>
      <w:r>
        <w:rPr>
          <w:rFonts w:ascii="Times New Roman" w:hAnsi="Times New Roman" w:cs="Times New Roman"/>
          <w:sz w:val="28"/>
        </w:rPr>
        <w:t>Ketahanan</w:t>
      </w:r>
      <w:proofErr w:type="spellEnd"/>
      <w:r>
        <w:rPr>
          <w:rFonts w:ascii="Times New Roman" w:hAnsi="Times New Roman" w:cs="Times New Roman"/>
          <w:sz w:val="28"/>
        </w:rPr>
        <w:t xml:space="preserve"> </w:t>
      </w:r>
      <w:proofErr w:type="spellStart"/>
      <w:r>
        <w:rPr>
          <w:rFonts w:ascii="Times New Roman" w:hAnsi="Times New Roman" w:cs="Times New Roman"/>
          <w:sz w:val="28"/>
        </w:rPr>
        <w:t>Haba</w:t>
      </w:r>
      <w:proofErr w:type="spellEnd"/>
      <w:r>
        <w:rPr>
          <w:rFonts w:ascii="Times New Roman" w:hAnsi="Times New Roman" w:cs="Times New Roman"/>
          <w:sz w:val="28"/>
        </w:rPr>
        <w:t xml:space="preserve"> </w:t>
      </w:r>
    </w:p>
    <w:p w14:paraId="3CFAA75A" w14:textId="6D1478D1" w:rsidR="00785CA6" w:rsidRPr="00822C1D" w:rsidRDefault="00822C1D" w:rsidP="00785CA6">
      <w:pPr>
        <w:jc w:val="center"/>
        <w:outlineLvl w:val="0"/>
        <w:rPr>
          <w:rFonts w:ascii="Times New Roman" w:hAnsi="Times New Roman" w:cs="Times New Roman"/>
          <w:sz w:val="28"/>
        </w:rPr>
      </w:pPr>
      <w:r>
        <w:rPr>
          <w:rFonts w:ascii="Times New Roman" w:hAnsi="Times New Roman" w:cs="Times New Roman"/>
          <w:sz w:val="28"/>
        </w:rPr>
        <w:t xml:space="preserve">Yang </w:t>
      </w:r>
      <w:proofErr w:type="spellStart"/>
      <w:r>
        <w:rPr>
          <w:rFonts w:ascii="Times New Roman" w:hAnsi="Times New Roman" w:cs="Times New Roman"/>
          <w:sz w:val="28"/>
        </w:rPr>
        <w:t>Tinggi</w:t>
      </w:r>
      <w:proofErr w:type="spellEnd"/>
      <w:r>
        <w:rPr>
          <w:rFonts w:ascii="Times New Roman" w:hAnsi="Times New Roman" w:cs="Times New Roman"/>
          <w:sz w:val="28"/>
        </w:rPr>
        <w:t xml:space="preserve"> </w:t>
      </w:r>
      <w:proofErr w:type="spellStart"/>
      <w:r>
        <w:rPr>
          <w:rFonts w:ascii="Times New Roman" w:hAnsi="Times New Roman" w:cs="Times New Roman"/>
          <w:sz w:val="28"/>
        </w:rPr>
        <w:t>B</w:t>
      </w:r>
      <w:r w:rsidR="002738C4" w:rsidRPr="00822C1D">
        <w:rPr>
          <w:rFonts w:ascii="Times New Roman" w:hAnsi="Times New Roman" w:cs="Times New Roman"/>
          <w:sz w:val="28"/>
        </w:rPr>
        <w:t>erasaskan</w:t>
      </w:r>
      <w:proofErr w:type="spellEnd"/>
      <w:r w:rsidR="002738C4" w:rsidRPr="00822C1D">
        <w:rPr>
          <w:rFonts w:ascii="Times New Roman" w:hAnsi="Times New Roman" w:cs="Times New Roman"/>
          <w:sz w:val="28"/>
        </w:rPr>
        <w:t xml:space="preserve"> </w:t>
      </w:r>
      <w:proofErr w:type="spellStart"/>
      <w:proofErr w:type="gramStart"/>
      <w:r w:rsidR="002738C4" w:rsidRPr="00822C1D">
        <w:rPr>
          <w:rFonts w:ascii="Times New Roman" w:hAnsi="Times New Roman" w:cs="Times New Roman"/>
          <w:sz w:val="28"/>
        </w:rPr>
        <w:t>Poliuretina</w:t>
      </w:r>
      <w:proofErr w:type="spellEnd"/>
      <w:r w:rsidR="002738C4" w:rsidRPr="00822C1D">
        <w:rPr>
          <w:rFonts w:ascii="Times New Roman" w:hAnsi="Times New Roman" w:cs="Times New Roman"/>
          <w:sz w:val="28"/>
        </w:rPr>
        <w:t xml:space="preserve">  </w:t>
      </w:r>
      <w:proofErr w:type="spellStart"/>
      <w:r w:rsidR="002738C4" w:rsidRPr="00822C1D">
        <w:rPr>
          <w:rFonts w:ascii="Times New Roman" w:hAnsi="Times New Roman" w:cs="Times New Roman"/>
          <w:sz w:val="28"/>
        </w:rPr>
        <w:t>Termoplastik</w:t>
      </w:r>
      <w:proofErr w:type="spellEnd"/>
      <w:proofErr w:type="gramEnd"/>
      <w:r w:rsidRPr="00822C1D">
        <w:rPr>
          <w:rFonts w:ascii="Times New Roman" w:hAnsi="Times New Roman" w:cs="Times New Roman"/>
          <w:sz w:val="28"/>
        </w:rPr>
        <w:t>)</w:t>
      </w:r>
      <w:r w:rsidR="002738C4" w:rsidRPr="00822C1D">
        <w:rPr>
          <w:rFonts w:ascii="Times New Roman" w:hAnsi="Times New Roman" w:cs="Times New Roman"/>
          <w:sz w:val="28"/>
        </w:rPr>
        <w:t xml:space="preserve"> </w:t>
      </w:r>
    </w:p>
    <w:p w14:paraId="76F3032E" w14:textId="77777777" w:rsidR="00785CA6" w:rsidRPr="00973A88" w:rsidRDefault="00785CA6" w:rsidP="00785CA6">
      <w:pPr>
        <w:jc w:val="center"/>
        <w:outlineLvl w:val="0"/>
        <w:rPr>
          <w:rFonts w:ascii="Times New Roman" w:hAnsi="Times New Roman" w:cs="Times New Roman"/>
          <w:b/>
          <w:color w:val="548DD4"/>
          <w:sz w:val="24"/>
        </w:rPr>
      </w:pPr>
    </w:p>
    <w:p w14:paraId="63CDF398" w14:textId="3EBC7AB3" w:rsidR="00F8021D" w:rsidRPr="00822C1D" w:rsidRDefault="00822C1D" w:rsidP="00785CA6">
      <w:pPr>
        <w:jc w:val="center"/>
        <w:outlineLvl w:val="0"/>
        <w:rPr>
          <w:rFonts w:ascii="Times New Roman" w:hAnsi="Times New Roman" w:cs="Times New Roman"/>
          <w:szCs w:val="20"/>
        </w:rPr>
      </w:pPr>
      <w:proofErr w:type="spellStart"/>
      <w:r>
        <w:rPr>
          <w:rFonts w:ascii="Times New Roman" w:hAnsi="Times New Roman" w:cs="Times New Roman"/>
          <w:szCs w:val="20"/>
        </w:rPr>
        <w:t>Khairatun</w:t>
      </w:r>
      <w:proofErr w:type="spellEnd"/>
      <w:r>
        <w:rPr>
          <w:rFonts w:ascii="Times New Roman" w:hAnsi="Times New Roman" w:cs="Times New Roman"/>
          <w:szCs w:val="20"/>
        </w:rPr>
        <w:t xml:space="preserve"> </w:t>
      </w:r>
      <w:proofErr w:type="spellStart"/>
      <w:r>
        <w:rPr>
          <w:rFonts w:ascii="Times New Roman" w:hAnsi="Times New Roman" w:cs="Times New Roman"/>
          <w:szCs w:val="20"/>
        </w:rPr>
        <w:t>Najwa</w:t>
      </w:r>
      <w:proofErr w:type="spellEnd"/>
      <w:r>
        <w:rPr>
          <w:rFonts w:ascii="Times New Roman" w:hAnsi="Times New Roman" w:cs="Times New Roman"/>
          <w:szCs w:val="20"/>
        </w:rPr>
        <w:t xml:space="preserve"> </w:t>
      </w:r>
      <w:proofErr w:type="spellStart"/>
      <w:r>
        <w:rPr>
          <w:rFonts w:ascii="Times New Roman" w:hAnsi="Times New Roman" w:cs="Times New Roman"/>
          <w:szCs w:val="20"/>
        </w:rPr>
        <w:t>Mohd</w:t>
      </w:r>
      <w:proofErr w:type="spellEnd"/>
      <w:r>
        <w:rPr>
          <w:rFonts w:ascii="Times New Roman" w:hAnsi="Times New Roman" w:cs="Times New Roman"/>
          <w:szCs w:val="20"/>
        </w:rPr>
        <w:t xml:space="preserve"> Amin</w:t>
      </w:r>
      <w:r w:rsidR="00F8021D" w:rsidRPr="00822C1D">
        <w:rPr>
          <w:rFonts w:ascii="Times New Roman" w:hAnsi="Times New Roman" w:cs="Times New Roman"/>
          <w:szCs w:val="20"/>
          <w:vertAlign w:val="superscript"/>
        </w:rPr>
        <w:t>1</w:t>
      </w:r>
      <w:r>
        <w:rPr>
          <w:rFonts w:ascii="Times New Roman" w:hAnsi="Times New Roman" w:cs="Times New Roman"/>
          <w:szCs w:val="20"/>
          <w:vertAlign w:val="superscript"/>
        </w:rPr>
        <w:t>*</w:t>
      </w:r>
      <w:r>
        <w:rPr>
          <w:rFonts w:ascii="Times New Roman" w:hAnsi="Times New Roman" w:cs="Times New Roman"/>
          <w:szCs w:val="20"/>
        </w:rPr>
        <w:t xml:space="preserve">, </w:t>
      </w:r>
      <w:proofErr w:type="spellStart"/>
      <w:r>
        <w:rPr>
          <w:rFonts w:ascii="Times New Roman" w:hAnsi="Times New Roman" w:cs="Times New Roman"/>
          <w:szCs w:val="20"/>
        </w:rPr>
        <w:t>Pratheep</w:t>
      </w:r>
      <w:proofErr w:type="spellEnd"/>
      <w:r>
        <w:rPr>
          <w:rFonts w:ascii="Times New Roman" w:hAnsi="Times New Roman" w:cs="Times New Roman"/>
          <w:szCs w:val="20"/>
        </w:rPr>
        <w:t xml:space="preserve"> Kumar Annamalai</w:t>
      </w:r>
      <w:r w:rsidR="00F8021D" w:rsidRPr="00822C1D">
        <w:rPr>
          <w:rFonts w:ascii="Times New Roman" w:hAnsi="Times New Roman" w:cs="Times New Roman"/>
          <w:szCs w:val="20"/>
          <w:vertAlign w:val="superscript"/>
        </w:rPr>
        <w:t>2</w:t>
      </w:r>
      <w:r>
        <w:rPr>
          <w:rFonts w:ascii="Times New Roman" w:hAnsi="Times New Roman" w:cs="Times New Roman"/>
          <w:szCs w:val="20"/>
        </w:rPr>
        <w:t>, Darren Martin</w:t>
      </w:r>
      <w:r w:rsidR="00F8021D" w:rsidRPr="00822C1D">
        <w:rPr>
          <w:rFonts w:ascii="Times New Roman" w:hAnsi="Times New Roman" w:cs="Times New Roman"/>
          <w:szCs w:val="20"/>
          <w:vertAlign w:val="superscript"/>
        </w:rPr>
        <w:t>2</w:t>
      </w:r>
      <w:r w:rsidR="00F8021D" w:rsidRPr="00822C1D">
        <w:rPr>
          <w:rFonts w:ascii="Times New Roman" w:hAnsi="Times New Roman" w:cs="Times New Roman"/>
          <w:szCs w:val="20"/>
        </w:rPr>
        <w:t xml:space="preserve"> </w:t>
      </w:r>
    </w:p>
    <w:p w14:paraId="6F070008" w14:textId="77777777" w:rsidR="00785CA6" w:rsidRDefault="00785CA6" w:rsidP="00785CA6">
      <w:pPr>
        <w:jc w:val="center"/>
        <w:outlineLvl w:val="0"/>
        <w:rPr>
          <w:rFonts w:ascii="Times New Roman" w:hAnsi="Times New Roman" w:cs="Times New Roman"/>
          <w:b/>
          <w:color w:val="FF0000"/>
          <w:sz w:val="24"/>
        </w:rPr>
      </w:pPr>
    </w:p>
    <w:p w14:paraId="4AE9E184" w14:textId="295CF110" w:rsidR="00822C1D" w:rsidRDefault="00E953A3" w:rsidP="00822C1D">
      <w:pPr>
        <w:jc w:val="center"/>
        <w:rPr>
          <w:rFonts w:ascii="Times New Roman" w:hAnsi="Times New Roman" w:cs="Times New Roman"/>
          <w:i/>
          <w:sz w:val="18"/>
        </w:rPr>
      </w:pPr>
      <w:r w:rsidRPr="00822C1D">
        <w:rPr>
          <w:rFonts w:ascii="Times New Roman" w:hAnsi="Times New Roman" w:cs="Times New Roman"/>
          <w:i/>
          <w:sz w:val="18"/>
          <w:vertAlign w:val="superscript"/>
        </w:rPr>
        <w:t>1</w:t>
      </w:r>
      <w:r w:rsidRPr="00822C1D">
        <w:rPr>
          <w:rFonts w:ascii="Times New Roman" w:hAnsi="Times New Roman" w:cs="Times New Roman"/>
          <w:i/>
          <w:sz w:val="18"/>
        </w:rPr>
        <w:t>Faculty of Chemical and Natural Resources Engineering,</w:t>
      </w:r>
      <w:r w:rsidR="00822C1D">
        <w:rPr>
          <w:rFonts w:ascii="Times New Roman" w:hAnsi="Times New Roman" w:cs="Times New Roman"/>
          <w:i/>
          <w:sz w:val="18"/>
        </w:rPr>
        <w:t xml:space="preserve"> </w:t>
      </w:r>
      <w:proofErr w:type="spellStart"/>
      <w:r w:rsidRPr="00822C1D">
        <w:rPr>
          <w:rFonts w:ascii="Times New Roman" w:hAnsi="Times New Roman" w:cs="Times New Roman"/>
          <w:i/>
          <w:sz w:val="18"/>
        </w:rPr>
        <w:t>Universiti</w:t>
      </w:r>
      <w:proofErr w:type="spellEnd"/>
      <w:r w:rsidRPr="00822C1D">
        <w:rPr>
          <w:rFonts w:ascii="Times New Roman" w:hAnsi="Times New Roman" w:cs="Times New Roman"/>
          <w:i/>
          <w:sz w:val="18"/>
        </w:rPr>
        <w:t xml:space="preserve"> Malaysia Pahang,</w:t>
      </w:r>
    </w:p>
    <w:p w14:paraId="7A992FBC" w14:textId="556EFAFF" w:rsidR="00E953A3" w:rsidRPr="00822C1D" w:rsidRDefault="00E953A3" w:rsidP="00822C1D">
      <w:pPr>
        <w:jc w:val="center"/>
        <w:rPr>
          <w:rFonts w:ascii="Times New Roman" w:hAnsi="Times New Roman" w:cs="Times New Roman"/>
          <w:i/>
          <w:sz w:val="18"/>
        </w:rPr>
      </w:pPr>
      <w:proofErr w:type="spellStart"/>
      <w:r w:rsidRPr="00822C1D">
        <w:rPr>
          <w:rFonts w:ascii="Times New Roman" w:hAnsi="Times New Roman" w:cs="Times New Roman"/>
          <w:i/>
          <w:sz w:val="18"/>
        </w:rPr>
        <w:t>Lebuhraya</w:t>
      </w:r>
      <w:proofErr w:type="spellEnd"/>
      <w:r w:rsidRPr="00822C1D">
        <w:rPr>
          <w:rFonts w:ascii="Times New Roman" w:hAnsi="Times New Roman" w:cs="Times New Roman"/>
          <w:i/>
          <w:sz w:val="18"/>
        </w:rPr>
        <w:t xml:space="preserve"> </w:t>
      </w:r>
      <w:proofErr w:type="spellStart"/>
      <w:r w:rsidRPr="00822C1D">
        <w:rPr>
          <w:rFonts w:ascii="Times New Roman" w:hAnsi="Times New Roman" w:cs="Times New Roman"/>
          <w:i/>
          <w:sz w:val="18"/>
        </w:rPr>
        <w:t>Tun</w:t>
      </w:r>
      <w:proofErr w:type="spellEnd"/>
      <w:r w:rsidRPr="00822C1D">
        <w:rPr>
          <w:rFonts w:ascii="Times New Roman" w:hAnsi="Times New Roman" w:cs="Times New Roman"/>
          <w:i/>
          <w:sz w:val="18"/>
        </w:rPr>
        <w:t xml:space="preserve"> </w:t>
      </w:r>
      <w:proofErr w:type="spellStart"/>
      <w:r w:rsidRPr="00822C1D">
        <w:rPr>
          <w:rFonts w:ascii="Times New Roman" w:hAnsi="Times New Roman" w:cs="Times New Roman"/>
          <w:i/>
          <w:sz w:val="18"/>
        </w:rPr>
        <w:t>Razak</w:t>
      </w:r>
      <w:proofErr w:type="spellEnd"/>
      <w:r w:rsidRPr="00822C1D">
        <w:rPr>
          <w:rFonts w:ascii="Times New Roman" w:hAnsi="Times New Roman" w:cs="Times New Roman"/>
          <w:i/>
          <w:sz w:val="18"/>
        </w:rPr>
        <w:t xml:space="preserve">, 26300 </w:t>
      </w:r>
      <w:proofErr w:type="spellStart"/>
      <w:r w:rsidRPr="00822C1D">
        <w:rPr>
          <w:rFonts w:ascii="Times New Roman" w:hAnsi="Times New Roman" w:cs="Times New Roman"/>
          <w:i/>
          <w:sz w:val="18"/>
        </w:rPr>
        <w:t>Gam</w:t>
      </w:r>
      <w:r w:rsidR="00822C1D">
        <w:rPr>
          <w:rFonts w:ascii="Times New Roman" w:hAnsi="Times New Roman" w:cs="Times New Roman"/>
          <w:i/>
          <w:sz w:val="18"/>
        </w:rPr>
        <w:t>bang</w:t>
      </w:r>
      <w:proofErr w:type="spellEnd"/>
      <w:r w:rsidR="00822C1D">
        <w:rPr>
          <w:rFonts w:ascii="Times New Roman" w:hAnsi="Times New Roman" w:cs="Times New Roman"/>
          <w:i/>
          <w:sz w:val="18"/>
        </w:rPr>
        <w:t xml:space="preserve">, </w:t>
      </w:r>
      <w:proofErr w:type="spellStart"/>
      <w:r w:rsidR="00822C1D">
        <w:rPr>
          <w:rFonts w:ascii="Times New Roman" w:hAnsi="Times New Roman" w:cs="Times New Roman"/>
          <w:i/>
          <w:sz w:val="18"/>
        </w:rPr>
        <w:t>Kuantan</w:t>
      </w:r>
      <w:proofErr w:type="spellEnd"/>
      <w:r w:rsidR="00822C1D">
        <w:rPr>
          <w:rFonts w:ascii="Times New Roman" w:hAnsi="Times New Roman" w:cs="Times New Roman"/>
          <w:i/>
          <w:sz w:val="18"/>
        </w:rPr>
        <w:t>, Pahang, Malaysia</w:t>
      </w:r>
    </w:p>
    <w:p w14:paraId="1D9FE57A" w14:textId="15134C57" w:rsidR="00822C1D" w:rsidRDefault="00822C1D" w:rsidP="00822C1D">
      <w:pPr>
        <w:jc w:val="center"/>
        <w:rPr>
          <w:rFonts w:ascii="Times New Roman" w:hAnsi="Times New Roman" w:cs="Times New Roman"/>
          <w:i/>
          <w:sz w:val="18"/>
        </w:rPr>
      </w:pPr>
      <w:r>
        <w:rPr>
          <w:rFonts w:ascii="Times New Roman" w:hAnsi="Times New Roman" w:cs="Times New Roman"/>
          <w:i/>
          <w:sz w:val="18"/>
          <w:vertAlign w:val="superscript"/>
        </w:rPr>
        <w:t>2</w:t>
      </w:r>
      <w:r w:rsidR="00E953A3" w:rsidRPr="00822C1D">
        <w:rPr>
          <w:rFonts w:ascii="Times New Roman" w:hAnsi="Times New Roman" w:cs="Times New Roman"/>
          <w:i/>
          <w:sz w:val="18"/>
        </w:rPr>
        <w:t xml:space="preserve">Australian Institute for Bioengineering and Nanotechnology (AIBN), Corner College and Cooper </w:t>
      </w:r>
      <w:proofErr w:type="spellStart"/>
      <w:r w:rsidR="00E953A3" w:rsidRPr="00822C1D">
        <w:rPr>
          <w:rFonts w:ascii="Times New Roman" w:hAnsi="Times New Roman" w:cs="Times New Roman"/>
          <w:i/>
          <w:sz w:val="18"/>
        </w:rPr>
        <w:t>Rds</w:t>
      </w:r>
      <w:proofErr w:type="spellEnd"/>
      <w:r w:rsidR="00E953A3" w:rsidRPr="00822C1D">
        <w:rPr>
          <w:rFonts w:ascii="Times New Roman" w:hAnsi="Times New Roman" w:cs="Times New Roman"/>
          <w:i/>
          <w:sz w:val="18"/>
        </w:rPr>
        <w:t xml:space="preserve"> (</w:t>
      </w:r>
      <w:proofErr w:type="spellStart"/>
      <w:r w:rsidR="00E953A3" w:rsidRPr="00822C1D">
        <w:rPr>
          <w:rFonts w:ascii="Times New Roman" w:hAnsi="Times New Roman" w:cs="Times New Roman"/>
          <w:i/>
          <w:sz w:val="18"/>
        </w:rPr>
        <w:t>Bldg</w:t>
      </w:r>
      <w:proofErr w:type="spellEnd"/>
      <w:r w:rsidR="00E953A3" w:rsidRPr="00822C1D">
        <w:rPr>
          <w:rFonts w:ascii="Times New Roman" w:hAnsi="Times New Roman" w:cs="Times New Roman"/>
          <w:i/>
          <w:sz w:val="18"/>
        </w:rPr>
        <w:t xml:space="preserve"> 75), </w:t>
      </w:r>
    </w:p>
    <w:p w14:paraId="7E627C97" w14:textId="5D04B727" w:rsidR="00A415C1" w:rsidRDefault="00E953A3" w:rsidP="00822C1D">
      <w:pPr>
        <w:jc w:val="center"/>
        <w:rPr>
          <w:rFonts w:ascii="Times New Roman" w:hAnsi="Times New Roman" w:cs="Times New Roman"/>
          <w:i/>
          <w:sz w:val="18"/>
        </w:rPr>
      </w:pPr>
      <w:r w:rsidRPr="00822C1D">
        <w:rPr>
          <w:rFonts w:ascii="Times New Roman" w:hAnsi="Times New Roman" w:cs="Times New Roman"/>
          <w:i/>
          <w:sz w:val="18"/>
        </w:rPr>
        <w:t>The University of Queenslan</w:t>
      </w:r>
      <w:r w:rsidR="00822C1D">
        <w:rPr>
          <w:rFonts w:ascii="Times New Roman" w:hAnsi="Times New Roman" w:cs="Times New Roman"/>
          <w:i/>
          <w:sz w:val="18"/>
        </w:rPr>
        <w:t>d, Brisbane QLD 4072 Australia</w:t>
      </w:r>
    </w:p>
    <w:p w14:paraId="18F33554" w14:textId="77777777" w:rsidR="00822C1D" w:rsidRPr="00822C1D" w:rsidRDefault="00822C1D" w:rsidP="00822C1D">
      <w:pPr>
        <w:jc w:val="center"/>
        <w:rPr>
          <w:rFonts w:ascii="Times New Roman" w:hAnsi="Times New Roman" w:cs="Times New Roman"/>
          <w:i/>
          <w:sz w:val="18"/>
        </w:rPr>
      </w:pPr>
    </w:p>
    <w:p w14:paraId="2352B5AD" w14:textId="79D8FC01" w:rsidR="00A415C1" w:rsidRPr="00822C1D" w:rsidRDefault="00D00BBB" w:rsidP="00822C1D">
      <w:pPr>
        <w:jc w:val="center"/>
        <w:rPr>
          <w:rFonts w:ascii="Times New Roman" w:hAnsi="Times New Roman" w:cs="Times New Roman"/>
          <w:i/>
          <w:sz w:val="18"/>
        </w:rPr>
      </w:pPr>
      <w:r w:rsidRPr="00822C1D">
        <w:rPr>
          <w:rFonts w:ascii="Times New Roman" w:hAnsi="Times New Roman" w:cs="Times New Roman"/>
          <w:i/>
          <w:sz w:val="18"/>
        </w:rPr>
        <w:t xml:space="preserve">*Corresponding author: </w:t>
      </w:r>
      <w:r w:rsidR="00E953A3" w:rsidRPr="00822C1D">
        <w:rPr>
          <w:rFonts w:ascii="Times New Roman" w:hAnsi="Times New Roman" w:cs="Times New Roman"/>
          <w:i/>
          <w:sz w:val="18"/>
        </w:rPr>
        <w:t>knajwa@ump.du.my</w:t>
      </w:r>
    </w:p>
    <w:p w14:paraId="37107B66" w14:textId="77777777" w:rsidR="00785CA6" w:rsidRDefault="00785CA6" w:rsidP="00785CA6">
      <w:pPr>
        <w:jc w:val="center"/>
        <w:outlineLvl w:val="0"/>
        <w:rPr>
          <w:rFonts w:ascii="Times New Roman" w:hAnsi="Times New Roman" w:cs="Times New Roman"/>
          <w:b/>
          <w:color w:val="FF0000"/>
          <w:sz w:val="24"/>
        </w:rPr>
      </w:pPr>
    </w:p>
    <w:p w14:paraId="0E5AD1D2" w14:textId="77777777" w:rsidR="00785CA6" w:rsidRPr="00822C1D" w:rsidRDefault="00785CA6" w:rsidP="00785CA6">
      <w:pPr>
        <w:jc w:val="center"/>
        <w:outlineLvl w:val="0"/>
        <w:rPr>
          <w:rFonts w:ascii="Times New Roman" w:hAnsi="Times New Roman" w:cs="Times New Roman"/>
          <w:b/>
          <w:sz w:val="18"/>
          <w:szCs w:val="18"/>
        </w:rPr>
      </w:pPr>
      <w:r w:rsidRPr="00822C1D">
        <w:rPr>
          <w:rFonts w:ascii="Times New Roman" w:hAnsi="Times New Roman" w:cs="Times New Roman"/>
          <w:b/>
          <w:sz w:val="18"/>
          <w:szCs w:val="18"/>
        </w:rPr>
        <w:t>Abstract</w:t>
      </w:r>
    </w:p>
    <w:p w14:paraId="4D302FFE" w14:textId="7BB9D628" w:rsidR="00785CA6" w:rsidRPr="00822C1D" w:rsidRDefault="009F5F05" w:rsidP="00785CA6">
      <w:pPr>
        <w:outlineLvl w:val="0"/>
        <w:rPr>
          <w:rFonts w:ascii="Times New Roman" w:hAnsi="Times New Roman" w:cs="Times New Roman"/>
          <w:sz w:val="18"/>
          <w:szCs w:val="18"/>
        </w:rPr>
      </w:pPr>
      <w:r w:rsidRPr="00822C1D">
        <w:rPr>
          <w:rFonts w:ascii="Times New Roman" w:hAnsi="Times New Roman" w:cs="Times New Roman"/>
          <w:sz w:val="18"/>
          <w:szCs w:val="18"/>
        </w:rPr>
        <w:t>Melt compounding processing approach for incorporating cellulose nanocrystals (CNC) into thermoplastic polyurethane (TPU) has not well been explored. This is primarily due to the poor thermal stability and dispersibility of CNCs. As they are typically obtained from sulphuric acid hydrolysis, they give rise to degradation and discolouration of the extruded nanocomposites. The investigation of this research demonstrates sulp</w:t>
      </w:r>
      <w:r w:rsidR="00822C1D">
        <w:rPr>
          <w:rFonts w:ascii="Times New Roman" w:hAnsi="Times New Roman" w:cs="Times New Roman"/>
          <w:sz w:val="18"/>
          <w:szCs w:val="18"/>
        </w:rPr>
        <w:t>h</w:t>
      </w:r>
      <w:r w:rsidRPr="00822C1D">
        <w:rPr>
          <w:rFonts w:ascii="Times New Roman" w:hAnsi="Times New Roman" w:cs="Times New Roman"/>
          <w:sz w:val="18"/>
          <w:szCs w:val="18"/>
        </w:rPr>
        <w:t xml:space="preserve">uric acid hydrolysis (CNC-S), phosphoric acid hydrolysis (CNC-P) and a novel non-hydrolytic high energy bead milling method (CNC-MC) into a polyether based thermoplastic polyurethane via melt compounding using twin screw extruder. The TPU film incorporated with CNC-S obviously shows the sign of CNC degradation where TPU film was changed to brown </w:t>
      </w:r>
      <w:proofErr w:type="spellStart"/>
      <w:r w:rsidRPr="00822C1D">
        <w:rPr>
          <w:rFonts w:ascii="Times New Roman" w:hAnsi="Times New Roman" w:cs="Times New Roman"/>
          <w:sz w:val="18"/>
          <w:szCs w:val="18"/>
        </w:rPr>
        <w:t>colour</w:t>
      </w:r>
      <w:proofErr w:type="spellEnd"/>
      <w:r w:rsidRPr="00822C1D">
        <w:rPr>
          <w:rFonts w:ascii="Times New Roman" w:hAnsi="Times New Roman" w:cs="Times New Roman"/>
          <w:sz w:val="18"/>
          <w:szCs w:val="18"/>
        </w:rPr>
        <w:t>. The tensile strength of TPU reinforced with CNC-S, CNC-P and CNC-MC shows 18%, 16% and 14% of improvement at</w:t>
      </w:r>
      <w:r w:rsidR="00822C1D">
        <w:rPr>
          <w:rFonts w:ascii="Times New Roman" w:hAnsi="Times New Roman" w:cs="Times New Roman"/>
          <w:sz w:val="18"/>
          <w:szCs w:val="18"/>
        </w:rPr>
        <w:t xml:space="preserve"> CNC loading of 0 to 1 wt</w:t>
      </w:r>
      <w:proofErr w:type="gramStart"/>
      <w:r w:rsidR="00822C1D">
        <w:rPr>
          <w:rFonts w:ascii="Times New Roman" w:hAnsi="Times New Roman" w:cs="Times New Roman"/>
          <w:sz w:val="18"/>
          <w:szCs w:val="18"/>
        </w:rPr>
        <w:t>.</w:t>
      </w:r>
      <w:r w:rsidRPr="00822C1D">
        <w:rPr>
          <w:rFonts w:ascii="Times New Roman" w:hAnsi="Times New Roman" w:cs="Times New Roman"/>
          <w:sz w:val="18"/>
          <w:szCs w:val="18"/>
        </w:rPr>
        <w:t>%</w:t>
      </w:r>
      <w:proofErr w:type="gramEnd"/>
      <w:r w:rsidRPr="00822C1D">
        <w:rPr>
          <w:rFonts w:ascii="Times New Roman" w:hAnsi="Times New Roman" w:cs="Times New Roman"/>
          <w:sz w:val="18"/>
          <w:szCs w:val="18"/>
        </w:rPr>
        <w:t xml:space="preserve"> upon host polymer. CNCs isolated via mild acid hydrolysis and mechanical milling methods, can be easily processed via large scale melt-processing techniques for reinforcing thermoplastic polyurethane without affecting their physical appearance and elastic properties.</w:t>
      </w:r>
    </w:p>
    <w:p w14:paraId="4CAE00C9" w14:textId="77777777" w:rsidR="00A830A5" w:rsidRPr="00822C1D" w:rsidRDefault="00A830A5" w:rsidP="00785CA6">
      <w:pPr>
        <w:outlineLvl w:val="0"/>
        <w:rPr>
          <w:rFonts w:ascii="Times New Roman" w:hAnsi="Times New Roman" w:cs="Times New Roman"/>
          <w:sz w:val="18"/>
          <w:szCs w:val="18"/>
        </w:rPr>
      </w:pPr>
    </w:p>
    <w:p w14:paraId="4A60ECDF" w14:textId="2359C427" w:rsidR="00785CA6" w:rsidRPr="00822C1D" w:rsidRDefault="00785CA6" w:rsidP="00785CA6">
      <w:pPr>
        <w:outlineLvl w:val="0"/>
        <w:rPr>
          <w:rFonts w:ascii="Times New Roman" w:hAnsi="Times New Roman" w:cs="Times New Roman"/>
          <w:sz w:val="18"/>
          <w:szCs w:val="18"/>
        </w:rPr>
      </w:pPr>
      <w:r w:rsidRPr="00822C1D">
        <w:rPr>
          <w:rFonts w:ascii="Times New Roman" w:hAnsi="Times New Roman" w:cs="Times New Roman"/>
          <w:b/>
          <w:sz w:val="18"/>
          <w:szCs w:val="18"/>
        </w:rPr>
        <w:t>Keyword</w:t>
      </w:r>
      <w:r w:rsidR="00822C1D">
        <w:rPr>
          <w:rFonts w:ascii="Times New Roman" w:hAnsi="Times New Roman" w:cs="Times New Roman"/>
          <w:b/>
          <w:sz w:val="18"/>
          <w:szCs w:val="18"/>
        </w:rPr>
        <w:t>s</w:t>
      </w:r>
      <w:r w:rsidRPr="00822C1D">
        <w:rPr>
          <w:rFonts w:ascii="Times New Roman" w:hAnsi="Times New Roman" w:cs="Times New Roman"/>
          <w:sz w:val="18"/>
          <w:szCs w:val="18"/>
        </w:rPr>
        <w:t xml:space="preserve">: </w:t>
      </w:r>
      <w:r w:rsidR="00941345" w:rsidRPr="00822C1D">
        <w:rPr>
          <w:rFonts w:ascii="Times New Roman" w:hAnsi="Times New Roman" w:cs="Times New Roman"/>
          <w:sz w:val="18"/>
          <w:szCs w:val="18"/>
        </w:rPr>
        <w:t>Cellulose nanocrystals, thermoplastic polyurethane, nanocomposites</w:t>
      </w:r>
    </w:p>
    <w:p w14:paraId="036BF64A" w14:textId="77777777" w:rsidR="00785CA6" w:rsidRPr="00973A88" w:rsidRDefault="00785CA6" w:rsidP="00785CA6">
      <w:pPr>
        <w:outlineLvl w:val="0"/>
        <w:rPr>
          <w:rFonts w:ascii="Times New Roman" w:hAnsi="Times New Roman" w:cs="Times New Roman"/>
          <w:b/>
          <w:color w:val="548DD4"/>
        </w:rPr>
      </w:pPr>
    </w:p>
    <w:p w14:paraId="5FD42F1A" w14:textId="77777777" w:rsidR="00785CA6" w:rsidRPr="00822C1D" w:rsidRDefault="00785CA6" w:rsidP="00785CA6">
      <w:pPr>
        <w:jc w:val="center"/>
        <w:outlineLvl w:val="0"/>
        <w:rPr>
          <w:rFonts w:ascii="Times New Roman" w:hAnsi="Times New Roman" w:cs="Times New Roman"/>
          <w:b/>
          <w:noProof/>
          <w:sz w:val="18"/>
          <w:szCs w:val="18"/>
          <w:lang w:val="ms-MY"/>
        </w:rPr>
      </w:pPr>
      <w:r w:rsidRPr="00822C1D">
        <w:rPr>
          <w:rFonts w:ascii="Times New Roman" w:hAnsi="Times New Roman" w:cs="Times New Roman"/>
          <w:b/>
          <w:noProof/>
          <w:sz w:val="18"/>
          <w:szCs w:val="18"/>
          <w:lang w:val="ms-MY"/>
        </w:rPr>
        <w:t>Abstrak</w:t>
      </w:r>
    </w:p>
    <w:p w14:paraId="6A1FD774" w14:textId="10591A05" w:rsidR="00785CA6" w:rsidRPr="00822C1D" w:rsidRDefault="00CC22AE" w:rsidP="00785CA6">
      <w:pPr>
        <w:outlineLvl w:val="0"/>
        <w:rPr>
          <w:rFonts w:ascii="Times New Roman" w:hAnsi="Times New Roman" w:cs="Times New Roman"/>
          <w:noProof/>
          <w:sz w:val="18"/>
          <w:szCs w:val="18"/>
          <w:lang w:val="ms-MY"/>
        </w:rPr>
      </w:pPr>
      <w:r w:rsidRPr="00822C1D">
        <w:rPr>
          <w:rFonts w:ascii="Times New Roman" w:hAnsi="Times New Roman" w:cs="Times New Roman"/>
          <w:noProof/>
          <w:sz w:val="18"/>
          <w:szCs w:val="18"/>
          <w:lang w:val="ms-MY"/>
        </w:rPr>
        <w:t xml:space="preserve">Kajian mengenai </w:t>
      </w:r>
      <w:r w:rsidR="003566B7" w:rsidRPr="00822C1D">
        <w:rPr>
          <w:rFonts w:ascii="Times New Roman" w:hAnsi="Times New Roman" w:cs="Times New Roman"/>
          <w:noProof/>
          <w:sz w:val="18"/>
          <w:szCs w:val="18"/>
          <w:lang w:val="ms-MY"/>
        </w:rPr>
        <w:t xml:space="preserve">penggunaan </w:t>
      </w:r>
      <w:r w:rsidRPr="00822C1D">
        <w:rPr>
          <w:rFonts w:ascii="Times New Roman" w:hAnsi="Times New Roman" w:cs="Times New Roman"/>
          <w:noProof/>
          <w:sz w:val="18"/>
          <w:szCs w:val="18"/>
          <w:lang w:val="ms-MY"/>
        </w:rPr>
        <w:t>nanokristal selulosa</w:t>
      </w:r>
      <w:r w:rsidR="00A830A5" w:rsidRPr="00822C1D">
        <w:rPr>
          <w:rFonts w:ascii="Times New Roman" w:hAnsi="Times New Roman" w:cs="Times New Roman"/>
          <w:noProof/>
          <w:sz w:val="18"/>
          <w:szCs w:val="18"/>
          <w:lang w:val="ms-MY"/>
        </w:rPr>
        <w:t xml:space="preserve"> (CNC)</w:t>
      </w:r>
      <w:r w:rsidR="003566B7" w:rsidRPr="00822C1D">
        <w:rPr>
          <w:rFonts w:ascii="Times New Roman" w:hAnsi="Times New Roman" w:cs="Times New Roman"/>
          <w:noProof/>
          <w:sz w:val="18"/>
          <w:szCs w:val="18"/>
          <w:lang w:val="ms-MY"/>
        </w:rPr>
        <w:t xml:space="preserve"> di dalam termoplastik poliuritena</w:t>
      </w:r>
      <w:r w:rsidR="00A830A5" w:rsidRPr="00822C1D">
        <w:rPr>
          <w:rFonts w:ascii="Times New Roman" w:hAnsi="Times New Roman" w:cs="Times New Roman"/>
          <w:noProof/>
          <w:sz w:val="18"/>
          <w:szCs w:val="18"/>
          <w:lang w:val="ms-MY"/>
        </w:rPr>
        <w:t xml:space="preserve"> (TPU) amat jarang diterokai</w:t>
      </w:r>
      <w:r w:rsidRPr="00822C1D">
        <w:rPr>
          <w:rFonts w:ascii="Times New Roman" w:hAnsi="Times New Roman" w:cs="Times New Roman"/>
          <w:noProof/>
          <w:sz w:val="18"/>
          <w:szCs w:val="18"/>
          <w:lang w:val="ms-MY"/>
        </w:rPr>
        <w:t xml:space="preserve">. Ini adalah kerana </w:t>
      </w:r>
      <w:r w:rsidR="00A830A5" w:rsidRPr="00822C1D">
        <w:rPr>
          <w:rFonts w:ascii="Times New Roman" w:hAnsi="Times New Roman" w:cs="Times New Roman"/>
          <w:noProof/>
          <w:sz w:val="18"/>
          <w:szCs w:val="18"/>
          <w:lang w:val="ms-MY"/>
        </w:rPr>
        <w:t>CNC mempunyai ketahanan haba yang rendah</w:t>
      </w:r>
      <w:r w:rsidRPr="00822C1D">
        <w:rPr>
          <w:rFonts w:ascii="Times New Roman" w:hAnsi="Times New Roman" w:cs="Times New Roman"/>
          <w:noProof/>
          <w:sz w:val="18"/>
          <w:szCs w:val="18"/>
          <w:lang w:val="ms-MY"/>
        </w:rPr>
        <w:t>.</w:t>
      </w:r>
      <w:r w:rsidR="00A830A5" w:rsidRPr="00822C1D">
        <w:rPr>
          <w:rFonts w:ascii="Times New Roman" w:hAnsi="Times New Roman" w:cs="Times New Roman"/>
          <w:noProof/>
          <w:sz w:val="18"/>
          <w:szCs w:val="18"/>
          <w:lang w:val="ms-MY"/>
        </w:rPr>
        <w:t xml:space="preserve"> CNC yang d</w:t>
      </w:r>
      <w:r w:rsidR="00D94237" w:rsidRPr="00822C1D">
        <w:rPr>
          <w:rFonts w:ascii="Times New Roman" w:hAnsi="Times New Roman" w:cs="Times New Roman"/>
          <w:noProof/>
          <w:sz w:val="18"/>
          <w:szCs w:val="18"/>
          <w:lang w:val="ms-MY"/>
        </w:rPr>
        <w:t>ihasilkan</w:t>
      </w:r>
      <w:r w:rsidR="00A830A5" w:rsidRPr="00822C1D">
        <w:rPr>
          <w:rFonts w:ascii="Times New Roman" w:hAnsi="Times New Roman" w:cs="Times New Roman"/>
          <w:noProof/>
          <w:sz w:val="18"/>
          <w:szCs w:val="18"/>
          <w:lang w:val="ms-MY"/>
        </w:rPr>
        <w:t xml:space="preserve"> melalui proses hidrolisi</w:t>
      </w:r>
      <w:r w:rsidR="00D94237" w:rsidRPr="00822C1D">
        <w:rPr>
          <w:rFonts w:ascii="Times New Roman" w:hAnsi="Times New Roman" w:cs="Times New Roman"/>
          <w:noProof/>
          <w:sz w:val="18"/>
          <w:szCs w:val="18"/>
          <w:lang w:val="ms-MY"/>
        </w:rPr>
        <w:t>s</w:t>
      </w:r>
      <w:r w:rsidR="00A830A5" w:rsidRPr="00822C1D">
        <w:rPr>
          <w:rFonts w:ascii="Times New Roman" w:hAnsi="Times New Roman" w:cs="Times New Roman"/>
          <w:noProof/>
          <w:sz w:val="18"/>
          <w:szCs w:val="18"/>
          <w:lang w:val="ms-MY"/>
        </w:rPr>
        <w:t xml:space="preserve"> </w:t>
      </w:r>
      <w:r w:rsidRPr="00822C1D">
        <w:rPr>
          <w:rFonts w:ascii="Times New Roman" w:hAnsi="Times New Roman" w:cs="Times New Roman"/>
          <w:noProof/>
          <w:sz w:val="18"/>
          <w:szCs w:val="18"/>
          <w:lang w:val="ms-MY"/>
        </w:rPr>
        <w:t xml:space="preserve">asid </w:t>
      </w:r>
      <w:r w:rsidR="00A830A5" w:rsidRPr="00822C1D">
        <w:rPr>
          <w:rFonts w:ascii="Times New Roman" w:hAnsi="Times New Roman" w:cs="Times New Roman"/>
          <w:noProof/>
          <w:sz w:val="18"/>
          <w:szCs w:val="18"/>
          <w:lang w:val="ms-MY"/>
        </w:rPr>
        <w:t>sulfurik mudah terdegradasi apabila di</w:t>
      </w:r>
      <w:r w:rsidR="00D94237" w:rsidRPr="00822C1D">
        <w:rPr>
          <w:rFonts w:ascii="Times New Roman" w:hAnsi="Times New Roman" w:cs="Times New Roman"/>
          <w:noProof/>
          <w:sz w:val="18"/>
          <w:szCs w:val="18"/>
          <w:lang w:val="ms-MY"/>
        </w:rPr>
        <w:t>g</w:t>
      </w:r>
      <w:r w:rsidR="00822C1D">
        <w:rPr>
          <w:rFonts w:ascii="Times New Roman" w:hAnsi="Times New Roman" w:cs="Times New Roman"/>
          <w:noProof/>
          <w:sz w:val="18"/>
          <w:szCs w:val="18"/>
          <w:lang w:val="ms-MY"/>
        </w:rPr>
        <w:t xml:space="preserve">abungkan dengan polimer yang melalui proses meramu pencairan </w:t>
      </w:r>
      <w:r w:rsidR="00D94237" w:rsidRPr="00822C1D">
        <w:rPr>
          <w:rFonts w:ascii="Times New Roman" w:hAnsi="Times New Roman" w:cs="Times New Roman"/>
          <w:noProof/>
          <w:sz w:val="18"/>
          <w:szCs w:val="18"/>
          <w:lang w:val="ms-MY"/>
        </w:rPr>
        <w:t>umumnya menggunakan suhu pemprosesan yang tinggi</w:t>
      </w:r>
      <w:r w:rsidR="00822C1D">
        <w:rPr>
          <w:rFonts w:ascii="Times New Roman" w:hAnsi="Times New Roman" w:cs="Times New Roman"/>
          <w:noProof/>
          <w:sz w:val="18"/>
          <w:szCs w:val="18"/>
          <w:lang w:val="ms-MY"/>
        </w:rPr>
        <w:t>. K</w:t>
      </w:r>
      <w:r w:rsidRPr="00822C1D">
        <w:rPr>
          <w:rFonts w:ascii="Times New Roman" w:hAnsi="Times New Roman" w:cs="Times New Roman"/>
          <w:noProof/>
          <w:sz w:val="18"/>
          <w:szCs w:val="18"/>
          <w:lang w:val="ms-MY"/>
        </w:rPr>
        <w:t>ajian ini me</w:t>
      </w:r>
      <w:r w:rsidR="00D94237" w:rsidRPr="00822C1D">
        <w:rPr>
          <w:rFonts w:ascii="Times New Roman" w:hAnsi="Times New Roman" w:cs="Times New Roman"/>
          <w:noProof/>
          <w:sz w:val="18"/>
          <w:szCs w:val="18"/>
          <w:lang w:val="ms-MY"/>
        </w:rPr>
        <w:t>nggunakan</w:t>
      </w:r>
      <w:r w:rsidRPr="00822C1D">
        <w:rPr>
          <w:rFonts w:ascii="Times New Roman" w:hAnsi="Times New Roman" w:cs="Times New Roman"/>
          <w:noProof/>
          <w:sz w:val="18"/>
          <w:szCs w:val="18"/>
          <w:lang w:val="ms-MY"/>
        </w:rPr>
        <w:t xml:space="preserve"> </w:t>
      </w:r>
      <w:r w:rsidR="00D94237" w:rsidRPr="00822C1D">
        <w:rPr>
          <w:rFonts w:ascii="Times New Roman" w:hAnsi="Times New Roman" w:cs="Times New Roman"/>
          <w:noProof/>
          <w:sz w:val="18"/>
          <w:szCs w:val="18"/>
          <w:lang w:val="ms-MY"/>
        </w:rPr>
        <w:t>CNC yang dihasilkan daripada hidrolisis asid sulf</w:t>
      </w:r>
      <w:r w:rsidRPr="00822C1D">
        <w:rPr>
          <w:rFonts w:ascii="Times New Roman" w:hAnsi="Times New Roman" w:cs="Times New Roman"/>
          <w:noProof/>
          <w:sz w:val="18"/>
          <w:szCs w:val="18"/>
          <w:lang w:val="ms-MY"/>
        </w:rPr>
        <w:t>uri</w:t>
      </w:r>
      <w:r w:rsidR="00D94237" w:rsidRPr="00822C1D">
        <w:rPr>
          <w:rFonts w:ascii="Times New Roman" w:hAnsi="Times New Roman" w:cs="Times New Roman"/>
          <w:noProof/>
          <w:sz w:val="18"/>
          <w:szCs w:val="18"/>
          <w:lang w:val="ms-MY"/>
        </w:rPr>
        <w:t>k</w:t>
      </w:r>
      <w:r w:rsidRPr="00822C1D">
        <w:rPr>
          <w:rFonts w:ascii="Times New Roman" w:hAnsi="Times New Roman" w:cs="Times New Roman"/>
          <w:noProof/>
          <w:sz w:val="18"/>
          <w:szCs w:val="18"/>
          <w:lang w:val="ms-MY"/>
        </w:rPr>
        <w:t xml:space="preserve"> (CNC-S), asid fosforik (CNC-P) dan</w:t>
      </w:r>
      <w:r w:rsidR="00822C1D">
        <w:rPr>
          <w:rFonts w:ascii="Times New Roman" w:hAnsi="Times New Roman" w:cs="Times New Roman"/>
          <w:noProof/>
          <w:sz w:val="18"/>
          <w:szCs w:val="18"/>
          <w:lang w:val="ms-MY"/>
        </w:rPr>
        <w:t xml:space="preserve"> kaedah novel pengisaran manik</w:t>
      </w:r>
      <w:r w:rsidR="00D94237" w:rsidRPr="00822C1D">
        <w:rPr>
          <w:rFonts w:ascii="Times New Roman" w:hAnsi="Times New Roman" w:cs="Times New Roman"/>
          <w:noProof/>
          <w:sz w:val="18"/>
          <w:szCs w:val="18"/>
          <w:lang w:val="ms-MY"/>
        </w:rPr>
        <w:t xml:space="preserve"> </w:t>
      </w:r>
      <w:r w:rsidRPr="00822C1D">
        <w:rPr>
          <w:rFonts w:ascii="Times New Roman" w:hAnsi="Times New Roman" w:cs="Times New Roman"/>
          <w:noProof/>
          <w:sz w:val="18"/>
          <w:szCs w:val="18"/>
          <w:lang w:val="ms-MY"/>
        </w:rPr>
        <w:t>(CNC-MC) ke dalam poliuretana termoplastik berasaskan</w:t>
      </w:r>
      <w:r w:rsidR="00D94237" w:rsidRPr="00822C1D">
        <w:rPr>
          <w:rFonts w:ascii="Times New Roman" w:hAnsi="Times New Roman" w:cs="Times New Roman"/>
          <w:noProof/>
          <w:sz w:val="18"/>
          <w:szCs w:val="18"/>
          <w:lang w:val="ms-MY"/>
        </w:rPr>
        <w:t xml:space="preserve"> berasas polieter</w:t>
      </w:r>
      <w:r w:rsidRPr="00822C1D">
        <w:rPr>
          <w:rFonts w:ascii="Times New Roman" w:hAnsi="Times New Roman" w:cs="Times New Roman"/>
          <w:noProof/>
          <w:sz w:val="18"/>
          <w:szCs w:val="18"/>
          <w:lang w:val="ms-MY"/>
        </w:rPr>
        <w:t xml:space="preserve"> melalui </w:t>
      </w:r>
      <w:r w:rsidR="00822C1D">
        <w:rPr>
          <w:rFonts w:ascii="Times New Roman" w:hAnsi="Times New Roman" w:cs="Times New Roman"/>
          <w:noProof/>
          <w:sz w:val="18"/>
          <w:szCs w:val="18"/>
          <w:lang w:val="ms-MY"/>
        </w:rPr>
        <w:t>proses meramu pencairan</w:t>
      </w:r>
      <w:r w:rsidRPr="00822C1D">
        <w:rPr>
          <w:rFonts w:ascii="Times New Roman" w:hAnsi="Times New Roman" w:cs="Times New Roman"/>
          <w:noProof/>
          <w:sz w:val="18"/>
          <w:szCs w:val="18"/>
          <w:lang w:val="ms-MY"/>
        </w:rPr>
        <w:t xml:space="preserve">. Filem TPU </w:t>
      </w:r>
      <w:r w:rsidR="00D94237" w:rsidRPr="00822C1D">
        <w:rPr>
          <w:rFonts w:ascii="Times New Roman" w:hAnsi="Times New Roman" w:cs="Times New Roman"/>
          <w:noProof/>
          <w:sz w:val="18"/>
          <w:szCs w:val="18"/>
          <w:lang w:val="ms-MY"/>
        </w:rPr>
        <w:t xml:space="preserve">yang </w:t>
      </w:r>
      <w:r w:rsidRPr="00822C1D">
        <w:rPr>
          <w:rFonts w:ascii="Times New Roman" w:hAnsi="Times New Roman" w:cs="Times New Roman"/>
          <w:noProof/>
          <w:sz w:val="18"/>
          <w:szCs w:val="18"/>
          <w:lang w:val="ms-MY"/>
        </w:rPr>
        <w:t xml:space="preserve">digabungkan dengan CNC-S jelas menunjukkan tanda </w:t>
      </w:r>
      <w:r w:rsidR="00D94237" w:rsidRPr="00822C1D">
        <w:rPr>
          <w:rFonts w:ascii="Times New Roman" w:hAnsi="Times New Roman" w:cs="Times New Roman"/>
          <w:noProof/>
          <w:sz w:val="18"/>
          <w:szCs w:val="18"/>
          <w:lang w:val="ms-MY"/>
        </w:rPr>
        <w:t>degradasi</w:t>
      </w:r>
      <w:r w:rsidRPr="00822C1D">
        <w:rPr>
          <w:rFonts w:ascii="Times New Roman" w:hAnsi="Times New Roman" w:cs="Times New Roman"/>
          <w:noProof/>
          <w:sz w:val="18"/>
          <w:szCs w:val="18"/>
          <w:lang w:val="ms-MY"/>
        </w:rPr>
        <w:t xml:space="preserve"> CNC</w:t>
      </w:r>
      <w:r w:rsidR="00D94237" w:rsidRPr="00822C1D">
        <w:rPr>
          <w:rFonts w:ascii="Times New Roman" w:hAnsi="Times New Roman" w:cs="Times New Roman"/>
          <w:noProof/>
          <w:sz w:val="18"/>
          <w:szCs w:val="18"/>
          <w:lang w:val="ms-MY"/>
        </w:rPr>
        <w:t xml:space="preserve"> apabila</w:t>
      </w:r>
      <w:r w:rsidRPr="00822C1D">
        <w:rPr>
          <w:rFonts w:ascii="Times New Roman" w:hAnsi="Times New Roman" w:cs="Times New Roman"/>
          <w:noProof/>
          <w:sz w:val="18"/>
          <w:szCs w:val="18"/>
          <w:lang w:val="ms-MY"/>
        </w:rPr>
        <w:t xml:space="preserve"> filem TPU </w:t>
      </w:r>
      <w:r w:rsidR="00D94237" w:rsidRPr="00822C1D">
        <w:rPr>
          <w:rFonts w:ascii="Times New Roman" w:hAnsi="Times New Roman" w:cs="Times New Roman"/>
          <w:noProof/>
          <w:sz w:val="18"/>
          <w:szCs w:val="18"/>
          <w:lang w:val="ms-MY"/>
        </w:rPr>
        <w:t>bertukar</w:t>
      </w:r>
      <w:r w:rsidRPr="00822C1D">
        <w:rPr>
          <w:rFonts w:ascii="Times New Roman" w:hAnsi="Times New Roman" w:cs="Times New Roman"/>
          <w:noProof/>
          <w:sz w:val="18"/>
          <w:szCs w:val="18"/>
          <w:lang w:val="ms-MY"/>
        </w:rPr>
        <w:t xml:space="preserve"> warna </w:t>
      </w:r>
      <w:r w:rsidR="00D94237" w:rsidRPr="00822C1D">
        <w:rPr>
          <w:rFonts w:ascii="Times New Roman" w:hAnsi="Times New Roman" w:cs="Times New Roman"/>
          <w:noProof/>
          <w:sz w:val="18"/>
          <w:szCs w:val="18"/>
          <w:lang w:val="ms-MY"/>
        </w:rPr>
        <w:t xml:space="preserve">kepada </w:t>
      </w:r>
      <w:r w:rsidRPr="00822C1D">
        <w:rPr>
          <w:rFonts w:ascii="Times New Roman" w:hAnsi="Times New Roman" w:cs="Times New Roman"/>
          <w:noProof/>
          <w:sz w:val="18"/>
          <w:szCs w:val="18"/>
          <w:lang w:val="ms-MY"/>
        </w:rPr>
        <w:t xml:space="preserve">coklat. Kekuatan tegangan TPU diperkukuhkan dengan CNC-S, CNC-P dan CNC-MC menunjukkan 18%, 16% dan 14% peningkatan </w:t>
      </w:r>
      <w:r w:rsidR="00D94237" w:rsidRPr="00822C1D">
        <w:rPr>
          <w:rFonts w:ascii="Times New Roman" w:hAnsi="Times New Roman" w:cs="Times New Roman"/>
          <w:noProof/>
          <w:sz w:val="18"/>
          <w:szCs w:val="18"/>
          <w:lang w:val="ms-MY"/>
        </w:rPr>
        <w:t>pada muatan CNC</w:t>
      </w:r>
      <w:r w:rsidR="00822C1D">
        <w:rPr>
          <w:rFonts w:ascii="Times New Roman" w:hAnsi="Times New Roman" w:cs="Times New Roman"/>
          <w:noProof/>
          <w:sz w:val="18"/>
          <w:szCs w:val="18"/>
          <w:lang w:val="ms-MY"/>
        </w:rPr>
        <w:t xml:space="preserve"> 0-1 wt.</w:t>
      </w:r>
      <w:r w:rsidRPr="00822C1D">
        <w:rPr>
          <w:rFonts w:ascii="Times New Roman" w:hAnsi="Times New Roman" w:cs="Times New Roman"/>
          <w:noProof/>
          <w:sz w:val="18"/>
          <w:szCs w:val="18"/>
          <w:lang w:val="ms-MY"/>
        </w:rPr>
        <w:t xml:space="preserve">% </w:t>
      </w:r>
      <w:r w:rsidR="00D94237" w:rsidRPr="00822C1D">
        <w:rPr>
          <w:rFonts w:ascii="Times New Roman" w:hAnsi="Times New Roman" w:cs="Times New Roman"/>
          <w:noProof/>
          <w:sz w:val="18"/>
          <w:szCs w:val="18"/>
          <w:lang w:val="ms-MY"/>
        </w:rPr>
        <w:t>di dalam komposit. CNC</w:t>
      </w:r>
      <w:r w:rsidRPr="00822C1D">
        <w:rPr>
          <w:rFonts w:ascii="Times New Roman" w:hAnsi="Times New Roman" w:cs="Times New Roman"/>
          <w:noProof/>
          <w:sz w:val="18"/>
          <w:szCs w:val="18"/>
          <w:lang w:val="ms-MY"/>
        </w:rPr>
        <w:t xml:space="preserve"> </w:t>
      </w:r>
      <w:r w:rsidR="00D94237" w:rsidRPr="00822C1D">
        <w:rPr>
          <w:rFonts w:ascii="Times New Roman" w:hAnsi="Times New Roman" w:cs="Times New Roman"/>
          <w:noProof/>
          <w:sz w:val="18"/>
          <w:szCs w:val="18"/>
          <w:lang w:val="ms-MY"/>
        </w:rPr>
        <w:t xml:space="preserve">yang </w:t>
      </w:r>
      <w:r w:rsidRPr="00822C1D">
        <w:rPr>
          <w:rFonts w:ascii="Times New Roman" w:hAnsi="Times New Roman" w:cs="Times New Roman"/>
          <w:noProof/>
          <w:sz w:val="18"/>
          <w:szCs w:val="18"/>
          <w:lang w:val="ms-MY"/>
        </w:rPr>
        <w:t>di</w:t>
      </w:r>
      <w:r w:rsidR="00D94237" w:rsidRPr="00822C1D">
        <w:rPr>
          <w:rFonts w:ascii="Times New Roman" w:hAnsi="Times New Roman" w:cs="Times New Roman"/>
          <w:noProof/>
          <w:sz w:val="18"/>
          <w:szCs w:val="18"/>
          <w:lang w:val="ms-MY"/>
        </w:rPr>
        <w:t>hasilkan</w:t>
      </w:r>
      <w:r w:rsidRPr="00822C1D">
        <w:rPr>
          <w:rFonts w:ascii="Times New Roman" w:hAnsi="Times New Roman" w:cs="Times New Roman"/>
          <w:noProof/>
          <w:sz w:val="18"/>
          <w:szCs w:val="18"/>
          <w:lang w:val="ms-MY"/>
        </w:rPr>
        <w:t xml:space="preserve"> melalui hidrolisis asid </w:t>
      </w:r>
      <w:r w:rsidR="00D94237" w:rsidRPr="00822C1D">
        <w:rPr>
          <w:rFonts w:ascii="Times New Roman" w:hAnsi="Times New Roman" w:cs="Times New Roman"/>
          <w:noProof/>
          <w:sz w:val="18"/>
          <w:szCs w:val="18"/>
          <w:lang w:val="ms-MY"/>
        </w:rPr>
        <w:t>berkekuatan sederhana</w:t>
      </w:r>
      <w:r w:rsidRPr="00822C1D">
        <w:rPr>
          <w:rFonts w:ascii="Times New Roman" w:hAnsi="Times New Roman" w:cs="Times New Roman"/>
          <w:noProof/>
          <w:sz w:val="18"/>
          <w:szCs w:val="18"/>
          <w:lang w:val="ms-MY"/>
        </w:rPr>
        <w:t xml:space="preserve"> dan </w:t>
      </w:r>
      <w:r w:rsidR="00D94237" w:rsidRPr="00822C1D">
        <w:rPr>
          <w:rFonts w:ascii="Times New Roman" w:hAnsi="Times New Roman" w:cs="Times New Roman"/>
          <w:noProof/>
          <w:sz w:val="18"/>
          <w:szCs w:val="18"/>
          <w:lang w:val="ms-MY"/>
        </w:rPr>
        <w:t xml:space="preserve">melalui </w:t>
      </w:r>
      <w:r w:rsidRPr="00822C1D">
        <w:rPr>
          <w:rFonts w:ascii="Times New Roman" w:hAnsi="Times New Roman" w:cs="Times New Roman"/>
          <w:noProof/>
          <w:sz w:val="18"/>
          <w:szCs w:val="18"/>
          <w:lang w:val="ms-MY"/>
        </w:rPr>
        <w:t>kaedah</w:t>
      </w:r>
      <w:r w:rsidR="00D94237" w:rsidRPr="00822C1D">
        <w:rPr>
          <w:rFonts w:ascii="Times New Roman" w:hAnsi="Times New Roman" w:cs="Times New Roman"/>
          <w:noProof/>
          <w:sz w:val="18"/>
          <w:szCs w:val="18"/>
          <w:lang w:val="ms-MY"/>
        </w:rPr>
        <w:t xml:space="preserve"> mekanikal boleh </w:t>
      </w:r>
      <w:r w:rsidRPr="00822C1D">
        <w:rPr>
          <w:rFonts w:ascii="Times New Roman" w:hAnsi="Times New Roman" w:cs="Times New Roman"/>
          <w:noProof/>
          <w:sz w:val="18"/>
          <w:szCs w:val="18"/>
          <w:lang w:val="ms-MY"/>
        </w:rPr>
        <w:t xml:space="preserve">diproses melalui teknik </w:t>
      </w:r>
      <w:r w:rsidR="00822C1D">
        <w:rPr>
          <w:rFonts w:ascii="Times New Roman" w:hAnsi="Times New Roman" w:cs="Times New Roman"/>
          <w:noProof/>
          <w:sz w:val="18"/>
          <w:szCs w:val="18"/>
          <w:lang w:val="ms-MY"/>
        </w:rPr>
        <w:t>meramu pencairan</w:t>
      </w:r>
      <w:r w:rsidR="00D94237" w:rsidRPr="00822C1D">
        <w:rPr>
          <w:rFonts w:ascii="Times New Roman" w:hAnsi="Times New Roman" w:cs="Times New Roman"/>
          <w:noProof/>
          <w:sz w:val="18"/>
          <w:szCs w:val="18"/>
          <w:lang w:val="ms-MY"/>
        </w:rPr>
        <w:t xml:space="preserve"> yang ber</w:t>
      </w:r>
      <w:r w:rsidRPr="00822C1D">
        <w:rPr>
          <w:rFonts w:ascii="Times New Roman" w:hAnsi="Times New Roman" w:cs="Times New Roman"/>
          <w:noProof/>
          <w:sz w:val="18"/>
          <w:szCs w:val="18"/>
          <w:lang w:val="ms-MY"/>
        </w:rPr>
        <w:t xml:space="preserve">skala besar </w:t>
      </w:r>
      <w:r w:rsidR="00D94237" w:rsidRPr="00822C1D">
        <w:rPr>
          <w:rFonts w:ascii="Times New Roman" w:hAnsi="Times New Roman" w:cs="Times New Roman"/>
          <w:noProof/>
          <w:sz w:val="18"/>
          <w:szCs w:val="18"/>
          <w:lang w:val="ms-MY"/>
        </w:rPr>
        <w:t>dan mampu meningkatkan kekuatan</w:t>
      </w:r>
      <w:r w:rsidRPr="00822C1D">
        <w:rPr>
          <w:rFonts w:ascii="Times New Roman" w:hAnsi="Times New Roman" w:cs="Times New Roman"/>
          <w:noProof/>
          <w:sz w:val="18"/>
          <w:szCs w:val="18"/>
          <w:lang w:val="ms-MY"/>
        </w:rPr>
        <w:t xml:space="preserve"> poliuretana termoplastik tanpa menjejaskan penampila</w:t>
      </w:r>
      <w:r w:rsidR="00D94237" w:rsidRPr="00822C1D">
        <w:rPr>
          <w:rFonts w:ascii="Times New Roman" w:hAnsi="Times New Roman" w:cs="Times New Roman"/>
          <w:noProof/>
          <w:sz w:val="18"/>
          <w:szCs w:val="18"/>
          <w:lang w:val="ms-MY"/>
        </w:rPr>
        <w:t>n fizikal mereka dan sifat</w:t>
      </w:r>
      <w:r w:rsidRPr="00822C1D">
        <w:rPr>
          <w:rFonts w:ascii="Times New Roman" w:hAnsi="Times New Roman" w:cs="Times New Roman"/>
          <w:noProof/>
          <w:sz w:val="18"/>
          <w:szCs w:val="18"/>
          <w:lang w:val="ms-MY"/>
        </w:rPr>
        <w:t xml:space="preserve"> elastik</w:t>
      </w:r>
      <w:r w:rsidR="00D94237" w:rsidRPr="00822C1D">
        <w:rPr>
          <w:rFonts w:ascii="Times New Roman" w:hAnsi="Times New Roman" w:cs="Times New Roman"/>
          <w:noProof/>
          <w:sz w:val="18"/>
          <w:szCs w:val="18"/>
          <w:lang w:val="ms-MY"/>
        </w:rPr>
        <w:t>nya</w:t>
      </w:r>
      <w:r w:rsidRPr="00822C1D">
        <w:rPr>
          <w:rFonts w:ascii="Times New Roman" w:hAnsi="Times New Roman" w:cs="Times New Roman"/>
          <w:noProof/>
          <w:sz w:val="18"/>
          <w:szCs w:val="18"/>
          <w:lang w:val="ms-MY"/>
        </w:rPr>
        <w:t>.</w:t>
      </w:r>
      <w:r w:rsidR="008E1CA2" w:rsidRPr="00822C1D">
        <w:rPr>
          <w:rFonts w:ascii="Times New Roman" w:hAnsi="Times New Roman" w:cs="Times New Roman"/>
          <w:noProof/>
          <w:sz w:val="18"/>
          <w:szCs w:val="18"/>
          <w:lang w:val="ms-MY"/>
        </w:rPr>
        <w:t xml:space="preserve"> </w:t>
      </w:r>
    </w:p>
    <w:p w14:paraId="62996344" w14:textId="77777777" w:rsidR="00785CA6" w:rsidRPr="00822C1D" w:rsidRDefault="00785CA6" w:rsidP="00785CA6">
      <w:pPr>
        <w:outlineLvl w:val="0"/>
        <w:rPr>
          <w:rFonts w:ascii="Times New Roman" w:hAnsi="Times New Roman" w:cs="Times New Roman"/>
          <w:noProof/>
          <w:sz w:val="18"/>
          <w:szCs w:val="18"/>
          <w:lang w:val="ms-MY"/>
        </w:rPr>
      </w:pPr>
    </w:p>
    <w:p w14:paraId="318217A6" w14:textId="77777777" w:rsidR="00785CA6" w:rsidRPr="00822C1D" w:rsidRDefault="00785CA6" w:rsidP="00785CA6">
      <w:pPr>
        <w:outlineLvl w:val="0"/>
        <w:rPr>
          <w:rFonts w:ascii="Times New Roman" w:hAnsi="Times New Roman" w:cs="Times New Roman"/>
          <w:b/>
          <w:noProof/>
          <w:color w:val="548DD4"/>
          <w:kern w:val="0"/>
          <w:sz w:val="18"/>
          <w:szCs w:val="18"/>
          <w:lang w:val="ms-MY"/>
        </w:rPr>
      </w:pPr>
      <w:r w:rsidRPr="00822C1D">
        <w:rPr>
          <w:rFonts w:ascii="Times New Roman" w:hAnsi="Times New Roman" w:cs="Times New Roman"/>
          <w:b/>
          <w:noProof/>
          <w:sz w:val="18"/>
          <w:szCs w:val="18"/>
          <w:lang w:val="ms-MY"/>
        </w:rPr>
        <w:t xml:space="preserve">Kata kunci: </w:t>
      </w:r>
      <w:r w:rsidR="00A830A5" w:rsidRPr="00822C1D">
        <w:rPr>
          <w:rFonts w:ascii="Times New Roman" w:hAnsi="Times New Roman" w:cs="Times New Roman"/>
          <w:noProof/>
          <w:sz w:val="18"/>
          <w:szCs w:val="18"/>
          <w:lang w:val="ms-MY"/>
        </w:rPr>
        <w:t>Nanokristal selulosa, poliuritena termoplastik, nanokomposit</w:t>
      </w:r>
    </w:p>
    <w:p w14:paraId="66D1FD04" w14:textId="77777777" w:rsidR="00785CA6" w:rsidRPr="00973A88" w:rsidRDefault="00785CA6" w:rsidP="00785CA6">
      <w:pPr>
        <w:outlineLvl w:val="0"/>
        <w:rPr>
          <w:rFonts w:ascii="Times New Roman" w:hAnsi="Times New Roman" w:cs="Times New Roman"/>
          <w:b/>
          <w:color w:val="548DD4"/>
        </w:rPr>
      </w:pPr>
      <w:r w:rsidRPr="00973A88">
        <w:rPr>
          <w:rFonts w:ascii="Times New Roman" w:hAnsi="Times New Roman" w:cs="Times New Roman"/>
          <w:b/>
          <w:color w:val="548DD4"/>
        </w:rPr>
        <w:t xml:space="preserve"> </w:t>
      </w:r>
    </w:p>
    <w:p w14:paraId="7C4EAC07" w14:textId="4547FC85" w:rsidR="00785CA6" w:rsidRPr="00822C1D" w:rsidRDefault="00785CA6" w:rsidP="00822C1D">
      <w:pPr>
        <w:jc w:val="center"/>
        <w:outlineLvl w:val="0"/>
        <w:rPr>
          <w:rFonts w:ascii="Times New Roman" w:hAnsi="Times New Roman" w:cs="Times New Roman"/>
          <w:b/>
        </w:rPr>
      </w:pPr>
      <w:r w:rsidRPr="00F74416">
        <w:rPr>
          <w:rFonts w:ascii="Times New Roman" w:hAnsi="Times New Roman" w:cs="Times New Roman"/>
          <w:b/>
        </w:rPr>
        <w:t>Introduction</w:t>
      </w:r>
    </w:p>
    <w:p w14:paraId="712A903C" w14:textId="58D98175" w:rsidR="00A7131B" w:rsidRPr="00A7131B" w:rsidRDefault="00A7131B" w:rsidP="00A7131B">
      <w:pPr>
        <w:pStyle w:val="Default"/>
        <w:jc w:val="both"/>
        <w:rPr>
          <w:rFonts w:ascii="Times New Roman" w:hAnsi="Times New Roman" w:cs="Times New Roman"/>
          <w:iCs/>
          <w:sz w:val="20"/>
          <w:szCs w:val="20"/>
          <w:lang w:val="en-AU"/>
        </w:rPr>
      </w:pPr>
      <w:r w:rsidRPr="00A7131B">
        <w:rPr>
          <w:rFonts w:ascii="Times New Roman" w:hAnsi="Times New Roman" w:cs="Times New Roman"/>
          <w:iCs/>
          <w:sz w:val="20"/>
          <w:szCs w:val="20"/>
          <w:lang w:val="en-AU"/>
        </w:rPr>
        <w:t>Thermoplastic polyurethane (TPU) is a versatile material which has both thermoplastic and elastomeric properties with unique attributes, for instance, melt-</w:t>
      </w:r>
      <w:r w:rsidR="00822C1D" w:rsidRPr="00A7131B">
        <w:rPr>
          <w:rFonts w:ascii="Times New Roman" w:hAnsi="Times New Roman" w:cs="Times New Roman"/>
          <w:iCs/>
          <w:sz w:val="20"/>
          <w:szCs w:val="20"/>
          <w:lang w:val="en-AU"/>
        </w:rPr>
        <w:t>process ability</w:t>
      </w:r>
      <w:r w:rsidRPr="00A7131B">
        <w:rPr>
          <w:rFonts w:ascii="Times New Roman" w:hAnsi="Times New Roman" w:cs="Times New Roman"/>
          <w:iCs/>
          <w:sz w:val="20"/>
          <w:szCs w:val="20"/>
          <w:lang w:val="en-AU"/>
        </w:rPr>
        <w:t xml:space="preserve">, </w:t>
      </w:r>
      <w:r w:rsidR="00822C1D">
        <w:rPr>
          <w:rFonts w:ascii="Times New Roman" w:hAnsi="Times New Roman" w:cs="Times New Roman"/>
          <w:iCs/>
          <w:sz w:val="20"/>
          <w:szCs w:val="20"/>
          <w:lang w:val="en-AU"/>
        </w:rPr>
        <w:t xml:space="preserve">recyclability and easy to mould </w:t>
      </w:r>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&lt;EndNote&gt;&lt;Cite&gt;&lt;Author&gt;Barick&lt;/Author&gt;&lt;Year&gt;2013&lt;/Year&gt;&lt;RecNum&gt;93&lt;/RecNum&gt;&lt;DisplayText&gt;[1]&lt;/DisplayText&gt;&lt;record&gt;&lt;rec-number&gt;93&lt;/rec-number&gt;&lt;foreign-keys&gt;&lt;key app="EN" db-id="5ded9wzfor0svledwz8pxat9vdww02d990rs"&gt;93&lt;/key&gt;&lt;/foreign-keys&gt;&lt;ref-type name="Journal Article"&gt;17&lt;/ref-type&gt;&lt;contributors&gt;&lt;authors&gt;&lt;author&gt;Barick, Aruna Kumar&lt;/author&gt;&lt;author&gt;Jung, Ji‐Yoen&lt;/author&gt;&lt;author&gt;Choi, Myung‐Chan&lt;/author&gt;&lt;author&gt;Chang, Young‐Wook&lt;/author&gt;&lt;/authors&gt;&lt;/contributors&gt;&lt;titles&gt;&lt;title&gt;Thermoplastic vulcanizate nanocomposites based on thermoplastic polyurethane and millable polyurethane blends reinforced with organoclay prepared by melt intercalation technique: Optimization of processing parameters via statistical methods&lt;/title&gt;&lt;secondary-title&gt;Journal of Applied Polymer Science&lt;/secondary-title&gt;&lt;/titles&gt;&lt;periodical&gt;&lt;full-title&gt;Journal of Applied Polymer Science&lt;/full-title&gt;&lt;/periodical&gt;&lt;pages&gt;1405-1416&lt;/pages&gt;&lt;volume&gt;129&lt;/volume&gt;&lt;number&gt;3&lt;/number&gt;&lt;dates&gt;&lt;year&gt;2013&lt;/year&gt;&lt;/dates&gt;&lt;isbn&gt;1097-4628&lt;/isbn&gt;&lt;urls&gt;&lt;/urls&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1" w:tooltip="Barick, 2013 #93" w:history="1">
        <w:r w:rsidR="002738C4">
          <w:rPr>
            <w:rFonts w:ascii="Times New Roman" w:hAnsi="Times New Roman" w:cs="Times New Roman"/>
            <w:iCs/>
            <w:noProof/>
            <w:sz w:val="20"/>
            <w:szCs w:val="20"/>
            <w:lang w:val="en-AU"/>
          </w:rPr>
          <w:t>1</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00822C1D">
        <w:rPr>
          <w:rFonts w:ascii="Times New Roman" w:hAnsi="Times New Roman" w:cs="Times New Roman"/>
          <w:iCs/>
          <w:sz w:val="20"/>
          <w:szCs w:val="20"/>
          <w:lang w:val="en-AU"/>
        </w:rPr>
        <w:t xml:space="preserve">. </w:t>
      </w:r>
      <w:r w:rsidRPr="00A7131B">
        <w:rPr>
          <w:rFonts w:ascii="Times New Roman" w:hAnsi="Times New Roman" w:cs="Times New Roman"/>
          <w:iCs/>
          <w:sz w:val="20"/>
          <w:szCs w:val="20"/>
          <w:lang w:val="en-AU"/>
        </w:rPr>
        <w:t xml:space="preserve">One of the methods to improve the properties of TPU is by using reinforcing filler. Recently </w:t>
      </w:r>
      <w:proofErr w:type="spellStart"/>
      <w:r w:rsidRPr="00A7131B">
        <w:rPr>
          <w:rFonts w:ascii="Times New Roman" w:hAnsi="Times New Roman" w:cs="Times New Roman"/>
          <w:iCs/>
          <w:sz w:val="20"/>
          <w:szCs w:val="20"/>
          <w:lang w:val="en-AU"/>
        </w:rPr>
        <w:t>nanoscale</w:t>
      </w:r>
      <w:proofErr w:type="spellEnd"/>
      <w:r w:rsidRPr="00A7131B">
        <w:rPr>
          <w:rFonts w:ascii="Times New Roman" w:hAnsi="Times New Roman" w:cs="Times New Roman"/>
          <w:iCs/>
          <w:sz w:val="20"/>
          <w:szCs w:val="20"/>
          <w:lang w:val="en-AU"/>
        </w:rPr>
        <w:t xml:space="preserve"> fillers such as clay, carbon nanotubes, metal and metal oxides have been demonstrated to remarkably enhance the thermal, physical and mechanical properties of TPU within very low loading </w:t>
      </w:r>
      <w:r w:rsidRPr="00A7131B">
        <w:rPr>
          <w:rFonts w:ascii="Times New Roman" w:hAnsi="Times New Roman" w:cs="Times New Roman"/>
          <w:iCs/>
          <w:sz w:val="20"/>
          <w:szCs w:val="20"/>
          <w:lang w:val="en-AU"/>
        </w:rPr>
        <w:fldChar w:fldCharType="begin">
          <w:fldData xml:space="preserve">PEVuZE5vdGU+PENpdGU+PEF1dGhvcj5Lb2VybmVyPC9BdXRob3I+PFllYXI+MjAwNTwvWWVhcj48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</w:fldData>
        </w:fldChar>
      </w:r>
      <w:r w:rsidR="00A830A5">
        <w:rPr>
          <w:rFonts w:ascii="Times New Roman" w:hAnsi="Times New Roman" w:cs="Times New Roman"/>
          <w:iCs/>
          <w:sz w:val="20"/>
          <w:szCs w:val="20"/>
          <w:lang w:val="en-AU"/>
        </w:rPr>
        <w:instrText xml:space="preserve"> ADDIN EN.CITE </w:instrText>
      </w:r>
      <w:r w:rsidR="00A830A5">
        <w:rPr>
          <w:rFonts w:ascii="Times New Roman" w:hAnsi="Times New Roman" w:cs="Times New Roman"/>
          <w:iCs/>
          <w:sz w:val="20"/>
          <w:szCs w:val="20"/>
          <w:lang w:val="en-AU"/>
        </w:rPr>
        <w:fldChar w:fldCharType="begin">
          <w:fldData xml:space="preserve">PEVuZE5vdGU+PENpdGU+PEF1dGhvcj5Lb2VybmVyPC9BdXRob3I+PFllYXI+MjAwNTwvWWVhcj48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</w:fldData>
        </w:fldChar>
      </w:r>
      <w:r w:rsidR="00A830A5">
        <w:rPr>
          <w:rFonts w:ascii="Times New Roman" w:hAnsi="Times New Roman" w:cs="Times New Roman"/>
          <w:iCs/>
          <w:sz w:val="20"/>
          <w:szCs w:val="20"/>
          <w:lang w:val="en-AU"/>
        </w:rPr>
        <w:instrText xml:space="preserve"> ADDIN EN.CITE.DATA </w:instrText>
      </w:r>
      <w:r w:rsidR="00A830A5">
        <w:rPr>
          <w:rFonts w:ascii="Times New Roman" w:hAnsi="Times New Roman" w:cs="Times New Roman"/>
          <w:iCs/>
          <w:sz w:val="20"/>
          <w:szCs w:val="20"/>
          <w:lang w:val="en-AU"/>
        </w:rPr>
      </w:r>
      <w:r w:rsidR="00A830A5">
        <w:rPr>
          <w:rFonts w:ascii="Times New Roman" w:hAnsi="Times New Roman" w:cs="Times New Roman"/>
          <w:iCs/>
          <w:sz w:val="20"/>
          <w:szCs w:val="20"/>
          <w:lang w:val="en-AU"/>
        </w:rPr>
        <w:fldChar w:fldCharType="end"/>
      </w:r>
      <w:r w:rsidRPr="00A7131B">
        <w:rPr>
          <w:rFonts w:ascii="Times New Roman" w:hAnsi="Times New Roman" w:cs="Times New Roman"/>
          <w:iCs/>
          <w:sz w:val="20"/>
          <w:szCs w:val="20"/>
          <w:lang w:val="en-AU"/>
        </w:rPr>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2" w:tooltip="Koerner, 2005 #101" w:history="1">
        <w:r w:rsidR="002738C4">
          <w:rPr>
            <w:rFonts w:ascii="Times New Roman" w:hAnsi="Times New Roman" w:cs="Times New Roman"/>
            <w:iCs/>
            <w:noProof/>
            <w:sz w:val="20"/>
            <w:szCs w:val="20"/>
            <w:lang w:val="en-AU"/>
          </w:rPr>
          <w:t>2-4</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rPr>
        <w:t>.</w:t>
      </w:r>
      <w:r w:rsidRPr="00A7131B">
        <w:rPr>
          <w:rFonts w:ascii="Times New Roman" w:hAnsi="Times New Roman" w:cs="Times New Roman"/>
          <w:iCs/>
          <w:sz w:val="20"/>
          <w:szCs w:val="20"/>
          <w:lang w:val="en-AU"/>
        </w:rPr>
        <w:t xml:space="preserve"> Recently cellulose nanocrystal (CNC) has gained high attention as reinforcing filler due to its key attributes such as very high specific mechanical properties of individual nanocrystals and renewability. Moreover, CNC reinforced polymer nanocomposites can retain the transparency of the polymer matrix </w:t>
      </w:r>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&lt;EndNote&gt;&lt;Cite&gt;&lt;Author&gt;Liu&lt;/Author&gt;&lt;Year&gt;2010&lt;/Year&gt;&lt;RecNum&gt;95&lt;/RecNum&gt;&lt;DisplayText&gt;[5]&lt;/DisplayText&gt;&lt;record&gt;&lt;rec-number&gt;95&lt;/rec-number&gt;&lt;foreign-keys&gt;&lt;key app="EN" db-id="5ded9wzfor0svledwz8pxat9vdww02d990rs"&gt;95&lt;/key&gt;&lt;/foreign-keys&gt;&lt;ref-type name="Journal Article"&gt;17&lt;/ref-type&gt;&lt;contributors&gt;&lt;authors&gt;&lt;author&gt;Liu, Haiyun&lt;/author&gt;&lt;author&gt;Liu, Dagang&lt;/author&gt;&lt;author&gt;Yao, Fei&lt;/author&gt;&lt;author&gt;Wu, Qinglin&lt;/author&gt;&lt;/authors&gt;&lt;/contributors&gt;&lt;titles&gt;&lt;title&gt;Fabrication and properties of transparent polymethylmethacrylate/cellulose nanocrystals composites&lt;/title&gt;&lt;secondary-title&gt;Bioresour Technol&lt;/secondary-title&gt;&lt;/titles&gt;&lt;periodical&gt;&lt;full-title&gt;Bioresour Technol&lt;/full-title&gt;&lt;abbr-1&gt;Bioresource technology&lt;/abbr-1&gt;&lt;/periodical&gt;&lt;pages&gt;5685-5692&lt;/pages&gt;&lt;volume&gt;101&lt;/volume&gt;&lt;number&gt;14&lt;/number&gt;&lt;dates&gt;&lt;year&gt;2010&lt;/year&gt;&lt;/dates&gt;&lt;isbn&gt;0960-8524&lt;/isbn&gt;&lt;urls&gt;&lt;/urls&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5" w:tooltip="Liu, 2010 #95" w:history="1">
        <w:r w:rsidR="002738C4">
          <w:rPr>
            <w:rFonts w:ascii="Times New Roman" w:hAnsi="Times New Roman" w:cs="Times New Roman"/>
            <w:iCs/>
            <w:noProof/>
            <w:sz w:val="20"/>
            <w:szCs w:val="20"/>
            <w:lang w:val="en-AU"/>
          </w:rPr>
          <w:t>5</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rPr>
        <w:t>.</w:t>
      </w:r>
      <w:r w:rsidRPr="00A7131B">
        <w:rPr>
          <w:rFonts w:ascii="Times New Roman" w:hAnsi="Times New Roman" w:cs="Times New Roman"/>
          <w:iCs/>
          <w:sz w:val="20"/>
          <w:szCs w:val="20"/>
          <w:lang w:val="en-AU"/>
        </w:rPr>
        <w:t xml:space="preserve"> With polyurethanes and different types of nanocellulose particles, remarkable reinforcements have been demonstrated. Specifically at</w:t>
      </w:r>
      <w:r w:rsidR="00822C1D">
        <w:rPr>
          <w:rFonts w:ascii="Times New Roman" w:hAnsi="Times New Roman" w:cs="Times New Roman"/>
          <w:iCs/>
          <w:sz w:val="20"/>
          <w:szCs w:val="20"/>
          <w:lang w:val="en-AU"/>
        </w:rPr>
        <w:t xml:space="preserve"> a low volume fraction of CNC, </w:t>
      </w:r>
      <w:r w:rsidRPr="00A7131B">
        <w:rPr>
          <w:rFonts w:ascii="Times New Roman" w:hAnsi="Times New Roman" w:cs="Times New Roman"/>
          <w:iCs/>
          <w:sz w:val="20"/>
          <w:szCs w:val="20"/>
          <w:lang w:val="en-AU"/>
        </w:rPr>
        <w:t xml:space="preserve">TPU nanocomposites has demonstrated an extraordinary increase in tensile strength without compromising the tensile strain and stiffness of the material </w:t>
      </w:r>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&lt;EndNote&gt;&lt;Cite&gt;&lt;Author&gt;Pei&lt;/Author&gt;&lt;Year&gt;2011&lt;/Year&gt;&lt;RecNum&gt;1&lt;/RecNum&gt;&lt;DisplayText&gt;[6]&lt;/DisplayText&gt;&lt;record&gt;&lt;rec-number&gt;1&lt;/rec-number&gt;&lt;foreign-keys&gt;&lt;key app="EN" db-id="eeawww0xrt2p9qex2dlvzptk5s295zdvdr2r"&gt;1&lt;/key&gt;&lt;/foreign-keys&gt;&lt;ref-type name="Journal Article"&gt;17&lt;/ref-type&gt;&lt;contributors&gt;&lt;authors&gt;&lt;author&gt;Pei, Aihua&lt;/author&gt;&lt;author&gt;Malho, Jani-Markus&lt;/author&gt;&lt;author&gt;Ruokolainen, Janne&lt;/author&gt;&lt;author&gt;Zhou, Qi&lt;/author&gt;&lt;author&gt;Berglund, Lars A.&lt;/author&gt;&lt;/authors&gt;&lt;/contributors&gt;&lt;titles&gt;&lt;title&gt;Strong Nanocomposite Reinforcement Effects in Polyurethane Elastomer with Low Volume Fraction of Cellulose Nanocrystals&lt;/title&gt;&lt;secondary-title&gt;Macromolecules&lt;/secondary-title&gt;&lt;/titles&gt;&lt;periodical&gt;&lt;full-title&gt;Macromolecules&lt;/full-title&gt;&lt;abbr-1&gt;Macromolecules&lt;/abbr-1&gt;&lt;/periodical&gt;&lt;pages&gt;4422-4427&lt;/pages&gt;&lt;volume&gt;44&lt;/volume&gt;&lt;number&gt;11&lt;/number&gt;&lt;dates&gt;&lt;year&gt;2011&lt;/year&gt;&lt;/dates&gt;&lt;isbn&gt;0024-9297&amp;#xD;1520-5835&lt;/isbn&gt;&lt;urls&gt;&lt;/urls&gt;&lt;electronic-resource-num&gt;10.1021/ma200318k&lt;/electronic-resource-num&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6" w:tooltip="Pei, 2011 #1" w:history="1">
        <w:r w:rsidR="002738C4">
          <w:rPr>
            <w:rFonts w:ascii="Times New Roman" w:hAnsi="Times New Roman" w:cs="Times New Roman"/>
            <w:iCs/>
            <w:noProof/>
            <w:sz w:val="20"/>
            <w:szCs w:val="20"/>
            <w:lang w:val="en-AU"/>
          </w:rPr>
          <w:t>6</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rPr>
        <w:t>.</w:t>
      </w:r>
      <w:r w:rsidRPr="00A7131B">
        <w:rPr>
          <w:rFonts w:ascii="Times New Roman" w:hAnsi="Times New Roman" w:cs="Times New Roman"/>
          <w:iCs/>
          <w:sz w:val="20"/>
          <w:szCs w:val="20"/>
          <w:lang w:val="en-AU"/>
        </w:rPr>
        <w:t xml:space="preserve"> However, their processing involves solvent based methods.  Conventional method like solvent casting poses a challenge in terms of production speed and environmental issue due to  the high solvent usage </w:t>
      </w:r>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&lt;EndNote&gt;&lt;Cite&gt;&lt;Author&gt;Jyoti&lt;/Author&gt;&lt;Year&gt;2015&lt;/Year&gt;&lt;RecNum&gt;94&lt;/RecNum&gt;&lt;DisplayText&gt;[7]&lt;/DisplayText&gt;&lt;record&gt;&lt;rec-number&gt;94&lt;/rec-number&gt;&lt;foreign-keys&gt;&lt;key app="EN" db-id="5ded9wzfor0svledwz8pxat9vdww02d990rs"&gt;94&lt;/key&gt;&lt;/foreign-keys&gt;&lt;ref-type name="Journal Article"&gt;17&lt;/ref-type&gt;&lt;contributors&gt;&lt;authors&gt;&lt;author&gt;Jyoti, Jeevan&lt;/author&gt;&lt;author&gt;Basu, Surita&lt;/author&gt;&lt;author&gt;Singh, Bhanu Pratap&lt;/author&gt;&lt;author&gt;Dhakate, SR&lt;/author&gt;&lt;/authors&gt;&lt;/contributors&gt;&lt;titles&gt;&lt;title&gt;Superior mechanical and electrical properties of multiwall carbon nanotube reinforced acrylonitrile butadiene styrene high performance composites&lt;/title&gt;&lt;secondary-title&gt;Composites Part B: Engineering&lt;/secondary-title&gt;&lt;/titles&gt;&lt;periodical&gt;&lt;full-title&gt;Composites Part B: Engineering&lt;/full-title&gt;&lt;/periodical&gt;&lt;pages&gt;58-65&lt;/pages&gt;&lt;volume&gt;83&lt;/volume&gt;&lt;dates&gt;&lt;year&gt;2015&lt;/year&gt;&lt;/dates&gt;&lt;isbn&gt;1359-8368&lt;/isbn&gt;&lt;urls&gt;&lt;/urls&gt;&lt;/record&gt;&lt;/Cite&gt;&lt;/EndNote&gt;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7" w:tooltip="Jyoti, 2015 #94" w:history="1">
        <w:r w:rsidR="002738C4">
          <w:rPr>
            <w:rFonts w:ascii="Times New Roman" w:hAnsi="Times New Roman" w:cs="Times New Roman"/>
            <w:iCs/>
            <w:noProof/>
            <w:sz w:val="20"/>
            <w:szCs w:val="20"/>
            <w:lang w:val="en-AU"/>
          </w:rPr>
          <w:t>7</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rPr>
        <w:t xml:space="preserve">. </w:t>
      </w:r>
      <w:r w:rsidRPr="00A7131B">
        <w:rPr>
          <w:rFonts w:ascii="Times New Roman" w:hAnsi="Times New Roman" w:cs="Times New Roman"/>
          <w:iCs/>
          <w:sz w:val="20"/>
          <w:szCs w:val="20"/>
          <w:lang w:val="en-AU"/>
        </w:rPr>
        <w:t>Thus, for TPU industrial scale production, classical melt-processing methods such as compounding, reactive extrusion and moulding are preferred. Melt compounding method which has been explored with other thermoplastics whose fusion temperatures are below 170</w:t>
      </w:r>
      <w:r w:rsidRPr="00A7131B">
        <w:rPr>
          <w:rFonts w:ascii="Times New Roman" w:hAnsi="Times New Roman" w:cs="Times New Roman"/>
          <w:iCs/>
          <w:sz w:val="20"/>
          <w:szCs w:val="20"/>
          <w:lang w:val="en-AU"/>
        </w:rPr>
        <w:sym w:font="Symbol" w:char="F0B0"/>
      </w:r>
      <w:r w:rsidRPr="00A7131B">
        <w:rPr>
          <w:rFonts w:ascii="Times New Roman" w:hAnsi="Times New Roman" w:cs="Times New Roman"/>
          <w:iCs/>
          <w:sz w:val="20"/>
          <w:szCs w:val="20"/>
          <w:lang w:val="en-AU"/>
        </w:rPr>
        <w:t>C such as poly lactic acid</w:t>
      </w:r>
      <w:r w:rsidR="00AB4E37">
        <w:rPr>
          <w:rFonts w:ascii="Times New Roman" w:hAnsi="Times New Roman" w:cs="Times New Roman"/>
          <w:iCs/>
          <w:sz w:val="20"/>
          <w:szCs w:val="20"/>
          <w:lang w:val="en-AU"/>
        </w:rPr>
        <w:t xml:space="preserve"> </w:t>
      </w:r>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&lt;EndNote&gt;&lt;Cite&gt;&lt;Author&gt;Oksman&lt;/Author&gt;&lt;Year&gt;2006&lt;/Year&gt;&lt;RecNum&gt;98&lt;/RecNum&gt;&lt;DisplayText&gt;[8]&lt;/DisplayText&gt;&lt;record&gt;&lt;rec-number&gt;98&lt;/rec-number&gt;&lt;foreign-keys&gt;&lt;key app="EN" db-id="5ded9wzfor0svledwz8pxat9vdww02d990rs"&gt;98&lt;/key&gt;&lt;/foreign-keys&gt;&lt;ref-type name="Journal Article"&gt;17&lt;/ref-type&gt;&lt;contributors&gt;&lt;authors&gt;&lt;author&gt;Oksman, K&lt;/author&gt;&lt;author&gt;Mathew, AP&lt;/author&gt;&lt;author&gt;Bondeson, D&lt;/author&gt;&lt;author&gt;Kvien, I&lt;/author&gt;&lt;/authors&gt;&lt;/contributors&gt;&lt;titles&gt;&lt;title&gt;Manufacturing process of cellulose whiskers/polylactic acid nanocomposites&lt;/title&gt;&lt;secondary-title&gt;Composites Science and Technology&lt;/secondary-title&gt;&lt;/titles&gt;&lt;periodical&gt;&lt;full-title&gt;Composites Science and Technology&lt;/full-title&gt;&lt;/periodical&gt;&lt;pages&gt;2776-2784&lt;/pages&gt;&lt;volume&gt;66&lt;/volume&gt;&lt;number&gt;15&lt;/number&gt;&lt;dates&gt;&lt;year&gt;2006&lt;/year&gt;&lt;/dates&gt;&lt;isbn&gt;0266-3538&lt;/isbn&gt;&lt;urls&gt;&lt;/urls&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8" w:tooltip="Oksman, 2006 #98" w:history="1">
        <w:r w:rsidR="002738C4">
          <w:rPr>
            <w:rFonts w:ascii="Times New Roman" w:hAnsi="Times New Roman" w:cs="Times New Roman"/>
            <w:iCs/>
            <w:noProof/>
            <w:sz w:val="20"/>
            <w:szCs w:val="20"/>
            <w:lang w:val="en-AU"/>
          </w:rPr>
          <w:t>8</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lang w:val="en-AU"/>
        </w:rPr>
        <w:t xml:space="preserve"> and </w:t>
      </w:r>
      <w:r w:rsidRPr="00A7131B">
        <w:rPr>
          <w:rFonts w:ascii="Times New Roman" w:hAnsi="Times New Roman" w:cs="Times New Roman"/>
          <w:iCs/>
          <w:sz w:val="20"/>
          <w:szCs w:val="20"/>
          <w:lang w:val="en-AU"/>
        </w:rPr>
        <w:lastRenderedPageBreak/>
        <w:t>polyethylene</w:t>
      </w:r>
      <w:r w:rsidR="00AB4E37">
        <w:rPr>
          <w:rFonts w:ascii="Times New Roman" w:hAnsi="Times New Roman" w:cs="Times New Roman"/>
          <w:iCs/>
          <w:sz w:val="20"/>
          <w:szCs w:val="20"/>
          <w:lang w:val="en-AU"/>
        </w:rPr>
        <w:t xml:space="preserve"> </w:t>
      </w:r>
      <w:bookmarkStart w:id="0" w:name="_GoBack"/>
      <w:bookmarkEnd w:id="0"/>
      <w:r w:rsidRPr="00A7131B">
        <w:rPr>
          <w:rFonts w:ascii="Times New Roman" w:hAnsi="Times New Roman" w:cs="Times New Roman"/>
          <w:iCs/>
          <w:sz w:val="20"/>
          <w:szCs w:val="20"/>
          <w:lang w:val="en-AU"/>
        </w:rPr>
        <w:fldChar w:fldCharType="begin"/>
      </w:r>
      <w:r w:rsidR="00A830A5">
        <w:rPr>
          <w:rFonts w:ascii="Times New Roman" w:hAnsi="Times New Roman" w:cs="Times New Roman"/>
          <w:iCs/>
          <w:sz w:val="20"/>
          <w:szCs w:val="20"/>
          <w:lang w:val="en-AU"/>
        </w:rPr>
        <w:instrText xml:space="preserve"> ADDIN EN.CITE &lt;EndNote&gt;&lt;Cite&gt;&lt;Author&gt;Ben Azouz&lt;/Author&gt;&lt;Year&gt;2011&lt;/Year&gt;&lt;RecNum&gt;97&lt;/RecNum&gt;&lt;DisplayText&gt;[9]&lt;/DisplayText&gt;&lt;record&gt;&lt;rec-number&gt;97&lt;/rec-number&gt;&lt;foreign-keys&gt;&lt;key app="EN" db-id="5ded9wzfor0svledwz8pxat9vdww02d990rs"&gt;97&lt;/key&gt;&lt;/foreign-keys&gt;&lt;ref-type name="Journal Article"&gt;17&lt;/ref-type&gt;&lt;contributors&gt;&lt;authors&gt;&lt;author&gt;Ben Azouz, Kaouther&lt;/author&gt;&lt;author&gt;Ramires, Elaine C&lt;/author&gt;&lt;author&gt;Van den Fonteyne, Winke&lt;/author&gt;&lt;author&gt;El Kissi, Nadia&lt;/author&gt;&lt;author&gt;Dufresne, Alain&lt;/author&gt;&lt;/authors&gt;&lt;/contributors&gt;&lt;titles&gt;&lt;title&gt;Simple method for the melt extrusion of a cellulose nanocrystal reinforced hydrophobic polymer&lt;/title&gt;&lt;secondary-title&gt;ACS Macro Letters&lt;/secondary-title&gt;&lt;/titles&gt;&lt;periodical&gt;&lt;full-title&gt;ACS Macro Letters&lt;/full-title&gt;&lt;/periodical&gt;&lt;pages&gt;236-240&lt;/pages&gt;&lt;volume&gt;1&lt;/volume&gt;&lt;number&gt;1&lt;/number&gt;&lt;dates&gt;&lt;year&gt;2011&lt;/year&gt;&lt;/dates&gt;&lt;isbn&gt;2161-1653&lt;/isbn&gt;&lt;urls&gt;&lt;/urls&gt;&lt;/record&gt;&lt;/Cite&gt;&lt;/EndNote&gt;</w:instrText>
      </w:r>
      <w:r w:rsidRPr="00A7131B">
        <w:rPr>
          <w:rFonts w:ascii="Times New Roman" w:hAnsi="Times New Roman" w:cs="Times New Roman"/>
          <w:iCs/>
          <w:sz w:val="20"/>
          <w:szCs w:val="20"/>
          <w:lang w:val="en-AU"/>
        </w:rPr>
        <w:fldChar w:fldCharType="separate"/>
      </w:r>
      <w:r w:rsidR="00A830A5">
        <w:rPr>
          <w:rFonts w:ascii="Times New Roman" w:hAnsi="Times New Roman" w:cs="Times New Roman"/>
          <w:iCs/>
          <w:noProof/>
          <w:sz w:val="20"/>
          <w:szCs w:val="20"/>
          <w:lang w:val="en-AU"/>
        </w:rPr>
        <w:t>[</w:t>
      </w:r>
      <w:hyperlink w:anchor="_ENREF_9" w:tooltip="Ben Azouz, 2011 #97" w:history="1">
        <w:r w:rsidR="002738C4">
          <w:rPr>
            <w:rFonts w:ascii="Times New Roman" w:hAnsi="Times New Roman" w:cs="Times New Roman"/>
            <w:iCs/>
            <w:noProof/>
            <w:sz w:val="20"/>
            <w:szCs w:val="20"/>
            <w:lang w:val="en-AU"/>
          </w:rPr>
          <w:t>9</w:t>
        </w:r>
      </w:hyperlink>
      <w:r w:rsidR="00A830A5">
        <w:rPr>
          <w:rFonts w:ascii="Times New Roman" w:hAnsi="Times New Roman" w:cs="Times New Roman"/>
          <w:iCs/>
          <w:noProof/>
          <w:sz w:val="20"/>
          <w:szCs w:val="20"/>
          <w:lang w:val="en-AU"/>
        </w:rPr>
        <w:t>]</w:t>
      </w:r>
      <w:r w:rsidRPr="00A7131B">
        <w:rPr>
          <w:rFonts w:ascii="Times New Roman" w:hAnsi="Times New Roman" w:cs="Times New Roman"/>
          <w:iCs/>
          <w:sz w:val="20"/>
          <w:szCs w:val="20"/>
        </w:rPr>
        <w:fldChar w:fldCharType="end"/>
      </w:r>
      <w:r w:rsidRPr="00A7131B">
        <w:rPr>
          <w:rFonts w:ascii="Times New Roman" w:hAnsi="Times New Roman" w:cs="Times New Roman"/>
          <w:iCs/>
          <w:sz w:val="20"/>
          <w:szCs w:val="20"/>
          <w:lang w:val="en-AU"/>
        </w:rPr>
        <w:t>, is however limited due to the poor thermal stability, dispersibility of CNCs and degradation in optical transparency of the host for most of the thermoplastics whose processing temperatures are above 170</w:t>
      </w:r>
      <w:r w:rsidR="00822C1D">
        <w:rPr>
          <w:rFonts w:ascii="Times New Roman" w:hAnsi="Times New Roman" w:cs="Times New Roman"/>
          <w:iCs/>
          <w:sz w:val="20"/>
          <w:szCs w:val="20"/>
          <w:lang w:val="en-AU"/>
        </w:rPr>
        <w:t xml:space="preserve"> </w:t>
      </w:r>
      <w:r w:rsidRPr="00A7131B">
        <w:rPr>
          <w:rFonts w:ascii="Times New Roman" w:hAnsi="Times New Roman" w:cs="Times New Roman"/>
          <w:iCs/>
          <w:sz w:val="20"/>
          <w:szCs w:val="20"/>
          <w:lang w:val="en-AU"/>
        </w:rPr>
        <w:sym w:font="Symbol" w:char="F0B0"/>
      </w:r>
      <w:r w:rsidRPr="00A7131B">
        <w:rPr>
          <w:rFonts w:ascii="Times New Roman" w:hAnsi="Times New Roman" w:cs="Times New Roman"/>
          <w:iCs/>
          <w:sz w:val="20"/>
          <w:szCs w:val="20"/>
          <w:lang w:val="en-AU"/>
        </w:rPr>
        <w:t>C.</w:t>
      </w:r>
    </w:p>
    <w:p w14:paraId="08EC4C34" w14:textId="77777777" w:rsidR="00A7131B" w:rsidRPr="00A7131B" w:rsidRDefault="00A7131B" w:rsidP="00A7131B">
      <w:pPr>
        <w:pStyle w:val="Default"/>
        <w:jc w:val="both"/>
        <w:rPr>
          <w:rFonts w:ascii="Times New Roman" w:hAnsi="Times New Roman" w:cs="Times New Roman"/>
          <w:iCs/>
          <w:sz w:val="20"/>
          <w:szCs w:val="20"/>
          <w:lang w:val="en-AU"/>
        </w:rPr>
      </w:pPr>
    </w:p>
    <w:p w14:paraId="6C342AD9" w14:textId="064BF440" w:rsidR="00A7131B" w:rsidRPr="00A7131B" w:rsidRDefault="00A7131B" w:rsidP="00A7131B">
      <w:pPr>
        <w:pStyle w:val="Default"/>
        <w:jc w:val="both"/>
        <w:rPr>
          <w:rFonts w:ascii="Times New Roman" w:hAnsi="Times New Roman" w:cs="Times New Roman"/>
          <w:iCs/>
          <w:sz w:val="20"/>
          <w:szCs w:val="20"/>
          <w:lang w:val="en-AU"/>
        </w:rPr>
      </w:pPr>
      <w:r w:rsidRPr="00A7131B">
        <w:rPr>
          <w:rFonts w:ascii="Times New Roman" w:hAnsi="Times New Roman" w:cs="Times New Roman"/>
          <w:iCs/>
          <w:sz w:val="20"/>
          <w:szCs w:val="20"/>
          <w:lang w:val="en-AU"/>
        </w:rPr>
        <w:t>Hence, this work focuses on the processing TPU nanocomposites reinforced with three types of CNCs which were obtained via sulphuric acid hydrolysis</w:t>
      </w:r>
      <w:r w:rsidR="00822C1D">
        <w:rPr>
          <w:rFonts w:ascii="Times New Roman" w:hAnsi="Times New Roman" w:cs="Times New Roman"/>
          <w:iCs/>
          <w:sz w:val="20"/>
          <w:szCs w:val="20"/>
          <w:lang w:val="en-AU"/>
        </w:rPr>
        <w:t xml:space="preserve"> </w:t>
      </w:r>
      <w:r w:rsidRPr="00A7131B">
        <w:rPr>
          <w:rFonts w:ascii="Times New Roman" w:hAnsi="Times New Roman" w:cs="Times New Roman"/>
          <w:iCs/>
          <w:sz w:val="20"/>
          <w:szCs w:val="20"/>
          <w:lang w:val="en-AU"/>
        </w:rPr>
        <w:t>(CNC-S), and phosph</w:t>
      </w:r>
      <w:r w:rsidR="00822C1D">
        <w:rPr>
          <w:rFonts w:ascii="Times New Roman" w:hAnsi="Times New Roman" w:cs="Times New Roman"/>
          <w:iCs/>
          <w:sz w:val="20"/>
          <w:szCs w:val="20"/>
          <w:lang w:val="en-AU"/>
        </w:rPr>
        <w:t xml:space="preserve">oric acid hydrolysis </w:t>
      </w:r>
      <w:r w:rsidRPr="00A7131B">
        <w:rPr>
          <w:rFonts w:ascii="Times New Roman" w:hAnsi="Times New Roman" w:cs="Times New Roman"/>
          <w:iCs/>
          <w:sz w:val="20"/>
          <w:szCs w:val="20"/>
          <w:lang w:val="en-AU"/>
        </w:rPr>
        <w:t>(CNC-P) and acid-free high</w:t>
      </w:r>
      <w:r w:rsidR="001F1A99">
        <w:rPr>
          <w:rFonts w:ascii="Times New Roman" w:hAnsi="Times New Roman" w:cs="Times New Roman"/>
          <w:iCs/>
          <w:sz w:val="20"/>
          <w:szCs w:val="20"/>
          <w:lang w:val="en-AU"/>
        </w:rPr>
        <w:t xml:space="preserve"> energy bead milling (CNC-MC), </w:t>
      </w:r>
      <w:r w:rsidRPr="00A7131B">
        <w:rPr>
          <w:rFonts w:ascii="Times New Roman" w:hAnsi="Times New Roman" w:cs="Times New Roman"/>
          <w:iCs/>
          <w:sz w:val="20"/>
          <w:szCs w:val="20"/>
          <w:lang w:val="en-AU"/>
        </w:rPr>
        <w:t xml:space="preserve">via a classical melt compounding method using an intermediate scale twin screw extruder. Their processing and properties enhancement are compared with the nanocomposites processed by solvent casting method. </w:t>
      </w:r>
    </w:p>
    <w:p w14:paraId="285CBD5F" w14:textId="77777777" w:rsidR="00785CA6" w:rsidRDefault="00785CA6" w:rsidP="00785CA6">
      <w:pPr>
        <w:outlineLvl w:val="0"/>
        <w:rPr>
          <w:rFonts w:ascii="Times New Roman" w:hAnsi="Times New Roman" w:cs="Times New Roman"/>
          <w:szCs w:val="20"/>
        </w:rPr>
      </w:pPr>
    </w:p>
    <w:p w14:paraId="64253913" w14:textId="2AE5DCAB" w:rsidR="00CA1F75" w:rsidRPr="00822C1D" w:rsidRDefault="00DE73D6" w:rsidP="00822C1D">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20DFDBCA" w14:textId="25FFDF46" w:rsidR="00A7131B" w:rsidRPr="00A7131B" w:rsidRDefault="00A7131B" w:rsidP="00A7131B">
      <w:pPr>
        <w:widowControl/>
        <w:tabs>
          <w:tab w:val="left" w:pos="360"/>
        </w:tabs>
        <w:wordWrap/>
        <w:autoSpaceDE/>
        <w:autoSpaceDN/>
        <w:rPr>
          <w:rFonts w:ascii="Times New Roman" w:eastAsia="Times New Roman" w:hAnsi="Times New Roman" w:cs="Times New Roman"/>
          <w:b/>
          <w:kern w:val="0"/>
          <w:szCs w:val="20"/>
          <w:lang w:val="en-AU" w:eastAsia="en-US"/>
        </w:rPr>
      </w:pPr>
      <w:r w:rsidRPr="00A7131B">
        <w:rPr>
          <w:rFonts w:ascii="Times New Roman" w:eastAsia="Times New Roman" w:hAnsi="Times New Roman" w:cs="Times New Roman"/>
          <w:b/>
          <w:kern w:val="0"/>
          <w:szCs w:val="20"/>
          <w:lang w:val="en-AU" w:eastAsia="en-US"/>
        </w:rPr>
        <w:t>Materials</w:t>
      </w:r>
    </w:p>
    <w:p w14:paraId="555385D9" w14:textId="77777777" w:rsidR="00A7131B" w:rsidRPr="00A7131B" w:rsidRDefault="00A7131B" w:rsidP="00A7131B">
      <w:pPr>
        <w:widowControl/>
        <w:wordWrap/>
        <w:autoSpaceDE/>
        <w:autoSpaceDN/>
        <w:rPr>
          <w:rFonts w:ascii="Times New Roman" w:eastAsia="Times New Roman" w:hAnsi="Times New Roman" w:cs="Times New Roman"/>
          <w:kern w:val="0"/>
          <w:szCs w:val="20"/>
          <w:lang w:val="en-AU" w:eastAsia="en-US"/>
        </w:rPr>
      </w:pPr>
      <w:r w:rsidRPr="00A7131B">
        <w:rPr>
          <w:rFonts w:ascii="Times New Roman" w:eastAsia="Times New Roman" w:hAnsi="Times New Roman" w:cs="Times New Roman"/>
          <w:kern w:val="0"/>
          <w:szCs w:val="20"/>
          <w:lang w:val="en-AU" w:eastAsia="en-US"/>
        </w:rPr>
        <w:t xml:space="preserve">Cellulose source used was </w:t>
      </w:r>
      <w:proofErr w:type="spellStart"/>
      <w:r w:rsidRPr="00A7131B">
        <w:rPr>
          <w:rFonts w:ascii="Times New Roman" w:eastAsia="Times New Roman" w:hAnsi="Times New Roman" w:cs="Times New Roman"/>
          <w:kern w:val="0"/>
          <w:szCs w:val="20"/>
          <w:lang w:val="en-AU" w:eastAsia="en-US"/>
        </w:rPr>
        <w:t>Whatman</w:t>
      </w:r>
      <w:proofErr w:type="spellEnd"/>
      <w:r w:rsidRPr="00A7131B">
        <w:rPr>
          <w:rFonts w:ascii="Times New Roman" w:eastAsia="Times New Roman" w:hAnsi="Times New Roman" w:cs="Times New Roman"/>
          <w:kern w:val="0"/>
          <w:szCs w:val="20"/>
          <w:lang w:val="en-AU" w:eastAsia="en-US"/>
        </w:rPr>
        <w:t xml:space="preserve"> filter paper (</w:t>
      </w:r>
      <w:proofErr w:type="spellStart"/>
      <w:r w:rsidRPr="00A7131B">
        <w:rPr>
          <w:rFonts w:ascii="Times New Roman" w:eastAsia="Times New Roman" w:hAnsi="Times New Roman" w:cs="Times New Roman"/>
          <w:kern w:val="0"/>
          <w:szCs w:val="20"/>
          <w:lang w:val="en-AU" w:eastAsia="en-US"/>
        </w:rPr>
        <w:t>Advantec</w:t>
      </w:r>
      <w:proofErr w:type="spellEnd"/>
      <w:r w:rsidRPr="00A7131B">
        <w:rPr>
          <w:rFonts w:ascii="Times New Roman" w:eastAsia="Times New Roman" w:hAnsi="Times New Roman" w:cs="Times New Roman"/>
          <w:kern w:val="0"/>
          <w:szCs w:val="20"/>
          <w:lang w:val="en-AU" w:eastAsia="en-US"/>
        </w:rPr>
        <w:t>) and commercial microcrystalline cellulose (</w:t>
      </w:r>
      <w:proofErr w:type="spellStart"/>
      <w:r w:rsidRPr="00A7131B">
        <w:rPr>
          <w:rFonts w:ascii="Times New Roman" w:eastAsia="Times New Roman" w:hAnsi="Times New Roman" w:cs="Times New Roman"/>
          <w:kern w:val="0"/>
          <w:szCs w:val="20"/>
          <w:lang w:val="en-AU" w:eastAsia="en-US"/>
        </w:rPr>
        <w:t>Avicel</w:t>
      </w:r>
      <w:proofErr w:type="spellEnd"/>
      <w:r w:rsidRPr="00A7131B">
        <w:rPr>
          <w:rFonts w:ascii="Times New Roman" w:eastAsia="Times New Roman" w:hAnsi="Times New Roman" w:cs="Times New Roman"/>
          <w:kern w:val="0"/>
          <w:szCs w:val="20"/>
          <w:lang w:val="en-AU" w:eastAsia="en-US"/>
        </w:rPr>
        <w:t xml:space="preserve"> PH-101). Sulphuric acid (H</w:t>
      </w:r>
      <w:r w:rsidRPr="00A7131B">
        <w:rPr>
          <w:rFonts w:ascii="Times New Roman" w:eastAsia="Times New Roman" w:hAnsi="Times New Roman" w:cs="Times New Roman"/>
          <w:kern w:val="0"/>
          <w:szCs w:val="20"/>
          <w:vertAlign w:val="subscript"/>
          <w:lang w:val="en-AU" w:eastAsia="en-US"/>
        </w:rPr>
        <w:t>2</w:t>
      </w:r>
      <w:r w:rsidRPr="00A7131B">
        <w:rPr>
          <w:rFonts w:ascii="Times New Roman" w:eastAsia="Times New Roman" w:hAnsi="Times New Roman" w:cs="Times New Roman"/>
          <w:kern w:val="0"/>
          <w:szCs w:val="20"/>
          <w:lang w:val="en-AU" w:eastAsia="en-US"/>
        </w:rPr>
        <w:t>SO</w:t>
      </w:r>
      <w:r w:rsidRPr="00A7131B">
        <w:rPr>
          <w:rFonts w:ascii="Times New Roman" w:eastAsia="Times New Roman" w:hAnsi="Times New Roman" w:cs="Times New Roman"/>
          <w:kern w:val="0"/>
          <w:szCs w:val="20"/>
          <w:vertAlign w:val="subscript"/>
          <w:lang w:val="en-AU" w:eastAsia="en-US"/>
        </w:rPr>
        <w:t>4</w:t>
      </w:r>
      <w:r w:rsidRPr="00A7131B">
        <w:rPr>
          <w:rFonts w:ascii="Times New Roman" w:eastAsia="Times New Roman" w:hAnsi="Times New Roman" w:cs="Times New Roman"/>
          <w:kern w:val="0"/>
          <w:szCs w:val="20"/>
          <w:lang w:val="en-AU" w:eastAsia="en-US"/>
        </w:rPr>
        <w:t xml:space="preserve">, 98%) and </w:t>
      </w:r>
      <w:proofErr w:type="spellStart"/>
      <w:r w:rsidRPr="00A7131B">
        <w:rPr>
          <w:rFonts w:ascii="Times New Roman" w:eastAsia="Times New Roman" w:hAnsi="Times New Roman" w:cs="Times New Roman"/>
          <w:kern w:val="0"/>
          <w:szCs w:val="20"/>
          <w:lang w:val="en-AU" w:eastAsia="en-US"/>
        </w:rPr>
        <w:t>ortho</w:t>
      </w:r>
      <w:proofErr w:type="spellEnd"/>
      <w:r w:rsidRPr="00A7131B">
        <w:rPr>
          <w:rFonts w:ascii="Times New Roman" w:eastAsia="Times New Roman" w:hAnsi="Times New Roman" w:cs="Times New Roman"/>
          <w:kern w:val="0"/>
          <w:szCs w:val="20"/>
          <w:lang w:val="en-AU" w:eastAsia="en-US"/>
        </w:rPr>
        <w:t>-phosphoric acid (H</w:t>
      </w:r>
      <w:r w:rsidRPr="00A7131B">
        <w:rPr>
          <w:rFonts w:ascii="Times New Roman" w:eastAsia="Times New Roman" w:hAnsi="Times New Roman" w:cs="Times New Roman"/>
          <w:kern w:val="0"/>
          <w:szCs w:val="20"/>
          <w:vertAlign w:val="subscript"/>
          <w:lang w:val="en-AU" w:eastAsia="en-US"/>
        </w:rPr>
        <w:t>3</w:t>
      </w:r>
      <w:r w:rsidRPr="00A7131B">
        <w:rPr>
          <w:rFonts w:ascii="Times New Roman" w:eastAsia="Times New Roman" w:hAnsi="Times New Roman" w:cs="Times New Roman"/>
          <w:kern w:val="0"/>
          <w:szCs w:val="20"/>
          <w:lang w:val="en-AU" w:eastAsia="en-US"/>
        </w:rPr>
        <w:t>PO</w:t>
      </w:r>
      <w:r w:rsidRPr="00A7131B">
        <w:rPr>
          <w:rFonts w:ascii="Times New Roman" w:eastAsia="Times New Roman" w:hAnsi="Times New Roman" w:cs="Times New Roman"/>
          <w:kern w:val="0"/>
          <w:szCs w:val="20"/>
          <w:vertAlign w:val="subscript"/>
          <w:lang w:val="en-AU" w:eastAsia="en-US"/>
        </w:rPr>
        <w:t>4</w:t>
      </w:r>
      <w:r w:rsidRPr="00A7131B">
        <w:rPr>
          <w:rFonts w:ascii="Times New Roman" w:eastAsia="Times New Roman" w:hAnsi="Times New Roman" w:cs="Times New Roman"/>
          <w:kern w:val="0"/>
          <w:szCs w:val="20"/>
          <w:lang w:val="en-AU" w:eastAsia="en-US"/>
        </w:rPr>
        <w:t xml:space="preserve">, 85%) from Merck Australia was used in for acid the hydrolysis process. The TPU grade selected, </w:t>
      </w:r>
      <w:proofErr w:type="spellStart"/>
      <w:r w:rsidRPr="00A7131B">
        <w:rPr>
          <w:rFonts w:ascii="Times New Roman" w:eastAsia="Times New Roman" w:hAnsi="Times New Roman" w:cs="Times New Roman"/>
          <w:kern w:val="0"/>
          <w:szCs w:val="20"/>
          <w:lang w:val="en-AU" w:eastAsia="en-US"/>
        </w:rPr>
        <w:t>Texin</w:t>
      </w:r>
      <w:proofErr w:type="spellEnd"/>
      <w:r w:rsidRPr="00A7131B">
        <w:rPr>
          <w:rFonts w:ascii="Times New Roman" w:eastAsia="Times New Roman" w:hAnsi="Times New Roman" w:cs="Times New Roman"/>
          <w:kern w:val="0"/>
          <w:szCs w:val="20"/>
          <w:lang w:val="en-AU" w:eastAsia="en-US"/>
        </w:rPr>
        <w:t xml:space="preserve"> 990, was purchased from Bayer Materials Science. This grade was specifically selected because it represents one of the highest selling aromatic polyether grades and is employed in a multitude of applications. </w:t>
      </w:r>
      <w:proofErr w:type="spellStart"/>
      <w:r w:rsidRPr="00A7131B">
        <w:rPr>
          <w:rFonts w:ascii="Times New Roman" w:eastAsia="Times New Roman" w:hAnsi="Times New Roman" w:cs="Times New Roman"/>
          <w:kern w:val="0"/>
          <w:szCs w:val="20"/>
          <w:lang w:val="en-AU" w:eastAsia="en-US"/>
        </w:rPr>
        <w:t>Dimethylformamide</w:t>
      </w:r>
      <w:proofErr w:type="spellEnd"/>
      <w:r w:rsidRPr="00A7131B">
        <w:rPr>
          <w:rFonts w:ascii="Times New Roman" w:eastAsia="Times New Roman" w:hAnsi="Times New Roman" w:cs="Times New Roman"/>
          <w:kern w:val="0"/>
          <w:szCs w:val="20"/>
          <w:lang w:val="en-AU" w:eastAsia="en-US"/>
        </w:rPr>
        <w:t xml:space="preserve"> (DMF) was purchased from Merck and used for solvent casting.</w:t>
      </w:r>
    </w:p>
    <w:p w14:paraId="0042CC26" w14:textId="77777777" w:rsidR="00A7131B" w:rsidRPr="00A7131B" w:rsidRDefault="00A7131B" w:rsidP="00A7131B">
      <w:pPr>
        <w:widowControl/>
        <w:wordWrap/>
        <w:autoSpaceDE/>
        <w:autoSpaceDN/>
        <w:rPr>
          <w:rFonts w:ascii="Times New Roman" w:eastAsia="Times New Roman" w:hAnsi="Times New Roman" w:cs="Times New Roman"/>
          <w:kern w:val="0"/>
          <w:szCs w:val="20"/>
          <w:lang w:val="en-AU" w:eastAsia="en-US"/>
        </w:rPr>
      </w:pPr>
    </w:p>
    <w:p w14:paraId="30C42566" w14:textId="68AA43B3" w:rsidR="00A7131B" w:rsidRPr="00A7131B" w:rsidRDefault="00A7131B" w:rsidP="00A7131B">
      <w:pPr>
        <w:widowControl/>
        <w:tabs>
          <w:tab w:val="left" w:pos="360"/>
        </w:tabs>
        <w:wordWrap/>
        <w:autoSpaceDE/>
        <w:autoSpaceDN/>
        <w:rPr>
          <w:rFonts w:ascii="Times New Roman" w:eastAsia="Times New Roman" w:hAnsi="Times New Roman" w:cs="Times New Roman"/>
          <w:b/>
          <w:kern w:val="0"/>
          <w:szCs w:val="20"/>
          <w:lang w:val="en-AU" w:eastAsia="en-US"/>
        </w:rPr>
      </w:pPr>
      <w:r w:rsidRPr="00A7131B">
        <w:rPr>
          <w:rFonts w:ascii="Times New Roman" w:eastAsia="Times New Roman" w:hAnsi="Times New Roman" w:cs="Times New Roman"/>
          <w:b/>
          <w:kern w:val="0"/>
          <w:szCs w:val="20"/>
          <w:lang w:val="en-AU" w:eastAsia="en-US"/>
        </w:rPr>
        <w:t xml:space="preserve">Isolation </w:t>
      </w:r>
      <w:r w:rsidR="00A20FEE" w:rsidRPr="00A7131B">
        <w:rPr>
          <w:rFonts w:ascii="Times New Roman" w:eastAsia="Times New Roman" w:hAnsi="Times New Roman" w:cs="Times New Roman"/>
          <w:b/>
          <w:kern w:val="0"/>
          <w:szCs w:val="20"/>
          <w:lang w:val="en-AU" w:eastAsia="en-US"/>
        </w:rPr>
        <w:t>of cellulose nanocrystals</w:t>
      </w:r>
      <w:r w:rsidR="00A20FEE">
        <w:rPr>
          <w:rFonts w:ascii="Times New Roman" w:eastAsia="Times New Roman" w:hAnsi="Times New Roman" w:cs="Times New Roman"/>
          <w:b/>
          <w:kern w:val="0"/>
          <w:szCs w:val="20"/>
          <w:lang w:val="en-AU" w:eastAsia="en-US"/>
        </w:rPr>
        <w:t xml:space="preserve">: </w:t>
      </w:r>
      <w:r w:rsidRPr="00A7131B">
        <w:rPr>
          <w:rFonts w:ascii="Times New Roman" w:eastAsia="Times New Roman" w:hAnsi="Times New Roman" w:cs="Times New Roman"/>
          <w:b/>
          <w:kern w:val="0"/>
          <w:szCs w:val="20"/>
          <w:lang w:eastAsia="en-US"/>
        </w:rPr>
        <w:t xml:space="preserve">Acid </w:t>
      </w:r>
      <w:r w:rsidR="00A20FEE" w:rsidRPr="00A7131B">
        <w:rPr>
          <w:rFonts w:ascii="Times New Roman" w:eastAsia="Times New Roman" w:hAnsi="Times New Roman" w:cs="Times New Roman"/>
          <w:b/>
          <w:kern w:val="0"/>
          <w:szCs w:val="20"/>
          <w:lang w:eastAsia="en-US"/>
        </w:rPr>
        <w:t>hydrolysis method</w:t>
      </w:r>
    </w:p>
    <w:p w14:paraId="6FDB8581" w14:textId="02680E3D" w:rsidR="00A7131B" w:rsidRPr="00A7131B" w:rsidRDefault="00A7131B" w:rsidP="00A7131B">
      <w:pPr>
        <w:widowControl/>
        <w:wordWrap/>
        <w:autoSpaceDE/>
        <w:autoSpaceDN/>
        <w:rPr>
          <w:rFonts w:ascii="Times New Roman" w:eastAsia="Times New Roman" w:hAnsi="Times New Roman" w:cs="Times New Roman"/>
          <w:color w:val="000000"/>
          <w:kern w:val="0"/>
          <w:szCs w:val="20"/>
          <w:lang w:eastAsia="en-US"/>
        </w:rPr>
      </w:pPr>
      <w:r w:rsidRPr="00A7131B">
        <w:rPr>
          <w:rFonts w:ascii="Times New Roman" w:eastAsia="Times New Roman" w:hAnsi="Times New Roman" w:cs="Times New Roman"/>
          <w:color w:val="000000"/>
          <w:kern w:val="0"/>
          <w:szCs w:val="20"/>
          <w:lang w:eastAsia="en-US"/>
        </w:rPr>
        <w:t xml:space="preserve">The isolation process using sulphuric acid was adapted from </w:t>
      </w:r>
      <w:proofErr w:type="spellStart"/>
      <w:r w:rsidRPr="00A7131B">
        <w:rPr>
          <w:rFonts w:ascii="Times New Roman" w:eastAsia="Times New Roman" w:hAnsi="Times New Roman" w:cs="Times New Roman"/>
          <w:color w:val="000000"/>
          <w:kern w:val="0"/>
          <w:szCs w:val="20"/>
          <w:lang w:eastAsia="en-US"/>
        </w:rPr>
        <w:t>Capadona</w:t>
      </w:r>
      <w:proofErr w:type="spellEnd"/>
      <w:r w:rsidRPr="00A7131B">
        <w:rPr>
          <w:rFonts w:ascii="Times New Roman" w:eastAsia="Times New Roman" w:hAnsi="Times New Roman" w:cs="Times New Roman"/>
          <w:color w:val="000000"/>
          <w:kern w:val="0"/>
          <w:szCs w:val="20"/>
          <w:lang w:eastAsia="en-US"/>
        </w:rPr>
        <w:t xml:space="preserve"> et </w:t>
      </w:r>
      <w:r w:rsidR="00A20FEE">
        <w:rPr>
          <w:rFonts w:ascii="Times New Roman" w:eastAsia="Times New Roman" w:hAnsi="Times New Roman" w:cs="Times New Roman"/>
          <w:color w:val="000000"/>
          <w:kern w:val="0"/>
          <w:szCs w:val="20"/>
          <w:lang w:eastAsia="en-US"/>
        </w:rPr>
        <w:t xml:space="preserve">al. </w:t>
      </w:r>
      <w:r w:rsidRPr="00A7131B">
        <w:rPr>
          <w:rFonts w:ascii="Times New Roman" w:eastAsia="Times New Roman" w:hAnsi="Times New Roman" w:cs="Times New Roman"/>
          <w:color w:val="000000"/>
          <w:kern w:val="0"/>
          <w:szCs w:val="20"/>
          <w:lang w:eastAsia="en-US"/>
        </w:rPr>
        <w:fldChar w:fldCharType="begin">
          <w:fldData xml:space="preserve">PEVuZE5vdGU+PENpdGU+PEF1dGhvcj5DYXBhZG9uYTwvQXV0aG9yPjxZZWFyPjIwMDc8L1llYXI+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</w:fldData>
        </w:fldChar>
      </w:r>
      <w:r w:rsidR="00A830A5">
        <w:rPr>
          <w:rFonts w:ascii="Times New Roman" w:eastAsia="Times New Roman" w:hAnsi="Times New Roman" w:cs="Times New Roman"/>
          <w:color w:val="000000"/>
          <w:kern w:val="0"/>
          <w:szCs w:val="20"/>
          <w:lang w:eastAsia="en-US"/>
        </w:rPr>
        <w:instrText xml:space="preserve"> ADDIN EN.CITE </w:instrText>
      </w:r>
      <w:r w:rsidR="00A830A5">
        <w:rPr>
          <w:rFonts w:ascii="Times New Roman" w:eastAsia="Times New Roman" w:hAnsi="Times New Roman" w:cs="Times New Roman"/>
          <w:color w:val="000000"/>
          <w:kern w:val="0"/>
          <w:szCs w:val="20"/>
          <w:lang w:eastAsia="en-US"/>
        </w:rPr>
        <w:fldChar w:fldCharType="begin">
          <w:fldData xml:space="preserve">PEVuZE5vdGU+PENpdGU+PEF1dGhvcj5DYXBhZG9uYTwvQXV0aG9yPjxZZWFyPjIwMDc8L1llYXI+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</w:fldData>
        </w:fldChar>
      </w:r>
      <w:r w:rsidR="00A830A5">
        <w:rPr>
          <w:rFonts w:ascii="Times New Roman" w:eastAsia="Times New Roman" w:hAnsi="Times New Roman" w:cs="Times New Roman"/>
          <w:color w:val="000000"/>
          <w:kern w:val="0"/>
          <w:szCs w:val="20"/>
          <w:lang w:eastAsia="en-US"/>
        </w:rPr>
        <w:instrText xml:space="preserve"> ADDIN EN.CITE.DATA </w:instrText>
      </w:r>
      <w:r w:rsidR="00A830A5">
        <w:rPr>
          <w:rFonts w:ascii="Times New Roman" w:eastAsia="Times New Roman" w:hAnsi="Times New Roman" w:cs="Times New Roman"/>
          <w:color w:val="000000"/>
          <w:kern w:val="0"/>
          <w:szCs w:val="20"/>
          <w:lang w:eastAsia="en-US"/>
        </w:rPr>
      </w:r>
      <w:r w:rsidR="00A830A5">
        <w:rPr>
          <w:rFonts w:ascii="Times New Roman" w:eastAsia="Times New Roman" w:hAnsi="Times New Roman" w:cs="Times New Roman"/>
          <w:color w:val="000000"/>
          <w:kern w:val="0"/>
          <w:szCs w:val="20"/>
          <w:lang w:eastAsia="en-US"/>
        </w:rPr>
        <w:fldChar w:fldCharType="end"/>
      </w:r>
      <w:r w:rsidRPr="00A7131B">
        <w:rPr>
          <w:rFonts w:ascii="Times New Roman" w:eastAsia="Times New Roman" w:hAnsi="Times New Roman" w:cs="Times New Roman"/>
          <w:color w:val="000000"/>
          <w:kern w:val="0"/>
          <w:szCs w:val="20"/>
          <w:lang w:eastAsia="en-US"/>
        </w:rPr>
      </w:r>
      <w:r w:rsidRPr="00A7131B">
        <w:rPr>
          <w:rFonts w:ascii="Times New Roman" w:eastAsia="Times New Roman" w:hAnsi="Times New Roman" w:cs="Times New Roman"/>
          <w:color w:val="000000"/>
          <w:kern w:val="0"/>
          <w:szCs w:val="20"/>
          <w:lang w:eastAsia="en-US"/>
        </w:rPr>
        <w:fldChar w:fldCharType="separate"/>
      </w:r>
      <w:r w:rsidR="00A830A5">
        <w:rPr>
          <w:rFonts w:ascii="Times New Roman" w:eastAsia="Times New Roman" w:hAnsi="Times New Roman" w:cs="Times New Roman"/>
          <w:noProof/>
          <w:color w:val="000000"/>
          <w:kern w:val="0"/>
          <w:szCs w:val="20"/>
          <w:lang w:eastAsia="en-US"/>
        </w:rPr>
        <w:t>[</w:t>
      </w:r>
      <w:hyperlink w:anchor="_ENREF_10" w:tooltip="Capadona, 2007 #2" w:history="1">
        <w:r w:rsidR="002738C4">
          <w:rPr>
            <w:rFonts w:ascii="Times New Roman" w:eastAsia="Times New Roman" w:hAnsi="Times New Roman" w:cs="Times New Roman"/>
            <w:noProof/>
            <w:color w:val="000000"/>
            <w:kern w:val="0"/>
            <w:szCs w:val="20"/>
            <w:lang w:eastAsia="en-US"/>
          </w:rPr>
          <w:t>10</w:t>
        </w:r>
      </w:hyperlink>
      <w:r w:rsidR="00A830A5">
        <w:rPr>
          <w:rFonts w:ascii="Times New Roman" w:eastAsia="Times New Roman" w:hAnsi="Times New Roman" w:cs="Times New Roman"/>
          <w:noProof/>
          <w:color w:val="000000"/>
          <w:kern w:val="0"/>
          <w:szCs w:val="20"/>
          <w:lang w:eastAsia="en-US"/>
        </w:rPr>
        <w:t>]</w:t>
      </w:r>
      <w:r w:rsidRPr="00A7131B">
        <w:rPr>
          <w:rFonts w:ascii="Times New Roman" w:eastAsia="Times New Roman" w:hAnsi="Times New Roman" w:cs="Times New Roman"/>
          <w:color w:val="000000"/>
          <w:kern w:val="0"/>
          <w:szCs w:val="20"/>
          <w:lang w:eastAsia="en-US"/>
        </w:rPr>
        <w:fldChar w:fldCharType="end"/>
      </w:r>
      <w:r w:rsidRPr="00A7131B">
        <w:rPr>
          <w:rFonts w:ascii="Times New Roman" w:eastAsia="Times New Roman" w:hAnsi="Times New Roman" w:cs="Times New Roman"/>
          <w:color w:val="000000"/>
          <w:kern w:val="0"/>
          <w:szCs w:val="20"/>
          <w:lang w:eastAsia="en-US"/>
        </w:rPr>
        <w:t xml:space="preserve"> with some modifications. The solid to liquid ratio for this isolation process was 1:75. Filter paper was blended with deionised water. The sulphuric acid was added slowly under vigorous mechanical stirring to the cooled filter paper until the final solution reached an acid concentration of 32%. </w:t>
      </w:r>
      <w:r w:rsidRPr="00A7131B">
        <w:rPr>
          <w:rFonts w:ascii="Times New Roman" w:eastAsia="Times New Roman" w:hAnsi="Times New Roman" w:cs="Times New Roman"/>
          <w:kern w:val="0"/>
          <w:szCs w:val="20"/>
          <w:lang w:eastAsia="en-US"/>
        </w:rPr>
        <w:t xml:space="preserve">Since the acid hydrolysis process is exothermic, while adding acid, ice bath is used to keep the temperature below 20 °C. After the acid addition is complete the reaction is set at 50 °C or higher for a stipulated time. </w:t>
      </w:r>
      <w:r w:rsidRPr="00A7131B">
        <w:rPr>
          <w:rFonts w:ascii="Times New Roman" w:eastAsia="Times New Roman" w:hAnsi="Times New Roman" w:cs="Times New Roman"/>
          <w:color w:val="000000"/>
          <w:kern w:val="0"/>
          <w:szCs w:val="20"/>
          <w:lang w:eastAsia="en-US"/>
        </w:rPr>
        <w:t>The mixture was then heated to 50</w:t>
      </w:r>
      <w:r w:rsidR="00A20FEE">
        <w:rPr>
          <w:rFonts w:ascii="Times New Roman" w:eastAsia="Times New Roman" w:hAnsi="Times New Roman" w:cs="Times New Roman"/>
          <w:color w:val="000000"/>
          <w:kern w:val="0"/>
          <w:szCs w:val="20"/>
          <w:lang w:eastAsia="en-US"/>
        </w:rPr>
        <w:t xml:space="preserve"> </w:t>
      </w:r>
      <w:r w:rsidRPr="00A7131B">
        <w:rPr>
          <w:rFonts w:ascii="Times New Roman" w:eastAsia="Times New Roman" w:hAnsi="Times New Roman" w:cs="Times New Roman"/>
          <w:color w:val="000000"/>
          <w:kern w:val="0"/>
          <w:szCs w:val="20"/>
          <w:lang w:eastAsia="en-US"/>
        </w:rPr>
        <w:t xml:space="preserve">°C for 3.5 hours. The cellulose suspension was cooled to room temperature and was subsequently centrifuged four to five times at 4750 rpm until it became turbid. The cellulose suspension was then </w:t>
      </w:r>
      <w:r w:rsidR="00A20FEE" w:rsidRPr="00A7131B">
        <w:rPr>
          <w:rFonts w:ascii="Times New Roman" w:eastAsia="Times New Roman" w:hAnsi="Times New Roman" w:cs="Times New Roman"/>
          <w:color w:val="000000"/>
          <w:kern w:val="0"/>
          <w:szCs w:val="20"/>
          <w:lang w:eastAsia="en-US"/>
        </w:rPr>
        <w:t>dialyses</w:t>
      </w:r>
      <w:r w:rsidRPr="00A7131B">
        <w:rPr>
          <w:rFonts w:ascii="Times New Roman" w:eastAsia="Times New Roman" w:hAnsi="Times New Roman" w:cs="Times New Roman"/>
          <w:color w:val="000000"/>
          <w:kern w:val="0"/>
          <w:szCs w:val="20"/>
          <w:lang w:eastAsia="en-US"/>
        </w:rPr>
        <w:t xml:space="preserve"> against deionised water until the suspension reached the neutral state. Then the cellulose suspension was </w:t>
      </w:r>
      <w:r w:rsidRPr="00A7131B">
        <w:rPr>
          <w:rFonts w:ascii="Times New Roman" w:eastAsia="Times New Roman" w:hAnsi="Times New Roman" w:cs="Times New Roman"/>
          <w:kern w:val="0"/>
          <w:szCs w:val="20"/>
          <w:lang w:eastAsia="en-US"/>
        </w:rPr>
        <w:t>ultrasonicated using high intensity ultrasonication (</w:t>
      </w:r>
      <w:proofErr w:type="spellStart"/>
      <w:r w:rsidRPr="00A7131B">
        <w:rPr>
          <w:rFonts w:ascii="Times New Roman" w:eastAsia="Times New Roman" w:hAnsi="Times New Roman" w:cs="Times New Roman"/>
          <w:kern w:val="0"/>
          <w:szCs w:val="20"/>
          <w:lang w:eastAsia="en-US"/>
        </w:rPr>
        <w:t>QSonica</w:t>
      </w:r>
      <w:proofErr w:type="spellEnd"/>
      <w:r w:rsidRPr="00A7131B">
        <w:rPr>
          <w:rFonts w:ascii="Times New Roman" w:eastAsia="Times New Roman" w:hAnsi="Times New Roman" w:cs="Times New Roman"/>
          <w:kern w:val="0"/>
          <w:szCs w:val="20"/>
          <w:lang w:eastAsia="en-US"/>
        </w:rPr>
        <w:t xml:space="preserve"> ultrasonicator) for 30 minutes. </w:t>
      </w:r>
      <w:r w:rsidRPr="00A7131B">
        <w:rPr>
          <w:rFonts w:ascii="Times New Roman" w:eastAsia="Times New Roman" w:hAnsi="Times New Roman" w:cs="Times New Roman"/>
          <w:color w:val="000000"/>
          <w:kern w:val="0"/>
          <w:szCs w:val="20"/>
          <w:lang w:eastAsia="en-US"/>
        </w:rPr>
        <w:t xml:space="preserve">Finally, the cellulose suspension was lyophilised using liquid nitrogen and was vacuum freeze dried. </w:t>
      </w:r>
      <w:r w:rsidRPr="00A7131B">
        <w:rPr>
          <w:rFonts w:ascii="Times New Roman" w:eastAsia="Times New Roman" w:hAnsi="Times New Roman" w:cs="Times New Roman"/>
          <w:kern w:val="0"/>
          <w:szCs w:val="20"/>
          <w:lang w:eastAsia="en-US"/>
        </w:rPr>
        <w:t>The CNC obtained was denoted as CNC-S. Meanwhile, acid hydrolysis of cellulose using H</w:t>
      </w:r>
      <w:r w:rsidRPr="00A7131B">
        <w:rPr>
          <w:rFonts w:ascii="Times New Roman" w:eastAsia="Times New Roman" w:hAnsi="Times New Roman" w:cs="Times New Roman"/>
          <w:kern w:val="0"/>
          <w:szCs w:val="20"/>
          <w:vertAlign w:val="subscript"/>
          <w:lang w:eastAsia="en-US"/>
        </w:rPr>
        <w:t>3</w:t>
      </w:r>
      <w:r w:rsidRPr="00A7131B">
        <w:rPr>
          <w:rFonts w:ascii="Times New Roman" w:eastAsia="Times New Roman" w:hAnsi="Times New Roman" w:cs="Times New Roman"/>
          <w:kern w:val="0"/>
          <w:szCs w:val="20"/>
          <w:lang w:eastAsia="en-US"/>
        </w:rPr>
        <w:t>PO</w:t>
      </w:r>
      <w:r w:rsidRPr="00A7131B">
        <w:rPr>
          <w:rFonts w:ascii="Times New Roman" w:eastAsia="Times New Roman" w:hAnsi="Times New Roman" w:cs="Times New Roman"/>
          <w:kern w:val="0"/>
          <w:szCs w:val="20"/>
          <w:vertAlign w:val="subscript"/>
          <w:lang w:eastAsia="en-US"/>
        </w:rPr>
        <w:t>4</w:t>
      </w:r>
      <w:r w:rsidRPr="00A7131B">
        <w:rPr>
          <w:rFonts w:ascii="Times New Roman" w:eastAsia="Times New Roman" w:hAnsi="Times New Roman" w:cs="Times New Roman"/>
          <w:kern w:val="0"/>
          <w:szCs w:val="20"/>
          <w:lang w:eastAsia="en-US"/>
        </w:rPr>
        <w:t xml:space="preserve"> was adapted from </w:t>
      </w:r>
      <w:proofErr w:type="spellStart"/>
      <w:r w:rsidRPr="00A7131B">
        <w:rPr>
          <w:rFonts w:ascii="Times New Roman" w:eastAsia="Times New Roman" w:hAnsi="Times New Roman" w:cs="Times New Roman"/>
          <w:kern w:val="0"/>
          <w:szCs w:val="20"/>
          <w:lang w:eastAsia="en-US"/>
        </w:rPr>
        <w:t>Camarero</w:t>
      </w:r>
      <w:proofErr w:type="spellEnd"/>
      <w:r w:rsidRPr="00A7131B">
        <w:rPr>
          <w:rFonts w:ascii="Times New Roman" w:eastAsia="Times New Roman" w:hAnsi="Times New Roman" w:cs="Times New Roman"/>
          <w:kern w:val="0"/>
          <w:szCs w:val="20"/>
          <w:lang w:eastAsia="en-US"/>
        </w:rPr>
        <w:t xml:space="preserve"> et al. </w:t>
      </w:r>
      <w:r w:rsidRPr="00A7131B">
        <w:rPr>
          <w:rFonts w:ascii="Times New Roman" w:eastAsia="Times New Roman" w:hAnsi="Times New Roman" w:cs="Times New Roman"/>
          <w:kern w:val="0"/>
          <w:szCs w:val="20"/>
          <w:lang w:eastAsia="en-US"/>
        </w:rPr>
        <w:fldChar w:fldCharType="begin"/>
      </w:r>
      <w:r w:rsidR="00A830A5">
        <w:rPr>
          <w:rFonts w:ascii="Times New Roman" w:eastAsia="Times New Roman" w:hAnsi="Times New Roman" w:cs="Times New Roman"/>
          <w:kern w:val="0"/>
          <w:szCs w:val="20"/>
          <w:lang w:eastAsia="en-US"/>
        </w:rPr>
        <w:instrText xml:space="preserve"> ADDIN EN.CITE &lt;EndNote&gt;&lt;Cite&gt;&lt;Author&gt;Camarero Espinosa&lt;/Author&gt;&lt;Year&gt;2013&lt;/Year&gt;&lt;RecNum&gt;28&lt;/RecNum&gt;&lt;DisplayText&gt;[11]&lt;/DisplayText&gt;&lt;record&gt;&lt;rec-number&gt;28&lt;/rec-number&gt;&lt;foreign-keys&gt;&lt;key app="EN" db-id="5ded9wzfor0svledwz8pxat9vdww02d990rs"&gt;28&lt;/key&gt;&lt;/foreign-keys&gt;&lt;ref-type name="Journal Article"&gt;17&lt;/ref-type&gt;&lt;contributors&gt;&lt;authors&gt;&lt;author&gt;Camarero Espinosa, S.&lt;/author&gt;&lt;author&gt;Kuhnt, T.&lt;/author&gt;&lt;author&gt;Foster, E. J.&lt;/author&gt;&lt;author&gt;Weder, C.&lt;/author&gt;&lt;/authors&gt;&lt;/contributors&gt;&lt;auth-address&gt;Adolphe Merkle Institute and Fribourg Center for Nanomaterials, University of Fribourg, Route de l&amp;apos;Ancienne Papeterie, 1723 Marly, Switzerland.&lt;/auth-address&gt;&lt;titles&gt;&lt;title&gt;Isolation of thermally stable cellulose nanocrystals by phosphoric acid hydrolysis&lt;/title&gt;&lt;secondary-title&gt;Biomacromolecules&lt;/secondary-title&gt;&lt;alt-title&gt;Biomacromolecules&lt;/alt-title&gt;&lt;/titles&gt;&lt;periodical&gt;&lt;full-title&gt;Biomacromolecules&lt;/full-title&gt;&lt;/periodical&gt;&lt;alt-periodical&gt;&lt;full-title&gt;Biomacromolecules&lt;/full-title&gt;&lt;/alt-periodical&gt;&lt;pages&gt;1223-30&lt;/pages&gt;&lt;volume&gt;14&lt;/volume&gt;&lt;number&gt;4&lt;/number&gt;&lt;edition&gt;2013/03/06&lt;/edition&gt;&lt;dates&gt;&lt;year&gt;2013&lt;/year&gt;&lt;pub-dates&gt;&lt;date&gt;Apr 8&lt;/date&gt;&lt;/pub-dates&gt;&lt;/dates&gt;&lt;isbn&gt;1526-4602 (Electronic)&amp;#xD;1525-7797 (Linking)&lt;/isbn&gt;&lt;accession-num&gt;23458473&lt;/accession-num&gt;&lt;work-type&gt;Research Support, Non-U.S. Gov&amp;apos;t&lt;/work-type&gt;&lt;urls&gt;&lt;related-urls&gt;&lt;url&gt;http://www.ncbi.nlm.nih.gov/pubmed/23458473&lt;/url&gt;&lt;/related-urls&gt;&lt;/urls&gt;&lt;electronic-resource-num&gt;10.1021/bm400219u&lt;/electronic-resource-num&gt;&lt;language&gt;eng&lt;/language&gt;&lt;/record&gt;&lt;/Cite&gt;&lt;/EndNote&gt;</w:instrText>
      </w:r>
      <w:r w:rsidRPr="00A7131B">
        <w:rPr>
          <w:rFonts w:ascii="Times New Roman" w:eastAsia="Times New Roman" w:hAnsi="Times New Roman" w:cs="Times New Roman"/>
          <w:kern w:val="0"/>
          <w:szCs w:val="20"/>
          <w:lang w:eastAsia="en-US"/>
        </w:rPr>
        <w:fldChar w:fldCharType="separate"/>
      </w:r>
      <w:r w:rsidR="00A830A5">
        <w:rPr>
          <w:rFonts w:ascii="Times New Roman" w:eastAsia="Times New Roman" w:hAnsi="Times New Roman" w:cs="Times New Roman"/>
          <w:noProof/>
          <w:kern w:val="0"/>
          <w:szCs w:val="20"/>
          <w:lang w:eastAsia="en-US"/>
        </w:rPr>
        <w:t>[</w:t>
      </w:r>
      <w:hyperlink w:anchor="_ENREF_11" w:tooltip="Camarero Espinosa, 2013 #28" w:history="1">
        <w:r w:rsidR="002738C4">
          <w:rPr>
            <w:rFonts w:ascii="Times New Roman" w:eastAsia="Times New Roman" w:hAnsi="Times New Roman" w:cs="Times New Roman"/>
            <w:noProof/>
            <w:kern w:val="0"/>
            <w:szCs w:val="20"/>
            <w:lang w:eastAsia="en-US"/>
          </w:rPr>
          <w:t>11</w:t>
        </w:r>
      </w:hyperlink>
      <w:r w:rsidR="00A830A5">
        <w:rPr>
          <w:rFonts w:ascii="Times New Roman" w:eastAsia="Times New Roman" w:hAnsi="Times New Roman" w:cs="Times New Roman"/>
          <w:noProof/>
          <w:kern w:val="0"/>
          <w:szCs w:val="20"/>
          <w:lang w:eastAsia="en-US"/>
        </w:rPr>
        <w:t>]</w:t>
      </w:r>
      <w:r w:rsidRPr="00A7131B">
        <w:rPr>
          <w:rFonts w:ascii="Times New Roman" w:eastAsia="Times New Roman" w:hAnsi="Times New Roman" w:cs="Times New Roman"/>
          <w:kern w:val="0"/>
          <w:szCs w:val="20"/>
          <w:lang w:eastAsia="en-US"/>
        </w:rPr>
        <w:fldChar w:fldCharType="end"/>
      </w:r>
      <w:r w:rsidRPr="00A7131B">
        <w:rPr>
          <w:rFonts w:ascii="Times New Roman" w:eastAsia="Times New Roman" w:hAnsi="Times New Roman" w:cs="Times New Roman"/>
          <w:kern w:val="0"/>
          <w:szCs w:val="20"/>
          <w:lang w:eastAsia="en-US"/>
        </w:rPr>
        <w:t>, with slight modification, and generally the procedure is very similar to H</w:t>
      </w:r>
      <w:r w:rsidRPr="00A7131B">
        <w:rPr>
          <w:rFonts w:ascii="Times New Roman" w:eastAsia="Times New Roman" w:hAnsi="Times New Roman" w:cs="Times New Roman"/>
          <w:kern w:val="0"/>
          <w:szCs w:val="20"/>
          <w:vertAlign w:val="subscript"/>
          <w:lang w:eastAsia="en-US"/>
        </w:rPr>
        <w:t>2</w:t>
      </w:r>
      <w:r w:rsidRPr="00A7131B">
        <w:rPr>
          <w:rFonts w:ascii="Times New Roman" w:eastAsia="Times New Roman" w:hAnsi="Times New Roman" w:cs="Times New Roman"/>
          <w:kern w:val="0"/>
          <w:szCs w:val="20"/>
          <w:lang w:eastAsia="en-US"/>
        </w:rPr>
        <w:t>SO</w:t>
      </w:r>
      <w:r w:rsidRPr="00A7131B">
        <w:rPr>
          <w:rFonts w:ascii="Times New Roman" w:eastAsia="Times New Roman" w:hAnsi="Times New Roman" w:cs="Times New Roman"/>
          <w:kern w:val="0"/>
          <w:szCs w:val="20"/>
          <w:vertAlign w:val="subscript"/>
          <w:lang w:eastAsia="en-US"/>
        </w:rPr>
        <w:t xml:space="preserve">4 </w:t>
      </w:r>
      <w:r w:rsidRPr="00A7131B">
        <w:rPr>
          <w:rFonts w:ascii="Times New Roman" w:eastAsia="Times New Roman" w:hAnsi="Times New Roman" w:cs="Times New Roman"/>
          <w:kern w:val="0"/>
          <w:szCs w:val="20"/>
          <w:lang w:eastAsia="en-US"/>
        </w:rPr>
        <w:t>hydrolysis. This CNC is denoted as CNC-P.</w:t>
      </w:r>
    </w:p>
    <w:p w14:paraId="539DA2B1" w14:textId="77777777" w:rsidR="00A7131B" w:rsidRPr="00A7131B" w:rsidRDefault="00A7131B" w:rsidP="00A7131B">
      <w:pPr>
        <w:widowControl/>
        <w:wordWrap/>
        <w:autoSpaceDE/>
        <w:autoSpaceDN/>
        <w:rPr>
          <w:rFonts w:ascii="Times New Roman" w:eastAsia="Times New Roman" w:hAnsi="Times New Roman" w:cs="Times New Roman"/>
          <w:b/>
          <w:kern w:val="0"/>
          <w:szCs w:val="20"/>
          <w:lang w:eastAsia="en-US"/>
        </w:rPr>
      </w:pPr>
    </w:p>
    <w:p w14:paraId="617751D1" w14:textId="395E70A2" w:rsidR="00A7131B" w:rsidRPr="00A7131B" w:rsidRDefault="00A20FEE" w:rsidP="00A7131B">
      <w:pPr>
        <w:widowControl/>
        <w:wordWrap/>
        <w:autoSpaceDE/>
        <w:autoSpaceDN/>
        <w:rPr>
          <w:rFonts w:ascii="Times New Roman" w:eastAsia="Times New Roman" w:hAnsi="Times New Roman" w:cs="Times New Roman"/>
          <w:b/>
          <w:kern w:val="0"/>
          <w:szCs w:val="20"/>
          <w:lang w:eastAsia="en-US"/>
        </w:rPr>
      </w:pPr>
      <w:r>
        <w:rPr>
          <w:rFonts w:ascii="Times New Roman" w:eastAsia="Times New Roman" w:hAnsi="Times New Roman" w:cs="Times New Roman"/>
          <w:b/>
          <w:kern w:val="0"/>
          <w:szCs w:val="20"/>
          <w:lang w:eastAsia="en-US"/>
        </w:rPr>
        <w:t>H</w:t>
      </w:r>
      <w:r w:rsidRPr="00A7131B">
        <w:rPr>
          <w:rFonts w:ascii="Times New Roman" w:eastAsia="Times New Roman" w:hAnsi="Times New Roman" w:cs="Times New Roman"/>
          <w:b/>
          <w:kern w:val="0"/>
          <w:szCs w:val="20"/>
          <w:lang w:eastAsia="en-US"/>
        </w:rPr>
        <w:t xml:space="preserve">igh </w:t>
      </w:r>
      <w:r>
        <w:rPr>
          <w:rFonts w:ascii="Times New Roman" w:eastAsia="Times New Roman" w:hAnsi="Times New Roman" w:cs="Times New Roman"/>
          <w:b/>
          <w:kern w:val="0"/>
          <w:szCs w:val="20"/>
          <w:lang w:eastAsia="en-US"/>
        </w:rPr>
        <w:t>energy bead milling m</w:t>
      </w:r>
      <w:r w:rsidR="00D00BBB" w:rsidRPr="00A7131B">
        <w:rPr>
          <w:rFonts w:ascii="Times New Roman" w:eastAsia="Times New Roman" w:hAnsi="Times New Roman" w:cs="Times New Roman"/>
          <w:b/>
          <w:kern w:val="0"/>
          <w:szCs w:val="20"/>
          <w:lang w:eastAsia="en-US"/>
        </w:rPr>
        <w:t>ethod</w:t>
      </w:r>
    </w:p>
    <w:p w14:paraId="398A9FE2" w14:textId="19027934" w:rsidR="00A7131B" w:rsidRPr="00A7131B" w:rsidRDefault="00A7131B" w:rsidP="00A7131B">
      <w:pPr>
        <w:widowControl/>
        <w:wordWrap/>
        <w:autoSpaceDE/>
        <w:autoSpaceDN/>
        <w:rPr>
          <w:rFonts w:ascii="Times New Roman" w:eastAsia="Times New Roman" w:hAnsi="Times New Roman" w:cs="Times New Roman"/>
          <w:color w:val="000000"/>
          <w:kern w:val="0"/>
          <w:sz w:val="24"/>
          <w:szCs w:val="24"/>
          <w:lang w:eastAsia="en-US"/>
        </w:rPr>
      </w:pPr>
      <w:r w:rsidRPr="00A7131B">
        <w:rPr>
          <w:rFonts w:ascii="Times New Roman" w:eastAsia="Times New Roman" w:hAnsi="Times New Roman" w:cs="Times New Roman"/>
          <w:kern w:val="0"/>
          <w:szCs w:val="20"/>
          <w:lang w:eastAsia="en-US"/>
        </w:rPr>
        <w:t xml:space="preserve">Isolation of CNC via </w:t>
      </w:r>
      <w:r w:rsidR="00A20FEE" w:rsidRPr="00A20FEE">
        <w:rPr>
          <w:rFonts w:ascii="Times New Roman" w:eastAsia="Times New Roman" w:hAnsi="Times New Roman" w:cs="Times New Roman"/>
          <w:kern w:val="0"/>
          <w:szCs w:val="20"/>
          <w:lang w:eastAsia="en-US"/>
        </w:rPr>
        <w:t>high energy bead milling (</w:t>
      </w:r>
      <w:r w:rsidRPr="00A20FEE">
        <w:rPr>
          <w:rFonts w:ascii="Times New Roman" w:eastAsia="Times New Roman" w:hAnsi="Times New Roman" w:cs="Times New Roman"/>
          <w:kern w:val="0"/>
          <w:szCs w:val="20"/>
          <w:lang w:eastAsia="en-US"/>
        </w:rPr>
        <w:t>HEBM</w:t>
      </w:r>
      <w:r w:rsidR="00A20FEE" w:rsidRPr="00A20FEE">
        <w:rPr>
          <w:rFonts w:ascii="Times New Roman" w:eastAsia="Times New Roman" w:hAnsi="Times New Roman" w:cs="Times New Roman"/>
          <w:kern w:val="0"/>
          <w:szCs w:val="20"/>
          <w:lang w:eastAsia="en-US"/>
        </w:rPr>
        <w:t>)</w:t>
      </w:r>
      <w:r w:rsidRPr="00A7131B">
        <w:rPr>
          <w:rFonts w:ascii="Times New Roman" w:eastAsia="Times New Roman" w:hAnsi="Times New Roman" w:cs="Times New Roman"/>
          <w:kern w:val="0"/>
          <w:szCs w:val="20"/>
          <w:lang w:eastAsia="en-US"/>
        </w:rPr>
        <w:t xml:space="preserve"> was carried out based on the work of Amin et al. </w:t>
      </w:r>
      <w:r w:rsidRPr="00A7131B">
        <w:rPr>
          <w:rFonts w:ascii="Times New Roman" w:eastAsia="Times New Roman" w:hAnsi="Times New Roman" w:cs="Times New Roman"/>
          <w:kern w:val="0"/>
          <w:szCs w:val="20"/>
          <w:lang w:eastAsia="en-US"/>
        </w:rPr>
        <w:fldChar w:fldCharType="begin"/>
      </w:r>
      <w:r w:rsidR="00A830A5">
        <w:rPr>
          <w:rFonts w:ascii="Times New Roman" w:eastAsia="Times New Roman" w:hAnsi="Times New Roman" w:cs="Times New Roman"/>
          <w:kern w:val="0"/>
          <w:szCs w:val="20"/>
          <w:lang w:eastAsia="en-US"/>
        </w:rPr>
        <w:instrText xml:space="preserve"> ADDIN EN.CITE &lt;EndNote&gt;&lt;Cite&gt;&lt;Author&gt;Amin&lt;/Author&gt;&lt;Year&gt;2015&lt;/Year&gt;&lt;RecNum&gt;45&lt;/RecNum&gt;&lt;DisplayText&gt;[12]&lt;/DisplayText&gt;&lt;record&gt;&lt;rec-number&gt;45&lt;/rec-number&gt;&lt;foreign-keys&gt;&lt;key app="EN" db-id="eeawww0xrt2p9qex2dlvzptk5s295zdvdr2r"&gt;45&lt;/key&gt;&lt;/foreign-keys&gt;&lt;ref-type name="Journal Article"&gt;17&lt;/ref-type&gt;&lt;contributors&gt;&lt;authors&gt;&lt;author&gt;Amin, K. N. M.&lt;/author&gt;&lt;author&gt;Annamalai, P. K.&lt;/author&gt;&lt;author&gt;Morrow, I. C.&lt;/author&gt;&lt;author&gt;Martin, D.&lt;/author&gt;&lt;/authors&gt;&lt;/contributors&gt;&lt;auth-address&gt;Martin, D&amp;#xD;Univ Queensland, AIBN, Brisbane, Qld 4072, Australia&amp;#xD;Univ Queensland, AIBN, Brisbane, Qld 4072, Australia&amp;#xD;Univ Queensland, AIBN, Brisbane, Qld 4072, Australia&amp;#xD;Univ Malaysia Pahang, Fac Chem Engn &amp;amp; Nat Resources, Kuantan 26300, Pahang Dm, Malaysia&amp;#xD;Univ Queensland, ARC Ctr Excellence Funct Nanomat, Brisbane, Qld 4072, Australia&amp;#xD;Univ Queensland, Australian Microscopy &amp;amp; Microanal Res Facil, Brisbane, Qld 4072, Australia&lt;/auth-address&gt;&lt;titles&gt;&lt;title&gt;Production of cellulose nanocrystals via a scalable mechanical method&lt;/title&gt;&lt;secondary-title&gt;Rsc Advances&lt;/secondary-title&gt;&lt;alt-title&gt;Rsc Adv&lt;/alt-title&gt;&lt;/titles&gt;&lt;periodical&gt;&lt;full-title&gt;Rsc Advances&lt;/full-title&gt;&lt;abbr-1&gt;Rsc Adv&lt;/abbr-1&gt;&lt;/periodical&gt;&lt;alt-periodical&gt;&lt;full-title&gt;Rsc Advances&lt;/full-title&gt;&lt;abbr-1&gt;Rsc Adv&lt;/abbr-1&gt;&lt;/alt-periodical&gt;&lt;pages&gt;57133-57140&lt;/pages&gt;&lt;volume&gt;5&lt;/volume&gt;&lt;number&gt;70&lt;/number&gt;&lt;keywords&gt;&lt;keyword&gt;acid-hydrolysis&lt;/keyword&gt;&lt;keyword&gt;microcrystalline cellulose&lt;/keyword&gt;&lt;keyword&gt;bacterial cellulose&lt;/keyword&gt;&lt;keyword&gt;sulfate groups&lt;/keyword&gt;&lt;keyword&gt;nanocomposites&lt;/keyword&gt;&lt;keyword&gt;extraction&lt;/keyword&gt;&lt;keyword&gt;crystallinity&lt;/keyword&gt;&lt;keyword&gt;reinforcement&lt;/keyword&gt;&lt;keyword&gt;polymer&lt;/keyword&gt;&lt;keyword&gt;fibers&lt;/keyword&gt;&lt;/keywords&gt;&lt;dates&gt;&lt;year&gt;2015&lt;/year&gt;&lt;/dates&gt;&lt;isbn&gt;2046-2069&lt;/isbn&gt;&lt;accession-num&gt;ISI:000357805100084&lt;/accession-num&gt;&lt;urls&gt;&lt;related-urls&gt;&lt;url&gt;&amp;lt;Go to ISI&amp;gt;://000357805100084&lt;/url&gt;&lt;/related-urls&gt;&lt;/urls&gt;&lt;electronic-resource-num&gt;10.1039/c5ra06862b&lt;/electronic-resource-num&gt;&lt;language&gt;English&lt;/language&gt;&lt;/record&gt;&lt;/Cite&gt;&lt;/EndNote&gt;</w:instrText>
      </w:r>
      <w:r w:rsidRPr="00A7131B">
        <w:rPr>
          <w:rFonts w:ascii="Times New Roman" w:eastAsia="Times New Roman" w:hAnsi="Times New Roman" w:cs="Times New Roman"/>
          <w:kern w:val="0"/>
          <w:szCs w:val="20"/>
          <w:lang w:eastAsia="en-US"/>
        </w:rPr>
        <w:fldChar w:fldCharType="separate"/>
      </w:r>
      <w:r w:rsidR="00A830A5">
        <w:rPr>
          <w:rFonts w:ascii="Times New Roman" w:eastAsia="Times New Roman" w:hAnsi="Times New Roman" w:cs="Times New Roman"/>
          <w:noProof/>
          <w:kern w:val="0"/>
          <w:szCs w:val="20"/>
          <w:lang w:eastAsia="en-US"/>
        </w:rPr>
        <w:t>[</w:t>
      </w:r>
      <w:hyperlink w:anchor="_ENREF_12" w:tooltip="Amin, 2015 #45" w:history="1">
        <w:r w:rsidR="002738C4">
          <w:rPr>
            <w:rFonts w:ascii="Times New Roman" w:eastAsia="Times New Roman" w:hAnsi="Times New Roman" w:cs="Times New Roman"/>
            <w:noProof/>
            <w:kern w:val="0"/>
            <w:szCs w:val="20"/>
            <w:lang w:eastAsia="en-US"/>
          </w:rPr>
          <w:t>12</w:t>
        </w:r>
      </w:hyperlink>
      <w:r w:rsidR="00A830A5">
        <w:rPr>
          <w:rFonts w:ascii="Times New Roman" w:eastAsia="Times New Roman" w:hAnsi="Times New Roman" w:cs="Times New Roman"/>
          <w:noProof/>
          <w:kern w:val="0"/>
          <w:szCs w:val="20"/>
          <w:lang w:eastAsia="en-US"/>
        </w:rPr>
        <w:t>]</w:t>
      </w:r>
      <w:r w:rsidRPr="00A7131B">
        <w:rPr>
          <w:rFonts w:ascii="Times New Roman" w:eastAsia="Times New Roman" w:hAnsi="Times New Roman" w:cs="Times New Roman"/>
          <w:kern w:val="0"/>
          <w:szCs w:val="20"/>
          <w:lang w:eastAsia="en-US"/>
        </w:rPr>
        <w:fldChar w:fldCharType="end"/>
      </w:r>
      <w:r w:rsidRPr="00A7131B">
        <w:rPr>
          <w:rFonts w:ascii="Times New Roman" w:eastAsia="Times New Roman" w:hAnsi="Times New Roman" w:cs="Times New Roman"/>
          <w:kern w:val="0"/>
          <w:szCs w:val="20"/>
          <w:lang w:eastAsia="en-US"/>
        </w:rPr>
        <w:t xml:space="preserve">. The cellulose source used in this process was microcrystalline cellulose (MCC). </w:t>
      </w:r>
      <w:r w:rsidRPr="00A7131B">
        <w:rPr>
          <w:rFonts w:ascii="Times New Roman" w:eastAsia="Times New Roman" w:hAnsi="Times New Roman" w:cs="Times New Roman"/>
          <w:color w:val="000000"/>
          <w:kern w:val="0"/>
          <w:szCs w:val="20"/>
          <w:lang w:eastAsia="en-US"/>
        </w:rPr>
        <w:t>Various concentrations of MCC were dispersed in deionised water overnight. Then the dispersion was milled using a laboratory agitator bead mill (</w:t>
      </w:r>
      <w:proofErr w:type="spellStart"/>
      <w:r w:rsidRPr="00A7131B">
        <w:rPr>
          <w:rFonts w:ascii="Times New Roman" w:eastAsia="Times New Roman" w:hAnsi="Times New Roman" w:cs="Times New Roman"/>
          <w:color w:val="000000"/>
          <w:kern w:val="0"/>
          <w:szCs w:val="20"/>
          <w:lang w:eastAsia="en-US"/>
        </w:rPr>
        <w:t>Labstar</w:t>
      </w:r>
      <w:proofErr w:type="spellEnd"/>
      <w:r w:rsidRPr="00A7131B">
        <w:rPr>
          <w:rFonts w:ascii="Times New Roman" w:eastAsia="Times New Roman" w:hAnsi="Times New Roman" w:cs="Times New Roman"/>
          <w:color w:val="000000"/>
          <w:kern w:val="0"/>
          <w:szCs w:val="20"/>
          <w:lang w:eastAsia="en-US"/>
        </w:rPr>
        <w:t xml:space="preserve">, </w:t>
      </w:r>
      <w:proofErr w:type="spellStart"/>
      <w:r w:rsidRPr="00A7131B">
        <w:rPr>
          <w:rFonts w:ascii="Times New Roman" w:eastAsia="Times New Roman" w:hAnsi="Times New Roman" w:cs="Times New Roman"/>
          <w:color w:val="000000"/>
          <w:kern w:val="0"/>
          <w:szCs w:val="20"/>
          <w:lang w:eastAsia="en-US"/>
        </w:rPr>
        <w:t>Netzsch</w:t>
      </w:r>
      <w:proofErr w:type="spellEnd"/>
      <w:r w:rsidRPr="00A7131B">
        <w:rPr>
          <w:rFonts w:ascii="Times New Roman" w:eastAsia="Times New Roman" w:hAnsi="Times New Roman" w:cs="Times New Roman"/>
          <w:color w:val="000000"/>
          <w:kern w:val="0"/>
          <w:szCs w:val="20"/>
          <w:lang w:eastAsia="en-US"/>
        </w:rPr>
        <w:t>, Germany). Using various milling times, 0.4 mm of zirconium beads were used to mill the cellulose dispersion at 1000 rpm in a batch process mode. Finally, the resulting suspensions obtained were freeze dried.</w:t>
      </w:r>
      <w:r w:rsidRPr="00A7131B">
        <w:rPr>
          <w:rFonts w:ascii="Times New Roman" w:eastAsia="Times New Roman" w:hAnsi="Times New Roman" w:cs="Times New Roman"/>
          <w:color w:val="000000"/>
          <w:kern w:val="0"/>
          <w:sz w:val="24"/>
          <w:szCs w:val="24"/>
          <w:lang w:eastAsia="en-US"/>
        </w:rPr>
        <w:t xml:space="preserve"> </w:t>
      </w:r>
    </w:p>
    <w:p w14:paraId="16247C98" w14:textId="77777777" w:rsidR="00A7131B" w:rsidRPr="00A7131B" w:rsidRDefault="00A7131B" w:rsidP="00A7131B">
      <w:pPr>
        <w:widowControl/>
        <w:tabs>
          <w:tab w:val="left" w:pos="360"/>
        </w:tabs>
        <w:wordWrap/>
        <w:autoSpaceDE/>
        <w:autoSpaceDN/>
        <w:rPr>
          <w:rFonts w:ascii="Times New Roman" w:eastAsia="Times New Roman" w:hAnsi="Times New Roman" w:cs="Times New Roman"/>
          <w:kern w:val="0"/>
          <w:szCs w:val="20"/>
          <w:lang w:eastAsia="en-US"/>
        </w:rPr>
      </w:pPr>
    </w:p>
    <w:p w14:paraId="10191AB2" w14:textId="4B4E8999" w:rsidR="00A7131B" w:rsidRPr="00A7131B" w:rsidRDefault="00A7131B" w:rsidP="00A7131B">
      <w:pPr>
        <w:widowControl/>
        <w:tabs>
          <w:tab w:val="left" w:pos="360"/>
        </w:tabs>
        <w:wordWrap/>
        <w:autoSpaceDE/>
        <w:autoSpaceDN/>
        <w:rPr>
          <w:rFonts w:ascii="Times New Roman" w:eastAsia="Times New Roman" w:hAnsi="Times New Roman" w:cs="Times New Roman"/>
          <w:b/>
          <w:kern w:val="0"/>
          <w:szCs w:val="20"/>
          <w:lang w:eastAsia="en-US"/>
        </w:rPr>
      </w:pPr>
      <w:r w:rsidRPr="00A7131B">
        <w:rPr>
          <w:rFonts w:ascii="Times New Roman" w:eastAsia="Times New Roman" w:hAnsi="Times New Roman" w:cs="Times New Roman"/>
          <w:b/>
          <w:kern w:val="0"/>
          <w:szCs w:val="20"/>
          <w:lang w:eastAsia="en-US"/>
        </w:rPr>
        <w:t xml:space="preserve">Processing of </w:t>
      </w:r>
      <w:r w:rsidR="00A20FEE">
        <w:rPr>
          <w:rFonts w:ascii="Times New Roman" w:eastAsia="Times New Roman" w:hAnsi="Times New Roman" w:cs="Times New Roman"/>
          <w:b/>
          <w:kern w:val="0"/>
          <w:szCs w:val="20"/>
          <w:lang w:eastAsia="en-US"/>
        </w:rPr>
        <w:t>n</w:t>
      </w:r>
      <w:r w:rsidRPr="00A7131B">
        <w:rPr>
          <w:rFonts w:ascii="Times New Roman" w:eastAsia="Times New Roman" w:hAnsi="Times New Roman" w:cs="Times New Roman"/>
          <w:b/>
          <w:kern w:val="0"/>
          <w:szCs w:val="20"/>
          <w:lang w:eastAsia="en-US"/>
        </w:rPr>
        <w:t>anocomposites</w:t>
      </w:r>
    </w:p>
    <w:p w14:paraId="62062691" w14:textId="4257D0CE" w:rsidR="00A7131B" w:rsidRPr="00A7131B" w:rsidRDefault="00A7131B" w:rsidP="00A7131B">
      <w:pPr>
        <w:widowControl/>
        <w:wordWrap/>
        <w:autoSpaceDE/>
        <w:autoSpaceDN/>
        <w:rPr>
          <w:rFonts w:ascii="Times New Roman" w:eastAsia="Times New Roman" w:hAnsi="Times New Roman" w:cs="Times New Roman"/>
          <w:kern w:val="0"/>
          <w:szCs w:val="20"/>
          <w:lang w:val="en-AU" w:eastAsia="en-US"/>
        </w:rPr>
      </w:pPr>
      <w:r w:rsidRPr="00A7131B">
        <w:rPr>
          <w:rFonts w:ascii="Times New Roman" w:eastAsia="Times New Roman" w:hAnsi="Times New Roman" w:cs="Times New Roman"/>
          <w:kern w:val="0"/>
          <w:szCs w:val="20"/>
          <w:lang w:val="en-AU" w:eastAsia="en-US"/>
        </w:rPr>
        <w:t>In these nanocomposites, CNC loadin</w:t>
      </w:r>
      <w:r w:rsidR="00A20FEE">
        <w:rPr>
          <w:rFonts w:ascii="Times New Roman" w:eastAsia="Times New Roman" w:hAnsi="Times New Roman" w:cs="Times New Roman"/>
          <w:kern w:val="0"/>
          <w:szCs w:val="20"/>
          <w:lang w:val="en-AU" w:eastAsia="en-US"/>
        </w:rPr>
        <w:t>g levels were 0.5, 1, and 5 wt.</w:t>
      </w:r>
      <w:r w:rsidRPr="00A7131B">
        <w:rPr>
          <w:rFonts w:ascii="Times New Roman" w:eastAsia="Times New Roman" w:hAnsi="Times New Roman" w:cs="Times New Roman"/>
          <w:kern w:val="0"/>
          <w:szCs w:val="20"/>
          <w:lang w:val="en-AU" w:eastAsia="en-US"/>
        </w:rPr>
        <w:t xml:space="preserve">% respectively. In melt compounding method, </w:t>
      </w:r>
      <w:r w:rsidRPr="00A7131B">
        <w:rPr>
          <w:rFonts w:ascii="Times New Roman" w:eastAsia="Times New Roman" w:hAnsi="Times New Roman" w:cs="Times New Roman"/>
          <w:kern w:val="0"/>
          <w:szCs w:val="20"/>
          <w:lang w:eastAsia="en-US"/>
        </w:rPr>
        <w:t>initially CNC and PU resin were mixed physically</w:t>
      </w:r>
      <w:r w:rsidR="00A20FEE">
        <w:rPr>
          <w:rFonts w:ascii="Times New Roman" w:eastAsia="Times New Roman" w:hAnsi="Times New Roman" w:cs="Times New Roman"/>
          <w:kern w:val="0"/>
          <w:szCs w:val="20"/>
          <w:lang w:val="en-AU" w:eastAsia="en-US"/>
        </w:rPr>
        <w:t xml:space="preserve">. </w:t>
      </w:r>
      <w:r w:rsidRPr="00A7131B">
        <w:rPr>
          <w:rFonts w:ascii="Times New Roman" w:eastAsia="Times New Roman" w:hAnsi="Times New Roman" w:cs="Times New Roman"/>
          <w:kern w:val="0"/>
          <w:szCs w:val="20"/>
          <w:lang w:val="en-AU" w:eastAsia="en-US"/>
        </w:rPr>
        <w:t xml:space="preserve">TPU nanocomposites reinforced with three types of CNCs were processed by melt-compounding using a </w:t>
      </w:r>
      <w:proofErr w:type="spellStart"/>
      <w:r w:rsidRPr="00A7131B">
        <w:rPr>
          <w:rFonts w:ascii="Times New Roman" w:eastAsia="Times New Roman" w:hAnsi="Times New Roman" w:cs="Times New Roman"/>
          <w:kern w:val="0"/>
          <w:szCs w:val="20"/>
          <w:lang w:val="en-AU" w:eastAsia="en-US"/>
        </w:rPr>
        <w:t>ThermoHaake</w:t>
      </w:r>
      <w:proofErr w:type="spellEnd"/>
      <w:r w:rsidRPr="00A7131B">
        <w:rPr>
          <w:rFonts w:ascii="Times New Roman" w:eastAsia="Times New Roman" w:hAnsi="Times New Roman" w:cs="Times New Roman"/>
          <w:kern w:val="0"/>
          <w:szCs w:val="20"/>
          <w:lang w:val="en-AU" w:eastAsia="en-US"/>
        </w:rPr>
        <w:t xml:space="preserve"> </w:t>
      </w:r>
      <w:proofErr w:type="spellStart"/>
      <w:r w:rsidRPr="00A7131B">
        <w:rPr>
          <w:rFonts w:ascii="Times New Roman" w:eastAsia="Times New Roman" w:hAnsi="Times New Roman" w:cs="Times New Roman"/>
          <w:kern w:val="0"/>
          <w:szCs w:val="20"/>
          <w:lang w:val="en-AU" w:eastAsia="en-US"/>
        </w:rPr>
        <w:t>PolyLab</w:t>
      </w:r>
      <w:proofErr w:type="spellEnd"/>
      <w:r w:rsidRPr="00A7131B">
        <w:rPr>
          <w:rFonts w:ascii="Times New Roman" w:eastAsia="Times New Roman" w:hAnsi="Times New Roman" w:cs="Times New Roman"/>
          <w:kern w:val="0"/>
          <w:szCs w:val="20"/>
          <w:lang w:val="en-AU" w:eastAsia="en-US"/>
        </w:rPr>
        <w:t xml:space="preserve"> twin-screw extruder. The extrudates were pelletised and compression moulded. </w:t>
      </w:r>
    </w:p>
    <w:p w14:paraId="21028210" w14:textId="77777777" w:rsidR="00A7131B" w:rsidRPr="00A7131B" w:rsidRDefault="00A7131B" w:rsidP="00A7131B">
      <w:pPr>
        <w:widowControl/>
        <w:wordWrap/>
        <w:autoSpaceDE/>
        <w:autoSpaceDN/>
        <w:rPr>
          <w:rFonts w:ascii="Times New Roman" w:eastAsia="Times New Roman" w:hAnsi="Times New Roman" w:cs="Times New Roman"/>
          <w:kern w:val="0"/>
          <w:szCs w:val="20"/>
          <w:lang w:val="en-AU" w:eastAsia="en-US"/>
        </w:rPr>
      </w:pPr>
      <w:r w:rsidRPr="00A7131B">
        <w:rPr>
          <w:rFonts w:ascii="Times New Roman" w:eastAsia="Times New Roman" w:hAnsi="Times New Roman" w:cs="Times New Roman"/>
          <w:kern w:val="0"/>
          <w:szCs w:val="20"/>
          <w:lang w:val="en-AU" w:eastAsia="en-US"/>
        </w:rPr>
        <w:t xml:space="preserve"> </w:t>
      </w:r>
    </w:p>
    <w:p w14:paraId="78445D2D" w14:textId="4910C1CB" w:rsidR="00A7131B" w:rsidRDefault="00A7131B" w:rsidP="00A7131B">
      <w:pPr>
        <w:widowControl/>
        <w:wordWrap/>
        <w:autoSpaceDE/>
        <w:autoSpaceDN/>
        <w:rPr>
          <w:rFonts w:ascii="Times New Roman" w:eastAsia="Times New Roman" w:hAnsi="Times New Roman" w:cs="Times New Roman"/>
          <w:i/>
          <w:kern w:val="0"/>
          <w:szCs w:val="20"/>
          <w:lang w:val="en-AU" w:eastAsia="en-US"/>
        </w:rPr>
      </w:pPr>
      <w:r w:rsidRPr="00A7131B">
        <w:rPr>
          <w:rFonts w:ascii="Times New Roman" w:eastAsia="Times New Roman" w:hAnsi="Times New Roman" w:cs="Times New Roman"/>
          <w:kern w:val="0"/>
          <w:szCs w:val="20"/>
          <w:lang w:val="en-AU" w:eastAsia="en-US"/>
        </w:rPr>
        <w:t xml:space="preserve">In solvent casting process, </w:t>
      </w:r>
      <w:r w:rsidRPr="00A7131B">
        <w:rPr>
          <w:rFonts w:ascii="Times New Roman" w:eastAsia="Times New Roman" w:hAnsi="Times New Roman" w:cs="Times New Roman"/>
          <w:kern w:val="0"/>
          <w:szCs w:val="20"/>
          <w:lang w:eastAsia="en-US"/>
        </w:rPr>
        <w:t>TPU resin and CNC were individ</w:t>
      </w:r>
      <w:r w:rsidR="00A20FEE">
        <w:rPr>
          <w:rFonts w:ascii="Times New Roman" w:eastAsia="Times New Roman" w:hAnsi="Times New Roman" w:cs="Times New Roman"/>
          <w:kern w:val="0"/>
          <w:szCs w:val="20"/>
          <w:lang w:eastAsia="en-US"/>
        </w:rPr>
        <w:t>ually dissolved in DMF. 0.5 wt.</w:t>
      </w:r>
      <w:r w:rsidRPr="00A7131B">
        <w:rPr>
          <w:rFonts w:ascii="Times New Roman" w:eastAsia="Times New Roman" w:hAnsi="Times New Roman" w:cs="Times New Roman"/>
          <w:kern w:val="0"/>
          <w:szCs w:val="20"/>
          <w:lang w:eastAsia="en-US"/>
        </w:rPr>
        <w:t xml:space="preserve">% of CNC in TPU was prepared by mixing the desired amounts of CNC and TPU solution in DMF. The mixture was stirred vigorously for 1 hour at room temperature. The mixture was then </w:t>
      </w:r>
      <w:proofErr w:type="spellStart"/>
      <w:r w:rsidRPr="00A7131B">
        <w:rPr>
          <w:rFonts w:ascii="Times New Roman" w:eastAsia="Times New Roman" w:hAnsi="Times New Roman" w:cs="Times New Roman"/>
          <w:kern w:val="0"/>
          <w:szCs w:val="20"/>
          <w:lang w:eastAsia="en-US"/>
        </w:rPr>
        <w:t>sonicated</w:t>
      </w:r>
      <w:proofErr w:type="spellEnd"/>
      <w:r w:rsidRPr="00A7131B">
        <w:rPr>
          <w:rFonts w:ascii="Times New Roman" w:eastAsia="Times New Roman" w:hAnsi="Times New Roman" w:cs="Times New Roman"/>
          <w:kern w:val="0"/>
          <w:szCs w:val="20"/>
          <w:lang w:eastAsia="en-US"/>
        </w:rPr>
        <w:t xml:space="preserve"> for 2 minutes at 20 kHz. Subsequently, further stirring was undertaken after the sonication process and immediately cast onto a Teflon petri dish. The films were dried under nitrogen purged for 24 hours and subsequently annealed in a vacuum condition at 80</w:t>
      </w:r>
      <w:r w:rsidR="00A20FEE">
        <w:rPr>
          <w:rFonts w:ascii="Times New Roman" w:eastAsia="Times New Roman" w:hAnsi="Times New Roman" w:cs="Times New Roman"/>
          <w:kern w:val="0"/>
          <w:szCs w:val="20"/>
          <w:lang w:eastAsia="en-US"/>
        </w:rPr>
        <w:t xml:space="preserve"> °C for 12 hours. </w:t>
      </w:r>
      <w:r w:rsidRPr="00A7131B">
        <w:rPr>
          <w:rFonts w:ascii="Times New Roman" w:eastAsia="Times New Roman" w:hAnsi="Times New Roman" w:cs="Times New Roman"/>
          <w:kern w:val="0"/>
          <w:szCs w:val="20"/>
          <w:lang w:val="en-AU" w:eastAsia="en-US"/>
        </w:rPr>
        <w:t xml:space="preserve">TPU nanocomposites prepared by solvent casting were denoted as SC-TPU/CNC </w:t>
      </w:r>
      <w:r w:rsidRPr="00A7131B">
        <w:rPr>
          <w:rFonts w:ascii="Times New Roman" w:eastAsia="Times New Roman" w:hAnsi="Times New Roman" w:cs="Times New Roman"/>
          <w:i/>
          <w:kern w:val="0"/>
          <w:szCs w:val="20"/>
          <w:lang w:val="en-AU" w:eastAsia="en-US"/>
        </w:rPr>
        <w:t xml:space="preserve">X </w:t>
      </w:r>
      <w:r w:rsidRPr="00A7131B">
        <w:rPr>
          <w:rFonts w:ascii="Times New Roman" w:eastAsia="Times New Roman" w:hAnsi="Times New Roman" w:cs="Times New Roman"/>
          <w:kern w:val="0"/>
          <w:szCs w:val="20"/>
          <w:lang w:val="en-AU" w:eastAsia="en-US"/>
        </w:rPr>
        <w:t xml:space="preserve">where </w:t>
      </w:r>
      <w:r w:rsidRPr="00A7131B">
        <w:rPr>
          <w:rFonts w:ascii="Times New Roman" w:eastAsia="Times New Roman" w:hAnsi="Times New Roman" w:cs="Times New Roman"/>
          <w:i/>
          <w:kern w:val="0"/>
          <w:szCs w:val="20"/>
          <w:lang w:val="en-AU" w:eastAsia="en-US"/>
        </w:rPr>
        <w:t xml:space="preserve">X </w:t>
      </w:r>
      <w:r w:rsidRPr="00A7131B">
        <w:rPr>
          <w:rFonts w:ascii="Times New Roman" w:eastAsia="Times New Roman" w:hAnsi="Times New Roman" w:cs="Times New Roman"/>
          <w:kern w:val="0"/>
          <w:szCs w:val="20"/>
          <w:lang w:val="en-AU" w:eastAsia="en-US"/>
        </w:rPr>
        <w:t xml:space="preserve">represents the volume fraction of CNC. TPU nanocomposites processed via the melt compounding process were denoted as MC-TPU/CNC </w:t>
      </w:r>
      <w:r w:rsidRPr="00A7131B">
        <w:rPr>
          <w:rFonts w:ascii="Times New Roman" w:eastAsia="Times New Roman" w:hAnsi="Times New Roman" w:cs="Times New Roman"/>
          <w:i/>
          <w:kern w:val="0"/>
          <w:szCs w:val="20"/>
          <w:lang w:val="en-AU" w:eastAsia="en-US"/>
        </w:rPr>
        <w:t>X.</w:t>
      </w:r>
    </w:p>
    <w:p w14:paraId="55681B1B" w14:textId="77777777" w:rsidR="00385789" w:rsidRPr="00A7131B" w:rsidRDefault="00385789" w:rsidP="00A7131B">
      <w:pPr>
        <w:widowControl/>
        <w:wordWrap/>
        <w:autoSpaceDE/>
        <w:autoSpaceDN/>
        <w:rPr>
          <w:rFonts w:ascii="Times New Roman" w:eastAsia="Times New Roman" w:hAnsi="Times New Roman" w:cs="Times New Roman"/>
          <w:kern w:val="0"/>
          <w:szCs w:val="20"/>
          <w:lang w:val="en-AU" w:eastAsia="en-US"/>
        </w:rPr>
      </w:pPr>
    </w:p>
    <w:p w14:paraId="277C2DB2" w14:textId="1C72D892" w:rsidR="00A7131B" w:rsidRPr="00A7131B" w:rsidRDefault="00A7131B" w:rsidP="00A7131B">
      <w:pPr>
        <w:widowControl/>
        <w:tabs>
          <w:tab w:val="left" w:pos="360"/>
        </w:tabs>
        <w:wordWrap/>
        <w:autoSpaceDE/>
        <w:autoSpaceDN/>
        <w:rPr>
          <w:rFonts w:ascii="Times New Roman" w:eastAsia="Times New Roman" w:hAnsi="Times New Roman" w:cs="Times New Roman"/>
          <w:b/>
          <w:kern w:val="0"/>
          <w:szCs w:val="20"/>
          <w:lang w:val="en-AU" w:eastAsia="en-US"/>
        </w:rPr>
      </w:pPr>
      <w:r w:rsidRPr="00A7131B">
        <w:rPr>
          <w:rFonts w:ascii="Times New Roman" w:eastAsia="Times New Roman" w:hAnsi="Times New Roman" w:cs="Times New Roman"/>
          <w:b/>
          <w:kern w:val="0"/>
          <w:szCs w:val="20"/>
          <w:lang w:val="en-AU" w:eastAsia="en-US"/>
        </w:rPr>
        <w:t xml:space="preserve">Characterisation </w:t>
      </w:r>
      <w:r w:rsidR="00A20FEE" w:rsidRPr="00A7131B">
        <w:rPr>
          <w:rFonts w:ascii="Times New Roman" w:eastAsia="Times New Roman" w:hAnsi="Times New Roman" w:cs="Times New Roman"/>
          <w:b/>
          <w:kern w:val="0"/>
          <w:szCs w:val="20"/>
          <w:lang w:val="en-AU" w:eastAsia="en-US"/>
        </w:rPr>
        <w:t>and mechanical testing</w:t>
      </w:r>
    </w:p>
    <w:p w14:paraId="135DD479" w14:textId="7E004248" w:rsidR="00A7131B" w:rsidRPr="00A7131B" w:rsidRDefault="00A7131B" w:rsidP="00A7131B">
      <w:pPr>
        <w:widowControl/>
        <w:wordWrap/>
        <w:autoSpaceDE/>
        <w:autoSpaceDN/>
        <w:rPr>
          <w:rFonts w:ascii="Times New Roman" w:eastAsia="Times New Roman" w:hAnsi="Times New Roman" w:cs="Times New Roman"/>
          <w:kern w:val="0"/>
          <w:szCs w:val="20"/>
          <w:lang w:eastAsia="en-US"/>
        </w:rPr>
      </w:pPr>
      <w:r w:rsidRPr="00A7131B">
        <w:rPr>
          <w:rFonts w:ascii="Times New Roman" w:eastAsia="Times New Roman" w:hAnsi="Times New Roman" w:cs="Times New Roman"/>
          <w:kern w:val="0"/>
          <w:szCs w:val="20"/>
          <w:lang w:eastAsia="en-US"/>
        </w:rPr>
        <w:t xml:space="preserve">The morphology and thermal stability of CNCs were characterised by transmission electron microscopy (TEM) and thermogravimetric analysis (TGA). TGA measurements were carried out on a </w:t>
      </w:r>
      <w:proofErr w:type="spellStart"/>
      <w:r w:rsidRPr="00A7131B">
        <w:rPr>
          <w:rFonts w:ascii="Times New Roman" w:eastAsia="Times New Roman" w:hAnsi="Times New Roman" w:cs="Times New Roman"/>
          <w:kern w:val="0"/>
          <w:szCs w:val="20"/>
          <w:lang w:eastAsia="en-US"/>
        </w:rPr>
        <w:t>Mettler</w:t>
      </w:r>
      <w:proofErr w:type="spellEnd"/>
      <w:r w:rsidRPr="00A7131B">
        <w:rPr>
          <w:rFonts w:ascii="Times New Roman" w:eastAsia="Times New Roman" w:hAnsi="Times New Roman" w:cs="Times New Roman"/>
          <w:kern w:val="0"/>
          <w:szCs w:val="20"/>
          <w:lang w:eastAsia="en-US"/>
        </w:rPr>
        <w:t xml:space="preserve"> Toledo DSC/TGA Star</w:t>
      </w:r>
      <w:r w:rsidRPr="00A7131B">
        <w:rPr>
          <w:rFonts w:ascii="Times New Roman" w:eastAsia="Times New Roman" w:hAnsi="Times New Roman" w:cs="Times New Roman"/>
          <w:kern w:val="0"/>
          <w:szCs w:val="20"/>
          <w:vertAlign w:val="superscript"/>
          <w:lang w:eastAsia="en-US"/>
        </w:rPr>
        <w:t>e</w:t>
      </w:r>
      <w:r w:rsidRPr="00A7131B">
        <w:rPr>
          <w:rFonts w:ascii="Times New Roman" w:eastAsia="Times New Roman" w:hAnsi="Times New Roman" w:cs="Times New Roman"/>
          <w:kern w:val="0"/>
          <w:szCs w:val="20"/>
          <w:lang w:eastAsia="en-US"/>
        </w:rPr>
        <w:t xml:space="preserve"> system using </w:t>
      </w:r>
      <w:r w:rsidR="00AB4E37" w:rsidRPr="00A7131B">
        <w:rPr>
          <w:rFonts w:ascii="Times New Roman" w:eastAsia="Times New Roman" w:hAnsi="Times New Roman" w:cs="Times New Roman"/>
          <w:kern w:val="0"/>
          <w:szCs w:val="20"/>
          <w:lang w:eastAsia="en-US"/>
        </w:rPr>
        <w:t>a</w:t>
      </w:r>
      <w:r w:rsidR="00AB4E37">
        <w:rPr>
          <w:rFonts w:ascii="Times New Roman" w:eastAsia="Times New Roman" w:hAnsi="Times New Roman" w:cs="Times New Roman"/>
          <w:kern w:val="0"/>
          <w:szCs w:val="20"/>
          <w:lang w:eastAsia="en-US"/>
        </w:rPr>
        <w:t>luminum</w:t>
      </w:r>
      <w:r w:rsidR="00A20FEE">
        <w:rPr>
          <w:rFonts w:ascii="Times New Roman" w:eastAsia="Times New Roman" w:hAnsi="Times New Roman" w:cs="Times New Roman"/>
          <w:kern w:val="0"/>
          <w:szCs w:val="20"/>
          <w:lang w:eastAsia="en-US"/>
        </w:rPr>
        <w:t xml:space="preserve"> crucible standard 40 µL</w:t>
      </w:r>
      <w:r w:rsidRPr="00A7131B">
        <w:rPr>
          <w:rFonts w:ascii="Times New Roman" w:eastAsia="Times New Roman" w:hAnsi="Times New Roman" w:cs="Times New Roman"/>
          <w:w w:val="108"/>
          <w:kern w:val="0"/>
          <w:szCs w:val="20"/>
          <w:lang w:eastAsia="en-US"/>
        </w:rPr>
        <w:t>. The samples were heated in a nitrogen atmosphere.</w:t>
      </w:r>
      <w:r w:rsidRPr="00A7131B">
        <w:rPr>
          <w:rFonts w:ascii="Times New Roman" w:eastAsia="Times New Roman" w:hAnsi="Times New Roman" w:cs="Times New Roman"/>
          <w:kern w:val="0"/>
          <w:szCs w:val="20"/>
          <w:lang w:eastAsia="en-US"/>
        </w:rPr>
        <w:t xml:space="preserve"> </w:t>
      </w:r>
      <w:r w:rsidRPr="00A7131B">
        <w:rPr>
          <w:rFonts w:ascii="Times New Roman" w:eastAsia="Times New Roman" w:hAnsi="Times New Roman" w:cs="Times New Roman"/>
          <w:w w:val="108"/>
          <w:kern w:val="0"/>
          <w:szCs w:val="20"/>
          <w:lang w:eastAsia="en-US"/>
        </w:rPr>
        <w:t xml:space="preserve">The </w:t>
      </w:r>
      <w:r w:rsidRPr="00A7131B">
        <w:rPr>
          <w:rFonts w:ascii="Times New Roman" w:eastAsia="Times New Roman" w:hAnsi="Times New Roman" w:cs="Times New Roman"/>
          <w:w w:val="108"/>
          <w:kern w:val="0"/>
          <w:szCs w:val="20"/>
          <w:lang w:eastAsia="en-US"/>
        </w:rPr>
        <w:lastRenderedPageBreak/>
        <w:t>samples were first heated from room temperature to 110</w:t>
      </w:r>
      <w:r w:rsidR="00A20FEE">
        <w:rPr>
          <w:rFonts w:ascii="Times New Roman" w:eastAsia="Times New Roman" w:hAnsi="Times New Roman" w:cs="Times New Roman"/>
          <w:w w:val="108"/>
          <w:kern w:val="0"/>
          <w:szCs w:val="20"/>
          <w:lang w:eastAsia="en-US"/>
        </w:rPr>
        <w:t xml:space="preserve"> </w:t>
      </w:r>
      <w:r w:rsidRPr="00A7131B">
        <w:rPr>
          <w:rFonts w:ascii="Times New Roman" w:eastAsia="Times New Roman" w:hAnsi="Times New Roman" w:cs="Times New Roman"/>
          <w:w w:val="108"/>
          <w:kern w:val="0"/>
          <w:szCs w:val="20"/>
          <w:lang w:eastAsia="en-US"/>
        </w:rPr>
        <w:t>°C, at a heating rate of 10</w:t>
      </w:r>
      <w:r w:rsidR="00A20FEE">
        <w:rPr>
          <w:rFonts w:ascii="Times New Roman" w:eastAsia="Times New Roman" w:hAnsi="Times New Roman" w:cs="Times New Roman"/>
          <w:w w:val="108"/>
          <w:kern w:val="0"/>
          <w:szCs w:val="20"/>
          <w:lang w:eastAsia="en-US"/>
        </w:rPr>
        <w:t xml:space="preserve"> </w:t>
      </w:r>
      <w:r w:rsidRPr="00A7131B">
        <w:rPr>
          <w:rFonts w:ascii="Times New Roman" w:eastAsia="Times New Roman" w:hAnsi="Times New Roman" w:cs="Times New Roman"/>
          <w:w w:val="108"/>
          <w:kern w:val="0"/>
          <w:szCs w:val="20"/>
          <w:lang w:eastAsia="en-US"/>
        </w:rPr>
        <w:t xml:space="preserve">°C/min, </w:t>
      </w:r>
      <w:r w:rsidRPr="00A7131B">
        <w:rPr>
          <w:rFonts w:ascii="Times New Roman" w:eastAsia="Times New Roman" w:hAnsi="Times New Roman" w:cs="Times New Roman"/>
          <w:kern w:val="0"/>
          <w:szCs w:val="20"/>
          <w:lang w:eastAsia="en-US"/>
        </w:rPr>
        <w:t>isothermally held for 10 min</w:t>
      </w:r>
      <w:r w:rsidR="00A20FEE">
        <w:rPr>
          <w:rFonts w:ascii="Times New Roman" w:eastAsia="Times New Roman" w:hAnsi="Times New Roman" w:cs="Times New Roman"/>
          <w:kern w:val="0"/>
          <w:szCs w:val="20"/>
          <w:lang w:eastAsia="en-US"/>
        </w:rPr>
        <w:t>utes</w:t>
      </w:r>
      <w:r w:rsidRPr="00A7131B">
        <w:rPr>
          <w:rFonts w:ascii="Times New Roman" w:eastAsia="Times New Roman" w:hAnsi="Times New Roman" w:cs="Times New Roman"/>
          <w:kern w:val="0"/>
          <w:szCs w:val="20"/>
          <w:lang w:eastAsia="en-US"/>
        </w:rPr>
        <w:t xml:space="preserve"> and further heated to 500</w:t>
      </w:r>
      <w:r w:rsidR="00A20FEE">
        <w:rPr>
          <w:rFonts w:ascii="Times New Roman" w:eastAsia="Times New Roman" w:hAnsi="Times New Roman" w:cs="Times New Roman"/>
          <w:kern w:val="0"/>
          <w:szCs w:val="20"/>
          <w:lang w:eastAsia="en-US"/>
        </w:rPr>
        <w:t xml:space="preserve"> </w:t>
      </w:r>
      <w:r w:rsidRPr="00A7131B">
        <w:rPr>
          <w:rFonts w:ascii="Times New Roman" w:eastAsia="Times New Roman" w:hAnsi="Times New Roman" w:cs="Times New Roman"/>
          <w:kern w:val="0"/>
          <w:szCs w:val="20"/>
          <w:lang w:eastAsia="en-US"/>
        </w:rPr>
        <w:sym w:font="Symbol" w:char="F0B0"/>
      </w:r>
      <w:r w:rsidRPr="00A7131B">
        <w:rPr>
          <w:rFonts w:ascii="Times New Roman" w:eastAsia="Times New Roman" w:hAnsi="Times New Roman" w:cs="Times New Roman"/>
          <w:kern w:val="0"/>
          <w:szCs w:val="20"/>
          <w:lang w:eastAsia="en-US"/>
        </w:rPr>
        <w:t>C at a heating rate 5</w:t>
      </w:r>
      <w:r w:rsidR="00A20FEE">
        <w:rPr>
          <w:rFonts w:ascii="Times New Roman" w:eastAsia="Times New Roman" w:hAnsi="Times New Roman" w:cs="Times New Roman"/>
          <w:kern w:val="0"/>
          <w:szCs w:val="20"/>
          <w:lang w:eastAsia="en-US"/>
        </w:rPr>
        <w:t xml:space="preserve"> </w:t>
      </w:r>
      <w:r w:rsidRPr="00A7131B">
        <w:rPr>
          <w:rFonts w:ascii="Times New Roman" w:eastAsia="Times New Roman" w:hAnsi="Times New Roman" w:cs="Times New Roman"/>
          <w:w w:val="108"/>
          <w:kern w:val="0"/>
          <w:szCs w:val="20"/>
          <w:lang w:eastAsia="en-US"/>
        </w:rPr>
        <w:t>°C/min</w:t>
      </w:r>
      <w:r w:rsidRPr="00A7131B">
        <w:rPr>
          <w:rFonts w:ascii="Times New Roman" w:eastAsia="Times New Roman" w:hAnsi="Times New Roman" w:cs="Times New Roman"/>
          <w:kern w:val="0"/>
          <w:szCs w:val="20"/>
          <w:lang w:eastAsia="en-US"/>
        </w:rPr>
        <w:t>.</w:t>
      </w:r>
    </w:p>
    <w:p w14:paraId="11ACF276" w14:textId="77777777" w:rsidR="00A7131B" w:rsidRPr="00A7131B" w:rsidRDefault="00A7131B" w:rsidP="00A7131B">
      <w:pPr>
        <w:widowControl/>
        <w:wordWrap/>
        <w:autoSpaceDE/>
        <w:autoSpaceDN/>
        <w:rPr>
          <w:rFonts w:ascii="Times New Roman" w:eastAsia="Times New Roman" w:hAnsi="Times New Roman" w:cs="Times New Roman"/>
          <w:kern w:val="0"/>
          <w:szCs w:val="20"/>
          <w:lang w:eastAsia="en-US"/>
        </w:rPr>
      </w:pPr>
    </w:p>
    <w:p w14:paraId="32DE5DCD" w14:textId="77777777" w:rsidR="00A7131B" w:rsidRPr="00A7131B" w:rsidRDefault="00A7131B" w:rsidP="00A7131B">
      <w:pPr>
        <w:widowControl/>
        <w:wordWrap/>
        <w:autoSpaceDE/>
        <w:autoSpaceDN/>
        <w:rPr>
          <w:rFonts w:ascii="Times New Roman" w:eastAsia="Times New Roman" w:hAnsi="Times New Roman" w:cs="Times New Roman"/>
          <w:kern w:val="0"/>
          <w:szCs w:val="20"/>
          <w:lang w:val="en-AU" w:eastAsia="en-US"/>
        </w:rPr>
      </w:pPr>
      <w:r w:rsidRPr="00A7131B">
        <w:rPr>
          <w:rFonts w:ascii="Times New Roman" w:eastAsia="Times New Roman" w:hAnsi="Times New Roman" w:cs="Times New Roman"/>
          <w:kern w:val="0"/>
          <w:szCs w:val="20"/>
          <w:lang w:eastAsia="en-US"/>
        </w:rPr>
        <w:t xml:space="preserve">The mechanical properties of the composites were measured at room temperature on an </w:t>
      </w:r>
      <w:proofErr w:type="spellStart"/>
      <w:r w:rsidRPr="00A7131B">
        <w:rPr>
          <w:rFonts w:ascii="Times New Roman" w:eastAsia="Times New Roman" w:hAnsi="Times New Roman" w:cs="Times New Roman"/>
          <w:kern w:val="0"/>
          <w:szCs w:val="20"/>
          <w:lang w:eastAsia="en-US"/>
        </w:rPr>
        <w:t>Instron</w:t>
      </w:r>
      <w:proofErr w:type="spellEnd"/>
      <w:r w:rsidRPr="00A7131B">
        <w:rPr>
          <w:rFonts w:ascii="Times New Roman" w:eastAsia="Times New Roman" w:hAnsi="Times New Roman" w:cs="Times New Roman"/>
          <w:kern w:val="0"/>
          <w:szCs w:val="20"/>
          <w:lang w:eastAsia="en-US"/>
        </w:rPr>
        <w:t xml:space="preserve"> model 5543 universal testing machine equipped with a 500 N load cell. The tensile and hysteresis tests were cut into dumbbell shapes according to ASTM d-638-M-3. The tests were performed with a gauge length of 14 mm and crosshead speed of 50 mm/min and pneumatic grips were employed to prevent slippage.</w:t>
      </w:r>
    </w:p>
    <w:p w14:paraId="17C15F83" w14:textId="77777777" w:rsidR="00785CA6" w:rsidRDefault="00785CA6" w:rsidP="00785CA6">
      <w:pPr>
        <w:outlineLvl w:val="0"/>
        <w:rPr>
          <w:rFonts w:ascii="Times New Roman" w:hAnsi="Times New Roman" w:cs="Times New Roman"/>
          <w:b/>
          <w:szCs w:val="20"/>
        </w:rPr>
      </w:pPr>
    </w:p>
    <w:p w14:paraId="4AE38ADB" w14:textId="6E444218" w:rsidR="006264D2" w:rsidRDefault="00785CA6" w:rsidP="00A20FEE">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A20FEE">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7EC0F98" w14:textId="36C0673B" w:rsidR="00A1175E" w:rsidRPr="00A1175E" w:rsidRDefault="00A1175E" w:rsidP="00A1175E">
      <w:pPr>
        <w:widowControl/>
        <w:wordWrap/>
        <w:autoSpaceDE/>
        <w:autoSpaceDN/>
        <w:rPr>
          <w:rFonts w:ascii="Times New Roman" w:eastAsia="Times New Roman" w:hAnsi="Times New Roman" w:cs="Times New Roman"/>
          <w:b/>
          <w:kern w:val="0"/>
          <w:szCs w:val="20"/>
          <w:lang w:val="en-AU" w:eastAsia="en-US"/>
        </w:rPr>
      </w:pPr>
      <w:r w:rsidRPr="00A1175E">
        <w:rPr>
          <w:rFonts w:ascii="Times New Roman" w:eastAsia="Times New Roman" w:hAnsi="Times New Roman" w:cs="Times New Roman"/>
          <w:b/>
          <w:kern w:val="0"/>
          <w:szCs w:val="20"/>
          <w:lang w:val="en-AU" w:eastAsia="en-US"/>
        </w:rPr>
        <w:t xml:space="preserve">Cellulose </w:t>
      </w:r>
      <w:r w:rsidR="00D00BBB" w:rsidRPr="00A1175E">
        <w:rPr>
          <w:rFonts w:ascii="Times New Roman" w:eastAsia="Times New Roman" w:hAnsi="Times New Roman" w:cs="Times New Roman"/>
          <w:b/>
          <w:kern w:val="0"/>
          <w:szCs w:val="20"/>
          <w:lang w:val="en-AU" w:eastAsia="en-US"/>
        </w:rPr>
        <w:t xml:space="preserve">Nanocrystals </w:t>
      </w:r>
      <w:r w:rsidRPr="00A1175E">
        <w:rPr>
          <w:rFonts w:ascii="Times New Roman" w:eastAsia="Times New Roman" w:hAnsi="Times New Roman" w:cs="Times New Roman"/>
          <w:b/>
          <w:kern w:val="0"/>
          <w:szCs w:val="20"/>
          <w:lang w:val="en-AU" w:eastAsia="en-US"/>
        </w:rPr>
        <w:t>(CNC)</w:t>
      </w:r>
    </w:p>
    <w:p w14:paraId="7F714AB7" w14:textId="77777777" w:rsidR="00A1175E" w:rsidRDefault="00A1175E" w:rsidP="00A1175E">
      <w:pPr>
        <w:widowControl/>
        <w:wordWrap/>
        <w:autoSpaceDE/>
        <w:autoSpaceDN/>
        <w:rPr>
          <w:rFonts w:ascii="Times New Roman" w:eastAsia="Times New Roman" w:hAnsi="Times New Roman" w:cs="Times New Roman"/>
          <w:noProof/>
          <w:kern w:val="0"/>
          <w:szCs w:val="20"/>
          <w:lang w:eastAsia="en-AU"/>
        </w:rPr>
      </w:pPr>
      <w:r w:rsidRPr="00A1175E">
        <w:rPr>
          <w:rFonts w:ascii="Times New Roman" w:eastAsia="Times New Roman" w:hAnsi="Times New Roman" w:cs="Times New Roman"/>
          <w:kern w:val="0"/>
          <w:szCs w:val="20"/>
          <w:lang w:eastAsia="en-US"/>
        </w:rPr>
        <w:t xml:space="preserve">Figure 1 shows the transmission electron micrographs (a-b) and thermograms (d) of the CNCs obtained via hydrolysis using sulphuric acid (CNC-S), phosphoric acid (CNC-P) and mechanical method (CNC-MC).  The dimensions of CNCs were measured from at least 10 particles using </w:t>
      </w:r>
      <w:proofErr w:type="spellStart"/>
      <w:r w:rsidRPr="00A1175E">
        <w:rPr>
          <w:rFonts w:ascii="Times New Roman" w:eastAsia="Times New Roman" w:hAnsi="Times New Roman" w:cs="Times New Roman"/>
          <w:kern w:val="0"/>
          <w:szCs w:val="20"/>
          <w:lang w:eastAsia="en-US"/>
        </w:rPr>
        <w:t>ImageJ</w:t>
      </w:r>
      <w:proofErr w:type="spellEnd"/>
      <w:r w:rsidRPr="00A1175E">
        <w:rPr>
          <w:rFonts w:ascii="Times New Roman" w:eastAsia="Times New Roman" w:hAnsi="Times New Roman" w:cs="Times New Roman"/>
          <w:kern w:val="0"/>
          <w:szCs w:val="20"/>
          <w:lang w:eastAsia="en-US"/>
        </w:rPr>
        <w:t xml:space="preserve"> analytical software. From Figure 1a-c, the ‘rod-like’ shape CNC can be seen clearly with an average aspect ratio of 13, 10 and 25, for CNC-S, CNC-P and CNC-MC respectively. The HEBM process is more environmentally friendly than the acid hydrolysis methods as it was produced without using any acids, as well as being a more economically viable and scalable approach to produce CNC.</w:t>
      </w:r>
      <w:r w:rsidRPr="00A1175E">
        <w:rPr>
          <w:rFonts w:ascii="Times New Roman" w:eastAsia="Times New Roman" w:hAnsi="Times New Roman" w:cs="Times New Roman"/>
          <w:noProof/>
          <w:kern w:val="0"/>
          <w:szCs w:val="20"/>
          <w:lang w:eastAsia="en-AU"/>
        </w:rPr>
        <w:t xml:space="preserve"> </w:t>
      </w:r>
    </w:p>
    <w:p w14:paraId="5B0CCAFA" w14:textId="6B0A69E8" w:rsidR="00E752A7" w:rsidRPr="00BD1BBC" w:rsidRDefault="00E752A7" w:rsidP="00E752A7">
      <w:pPr>
        <w:widowControl/>
        <w:wordWrap/>
        <w:autoSpaceDE/>
        <w:autoSpaceDN/>
        <w:spacing w:before="240" w:after="200"/>
        <w:rPr>
          <w:rFonts w:ascii="Times New Roman" w:eastAsia="Calibri" w:hAnsi="Times New Roman" w:cs="Times New Roman"/>
          <w:kern w:val="0"/>
          <w:szCs w:val="20"/>
          <w:lang w:val="en-AU" w:eastAsia="en-US"/>
        </w:rPr>
      </w:pPr>
      <w:r w:rsidRPr="00FF59D6">
        <w:rPr>
          <w:rFonts w:ascii="Times New Roman" w:eastAsia="Calibri" w:hAnsi="Times New Roman" w:cs="Times New Roman"/>
          <w:kern w:val="0"/>
          <w:szCs w:val="20"/>
          <w:lang w:val="en-AU" w:eastAsia="en-US"/>
        </w:rPr>
        <w:t xml:space="preserve">The thermal stability of CNC was determined using TGA and the associated </w:t>
      </w:r>
      <w:proofErr w:type="spellStart"/>
      <w:r w:rsidRPr="00FF59D6">
        <w:rPr>
          <w:rFonts w:ascii="Times New Roman" w:eastAsia="Calibri" w:hAnsi="Times New Roman" w:cs="Times New Roman"/>
          <w:kern w:val="0"/>
          <w:szCs w:val="20"/>
          <w:lang w:val="en-AU" w:eastAsia="en-US"/>
        </w:rPr>
        <w:t>thermograms</w:t>
      </w:r>
      <w:proofErr w:type="spellEnd"/>
      <w:r w:rsidRPr="00FF59D6">
        <w:rPr>
          <w:rFonts w:ascii="Times New Roman" w:eastAsia="Calibri" w:hAnsi="Times New Roman" w:cs="Times New Roman"/>
          <w:kern w:val="0"/>
          <w:szCs w:val="20"/>
          <w:lang w:val="en-AU" w:eastAsia="en-US"/>
        </w:rPr>
        <w:t xml:space="preserve"> are shown in Figure 1</w:t>
      </w:r>
      <w:r>
        <w:rPr>
          <w:rFonts w:ascii="Times New Roman" w:eastAsia="Calibri" w:hAnsi="Times New Roman" w:cs="Times New Roman"/>
          <w:kern w:val="0"/>
          <w:szCs w:val="20"/>
          <w:lang w:val="en-AU" w:eastAsia="en-US"/>
        </w:rPr>
        <w:t xml:space="preserve"> (d)</w:t>
      </w:r>
      <w:r w:rsidRPr="00FF59D6">
        <w:rPr>
          <w:rFonts w:ascii="Times New Roman" w:eastAsia="Calibri" w:hAnsi="Times New Roman" w:cs="Times New Roman"/>
          <w:kern w:val="0"/>
          <w:szCs w:val="20"/>
          <w:lang w:val="en-AU" w:eastAsia="en-US"/>
        </w:rPr>
        <w:t>. It can be clearly seen that CNC-S have the lowest onset degradation temperature (</w:t>
      </w:r>
      <w:proofErr w:type="spellStart"/>
      <w:r w:rsidRPr="00FF59D6">
        <w:rPr>
          <w:rFonts w:ascii="Times New Roman" w:eastAsia="Calibri" w:hAnsi="Times New Roman" w:cs="Times New Roman"/>
          <w:kern w:val="0"/>
          <w:szCs w:val="20"/>
          <w:lang w:val="en-AU" w:eastAsia="en-US"/>
        </w:rPr>
        <w:t>T</w:t>
      </w:r>
      <w:r w:rsidRPr="00FF59D6">
        <w:rPr>
          <w:rFonts w:ascii="Times New Roman" w:eastAsia="Calibri" w:hAnsi="Times New Roman" w:cs="Times New Roman"/>
          <w:kern w:val="0"/>
          <w:szCs w:val="20"/>
          <w:vertAlign w:val="subscript"/>
          <w:lang w:val="en-AU" w:eastAsia="en-US"/>
        </w:rPr>
        <w:t>onset</w:t>
      </w:r>
      <w:proofErr w:type="spellEnd"/>
      <w:r w:rsidRPr="00FF59D6">
        <w:rPr>
          <w:rFonts w:ascii="Times New Roman" w:eastAsia="Calibri" w:hAnsi="Times New Roman" w:cs="Times New Roman"/>
          <w:kern w:val="0"/>
          <w:szCs w:val="20"/>
          <w:lang w:val="en-AU" w:eastAsia="en-US"/>
        </w:rPr>
        <w:t>) noted at 200</w:t>
      </w:r>
      <w:r w:rsidR="00A20FEE">
        <w:rPr>
          <w:rFonts w:ascii="Times New Roman" w:eastAsia="Calibri" w:hAnsi="Times New Roman" w:cs="Times New Roman"/>
          <w:kern w:val="0"/>
          <w:szCs w:val="20"/>
          <w:lang w:val="en-AU" w:eastAsia="en-US"/>
        </w:rPr>
        <w:t xml:space="preserve"> </w:t>
      </w:r>
      <w:r w:rsidRPr="00FF59D6">
        <w:rPr>
          <w:rFonts w:ascii="Times New Roman" w:eastAsia="Calibri" w:hAnsi="Times New Roman" w:cs="Times New Roman"/>
          <w:kern w:val="0"/>
          <w:szCs w:val="20"/>
          <w:lang w:val="en-AU" w:eastAsia="en-US"/>
        </w:rPr>
        <w:t xml:space="preserve">°C as presented in Table 1. In contrast, CNC-P and CNC-MC recorded </w:t>
      </w:r>
      <w:proofErr w:type="spellStart"/>
      <w:r w:rsidRPr="00FF59D6">
        <w:rPr>
          <w:rFonts w:ascii="Times New Roman" w:eastAsia="Calibri" w:hAnsi="Times New Roman" w:cs="Times New Roman"/>
          <w:kern w:val="0"/>
          <w:szCs w:val="20"/>
          <w:lang w:val="en-AU" w:eastAsia="en-US"/>
        </w:rPr>
        <w:t>T</w:t>
      </w:r>
      <w:r w:rsidRPr="00FF59D6">
        <w:rPr>
          <w:rFonts w:ascii="Times New Roman" w:eastAsia="Calibri" w:hAnsi="Times New Roman" w:cs="Times New Roman"/>
          <w:kern w:val="0"/>
          <w:szCs w:val="20"/>
          <w:vertAlign w:val="subscript"/>
          <w:lang w:val="en-AU" w:eastAsia="en-US"/>
        </w:rPr>
        <w:t>onset</w:t>
      </w:r>
      <w:proofErr w:type="spellEnd"/>
      <w:r w:rsidRPr="00FF59D6">
        <w:rPr>
          <w:rFonts w:ascii="Times New Roman" w:eastAsia="Calibri" w:hAnsi="Times New Roman" w:cs="Times New Roman"/>
          <w:kern w:val="0"/>
          <w:szCs w:val="20"/>
          <w:vertAlign w:val="subscript"/>
          <w:lang w:val="en-AU" w:eastAsia="en-US"/>
        </w:rPr>
        <w:t xml:space="preserve"> </w:t>
      </w:r>
      <w:r w:rsidRPr="00FF59D6">
        <w:rPr>
          <w:rFonts w:ascii="Times New Roman" w:eastAsia="Calibri" w:hAnsi="Times New Roman" w:cs="Times New Roman"/>
          <w:kern w:val="0"/>
          <w:szCs w:val="20"/>
          <w:lang w:val="en-AU" w:eastAsia="en-US"/>
        </w:rPr>
        <w:t>values of 255</w:t>
      </w:r>
      <w:r w:rsidR="00A20FEE">
        <w:rPr>
          <w:rFonts w:ascii="Times New Roman" w:eastAsia="Calibri" w:hAnsi="Times New Roman" w:cs="Times New Roman"/>
          <w:kern w:val="0"/>
          <w:szCs w:val="20"/>
          <w:lang w:val="en-AU" w:eastAsia="en-US"/>
        </w:rPr>
        <w:t xml:space="preserve"> </w:t>
      </w:r>
      <w:r w:rsidRPr="00FF59D6">
        <w:rPr>
          <w:rFonts w:ascii="Times New Roman" w:eastAsia="Calibri" w:hAnsi="Times New Roman" w:cs="Times New Roman"/>
          <w:kern w:val="0"/>
          <w:szCs w:val="20"/>
          <w:lang w:val="en-AU" w:eastAsia="en-US"/>
        </w:rPr>
        <w:t>°C and 258</w:t>
      </w:r>
      <w:r w:rsidR="00A20FEE">
        <w:rPr>
          <w:rFonts w:ascii="Times New Roman" w:eastAsia="Calibri" w:hAnsi="Times New Roman" w:cs="Times New Roman"/>
          <w:kern w:val="0"/>
          <w:szCs w:val="20"/>
          <w:lang w:val="en-AU" w:eastAsia="en-US"/>
        </w:rPr>
        <w:t xml:space="preserve"> </w:t>
      </w:r>
      <w:r w:rsidRPr="00FF59D6">
        <w:rPr>
          <w:rFonts w:ascii="Times New Roman" w:eastAsia="Calibri" w:hAnsi="Times New Roman" w:cs="Times New Roman"/>
          <w:kern w:val="0"/>
          <w:szCs w:val="20"/>
          <w:lang w:val="en-AU" w:eastAsia="en-US"/>
        </w:rPr>
        <w:t xml:space="preserve">°C, respectively. Despite the well-known advantages of CNC isolated via sulphuric acid hydrolysis in terms of stable aqueous colloidal stability, which is due to the negative sulphate group introduced into the surface of CNC, this method leads to poor thermal stability. The sulphate groups formed are known to promote dehydration reactions and act as flame retardants, but this characteristic also gives rise to a low nanocellulose thermal stability </w:t>
      </w:r>
      <w:r w:rsidRPr="00FF59D6">
        <w:rPr>
          <w:rFonts w:ascii="Times New Roman" w:eastAsia="Calibri" w:hAnsi="Times New Roman" w:cs="Times New Roman"/>
          <w:kern w:val="0"/>
          <w:szCs w:val="20"/>
          <w:lang w:val="en-AU" w:eastAsia="en-US"/>
        </w:rPr>
        <w:fldChar w:fldCharType="begin">
          <w:fldData xml:space="preserve">PEVuZE5vdGU+PENpdGU+PEF1dGhvcj5XYW5nPC9BdXRob3I+PFllYXI+MjAwNzwvWWVhcj48UmVj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</w:fldData>
        </w:fldChar>
      </w:r>
      <w:r>
        <w:rPr>
          <w:rFonts w:ascii="Times New Roman" w:eastAsia="Calibri" w:hAnsi="Times New Roman" w:cs="Times New Roman"/>
          <w:kern w:val="0"/>
          <w:szCs w:val="20"/>
          <w:lang w:val="en-AU" w:eastAsia="en-US"/>
        </w:rPr>
        <w:instrText xml:space="preserve"> ADDIN EN.CITE </w:instrText>
      </w:r>
      <w:r>
        <w:rPr>
          <w:rFonts w:ascii="Times New Roman" w:eastAsia="Calibri" w:hAnsi="Times New Roman" w:cs="Times New Roman"/>
          <w:kern w:val="0"/>
          <w:szCs w:val="20"/>
          <w:lang w:val="en-AU" w:eastAsia="en-US"/>
        </w:rPr>
        <w:fldChar w:fldCharType="begin">
          <w:fldData xml:space="preserve">PEVuZE5vdGU+PENpdGU+PEF1dGhvcj5XYW5nPC9BdXRob3I+PFllYXI+MjAwNzwvWWVhcj48UmVj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</w:fldData>
        </w:fldChar>
      </w:r>
      <w:r>
        <w:rPr>
          <w:rFonts w:ascii="Times New Roman" w:eastAsia="Calibri" w:hAnsi="Times New Roman" w:cs="Times New Roman"/>
          <w:kern w:val="0"/>
          <w:szCs w:val="20"/>
          <w:lang w:val="en-AU" w:eastAsia="en-US"/>
        </w:rPr>
        <w:instrText xml:space="preserve"> ADDIN EN.CITE.DATA </w:instrText>
      </w:r>
      <w:r>
        <w:rPr>
          <w:rFonts w:ascii="Times New Roman" w:eastAsia="Calibri" w:hAnsi="Times New Roman" w:cs="Times New Roman"/>
          <w:kern w:val="0"/>
          <w:szCs w:val="20"/>
          <w:lang w:val="en-AU" w:eastAsia="en-US"/>
        </w:rPr>
      </w:r>
      <w:r>
        <w:rPr>
          <w:rFonts w:ascii="Times New Roman" w:eastAsia="Calibri" w:hAnsi="Times New Roman" w:cs="Times New Roman"/>
          <w:kern w:val="0"/>
          <w:szCs w:val="20"/>
          <w:lang w:val="en-AU" w:eastAsia="en-US"/>
        </w:rPr>
        <w:fldChar w:fldCharType="end"/>
      </w:r>
      <w:r w:rsidRPr="00FF59D6">
        <w:rPr>
          <w:rFonts w:ascii="Times New Roman" w:eastAsia="Calibri" w:hAnsi="Times New Roman" w:cs="Times New Roman"/>
          <w:kern w:val="0"/>
          <w:szCs w:val="20"/>
          <w:lang w:val="en-AU" w:eastAsia="en-US"/>
        </w:rPr>
      </w:r>
      <w:r w:rsidRPr="00FF59D6">
        <w:rPr>
          <w:rFonts w:ascii="Times New Roman" w:eastAsia="Calibri" w:hAnsi="Times New Roman" w:cs="Times New Roman"/>
          <w:kern w:val="0"/>
          <w:szCs w:val="20"/>
          <w:lang w:val="en-AU" w:eastAsia="en-US"/>
        </w:rPr>
        <w:fldChar w:fldCharType="separate"/>
      </w:r>
      <w:r>
        <w:rPr>
          <w:rFonts w:ascii="Times New Roman" w:eastAsia="Calibri" w:hAnsi="Times New Roman" w:cs="Times New Roman"/>
          <w:noProof/>
          <w:kern w:val="0"/>
          <w:szCs w:val="20"/>
          <w:lang w:val="en-AU" w:eastAsia="en-US"/>
        </w:rPr>
        <w:t>[</w:t>
      </w:r>
      <w:hyperlink w:anchor="_ENREF_13" w:tooltip="Wang, 2007 #29" w:history="1">
        <w:r>
          <w:rPr>
            <w:rFonts w:ascii="Times New Roman" w:eastAsia="Calibri" w:hAnsi="Times New Roman" w:cs="Times New Roman"/>
            <w:noProof/>
            <w:kern w:val="0"/>
            <w:szCs w:val="20"/>
            <w:lang w:val="en-AU" w:eastAsia="en-US"/>
          </w:rPr>
          <w:t>13</w:t>
        </w:r>
      </w:hyperlink>
      <w:r w:rsidR="00A20FEE">
        <w:rPr>
          <w:rFonts w:ascii="Times New Roman" w:eastAsia="Calibri" w:hAnsi="Times New Roman" w:cs="Times New Roman"/>
          <w:noProof/>
          <w:kern w:val="0"/>
          <w:szCs w:val="20"/>
          <w:lang w:val="en-AU" w:eastAsia="en-US"/>
        </w:rPr>
        <w:t>,</w:t>
      </w:r>
      <w:hyperlink w:anchor="_ENREF_14" w:tooltip="Roman, 2004 #22" w:history="1">
        <w:r>
          <w:rPr>
            <w:rFonts w:ascii="Times New Roman" w:eastAsia="Calibri" w:hAnsi="Times New Roman" w:cs="Times New Roman"/>
            <w:noProof/>
            <w:kern w:val="0"/>
            <w:szCs w:val="20"/>
            <w:lang w:val="en-AU" w:eastAsia="en-US"/>
          </w:rPr>
          <w:t>14</w:t>
        </w:r>
      </w:hyperlink>
      <w:r>
        <w:rPr>
          <w:rFonts w:ascii="Times New Roman" w:eastAsia="Calibri" w:hAnsi="Times New Roman" w:cs="Times New Roman"/>
          <w:noProof/>
          <w:kern w:val="0"/>
          <w:szCs w:val="20"/>
          <w:lang w:val="en-AU" w:eastAsia="en-US"/>
        </w:rPr>
        <w:t>]</w:t>
      </w:r>
      <w:r w:rsidRPr="00FF59D6">
        <w:rPr>
          <w:rFonts w:ascii="Times New Roman" w:eastAsia="Calibri" w:hAnsi="Times New Roman" w:cs="Times New Roman"/>
          <w:kern w:val="0"/>
          <w:szCs w:val="20"/>
          <w:lang w:val="en-AU" w:eastAsia="en-US"/>
        </w:rPr>
        <w:fldChar w:fldCharType="end"/>
      </w:r>
      <w:r w:rsidRPr="00FF59D6">
        <w:rPr>
          <w:rFonts w:ascii="Times New Roman" w:eastAsia="Calibri" w:hAnsi="Times New Roman" w:cs="Times New Roman"/>
          <w:kern w:val="0"/>
          <w:szCs w:val="20"/>
          <w:lang w:val="en-AU" w:eastAsia="en-US"/>
        </w:rPr>
        <w:t>.</w:t>
      </w:r>
    </w:p>
    <w:p w14:paraId="497A7FF0" w14:textId="7A7B8D62" w:rsidR="00385789" w:rsidRDefault="00385789" w:rsidP="00385789">
      <w:pPr>
        <w:widowControl/>
        <w:wordWrap/>
        <w:autoSpaceDE/>
        <w:autoSpaceDN/>
        <w:spacing w:before="240" w:after="200"/>
        <w:jc w:val="center"/>
        <w:rPr>
          <w:rFonts w:ascii="Times New Roman" w:eastAsia="Calibri" w:hAnsi="Times New Roman" w:cs="Times New Roman"/>
          <w:kern w:val="0"/>
          <w:szCs w:val="20"/>
          <w:lang w:val="en-AU" w:eastAsia="en-US"/>
        </w:rPr>
      </w:pPr>
      <w:r>
        <w:rPr>
          <w:rFonts w:ascii="Times New Roman" w:eastAsia="Times New Roman" w:hAnsi="Times New Roman" w:cs="Times New Roman"/>
          <w:noProof/>
          <w:kern w:val="0"/>
          <w:szCs w:val="20"/>
          <w:lang w:eastAsia="en-US"/>
        </w:rPr>
        <w:drawing>
          <wp:inline distT="0" distB="0" distL="0" distR="0" wp14:anchorId="70EBEFEB" wp14:editId="26600C60">
            <wp:extent cx="3694927" cy="2647784"/>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4639" cy="2683407"/>
                    </a:xfrm>
                    <a:prstGeom prst="rect">
                      <a:avLst/>
                    </a:prstGeom>
                    <a:noFill/>
                  </pic:spPr>
                </pic:pic>
              </a:graphicData>
            </a:graphic>
          </wp:inline>
        </w:drawing>
      </w:r>
    </w:p>
    <w:p w14:paraId="165C4D14" w14:textId="1B89AB63" w:rsidR="00385789" w:rsidRDefault="00A20FEE" w:rsidP="00A20FEE">
      <w:pPr>
        <w:ind w:left="851" w:hanging="851"/>
        <w:rPr>
          <w:rFonts w:ascii="Times New Roman" w:hAnsi="Times New Roman" w:cs="Times New Roman"/>
          <w:szCs w:val="20"/>
        </w:rPr>
      </w:pPr>
      <w:r>
        <w:rPr>
          <w:rFonts w:ascii="Times New Roman" w:hAnsi="Times New Roman" w:cs="Times New Roman"/>
          <w:szCs w:val="20"/>
        </w:rPr>
        <w:t xml:space="preserve">Figure 1. </w:t>
      </w:r>
      <w:r w:rsidR="00385789" w:rsidRPr="00863085">
        <w:rPr>
          <w:rFonts w:ascii="Times New Roman" w:hAnsi="Times New Roman" w:cs="Times New Roman"/>
          <w:szCs w:val="20"/>
        </w:rPr>
        <w:t>TEM images of CNCs produced from acid hydrolysis; a) CNC-S, b) CNC-P, c) HEBM method (CNC-MC) and d) their</w:t>
      </w:r>
      <w:r w:rsidR="00385789">
        <w:rPr>
          <w:rFonts w:ascii="Times New Roman" w:hAnsi="Times New Roman" w:cs="Times New Roman"/>
          <w:szCs w:val="20"/>
        </w:rPr>
        <w:t xml:space="preserve"> corresponding TGA thermograms</w:t>
      </w:r>
    </w:p>
    <w:p w14:paraId="14D3BE34" w14:textId="5723F2D6" w:rsidR="00E752A7" w:rsidRDefault="00385789" w:rsidP="00E752A7">
      <w:pPr>
        <w:widowControl/>
        <w:wordWrap/>
        <w:autoSpaceDE/>
        <w:autoSpaceDN/>
        <w:spacing w:before="240" w:after="200"/>
        <w:rPr>
          <w:rFonts w:ascii="Times New Roman" w:eastAsia="Calibri" w:hAnsi="Times New Roman" w:cs="Times New Roman"/>
          <w:kern w:val="0"/>
          <w:szCs w:val="20"/>
          <w:lang w:val="en-AU" w:eastAsia="en-US"/>
        </w:rPr>
      </w:pPr>
      <w:r w:rsidRPr="00BD1BBC">
        <w:rPr>
          <w:rFonts w:ascii="Times New Roman" w:eastAsia="Calibri" w:hAnsi="Times New Roman" w:cs="Times New Roman"/>
          <w:kern w:val="0"/>
          <w:szCs w:val="20"/>
          <w:lang w:val="en-AU" w:eastAsia="en-US"/>
        </w:rPr>
        <w:t xml:space="preserve">On the other hand, </w:t>
      </w:r>
      <w:r w:rsidR="00E752A7" w:rsidRPr="00BD1BBC">
        <w:rPr>
          <w:rFonts w:ascii="Times New Roman" w:eastAsia="Calibri" w:hAnsi="Times New Roman" w:cs="Times New Roman"/>
          <w:kern w:val="0"/>
          <w:szCs w:val="20"/>
          <w:lang w:val="en-AU" w:eastAsia="en-US"/>
        </w:rPr>
        <w:t>CNC-P and CNC-MC isolated from phosphoric acid hydrolysis and HEBM methods both clearly demonstrated a better thermal stability than CNC-S. Possibly phosphate group ((PO</w:t>
      </w:r>
      <w:r w:rsidR="00E752A7" w:rsidRPr="00BD1BBC">
        <w:rPr>
          <w:rFonts w:ascii="Times New Roman" w:eastAsia="Calibri" w:hAnsi="Times New Roman" w:cs="Times New Roman"/>
          <w:kern w:val="0"/>
          <w:szCs w:val="20"/>
          <w:vertAlign w:val="subscript"/>
          <w:lang w:val="en-AU" w:eastAsia="en-US"/>
        </w:rPr>
        <w:t>4</w:t>
      </w:r>
      <w:r w:rsidR="00E752A7" w:rsidRPr="00BD1BBC">
        <w:rPr>
          <w:rFonts w:ascii="Times New Roman" w:eastAsia="Calibri" w:hAnsi="Times New Roman" w:cs="Times New Roman"/>
          <w:kern w:val="0"/>
          <w:szCs w:val="20"/>
          <w:lang w:val="en-AU" w:eastAsia="en-US"/>
        </w:rPr>
        <w:t>)</w:t>
      </w:r>
      <w:r w:rsidR="00E752A7" w:rsidRPr="00BD1BBC">
        <w:rPr>
          <w:rFonts w:ascii="Times New Roman" w:eastAsia="Calibri" w:hAnsi="Times New Roman" w:cs="Times New Roman"/>
          <w:kern w:val="0"/>
          <w:szCs w:val="20"/>
          <w:vertAlign w:val="superscript"/>
          <w:lang w:val="en-AU" w:eastAsia="en-US"/>
        </w:rPr>
        <w:t>3-</w:t>
      </w:r>
      <w:r w:rsidR="00E752A7" w:rsidRPr="00BD1BBC">
        <w:rPr>
          <w:rFonts w:ascii="Times New Roman" w:eastAsia="Calibri" w:hAnsi="Times New Roman" w:cs="Times New Roman"/>
          <w:kern w:val="0"/>
          <w:szCs w:val="20"/>
          <w:lang w:val="en-AU" w:eastAsia="en-US"/>
        </w:rPr>
        <w:t xml:space="preserve"> ) attached on the surface of CNC-P is also able to assist with aqueous colloidal stability, but in this case without affecting the thermal behaviour of CNC </w:t>
      </w:r>
      <w:r w:rsidR="00E752A7" w:rsidRPr="00BD1BBC">
        <w:rPr>
          <w:rFonts w:ascii="Times New Roman" w:eastAsia="Calibri" w:hAnsi="Times New Roman" w:cs="Times New Roman"/>
          <w:kern w:val="0"/>
          <w:szCs w:val="20"/>
          <w:lang w:val="en-AU" w:eastAsia="en-US"/>
        </w:rPr>
        <w:fldChar w:fldCharType="begin"/>
      </w:r>
      <w:r w:rsidR="00E752A7">
        <w:rPr>
          <w:rFonts w:ascii="Times New Roman" w:eastAsia="Calibri" w:hAnsi="Times New Roman" w:cs="Times New Roman"/>
          <w:kern w:val="0"/>
          <w:szCs w:val="20"/>
          <w:lang w:val="en-AU" w:eastAsia="en-US"/>
        </w:rPr>
        <w:instrText xml:space="preserve"> ADDIN EN.CITE &lt;EndNote&gt;&lt;Cite&gt;&lt;Author&gt;Salajkova&lt;/Author&gt;&lt;Year&gt;2013&lt;/Year&gt;&lt;RecNum&gt;92&lt;/RecNum&gt;&lt;DisplayText&gt;[15]&lt;/DisplayText&gt;&lt;record&gt;&lt;rec-number&gt;92&lt;/rec-number&gt;&lt;foreign-keys&gt;&lt;key app="EN" db-id="5ded9wzfor0svledwz8pxat9vdww02d990rs"&gt;92&lt;/key&gt;&lt;/foreign-keys&gt;&lt;ref-type name="Journal Article"&gt;17&lt;/ref-type&gt;&lt;contributors&gt;&lt;authors&gt;&lt;author&gt;Salajkova, Michaela&lt;/author&gt;&lt;/authors&gt;&lt;/contributors&gt;&lt;titles&gt;&lt;title&gt;Wood Nanocellulose Materials and Effects from Surface Modification of Nanoparticles&lt;/title&gt;&lt;/titles&gt;&lt;dates&gt;&lt;year&gt;2013&lt;/year&gt;&lt;/dates&gt;&lt;urls&gt;&lt;/urls&gt;&lt;/record&gt;&lt;/Cite&gt;&lt;/EndNote&gt;</w:instrText>
      </w:r>
      <w:r w:rsidR="00E752A7" w:rsidRPr="00BD1BBC">
        <w:rPr>
          <w:rFonts w:ascii="Times New Roman" w:eastAsia="Calibri" w:hAnsi="Times New Roman" w:cs="Times New Roman"/>
          <w:kern w:val="0"/>
          <w:szCs w:val="20"/>
          <w:lang w:val="en-AU" w:eastAsia="en-US"/>
        </w:rPr>
        <w:fldChar w:fldCharType="separate"/>
      </w:r>
      <w:r w:rsidR="00E752A7">
        <w:rPr>
          <w:rFonts w:ascii="Times New Roman" w:eastAsia="Calibri" w:hAnsi="Times New Roman" w:cs="Times New Roman"/>
          <w:noProof/>
          <w:kern w:val="0"/>
          <w:szCs w:val="20"/>
          <w:lang w:val="en-AU" w:eastAsia="en-US"/>
        </w:rPr>
        <w:t>[</w:t>
      </w:r>
      <w:hyperlink w:anchor="_ENREF_15" w:tooltip="Salajkova, 2013 #92" w:history="1">
        <w:r w:rsidR="00E752A7">
          <w:rPr>
            <w:rFonts w:ascii="Times New Roman" w:eastAsia="Calibri" w:hAnsi="Times New Roman" w:cs="Times New Roman"/>
            <w:noProof/>
            <w:kern w:val="0"/>
            <w:szCs w:val="20"/>
            <w:lang w:val="en-AU" w:eastAsia="en-US"/>
          </w:rPr>
          <w:t>15</w:t>
        </w:r>
      </w:hyperlink>
      <w:r w:rsidR="00E752A7">
        <w:rPr>
          <w:rFonts w:ascii="Times New Roman" w:eastAsia="Calibri" w:hAnsi="Times New Roman" w:cs="Times New Roman"/>
          <w:noProof/>
          <w:kern w:val="0"/>
          <w:szCs w:val="20"/>
          <w:lang w:val="en-AU" w:eastAsia="en-US"/>
        </w:rPr>
        <w:t>]</w:t>
      </w:r>
      <w:r w:rsidR="00E752A7" w:rsidRPr="00BD1BBC">
        <w:rPr>
          <w:rFonts w:ascii="Times New Roman" w:eastAsia="Calibri" w:hAnsi="Times New Roman" w:cs="Times New Roman"/>
          <w:kern w:val="0"/>
          <w:szCs w:val="20"/>
          <w:lang w:val="en-AU" w:eastAsia="en-US"/>
        </w:rPr>
        <w:fldChar w:fldCharType="end"/>
      </w:r>
      <w:r w:rsidR="00E752A7" w:rsidRPr="00BD1BBC">
        <w:rPr>
          <w:rFonts w:ascii="Times New Roman" w:eastAsia="Calibri" w:hAnsi="Times New Roman" w:cs="Times New Roman"/>
          <w:kern w:val="0"/>
          <w:szCs w:val="20"/>
          <w:lang w:val="en-AU" w:eastAsia="en-US"/>
        </w:rPr>
        <w:t>. The CNC-MC nanocellulose sample was successfully produced in a green and clean process (without the use of any acids or oxidising agents), and this approach also appears to have contributed to better thermal stability. Importantly, both of these strategies have shifted the onset degradation temperatures well above the typical melt compounding or reactive extrusion temperature window commonly employed for TPU processing with temperature of 180</w:t>
      </w:r>
      <w:r w:rsidR="00A20FEE">
        <w:rPr>
          <w:rFonts w:ascii="Times New Roman" w:eastAsia="Calibri" w:hAnsi="Times New Roman" w:cs="Times New Roman"/>
          <w:kern w:val="0"/>
          <w:szCs w:val="20"/>
          <w:lang w:val="en-AU" w:eastAsia="en-US"/>
        </w:rPr>
        <w:t xml:space="preserve"> – </w:t>
      </w:r>
      <w:r w:rsidR="00E752A7" w:rsidRPr="00BD1BBC">
        <w:rPr>
          <w:rFonts w:ascii="Times New Roman" w:eastAsia="Calibri" w:hAnsi="Times New Roman" w:cs="Times New Roman"/>
          <w:kern w:val="0"/>
          <w:szCs w:val="20"/>
          <w:lang w:val="en-AU" w:eastAsia="en-US"/>
        </w:rPr>
        <w:t>230</w:t>
      </w:r>
      <w:r w:rsidR="00A20FEE">
        <w:rPr>
          <w:rFonts w:ascii="Times New Roman" w:eastAsia="Calibri" w:hAnsi="Times New Roman" w:cs="Times New Roman"/>
          <w:kern w:val="0"/>
          <w:szCs w:val="20"/>
          <w:lang w:val="en-AU" w:eastAsia="en-US"/>
        </w:rPr>
        <w:t xml:space="preserve"> </w:t>
      </w:r>
      <w:r w:rsidR="00E752A7" w:rsidRPr="00BD1BBC">
        <w:rPr>
          <w:rFonts w:ascii="Times New Roman" w:eastAsia="Calibri" w:hAnsi="Times New Roman" w:cs="Times New Roman"/>
          <w:kern w:val="0"/>
          <w:szCs w:val="20"/>
          <w:lang w:val="en-AU" w:eastAsia="en-US"/>
        </w:rPr>
        <w:t>°C, depending on the TPU grade and formulation.</w:t>
      </w:r>
    </w:p>
    <w:p w14:paraId="098DC78B" w14:textId="77777777" w:rsidR="00A20FEE" w:rsidRDefault="00A20FEE" w:rsidP="00E752A7">
      <w:pPr>
        <w:widowControl/>
        <w:wordWrap/>
        <w:autoSpaceDE/>
        <w:autoSpaceDN/>
        <w:spacing w:before="240" w:after="200"/>
        <w:rPr>
          <w:rFonts w:ascii="Times New Roman" w:eastAsia="Calibri" w:hAnsi="Times New Roman" w:cs="Times New Roman"/>
          <w:kern w:val="0"/>
          <w:szCs w:val="20"/>
          <w:lang w:val="en-AU" w:eastAsia="en-US"/>
        </w:rPr>
      </w:pPr>
    </w:p>
    <w:p w14:paraId="7FE304C8" w14:textId="77566E56" w:rsidR="005E12B4" w:rsidRDefault="005E12B4" w:rsidP="00E752A7">
      <w:pPr>
        <w:widowControl/>
        <w:wordWrap/>
        <w:autoSpaceDE/>
        <w:autoSpaceDN/>
        <w:jc w:val="center"/>
        <w:rPr>
          <w:rFonts w:ascii="Times New Roman" w:eastAsia="Times New Roman" w:hAnsi="Times New Roman" w:cs="Times New Roman"/>
          <w:noProof/>
          <w:kern w:val="0"/>
          <w:szCs w:val="20"/>
          <w:lang w:eastAsia="en-AU"/>
        </w:rPr>
      </w:pPr>
    </w:p>
    <w:p w14:paraId="1607E3B9" w14:textId="2BF3DBDE" w:rsidR="00785CA6" w:rsidRDefault="00785CA6" w:rsidP="00785CA6">
      <w:pPr>
        <w:spacing w:after="240"/>
        <w:jc w:val="center"/>
        <w:outlineLvl w:val="0"/>
        <w:rPr>
          <w:rFonts w:ascii="Times New Roman" w:hAnsi="Times New Roman" w:cs="Times New Roman"/>
          <w:b/>
          <w:color w:val="548DD4"/>
          <w:sz w:val="24"/>
          <w:szCs w:val="20"/>
        </w:rPr>
      </w:pPr>
      <w:r>
        <w:rPr>
          <w:rFonts w:ascii="Times New Roman" w:hAnsi="Times New Roman" w:cs="Times New Roman"/>
          <w:szCs w:val="20"/>
        </w:rPr>
        <w:lastRenderedPageBreak/>
        <w:t>Table 1</w:t>
      </w:r>
      <w:r w:rsidR="00A20FEE">
        <w:rPr>
          <w:rFonts w:ascii="Times New Roman" w:hAnsi="Times New Roman" w:cs="Times New Roman"/>
          <w:szCs w:val="20"/>
        </w:rPr>
        <w:t xml:space="preserve">. </w:t>
      </w:r>
      <w:r w:rsidR="004E7825" w:rsidRPr="004E7825">
        <w:rPr>
          <w:rFonts w:ascii="Times New Roman" w:hAnsi="Times New Roman" w:cs="Times New Roman"/>
          <w:szCs w:val="20"/>
          <w:lang w:val="en-AU"/>
        </w:rPr>
        <w:t>Dimensions and production yield of CNC isolated from the acid hydrolysis and HEBM methods</w:t>
      </w:r>
    </w:p>
    <w:tbl>
      <w:tblPr>
        <w:tblW w:w="7249" w:type="dxa"/>
        <w:jc w:val="center"/>
        <w:tblBorders>
          <w:top w:val="single" w:sz="8" w:space="0" w:color="000000"/>
          <w:bottom w:val="single" w:sz="8" w:space="0" w:color="000000"/>
        </w:tblBorders>
        <w:tblLook w:val="04A0" w:firstRow="1" w:lastRow="0" w:firstColumn="1" w:lastColumn="0" w:noHBand="0" w:noVBand="1"/>
      </w:tblPr>
      <w:tblGrid>
        <w:gridCol w:w="1276"/>
        <w:gridCol w:w="1154"/>
        <w:gridCol w:w="1021"/>
        <w:gridCol w:w="951"/>
        <w:gridCol w:w="774"/>
        <w:gridCol w:w="2073"/>
      </w:tblGrid>
      <w:tr w:rsidR="00A20FEE" w:rsidRPr="00185960" w14:paraId="615DD84F" w14:textId="77777777" w:rsidTr="00A20FEE">
        <w:trPr>
          <w:trHeight w:val="210"/>
          <w:jc w:val="center"/>
        </w:trPr>
        <w:tc>
          <w:tcPr>
            <w:tcW w:w="0" w:type="auto"/>
            <w:tcBorders>
              <w:top w:val="single" w:sz="8" w:space="0" w:color="000000"/>
              <w:left w:val="nil"/>
              <w:bottom w:val="single" w:sz="8" w:space="0" w:color="000000"/>
              <w:right w:val="nil"/>
            </w:tcBorders>
            <w:shd w:val="clear" w:color="auto" w:fill="auto"/>
          </w:tcPr>
          <w:p w14:paraId="47B7ED46" w14:textId="77777777" w:rsidR="00C67333" w:rsidRPr="00C67333" w:rsidRDefault="00C67333" w:rsidP="00A20FEE">
            <w:pPr>
              <w:jc w:val="center"/>
              <w:rPr>
                <w:rFonts w:ascii="Times New Roman" w:eastAsia="Calibri" w:hAnsi="Times New Roman" w:cs="Times New Roman"/>
                <w:b/>
                <w:bCs/>
                <w:color w:val="000000"/>
                <w:szCs w:val="20"/>
                <w:lang w:val="en-AU"/>
              </w:rPr>
            </w:pPr>
            <w:r w:rsidRPr="00C67333">
              <w:rPr>
                <w:rFonts w:ascii="Times New Roman" w:eastAsia="Calibri" w:hAnsi="Times New Roman" w:cs="Times New Roman"/>
                <w:b/>
                <w:bCs/>
                <w:color w:val="000000"/>
                <w:szCs w:val="20"/>
                <w:lang w:val="en-AU"/>
              </w:rPr>
              <w:t>Sample</w:t>
            </w:r>
          </w:p>
        </w:tc>
        <w:tc>
          <w:tcPr>
            <w:tcW w:w="1154" w:type="dxa"/>
            <w:tcBorders>
              <w:top w:val="single" w:sz="8" w:space="0" w:color="000000"/>
              <w:left w:val="nil"/>
              <w:bottom w:val="single" w:sz="8" w:space="0" w:color="000000"/>
              <w:right w:val="nil"/>
            </w:tcBorders>
            <w:shd w:val="clear" w:color="auto" w:fill="auto"/>
          </w:tcPr>
          <w:p w14:paraId="761671B0" w14:textId="77777777" w:rsidR="00C67333" w:rsidRPr="00C67333" w:rsidRDefault="00C67333" w:rsidP="00A20FEE">
            <w:pPr>
              <w:jc w:val="center"/>
              <w:rPr>
                <w:rFonts w:ascii="Times New Roman" w:eastAsia="Calibri" w:hAnsi="Times New Roman" w:cs="Times New Roman"/>
                <w:b/>
                <w:bCs/>
                <w:color w:val="000000"/>
                <w:szCs w:val="20"/>
                <w:lang w:val="en-AU"/>
              </w:rPr>
            </w:pPr>
            <w:r w:rsidRPr="00C67333">
              <w:rPr>
                <w:rFonts w:ascii="Times New Roman" w:eastAsia="Calibri" w:hAnsi="Times New Roman" w:cs="Times New Roman"/>
                <w:b/>
                <w:bCs/>
                <w:color w:val="000000"/>
                <w:szCs w:val="20"/>
                <w:lang w:val="en-AU"/>
              </w:rPr>
              <w:t>Length (nm)</w:t>
            </w:r>
          </w:p>
        </w:tc>
        <w:tc>
          <w:tcPr>
            <w:tcW w:w="1021" w:type="dxa"/>
            <w:tcBorders>
              <w:top w:val="single" w:sz="8" w:space="0" w:color="000000"/>
              <w:left w:val="nil"/>
              <w:bottom w:val="single" w:sz="8" w:space="0" w:color="000000"/>
              <w:right w:val="nil"/>
            </w:tcBorders>
            <w:shd w:val="clear" w:color="auto" w:fill="auto"/>
          </w:tcPr>
          <w:p w14:paraId="56147648" w14:textId="77777777" w:rsidR="00C67333" w:rsidRPr="00C67333" w:rsidRDefault="00C67333" w:rsidP="00A20FEE">
            <w:pPr>
              <w:jc w:val="center"/>
              <w:rPr>
                <w:rFonts w:ascii="Times New Roman" w:eastAsia="Calibri" w:hAnsi="Times New Roman" w:cs="Times New Roman"/>
                <w:b/>
                <w:bCs/>
                <w:color w:val="000000"/>
                <w:szCs w:val="20"/>
                <w:lang w:val="en-AU"/>
              </w:rPr>
            </w:pPr>
            <w:r w:rsidRPr="00C67333">
              <w:rPr>
                <w:rFonts w:ascii="Times New Roman" w:eastAsia="Calibri" w:hAnsi="Times New Roman" w:cs="Times New Roman"/>
                <w:b/>
                <w:bCs/>
                <w:color w:val="000000"/>
                <w:szCs w:val="20"/>
                <w:lang w:val="en-AU"/>
              </w:rPr>
              <w:t>Diameter (nm)</w:t>
            </w:r>
          </w:p>
        </w:tc>
        <w:tc>
          <w:tcPr>
            <w:tcW w:w="951" w:type="dxa"/>
            <w:tcBorders>
              <w:top w:val="single" w:sz="8" w:space="0" w:color="000000"/>
              <w:left w:val="nil"/>
              <w:bottom w:val="single" w:sz="8" w:space="0" w:color="000000"/>
              <w:right w:val="nil"/>
            </w:tcBorders>
            <w:shd w:val="clear" w:color="auto" w:fill="auto"/>
          </w:tcPr>
          <w:p w14:paraId="6A0A800B" w14:textId="77777777" w:rsidR="00C67333" w:rsidRPr="00C67333" w:rsidRDefault="00C67333" w:rsidP="00A20FEE">
            <w:pPr>
              <w:jc w:val="center"/>
              <w:rPr>
                <w:rFonts w:ascii="Times New Roman" w:eastAsia="Calibri" w:hAnsi="Times New Roman" w:cs="Times New Roman"/>
                <w:b/>
                <w:bCs/>
                <w:color w:val="000000"/>
                <w:szCs w:val="20"/>
                <w:lang w:val="en-AU"/>
              </w:rPr>
            </w:pPr>
            <w:r w:rsidRPr="00C67333">
              <w:rPr>
                <w:rFonts w:ascii="Times New Roman" w:eastAsia="Calibri" w:hAnsi="Times New Roman" w:cs="Times New Roman"/>
                <w:b/>
                <w:bCs/>
                <w:color w:val="000000"/>
                <w:szCs w:val="20"/>
                <w:lang w:val="en-AU"/>
              </w:rPr>
              <w:t>Aspect Ratio</w:t>
            </w:r>
          </w:p>
        </w:tc>
        <w:tc>
          <w:tcPr>
            <w:tcW w:w="0" w:type="auto"/>
            <w:tcBorders>
              <w:top w:val="single" w:sz="8" w:space="0" w:color="000000"/>
              <w:left w:val="nil"/>
              <w:bottom w:val="single" w:sz="8" w:space="0" w:color="000000"/>
              <w:right w:val="nil"/>
            </w:tcBorders>
            <w:shd w:val="clear" w:color="auto" w:fill="auto"/>
          </w:tcPr>
          <w:p w14:paraId="2FDF28AC" w14:textId="77777777" w:rsidR="00C67333" w:rsidRPr="00C67333" w:rsidRDefault="00C67333" w:rsidP="00A20FEE">
            <w:pPr>
              <w:jc w:val="center"/>
              <w:rPr>
                <w:rFonts w:ascii="Times New Roman" w:eastAsia="Calibri" w:hAnsi="Times New Roman" w:cs="Times New Roman"/>
                <w:b/>
                <w:bCs/>
                <w:color w:val="000000"/>
                <w:szCs w:val="20"/>
                <w:lang w:val="en-AU"/>
              </w:rPr>
            </w:pPr>
            <w:r w:rsidRPr="00C67333">
              <w:rPr>
                <w:rFonts w:ascii="Times New Roman" w:eastAsia="Calibri" w:hAnsi="Times New Roman" w:cs="Times New Roman"/>
                <w:b/>
                <w:bCs/>
                <w:color w:val="000000"/>
                <w:szCs w:val="20"/>
                <w:lang w:val="en-AU"/>
              </w:rPr>
              <w:t>Yield (%)</w:t>
            </w:r>
          </w:p>
        </w:tc>
        <w:tc>
          <w:tcPr>
            <w:tcW w:w="0" w:type="auto"/>
            <w:tcBorders>
              <w:top w:val="single" w:sz="8" w:space="0" w:color="000000"/>
              <w:left w:val="nil"/>
              <w:bottom w:val="single" w:sz="8" w:space="0" w:color="000000"/>
              <w:right w:val="nil"/>
            </w:tcBorders>
            <w:shd w:val="clear" w:color="auto" w:fill="auto"/>
          </w:tcPr>
          <w:p w14:paraId="1F281FEF" w14:textId="351F467C" w:rsidR="00C67333" w:rsidRPr="00C67333" w:rsidRDefault="00C67333" w:rsidP="00A20FEE">
            <w:pPr>
              <w:jc w:val="center"/>
              <w:rPr>
                <w:rFonts w:ascii="Times New Roman" w:eastAsia="Calibri" w:hAnsi="Times New Roman" w:cs="Times New Roman"/>
                <w:b/>
                <w:bCs/>
                <w:color w:val="000000"/>
                <w:szCs w:val="20"/>
                <w:lang w:val="en-AU"/>
              </w:rPr>
            </w:pPr>
            <w:r>
              <w:rPr>
                <w:rFonts w:ascii="Times New Roman" w:eastAsia="Calibri" w:hAnsi="Times New Roman" w:cs="Times New Roman"/>
                <w:b/>
                <w:bCs/>
                <w:color w:val="000000"/>
                <w:szCs w:val="20"/>
                <w:lang w:val="en-AU"/>
              </w:rPr>
              <w:t xml:space="preserve">Onset </w:t>
            </w:r>
            <w:r w:rsidR="00A20FEE" w:rsidRPr="00C67333">
              <w:rPr>
                <w:rFonts w:ascii="Times New Roman" w:eastAsia="Calibri" w:hAnsi="Times New Roman" w:cs="Times New Roman"/>
                <w:b/>
                <w:bCs/>
                <w:color w:val="000000"/>
                <w:szCs w:val="20"/>
                <w:lang w:val="en-AU"/>
              </w:rPr>
              <w:t xml:space="preserve">Degradation Temperature </w:t>
            </w:r>
            <w:r w:rsidRPr="00C67333">
              <w:rPr>
                <w:rFonts w:ascii="Times New Roman" w:eastAsia="Calibri" w:hAnsi="Times New Roman" w:cs="Times New Roman"/>
                <w:b/>
                <w:bCs/>
                <w:color w:val="000000"/>
                <w:szCs w:val="20"/>
                <w:lang w:val="en-AU"/>
              </w:rPr>
              <w:t>(</w:t>
            </w:r>
            <w:proofErr w:type="spellStart"/>
            <w:r w:rsidRPr="00C67333">
              <w:rPr>
                <w:rFonts w:ascii="Times New Roman" w:eastAsia="Calibri" w:hAnsi="Times New Roman" w:cs="Times New Roman"/>
                <w:b/>
                <w:bCs/>
                <w:color w:val="000000"/>
                <w:szCs w:val="20"/>
                <w:lang w:val="en-AU"/>
              </w:rPr>
              <w:t>T</w:t>
            </w:r>
            <w:r w:rsidRPr="00C67333">
              <w:rPr>
                <w:rFonts w:ascii="Times New Roman" w:eastAsia="Calibri" w:hAnsi="Times New Roman" w:cs="Times New Roman"/>
                <w:b/>
                <w:bCs/>
                <w:color w:val="000000"/>
                <w:szCs w:val="20"/>
                <w:vertAlign w:val="subscript"/>
                <w:lang w:val="en-AU"/>
              </w:rPr>
              <w:t>onset</w:t>
            </w:r>
            <w:proofErr w:type="spellEnd"/>
            <w:r w:rsidRPr="00C67333">
              <w:rPr>
                <w:rFonts w:ascii="Times New Roman" w:eastAsia="Calibri" w:hAnsi="Times New Roman" w:cs="Times New Roman"/>
                <w:b/>
                <w:bCs/>
                <w:color w:val="000000"/>
                <w:szCs w:val="20"/>
                <w:lang w:val="en-AU"/>
              </w:rPr>
              <w:t>)(°C)</w:t>
            </w:r>
          </w:p>
        </w:tc>
      </w:tr>
      <w:tr w:rsidR="00A20FEE" w:rsidRPr="00185960" w14:paraId="399DFF8B" w14:textId="77777777" w:rsidTr="00A20FEE">
        <w:trPr>
          <w:trHeight w:val="48"/>
          <w:jc w:val="center"/>
        </w:trPr>
        <w:tc>
          <w:tcPr>
            <w:tcW w:w="1276" w:type="dxa"/>
            <w:tcBorders>
              <w:left w:val="nil"/>
              <w:right w:val="nil"/>
            </w:tcBorders>
            <w:shd w:val="clear" w:color="auto" w:fill="auto"/>
          </w:tcPr>
          <w:p w14:paraId="68402949" w14:textId="77777777" w:rsidR="00C67333" w:rsidRPr="00C67333" w:rsidRDefault="00C67333" w:rsidP="00A20FEE">
            <w:pPr>
              <w:rPr>
                <w:rFonts w:ascii="Times New Roman" w:eastAsia="Calibri" w:hAnsi="Times New Roman" w:cs="Times New Roman"/>
                <w:bCs/>
                <w:color w:val="000000"/>
                <w:szCs w:val="20"/>
                <w:lang w:val="en-AU"/>
              </w:rPr>
            </w:pPr>
            <w:r w:rsidRPr="00C67333">
              <w:rPr>
                <w:rFonts w:ascii="Times New Roman" w:eastAsia="Calibri" w:hAnsi="Times New Roman" w:cs="Times New Roman"/>
                <w:bCs/>
                <w:color w:val="000000"/>
                <w:szCs w:val="20"/>
                <w:lang w:val="en-AU"/>
              </w:rPr>
              <w:t>CNC-S</w:t>
            </w:r>
          </w:p>
        </w:tc>
        <w:tc>
          <w:tcPr>
            <w:tcW w:w="1154" w:type="dxa"/>
            <w:tcBorders>
              <w:left w:val="nil"/>
              <w:right w:val="nil"/>
            </w:tcBorders>
            <w:shd w:val="clear" w:color="auto" w:fill="auto"/>
          </w:tcPr>
          <w:p w14:paraId="007CC684" w14:textId="6CF96205"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213 ±</w:t>
            </w:r>
            <w:r w:rsidR="00A20FEE">
              <w:rPr>
                <w:rFonts w:ascii="Times New Roman" w:eastAsia="Calibri" w:hAnsi="Times New Roman" w:cs="Times New Roman"/>
                <w:color w:val="000000"/>
                <w:szCs w:val="20"/>
                <w:lang w:val="en-AU"/>
              </w:rPr>
              <w:t xml:space="preserve"> </w:t>
            </w:r>
            <w:r w:rsidRPr="00C67333">
              <w:rPr>
                <w:rFonts w:ascii="Times New Roman" w:eastAsia="Calibri" w:hAnsi="Times New Roman" w:cs="Times New Roman"/>
                <w:color w:val="000000"/>
                <w:szCs w:val="20"/>
                <w:lang w:val="en-AU"/>
              </w:rPr>
              <w:t>50</w:t>
            </w:r>
          </w:p>
        </w:tc>
        <w:tc>
          <w:tcPr>
            <w:tcW w:w="1021" w:type="dxa"/>
            <w:tcBorders>
              <w:left w:val="nil"/>
              <w:right w:val="nil"/>
            </w:tcBorders>
            <w:shd w:val="clear" w:color="auto" w:fill="auto"/>
          </w:tcPr>
          <w:p w14:paraId="4DD86622" w14:textId="54C0ABA9"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16  ±</w:t>
            </w:r>
            <w:r w:rsidR="00A20FEE">
              <w:rPr>
                <w:rFonts w:ascii="Times New Roman" w:eastAsia="Calibri" w:hAnsi="Times New Roman" w:cs="Times New Roman"/>
                <w:color w:val="000000"/>
                <w:szCs w:val="20"/>
                <w:lang w:val="en-AU"/>
              </w:rPr>
              <w:t xml:space="preserve"> </w:t>
            </w:r>
            <w:r w:rsidRPr="00C67333">
              <w:rPr>
                <w:rFonts w:ascii="Times New Roman" w:eastAsia="Calibri" w:hAnsi="Times New Roman" w:cs="Times New Roman"/>
                <w:color w:val="000000"/>
                <w:szCs w:val="20"/>
                <w:lang w:val="en-AU"/>
              </w:rPr>
              <w:t>3</w:t>
            </w:r>
          </w:p>
        </w:tc>
        <w:tc>
          <w:tcPr>
            <w:tcW w:w="951" w:type="dxa"/>
            <w:tcBorders>
              <w:left w:val="nil"/>
              <w:right w:val="nil"/>
            </w:tcBorders>
            <w:shd w:val="clear" w:color="auto" w:fill="auto"/>
          </w:tcPr>
          <w:p w14:paraId="01D2F854"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13</w:t>
            </w:r>
          </w:p>
        </w:tc>
        <w:tc>
          <w:tcPr>
            <w:tcW w:w="0" w:type="auto"/>
            <w:tcBorders>
              <w:left w:val="nil"/>
              <w:right w:val="nil"/>
            </w:tcBorders>
            <w:shd w:val="clear" w:color="auto" w:fill="auto"/>
          </w:tcPr>
          <w:p w14:paraId="158D6285"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81</w:t>
            </w:r>
          </w:p>
        </w:tc>
        <w:tc>
          <w:tcPr>
            <w:tcW w:w="0" w:type="auto"/>
            <w:tcBorders>
              <w:left w:val="nil"/>
              <w:right w:val="nil"/>
            </w:tcBorders>
            <w:shd w:val="clear" w:color="auto" w:fill="auto"/>
          </w:tcPr>
          <w:p w14:paraId="6C093E0A"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200</w:t>
            </w:r>
          </w:p>
        </w:tc>
      </w:tr>
      <w:tr w:rsidR="00A20FEE" w:rsidRPr="00185960" w14:paraId="6FE5634F" w14:textId="77777777" w:rsidTr="00A20FEE">
        <w:trPr>
          <w:trHeight w:val="68"/>
          <w:jc w:val="center"/>
        </w:trPr>
        <w:tc>
          <w:tcPr>
            <w:tcW w:w="1276" w:type="dxa"/>
            <w:shd w:val="clear" w:color="auto" w:fill="auto"/>
          </w:tcPr>
          <w:p w14:paraId="7D613F59" w14:textId="77777777" w:rsidR="00C67333" w:rsidRPr="00C67333" w:rsidRDefault="00C67333" w:rsidP="00A20FEE">
            <w:pPr>
              <w:rPr>
                <w:rFonts w:ascii="Times New Roman" w:eastAsia="Calibri" w:hAnsi="Times New Roman" w:cs="Times New Roman"/>
                <w:bCs/>
                <w:color w:val="000000"/>
                <w:szCs w:val="20"/>
                <w:lang w:val="en-AU"/>
              </w:rPr>
            </w:pPr>
            <w:r w:rsidRPr="00C67333">
              <w:rPr>
                <w:rFonts w:ascii="Times New Roman" w:eastAsia="Calibri" w:hAnsi="Times New Roman" w:cs="Times New Roman"/>
                <w:bCs/>
                <w:color w:val="000000"/>
                <w:szCs w:val="20"/>
                <w:lang w:val="en-AU"/>
              </w:rPr>
              <w:t>CNC-P</w:t>
            </w:r>
          </w:p>
        </w:tc>
        <w:tc>
          <w:tcPr>
            <w:tcW w:w="1154" w:type="dxa"/>
            <w:shd w:val="clear" w:color="auto" w:fill="auto"/>
          </w:tcPr>
          <w:p w14:paraId="16C840F5" w14:textId="363250BB"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270  ±</w:t>
            </w:r>
            <w:r w:rsidR="00A20FEE">
              <w:rPr>
                <w:rFonts w:ascii="Times New Roman" w:eastAsia="Calibri" w:hAnsi="Times New Roman" w:cs="Times New Roman"/>
                <w:color w:val="000000"/>
                <w:szCs w:val="20"/>
                <w:lang w:val="en-AU"/>
              </w:rPr>
              <w:t xml:space="preserve"> </w:t>
            </w:r>
            <w:r w:rsidRPr="00C67333">
              <w:rPr>
                <w:rFonts w:ascii="Times New Roman" w:eastAsia="Calibri" w:hAnsi="Times New Roman" w:cs="Times New Roman"/>
                <w:color w:val="000000"/>
                <w:szCs w:val="20"/>
                <w:lang w:val="en-AU"/>
              </w:rPr>
              <w:t>135</w:t>
            </w:r>
          </w:p>
        </w:tc>
        <w:tc>
          <w:tcPr>
            <w:tcW w:w="1021" w:type="dxa"/>
            <w:shd w:val="clear" w:color="auto" w:fill="auto"/>
          </w:tcPr>
          <w:p w14:paraId="1B70A1CA" w14:textId="19BF8655"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26 ±</w:t>
            </w:r>
            <w:r w:rsidR="00A20FEE">
              <w:rPr>
                <w:rFonts w:ascii="Times New Roman" w:eastAsia="Calibri" w:hAnsi="Times New Roman" w:cs="Times New Roman"/>
                <w:color w:val="000000"/>
                <w:szCs w:val="20"/>
                <w:lang w:val="en-AU"/>
              </w:rPr>
              <w:t xml:space="preserve"> </w:t>
            </w:r>
            <w:r w:rsidRPr="00C67333">
              <w:rPr>
                <w:rFonts w:ascii="Times New Roman" w:eastAsia="Calibri" w:hAnsi="Times New Roman" w:cs="Times New Roman"/>
                <w:color w:val="000000"/>
                <w:szCs w:val="20"/>
                <w:lang w:val="en-AU"/>
              </w:rPr>
              <w:t>13</w:t>
            </w:r>
          </w:p>
        </w:tc>
        <w:tc>
          <w:tcPr>
            <w:tcW w:w="951" w:type="dxa"/>
            <w:shd w:val="clear" w:color="auto" w:fill="auto"/>
          </w:tcPr>
          <w:p w14:paraId="4AFB915B"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10</w:t>
            </w:r>
          </w:p>
        </w:tc>
        <w:tc>
          <w:tcPr>
            <w:tcW w:w="0" w:type="auto"/>
            <w:shd w:val="clear" w:color="auto" w:fill="auto"/>
          </w:tcPr>
          <w:p w14:paraId="30043B22"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62</w:t>
            </w:r>
          </w:p>
        </w:tc>
        <w:tc>
          <w:tcPr>
            <w:tcW w:w="0" w:type="auto"/>
            <w:shd w:val="clear" w:color="auto" w:fill="auto"/>
          </w:tcPr>
          <w:p w14:paraId="2D5D507C" w14:textId="77777777" w:rsidR="00C67333" w:rsidRPr="00C67333" w:rsidRDefault="00C67333" w:rsidP="00A20FEE">
            <w:pPr>
              <w:jc w:val="center"/>
              <w:rPr>
                <w:rFonts w:ascii="Times New Roman" w:eastAsia="Calibri" w:hAnsi="Times New Roman" w:cs="Times New Roman"/>
                <w:color w:val="000000"/>
                <w:szCs w:val="20"/>
                <w:lang w:val="en-AU"/>
              </w:rPr>
            </w:pPr>
            <w:r w:rsidRPr="00C67333">
              <w:rPr>
                <w:rFonts w:ascii="Times New Roman" w:eastAsia="Calibri" w:hAnsi="Times New Roman" w:cs="Times New Roman"/>
                <w:color w:val="000000"/>
                <w:szCs w:val="20"/>
                <w:lang w:val="en-AU"/>
              </w:rPr>
              <w:t>255</w:t>
            </w:r>
          </w:p>
        </w:tc>
      </w:tr>
      <w:tr w:rsidR="00A20FEE" w:rsidRPr="00185960" w14:paraId="50AF9523" w14:textId="77777777" w:rsidTr="00A20FEE">
        <w:trPr>
          <w:trHeight w:val="118"/>
          <w:jc w:val="center"/>
        </w:trPr>
        <w:tc>
          <w:tcPr>
            <w:tcW w:w="1276" w:type="dxa"/>
            <w:tcBorders>
              <w:left w:val="nil"/>
              <w:right w:val="nil"/>
            </w:tcBorders>
            <w:shd w:val="clear" w:color="auto" w:fill="auto"/>
          </w:tcPr>
          <w:p w14:paraId="4E1FCBBA" w14:textId="77777777" w:rsidR="00C67333" w:rsidRPr="00C67333" w:rsidRDefault="00C67333" w:rsidP="00A20FEE">
            <w:pPr>
              <w:rPr>
                <w:rFonts w:ascii="Times New Roman" w:eastAsia="Calibri" w:hAnsi="Times New Roman" w:cs="Times New Roman"/>
                <w:bCs/>
                <w:color w:val="000000"/>
                <w:szCs w:val="20"/>
                <w:lang w:val="en-AU"/>
              </w:rPr>
            </w:pPr>
            <w:r w:rsidRPr="00C67333">
              <w:rPr>
                <w:rFonts w:ascii="Times New Roman" w:eastAsia="Calibri" w:hAnsi="Times New Roman" w:cs="Times New Roman"/>
                <w:bCs/>
                <w:color w:val="000000"/>
                <w:szCs w:val="20"/>
                <w:lang w:val="en-AU"/>
              </w:rPr>
              <w:t>CNC-MC</w:t>
            </w:r>
          </w:p>
        </w:tc>
        <w:tc>
          <w:tcPr>
            <w:tcW w:w="1154" w:type="dxa"/>
            <w:tcBorders>
              <w:left w:val="nil"/>
              <w:right w:val="nil"/>
            </w:tcBorders>
            <w:shd w:val="clear" w:color="auto" w:fill="auto"/>
          </w:tcPr>
          <w:p w14:paraId="34D78C7E" w14:textId="434FD39A" w:rsidR="00C67333" w:rsidRPr="00C67333" w:rsidRDefault="00C67333" w:rsidP="00A20FEE">
            <w:pPr>
              <w:keepNext/>
              <w:keepLines/>
              <w:jc w:val="center"/>
              <w:rPr>
                <w:rFonts w:ascii="Times New Roman" w:hAnsi="Times New Roman" w:cs="Times New Roman"/>
                <w:color w:val="000000"/>
                <w:szCs w:val="20"/>
                <w:lang w:val="en-AU" w:eastAsia="en-GB"/>
              </w:rPr>
            </w:pPr>
            <w:r w:rsidRPr="00C67333">
              <w:rPr>
                <w:rFonts w:ascii="Times New Roman" w:hAnsi="Times New Roman" w:cs="Times New Roman"/>
                <w:color w:val="000000"/>
                <w:szCs w:val="20"/>
                <w:lang w:val="en-AU" w:eastAsia="en-GB"/>
              </w:rPr>
              <w:t>424 ±</w:t>
            </w:r>
            <w:r w:rsidR="00A20FEE">
              <w:rPr>
                <w:rFonts w:ascii="Times New Roman" w:hAnsi="Times New Roman" w:cs="Times New Roman"/>
                <w:color w:val="000000"/>
                <w:szCs w:val="20"/>
                <w:lang w:val="en-AU" w:eastAsia="en-GB"/>
              </w:rPr>
              <w:t xml:space="preserve"> </w:t>
            </w:r>
            <w:r w:rsidRPr="00C67333">
              <w:rPr>
                <w:rFonts w:ascii="Times New Roman" w:hAnsi="Times New Roman" w:cs="Times New Roman"/>
                <w:color w:val="000000"/>
                <w:szCs w:val="20"/>
                <w:lang w:val="en-AU" w:eastAsia="en-GB"/>
              </w:rPr>
              <w:t>90</w:t>
            </w:r>
          </w:p>
        </w:tc>
        <w:tc>
          <w:tcPr>
            <w:tcW w:w="1021" w:type="dxa"/>
            <w:tcBorders>
              <w:left w:val="nil"/>
              <w:right w:val="nil"/>
            </w:tcBorders>
            <w:shd w:val="clear" w:color="auto" w:fill="auto"/>
          </w:tcPr>
          <w:p w14:paraId="4C358328" w14:textId="639138A7" w:rsidR="00C67333" w:rsidRPr="00C67333" w:rsidRDefault="00C67333" w:rsidP="00A20FEE">
            <w:pPr>
              <w:keepNext/>
              <w:keepLines/>
              <w:jc w:val="center"/>
              <w:rPr>
                <w:rFonts w:ascii="Times New Roman" w:hAnsi="Times New Roman" w:cs="Times New Roman"/>
                <w:color w:val="000000"/>
                <w:szCs w:val="20"/>
                <w:lang w:val="en-AU" w:eastAsia="en-GB"/>
              </w:rPr>
            </w:pPr>
            <w:r w:rsidRPr="00C67333">
              <w:rPr>
                <w:rFonts w:ascii="Times New Roman" w:hAnsi="Times New Roman" w:cs="Times New Roman"/>
                <w:color w:val="000000"/>
                <w:szCs w:val="20"/>
                <w:lang w:val="en-AU" w:eastAsia="en-GB"/>
              </w:rPr>
              <w:t>17  ±</w:t>
            </w:r>
            <w:r w:rsidR="00A20FEE">
              <w:rPr>
                <w:rFonts w:ascii="Times New Roman" w:hAnsi="Times New Roman" w:cs="Times New Roman"/>
                <w:color w:val="000000"/>
                <w:szCs w:val="20"/>
                <w:lang w:val="en-AU" w:eastAsia="en-GB"/>
              </w:rPr>
              <w:t xml:space="preserve"> </w:t>
            </w:r>
            <w:r w:rsidRPr="00C67333">
              <w:rPr>
                <w:rFonts w:ascii="Times New Roman" w:hAnsi="Times New Roman" w:cs="Times New Roman"/>
                <w:color w:val="000000"/>
                <w:szCs w:val="20"/>
                <w:lang w:val="en-AU" w:eastAsia="en-GB"/>
              </w:rPr>
              <w:t>4</w:t>
            </w:r>
          </w:p>
        </w:tc>
        <w:tc>
          <w:tcPr>
            <w:tcW w:w="951" w:type="dxa"/>
            <w:tcBorders>
              <w:left w:val="nil"/>
              <w:right w:val="nil"/>
            </w:tcBorders>
            <w:shd w:val="clear" w:color="auto" w:fill="auto"/>
          </w:tcPr>
          <w:p w14:paraId="3BF57703" w14:textId="77777777" w:rsidR="00C67333" w:rsidRPr="00C67333" w:rsidRDefault="00C67333" w:rsidP="00A20FEE">
            <w:pPr>
              <w:keepNext/>
              <w:keepLines/>
              <w:jc w:val="center"/>
              <w:rPr>
                <w:rFonts w:ascii="Times New Roman" w:hAnsi="Times New Roman" w:cs="Times New Roman"/>
                <w:color w:val="000000"/>
                <w:szCs w:val="20"/>
                <w:lang w:val="en-AU" w:eastAsia="en-GB"/>
              </w:rPr>
            </w:pPr>
            <w:r w:rsidRPr="00C67333">
              <w:rPr>
                <w:rFonts w:ascii="Times New Roman" w:hAnsi="Times New Roman" w:cs="Times New Roman"/>
                <w:color w:val="000000"/>
                <w:szCs w:val="20"/>
                <w:lang w:val="en-AU" w:eastAsia="en-GB"/>
              </w:rPr>
              <w:t>25</w:t>
            </w:r>
          </w:p>
        </w:tc>
        <w:tc>
          <w:tcPr>
            <w:tcW w:w="0" w:type="auto"/>
            <w:tcBorders>
              <w:left w:val="nil"/>
              <w:right w:val="nil"/>
            </w:tcBorders>
            <w:shd w:val="clear" w:color="auto" w:fill="auto"/>
          </w:tcPr>
          <w:p w14:paraId="52E393FE" w14:textId="77777777" w:rsidR="00C67333" w:rsidRPr="00C67333" w:rsidRDefault="00C67333" w:rsidP="00A20FEE">
            <w:pPr>
              <w:keepNext/>
              <w:keepLines/>
              <w:jc w:val="center"/>
              <w:rPr>
                <w:rFonts w:ascii="Times New Roman" w:hAnsi="Times New Roman" w:cs="Times New Roman"/>
                <w:color w:val="000000"/>
                <w:szCs w:val="20"/>
                <w:lang w:val="en-AU" w:eastAsia="en-GB"/>
              </w:rPr>
            </w:pPr>
            <w:r w:rsidRPr="00C67333">
              <w:rPr>
                <w:rFonts w:ascii="Times New Roman" w:hAnsi="Times New Roman" w:cs="Times New Roman"/>
                <w:color w:val="000000"/>
                <w:szCs w:val="20"/>
                <w:lang w:val="en-AU" w:eastAsia="en-GB"/>
              </w:rPr>
              <w:t>76</w:t>
            </w:r>
          </w:p>
        </w:tc>
        <w:tc>
          <w:tcPr>
            <w:tcW w:w="0" w:type="auto"/>
            <w:tcBorders>
              <w:left w:val="nil"/>
              <w:right w:val="nil"/>
            </w:tcBorders>
            <w:shd w:val="clear" w:color="auto" w:fill="auto"/>
          </w:tcPr>
          <w:p w14:paraId="7FB1524F" w14:textId="77777777" w:rsidR="00C67333" w:rsidRPr="00C67333" w:rsidRDefault="00C67333" w:rsidP="00A20FEE">
            <w:pPr>
              <w:keepNext/>
              <w:keepLines/>
              <w:jc w:val="center"/>
              <w:rPr>
                <w:rFonts w:ascii="Times New Roman" w:hAnsi="Times New Roman" w:cs="Times New Roman"/>
                <w:color w:val="000000"/>
                <w:szCs w:val="20"/>
                <w:lang w:val="en-AU" w:eastAsia="en-GB"/>
              </w:rPr>
            </w:pPr>
            <w:r w:rsidRPr="00C67333">
              <w:rPr>
                <w:rFonts w:ascii="Times New Roman" w:hAnsi="Times New Roman" w:cs="Times New Roman"/>
                <w:color w:val="000000"/>
                <w:szCs w:val="20"/>
                <w:lang w:val="en-AU" w:eastAsia="en-GB"/>
              </w:rPr>
              <w:t>258</w:t>
            </w:r>
          </w:p>
        </w:tc>
      </w:tr>
    </w:tbl>
    <w:p w14:paraId="0CF6833F" w14:textId="77777777" w:rsidR="00E752A7" w:rsidRDefault="00E752A7" w:rsidP="00BD1BBC">
      <w:pPr>
        <w:widowControl/>
        <w:wordWrap/>
        <w:autoSpaceDE/>
        <w:autoSpaceDN/>
        <w:rPr>
          <w:rFonts w:ascii="Times New Roman" w:eastAsia="Times New Roman" w:hAnsi="Times New Roman" w:cs="Times New Roman"/>
          <w:b/>
          <w:kern w:val="0"/>
          <w:szCs w:val="20"/>
          <w:lang w:val="en-AU" w:eastAsia="en-US"/>
        </w:rPr>
      </w:pPr>
    </w:p>
    <w:p w14:paraId="68747C35" w14:textId="6FB9E81B" w:rsidR="00BD1BBC" w:rsidRPr="00BD1BBC" w:rsidRDefault="00BD1BBC" w:rsidP="00BD1BBC">
      <w:pPr>
        <w:widowControl/>
        <w:wordWrap/>
        <w:autoSpaceDE/>
        <w:autoSpaceDN/>
        <w:rPr>
          <w:rFonts w:ascii="Times New Roman" w:eastAsia="Times New Roman" w:hAnsi="Times New Roman" w:cs="Times New Roman"/>
          <w:b/>
          <w:kern w:val="0"/>
          <w:szCs w:val="20"/>
          <w:lang w:val="en-AU" w:eastAsia="en-US"/>
        </w:rPr>
      </w:pPr>
      <w:r w:rsidRPr="00BD1BBC">
        <w:rPr>
          <w:rFonts w:ascii="Times New Roman" w:eastAsia="Times New Roman" w:hAnsi="Times New Roman" w:cs="Times New Roman"/>
          <w:b/>
          <w:kern w:val="0"/>
          <w:szCs w:val="20"/>
          <w:lang w:val="en-AU" w:eastAsia="en-US"/>
        </w:rPr>
        <w:t>Physical</w:t>
      </w:r>
      <w:r w:rsidR="00A20FEE">
        <w:rPr>
          <w:rFonts w:ascii="Times New Roman" w:eastAsia="Times New Roman" w:hAnsi="Times New Roman" w:cs="Times New Roman"/>
          <w:b/>
          <w:kern w:val="0"/>
          <w:szCs w:val="20"/>
          <w:lang w:val="en-AU" w:eastAsia="en-US"/>
        </w:rPr>
        <w:t xml:space="preserve"> a</w:t>
      </w:r>
      <w:r w:rsidR="00D00BBB" w:rsidRPr="00BD1BBC">
        <w:rPr>
          <w:rFonts w:ascii="Times New Roman" w:eastAsia="Times New Roman" w:hAnsi="Times New Roman" w:cs="Times New Roman"/>
          <w:b/>
          <w:kern w:val="0"/>
          <w:szCs w:val="20"/>
          <w:lang w:val="en-AU" w:eastAsia="en-US"/>
        </w:rPr>
        <w:t xml:space="preserve">ppearance </w:t>
      </w:r>
      <w:r w:rsidRPr="00BD1BBC">
        <w:rPr>
          <w:rFonts w:ascii="Times New Roman" w:eastAsia="Times New Roman" w:hAnsi="Times New Roman" w:cs="Times New Roman"/>
          <w:b/>
          <w:kern w:val="0"/>
          <w:szCs w:val="20"/>
          <w:lang w:val="en-AU" w:eastAsia="en-US"/>
        </w:rPr>
        <w:t xml:space="preserve">of TPU </w:t>
      </w:r>
      <w:r w:rsidR="00A20FEE">
        <w:rPr>
          <w:rFonts w:ascii="Times New Roman" w:eastAsia="Times New Roman" w:hAnsi="Times New Roman" w:cs="Times New Roman"/>
          <w:b/>
          <w:kern w:val="0"/>
          <w:szCs w:val="20"/>
          <w:lang w:val="en-AU" w:eastAsia="en-US"/>
        </w:rPr>
        <w:t>n</w:t>
      </w:r>
      <w:r w:rsidR="00D00BBB" w:rsidRPr="00BD1BBC">
        <w:rPr>
          <w:rFonts w:ascii="Times New Roman" w:eastAsia="Times New Roman" w:hAnsi="Times New Roman" w:cs="Times New Roman"/>
          <w:b/>
          <w:kern w:val="0"/>
          <w:szCs w:val="20"/>
          <w:lang w:val="en-AU" w:eastAsia="en-US"/>
        </w:rPr>
        <w:t>a</w:t>
      </w:r>
      <w:r w:rsidRPr="00BD1BBC">
        <w:rPr>
          <w:rFonts w:ascii="Times New Roman" w:eastAsia="Times New Roman" w:hAnsi="Times New Roman" w:cs="Times New Roman"/>
          <w:b/>
          <w:kern w:val="0"/>
          <w:szCs w:val="20"/>
          <w:lang w:val="en-AU" w:eastAsia="en-US"/>
        </w:rPr>
        <w:t>nocomposites</w:t>
      </w:r>
    </w:p>
    <w:p w14:paraId="11370912" w14:textId="03D99932" w:rsidR="00BD1BBC" w:rsidRPr="00BD1BBC" w:rsidRDefault="00BD1BBC" w:rsidP="00BD1BBC">
      <w:pPr>
        <w:widowControl/>
        <w:wordWrap/>
        <w:autoSpaceDE/>
        <w:autoSpaceDN/>
        <w:rPr>
          <w:rFonts w:ascii="Times New Roman" w:eastAsia="Times New Roman" w:hAnsi="Times New Roman" w:cs="Times New Roman"/>
          <w:kern w:val="0"/>
          <w:szCs w:val="20"/>
          <w:lang w:val="en-AU" w:eastAsia="en-US"/>
        </w:rPr>
      </w:pPr>
      <w:r w:rsidRPr="00BD1BBC">
        <w:rPr>
          <w:rFonts w:ascii="Times New Roman" w:eastAsia="Times New Roman" w:hAnsi="Times New Roman" w:cs="Times New Roman"/>
          <w:kern w:val="0"/>
          <w:szCs w:val="20"/>
          <w:lang w:val="en-AU" w:eastAsia="en-US"/>
        </w:rPr>
        <w:t>The influence of different thermal stabilities and surface chemistry of CNC on processing can be clearly observed in Figure 2 from the physical appearance of compression moulded nanocomposite films produced via melt compounding and solvent casting. The TPU/CNC nanocomposite films produced via solvent casting retained the transparency o</w:t>
      </w:r>
      <w:r w:rsidR="00A20FEE">
        <w:rPr>
          <w:rFonts w:ascii="Times New Roman" w:eastAsia="Times New Roman" w:hAnsi="Times New Roman" w:cs="Times New Roman"/>
          <w:kern w:val="0"/>
          <w:szCs w:val="20"/>
          <w:lang w:val="en-AU" w:eastAsia="en-US"/>
        </w:rPr>
        <w:t>f the host TPU at low 0.5-1 wt</w:t>
      </w:r>
      <w:proofErr w:type="gramStart"/>
      <w:r w:rsidR="00A20FEE">
        <w:rPr>
          <w:rFonts w:ascii="Times New Roman" w:eastAsia="Times New Roman" w:hAnsi="Times New Roman" w:cs="Times New Roman"/>
          <w:kern w:val="0"/>
          <w:szCs w:val="20"/>
          <w:lang w:val="en-AU" w:eastAsia="en-US"/>
        </w:rPr>
        <w:t>.</w:t>
      </w:r>
      <w:r w:rsidRPr="00BD1BBC">
        <w:rPr>
          <w:rFonts w:ascii="Times New Roman" w:eastAsia="Times New Roman" w:hAnsi="Times New Roman" w:cs="Times New Roman"/>
          <w:kern w:val="0"/>
          <w:szCs w:val="20"/>
          <w:lang w:val="en-AU" w:eastAsia="en-US"/>
        </w:rPr>
        <w:t>%</w:t>
      </w:r>
      <w:proofErr w:type="gramEnd"/>
      <w:r w:rsidRPr="00BD1BBC">
        <w:rPr>
          <w:rFonts w:ascii="Times New Roman" w:eastAsia="Times New Roman" w:hAnsi="Times New Roman" w:cs="Times New Roman"/>
          <w:kern w:val="0"/>
          <w:szCs w:val="20"/>
          <w:lang w:val="en-AU" w:eastAsia="en-US"/>
        </w:rPr>
        <w:t xml:space="preserve"> loading levels for all types o</w:t>
      </w:r>
      <w:r w:rsidR="00A20FEE">
        <w:rPr>
          <w:rFonts w:ascii="Times New Roman" w:eastAsia="Times New Roman" w:hAnsi="Times New Roman" w:cs="Times New Roman"/>
          <w:kern w:val="0"/>
          <w:szCs w:val="20"/>
          <w:lang w:val="en-AU" w:eastAsia="en-US"/>
        </w:rPr>
        <w:t>f CNCs, and at the higher 5 wt.</w:t>
      </w:r>
      <w:r w:rsidRPr="00BD1BBC">
        <w:rPr>
          <w:rFonts w:ascii="Times New Roman" w:eastAsia="Times New Roman" w:hAnsi="Times New Roman" w:cs="Times New Roman"/>
          <w:kern w:val="0"/>
          <w:szCs w:val="20"/>
          <w:lang w:val="en-AU" w:eastAsia="en-US"/>
        </w:rPr>
        <w:t>% loading the nanocomposites with CNC-S and CNC-MC showed just some feint discolouration. The solvent cast nanocomposites with CNC-P were able to retain the transparenc</w:t>
      </w:r>
      <w:r w:rsidR="00A20FEE">
        <w:rPr>
          <w:rFonts w:ascii="Times New Roman" w:eastAsia="Times New Roman" w:hAnsi="Times New Roman" w:cs="Times New Roman"/>
          <w:kern w:val="0"/>
          <w:szCs w:val="20"/>
          <w:lang w:val="en-AU" w:eastAsia="en-US"/>
        </w:rPr>
        <w:t>y of the host TPU even at 5 wt</w:t>
      </w:r>
      <w:proofErr w:type="gramStart"/>
      <w:r w:rsidR="00A20FEE">
        <w:rPr>
          <w:rFonts w:ascii="Times New Roman" w:eastAsia="Times New Roman" w:hAnsi="Times New Roman" w:cs="Times New Roman"/>
          <w:kern w:val="0"/>
          <w:szCs w:val="20"/>
          <w:lang w:val="en-AU" w:eastAsia="en-US"/>
        </w:rPr>
        <w:t>.</w:t>
      </w:r>
      <w:r w:rsidRPr="00BD1BBC">
        <w:rPr>
          <w:rFonts w:ascii="Times New Roman" w:eastAsia="Times New Roman" w:hAnsi="Times New Roman" w:cs="Times New Roman"/>
          <w:kern w:val="0"/>
          <w:szCs w:val="20"/>
          <w:lang w:val="en-AU" w:eastAsia="en-US"/>
        </w:rPr>
        <w:t>%</w:t>
      </w:r>
      <w:proofErr w:type="gramEnd"/>
      <w:r w:rsidRPr="00BD1BBC">
        <w:rPr>
          <w:rFonts w:ascii="Times New Roman" w:eastAsia="Times New Roman" w:hAnsi="Times New Roman" w:cs="Times New Roman"/>
          <w:kern w:val="0"/>
          <w:szCs w:val="20"/>
          <w:lang w:val="en-AU" w:eastAsia="en-US"/>
        </w:rPr>
        <w:t xml:space="preserve">. However, very obvious and commercially-unacceptable colour changes to darkening </w:t>
      </w:r>
      <w:r w:rsidR="00E752A7">
        <w:rPr>
          <w:rFonts w:ascii="Times New Roman" w:eastAsia="Times New Roman" w:hAnsi="Times New Roman" w:cs="Times New Roman"/>
          <w:kern w:val="0"/>
          <w:szCs w:val="20"/>
          <w:lang w:val="en-AU" w:eastAsia="en-US"/>
        </w:rPr>
        <w:t>for nanocomposites obtained via</w:t>
      </w:r>
      <w:r w:rsidRPr="00BD1BBC">
        <w:rPr>
          <w:rFonts w:ascii="Times New Roman" w:eastAsia="Times New Roman" w:hAnsi="Times New Roman" w:cs="Times New Roman"/>
          <w:kern w:val="0"/>
          <w:szCs w:val="20"/>
          <w:lang w:val="en-AU" w:eastAsia="en-US"/>
        </w:rPr>
        <w:t xml:space="preserve"> melt-compounding can be seen from Figure 2, and the order of extent of discolouration is as follows: TPU control (MC-TPU Control) &lt; Nanocomposites using phosphoric acid hydrolysed CNCs (MC-TPU/CNC-P) &lt;&lt; Nanocomposites using micronised CNCs (TPU/CNC-MC) &lt; Nanocomposites using conventional sulphuric acid hydrolysed CNCs MC-TPU/CNC-S. </w:t>
      </w:r>
    </w:p>
    <w:p w14:paraId="0763BCC7" w14:textId="77777777" w:rsidR="00BD1BBC" w:rsidRPr="00BD1BBC" w:rsidRDefault="00BD1BBC" w:rsidP="00BD1BBC">
      <w:pPr>
        <w:widowControl/>
        <w:wordWrap/>
        <w:autoSpaceDE/>
        <w:autoSpaceDN/>
        <w:rPr>
          <w:rFonts w:ascii="Times New Roman" w:eastAsia="Times New Roman" w:hAnsi="Times New Roman" w:cs="Times New Roman"/>
          <w:kern w:val="0"/>
          <w:szCs w:val="20"/>
          <w:lang w:val="en-AU" w:eastAsia="en-US"/>
        </w:rPr>
      </w:pPr>
    </w:p>
    <w:p w14:paraId="27E8EB7E" w14:textId="0606066F" w:rsidR="00FF59D6" w:rsidRDefault="00E1556C" w:rsidP="00785CA6">
      <w:pPr>
        <w:spacing w:before="240"/>
        <w:outlineLvl w:val="0"/>
        <w:rPr>
          <w:rFonts w:ascii="Times New Roman" w:hAnsi="Times New Roman" w:cs="Times New Roman"/>
          <w:szCs w:val="20"/>
        </w:rPr>
      </w:pPr>
      <w:r>
        <w:rPr>
          <w:rFonts w:ascii="Times New Roman" w:hAnsi="Times New Roman" w:cs="Times New Roman"/>
          <w:noProof/>
          <w:szCs w:val="20"/>
          <w:lang w:eastAsia="en-US"/>
        </w:rPr>
        <w:drawing>
          <wp:anchor distT="0" distB="0" distL="114300" distR="114300" simplePos="0" relativeHeight="251657728" behindDoc="1" locked="0" layoutInCell="1" allowOverlap="1" wp14:anchorId="02BBB831" wp14:editId="4335E7AF">
            <wp:simplePos x="0" y="0"/>
            <wp:positionH relativeFrom="column">
              <wp:posOffset>173355</wp:posOffset>
            </wp:positionH>
            <wp:positionV relativeFrom="paragraph">
              <wp:posOffset>93980</wp:posOffset>
            </wp:positionV>
            <wp:extent cx="5371465" cy="1943100"/>
            <wp:effectExtent l="0" t="0" r="635" b="0"/>
            <wp:wrapTight wrapText="bothSides">
              <wp:wrapPolygon edited="0">
                <wp:start x="2451" y="0"/>
                <wp:lineTo x="2451" y="3388"/>
                <wp:lineTo x="153" y="4024"/>
                <wp:lineTo x="153" y="6353"/>
                <wp:lineTo x="2451" y="6776"/>
                <wp:lineTo x="2451" y="10165"/>
                <wp:lineTo x="1149" y="11224"/>
                <wp:lineTo x="919" y="11859"/>
                <wp:lineTo x="996" y="13553"/>
                <wp:lineTo x="2528" y="17153"/>
                <wp:lineTo x="10265" y="20329"/>
                <wp:lineTo x="10265" y="20541"/>
                <wp:lineTo x="10648" y="20753"/>
                <wp:lineTo x="11721" y="21176"/>
                <wp:lineTo x="14019" y="21176"/>
                <wp:lineTo x="16547" y="20329"/>
                <wp:lineTo x="21526" y="18000"/>
                <wp:lineTo x="21526" y="0"/>
                <wp:lineTo x="245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1465" cy="1943100"/>
                    </a:xfrm>
                    <a:prstGeom prst="rect">
                      <a:avLst/>
                    </a:prstGeom>
                    <a:noFill/>
                  </pic:spPr>
                </pic:pic>
              </a:graphicData>
            </a:graphic>
            <wp14:sizeRelH relativeFrom="page">
              <wp14:pctWidth>0</wp14:pctWidth>
            </wp14:sizeRelH>
            <wp14:sizeRelV relativeFrom="page">
              <wp14:pctHeight>0</wp14:pctHeight>
            </wp14:sizeRelV>
          </wp:anchor>
        </w:drawing>
      </w:r>
    </w:p>
    <w:p w14:paraId="2D9F0868" w14:textId="77777777" w:rsidR="00785CA6" w:rsidRDefault="00785CA6" w:rsidP="00785CA6">
      <w:pPr>
        <w:spacing w:before="240"/>
        <w:jc w:val="center"/>
        <w:outlineLvl w:val="0"/>
        <w:rPr>
          <w:rFonts w:ascii="Times New Roman" w:hAnsi="Times New Roman" w:cs="Times New Roman"/>
          <w:szCs w:val="20"/>
        </w:rPr>
      </w:pPr>
    </w:p>
    <w:p w14:paraId="49124A22" w14:textId="77777777" w:rsidR="004E7825" w:rsidRDefault="004E7825" w:rsidP="00785CA6">
      <w:pPr>
        <w:spacing w:before="240"/>
        <w:jc w:val="center"/>
        <w:outlineLvl w:val="0"/>
        <w:rPr>
          <w:rFonts w:ascii="Times New Roman" w:hAnsi="Times New Roman" w:cs="Times New Roman"/>
          <w:szCs w:val="20"/>
        </w:rPr>
      </w:pPr>
    </w:p>
    <w:p w14:paraId="5DB2D7B6" w14:textId="77777777" w:rsidR="004E7825" w:rsidRDefault="004E7825" w:rsidP="00785CA6">
      <w:pPr>
        <w:spacing w:before="240"/>
        <w:jc w:val="center"/>
        <w:outlineLvl w:val="0"/>
        <w:rPr>
          <w:rFonts w:ascii="Times New Roman" w:hAnsi="Times New Roman" w:cs="Times New Roman"/>
          <w:szCs w:val="20"/>
        </w:rPr>
      </w:pPr>
    </w:p>
    <w:p w14:paraId="310A4765" w14:textId="77777777" w:rsidR="004E7825" w:rsidRDefault="004E7825" w:rsidP="00785CA6">
      <w:pPr>
        <w:spacing w:before="240"/>
        <w:jc w:val="center"/>
        <w:outlineLvl w:val="0"/>
        <w:rPr>
          <w:rFonts w:ascii="Times New Roman" w:hAnsi="Times New Roman" w:cs="Times New Roman"/>
          <w:szCs w:val="20"/>
        </w:rPr>
      </w:pPr>
    </w:p>
    <w:p w14:paraId="00DACC20" w14:textId="41678313" w:rsidR="004E7825" w:rsidRDefault="004E7825" w:rsidP="00A20FEE">
      <w:pPr>
        <w:ind w:left="709" w:hanging="709"/>
        <w:rPr>
          <w:rFonts w:ascii="Times New Roman" w:hAnsi="Times New Roman" w:cs="Times New Roman"/>
          <w:szCs w:val="20"/>
          <w:lang w:val="en-AU"/>
        </w:rPr>
      </w:pPr>
      <w:r>
        <w:rPr>
          <w:rFonts w:ascii="Times New Roman" w:hAnsi="Times New Roman" w:cs="Times New Roman"/>
          <w:szCs w:val="20"/>
        </w:rPr>
        <w:t>Figure 2</w:t>
      </w:r>
      <w:r w:rsidR="00A20FEE">
        <w:rPr>
          <w:rFonts w:ascii="Cambria" w:hAnsi="Cambria"/>
          <w:szCs w:val="20"/>
          <w:lang w:val="en-AU"/>
        </w:rPr>
        <w:t xml:space="preserve">. </w:t>
      </w:r>
      <w:r w:rsidRPr="004E7825">
        <w:rPr>
          <w:rFonts w:ascii="Times New Roman" w:hAnsi="Times New Roman" w:cs="Times New Roman"/>
          <w:szCs w:val="20"/>
          <w:lang w:val="en-AU"/>
        </w:rPr>
        <w:t>Photographs of TPU control and TPU/CNC nanocomposites processed via solvent casting (bottom) and melt compounding (top)</w:t>
      </w:r>
    </w:p>
    <w:p w14:paraId="02B8005A" w14:textId="77777777" w:rsidR="006772CF" w:rsidRDefault="006772CF" w:rsidP="006772CF">
      <w:pPr>
        <w:widowControl/>
        <w:wordWrap/>
        <w:autoSpaceDE/>
        <w:autoSpaceDN/>
        <w:rPr>
          <w:rFonts w:ascii="Times New Roman" w:eastAsia="Times New Roman" w:hAnsi="Times New Roman" w:cs="Times New Roman"/>
          <w:kern w:val="0"/>
          <w:szCs w:val="20"/>
          <w:lang w:val="en-AU" w:eastAsia="en-US"/>
        </w:rPr>
      </w:pPr>
    </w:p>
    <w:p w14:paraId="5F3A313F" w14:textId="313BAEEF" w:rsidR="006264D2" w:rsidRDefault="00A20FEE" w:rsidP="006772CF">
      <w:pPr>
        <w:widowControl/>
        <w:wordWrap/>
        <w:autoSpaceDE/>
        <w:autoSpaceDN/>
        <w:rPr>
          <w:rFonts w:ascii="Times New Roman" w:eastAsia="Times New Roman" w:hAnsi="Times New Roman" w:cs="Times New Roman"/>
          <w:kern w:val="0"/>
          <w:szCs w:val="20"/>
          <w:lang w:val="en-IN" w:eastAsia="en-US"/>
        </w:rPr>
      </w:pPr>
      <w:r>
        <w:rPr>
          <w:rFonts w:ascii="Times New Roman" w:eastAsia="Times New Roman" w:hAnsi="Times New Roman" w:cs="Times New Roman"/>
          <w:kern w:val="0"/>
          <w:szCs w:val="20"/>
          <w:lang w:val="en-AU" w:eastAsia="en-US"/>
        </w:rPr>
        <w:t>Even at 0.5 wt</w:t>
      </w:r>
      <w:proofErr w:type="gramStart"/>
      <w:r>
        <w:rPr>
          <w:rFonts w:ascii="Times New Roman" w:eastAsia="Times New Roman" w:hAnsi="Times New Roman" w:cs="Times New Roman"/>
          <w:kern w:val="0"/>
          <w:szCs w:val="20"/>
          <w:lang w:val="en-AU" w:eastAsia="en-US"/>
        </w:rPr>
        <w:t>.</w:t>
      </w:r>
      <w:r w:rsidR="006264D2" w:rsidRPr="00BD1BBC">
        <w:rPr>
          <w:rFonts w:ascii="Times New Roman" w:eastAsia="Times New Roman" w:hAnsi="Times New Roman" w:cs="Times New Roman"/>
          <w:kern w:val="0"/>
          <w:szCs w:val="20"/>
          <w:lang w:val="en-AU" w:eastAsia="en-US"/>
        </w:rPr>
        <w:t>%</w:t>
      </w:r>
      <w:proofErr w:type="gramEnd"/>
      <w:r w:rsidR="006264D2" w:rsidRPr="00BD1BBC">
        <w:rPr>
          <w:rFonts w:ascii="Times New Roman" w:eastAsia="Times New Roman" w:hAnsi="Times New Roman" w:cs="Times New Roman"/>
          <w:kern w:val="0"/>
          <w:szCs w:val="20"/>
          <w:lang w:val="en-AU" w:eastAsia="en-US"/>
        </w:rPr>
        <w:t xml:space="preserve"> of CNC-S loading, the light brown colour of nanocomposite films was noticeable. As the processing temperature employed in the extruder was about 225</w:t>
      </w:r>
      <w:r>
        <w:rPr>
          <w:rFonts w:ascii="Times New Roman" w:eastAsia="Times New Roman" w:hAnsi="Times New Roman" w:cs="Times New Roman"/>
          <w:kern w:val="0"/>
          <w:szCs w:val="20"/>
          <w:lang w:val="en-AU" w:eastAsia="en-US"/>
        </w:rPr>
        <w:t xml:space="preserve"> </w:t>
      </w:r>
      <w:r w:rsidR="006264D2" w:rsidRPr="00BD1BBC">
        <w:rPr>
          <w:rFonts w:ascii="Times New Roman" w:eastAsia="Times New Roman" w:hAnsi="Times New Roman" w:cs="Times New Roman"/>
          <w:kern w:val="0"/>
          <w:szCs w:val="20"/>
          <w:lang w:val="en-AU" w:eastAsia="en-US"/>
        </w:rPr>
        <w:t>°C, the CNC isolated from sulphuric acid hydrolysis showed degradation behaviour and darkened. As reported previously, sulphate (SO</w:t>
      </w:r>
      <w:r w:rsidR="006264D2" w:rsidRPr="00BD1BBC">
        <w:rPr>
          <w:rFonts w:ascii="Times New Roman" w:eastAsia="Times New Roman" w:hAnsi="Times New Roman" w:cs="Times New Roman"/>
          <w:kern w:val="0"/>
          <w:szCs w:val="20"/>
          <w:vertAlign w:val="subscript"/>
          <w:lang w:val="en-AU" w:eastAsia="en-US"/>
        </w:rPr>
        <w:t>4</w:t>
      </w:r>
      <w:r w:rsidR="006264D2" w:rsidRPr="00BD1BBC">
        <w:rPr>
          <w:rFonts w:ascii="Times New Roman" w:eastAsia="Times New Roman" w:hAnsi="Times New Roman" w:cs="Times New Roman"/>
          <w:kern w:val="0"/>
          <w:szCs w:val="20"/>
          <w:lang w:val="en-AU" w:eastAsia="en-US"/>
        </w:rPr>
        <w:t>)</w:t>
      </w:r>
      <w:r w:rsidR="006264D2" w:rsidRPr="00BD1BBC">
        <w:rPr>
          <w:rFonts w:ascii="Times New Roman" w:eastAsia="Times New Roman" w:hAnsi="Times New Roman" w:cs="Times New Roman"/>
          <w:kern w:val="0"/>
          <w:szCs w:val="20"/>
          <w:vertAlign w:val="superscript"/>
          <w:lang w:val="en-AU" w:eastAsia="en-US"/>
        </w:rPr>
        <w:t>2-</w:t>
      </w:r>
      <w:r w:rsidR="006264D2" w:rsidRPr="00BD1BBC">
        <w:rPr>
          <w:rFonts w:ascii="Times New Roman" w:eastAsia="Times New Roman" w:hAnsi="Times New Roman" w:cs="Times New Roman"/>
          <w:kern w:val="0"/>
          <w:szCs w:val="20"/>
          <w:lang w:val="en-AU" w:eastAsia="en-US"/>
        </w:rPr>
        <w:t xml:space="preserve"> groups, which are present on the surface of CNC might promote the dehydration reactions </w:t>
      </w:r>
      <w:r w:rsidR="006264D2" w:rsidRPr="00BD1BBC">
        <w:rPr>
          <w:rFonts w:ascii="Times New Roman" w:eastAsia="Times New Roman" w:hAnsi="Times New Roman" w:cs="Times New Roman"/>
          <w:kern w:val="0"/>
          <w:szCs w:val="20"/>
          <w:lang w:val="en-AU" w:eastAsia="en-US"/>
        </w:rPr>
        <w:fldChar w:fldCharType="begin">
          <w:fldData xml:space="preserve">PEVuZE5vdGU+PENpdGU+PEF1dGhvcj5XYW5nPC9BdXRob3I+PFllYXI+MjAwNzwvWWVhcj48UmVj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</w:fldData>
        </w:fldChar>
      </w:r>
      <w:r w:rsidR="006264D2">
        <w:rPr>
          <w:rFonts w:ascii="Times New Roman" w:eastAsia="Times New Roman" w:hAnsi="Times New Roman" w:cs="Times New Roman"/>
          <w:kern w:val="0"/>
          <w:szCs w:val="20"/>
          <w:lang w:val="en-AU" w:eastAsia="en-US"/>
        </w:rPr>
        <w:instrText xml:space="preserve"> ADDIN EN.CITE </w:instrText>
      </w:r>
      <w:r w:rsidR="006264D2">
        <w:rPr>
          <w:rFonts w:ascii="Times New Roman" w:eastAsia="Times New Roman" w:hAnsi="Times New Roman" w:cs="Times New Roman"/>
          <w:kern w:val="0"/>
          <w:szCs w:val="20"/>
          <w:lang w:val="en-AU" w:eastAsia="en-US"/>
        </w:rPr>
        <w:fldChar w:fldCharType="begin">
          <w:fldData xml:space="preserve">PEVuZE5vdGU+PENpdGU+PEF1dGhvcj5XYW5nPC9BdXRob3I+PFllYXI+MjAwNzwvWWVhcj48UmVj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</w:fldData>
        </w:fldChar>
      </w:r>
      <w:r w:rsidR="006264D2">
        <w:rPr>
          <w:rFonts w:ascii="Times New Roman" w:eastAsia="Times New Roman" w:hAnsi="Times New Roman" w:cs="Times New Roman"/>
          <w:kern w:val="0"/>
          <w:szCs w:val="20"/>
          <w:lang w:val="en-AU" w:eastAsia="en-US"/>
        </w:rPr>
        <w:instrText xml:space="preserve"> ADDIN EN.CITE.DATA </w:instrText>
      </w:r>
      <w:r w:rsidR="006264D2">
        <w:rPr>
          <w:rFonts w:ascii="Times New Roman" w:eastAsia="Times New Roman" w:hAnsi="Times New Roman" w:cs="Times New Roman"/>
          <w:kern w:val="0"/>
          <w:szCs w:val="20"/>
          <w:lang w:val="en-AU" w:eastAsia="en-US"/>
        </w:rPr>
      </w:r>
      <w:r w:rsidR="006264D2">
        <w:rPr>
          <w:rFonts w:ascii="Times New Roman" w:eastAsia="Times New Roman" w:hAnsi="Times New Roman" w:cs="Times New Roman"/>
          <w:kern w:val="0"/>
          <w:szCs w:val="20"/>
          <w:lang w:val="en-AU" w:eastAsia="en-US"/>
        </w:rPr>
        <w:fldChar w:fldCharType="end"/>
      </w:r>
      <w:r w:rsidR="006264D2" w:rsidRPr="00BD1BBC">
        <w:rPr>
          <w:rFonts w:ascii="Times New Roman" w:eastAsia="Times New Roman" w:hAnsi="Times New Roman" w:cs="Times New Roman"/>
          <w:kern w:val="0"/>
          <w:szCs w:val="20"/>
          <w:lang w:val="en-AU" w:eastAsia="en-US"/>
        </w:rPr>
      </w:r>
      <w:r w:rsidR="006264D2" w:rsidRPr="00BD1BBC">
        <w:rPr>
          <w:rFonts w:ascii="Times New Roman" w:eastAsia="Times New Roman" w:hAnsi="Times New Roman" w:cs="Times New Roman"/>
          <w:kern w:val="0"/>
          <w:szCs w:val="20"/>
          <w:lang w:val="en-AU" w:eastAsia="en-US"/>
        </w:rPr>
        <w:fldChar w:fldCharType="separate"/>
      </w:r>
      <w:r w:rsidR="006264D2">
        <w:rPr>
          <w:rFonts w:ascii="Times New Roman" w:eastAsia="Times New Roman" w:hAnsi="Times New Roman" w:cs="Times New Roman"/>
          <w:noProof/>
          <w:kern w:val="0"/>
          <w:szCs w:val="20"/>
          <w:lang w:val="en-AU" w:eastAsia="en-US"/>
        </w:rPr>
        <w:t>[</w:t>
      </w:r>
      <w:hyperlink w:anchor="_ENREF_14" w:tooltip="Roman, 2004 #22" w:history="1">
        <w:r w:rsidR="006264D2">
          <w:rPr>
            <w:rFonts w:ascii="Times New Roman" w:eastAsia="Times New Roman" w:hAnsi="Times New Roman" w:cs="Times New Roman"/>
            <w:noProof/>
            <w:kern w:val="0"/>
            <w:szCs w:val="20"/>
            <w:lang w:val="en-AU" w:eastAsia="en-US"/>
          </w:rPr>
          <w:t>14</w:t>
        </w:r>
      </w:hyperlink>
      <w:r>
        <w:rPr>
          <w:rFonts w:ascii="Times New Roman" w:eastAsia="Times New Roman" w:hAnsi="Times New Roman" w:cs="Times New Roman"/>
          <w:noProof/>
          <w:kern w:val="0"/>
          <w:szCs w:val="20"/>
          <w:lang w:val="en-AU" w:eastAsia="en-US"/>
        </w:rPr>
        <w:t>,</w:t>
      </w:r>
      <w:hyperlink w:anchor="_ENREF_16" w:tooltip="Wang, 2007 #68" w:history="1">
        <w:r w:rsidR="006264D2">
          <w:rPr>
            <w:rFonts w:ascii="Times New Roman" w:eastAsia="Times New Roman" w:hAnsi="Times New Roman" w:cs="Times New Roman"/>
            <w:noProof/>
            <w:kern w:val="0"/>
            <w:szCs w:val="20"/>
            <w:lang w:val="en-AU" w:eastAsia="en-US"/>
          </w:rPr>
          <w:t>16</w:t>
        </w:r>
      </w:hyperlink>
      <w:r>
        <w:rPr>
          <w:rFonts w:ascii="Times New Roman" w:eastAsia="Times New Roman" w:hAnsi="Times New Roman" w:cs="Times New Roman"/>
          <w:noProof/>
          <w:kern w:val="0"/>
          <w:szCs w:val="20"/>
          <w:lang w:val="en-AU" w:eastAsia="en-US"/>
        </w:rPr>
        <w:t>,</w:t>
      </w:r>
      <w:hyperlink w:anchor="_ENREF_17" w:tooltip="Kargarzadeh, 2012 #69" w:history="1">
        <w:r w:rsidR="006264D2">
          <w:rPr>
            <w:rFonts w:ascii="Times New Roman" w:eastAsia="Times New Roman" w:hAnsi="Times New Roman" w:cs="Times New Roman"/>
            <w:noProof/>
            <w:kern w:val="0"/>
            <w:szCs w:val="20"/>
            <w:lang w:val="en-AU" w:eastAsia="en-US"/>
          </w:rPr>
          <w:t>17</w:t>
        </w:r>
      </w:hyperlink>
      <w:r w:rsidR="006264D2">
        <w:rPr>
          <w:rFonts w:ascii="Times New Roman" w:eastAsia="Times New Roman" w:hAnsi="Times New Roman" w:cs="Times New Roman"/>
          <w:noProof/>
          <w:kern w:val="0"/>
          <w:szCs w:val="20"/>
          <w:lang w:val="en-AU" w:eastAsia="en-US"/>
        </w:rPr>
        <w:t>]</w:t>
      </w:r>
      <w:r w:rsidR="006264D2" w:rsidRPr="00BD1BBC">
        <w:rPr>
          <w:rFonts w:ascii="Times New Roman" w:eastAsia="Times New Roman" w:hAnsi="Times New Roman" w:cs="Times New Roman"/>
          <w:kern w:val="0"/>
          <w:szCs w:val="20"/>
          <w:lang w:val="en-AU" w:eastAsia="en-US"/>
        </w:rPr>
        <w:fldChar w:fldCharType="end"/>
      </w:r>
      <w:r w:rsidR="006264D2" w:rsidRPr="00BD1BBC">
        <w:rPr>
          <w:rFonts w:ascii="Times New Roman" w:eastAsia="Times New Roman" w:hAnsi="Times New Roman" w:cs="Times New Roman"/>
          <w:kern w:val="0"/>
          <w:szCs w:val="20"/>
          <w:lang w:val="en-AU" w:eastAsia="en-US"/>
        </w:rPr>
        <w:t xml:space="preserve">. The onset degradation temperature of CNC-P and CNC-MC </w:t>
      </w:r>
      <w:r w:rsidR="002662E5" w:rsidRPr="002662E5">
        <w:rPr>
          <w:rFonts w:ascii="Times New Roman" w:eastAsia="Times New Roman" w:hAnsi="Times New Roman" w:cs="Times New Roman"/>
          <w:kern w:val="0"/>
          <w:szCs w:val="20"/>
          <w:lang w:val="en-AU" w:eastAsia="en-US"/>
        </w:rPr>
        <w:t>are</w:t>
      </w:r>
      <w:r w:rsidR="006264D2" w:rsidRPr="002662E5">
        <w:rPr>
          <w:rFonts w:ascii="Times New Roman" w:eastAsia="Times New Roman" w:hAnsi="Times New Roman" w:cs="Times New Roman"/>
          <w:kern w:val="0"/>
          <w:szCs w:val="20"/>
          <w:lang w:val="en-AU" w:eastAsia="en-US"/>
        </w:rPr>
        <w:t xml:space="preserve"> 255</w:t>
      </w:r>
      <w:r w:rsidR="006264D2" w:rsidRPr="00BD1BBC">
        <w:rPr>
          <w:rFonts w:ascii="Times New Roman" w:eastAsia="Times New Roman" w:hAnsi="Times New Roman" w:cs="Times New Roman"/>
          <w:kern w:val="0"/>
          <w:szCs w:val="20"/>
          <w:lang w:val="en-AU" w:eastAsia="en-US"/>
        </w:rPr>
        <w:t xml:space="preserve"> and 258 °C</w:t>
      </w:r>
      <w:r w:rsidR="002662E5">
        <w:rPr>
          <w:rFonts w:ascii="Times New Roman" w:eastAsia="Times New Roman" w:hAnsi="Times New Roman" w:cs="Times New Roman"/>
          <w:kern w:val="0"/>
          <w:szCs w:val="20"/>
          <w:lang w:val="en-AU" w:eastAsia="en-US"/>
        </w:rPr>
        <w:t>,</w:t>
      </w:r>
      <w:r w:rsidR="006264D2" w:rsidRPr="00BD1BBC">
        <w:rPr>
          <w:rFonts w:ascii="Times New Roman" w:eastAsia="Times New Roman" w:hAnsi="Times New Roman" w:cs="Times New Roman"/>
          <w:kern w:val="0"/>
          <w:szCs w:val="20"/>
          <w:lang w:val="en-AU" w:eastAsia="en-US"/>
        </w:rPr>
        <w:t xml:space="preserve"> respectively</w:t>
      </w:r>
      <w:r w:rsidR="006264D2" w:rsidRPr="00BD1BBC">
        <w:rPr>
          <w:rFonts w:ascii="Times New Roman" w:eastAsia="Times New Roman" w:hAnsi="Times New Roman" w:cs="Times New Roman"/>
          <w:kern w:val="0"/>
          <w:szCs w:val="20"/>
          <w:lang w:val="en-IN" w:eastAsia="en-US"/>
        </w:rPr>
        <w:t>. However, the dispersibility of CNC-P where phosphate groups assist in achieving superior colloidal suspension stability is better than CNC-MC, which also gives rise to the discolouration of nanocomposites incorporating CNC-MC. This strongly suggests that this discolouration in melt compounded TPU nanocomposites is due to relative CNC thermal stability and degradation, which in-turn leads to the aggregation of the less thermally stable nanocellulose.</w:t>
      </w:r>
    </w:p>
    <w:p w14:paraId="42A8F028" w14:textId="77777777" w:rsidR="00CA1F75" w:rsidRPr="00BD1BBC" w:rsidRDefault="00CA1F75" w:rsidP="006772CF">
      <w:pPr>
        <w:widowControl/>
        <w:wordWrap/>
        <w:autoSpaceDE/>
        <w:autoSpaceDN/>
        <w:rPr>
          <w:rFonts w:ascii="Times New Roman" w:eastAsia="Calibri" w:hAnsi="Times New Roman" w:cs="Times New Roman"/>
          <w:kern w:val="0"/>
          <w:szCs w:val="20"/>
          <w:lang w:val="en-AU" w:eastAsia="en-US"/>
        </w:rPr>
      </w:pPr>
    </w:p>
    <w:p w14:paraId="73FB6365" w14:textId="3B25D0AD" w:rsidR="004E7825" w:rsidRPr="004E7825" w:rsidRDefault="004E7825" w:rsidP="006772CF">
      <w:pPr>
        <w:widowControl/>
        <w:wordWrap/>
        <w:adjustRightInd w:val="0"/>
        <w:rPr>
          <w:rFonts w:ascii="Times New Roman" w:eastAsia="Times New Roman" w:hAnsi="Times New Roman" w:cs="Times New Roman"/>
          <w:b/>
          <w:iCs/>
          <w:color w:val="000000"/>
          <w:kern w:val="0"/>
          <w:szCs w:val="20"/>
          <w:lang w:eastAsia="en-US"/>
        </w:rPr>
      </w:pPr>
      <w:r w:rsidRPr="004E7825">
        <w:rPr>
          <w:rFonts w:ascii="Times New Roman" w:eastAsia="Times New Roman" w:hAnsi="Times New Roman" w:cs="Times New Roman"/>
          <w:b/>
          <w:iCs/>
          <w:color w:val="000000"/>
          <w:kern w:val="0"/>
          <w:szCs w:val="20"/>
          <w:lang w:eastAsia="en-US"/>
        </w:rPr>
        <w:t xml:space="preserve">Mechanical </w:t>
      </w:r>
      <w:r w:rsidR="00A20FEE">
        <w:rPr>
          <w:rFonts w:ascii="Times New Roman" w:eastAsia="Times New Roman" w:hAnsi="Times New Roman" w:cs="Times New Roman"/>
          <w:b/>
          <w:iCs/>
          <w:color w:val="000000"/>
          <w:kern w:val="0"/>
          <w:szCs w:val="20"/>
          <w:lang w:eastAsia="en-US"/>
        </w:rPr>
        <w:t>p</w:t>
      </w:r>
      <w:r w:rsidR="00D00BBB" w:rsidRPr="004E7825">
        <w:rPr>
          <w:rFonts w:ascii="Times New Roman" w:eastAsia="Times New Roman" w:hAnsi="Times New Roman" w:cs="Times New Roman"/>
          <w:b/>
          <w:iCs/>
          <w:color w:val="000000"/>
          <w:kern w:val="0"/>
          <w:szCs w:val="20"/>
          <w:lang w:eastAsia="en-US"/>
        </w:rPr>
        <w:t>roperties</w:t>
      </w:r>
    </w:p>
    <w:p w14:paraId="0E20FF13" w14:textId="44743486" w:rsidR="004E7825" w:rsidRDefault="004E7825" w:rsidP="006264D2">
      <w:pPr>
        <w:widowControl/>
        <w:wordWrap/>
        <w:autoSpaceDE/>
        <w:autoSpaceDN/>
        <w:rPr>
          <w:rFonts w:ascii="Times New Roman" w:eastAsia="Times New Roman" w:hAnsi="Times New Roman" w:cs="Times New Roman"/>
          <w:kern w:val="0"/>
          <w:szCs w:val="20"/>
          <w:lang w:eastAsia="en-US"/>
        </w:rPr>
      </w:pPr>
      <w:r w:rsidRPr="004E7825">
        <w:rPr>
          <w:rFonts w:ascii="Times New Roman" w:eastAsia="Times New Roman" w:hAnsi="Times New Roman" w:cs="Times New Roman"/>
          <w:kern w:val="0"/>
          <w:szCs w:val="20"/>
          <w:lang w:eastAsia="en-US"/>
        </w:rPr>
        <w:t xml:space="preserve">The reinforcement effect of the CNCs was investigated by measuring the tensile properties of the TPU control and its nanocomposites, at room temperature. Figure 3 shows the stress-strain curves of TPU control and nanocomposites produced via both processes and the values determined are </w:t>
      </w:r>
      <w:r w:rsidR="00A20FEE" w:rsidRPr="004E7825">
        <w:rPr>
          <w:rFonts w:ascii="Times New Roman" w:eastAsia="Times New Roman" w:hAnsi="Times New Roman" w:cs="Times New Roman"/>
          <w:kern w:val="0"/>
          <w:szCs w:val="20"/>
          <w:lang w:eastAsia="en-US"/>
        </w:rPr>
        <w:t>summarized</w:t>
      </w:r>
      <w:r w:rsidRPr="004E7825">
        <w:rPr>
          <w:rFonts w:ascii="Times New Roman" w:eastAsia="Times New Roman" w:hAnsi="Times New Roman" w:cs="Times New Roman"/>
          <w:kern w:val="0"/>
          <w:szCs w:val="20"/>
          <w:lang w:eastAsia="en-US"/>
        </w:rPr>
        <w:t xml:space="preserve"> in Table 2. Obviously, no significant changes in tensile strength upon 0 to 300% of tensile strain were observed for melt compounded material, whereas solvent cast nanocomposites show the increase difference immediately after 50% of strain. The solvent cast TPU control obtained higher tensile strength than melt compounded materials. The reduction mostly contributed by transurethanisation reaction occurred due to the harsh environment in the extrusion process.</w:t>
      </w:r>
    </w:p>
    <w:p w14:paraId="4CD84076" w14:textId="77777777" w:rsidR="006772CF" w:rsidRPr="004E7825" w:rsidRDefault="006772CF" w:rsidP="006264D2">
      <w:pPr>
        <w:widowControl/>
        <w:wordWrap/>
        <w:autoSpaceDE/>
        <w:autoSpaceDN/>
        <w:rPr>
          <w:rFonts w:ascii="Times New Roman" w:eastAsia="Times New Roman" w:hAnsi="Times New Roman" w:cs="Times New Roman"/>
          <w:kern w:val="0"/>
          <w:szCs w:val="20"/>
          <w:lang w:eastAsia="en-US"/>
        </w:rPr>
      </w:pPr>
    </w:p>
    <w:p w14:paraId="1FA4BEE1" w14:textId="5E5D5597" w:rsidR="00385789" w:rsidRDefault="00385789" w:rsidP="00385789">
      <w:pPr>
        <w:widowControl/>
        <w:wordWrap/>
        <w:autoSpaceDE/>
        <w:autoSpaceDN/>
        <w:spacing w:before="240"/>
        <w:jc w:val="center"/>
        <w:rPr>
          <w:rFonts w:ascii="Times New Roman" w:eastAsia="Times New Roman" w:hAnsi="Times New Roman" w:cs="Times New Roman"/>
          <w:kern w:val="0"/>
          <w:szCs w:val="20"/>
          <w:lang w:eastAsia="en-US"/>
        </w:rPr>
      </w:pPr>
      <w:r>
        <w:rPr>
          <w:rFonts w:ascii="Times New Roman" w:hAnsi="Times New Roman" w:cs="Times New Roman"/>
          <w:noProof/>
          <w:szCs w:val="20"/>
          <w:lang w:eastAsia="en-US"/>
        </w:rPr>
        <w:lastRenderedPageBreak/>
        <w:drawing>
          <wp:inline distT="0" distB="0" distL="0" distR="0" wp14:anchorId="5ACEE27D" wp14:editId="1D598B97">
            <wp:extent cx="4886325" cy="61055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8281" cy="6107969"/>
                    </a:xfrm>
                    <a:prstGeom prst="rect">
                      <a:avLst/>
                    </a:prstGeom>
                    <a:noFill/>
                    <a:ln>
                      <a:solidFill>
                        <a:schemeClr val="tx1"/>
                      </a:solidFill>
                    </a:ln>
                  </pic:spPr>
                </pic:pic>
              </a:graphicData>
            </a:graphic>
          </wp:inline>
        </w:drawing>
      </w:r>
    </w:p>
    <w:p w14:paraId="7DCEEC5C" w14:textId="77777777" w:rsidR="00A20FEE" w:rsidRDefault="00A20FEE" w:rsidP="00A20FEE">
      <w:pPr>
        <w:outlineLvl w:val="0"/>
        <w:rPr>
          <w:rFonts w:ascii="Times New Roman" w:hAnsi="Times New Roman" w:cs="Times New Roman"/>
          <w:szCs w:val="20"/>
        </w:rPr>
      </w:pPr>
    </w:p>
    <w:p w14:paraId="65A718F9" w14:textId="2F738555" w:rsidR="00385789" w:rsidRDefault="00A20FEE" w:rsidP="00A20FEE">
      <w:pPr>
        <w:ind w:left="851" w:hanging="851"/>
        <w:outlineLvl w:val="0"/>
        <w:rPr>
          <w:rFonts w:ascii="Times New Roman" w:hAnsi="Times New Roman" w:cs="Times New Roman"/>
          <w:szCs w:val="20"/>
        </w:rPr>
      </w:pPr>
      <w:r>
        <w:rPr>
          <w:rFonts w:ascii="Times New Roman" w:hAnsi="Times New Roman" w:cs="Times New Roman"/>
          <w:szCs w:val="20"/>
        </w:rPr>
        <w:t xml:space="preserve">Figure 3. </w:t>
      </w:r>
      <w:r w:rsidR="00385789" w:rsidRPr="004E7825">
        <w:rPr>
          <w:rFonts w:ascii="Times New Roman" w:hAnsi="Times New Roman" w:cs="Times New Roman"/>
          <w:szCs w:val="20"/>
        </w:rPr>
        <w:t>Stress-strain curves TPU nanocomposites fabricated via solvent casting (left column) and melt compounding (right column)</w:t>
      </w:r>
    </w:p>
    <w:p w14:paraId="22E6263D" w14:textId="5B500C63" w:rsidR="004E7825" w:rsidRPr="004E7825" w:rsidRDefault="004E7825" w:rsidP="00385789">
      <w:pPr>
        <w:widowControl/>
        <w:wordWrap/>
        <w:autoSpaceDE/>
        <w:autoSpaceDN/>
        <w:spacing w:before="240"/>
        <w:rPr>
          <w:rFonts w:ascii="Times New Roman" w:eastAsia="Times New Roman" w:hAnsi="Times New Roman" w:cs="Times New Roman"/>
          <w:kern w:val="0"/>
          <w:szCs w:val="20"/>
          <w:lang w:eastAsia="en-US"/>
        </w:rPr>
      </w:pPr>
      <w:r w:rsidRPr="004E7825">
        <w:rPr>
          <w:rFonts w:ascii="Times New Roman" w:eastAsia="Times New Roman" w:hAnsi="Times New Roman" w:cs="Times New Roman"/>
          <w:kern w:val="0"/>
          <w:szCs w:val="20"/>
          <w:lang w:eastAsia="en-US"/>
        </w:rPr>
        <w:t>The tensile strength of TPU reinforced with CNC-S, CNC-P and CNC-MC shows 18%, 16% and 14% of improvement respectively upon host polymer via melt compounding method. The increase was record</w:t>
      </w:r>
      <w:r w:rsidR="00A20FEE">
        <w:rPr>
          <w:rFonts w:ascii="Times New Roman" w:eastAsia="Times New Roman" w:hAnsi="Times New Roman" w:cs="Times New Roman"/>
          <w:kern w:val="0"/>
          <w:szCs w:val="20"/>
          <w:lang w:eastAsia="en-US"/>
        </w:rPr>
        <w:t>ed at CNC loading of 0 to 1 wt.</w:t>
      </w:r>
      <w:r w:rsidRPr="004E7825">
        <w:rPr>
          <w:rFonts w:ascii="Times New Roman" w:eastAsia="Times New Roman" w:hAnsi="Times New Roman" w:cs="Times New Roman"/>
          <w:kern w:val="0"/>
          <w:szCs w:val="20"/>
          <w:lang w:eastAsia="en-US"/>
        </w:rPr>
        <w:t xml:space="preserve">%, as it reached 5 wt.% mechanical properties of the composites was declined. Regarding percolation model related to volume fraction of filler, the percolation threshold for CNC previously has been determined at 1- 2 volume % </w:t>
      </w:r>
      <w:r w:rsidRPr="004E7825">
        <w:rPr>
          <w:rFonts w:ascii="Times New Roman" w:eastAsia="Times New Roman" w:hAnsi="Times New Roman" w:cs="Times New Roman"/>
          <w:kern w:val="0"/>
          <w:szCs w:val="20"/>
          <w:lang w:eastAsia="en-US"/>
        </w:rPr>
        <w:fldChar w:fldCharType="begin">
          <w:fldData xml:space="preserve">PEVuZE5vdGU+PENpdGU+PEF1dGhvcj5GYXZpZXI8L0F1dGhvcj48WWVhcj4xOTk1PC9ZZWFyPjxS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</w:fldData>
        </w:fldChar>
      </w:r>
      <w:r w:rsidR="00A830A5">
        <w:rPr>
          <w:rFonts w:ascii="Times New Roman" w:eastAsia="Times New Roman" w:hAnsi="Times New Roman" w:cs="Times New Roman"/>
          <w:kern w:val="0"/>
          <w:szCs w:val="20"/>
          <w:lang w:eastAsia="en-US"/>
        </w:rPr>
        <w:instrText xml:space="preserve"> ADDIN EN.CITE </w:instrText>
      </w:r>
      <w:r w:rsidR="00A830A5">
        <w:rPr>
          <w:rFonts w:ascii="Times New Roman" w:eastAsia="Times New Roman" w:hAnsi="Times New Roman" w:cs="Times New Roman"/>
          <w:kern w:val="0"/>
          <w:szCs w:val="20"/>
          <w:lang w:eastAsia="en-US"/>
        </w:rPr>
        <w:fldChar w:fldCharType="begin">
          <w:fldData xml:space="preserve">PEVuZE5vdGU+PENpdGU+PEF1dGhvcj5GYXZpZXI8L0F1dGhvcj48WWVhcj4xOTk1PC9ZZWFyPjxS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</w:fldData>
        </w:fldChar>
      </w:r>
      <w:r w:rsidR="00A830A5">
        <w:rPr>
          <w:rFonts w:ascii="Times New Roman" w:eastAsia="Times New Roman" w:hAnsi="Times New Roman" w:cs="Times New Roman"/>
          <w:kern w:val="0"/>
          <w:szCs w:val="20"/>
          <w:lang w:eastAsia="en-US"/>
        </w:rPr>
        <w:instrText xml:space="preserve"> ADDIN EN.CITE.DATA </w:instrText>
      </w:r>
      <w:r w:rsidR="00A830A5">
        <w:rPr>
          <w:rFonts w:ascii="Times New Roman" w:eastAsia="Times New Roman" w:hAnsi="Times New Roman" w:cs="Times New Roman"/>
          <w:kern w:val="0"/>
          <w:szCs w:val="20"/>
          <w:lang w:eastAsia="en-US"/>
        </w:rPr>
      </w:r>
      <w:r w:rsidR="00A830A5">
        <w:rPr>
          <w:rFonts w:ascii="Times New Roman" w:eastAsia="Times New Roman" w:hAnsi="Times New Roman" w:cs="Times New Roman"/>
          <w:kern w:val="0"/>
          <w:szCs w:val="20"/>
          <w:lang w:eastAsia="en-US"/>
        </w:rPr>
        <w:fldChar w:fldCharType="end"/>
      </w:r>
      <w:r w:rsidRPr="004E7825">
        <w:rPr>
          <w:rFonts w:ascii="Times New Roman" w:eastAsia="Times New Roman" w:hAnsi="Times New Roman" w:cs="Times New Roman"/>
          <w:kern w:val="0"/>
          <w:szCs w:val="20"/>
          <w:lang w:eastAsia="en-US"/>
        </w:rPr>
      </w:r>
      <w:r w:rsidRPr="004E7825">
        <w:rPr>
          <w:rFonts w:ascii="Times New Roman" w:eastAsia="Times New Roman" w:hAnsi="Times New Roman" w:cs="Times New Roman"/>
          <w:kern w:val="0"/>
          <w:szCs w:val="20"/>
          <w:lang w:eastAsia="en-US"/>
        </w:rPr>
        <w:fldChar w:fldCharType="separate"/>
      </w:r>
      <w:r w:rsidR="00A830A5">
        <w:rPr>
          <w:rFonts w:ascii="Times New Roman" w:eastAsia="Times New Roman" w:hAnsi="Times New Roman" w:cs="Times New Roman"/>
          <w:noProof/>
          <w:kern w:val="0"/>
          <w:szCs w:val="20"/>
          <w:lang w:eastAsia="en-US"/>
        </w:rPr>
        <w:t>[</w:t>
      </w:r>
      <w:hyperlink w:anchor="_ENREF_18" w:tooltip="Favier, 1995 #38" w:history="1">
        <w:r w:rsidR="002738C4">
          <w:rPr>
            <w:rFonts w:ascii="Times New Roman" w:eastAsia="Times New Roman" w:hAnsi="Times New Roman" w:cs="Times New Roman"/>
            <w:noProof/>
            <w:kern w:val="0"/>
            <w:szCs w:val="20"/>
            <w:lang w:eastAsia="en-US"/>
          </w:rPr>
          <w:t>18</w:t>
        </w:r>
      </w:hyperlink>
      <w:r w:rsidR="00A20FEE">
        <w:rPr>
          <w:rFonts w:ascii="Times New Roman" w:eastAsia="Times New Roman" w:hAnsi="Times New Roman" w:cs="Times New Roman"/>
          <w:noProof/>
          <w:kern w:val="0"/>
          <w:szCs w:val="20"/>
          <w:lang w:eastAsia="en-US"/>
        </w:rPr>
        <w:t>,</w:t>
      </w:r>
      <w:hyperlink w:anchor="_ENREF_19" w:tooltip="Dufresne, 1997 #39" w:history="1">
        <w:r w:rsidR="002738C4">
          <w:rPr>
            <w:rFonts w:ascii="Times New Roman" w:eastAsia="Times New Roman" w:hAnsi="Times New Roman" w:cs="Times New Roman"/>
            <w:noProof/>
            <w:kern w:val="0"/>
            <w:szCs w:val="20"/>
            <w:lang w:eastAsia="en-US"/>
          </w:rPr>
          <w:t>19</w:t>
        </w:r>
      </w:hyperlink>
      <w:r w:rsidR="00A830A5">
        <w:rPr>
          <w:rFonts w:ascii="Times New Roman" w:eastAsia="Times New Roman" w:hAnsi="Times New Roman" w:cs="Times New Roman"/>
          <w:noProof/>
          <w:kern w:val="0"/>
          <w:szCs w:val="20"/>
          <w:lang w:eastAsia="en-US"/>
        </w:rPr>
        <w:t>]</w:t>
      </w:r>
      <w:r w:rsidRPr="004E7825">
        <w:rPr>
          <w:rFonts w:ascii="Times New Roman" w:eastAsia="Times New Roman" w:hAnsi="Times New Roman" w:cs="Times New Roman"/>
          <w:kern w:val="0"/>
          <w:szCs w:val="20"/>
          <w:lang w:eastAsia="en-US"/>
        </w:rPr>
        <w:fldChar w:fldCharType="end"/>
      </w:r>
      <w:r w:rsidRPr="004E7825">
        <w:rPr>
          <w:rFonts w:ascii="Times New Roman" w:eastAsia="Times New Roman" w:hAnsi="Times New Roman" w:cs="Times New Roman"/>
          <w:kern w:val="0"/>
          <w:szCs w:val="20"/>
          <w:lang w:eastAsia="en-US"/>
        </w:rPr>
        <w:t xml:space="preserve"> for CNC to form network with polymer matrix which most probably linked by the hydrogen bonding. Thus, in this work, CNC loading at 5 wt. % have been assumed ineffective as reinforcing element to the TPU matrix.</w:t>
      </w:r>
    </w:p>
    <w:p w14:paraId="5E5AE65F" w14:textId="17BAC90E" w:rsidR="004E7825" w:rsidRPr="004E7825" w:rsidRDefault="004E7825" w:rsidP="004E7825">
      <w:pPr>
        <w:widowControl/>
        <w:wordWrap/>
        <w:autoSpaceDE/>
        <w:autoSpaceDN/>
        <w:spacing w:before="240"/>
        <w:rPr>
          <w:rFonts w:ascii="Times New Roman" w:eastAsia="Times New Roman" w:hAnsi="Times New Roman" w:cs="Times New Roman"/>
          <w:kern w:val="0"/>
          <w:szCs w:val="20"/>
          <w:lang w:eastAsia="en-US"/>
        </w:rPr>
      </w:pPr>
      <w:r w:rsidRPr="004E7825">
        <w:rPr>
          <w:rFonts w:ascii="Times New Roman" w:eastAsia="Times New Roman" w:hAnsi="Times New Roman" w:cs="Times New Roman"/>
          <w:kern w:val="0"/>
          <w:szCs w:val="20"/>
          <w:lang w:eastAsia="en-US"/>
        </w:rPr>
        <w:t xml:space="preserve">Moreover, elongation and stiffness at the optimum value of tensile strength were also unaffected indicating the soft-segment domain of TPU was not disrupted by the cellulose addition. Furthermore, the reinforcement of CNC was also can be seen from the improvement in toughness and tear strength of TPU nanocomposites. These results indicate that CNCs able to work as an efficient stress transfer medium without disrupting the original function of the TPU microstructure (hard segment and soft segment). Indeed preventing the undesired stiffening with soft domain was able to maintain the elongation of the TPU composites. The strength of the material fabricated via </w:t>
      </w:r>
      <w:r w:rsidRPr="004E7825">
        <w:rPr>
          <w:rFonts w:ascii="Times New Roman" w:eastAsia="Times New Roman" w:hAnsi="Times New Roman" w:cs="Times New Roman"/>
          <w:kern w:val="0"/>
          <w:szCs w:val="20"/>
          <w:lang w:eastAsia="en-US"/>
        </w:rPr>
        <w:lastRenderedPageBreak/>
        <w:t>melt compounding is competent by comparing it with solvent casting process. This also proved that cellulose (CNC-P and CNC-MC) able to be processed with high processing temperature method.</w:t>
      </w:r>
    </w:p>
    <w:p w14:paraId="6044B7D5" w14:textId="77777777" w:rsidR="004E7825" w:rsidRPr="004E7825" w:rsidRDefault="004E7825" w:rsidP="004E7825">
      <w:pPr>
        <w:widowControl/>
        <w:wordWrap/>
        <w:adjustRightInd w:val="0"/>
        <w:rPr>
          <w:rFonts w:ascii="Times New Roman" w:eastAsia="Times New Roman" w:hAnsi="Times New Roman" w:cs="Times New Roman"/>
          <w:b/>
          <w:iCs/>
          <w:color w:val="000000"/>
          <w:kern w:val="0"/>
          <w:szCs w:val="20"/>
          <w:lang w:eastAsia="en-US"/>
        </w:rPr>
      </w:pPr>
    </w:p>
    <w:p w14:paraId="712D1958" w14:textId="52FD2090" w:rsidR="004E7825" w:rsidRPr="004E7825" w:rsidRDefault="00A20FEE" w:rsidP="00D00BBB">
      <w:pPr>
        <w:jc w:val="center"/>
        <w:outlineLvl w:val="0"/>
        <w:rPr>
          <w:rFonts w:ascii="Times New Roman" w:hAnsi="Times New Roman" w:cs="Times New Roman"/>
          <w:b/>
          <w:color w:val="548DD4"/>
          <w:sz w:val="24"/>
          <w:szCs w:val="20"/>
        </w:rPr>
      </w:pPr>
      <w:r>
        <w:rPr>
          <w:rFonts w:ascii="Times New Roman" w:hAnsi="Times New Roman" w:cs="Times New Roman"/>
          <w:szCs w:val="20"/>
        </w:rPr>
        <w:t xml:space="preserve">Table 2. </w:t>
      </w:r>
      <w:r w:rsidR="004E7825" w:rsidRPr="004E7825">
        <w:rPr>
          <w:rFonts w:ascii="Times New Roman" w:hAnsi="Times New Roman" w:cs="Times New Roman"/>
          <w:szCs w:val="20"/>
          <w:lang w:val="en-AU"/>
        </w:rPr>
        <w:t>Summary of tensile properties of TPU nanocomposites processed via solvent cast (SC) and melt compounding (MC) method.</w:t>
      </w:r>
    </w:p>
    <w:tbl>
      <w:tblPr>
        <w:tblpPr w:leftFromText="180" w:rightFromText="180" w:vertAnchor="text" w:horzAnchor="margin" w:tblpXSpec="center" w:tblpY="53"/>
        <w:tblW w:w="7739" w:type="dxa"/>
        <w:tblBorders>
          <w:top w:val="single" w:sz="8" w:space="0" w:color="000000"/>
          <w:bottom w:val="single" w:sz="8" w:space="0" w:color="000000"/>
        </w:tblBorders>
        <w:tblLook w:val="04A0" w:firstRow="1" w:lastRow="0" w:firstColumn="1" w:lastColumn="0" w:noHBand="0" w:noVBand="1"/>
      </w:tblPr>
      <w:tblGrid>
        <w:gridCol w:w="1296"/>
        <w:gridCol w:w="528"/>
        <w:gridCol w:w="975"/>
        <w:gridCol w:w="1351"/>
        <w:gridCol w:w="1149"/>
        <w:gridCol w:w="1128"/>
        <w:gridCol w:w="1312"/>
      </w:tblGrid>
      <w:tr w:rsidR="00A31B36" w:rsidRPr="004E7825" w14:paraId="344BD6C2" w14:textId="77777777" w:rsidTr="00A31B36">
        <w:trPr>
          <w:trHeight w:val="711"/>
        </w:trPr>
        <w:tc>
          <w:tcPr>
            <w:tcW w:w="0" w:type="auto"/>
            <w:tcBorders>
              <w:top w:val="single" w:sz="8" w:space="0" w:color="000000"/>
              <w:left w:val="nil"/>
              <w:bottom w:val="single" w:sz="8" w:space="0" w:color="000000"/>
              <w:right w:val="nil"/>
            </w:tcBorders>
            <w:shd w:val="clear" w:color="auto" w:fill="auto"/>
            <w:vAlign w:val="center"/>
          </w:tcPr>
          <w:p w14:paraId="37510420" w14:textId="77777777" w:rsidR="00A31B36" w:rsidRPr="004E7825" w:rsidRDefault="00A31B36" w:rsidP="00A31B36">
            <w:pPr>
              <w:widowControl/>
              <w:wordWrap/>
              <w:autoSpaceDE/>
              <w:autoSpaceDN/>
              <w:contextualSpacing/>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Sample</w:t>
            </w:r>
          </w:p>
        </w:tc>
        <w:tc>
          <w:tcPr>
            <w:tcW w:w="0" w:type="auto"/>
            <w:tcBorders>
              <w:top w:val="single" w:sz="8" w:space="0" w:color="000000"/>
              <w:left w:val="nil"/>
              <w:bottom w:val="single" w:sz="8" w:space="0" w:color="000000"/>
              <w:right w:val="nil"/>
            </w:tcBorders>
            <w:shd w:val="clear" w:color="auto" w:fill="auto"/>
          </w:tcPr>
          <w:p w14:paraId="3A180190" w14:textId="77777777" w:rsidR="00A31B36" w:rsidRPr="004E7825" w:rsidRDefault="00A31B36" w:rsidP="00A31B36">
            <w:pPr>
              <w:widowControl/>
              <w:wordWrap/>
              <w:autoSpaceDE/>
              <w:autoSpaceDN/>
              <w:contextualSpacing/>
              <w:rPr>
                <w:rFonts w:ascii="Times New Roman" w:eastAsia="Calibri" w:hAnsi="Times New Roman" w:cs="Times New Roman"/>
                <w:b/>
                <w:bCs/>
                <w:color w:val="000000"/>
                <w:kern w:val="0"/>
                <w:szCs w:val="20"/>
                <w:lang w:val="en-AU" w:eastAsia="en-US"/>
              </w:rPr>
            </w:pPr>
          </w:p>
        </w:tc>
        <w:tc>
          <w:tcPr>
            <w:tcW w:w="0" w:type="auto"/>
            <w:tcBorders>
              <w:top w:val="single" w:sz="8" w:space="0" w:color="000000"/>
              <w:left w:val="nil"/>
              <w:bottom w:val="single" w:sz="8" w:space="0" w:color="000000"/>
              <w:right w:val="nil"/>
            </w:tcBorders>
            <w:shd w:val="clear" w:color="auto" w:fill="auto"/>
          </w:tcPr>
          <w:p w14:paraId="4600C528"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Tensile</w:t>
            </w:r>
          </w:p>
          <w:p w14:paraId="26987330"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Stress (</w:t>
            </w:r>
            <w:proofErr w:type="spellStart"/>
            <w:r w:rsidRPr="004E7825">
              <w:rPr>
                <w:rFonts w:ascii="Times New Roman" w:eastAsia="Calibri" w:hAnsi="Times New Roman" w:cs="Times New Roman"/>
                <w:b/>
                <w:bCs/>
                <w:color w:val="000000"/>
                <w:kern w:val="0"/>
                <w:szCs w:val="20"/>
                <w:lang w:val="en-AU" w:eastAsia="en-US"/>
              </w:rPr>
              <w:t>MPa</w:t>
            </w:r>
            <w:proofErr w:type="spellEnd"/>
            <w:r w:rsidRPr="004E7825">
              <w:rPr>
                <w:rFonts w:ascii="Times New Roman" w:eastAsia="Calibri" w:hAnsi="Times New Roman" w:cs="Times New Roman"/>
                <w:b/>
                <w:bCs/>
                <w:color w:val="000000"/>
                <w:kern w:val="0"/>
                <w:szCs w:val="20"/>
                <w:lang w:val="en-AU" w:eastAsia="en-US"/>
              </w:rPr>
              <w:t>)</w:t>
            </w:r>
          </w:p>
        </w:tc>
        <w:tc>
          <w:tcPr>
            <w:tcW w:w="0" w:type="auto"/>
            <w:tcBorders>
              <w:top w:val="single" w:sz="8" w:space="0" w:color="000000"/>
              <w:left w:val="nil"/>
              <w:bottom w:val="single" w:sz="8" w:space="0" w:color="000000"/>
              <w:right w:val="nil"/>
            </w:tcBorders>
            <w:shd w:val="clear" w:color="auto" w:fill="auto"/>
          </w:tcPr>
          <w:p w14:paraId="4187C23E"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Pr>
                <w:rFonts w:ascii="Times New Roman" w:eastAsia="Calibri" w:hAnsi="Times New Roman" w:cs="Times New Roman"/>
                <w:b/>
                <w:bCs/>
                <w:color w:val="000000"/>
                <w:kern w:val="0"/>
                <w:szCs w:val="20"/>
                <w:lang w:val="en-AU" w:eastAsia="en-US"/>
              </w:rPr>
              <w:t>Tensile Strain at B</w:t>
            </w:r>
            <w:r w:rsidRPr="004E7825">
              <w:rPr>
                <w:rFonts w:ascii="Times New Roman" w:eastAsia="Calibri" w:hAnsi="Times New Roman" w:cs="Times New Roman"/>
                <w:b/>
                <w:bCs/>
                <w:color w:val="000000"/>
                <w:kern w:val="0"/>
                <w:szCs w:val="20"/>
                <w:lang w:val="en-AU" w:eastAsia="en-US"/>
              </w:rPr>
              <w:t>reak</w:t>
            </w:r>
            <w:r>
              <w:rPr>
                <w:rFonts w:ascii="Times New Roman" w:eastAsia="Calibri" w:hAnsi="Times New Roman" w:cs="Times New Roman"/>
                <w:b/>
                <w:bCs/>
                <w:color w:val="000000"/>
                <w:kern w:val="0"/>
                <w:szCs w:val="20"/>
                <w:lang w:val="en-AU" w:eastAsia="en-US"/>
              </w:rPr>
              <w:t xml:space="preserve"> </w:t>
            </w:r>
            <w:r w:rsidRPr="004E7825">
              <w:rPr>
                <w:rFonts w:ascii="Times New Roman" w:eastAsia="Calibri" w:hAnsi="Times New Roman" w:cs="Times New Roman"/>
                <w:b/>
                <w:bCs/>
                <w:color w:val="000000"/>
                <w:kern w:val="0"/>
                <w:szCs w:val="20"/>
                <w:lang w:val="en-AU" w:eastAsia="en-US"/>
              </w:rPr>
              <w:t>(%)</w:t>
            </w:r>
          </w:p>
        </w:tc>
        <w:tc>
          <w:tcPr>
            <w:tcW w:w="0" w:type="auto"/>
            <w:tcBorders>
              <w:top w:val="single" w:sz="8" w:space="0" w:color="000000"/>
              <w:left w:val="nil"/>
              <w:bottom w:val="single" w:sz="8" w:space="0" w:color="000000"/>
              <w:right w:val="nil"/>
            </w:tcBorders>
            <w:shd w:val="clear" w:color="auto" w:fill="auto"/>
          </w:tcPr>
          <w:p w14:paraId="10339B25"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Modulus (</w:t>
            </w:r>
            <w:proofErr w:type="spellStart"/>
            <w:r w:rsidRPr="004E7825">
              <w:rPr>
                <w:rFonts w:ascii="Times New Roman" w:eastAsia="Calibri" w:hAnsi="Times New Roman" w:cs="Times New Roman"/>
                <w:b/>
                <w:bCs/>
                <w:color w:val="000000"/>
                <w:kern w:val="0"/>
                <w:szCs w:val="20"/>
                <w:lang w:val="en-AU" w:eastAsia="en-US"/>
              </w:rPr>
              <w:t>MPa</w:t>
            </w:r>
            <w:proofErr w:type="spellEnd"/>
            <w:r w:rsidRPr="004E7825">
              <w:rPr>
                <w:rFonts w:ascii="Times New Roman" w:eastAsia="Calibri" w:hAnsi="Times New Roman" w:cs="Times New Roman"/>
                <w:b/>
                <w:bCs/>
                <w:color w:val="000000"/>
                <w:kern w:val="0"/>
                <w:szCs w:val="20"/>
                <w:lang w:val="en-AU" w:eastAsia="en-US"/>
              </w:rPr>
              <w:t>)</w:t>
            </w:r>
          </w:p>
        </w:tc>
        <w:tc>
          <w:tcPr>
            <w:tcW w:w="0" w:type="auto"/>
            <w:tcBorders>
              <w:top w:val="single" w:sz="8" w:space="0" w:color="000000"/>
              <w:left w:val="nil"/>
              <w:bottom w:val="single" w:sz="8" w:space="0" w:color="000000"/>
              <w:right w:val="nil"/>
            </w:tcBorders>
            <w:shd w:val="clear" w:color="auto" w:fill="auto"/>
          </w:tcPr>
          <w:p w14:paraId="26D38D05"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Toughness</w:t>
            </w:r>
          </w:p>
          <w:p w14:paraId="1CD5C399"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w:t>
            </w:r>
            <w:proofErr w:type="spellStart"/>
            <w:r w:rsidRPr="004E7825">
              <w:rPr>
                <w:rFonts w:ascii="Times New Roman" w:eastAsia="Calibri" w:hAnsi="Times New Roman" w:cs="Times New Roman"/>
                <w:b/>
                <w:bCs/>
                <w:color w:val="000000"/>
                <w:kern w:val="0"/>
                <w:szCs w:val="20"/>
                <w:lang w:val="en-AU" w:eastAsia="en-US"/>
              </w:rPr>
              <w:t>MPa</w:t>
            </w:r>
            <w:proofErr w:type="spellEnd"/>
            <w:r w:rsidRPr="004E7825">
              <w:rPr>
                <w:rFonts w:ascii="Times New Roman" w:eastAsia="Calibri" w:hAnsi="Times New Roman" w:cs="Times New Roman"/>
                <w:b/>
                <w:bCs/>
                <w:color w:val="000000"/>
                <w:kern w:val="0"/>
                <w:szCs w:val="20"/>
                <w:lang w:val="en-AU" w:eastAsia="en-US"/>
              </w:rPr>
              <w:t>)</w:t>
            </w:r>
          </w:p>
        </w:tc>
        <w:tc>
          <w:tcPr>
            <w:tcW w:w="0" w:type="auto"/>
            <w:tcBorders>
              <w:top w:val="single" w:sz="8" w:space="0" w:color="000000"/>
              <w:left w:val="nil"/>
              <w:bottom w:val="single" w:sz="8" w:space="0" w:color="000000"/>
              <w:right w:val="nil"/>
            </w:tcBorders>
            <w:shd w:val="clear" w:color="auto" w:fill="auto"/>
          </w:tcPr>
          <w:p w14:paraId="4FBD82B2" w14:textId="77777777" w:rsidR="00A31B36" w:rsidRPr="004E7825" w:rsidRDefault="00A31B36" w:rsidP="00A31B36">
            <w:pPr>
              <w:widowControl/>
              <w:wordWrap/>
              <w:autoSpaceDE/>
              <w:autoSpaceDN/>
              <w:contextualSpacing/>
              <w:jc w:val="center"/>
              <w:rPr>
                <w:rFonts w:ascii="Times New Roman" w:eastAsia="Calibri" w:hAnsi="Times New Roman" w:cs="Times New Roman"/>
                <w:b/>
                <w:bCs/>
                <w:color w:val="000000"/>
                <w:kern w:val="0"/>
                <w:szCs w:val="20"/>
                <w:lang w:val="en-AU" w:eastAsia="en-US"/>
              </w:rPr>
            </w:pPr>
            <w:r w:rsidRPr="004E7825">
              <w:rPr>
                <w:rFonts w:ascii="Times New Roman" w:eastAsia="Calibri" w:hAnsi="Times New Roman" w:cs="Times New Roman"/>
                <w:b/>
                <w:bCs/>
                <w:color w:val="000000"/>
                <w:kern w:val="0"/>
                <w:szCs w:val="20"/>
                <w:lang w:val="en-AU" w:eastAsia="en-US"/>
              </w:rPr>
              <w:t>Tear Strength (N/mm)</w:t>
            </w:r>
          </w:p>
        </w:tc>
      </w:tr>
      <w:tr w:rsidR="00A31B36" w:rsidRPr="004E7825" w14:paraId="0BBB55F9" w14:textId="77777777" w:rsidTr="00A31B36">
        <w:trPr>
          <w:trHeight w:val="140"/>
        </w:trPr>
        <w:tc>
          <w:tcPr>
            <w:tcW w:w="0" w:type="auto"/>
            <w:vMerge w:val="restart"/>
            <w:tcBorders>
              <w:top w:val="single" w:sz="8" w:space="0" w:color="000000"/>
              <w:left w:val="nil"/>
              <w:right w:val="nil"/>
            </w:tcBorders>
            <w:shd w:val="clear" w:color="auto" w:fill="FFFFFF"/>
            <w:vAlign w:val="center"/>
          </w:tcPr>
          <w:p w14:paraId="5C7AA020"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 Control</w:t>
            </w:r>
          </w:p>
        </w:tc>
        <w:tc>
          <w:tcPr>
            <w:tcW w:w="0" w:type="auto"/>
            <w:tcBorders>
              <w:top w:val="single" w:sz="8" w:space="0" w:color="000000"/>
              <w:left w:val="nil"/>
              <w:bottom w:val="nil"/>
              <w:right w:val="nil"/>
            </w:tcBorders>
            <w:shd w:val="clear" w:color="auto" w:fill="FFFFFF"/>
            <w:vAlign w:val="center"/>
          </w:tcPr>
          <w:p w14:paraId="675DC8A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single" w:sz="8" w:space="0" w:color="000000"/>
              <w:left w:val="nil"/>
              <w:right w:val="nil"/>
            </w:tcBorders>
            <w:shd w:val="clear" w:color="auto" w:fill="FFFFFF"/>
            <w:vAlign w:val="center"/>
          </w:tcPr>
          <w:p w14:paraId="13E8D258"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 xml:space="preserve">64.7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single" w:sz="8" w:space="0" w:color="000000"/>
              <w:left w:val="nil"/>
              <w:bottom w:val="nil"/>
              <w:right w:val="nil"/>
            </w:tcBorders>
            <w:shd w:val="clear" w:color="auto" w:fill="FFFFFF"/>
            <w:vAlign w:val="center"/>
          </w:tcPr>
          <w:p w14:paraId="65DA3B9B"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954.6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33</w:t>
            </w:r>
          </w:p>
        </w:tc>
        <w:tc>
          <w:tcPr>
            <w:tcW w:w="0" w:type="auto"/>
            <w:tcBorders>
              <w:top w:val="single" w:sz="8" w:space="0" w:color="000000"/>
              <w:left w:val="nil"/>
              <w:right w:val="nil"/>
            </w:tcBorders>
            <w:shd w:val="clear" w:color="auto" w:fill="FFFFFF"/>
            <w:vAlign w:val="center"/>
          </w:tcPr>
          <w:p w14:paraId="002D87A6"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13.6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single" w:sz="8" w:space="0" w:color="000000"/>
              <w:left w:val="nil"/>
              <w:bottom w:val="nil"/>
              <w:right w:val="nil"/>
            </w:tcBorders>
            <w:shd w:val="clear" w:color="auto" w:fill="FFFFFF"/>
            <w:vAlign w:val="center"/>
          </w:tcPr>
          <w:p w14:paraId="6DB992B7"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258.9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c>
          <w:tcPr>
            <w:tcW w:w="0" w:type="auto"/>
            <w:tcBorders>
              <w:top w:val="single" w:sz="8" w:space="0" w:color="000000"/>
              <w:left w:val="nil"/>
              <w:right w:val="nil"/>
            </w:tcBorders>
            <w:shd w:val="clear" w:color="auto" w:fill="FFFFFF"/>
            <w:vAlign w:val="center"/>
          </w:tcPr>
          <w:p w14:paraId="033E6528"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69.4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15</w:t>
            </w:r>
          </w:p>
        </w:tc>
      </w:tr>
      <w:tr w:rsidR="00A31B36" w:rsidRPr="004E7825" w14:paraId="7BD05C57" w14:textId="77777777" w:rsidTr="00A31B36">
        <w:trPr>
          <w:trHeight w:val="72"/>
        </w:trPr>
        <w:tc>
          <w:tcPr>
            <w:tcW w:w="0" w:type="auto"/>
            <w:vMerge/>
            <w:tcBorders>
              <w:top w:val="nil"/>
              <w:bottom w:val="single" w:sz="4" w:space="0" w:color="auto"/>
            </w:tcBorders>
            <w:shd w:val="clear" w:color="auto" w:fill="FFFFFF"/>
            <w:vAlign w:val="center"/>
          </w:tcPr>
          <w:p w14:paraId="2CDDEBE8"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tcBorders>
              <w:top w:val="nil"/>
              <w:bottom w:val="single" w:sz="4" w:space="0" w:color="auto"/>
            </w:tcBorders>
            <w:shd w:val="clear" w:color="auto" w:fill="FFFFFF"/>
            <w:vAlign w:val="center"/>
          </w:tcPr>
          <w:p w14:paraId="58AFE176"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tcBorders>
              <w:top w:val="nil"/>
              <w:bottom w:val="single" w:sz="4" w:space="0" w:color="auto"/>
            </w:tcBorders>
            <w:shd w:val="clear" w:color="auto" w:fill="FFFFFF"/>
            <w:vAlign w:val="center"/>
          </w:tcPr>
          <w:p w14:paraId="6E6953AE" w14:textId="77777777" w:rsidR="00A31B36" w:rsidRPr="004E7825" w:rsidRDefault="00A31B36" w:rsidP="00A31B36">
            <w:pPr>
              <w:widowControl/>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57.7</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tcBorders>
              <w:top w:val="nil"/>
              <w:bottom w:val="single" w:sz="4" w:space="0" w:color="auto"/>
            </w:tcBorders>
            <w:shd w:val="clear" w:color="auto" w:fill="FFFFFF"/>
            <w:vAlign w:val="center"/>
          </w:tcPr>
          <w:p w14:paraId="59BC1A45" w14:textId="77777777" w:rsidR="00A31B36" w:rsidRPr="004E7825" w:rsidRDefault="00A31B36" w:rsidP="00A31B36">
            <w:pPr>
              <w:widowControl/>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1041.3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39</w:t>
            </w:r>
          </w:p>
        </w:tc>
        <w:tc>
          <w:tcPr>
            <w:tcW w:w="0" w:type="auto"/>
            <w:tcBorders>
              <w:top w:val="nil"/>
              <w:bottom w:val="single" w:sz="4" w:space="0" w:color="auto"/>
            </w:tcBorders>
            <w:shd w:val="clear" w:color="auto" w:fill="FFFFFF"/>
            <w:vAlign w:val="center"/>
          </w:tcPr>
          <w:p w14:paraId="20489DD0" w14:textId="77777777" w:rsidR="00A31B36" w:rsidRPr="004E7825" w:rsidRDefault="00A31B36" w:rsidP="00A31B36">
            <w:pPr>
              <w:widowControl/>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11.3±</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nil"/>
              <w:bottom w:val="single" w:sz="4" w:space="0" w:color="auto"/>
            </w:tcBorders>
            <w:shd w:val="clear" w:color="auto" w:fill="FFFFFF"/>
            <w:vAlign w:val="center"/>
          </w:tcPr>
          <w:p w14:paraId="1CDAF8C0" w14:textId="77777777" w:rsidR="00A31B36" w:rsidRPr="004E7825" w:rsidRDefault="00A31B36" w:rsidP="00A31B36">
            <w:pPr>
              <w:widowControl/>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261.5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18</w:t>
            </w:r>
          </w:p>
        </w:tc>
        <w:tc>
          <w:tcPr>
            <w:tcW w:w="0" w:type="auto"/>
            <w:tcBorders>
              <w:top w:val="nil"/>
              <w:bottom w:val="single" w:sz="4" w:space="0" w:color="auto"/>
            </w:tcBorders>
            <w:shd w:val="clear" w:color="auto" w:fill="FFFFFF"/>
            <w:vAlign w:val="center"/>
          </w:tcPr>
          <w:p w14:paraId="17859C78" w14:textId="77777777" w:rsidR="00A31B36" w:rsidRPr="004E7825" w:rsidRDefault="00A31B36" w:rsidP="00A31B36">
            <w:pPr>
              <w:widowControl/>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119.9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r>
      <w:tr w:rsidR="00A31B36" w:rsidRPr="004E7825" w14:paraId="16AEEC34" w14:textId="77777777" w:rsidTr="00A31B36">
        <w:trPr>
          <w:trHeight w:val="98"/>
        </w:trPr>
        <w:tc>
          <w:tcPr>
            <w:tcW w:w="0" w:type="auto"/>
            <w:vMerge w:val="restart"/>
            <w:tcBorders>
              <w:top w:val="single" w:sz="4" w:space="0" w:color="auto"/>
              <w:left w:val="nil"/>
              <w:right w:val="nil"/>
            </w:tcBorders>
            <w:shd w:val="clear" w:color="auto" w:fill="FFFFFF"/>
            <w:vAlign w:val="center"/>
          </w:tcPr>
          <w:p w14:paraId="03737104"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TPU/CNC-S0.5</w:t>
            </w:r>
          </w:p>
        </w:tc>
        <w:tc>
          <w:tcPr>
            <w:tcW w:w="0" w:type="auto"/>
            <w:tcBorders>
              <w:top w:val="single" w:sz="4" w:space="0" w:color="auto"/>
              <w:left w:val="nil"/>
              <w:right w:val="nil"/>
            </w:tcBorders>
            <w:shd w:val="clear" w:color="auto" w:fill="FFFFFF"/>
            <w:vAlign w:val="center"/>
          </w:tcPr>
          <w:p w14:paraId="7EC36038"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single" w:sz="4" w:space="0" w:color="auto"/>
              <w:left w:val="nil"/>
              <w:right w:val="nil"/>
            </w:tcBorders>
            <w:shd w:val="clear" w:color="auto" w:fill="FFFFFF"/>
            <w:vAlign w:val="center"/>
          </w:tcPr>
          <w:p w14:paraId="284F4645"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67.1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8</w:t>
            </w:r>
          </w:p>
        </w:tc>
        <w:tc>
          <w:tcPr>
            <w:tcW w:w="0" w:type="auto"/>
            <w:tcBorders>
              <w:top w:val="single" w:sz="4" w:space="0" w:color="auto"/>
              <w:left w:val="nil"/>
              <w:right w:val="nil"/>
            </w:tcBorders>
            <w:shd w:val="clear" w:color="auto" w:fill="FFFFFF"/>
            <w:vAlign w:val="center"/>
          </w:tcPr>
          <w:p w14:paraId="04479DB6"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925.7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27</w:t>
            </w:r>
          </w:p>
        </w:tc>
        <w:tc>
          <w:tcPr>
            <w:tcW w:w="0" w:type="auto"/>
            <w:tcBorders>
              <w:top w:val="single" w:sz="4" w:space="0" w:color="auto"/>
              <w:left w:val="nil"/>
              <w:right w:val="nil"/>
            </w:tcBorders>
            <w:shd w:val="clear" w:color="auto" w:fill="FFFFFF"/>
            <w:vAlign w:val="center"/>
          </w:tcPr>
          <w:p w14:paraId="4A79FE06"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17.4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tcBorders>
              <w:top w:val="single" w:sz="4" w:space="0" w:color="auto"/>
              <w:left w:val="nil"/>
              <w:right w:val="nil"/>
            </w:tcBorders>
            <w:shd w:val="clear" w:color="auto" w:fill="FFFFFF"/>
            <w:vAlign w:val="center"/>
          </w:tcPr>
          <w:p w14:paraId="4512FAC8"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255.1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35</w:t>
            </w:r>
          </w:p>
        </w:tc>
        <w:tc>
          <w:tcPr>
            <w:tcW w:w="0" w:type="auto"/>
            <w:tcBorders>
              <w:top w:val="single" w:sz="4" w:space="0" w:color="auto"/>
              <w:left w:val="nil"/>
              <w:right w:val="nil"/>
            </w:tcBorders>
            <w:shd w:val="clear" w:color="auto" w:fill="FFFFFF"/>
            <w:vAlign w:val="center"/>
          </w:tcPr>
          <w:p w14:paraId="042B92E4"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88.6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8</w:t>
            </w:r>
          </w:p>
        </w:tc>
      </w:tr>
      <w:tr w:rsidR="00A31B36" w:rsidRPr="004E7825" w14:paraId="6E095AF7" w14:textId="77777777" w:rsidTr="00A31B36">
        <w:trPr>
          <w:trHeight w:val="72"/>
        </w:trPr>
        <w:tc>
          <w:tcPr>
            <w:tcW w:w="0" w:type="auto"/>
            <w:vMerge/>
            <w:shd w:val="clear" w:color="auto" w:fill="FFFFFF"/>
            <w:vAlign w:val="center"/>
          </w:tcPr>
          <w:p w14:paraId="4FA84348"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shd w:val="clear" w:color="auto" w:fill="FFFFFF"/>
            <w:vAlign w:val="center"/>
          </w:tcPr>
          <w:p w14:paraId="052A0A6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38DEFFAB"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67.9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shd w:val="clear" w:color="auto" w:fill="FFFFFF"/>
            <w:vAlign w:val="center"/>
          </w:tcPr>
          <w:p w14:paraId="5E031790"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1115.7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29</w:t>
            </w:r>
          </w:p>
        </w:tc>
        <w:tc>
          <w:tcPr>
            <w:tcW w:w="0" w:type="auto"/>
            <w:shd w:val="clear" w:color="auto" w:fill="FFFFFF"/>
            <w:vAlign w:val="center"/>
          </w:tcPr>
          <w:p w14:paraId="37ABE45A"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14.3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58641FE5"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319.3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21</w:t>
            </w:r>
          </w:p>
        </w:tc>
        <w:tc>
          <w:tcPr>
            <w:tcW w:w="0" w:type="auto"/>
            <w:shd w:val="clear" w:color="auto" w:fill="FFFFFF"/>
            <w:vAlign w:val="center"/>
          </w:tcPr>
          <w:p w14:paraId="14286DCF"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118.7±</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r>
      <w:tr w:rsidR="00A31B36" w:rsidRPr="004E7825" w14:paraId="62852C72" w14:textId="77777777" w:rsidTr="00A31B36">
        <w:trPr>
          <w:trHeight w:val="72"/>
        </w:trPr>
        <w:tc>
          <w:tcPr>
            <w:tcW w:w="0" w:type="auto"/>
            <w:vMerge w:val="restart"/>
            <w:tcBorders>
              <w:left w:val="nil"/>
              <w:right w:val="nil"/>
            </w:tcBorders>
            <w:shd w:val="clear" w:color="auto" w:fill="FFFFFF"/>
            <w:vAlign w:val="center"/>
          </w:tcPr>
          <w:p w14:paraId="77F39B7B"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TPU/CNC-S1.0</w:t>
            </w:r>
          </w:p>
        </w:tc>
        <w:tc>
          <w:tcPr>
            <w:tcW w:w="0" w:type="auto"/>
            <w:tcBorders>
              <w:left w:val="nil"/>
              <w:right w:val="nil"/>
            </w:tcBorders>
            <w:shd w:val="clear" w:color="auto" w:fill="FFFFFF"/>
            <w:vAlign w:val="center"/>
          </w:tcPr>
          <w:p w14:paraId="57A0B14C"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left w:val="nil"/>
              <w:right w:val="nil"/>
            </w:tcBorders>
            <w:shd w:val="clear" w:color="auto" w:fill="FFFFFF"/>
            <w:vAlign w:val="center"/>
          </w:tcPr>
          <w:p w14:paraId="4ABE94F0"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65.8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tcBorders>
              <w:left w:val="nil"/>
              <w:right w:val="nil"/>
            </w:tcBorders>
            <w:shd w:val="clear" w:color="auto" w:fill="FFFFFF"/>
            <w:vAlign w:val="center"/>
          </w:tcPr>
          <w:p w14:paraId="0C649D59"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964.6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35</w:t>
            </w:r>
          </w:p>
        </w:tc>
        <w:tc>
          <w:tcPr>
            <w:tcW w:w="0" w:type="auto"/>
            <w:tcBorders>
              <w:left w:val="nil"/>
              <w:right w:val="nil"/>
            </w:tcBorders>
            <w:shd w:val="clear" w:color="auto" w:fill="FFFFFF"/>
            <w:vAlign w:val="center"/>
          </w:tcPr>
          <w:p w14:paraId="0AF510DD"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16.5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tcBorders>
              <w:left w:val="nil"/>
              <w:right w:val="nil"/>
            </w:tcBorders>
            <w:shd w:val="clear" w:color="auto" w:fill="FFFFFF"/>
            <w:vAlign w:val="center"/>
          </w:tcPr>
          <w:p w14:paraId="7694A43B"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261.9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14</w:t>
            </w:r>
          </w:p>
        </w:tc>
        <w:tc>
          <w:tcPr>
            <w:tcW w:w="0" w:type="auto"/>
            <w:tcBorders>
              <w:left w:val="nil"/>
              <w:right w:val="nil"/>
            </w:tcBorders>
            <w:shd w:val="clear" w:color="auto" w:fill="FFFFFF"/>
            <w:vAlign w:val="center"/>
          </w:tcPr>
          <w:p w14:paraId="3F6D633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96.8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5</w:t>
            </w:r>
          </w:p>
        </w:tc>
      </w:tr>
      <w:tr w:rsidR="00A31B36" w:rsidRPr="004E7825" w14:paraId="2BE91BD2" w14:textId="77777777" w:rsidTr="00A31B36">
        <w:trPr>
          <w:trHeight w:val="72"/>
        </w:trPr>
        <w:tc>
          <w:tcPr>
            <w:tcW w:w="0" w:type="auto"/>
            <w:vMerge/>
            <w:shd w:val="clear" w:color="auto" w:fill="FFFFFF"/>
            <w:vAlign w:val="center"/>
          </w:tcPr>
          <w:p w14:paraId="2A06F2F9"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tcBorders>
              <w:bottom w:val="nil"/>
            </w:tcBorders>
            <w:shd w:val="clear" w:color="auto" w:fill="FFFFFF"/>
            <w:vAlign w:val="center"/>
          </w:tcPr>
          <w:p w14:paraId="67A400F6"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19C5DAA6"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62.1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tcBorders>
              <w:bottom w:val="nil"/>
            </w:tcBorders>
            <w:shd w:val="clear" w:color="auto" w:fill="FFFFFF"/>
            <w:vAlign w:val="center"/>
          </w:tcPr>
          <w:p w14:paraId="5661E0C1"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1115.4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26</w:t>
            </w:r>
          </w:p>
        </w:tc>
        <w:tc>
          <w:tcPr>
            <w:tcW w:w="0" w:type="auto"/>
            <w:shd w:val="clear" w:color="auto" w:fill="FFFFFF"/>
            <w:vAlign w:val="center"/>
          </w:tcPr>
          <w:p w14:paraId="03F82CC6"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15.0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bottom w:val="nil"/>
            </w:tcBorders>
            <w:shd w:val="clear" w:color="auto" w:fill="FFFFFF"/>
            <w:vAlign w:val="center"/>
          </w:tcPr>
          <w:p w14:paraId="62DA678B"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295.8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12</w:t>
            </w:r>
          </w:p>
        </w:tc>
        <w:tc>
          <w:tcPr>
            <w:tcW w:w="0" w:type="auto"/>
            <w:shd w:val="clear" w:color="auto" w:fill="FFFFFF"/>
            <w:vAlign w:val="center"/>
          </w:tcPr>
          <w:p w14:paraId="6FC32180"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123.2±</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r>
      <w:tr w:rsidR="00A31B36" w:rsidRPr="004E7825" w14:paraId="65FC4C9F" w14:textId="77777777" w:rsidTr="00A31B36">
        <w:trPr>
          <w:trHeight w:val="72"/>
        </w:trPr>
        <w:tc>
          <w:tcPr>
            <w:tcW w:w="0" w:type="auto"/>
            <w:vMerge w:val="restart"/>
            <w:tcBorders>
              <w:top w:val="nil"/>
              <w:left w:val="nil"/>
              <w:right w:val="nil"/>
            </w:tcBorders>
            <w:shd w:val="clear" w:color="auto" w:fill="FFFFFF"/>
            <w:vAlign w:val="center"/>
          </w:tcPr>
          <w:p w14:paraId="28DD058E"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TPU/CNC-S5.0</w:t>
            </w:r>
          </w:p>
        </w:tc>
        <w:tc>
          <w:tcPr>
            <w:tcW w:w="0" w:type="auto"/>
            <w:tcBorders>
              <w:top w:val="nil"/>
              <w:left w:val="nil"/>
              <w:bottom w:val="nil"/>
              <w:right w:val="nil"/>
            </w:tcBorders>
            <w:shd w:val="clear" w:color="auto" w:fill="FFFFFF"/>
            <w:vAlign w:val="center"/>
          </w:tcPr>
          <w:p w14:paraId="422AF041"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nil"/>
              <w:left w:val="nil"/>
              <w:right w:val="nil"/>
            </w:tcBorders>
            <w:shd w:val="clear" w:color="auto" w:fill="FFFFFF"/>
            <w:vAlign w:val="center"/>
          </w:tcPr>
          <w:p w14:paraId="044FB506"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49.4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c>
          <w:tcPr>
            <w:tcW w:w="0" w:type="auto"/>
            <w:tcBorders>
              <w:top w:val="nil"/>
              <w:left w:val="nil"/>
              <w:bottom w:val="nil"/>
              <w:right w:val="nil"/>
            </w:tcBorders>
            <w:shd w:val="clear" w:color="auto" w:fill="FFFFFF"/>
            <w:vAlign w:val="center"/>
          </w:tcPr>
          <w:p w14:paraId="00E05EA1"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809.2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49</w:t>
            </w:r>
          </w:p>
        </w:tc>
        <w:tc>
          <w:tcPr>
            <w:tcW w:w="0" w:type="auto"/>
            <w:tcBorders>
              <w:top w:val="nil"/>
              <w:left w:val="nil"/>
              <w:right w:val="nil"/>
            </w:tcBorders>
            <w:shd w:val="clear" w:color="auto" w:fill="FFFFFF"/>
            <w:vAlign w:val="center"/>
          </w:tcPr>
          <w:p w14:paraId="3A9B09D9"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21.6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c>
          <w:tcPr>
            <w:tcW w:w="0" w:type="auto"/>
            <w:tcBorders>
              <w:top w:val="nil"/>
              <w:left w:val="nil"/>
              <w:bottom w:val="nil"/>
              <w:right w:val="nil"/>
            </w:tcBorders>
            <w:shd w:val="clear" w:color="auto" w:fill="FFFFFF"/>
            <w:vAlign w:val="center"/>
          </w:tcPr>
          <w:p w14:paraId="68D5AEFC"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183.9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17</w:t>
            </w:r>
          </w:p>
        </w:tc>
        <w:tc>
          <w:tcPr>
            <w:tcW w:w="0" w:type="auto"/>
            <w:tcBorders>
              <w:top w:val="nil"/>
              <w:left w:val="nil"/>
              <w:right w:val="nil"/>
            </w:tcBorders>
            <w:shd w:val="clear" w:color="auto" w:fill="FFFFFF"/>
            <w:vAlign w:val="center"/>
          </w:tcPr>
          <w:p w14:paraId="68A6E717"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73.7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11</w:t>
            </w:r>
          </w:p>
        </w:tc>
      </w:tr>
      <w:tr w:rsidR="00A31B36" w:rsidRPr="004E7825" w14:paraId="4034E7B8" w14:textId="77777777" w:rsidTr="00A31B36">
        <w:trPr>
          <w:trHeight w:val="72"/>
        </w:trPr>
        <w:tc>
          <w:tcPr>
            <w:tcW w:w="0" w:type="auto"/>
            <w:vMerge/>
            <w:tcBorders>
              <w:top w:val="nil"/>
              <w:bottom w:val="single" w:sz="4" w:space="0" w:color="auto"/>
            </w:tcBorders>
            <w:shd w:val="clear" w:color="auto" w:fill="FFFFFF"/>
            <w:vAlign w:val="center"/>
          </w:tcPr>
          <w:p w14:paraId="1B1465DA"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tcBorders>
              <w:top w:val="nil"/>
              <w:bottom w:val="single" w:sz="4" w:space="0" w:color="auto"/>
            </w:tcBorders>
            <w:shd w:val="clear" w:color="auto" w:fill="FFFFFF"/>
            <w:vAlign w:val="center"/>
          </w:tcPr>
          <w:p w14:paraId="789419DC"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tcBorders>
              <w:top w:val="nil"/>
              <w:bottom w:val="single" w:sz="4" w:space="0" w:color="auto"/>
            </w:tcBorders>
            <w:shd w:val="clear" w:color="auto" w:fill="FFFFFF"/>
            <w:vAlign w:val="center"/>
          </w:tcPr>
          <w:p w14:paraId="64B0F991"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51.3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nil"/>
              <w:bottom w:val="single" w:sz="4" w:space="0" w:color="auto"/>
            </w:tcBorders>
            <w:shd w:val="clear" w:color="auto" w:fill="FFFFFF"/>
            <w:vAlign w:val="center"/>
          </w:tcPr>
          <w:p w14:paraId="74631833"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1137.5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19</w:t>
            </w:r>
          </w:p>
        </w:tc>
        <w:tc>
          <w:tcPr>
            <w:tcW w:w="0" w:type="auto"/>
            <w:tcBorders>
              <w:top w:val="nil"/>
              <w:bottom w:val="single" w:sz="4" w:space="0" w:color="auto"/>
            </w:tcBorders>
            <w:shd w:val="clear" w:color="auto" w:fill="FFFFFF"/>
            <w:vAlign w:val="center"/>
          </w:tcPr>
          <w:p w14:paraId="18A44548"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17.2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nil"/>
              <w:bottom w:val="single" w:sz="4" w:space="0" w:color="auto"/>
            </w:tcBorders>
            <w:shd w:val="clear" w:color="auto" w:fill="FFFFFF"/>
            <w:vAlign w:val="center"/>
          </w:tcPr>
          <w:p w14:paraId="71028C3B"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281.6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9</w:t>
            </w:r>
          </w:p>
        </w:tc>
        <w:tc>
          <w:tcPr>
            <w:tcW w:w="0" w:type="auto"/>
            <w:tcBorders>
              <w:top w:val="nil"/>
              <w:bottom w:val="single" w:sz="4" w:space="0" w:color="auto"/>
            </w:tcBorders>
            <w:shd w:val="clear" w:color="auto" w:fill="FFFFFF"/>
            <w:vAlign w:val="center"/>
          </w:tcPr>
          <w:p w14:paraId="09CAB2AA"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129.1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r>
      <w:tr w:rsidR="00A31B36" w:rsidRPr="004E7825" w14:paraId="6FDE8CE2" w14:textId="77777777" w:rsidTr="00A31B36">
        <w:trPr>
          <w:trHeight w:val="62"/>
        </w:trPr>
        <w:tc>
          <w:tcPr>
            <w:tcW w:w="0" w:type="auto"/>
            <w:vMerge w:val="restart"/>
            <w:tcBorders>
              <w:top w:val="single" w:sz="4" w:space="0" w:color="auto"/>
              <w:left w:val="nil"/>
              <w:right w:val="nil"/>
            </w:tcBorders>
            <w:shd w:val="clear" w:color="auto" w:fill="FFFFFF"/>
            <w:vAlign w:val="center"/>
          </w:tcPr>
          <w:p w14:paraId="48AA4E04"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TPU/CNC-P0.5</w:t>
            </w:r>
          </w:p>
        </w:tc>
        <w:tc>
          <w:tcPr>
            <w:tcW w:w="0" w:type="auto"/>
            <w:tcBorders>
              <w:top w:val="single" w:sz="4" w:space="0" w:color="auto"/>
              <w:left w:val="nil"/>
              <w:right w:val="nil"/>
            </w:tcBorders>
            <w:shd w:val="clear" w:color="auto" w:fill="FFFFFF"/>
            <w:vAlign w:val="center"/>
          </w:tcPr>
          <w:p w14:paraId="487FD6EE"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single" w:sz="4" w:space="0" w:color="auto"/>
              <w:left w:val="nil"/>
              <w:right w:val="nil"/>
            </w:tcBorders>
            <w:shd w:val="clear" w:color="auto" w:fill="FFFFFF"/>
            <w:vAlign w:val="center"/>
          </w:tcPr>
          <w:p w14:paraId="6B653C61"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66.0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c>
          <w:tcPr>
            <w:tcW w:w="0" w:type="auto"/>
            <w:tcBorders>
              <w:top w:val="single" w:sz="4" w:space="0" w:color="auto"/>
              <w:left w:val="nil"/>
              <w:right w:val="nil"/>
            </w:tcBorders>
            <w:shd w:val="clear" w:color="auto" w:fill="FFFFFF"/>
            <w:vAlign w:val="center"/>
          </w:tcPr>
          <w:p w14:paraId="25CA3FDD"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994.8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55</w:t>
            </w:r>
          </w:p>
        </w:tc>
        <w:tc>
          <w:tcPr>
            <w:tcW w:w="0" w:type="auto"/>
            <w:tcBorders>
              <w:top w:val="single" w:sz="4" w:space="0" w:color="auto"/>
              <w:left w:val="nil"/>
              <w:right w:val="nil"/>
            </w:tcBorders>
            <w:shd w:val="clear" w:color="auto" w:fill="FFFFFF"/>
            <w:vAlign w:val="center"/>
          </w:tcPr>
          <w:p w14:paraId="5B00C70B"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c>
          <w:tcPr>
            <w:tcW w:w="0" w:type="auto"/>
            <w:tcBorders>
              <w:top w:val="single" w:sz="4" w:space="0" w:color="auto"/>
              <w:left w:val="nil"/>
              <w:right w:val="nil"/>
            </w:tcBorders>
            <w:shd w:val="clear" w:color="auto" w:fill="FFFFFF"/>
            <w:vAlign w:val="center"/>
          </w:tcPr>
          <w:p w14:paraId="47E0CEF5"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256.2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39</w:t>
            </w:r>
          </w:p>
        </w:tc>
        <w:tc>
          <w:tcPr>
            <w:tcW w:w="0" w:type="auto"/>
            <w:tcBorders>
              <w:top w:val="single" w:sz="4" w:space="0" w:color="auto"/>
              <w:left w:val="nil"/>
              <w:right w:val="nil"/>
            </w:tcBorders>
            <w:shd w:val="clear" w:color="auto" w:fill="FFFFFF"/>
            <w:vAlign w:val="center"/>
          </w:tcPr>
          <w:p w14:paraId="16705E4E"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70.5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27</w:t>
            </w:r>
          </w:p>
        </w:tc>
      </w:tr>
      <w:tr w:rsidR="00A31B36" w:rsidRPr="004E7825" w14:paraId="7D166C18" w14:textId="77777777" w:rsidTr="00A31B36">
        <w:trPr>
          <w:trHeight w:val="72"/>
        </w:trPr>
        <w:tc>
          <w:tcPr>
            <w:tcW w:w="0" w:type="auto"/>
            <w:vMerge/>
            <w:shd w:val="clear" w:color="auto" w:fill="FFFFFF"/>
            <w:vAlign w:val="center"/>
          </w:tcPr>
          <w:p w14:paraId="47CF9CE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shd w:val="clear" w:color="auto" w:fill="FFFFFF"/>
            <w:vAlign w:val="center"/>
          </w:tcPr>
          <w:p w14:paraId="02C446C8"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3EDC24D9"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65.9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shd w:val="clear" w:color="auto" w:fill="FFFFFF"/>
            <w:vAlign w:val="center"/>
          </w:tcPr>
          <w:p w14:paraId="1E7E6989"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1062.4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24</w:t>
            </w:r>
          </w:p>
        </w:tc>
        <w:tc>
          <w:tcPr>
            <w:tcW w:w="0" w:type="auto"/>
            <w:shd w:val="clear" w:color="auto" w:fill="FFFFFF"/>
            <w:vAlign w:val="center"/>
          </w:tcPr>
          <w:p w14:paraId="72A368EF"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13.5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01FD9390"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296.9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13</w:t>
            </w:r>
          </w:p>
        </w:tc>
        <w:tc>
          <w:tcPr>
            <w:tcW w:w="0" w:type="auto"/>
            <w:shd w:val="clear" w:color="auto" w:fill="FFFFFF"/>
            <w:vAlign w:val="center"/>
          </w:tcPr>
          <w:p w14:paraId="78129CCD"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121.7±</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5</w:t>
            </w:r>
          </w:p>
        </w:tc>
      </w:tr>
      <w:tr w:rsidR="00A31B36" w:rsidRPr="004E7825" w14:paraId="271797A1" w14:textId="77777777" w:rsidTr="00A31B36">
        <w:trPr>
          <w:trHeight w:val="72"/>
        </w:trPr>
        <w:tc>
          <w:tcPr>
            <w:tcW w:w="0" w:type="auto"/>
            <w:vMerge w:val="restart"/>
            <w:tcBorders>
              <w:left w:val="nil"/>
              <w:right w:val="nil"/>
            </w:tcBorders>
            <w:shd w:val="clear" w:color="auto" w:fill="FFFFFF"/>
            <w:vAlign w:val="center"/>
          </w:tcPr>
          <w:p w14:paraId="603DBCCB"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TPU/CNC-P1.0</w:t>
            </w:r>
          </w:p>
        </w:tc>
        <w:tc>
          <w:tcPr>
            <w:tcW w:w="0" w:type="auto"/>
            <w:tcBorders>
              <w:left w:val="nil"/>
              <w:right w:val="nil"/>
            </w:tcBorders>
            <w:shd w:val="clear" w:color="auto" w:fill="FFFFFF"/>
            <w:vAlign w:val="center"/>
          </w:tcPr>
          <w:p w14:paraId="3B809D20"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left w:val="nil"/>
              <w:right w:val="nil"/>
            </w:tcBorders>
            <w:shd w:val="clear" w:color="auto" w:fill="FFFFFF"/>
            <w:vAlign w:val="center"/>
          </w:tcPr>
          <w:p w14:paraId="5018A53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66.2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6</w:t>
            </w:r>
          </w:p>
        </w:tc>
        <w:tc>
          <w:tcPr>
            <w:tcW w:w="0" w:type="auto"/>
            <w:tcBorders>
              <w:left w:val="nil"/>
              <w:right w:val="nil"/>
            </w:tcBorders>
            <w:shd w:val="clear" w:color="auto" w:fill="FFFFFF"/>
            <w:vAlign w:val="center"/>
          </w:tcPr>
          <w:p w14:paraId="5C884CC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924.1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21</w:t>
            </w:r>
          </w:p>
        </w:tc>
        <w:tc>
          <w:tcPr>
            <w:tcW w:w="0" w:type="auto"/>
            <w:tcBorders>
              <w:left w:val="nil"/>
              <w:right w:val="nil"/>
            </w:tcBorders>
            <w:shd w:val="clear" w:color="auto" w:fill="FFFFFF"/>
            <w:vAlign w:val="center"/>
          </w:tcPr>
          <w:p w14:paraId="73F782C1"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14.0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left w:val="nil"/>
              <w:right w:val="nil"/>
            </w:tcBorders>
            <w:shd w:val="clear" w:color="auto" w:fill="FFFFFF"/>
            <w:vAlign w:val="center"/>
          </w:tcPr>
          <w:p w14:paraId="796012FB"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243.4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20</w:t>
            </w:r>
          </w:p>
        </w:tc>
        <w:tc>
          <w:tcPr>
            <w:tcW w:w="0" w:type="auto"/>
            <w:tcBorders>
              <w:left w:val="nil"/>
              <w:right w:val="nil"/>
            </w:tcBorders>
            <w:shd w:val="clear" w:color="auto" w:fill="FFFFFF"/>
            <w:vAlign w:val="center"/>
          </w:tcPr>
          <w:p w14:paraId="75C52489"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88.6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r>
      <w:tr w:rsidR="00A31B36" w:rsidRPr="004E7825" w14:paraId="1CAB3114" w14:textId="77777777" w:rsidTr="00A31B36">
        <w:trPr>
          <w:trHeight w:val="72"/>
        </w:trPr>
        <w:tc>
          <w:tcPr>
            <w:tcW w:w="0" w:type="auto"/>
            <w:vMerge/>
            <w:shd w:val="clear" w:color="auto" w:fill="FFFFFF"/>
            <w:vAlign w:val="center"/>
          </w:tcPr>
          <w:p w14:paraId="4F20B8B4"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tcBorders>
              <w:bottom w:val="nil"/>
            </w:tcBorders>
            <w:shd w:val="clear" w:color="auto" w:fill="FFFFFF"/>
            <w:vAlign w:val="center"/>
          </w:tcPr>
          <w:p w14:paraId="355ABA97"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74B50D97"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66.8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bottom w:val="nil"/>
            </w:tcBorders>
            <w:shd w:val="clear" w:color="auto" w:fill="FFFFFF"/>
            <w:vAlign w:val="center"/>
          </w:tcPr>
          <w:p w14:paraId="60D758C8"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1108.8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29</w:t>
            </w:r>
          </w:p>
        </w:tc>
        <w:tc>
          <w:tcPr>
            <w:tcW w:w="0" w:type="auto"/>
            <w:shd w:val="clear" w:color="auto" w:fill="FFFFFF"/>
            <w:vAlign w:val="center"/>
          </w:tcPr>
          <w:p w14:paraId="4075E578"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14.0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bottom w:val="nil"/>
            </w:tcBorders>
            <w:shd w:val="clear" w:color="auto" w:fill="FFFFFF"/>
            <w:vAlign w:val="center"/>
          </w:tcPr>
          <w:p w14:paraId="05F10D41"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295.8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12</w:t>
            </w:r>
          </w:p>
        </w:tc>
        <w:tc>
          <w:tcPr>
            <w:tcW w:w="0" w:type="auto"/>
            <w:shd w:val="clear" w:color="auto" w:fill="FFFFFF"/>
            <w:vAlign w:val="center"/>
          </w:tcPr>
          <w:p w14:paraId="0B96363B"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120.9±</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r>
      <w:tr w:rsidR="00A31B36" w:rsidRPr="004E7825" w14:paraId="408F74BC" w14:textId="77777777" w:rsidTr="00A31B36">
        <w:trPr>
          <w:trHeight w:val="72"/>
        </w:trPr>
        <w:tc>
          <w:tcPr>
            <w:tcW w:w="0" w:type="auto"/>
            <w:vMerge w:val="restart"/>
            <w:tcBorders>
              <w:top w:val="nil"/>
              <w:left w:val="nil"/>
              <w:right w:val="nil"/>
            </w:tcBorders>
            <w:shd w:val="clear" w:color="auto" w:fill="FFFFFF"/>
            <w:vAlign w:val="center"/>
          </w:tcPr>
          <w:p w14:paraId="6E869638"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TPU/CNC-P5.0</w:t>
            </w:r>
          </w:p>
        </w:tc>
        <w:tc>
          <w:tcPr>
            <w:tcW w:w="0" w:type="auto"/>
            <w:tcBorders>
              <w:top w:val="nil"/>
              <w:left w:val="nil"/>
              <w:bottom w:val="nil"/>
              <w:right w:val="nil"/>
            </w:tcBorders>
            <w:shd w:val="clear" w:color="auto" w:fill="FFFFFF"/>
            <w:vAlign w:val="center"/>
          </w:tcPr>
          <w:p w14:paraId="3C3DC6E6"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nil"/>
              <w:left w:val="nil"/>
              <w:right w:val="nil"/>
            </w:tcBorders>
            <w:shd w:val="clear" w:color="auto" w:fill="FFFFFF"/>
            <w:vAlign w:val="center"/>
          </w:tcPr>
          <w:p w14:paraId="29043667"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64.5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c>
          <w:tcPr>
            <w:tcW w:w="0" w:type="auto"/>
            <w:tcBorders>
              <w:top w:val="nil"/>
              <w:left w:val="nil"/>
              <w:bottom w:val="nil"/>
              <w:right w:val="nil"/>
            </w:tcBorders>
            <w:shd w:val="clear" w:color="auto" w:fill="FFFFFF"/>
            <w:vAlign w:val="center"/>
          </w:tcPr>
          <w:p w14:paraId="21A7E6E2"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950.8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62</w:t>
            </w:r>
          </w:p>
        </w:tc>
        <w:tc>
          <w:tcPr>
            <w:tcW w:w="0" w:type="auto"/>
            <w:tcBorders>
              <w:top w:val="nil"/>
              <w:left w:val="nil"/>
              <w:right w:val="nil"/>
            </w:tcBorders>
            <w:shd w:val="clear" w:color="auto" w:fill="FFFFFF"/>
            <w:vAlign w:val="center"/>
          </w:tcPr>
          <w:p w14:paraId="4151414C"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20.7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tcBorders>
              <w:top w:val="nil"/>
              <w:left w:val="nil"/>
              <w:bottom w:val="nil"/>
              <w:right w:val="nil"/>
            </w:tcBorders>
            <w:shd w:val="clear" w:color="auto" w:fill="FFFFFF"/>
            <w:vAlign w:val="center"/>
          </w:tcPr>
          <w:p w14:paraId="6542C83D"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271.2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40</w:t>
            </w:r>
          </w:p>
        </w:tc>
        <w:tc>
          <w:tcPr>
            <w:tcW w:w="0" w:type="auto"/>
            <w:tcBorders>
              <w:top w:val="nil"/>
              <w:left w:val="nil"/>
              <w:right w:val="nil"/>
            </w:tcBorders>
            <w:shd w:val="clear" w:color="auto" w:fill="FFFFFF"/>
            <w:vAlign w:val="center"/>
          </w:tcPr>
          <w:p w14:paraId="4E08BEE0"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78.9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16</w:t>
            </w:r>
          </w:p>
        </w:tc>
      </w:tr>
      <w:tr w:rsidR="00A31B36" w:rsidRPr="004E7825" w14:paraId="0DF49084" w14:textId="77777777" w:rsidTr="00A31B36">
        <w:trPr>
          <w:trHeight w:val="72"/>
        </w:trPr>
        <w:tc>
          <w:tcPr>
            <w:tcW w:w="0" w:type="auto"/>
            <w:vMerge/>
            <w:tcBorders>
              <w:top w:val="nil"/>
              <w:bottom w:val="single" w:sz="4" w:space="0" w:color="auto"/>
            </w:tcBorders>
            <w:shd w:val="clear" w:color="auto" w:fill="FFFFFF"/>
            <w:vAlign w:val="center"/>
          </w:tcPr>
          <w:p w14:paraId="5A7E3693"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tcBorders>
              <w:top w:val="nil"/>
              <w:bottom w:val="single" w:sz="4" w:space="0" w:color="auto"/>
            </w:tcBorders>
            <w:shd w:val="clear" w:color="auto" w:fill="FFFFFF"/>
            <w:vAlign w:val="center"/>
          </w:tcPr>
          <w:p w14:paraId="37007CEB"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tcBorders>
              <w:top w:val="nil"/>
              <w:bottom w:val="single" w:sz="4" w:space="0" w:color="auto"/>
            </w:tcBorders>
            <w:shd w:val="clear" w:color="auto" w:fill="FFFFFF"/>
            <w:vAlign w:val="center"/>
          </w:tcPr>
          <w:p w14:paraId="28C52335"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59.9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tcBorders>
              <w:top w:val="nil"/>
              <w:bottom w:val="single" w:sz="4" w:space="0" w:color="auto"/>
            </w:tcBorders>
            <w:shd w:val="clear" w:color="auto" w:fill="FFFFFF"/>
            <w:vAlign w:val="center"/>
          </w:tcPr>
          <w:p w14:paraId="2DE467F2"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1063.6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25</w:t>
            </w:r>
          </w:p>
        </w:tc>
        <w:tc>
          <w:tcPr>
            <w:tcW w:w="0" w:type="auto"/>
            <w:tcBorders>
              <w:top w:val="nil"/>
              <w:bottom w:val="single" w:sz="4" w:space="0" w:color="auto"/>
            </w:tcBorders>
            <w:shd w:val="clear" w:color="auto" w:fill="FFFFFF"/>
            <w:vAlign w:val="center"/>
          </w:tcPr>
          <w:p w14:paraId="2E747187"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16.2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tcBorders>
              <w:top w:val="nil"/>
              <w:bottom w:val="single" w:sz="4" w:space="0" w:color="auto"/>
            </w:tcBorders>
            <w:shd w:val="clear" w:color="auto" w:fill="FFFFFF"/>
            <w:vAlign w:val="center"/>
          </w:tcPr>
          <w:p w14:paraId="44340DE0"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280.8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8</w:t>
            </w:r>
          </w:p>
        </w:tc>
        <w:tc>
          <w:tcPr>
            <w:tcW w:w="0" w:type="auto"/>
            <w:tcBorders>
              <w:top w:val="nil"/>
              <w:bottom w:val="single" w:sz="4" w:space="0" w:color="auto"/>
            </w:tcBorders>
            <w:shd w:val="clear" w:color="auto" w:fill="FFFFFF"/>
            <w:vAlign w:val="center"/>
          </w:tcPr>
          <w:p w14:paraId="1C052F4E"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123.5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r>
      <w:tr w:rsidR="00A31B36" w:rsidRPr="004E7825" w14:paraId="1BD0E1E5" w14:textId="77777777" w:rsidTr="00A31B36">
        <w:trPr>
          <w:trHeight w:val="62"/>
        </w:trPr>
        <w:tc>
          <w:tcPr>
            <w:tcW w:w="0" w:type="auto"/>
            <w:vMerge w:val="restart"/>
            <w:tcBorders>
              <w:top w:val="single" w:sz="4" w:space="0" w:color="auto"/>
              <w:left w:val="nil"/>
              <w:right w:val="nil"/>
            </w:tcBorders>
            <w:shd w:val="clear" w:color="auto" w:fill="FFFFFF"/>
            <w:vAlign w:val="center"/>
          </w:tcPr>
          <w:p w14:paraId="7A58CED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TPU/CNC-MC0.5</w:t>
            </w:r>
          </w:p>
        </w:tc>
        <w:tc>
          <w:tcPr>
            <w:tcW w:w="0" w:type="auto"/>
            <w:tcBorders>
              <w:top w:val="single" w:sz="4" w:space="0" w:color="auto"/>
              <w:left w:val="nil"/>
              <w:right w:val="nil"/>
            </w:tcBorders>
            <w:shd w:val="clear" w:color="auto" w:fill="FFFFFF"/>
            <w:vAlign w:val="center"/>
          </w:tcPr>
          <w:p w14:paraId="3C0546A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top w:val="single" w:sz="4" w:space="0" w:color="auto"/>
              <w:left w:val="nil"/>
              <w:right w:val="nil"/>
            </w:tcBorders>
            <w:shd w:val="clear" w:color="auto" w:fill="FFFFFF"/>
            <w:vAlign w:val="center"/>
          </w:tcPr>
          <w:p w14:paraId="31758336"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66.9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8</w:t>
            </w:r>
          </w:p>
        </w:tc>
        <w:tc>
          <w:tcPr>
            <w:tcW w:w="0" w:type="auto"/>
            <w:tcBorders>
              <w:top w:val="single" w:sz="4" w:space="0" w:color="auto"/>
              <w:left w:val="nil"/>
              <w:right w:val="nil"/>
            </w:tcBorders>
            <w:shd w:val="clear" w:color="auto" w:fill="FFFFFF"/>
            <w:vAlign w:val="center"/>
          </w:tcPr>
          <w:p w14:paraId="04378E14"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956.0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46</w:t>
            </w:r>
          </w:p>
        </w:tc>
        <w:tc>
          <w:tcPr>
            <w:tcW w:w="0" w:type="auto"/>
            <w:tcBorders>
              <w:top w:val="single" w:sz="4" w:space="0" w:color="auto"/>
              <w:left w:val="nil"/>
              <w:right w:val="nil"/>
            </w:tcBorders>
            <w:shd w:val="clear" w:color="auto" w:fill="FFFFFF"/>
            <w:vAlign w:val="center"/>
          </w:tcPr>
          <w:p w14:paraId="62525879"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14.9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tcBorders>
              <w:top w:val="single" w:sz="4" w:space="0" w:color="auto"/>
              <w:left w:val="nil"/>
              <w:right w:val="nil"/>
            </w:tcBorders>
            <w:shd w:val="clear" w:color="auto" w:fill="FFFFFF"/>
            <w:vAlign w:val="center"/>
          </w:tcPr>
          <w:p w14:paraId="0C19178A"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256.3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33</w:t>
            </w:r>
          </w:p>
        </w:tc>
        <w:tc>
          <w:tcPr>
            <w:tcW w:w="0" w:type="auto"/>
            <w:tcBorders>
              <w:top w:val="single" w:sz="4" w:space="0" w:color="auto"/>
              <w:left w:val="nil"/>
              <w:right w:val="nil"/>
            </w:tcBorders>
            <w:shd w:val="clear" w:color="auto" w:fill="FFFFFF"/>
            <w:vAlign w:val="center"/>
          </w:tcPr>
          <w:p w14:paraId="39A8CD18"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85.7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16</w:t>
            </w:r>
          </w:p>
        </w:tc>
      </w:tr>
      <w:tr w:rsidR="00A31B36" w:rsidRPr="004E7825" w14:paraId="2216C584" w14:textId="77777777" w:rsidTr="00A31B36">
        <w:trPr>
          <w:trHeight w:val="72"/>
        </w:trPr>
        <w:tc>
          <w:tcPr>
            <w:tcW w:w="0" w:type="auto"/>
            <w:vMerge/>
            <w:shd w:val="clear" w:color="auto" w:fill="FFFFFF"/>
            <w:vAlign w:val="center"/>
          </w:tcPr>
          <w:p w14:paraId="3776CF4E"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shd w:val="clear" w:color="auto" w:fill="FFFFFF"/>
            <w:vAlign w:val="center"/>
          </w:tcPr>
          <w:p w14:paraId="63FBB741"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4AB2233C"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64.0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shd w:val="clear" w:color="auto" w:fill="FFFFFF"/>
            <w:vAlign w:val="center"/>
          </w:tcPr>
          <w:p w14:paraId="2EFEA0D8"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1062.6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30</w:t>
            </w:r>
          </w:p>
        </w:tc>
        <w:tc>
          <w:tcPr>
            <w:tcW w:w="0" w:type="auto"/>
            <w:shd w:val="clear" w:color="auto" w:fill="FFFFFF"/>
            <w:vAlign w:val="center"/>
          </w:tcPr>
          <w:p w14:paraId="796D5575"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72746548"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290.2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15</w:t>
            </w:r>
          </w:p>
        </w:tc>
        <w:tc>
          <w:tcPr>
            <w:tcW w:w="0" w:type="auto"/>
            <w:shd w:val="clear" w:color="auto" w:fill="FFFFFF"/>
            <w:vAlign w:val="center"/>
          </w:tcPr>
          <w:p w14:paraId="765E7E0E"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113.1±</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6</w:t>
            </w:r>
          </w:p>
        </w:tc>
      </w:tr>
      <w:tr w:rsidR="00A31B36" w:rsidRPr="004E7825" w14:paraId="4FC88482" w14:textId="77777777" w:rsidTr="00A31B36">
        <w:trPr>
          <w:trHeight w:val="72"/>
        </w:trPr>
        <w:tc>
          <w:tcPr>
            <w:tcW w:w="0" w:type="auto"/>
            <w:vMerge w:val="restart"/>
            <w:tcBorders>
              <w:left w:val="nil"/>
              <w:right w:val="nil"/>
            </w:tcBorders>
            <w:shd w:val="clear" w:color="auto" w:fill="FFFFFF"/>
            <w:vAlign w:val="center"/>
          </w:tcPr>
          <w:p w14:paraId="5EA4181E"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TPU/CNC-MC1.0</w:t>
            </w:r>
          </w:p>
        </w:tc>
        <w:tc>
          <w:tcPr>
            <w:tcW w:w="0" w:type="auto"/>
            <w:tcBorders>
              <w:left w:val="nil"/>
              <w:right w:val="nil"/>
            </w:tcBorders>
            <w:shd w:val="clear" w:color="auto" w:fill="FFFFFF"/>
            <w:vAlign w:val="center"/>
          </w:tcPr>
          <w:p w14:paraId="583E1575"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left w:val="nil"/>
              <w:right w:val="nil"/>
            </w:tcBorders>
            <w:shd w:val="clear" w:color="auto" w:fill="FFFFFF"/>
            <w:vAlign w:val="center"/>
          </w:tcPr>
          <w:p w14:paraId="60CA0C2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60.4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c>
          <w:tcPr>
            <w:tcW w:w="0" w:type="auto"/>
            <w:tcBorders>
              <w:left w:val="nil"/>
              <w:right w:val="nil"/>
            </w:tcBorders>
            <w:shd w:val="clear" w:color="auto" w:fill="FFFFFF"/>
            <w:vAlign w:val="center"/>
          </w:tcPr>
          <w:p w14:paraId="42424961"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822.4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70</w:t>
            </w:r>
          </w:p>
        </w:tc>
        <w:tc>
          <w:tcPr>
            <w:tcW w:w="0" w:type="auto"/>
            <w:tcBorders>
              <w:left w:val="nil"/>
              <w:right w:val="nil"/>
            </w:tcBorders>
            <w:shd w:val="clear" w:color="auto" w:fill="FFFFFF"/>
            <w:vAlign w:val="center"/>
          </w:tcPr>
          <w:p w14:paraId="0405F412"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14.6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tcBorders>
              <w:left w:val="nil"/>
              <w:right w:val="nil"/>
            </w:tcBorders>
            <w:shd w:val="clear" w:color="auto" w:fill="FFFFFF"/>
            <w:vAlign w:val="center"/>
          </w:tcPr>
          <w:p w14:paraId="7371043E"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210.3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24</w:t>
            </w:r>
          </w:p>
        </w:tc>
        <w:tc>
          <w:tcPr>
            <w:tcW w:w="0" w:type="auto"/>
            <w:tcBorders>
              <w:left w:val="nil"/>
              <w:right w:val="nil"/>
            </w:tcBorders>
            <w:shd w:val="clear" w:color="auto" w:fill="FFFFFF"/>
            <w:vAlign w:val="center"/>
          </w:tcPr>
          <w:p w14:paraId="51BCB715"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81.6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21</w:t>
            </w:r>
          </w:p>
        </w:tc>
      </w:tr>
      <w:tr w:rsidR="00A31B36" w:rsidRPr="004E7825" w14:paraId="2C0F018B" w14:textId="77777777" w:rsidTr="00A31B36">
        <w:trPr>
          <w:trHeight w:val="72"/>
        </w:trPr>
        <w:tc>
          <w:tcPr>
            <w:tcW w:w="0" w:type="auto"/>
            <w:vMerge/>
            <w:shd w:val="clear" w:color="auto" w:fill="FFFFFF"/>
            <w:vAlign w:val="center"/>
          </w:tcPr>
          <w:p w14:paraId="5A904DEF"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shd w:val="clear" w:color="auto" w:fill="FFFFFF"/>
            <w:vAlign w:val="center"/>
          </w:tcPr>
          <w:p w14:paraId="6D0ABA70"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4F9F5B1D"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65.6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w:t>
            </w:r>
          </w:p>
        </w:tc>
        <w:tc>
          <w:tcPr>
            <w:tcW w:w="0" w:type="auto"/>
            <w:shd w:val="clear" w:color="auto" w:fill="FFFFFF"/>
            <w:vAlign w:val="center"/>
          </w:tcPr>
          <w:p w14:paraId="2F774E43"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1084.7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5</w:t>
            </w:r>
          </w:p>
        </w:tc>
        <w:tc>
          <w:tcPr>
            <w:tcW w:w="0" w:type="auto"/>
            <w:shd w:val="clear" w:color="auto" w:fill="FFFFFF"/>
            <w:vAlign w:val="center"/>
          </w:tcPr>
          <w:p w14:paraId="0F023B4E"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63A9E671"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305.9</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c>
          <w:tcPr>
            <w:tcW w:w="0" w:type="auto"/>
            <w:shd w:val="clear" w:color="auto" w:fill="FFFFFF"/>
            <w:vAlign w:val="center"/>
          </w:tcPr>
          <w:p w14:paraId="07FA655B"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125.2±</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w:t>
            </w:r>
          </w:p>
        </w:tc>
      </w:tr>
      <w:tr w:rsidR="00A31B36" w:rsidRPr="004E7825" w14:paraId="6A7629A0" w14:textId="77777777" w:rsidTr="00A31B36">
        <w:trPr>
          <w:trHeight w:val="72"/>
        </w:trPr>
        <w:tc>
          <w:tcPr>
            <w:tcW w:w="0" w:type="auto"/>
            <w:vMerge w:val="restart"/>
            <w:tcBorders>
              <w:left w:val="nil"/>
              <w:right w:val="nil"/>
            </w:tcBorders>
            <w:shd w:val="clear" w:color="auto" w:fill="FFFFFF"/>
            <w:vAlign w:val="center"/>
          </w:tcPr>
          <w:p w14:paraId="56BAEEC9"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r w:rsidRPr="004E7825">
              <w:rPr>
                <w:rFonts w:ascii="Times New Roman" w:eastAsia="Calibri" w:hAnsi="Times New Roman" w:cs="Times New Roman"/>
                <w:bCs/>
                <w:color w:val="000000"/>
                <w:kern w:val="0"/>
                <w:szCs w:val="20"/>
                <w:lang w:val="en-AU" w:eastAsia="en-US"/>
              </w:rPr>
              <w:t>TPU/CNC-MC5.0</w:t>
            </w:r>
          </w:p>
        </w:tc>
        <w:tc>
          <w:tcPr>
            <w:tcW w:w="0" w:type="auto"/>
            <w:tcBorders>
              <w:left w:val="nil"/>
              <w:right w:val="nil"/>
            </w:tcBorders>
            <w:shd w:val="clear" w:color="auto" w:fill="FFFFFF"/>
            <w:vAlign w:val="center"/>
          </w:tcPr>
          <w:p w14:paraId="5C678530"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SC</w:t>
            </w:r>
          </w:p>
        </w:tc>
        <w:tc>
          <w:tcPr>
            <w:tcW w:w="0" w:type="auto"/>
            <w:tcBorders>
              <w:left w:val="nil"/>
              <w:right w:val="nil"/>
            </w:tcBorders>
            <w:shd w:val="clear" w:color="auto" w:fill="FFFFFF"/>
            <w:vAlign w:val="center"/>
          </w:tcPr>
          <w:p w14:paraId="0A6D590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33.2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3</w:t>
            </w:r>
          </w:p>
        </w:tc>
        <w:tc>
          <w:tcPr>
            <w:tcW w:w="0" w:type="auto"/>
            <w:tcBorders>
              <w:left w:val="nil"/>
              <w:right w:val="nil"/>
            </w:tcBorders>
            <w:shd w:val="clear" w:color="auto" w:fill="FFFFFF"/>
            <w:vAlign w:val="center"/>
          </w:tcPr>
          <w:p w14:paraId="1FFE4707"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583.7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75</w:t>
            </w:r>
          </w:p>
        </w:tc>
        <w:tc>
          <w:tcPr>
            <w:tcW w:w="0" w:type="auto"/>
            <w:tcBorders>
              <w:left w:val="nil"/>
              <w:right w:val="nil"/>
            </w:tcBorders>
            <w:shd w:val="clear" w:color="auto" w:fill="FFFFFF"/>
            <w:vAlign w:val="center"/>
          </w:tcPr>
          <w:p w14:paraId="78F7A251"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22.4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c>
          <w:tcPr>
            <w:tcW w:w="0" w:type="auto"/>
            <w:tcBorders>
              <w:left w:val="nil"/>
              <w:right w:val="nil"/>
            </w:tcBorders>
            <w:shd w:val="clear" w:color="auto" w:fill="FFFFFF"/>
            <w:vAlign w:val="center"/>
          </w:tcPr>
          <w:p w14:paraId="4F1B0844"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103.3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19</w:t>
            </w:r>
          </w:p>
        </w:tc>
        <w:tc>
          <w:tcPr>
            <w:tcW w:w="0" w:type="auto"/>
            <w:tcBorders>
              <w:left w:val="nil"/>
              <w:right w:val="nil"/>
            </w:tcBorders>
            <w:shd w:val="clear" w:color="auto" w:fill="FFFFFF"/>
            <w:vAlign w:val="center"/>
          </w:tcPr>
          <w:p w14:paraId="5B1908DF" w14:textId="77777777" w:rsidR="00A31B36" w:rsidRPr="004E7825" w:rsidRDefault="00A31B36" w:rsidP="00A31B36">
            <w:pPr>
              <w:widowControl/>
              <w:shd w:val="clear" w:color="auto" w:fill="FFFFFF"/>
              <w:wordWrap/>
              <w:autoSpaceDE/>
              <w:autoSpaceDN/>
              <w:contextualSpacing/>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83.1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12</w:t>
            </w:r>
          </w:p>
        </w:tc>
      </w:tr>
      <w:tr w:rsidR="00A31B36" w:rsidRPr="004E7825" w14:paraId="6CAABA42" w14:textId="77777777" w:rsidTr="00A31B36">
        <w:trPr>
          <w:trHeight w:val="72"/>
        </w:trPr>
        <w:tc>
          <w:tcPr>
            <w:tcW w:w="0" w:type="auto"/>
            <w:vMerge/>
            <w:shd w:val="clear" w:color="auto" w:fill="FFFFFF"/>
            <w:vAlign w:val="center"/>
          </w:tcPr>
          <w:p w14:paraId="5227DE6D"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bCs/>
                <w:color w:val="000000"/>
                <w:kern w:val="0"/>
                <w:szCs w:val="20"/>
                <w:lang w:val="en-AU" w:eastAsia="en-US"/>
              </w:rPr>
            </w:pPr>
          </w:p>
        </w:tc>
        <w:tc>
          <w:tcPr>
            <w:tcW w:w="0" w:type="auto"/>
            <w:shd w:val="clear" w:color="auto" w:fill="FFFFFF"/>
            <w:vAlign w:val="center"/>
          </w:tcPr>
          <w:p w14:paraId="5E8CECBD" w14:textId="77777777" w:rsidR="00A31B36" w:rsidRPr="004E7825" w:rsidRDefault="00A31B36" w:rsidP="00A31B36">
            <w:pPr>
              <w:widowControl/>
              <w:shd w:val="clear" w:color="auto" w:fill="FFFFFF"/>
              <w:wordWrap/>
              <w:autoSpaceDE/>
              <w:autoSpaceDN/>
              <w:contextualSpacing/>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MC</w:t>
            </w:r>
          </w:p>
        </w:tc>
        <w:tc>
          <w:tcPr>
            <w:tcW w:w="0" w:type="auto"/>
            <w:shd w:val="clear" w:color="auto" w:fill="FFFFFF"/>
            <w:vAlign w:val="center"/>
          </w:tcPr>
          <w:p w14:paraId="5F62F323"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51.2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721675CE"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1005.6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20</w:t>
            </w:r>
          </w:p>
        </w:tc>
        <w:tc>
          <w:tcPr>
            <w:tcW w:w="0" w:type="auto"/>
            <w:shd w:val="clear" w:color="auto" w:fill="FFFFFF"/>
            <w:vAlign w:val="center"/>
          </w:tcPr>
          <w:p w14:paraId="62B255D9"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21.1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w:t>
            </w:r>
          </w:p>
        </w:tc>
        <w:tc>
          <w:tcPr>
            <w:tcW w:w="0" w:type="auto"/>
            <w:shd w:val="clear" w:color="auto" w:fill="FFFFFF"/>
            <w:vAlign w:val="center"/>
          </w:tcPr>
          <w:p w14:paraId="6E9442F7"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247.2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10</w:t>
            </w:r>
          </w:p>
        </w:tc>
        <w:tc>
          <w:tcPr>
            <w:tcW w:w="0" w:type="auto"/>
            <w:shd w:val="clear" w:color="auto" w:fill="FFFFFF"/>
            <w:vAlign w:val="center"/>
          </w:tcPr>
          <w:p w14:paraId="48D9F577" w14:textId="77777777" w:rsidR="00A31B36" w:rsidRPr="004E7825" w:rsidRDefault="00A31B36" w:rsidP="00A31B36">
            <w:pPr>
              <w:widowControl/>
              <w:wordWrap/>
              <w:autoSpaceDE/>
              <w:autoSpaceDN/>
              <w:jc w:val="right"/>
              <w:rPr>
                <w:rFonts w:ascii="Times New Roman" w:eastAsia="Calibri" w:hAnsi="Times New Roman" w:cs="Times New Roman"/>
                <w:color w:val="000000"/>
                <w:kern w:val="0"/>
                <w:szCs w:val="20"/>
                <w:lang w:val="en-AU" w:eastAsia="en-US"/>
              </w:rPr>
            </w:pPr>
            <w:r w:rsidRPr="004E7825">
              <w:rPr>
                <w:rFonts w:ascii="Times New Roman" w:eastAsia="Calibri" w:hAnsi="Times New Roman" w:cs="Times New Roman"/>
                <w:color w:val="000000"/>
                <w:kern w:val="0"/>
                <w:szCs w:val="20"/>
                <w:lang w:val="en-AU" w:eastAsia="en-US"/>
              </w:rPr>
              <w:t>126.6 ±</w:t>
            </w:r>
            <w:r>
              <w:rPr>
                <w:rFonts w:ascii="Times New Roman" w:eastAsia="Calibri" w:hAnsi="Times New Roman" w:cs="Times New Roman"/>
                <w:color w:val="000000"/>
                <w:kern w:val="0"/>
                <w:szCs w:val="20"/>
                <w:lang w:val="en-AU" w:eastAsia="en-US"/>
              </w:rPr>
              <w:t xml:space="preserve"> </w:t>
            </w:r>
            <w:r w:rsidRPr="004E7825">
              <w:rPr>
                <w:rFonts w:ascii="Times New Roman" w:eastAsia="Calibri" w:hAnsi="Times New Roman" w:cs="Times New Roman"/>
                <w:color w:val="000000"/>
                <w:kern w:val="0"/>
                <w:szCs w:val="20"/>
                <w:lang w:val="en-AU" w:eastAsia="en-US"/>
              </w:rPr>
              <w:t>4</w:t>
            </w:r>
          </w:p>
        </w:tc>
      </w:tr>
    </w:tbl>
    <w:p w14:paraId="16E0FC66" w14:textId="77777777" w:rsidR="004E7825" w:rsidRDefault="004E7825" w:rsidP="0010239C">
      <w:pPr>
        <w:outlineLvl w:val="0"/>
        <w:rPr>
          <w:rFonts w:ascii="Times New Roman" w:hAnsi="Times New Roman" w:cs="Times New Roman"/>
          <w:b/>
          <w:szCs w:val="20"/>
        </w:rPr>
      </w:pPr>
    </w:p>
    <w:p w14:paraId="484BDFC6" w14:textId="77777777" w:rsidR="00D00BBB" w:rsidRDefault="00D00BBB" w:rsidP="00785CA6">
      <w:pPr>
        <w:jc w:val="center"/>
        <w:outlineLvl w:val="0"/>
        <w:rPr>
          <w:rFonts w:ascii="Times New Roman" w:hAnsi="Times New Roman" w:cs="Times New Roman"/>
          <w:b/>
          <w:szCs w:val="20"/>
        </w:rPr>
      </w:pPr>
    </w:p>
    <w:p w14:paraId="515D1A12" w14:textId="77777777" w:rsidR="00A31B36" w:rsidRDefault="00A31B36" w:rsidP="00785CA6">
      <w:pPr>
        <w:jc w:val="center"/>
        <w:outlineLvl w:val="0"/>
        <w:rPr>
          <w:rFonts w:ascii="Times New Roman" w:hAnsi="Times New Roman" w:cs="Times New Roman"/>
          <w:b/>
          <w:szCs w:val="20"/>
        </w:rPr>
      </w:pPr>
    </w:p>
    <w:p w14:paraId="7BBDFF0D"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42EE7FBF"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52A79D20"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0343AD32"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6CB8629F"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78AC5649"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06771759"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21C7694E"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7A1FA31C"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2AC157D8"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5653B7E2" w14:textId="77777777" w:rsidR="00A31B36" w:rsidRDefault="00A31B36" w:rsidP="004E7825">
      <w:pPr>
        <w:widowControl/>
        <w:wordWrap/>
        <w:autoSpaceDE/>
        <w:autoSpaceDN/>
        <w:spacing w:after="200"/>
        <w:rPr>
          <w:rFonts w:ascii="Times New Roman" w:eastAsia="Times New Roman" w:hAnsi="Times New Roman" w:cs="Times New Roman"/>
          <w:kern w:val="0"/>
          <w:szCs w:val="20"/>
          <w:lang w:eastAsia="en-US"/>
        </w:rPr>
      </w:pPr>
    </w:p>
    <w:p w14:paraId="04A2F163" w14:textId="77777777" w:rsidR="00E85434" w:rsidRDefault="00E85434" w:rsidP="00E85434"/>
    <w:p w14:paraId="7A13226D" w14:textId="7CEFD3FD" w:rsidR="00E85434" w:rsidRPr="00E85434" w:rsidRDefault="00E85434" w:rsidP="00E85434">
      <w:pPr>
        <w:jc w:val="center"/>
        <w:rPr>
          <w:rFonts w:ascii="Times New Roman" w:hAnsi="Times New Roman" w:cs="Times New Roman"/>
          <w:b/>
        </w:rPr>
      </w:pPr>
      <w:r w:rsidRPr="00E85434">
        <w:rPr>
          <w:rFonts w:ascii="Times New Roman" w:hAnsi="Times New Roman" w:cs="Times New Roman"/>
          <w:b/>
        </w:rPr>
        <w:t>Conclusion</w:t>
      </w:r>
    </w:p>
    <w:p w14:paraId="338796FF" w14:textId="7130A28E" w:rsidR="004E7825" w:rsidRDefault="004E7825" w:rsidP="00E85434">
      <w:pPr>
        <w:rPr>
          <w:rFonts w:ascii="Times New Roman" w:hAnsi="Times New Roman" w:cs="Times New Roman"/>
        </w:rPr>
      </w:pPr>
      <w:r w:rsidRPr="00E85434">
        <w:rPr>
          <w:rFonts w:ascii="Times New Roman" w:hAnsi="Times New Roman" w:cs="Times New Roman"/>
        </w:rPr>
        <w:t xml:space="preserve">Three types of CNCs isolated via sulphuric acid hydrolysis (CNC-S), phosphoric acid hydrolysis (CNC-P) and mechanical milling method (CNC-MC) were successfully incorporated into TPU via melt compounding method. These nanocomposites were compared with that processed via conventional solvent casting method. The thermally stable CNCs (CNC-P and CNC-MC) have demonstrated the melt </w:t>
      </w:r>
      <w:r w:rsidR="00E85434" w:rsidRPr="00E85434">
        <w:rPr>
          <w:rFonts w:ascii="Times New Roman" w:hAnsi="Times New Roman" w:cs="Times New Roman"/>
        </w:rPr>
        <w:t>process ability</w:t>
      </w:r>
      <w:r w:rsidRPr="00E85434">
        <w:rPr>
          <w:rFonts w:ascii="Times New Roman" w:hAnsi="Times New Roman" w:cs="Times New Roman"/>
        </w:rPr>
        <w:t xml:space="preserve"> with polyether based thermoplastic polyurethane (TPU) without affecting the optical transparency, whereas, CNC-S has shown the degradation </w:t>
      </w:r>
      <w:r w:rsidR="00E85434" w:rsidRPr="00E85434">
        <w:rPr>
          <w:rFonts w:ascii="Times New Roman" w:hAnsi="Times New Roman" w:cs="Times New Roman"/>
        </w:rPr>
        <w:t>behavior</w:t>
      </w:r>
      <w:r w:rsidRPr="00E85434">
        <w:rPr>
          <w:rFonts w:ascii="Times New Roman" w:hAnsi="Times New Roman" w:cs="Times New Roman"/>
        </w:rPr>
        <w:t xml:space="preserve">. Remarkable reinforcement effect has been observed for nanocomposites with all the three CNCs, in terms of improvement in tensile strength and toughness without affecting elongation. It can be summarized that CNC isolated via mild acid hydrolysis and an </w:t>
      </w:r>
      <w:r w:rsidR="00E85434" w:rsidRPr="00E85434">
        <w:rPr>
          <w:rFonts w:ascii="Times New Roman" w:hAnsi="Times New Roman" w:cs="Times New Roman"/>
        </w:rPr>
        <w:t>optimized</w:t>
      </w:r>
      <w:r w:rsidRPr="00E85434">
        <w:rPr>
          <w:rFonts w:ascii="Times New Roman" w:hAnsi="Times New Roman" w:cs="Times New Roman"/>
        </w:rPr>
        <w:t xml:space="preserve"> mechanical milling methods, can be easily processed via large scale melt-processing techniques for reinforcing thermoplastic polyurethanes at 0.5-1 wt. % without affecting their physical appearance and elastic properties.</w:t>
      </w:r>
    </w:p>
    <w:p w14:paraId="201A317D" w14:textId="77777777" w:rsidR="00E85434" w:rsidRPr="00E85434" w:rsidRDefault="00E85434" w:rsidP="00E85434">
      <w:pPr>
        <w:rPr>
          <w:rFonts w:ascii="Times New Roman" w:hAnsi="Times New Roman" w:cs="Times New Roman"/>
        </w:rPr>
      </w:pPr>
    </w:p>
    <w:p w14:paraId="0A588ED5"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026C35C2" w14:textId="77777777" w:rsidR="002738C4" w:rsidRDefault="002738C4" w:rsidP="002738C4">
      <w:pPr>
        <w:outlineLvl w:val="0"/>
        <w:rPr>
          <w:rFonts w:ascii="Times New Roman" w:hAnsi="Times New Roman" w:cs="Times New Roman"/>
          <w:b/>
          <w:szCs w:val="20"/>
        </w:rPr>
      </w:pPr>
      <w:r w:rsidRPr="002738C4">
        <w:rPr>
          <w:rFonts w:ascii="Times New Roman" w:hAnsi="Times New Roman" w:cs="Times New Roman"/>
          <w:szCs w:val="20"/>
        </w:rPr>
        <w:t xml:space="preserve">The authors gratefully acknowledge the facilities as well as the scientific and technical assistance of the Centre for Microscopy and Microanalysis, University of Queensland. </w:t>
      </w:r>
      <w:proofErr w:type="spellStart"/>
      <w:r w:rsidRPr="002738C4">
        <w:rPr>
          <w:rFonts w:ascii="Times New Roman" w:hAnsi="Times New Roman" w:cs="Times New Roman"/>
          <w:szCs w:val="20"/>
        </w:rPr>
        <w:t>Khairatun</w:t>
      </w:r>
      <w:proofErr w:type="spellEnd"/>
      <w:r w:rsidRPr="002738C4">
        <w:rPr>
          <w:rFonts w:ascii="Times New Roman" w:hAnsi="Times New Roman" w:cs="Times New Roman"/>
          <w:szCs w:val="20"/>
        </w:rPr>
        <w:t xml:space="preserve"> </w:t>
      </w:r>
      <w:proofErr w:type="spellStart"/>
      <w:r w:rsidRPr="002738C4">
        <w:rPr>
          <w:rFonts w:ascii="Times New Roman" w:hAnsi="Times New Roman" w:cs="Times New Roman"/>
          <w:szCs w:val="20"/>
        </w:rPr>
        <w:t>Najwa</w:t>
      </w:r>
      <w:proofErr w:type="spellEnd"/>
      <w:r w:rsidRPr="002738C4">
        <w:rPr>
          <w:rFonts w:ascii="Times New Roman" w:hAnsi="Times New Roman" w:cs="Times New Roman"/>
          <w:szCs w:val="20"/>
        </w:rPr>
        <w:t xml:space="preserve"> also thanks to the Ministry of Education Malaysia and </w:t>
      </w:r>
      <w:proofErr w:type="spellStart"/>
      <w:r w:rsidRPr="002738C4">
        <w:rPr>
          <w:rFonts w:ascii="Times New Roman" w:hAnsi="Times New Roman" w:cs="Times New Roman"/>
          <w:szCs w:val="20"/>
        </w:rPr>
        <w:t>Universiti</w:t>
      </w:r>
      <w:proofErr w:type="spellEnd"/>
      <w:r w:rsidRPr="002738C4">
        <w:rPr>
          <w:rFonts w:ascii="Times New Roman" w:hAnsi="Times New Roman" w:cs="Times New Roman"/>
          <w:szCs w:val="20"/>
        </w:rPr>
        <w:t xml:space="preserve"> Malaysia Pahang for the financial support.</w:t>
      </w:r>
    </w:p>
    <w:p w14:paraId="10C5E6B1" w14:textId="77777777" w:rsidR="008F0655" w:rsidRDefault="008F0655" w:rsidP="00785CA6">
      <w:pPr>
        <w:jc w:val="center"/>
        <w:outlineLvl w:val="0"/>
        <w:rPr>
          <w:rFonts w:ascii="Times New Roman" w:hAnsi="Times New Roman" w:cs="Times New Roman"/>
          <w:b/>
          <w:szCs w:val="20"/>
        </w:rPr>
      </w:pPr>
    </w:p>
    <w:p w14:paraId="07CBC73D" w14:textId="07B8BE45" w:rsidR="00A7131B" w:rsidRDefault="00785CA6" w:rsidP="00385789">
      <w:pPr>
        <w:jc w:val="center"/>
        <w:outlineLvl w:val="0"/>
        <w:rPr>
          <w:rFonts w:ascii="Times New Roman" w:hAnsi="Times New Roman" w:cs="Times New Roman"/>
          <w:b/>
          <w:szCs w:val="20"/>
        </w:rPr>
      </w:pPr>
      <w:r w:rsidRPr="00E752A7">
        <w:rPr>
          <w:rFonts w:ascii="Times New Roman" w:hAnsi="Times New Roman" w:cs="Times New Roman"/>
          <w:b/>
          <w:szCs w:val="20"/>
        </w:rPr>
        <w:t>References</w:t>
      </w:r>
    </w:p>
    <w:p w14:paraId="71D91E7D" w14:textId="77777777" w:rsidR="00E85434" w:rsidRPr="00385789" w:rsidRDefault="00E85434" w:rsidP="00385789">
      <w:pPr>
        <w:jc w:val="center"/>
        <w:outlineLvl w:val="0"/>
        <w:rPr>
          <w:rFonts w:ascii="Times New Roman" w:hAnsi="Times New Roman" w:cs="Times New Roman"/>
          <w:b/>
          <w:szCs w:val="20"/>
        </w:rPr>
      </w:pPr>
    </w:p>
    <w:p w14:paraId="2FA7154D" w14:textId="499F05B7" w:rsidR="002738C4" w:rsidRPr="00E85434" w:rsidRDefault="00A7131B" w:rsidP="00E85434">
      <w:pPr>
        <w:pStyle w:val="ListParagraph"/>
        <w:numPr>
          <w:ilvl w:val="0"/>
          <w:numId w:val="2"/>
        </w:numPr>
        <w:ind w:hanging="720"/>
        <w:rPr>
          <w:rFonts w:ascii="Times New Roman" w:hAnsi="Times New Roman" w:cs="Times New Roman"/>
          <w:noProof/>
        </w:rPr>
      </w:pPr>
      <w:r>
        <w:fldChar w:fldCharType="begin"/>
      </w:r>
      <w:r>
        <w:instrText xml:space="preserve"> ADDIN EN.REFLIST </w:instrText>
      </w:r>
      <w:r>
        <w:fldChar w:fldCharType="separate"/>
      </w:r>
      <w:bookmarkStart w:id="1" w:name="_ENREF_1"/>
      <w:r w:rsidR="002738C4" w:rsidRPr="00B33B5E">
        <w:rPr>
          <w:rFonts w:ascii="Times New Roman" w:hAnsi="Times New Roman" w:cs="Times New Roman"/>
          <w:noProof/>
        </w:rPr>
        <w:t>Barick</w:t>
      </w:r>
      <w:r w:rsidR="00B33B5E">
        <w:rPr>
          <w:rFonts w:ascii="Times New Roman" w:hAnsi="Times New Roman" w:cs="Times New Roman"/>
          <w:noProof/>
        </w:rPr>
        <w:t>,</w:t>
      </w:r>
      <w:r w:rsidR="002738C4" w:rsidRPr="00B33B5E">
        <w:rPr>
          <w:rFonts w:ascii="Times New Roman" w:hAnsi="Times New Roman" w:cs="Times New Roman"/>
          <w:noProof/>
        </w:rPr>
        <w:t xml:space="preserve"> A</w:t>
      </w:r>
      <w:r w:rsidR="00B33B5E">
        <w:rPr>
          <w:rFonts w:ascii="Times New Roman" w:hAnsi="Times New Roman" w:cs="Times New Roman"/>
          <w:noProof/>
        </w:rPr>
        <w:t xml:space="preserve">. </w:t>
      </w:r>
      <w:r w:rsidR="002738C4" w:rsidRPr="00B33B5E">
        <w:rPr>
          <w:rFonts w:ascii="Times New Roman" w:hAnsi="Times New Roman" w:cs="Times New Roman"/>
          <w:noProof/>
        </w:rPr>
        <w:t>K</w:t>
      </w:r>
      <w:r w:rsidR="00B33B5E">
        <w:rPr>
          <w:rFonts w:ascii="Times New Roman" w:hAnsi="Times New Roman" w:cs="Times New Roman"/>
          <w:noProof/>
        </w:rPr>
        <w:t>.</w:t>
      </w:r>
      <w:r w:rsidR="002738C4" w:rsidRPr="00B33B5E">
        <w:rPr>
          <w:rFonts w:ascii="Times New Roman" w:hAnsi="Times New Roman" w:cs="Times New Roman"/>
          <w:noProof/>
        </w:rPr>
        <w:t>, Jung</w:t>
      </w:r>
      <w:r w:rsidR="00B33B5E">
        <w:rPr>
          <w:rFonts w:ascii="Times New Roman" w:hAnsi="Times New Roman" w:cs="Times New Roman"/>
          <w:noProof/>
        </w:rPr>
        <w:t>,</w:t>
      </w:r>
      <w:r w:rsidR="002738C4" w:rsidRPr="00B33B5E">
        <w:rPr>
          <w:rFonts w:ascii="Times New Roman" w:hAnsi="Times New Roman" w:cs="Times New Roman"/>
          <w:noProof/>
        </w:rPr>
        <w:t xml:space="preserve"> J</w:t>
      </w:r>
      <w:r w:rsidR="00B33B5E">
        <w:rPr>
          <w:rFonts w:ascii="Times New Roman" w:hAnsi="Times New Roman" w:cs="Times New Roman"/>
          <w:noProof/>
        </w:rPr>
        <w:t xml:space="preserve">. </w:t>
      </w:r>
      <w:r w:rsidR="002738C4" w:rsidRPr="00B33B5E">
        <w:rPr>
          <w:rFonts w:ascii="Times New Roman" w:hAnsi="Times New Roman" w:cs="Times New Roman"/>
          <w:noProof/>
        </w:rPr>
        <w:t>Y</w:t>
      </w:r>
      <w:r w:rsidR="00B33B5E">
        <w:rPr>
          <w:rFonts w:ascii="Times New Roman" w:hAnsi="Times New Roman" w:cs="Times New Roman"/>
          <w:noProof/>
        </w:rPr>
        <w:t>.</w:t>
      </w:r>
      <w:r w:rsidR="002738C4" w:rsidRPr="00B33B5E">
        <w:rPr>
          <w:rFonts w:ascii="Times New Roman" w:hAnsi="Times New Roman" w:cs="Times New Roman"/>
          <w:noProof/>
        </w:rPr>
        <w:t>, Choi</w:t>
      </w:r>
      <w:r w:rsidR="00B33B5E">
        <w:rPr>
          <w:rFonts w:ascii="Times New Roman" w:hAnsi="Times New Roman" w:cs="Times New Roman"/>
          <w:noProof/>
        </w:rPr>
        <w:t>,</w:t>
      </w:r>
      <w:r w:rsidR="002738C4" w:rsidRPr="00B33B5E">
        <w:rPr>
          <w:rFonts w:ascii="Times New Roman" w:hAnsi="Times New Roman" w:cs="Times New Roman"/>
          <w:noProof/>
        </w:rPr>
        <w:t xml:space="preserve"> M</w:t>
      </w:r>
      <w:r w:rsidR="00B33B5E">
        <w:rPr>
          <w:rFonts w:ascii="Times New Roman" w:hAnsi="Times New Roman" w:cs="Times New Roman"/>
          <w:noProof/>
        </w:rPr>
        <w:t>.</w:t>
      </w:r>
      <w:r w:rsidR="006264D2">
        <w:rPr>
          <w:rFonts w:ascii="Times New Roman" w:hAnsi="Times New Roman" w:cs="Times New Roman"/>
          <w:noProof/>
        </w:rPr>
        <w:t xml:space="preserve"> </w:t>
      </w:r>
      <w:r w:rsidR="002738C4" w:rsidRPr="00B33B5E">
        <w:rPr>
          <w:rFonts w:ascii="Times New Roman" w:hAnsi="Times New Roman" w:cs="Times New Roman"/>
          <w:noProof/>
        </w:rPr>
        <w:t>C</w:t>
      </w:r>
      <w:r w:rsidR="00B33B5E">
        <w:rPr>
          <w:rFonts w:ascii="Times New Roman" w:hAnsi="Times New Roman" w:cs="Times New Roman"/>
          <w:noProof/>
        </w:rPr>
        <w:t>.</w:t>
      </w:r>
      <w:r w:rsidR="00E85434">
        <w:rPr>
          <w:rFonts w:ascii="Times New Roman" w:hAnsi="Times New Roman" w:cs="Times New Roman"/>
          <w:noProof/>
        </w:rPr>
        <w:t xml:space="preserve"> and</w:t>
      </w:r>
      <w:r w:rsidR="006264D2">
        <w:rPr>
          <w:rFonts w:ascii="Times New Roman" w:hAnsi="Times New Roman" w:cs="Times New Roman"/>
          <w:noProof/>
        </w:rPr>
        <w:t xml:space="preserve"> </w:t>
      </w:r>
      <w:r w:rsidR="002738C4" w:rsidRPr="00B33B5E">
        <w:rPr>
          <w:rFonts w:ascii="Times New Roman" w:hAnsi="Times New Roman" w:cs="Times New Roman"/>
          <w:noProof/>
        </w:rPr>
        <w:t>Chang</w:t>
      </w:r>
      <w:r w:rsidR="00B33B5E">
        <w:rPr>
          <w:rFonts w:ascii="Times New Roman" w:hAnsi="Times New Roman" w:cs="Times New Roman"/>
          <w:noProof/>
        </w:rPr>
        <w:t>,</w:t>
      </w:r>
      <w:r w:rsidR="002738C4" w:rsidRPr="00B33B5E">
        <w:rPr>
          <w:rFonts w:ascii="Times New Roman" w:hAnsi="Times New Roman" w:cs="Times New Roman"/>
          <w:noProof/>
        </w:rPr>
        <w:t xml:space="preserve"> Y</w:t>
      </w:r>
      <w:r w:rsidR="00B33B5E">
        <w:rPr>
          <w:rFonts w:ascii="Times New Roman" w:hAnsi="Times New Roman" w:cs="Times New Roman"/>
          <w:noProof/>
        </w:rPr>
        <w:t>.</w:t>
      </w:r>
      <w:r w:rsidR="006264D2">
        <w:rPr>
          <w:rFonts w:ascii="Times New Roman" w:hAnsi="Times New Roman" w:cs="Times New Roman"/>
          <w:noProof/>
        </w:rPr>
        <w:t xml:space="preserve"> </w:t>
      </w:r>
      <w:r w:rsidR="002738C4" w:rsidRPr="00B33B5E">
        <w:rPr>
          <w:rFonts w:ascii="Times New Roman" w:hAnsi="Times New Roman" w:cs="Times New Roman"/>
          <w:noProof/>
        </w:rPr>
        <w:t>W</w:t>
      </w:r>
      <w:r w:rsidR="00B33B5E">
        <w:rPr>
          <w:rFonts w:ascii="Times New Roman" w:hAnsi="Times New Roman" w:cs="Times New Roman"/>
          <w:noProof/>
        </w:rPr>
        <w:t>. (</w:t>
      </w:r>
      <w:r w:rsidR="002738C4" w:rsidRPr="00B33B5E">
        <w:rPr>
          <w:rFonts w:ascii="Times New Roman" w:hAnsi="Times New Roman" w:cs="Times New Roman"/>
          <w:noProof/>
        </w:rPr>
        <w:t>2013</w:t>
      </w:r>
      <w:r w:rsidR="00B33B5E">
        <w:rPr>
          <w:rFonts w:ascii="Times New Roman" w:hAnsi="Times New Roman" w:cs="Times New Roman"/>
          <w:noProof/>
        </w:rPr>
        <w:t xml:space="preserve">). </w:t>
      </w:r>
      <w:r w:rsidR="002738C4" w:rsidRPr="00B33B5E">
        <w:rPr>
          <w:rFonts w:ascii="Times New Roman" w:hAnsi="Times New Roman" w:cs="Times New Roman"/>
          <w:noProof/>
        </w:rPr>
        <w:t>Thermoplastic vulcanizate nanocomposites based on thermoplastic polyurethane and millable polyurethane blends reinforced with organoclay prepared by melt intercalation technique: Optimization of processing para</w:t>
      </w:r>
      <w:r w:rsidR="00AB4E37">
        <w:rPr>
          <w:rFonts w:ascii="Times New Roman" w:hAnsi="Times New Roman" w:cs="Times New Roman"/>
          <w:noProof/>
        </w:rPr>
        <w:t xml:space="preserve">meters via statistical methods. </w:t>
      </w:r>
      <w:r w:rsidR="002738C4" w:rsidRPr="00B33B5E">
        <w:rPr>
          <w:rFonts w:ascii="Times New Roman" w:hAnsi="Times New Roman" w:cs="Times New Roman"/>
          <w:i/>
          <w:noProof/>
        </w:rPr>
        <w:t>Journal of Applied Polymer Science</w:t>
      </w:r>
      <w:r w:rsidR="00B33B5E">
        <w:rPr>
          <w:rFonts w:ascii="Times New Roman" w:hAnsi="Times New Roman" w:cs="Times New Roman"/>
          <w:noProof/>
        </w:rPr>
        <w:t>,</w:t>
      </w:r>
      <w:r w:rsidR="00E85434">
        <w:rPr>
          <w:rFonts w:ascii="Times New Roman" w:hAnsi="Times New Roman" w:cs="Times New Roman"/>
          <w:noProof/>
        </w:rPr>
        <w:t xml:space="preserve"> </w:t>
      </w:r>
      <w:r w:rsidR="00B33B5E">
        <w:rPr>
          <w:rFonts w:ascii="Times New Roman" w:hAnsi="Times New Roman" w:cs="Times New Roman"/>
          <w:noProof/>
        </w:rPr>
        <w:t>129 (</w:t>
      </w:r>
      <w:r w:rsidR="002738C4" w:rsidRPr="00B33B5E">
        <w:rPr>
          <w:rFonts w:ascii="Times New Roman" w:hAnsi="Times New Roman" w:cs="Times New Roman"/>
          <w:noProof/>
        </w:rPr>
        <w:t>3</w:t>
      </w:r>
      <w:r w:rsidR="00B33B5E">
        <w:rPr>
          <w:rFonts w:ascii="Times New Roman" w:hAnsi="Times New Roman" w:cs="Times New Roman"/>
          <w:noProof/>
        </w:rPr>
        <w:t xml:space="preserve">): </w:t>
      </w:r>
      <w:r w:rsidR="002738C4" w:rsidRPr="00B33B5E">
        <w:rPr>
          <w:rFonts w:ascii="Times New Roman" w:hAnsi="Times New Roman" w:cs="Times New Roman"/>
          <w:noProof/>
        </w:rPr>
        <w:t>1405</w:t>
      </w:r>
      <w:r w:rsidR="00E85434">
        <w:rPr>
          <w:rFonts w:ascii="Times New Roman" w:hAnsi="Times New Roman" w:cs="Times New Roman"/>
          <w:noProof/>
        </w:rPr>
        <w:t xml:space="preserve"> </w:t>
      </w:r>
      <w:r w:rsidR="002738C4" w:rsidRPr="00B33B5E">
        <w:rPr>
          <w:rFonts w:ascii="Times New Roman" w:hAnsi="Times New Roman" w:cs="Times New Roman"/>
          <w:noProof/>
        </w:rPr>
        <w:t>-</w:t>
      </w:r>
      <w:r w:rsidR="00E85434">
        <w:rPr>
          <w:rFonts w:ascii="Times New Roman" w:hAnsi="Times New Roman" w:cs="Times New Roman"/>
          <w:noProof/>
        </w:rPr>
        <w:t xml:space="preserve"> </w:t>
      </w:r>
      <w:r w:rsidR="002662E5" w:rsidRPr="00E85434">
        <w:rPr>
          <w:rFonts w:ascii="Times New Roman" w:hAnsi="Times New Roman" w:cs="Times New Roman"/>
          <w:noProof/>
        </w:rPr>
        <w:t>14</w:t>
      </w:r>
      <w:r w:rsidR="002738C4" w:rsidRPr="00E85434">
        <w:rPr>
          <w:rFonts w:ascii="Times New Roman" w:hAnsi="Times New Roman" w:cs="Times New Roman"/>
          <w:noProof/>
        </w:rPr>
        <w:t>16.</w:t>
      </w:r>
      <w:bookmarkEnd w:id="1"/>
    </w:p>
    <w:p w14:paraId="37E8EFE8" w14:textId="633A2FFE" w:rsidR="002738C4" w:rsidRPr="00E85434" w:rsidRDefault="002738C4" w:rsidP="00E85434">
      <w:pPr>
        <w:pStyle w:val="ListParagraph"/>
        <w:numPr>
          <w:ilvl w:val="0"/>
          <w:numId w:val="2"/>
        </w:numPr>
        <w:ind w:hanging="720"/>
        <w:rPr>
          <w:rFonts w:ascii="Times New Roman" w:hAnsi="Times New Roman" w:cs="Times New Roman"/>
          <w:noProof/>
        </w:rPr>
      </w:pPr>
      <w:bookmarkStart w:id="2" w:name="_ENREF_2"/>
      <w:r w:rsidRPr="00E85434">
        <w:rPr>
          <w:rFonts w:ascii="Times New Roman" w:hAnsi="Times New Roman" w:cs="Times New Roman"/>
          <w:noProof/>
        </w:rPr>
        <w:t>Koerner H</w:t>
      </w:r>
      <w:r w:rsidR="006264D2" w:rsidRPr="00E85434">
        <w:rPr>
          <w:rFonts w:ascii="Times New Roman" w:hAnsi="Times New Roman" w:cs="Times New Roman"/>
          <w:noProof/>
        </w:rPr>
        <w:t>.</w:t>
      </w:r>
      <w:r w:rsidRPr="00E85434">
        <w:rPr>
          <w:rFonts w:ascii="Times New Roman" w:hAnsi="Times New Roman" w:cs="Times New Roman"/>
          <w:noProof/>
        </w:rPr>
        <w:t>, Liu</w:t>
      </w:r>
      <w:r w:rsidR="006264D2" w:rsidRPr="00E85434">
        <w:rPr>
          <w:rFonts w:ascii="Times New Roman" w:hAnsi="Times New Roman" w:cs="Times New Roman"/>
          <w:noProof/>
        </w:rPr>
        <w:t>,</w:t>
      </w:r>
      <w:r w:rsidRPr="00E85434">
        <w:rPr>
          <w:rFonts w:ascii="Times New Roman" w:hAnsi="Times New Roman" w:cs="Times New Roman"/>
          <w:noProof/>
        </w:rPr>
        <w:t xml:space="preserve"> W</w:t>
      </w:r>
      <w:r w:rsidR="006264D2" w:rsidRPr="00E85434">
        <w:rPr>
          <w:rFonts w:ascii="Times New Roman" w:hAnsi="Times New Roman" w:cs="Times New Roman"/>
          <w:noProof/>
        </w:rPr>
        <w:t>.</w:t>
      </w:r>
      <w:r w:rsidRPr="00E85434">
        <w:rPr>
          <w:rFonts w:ascii="Times New Roman" w:hAnsi="Times New Roman" w:cs="Times New Roman"/>
          <w:noProof/>
        </w:rPr>
        <w:t>, Alexander</w:t>
      </w:r>
      <w:r w:rsidR="006264D2" w:rsidRPr="00E85434">
        <w:rPr>
          <w:rFonts w:ascii="Times New Roman" w:hAnsi="Times New Roman" w:cs="Times New Roman"/>
          <w:noProof/>
        </w:rPr>
        <w:t>,</w:t>
      </w:r>
      <w:r w:rsidRPr="00E85434">
        <w:rPr>
          <w:rFonts w:ascii="Times New Roman" w:hAnsi="Times New Roman" w:cs="Times New Roman"/>
          <w:noProof/>
        </w:rPr>
        <w:t xml:space="preserve"> M</w:t>
      </w:r>
      <w:r w:rsidR="006264D2" w:rsidRPr="00E85434">
        <w:rPr>
          <w:rFonts w:ascii="Times New Roman" w:hAnsi="Times New Roman" w:cs="Times New Roman"/>
          <w:noProof/>
        </w:rPr>
        <w:t>.</w:t>
      </w:r>
      <w:r w:rsidRPr="00E85434">
        <w:rPr>
          <w:rFonts w:ascii="Times New Roman" w:hAnsi="Times New Roman" w:cs="Times New Roman"/>
          <w:noProof/>
        </w:rPr>
        <w:t>, Mirau</w:t>
      </w:r>
      <w:r w:rsidR="006264D2" w:rsidRPr="00E85434">
        <w:rPr>
          <w:rFonts w:ascii="Times New Roman" w:hAnsi="Times New Roman" w:cs="Times New Roman"/>
          <w:noProof/>
        </w:rPr>
        <w:t>,</w:t>
      </w:r>
      <w:r w:rsidRPr="00E85434">
        <w:rPr>
          <w:rFonts w:ascii="Times New Roman" w:hAnsi="Times New Roman" w:cs="Times New Roman"/>
          <w:noProof/>
        </w:rPr>
        <w:t xml:space="preserve"> P</w:t>
      </w:r>
      <w:r w:rsidR="006264D2" w:rsidRPr="00E85434">
        <w:rPr>
          <w:rFonts w:ascii="Times New Roman" w:hAnsi="Times New Roman" w:cs="Times New Roman"/>
          <w:noProof/>
        </w:rPr>
        <w:t>.</w:t>
      </w:r>
      <w:r w:rsidRPr="00E85434">
        <w:rPr>
          <w:rFonts w:ascii="Times New Roman" w:hAnsi="Times New Roman" w:cs="Times New Roman"/>
          <w:noProof/>
        </w:rPr>
        <w:t>, Dowty</w:t>
      </w:r>
      <w:r w:rsidR="006264D2" w:rsidRPr="00E85434">
        <w:rPr>
          <w:rFonts w:ascii="Times New Roman" w:hAnsi="Times New Roman" w:cs="Times New Roman"/>
          <w:noProof/>
        </w:rPr>
        <w:t>,</w:t>
      </w:r>
      <w:r w:rsidRPr="00E85434">
        <w:rPr>
          <w:rFonts w:ascii="Times New Roman" w:hAnsi="Times New Roman" w:cs="Times New Roman"/>
          <w:noProof/>
        </w:rPr>
        <w:t xml:space="preserve"> H</w:t>
      </w:r>
      <w:r w:rsidR="006264D2" w:rsidRPr="00E85434">
        <w:rPr>
          <w:rFonts w:ascii="Times New Roman" w:hAnsi="Times New Roman" w:cs="Times New Roman"/>
          <w:noProof/>
        </w:rPr>
        <w:t>.</w:t>
      </w:r>
      <w:r w:rsidR="00E85434" w:rsidRPr="00E85434">
        <w:rPr>
          <w:rFonts w:ascii="Times New Roman" w:hAnsi="Times New Roman" w:cs="Times New Roman"/>
          <w:noProof/>
        </w:rPr>
        <w:t xml:space="preserve"> and</w:t>
      </w:r>
      <w:r w:rsidR="006264D2" w:rsidRPr="00E85434">
        <w:rPr>
          <w:rFonts w:ascii="Times New Roman" w:hAnsi="Times New Roman" w:cs="Times New Roman"/>
          <w:noProof/>
        </w:rPr>
        <w:t xml:space="preserve"> </w:t>
      </w:r>
      <w:r w:rsidRPr="00E85434">
        <w:rPr>
          <w:rFonts w:ascii="Times New Roman" w:hAnsi="Times New Roman" w:cs="Times New Roman"/>
          <w:noProof/>
        </w:rPr>
        <w:t>Vaia</w:t>
      </w:r>
      <w:r w:rsidR="006264D2" w:rsidRPr="00E85434">
        <w:rPr>
          <w:rFonts w:ascii="Times New Roman" w:hAnsi="Times New Roman" w:cs="Times New Roman"/>
          <w:noProof/>
        </w:rPr>
        <w:t>,</w:t>
      </w:r>
      <w:r w:rsidRPr="00E85434">
        <w:rPr>
          <w:rFonts w:ascii="Times New Roman" w:hAnsi="Times New Roman" w:cs="Times New Roman"/>
          <w:noProof/>
        </w:rPr>
        <w:t xml:space="preserve"> R</w:t>
      </w:r>
      <w:r w:rsidR="006264D2" w:rsidRPr="00E85434">
        <w:rPr>
          <w:rFonts w:ascii="Times New Roman" w:hAnsi="Times New Roman" w:cs="Times New Roman"/>
          <w:noProof/>
        </w:rPr>
        <w:t xml:space="preserve">. </w:t>
      </w:r>
      <w:r w:rsidRPr="00E85434">
        <w:rPr>
          <w:rFonts w:ascii="Times New Roman" w:hAnsi="Times New Roman" w:cs="Times New Roman"/>
          <w:noProof/>
        </w:rPr>
        <w:t>A</w:t>
      </w:r>
      <w:r w:rsidR="006264D2" w:rsidRPr="00E85434">
        <w:rPr>
          <w:rFonts w:ascii="Times New Roman" w:hAnsi="Times New Roman" w:cs="Times New Roman"/>
          <w:noProof/>
        </w:rPr>
        <w:t>.</w:t>
      </w:r>
      <w:r w:rsidRPr="00E85434">
        <w:rPr>
          <w:rFonts w:ascii="Times New Roman" w:hAnsi="Times New Roman" w:cs="Times New Roman"/>
          <w:noProof/>
        </w:rPr>
        <w:t xml:space="preserve"> </w:t>
      </w:r>
      <w:r w:rsidR="002662E5" w:rsidRPr="00E85434">
        <w:rPr>
          <w:rFonts w:ascii="Times New Roman" w:hAnsi="Times New Roman" w:cs="Times New Roman"/>
          <w:noProof/>
        </w:rPr>
        <w:t>(</w:t>
      </w:r>
      <w:r w:rsidRPr="00E85434">
        <w:rPr>
          <w:rFonts w:ascii="Times New Roman" w:hAnsi="Times New Roman" w:cs="Times New Roman"/>
          <w:noProof/>
        </w:rPr>
        <w:t>2005</w:t>
      </w:r>
      <w:r w:rsidR="002662E5" w:rsidRPr="00E85434">
        <w:rPr>
          <w:rFonts w:ascii="Times New Roman" w:hAnsi="Times New Roman" w:cs="Times New Roman"/>
          <w:noProof/>
        </w:rPr>
        <w:t xml:space="preserve">). </w:t>
      </w:r>
      <w:r w:rsidRPr="00B33B5E">
        <w:rPr>
          <w:rFonts w:ascii="Times New Roman" w:hAnsi="Times New Roman" w:cs="Times New Roman"/>
          <w:noProof/>
        </w:rPr>
        <w:t>Deformation–morphology correlations in electrically conductive carbon nanotube</w:t>
      </w:r>
      <w:r w:rsidR="00E85434">
        <w:rPr>
          <w:rFonts w:ascii="Times New Roman" w:hAnsi="Times New Roman" w:cs="Times New Roman"/>
          <w:noProof/>
        </w:rPr>
        <w:t xml:space="preserve"> - </w:t>
      </w:r>
      <w:r w:rsidRPr="00E85434">
        <w:rPr>
          <w:rFonts w:ascii="Times New Roman" w:hAnsi="Times New Roman" w:cs="Times New Roman"/>
          <w:noProof/>
        </w:rPr>
        <w:t>thermoplast</w:t>
      </w:r>
      <w:r w:rsidR="00AB4E37">
        <w:rPr>
          <w:rFonts w:ascii="Times New Roman" w:hAnsi="Times New Roman" w:cs="Times New Roman"/>
          <w:noProof/>
        </w:rPr>
        <w:t xml:space="preserve">ic polyurethane nanocomposites. </w:t>
      </w:r>
      <w:r w:rsidRPr="00E85434">
        <w:rPr>
          <w:rFonts w:ascii="Times New Roman" w:hAnsi="Times New Roman" w:cs="Times New Roman"/>
          <w:i/>
          <w:noProof/>
        </w:rPr>
        <w:t>Polymer</w:t>
      </w:r>
      <w:r w:rsidRPr="00E85434">
        <w:rPr>
          <w:rFonts w:ascii="Times New Roman" w:hAnsi="Times New Roman" w:cs="Times New Roman"/>
          <w:noProof/>
        </w:rPr>
        <w:t>,</w:t>
      </w:r>
      <w:r w:rsidR="002662E5" w:rsidRPr="00E85434">
        <w:rPr>
          <w:rFonts w:ascii="Times New Roman" w:hAnsi="Times New Roman" w:cs="Times New Roman"/>
          <w:noProof/>
        </w:rPr>
        <w:t xml:space="preserve"> 46 (</w:t>
      </w:r>
      <w:r w:rsidRPr="00E85434">
        <w:rPr>
          <w:rFonts w:ascii="Times New Roman" w:hAnsi="Times New Roman" w:cs="Times New Roman"/>
          <w:noProof/>
        </w:rPr>
        <w:t>12</w:t>
      </w:r>
      <w:r w:rsidR="002662E5" w:rsidRPr="00E85434">
        <w:rPr>
          <w:rFonts w:ascii="Times New Roman" w:hAnsi="Times New Roman" w:cs="Times New Roman"/>
          <w:noProof/>
        </w:rPr>
        <w:t xml:space="preserve">): </w:t>
      </w:r>
      <w:r w:rsidRPr="00E85434">
        <w:rPr>
          <w:rFonts w:ascii="Times New Roman" w:hAnsi="Times New Roman" w:cs="Times New Roman"/>
          <w:noProof/>
        </w:rPr>
        <w:t>4405</w:t>
      </w:r>
      <w:r w:rsidR="00E85434">
        <w:rPr>
          <w:rFonts w:ascii="Times New Roman" w:hAnsi="Times New Roman" w:cs="Times New Roman"/>
          <w:noProof/>
        </w:rPr>
        <w:t xml:space="preserve"> </w:t>
      </w:r>
      <w:r w:rsidRPr="00E85434">
        <w:rPr>
          <w:rFonts w:ascii="Times New Roman" w:hAnsi="Times New Roman" w:cs="Times New Roman"/>
          <w:noProof/>
        </w:rPr>
        <w:t>-</w:t>
      </w:r>
      <w:r w:rsidR="00E85434">
        <w:rPr>
          <w:rFonts w:ascii="Times New Roman" w:hAnsi="Times New Roman" w:cs="Times New Roman"/>
          <w:noProof/>
        </w:rPr>
        <w:t xml:space="preserve"> </w:t>
      </w:r>
      <w:r w:rsidR="002662E5" w:rsidRPr="00E85434">
        <w:rPr>
          <w:rFonts w:ascii="Times New Roman" w:hAnsi="Times New Roman" w:cs="Times New Roman"/>
          <w:noProof/>
        </w:rPr>
        <w:t>44</w:t>
      </w:r>
      <w:r w:rsidRPr="00E85434">
        <w:rPr>
          <w:rFonts w:ascii="Times New Roman" w:hAnsi="Times New Roman" w:cs="Times New Roman"/>
          <w:noProof/>
        </w:rPr>
        <w:t>20.</w:t>
      </w:r>
      <w:bookmarkEnd w:id="2"/>
    </w:p>
    <w:p w14:paraId="7E487550" w14:textId="7D3A6A56" w:rsidR="002738C4" w:rsidRPr="00E85434" w:rsidRDefault="002738C4" w:rsidP="00E85434">
      <w:pPr>
        <w:pStyle w:val="ListParagraph"/>
        <w:numPr>
          <w:ilvl w:val="0"/>
          <w:numId w:val="2"/>
        </w:numPr>
        <w:ind w:hanging="720"/>
        <w:rPr>
          <w:rFonts w:ascii="Times New Roman" w:hAnsi="Times New Roman" w:cs="Times New Roman"/>
          <w:noProof/>
        </w:rPr>
      </w:pPr>
      <w:bookmarkStart w:id="3" w:name="_ENREF_3"/>
      <w:r w:rsidRPr="00B33B5E">
        <w:rPr>
          <w:rFonts w:ascii="Times New Roman" w:hAnsi="Times New Roman" w:cs="Times New Roman" w:hint="eastAsia"/>
          <w:noProof/>
        </w:rPr>
        <w:t>Kotal</w:t>
      </w:r>
      <w:r w:rsidR="002662E5">
        <w:rPr>
          <w:rFonts w:ascii="Times New Roman" w:hAnsi="Times New Roman" w:cs="Times New Roman"/>
          <w:noProof/>
        </w:rPr>
        <w:t>,</w:t>
      </w:r>
      <w:r w:rsidRPr="00B33B5E">
        <w:rPr>
          <w:rFonts w:ascii="Times New Roman" w:hAnsi="Times New Roman" w:cs="Times New Roman" w:hint="eastAsia"/>
          <w:noProof/>
        </w:rPr>
        <w:t xml:space="preserve"> M</w:t>
      </w:r>
      <w:r w:rsidR="002662E5">
        <w:rPr>
          <w:rFonts w:ascii="Times New Roman" w:hAnsi="Times New Roman" w:cs="Times New Roman"/>
          <w:noProof/>
        </w:rPr>
        <w:t>.</w:t>
      </w:r>
      <w:r w:rsidRPr="00B33B5E">
        <w:rPr>
          <w:rFonts w:ascii="Times New Roman" w:hAnsi="Times New Roman" w:cs="Times New Roman" w:hint="eastAsia"/>
          <w:noProof/>
        </w:rPr>
        <w:t>, Kuila</w:t>
      </w:r>
      <w:r w:rsidR="002662E5">
        <w:rPr>
          <w:rFonts w:ascii="Times New Roman" w:hAnsi="Times New Roman" w:cs="Times New Roman"/>
          <w:noProof/>
        </w:rPr>
        <w:t>,</w:t>
      </w:r>
      <w:r w:rsidRPr="00B33B5E">
        <w:rPr>
          <w:rFonts w:ascii="Times New Roman" w:hAnsi="Times New Roman" w:cs="Times New Roman" w:hint="eastAsia"/>
          <w:noProof/>
        </w:rPr>
        <w:t xml:space="preserve"> T</w:t>
      </w:r>
      <w:r w:rsidR="002662E5">
        <w:rPr>
          <w:rFonts w:ascii="Times New Roman" w:hAnsi="Times New Roman" w:cs="Times New Roman"/>
          <w:noProof/>
        </w:rPr>
        <w:t>.</w:t>
      </w:r>
      <w:r w:rsidRPr="00B33B5E">
        <w:rPr>
          <w:rFonts w:ascii="Times New Roman" w:hAnsi="Times New Roman" w:cs="Times New Roman" w:hint="eastAsia"/>
          <w:noProof/>
        </w:rPr>
        <w:t>, Srivastava</w:t>
      </w:r>
      <w:r w:rsidR="002662E5">
        <w:rPr>
          <w:rFonts w:ascii="Times New Roman" w:hAnsi="Times New Roman" w:cs="Times New Roman"/>
          <w:noProof/>
        </w:rPr>
        <w:t>,</w:t>
      </w:r>
      <w:r w:rsidRPr="00B33B5E">
        <w:rPr>
          <w:rFonts w:ascii="Times New Roman" w:hAnsi="Times New Roman" w:cs="Times New Roman" w:hint="eastAsia"/>
          <w:noProof/>
        </w:rPr>
        <w:t xml:space="preserve"> S</w:t>
      </w:r>
      <w:r w:rsidR="002662E5">
        <w:rPr>
          <w:rFonts w:ascii="Times New Roman" w:hAnsi="Times New Roman" w:cs="Times New Roman"/>
          <w:noProof/>
        </w:rPr>
        <w:t>.</w:t>
      </w:r>
      <w:r w:rsidR="00E85434">
        <w:rPr>
          <w:rFonts w:ascii="Times New Roman" w:hAnsi="Times New Roman" w:cs="Times New Roman" w:hint="eastAsia"/>
          <w:noProof/>
        </w:rPr>
        <w:t xml:space="preserve"> and </w:t>
      </w:r>
      <w:r w:rsidRPr="00B33B5E">
        <w:rPr>
          <w:rFonts w:ascii="Times New Roman" w:hAnsi="Times New Roman" w:cs="Times New Roman" w:hint="eastAsia"/>
          <w:noProof/>
        </w:rPr>
        <w:t>Bhowmick</w:t>
      </w:r>
      <w:r w:rsidR="002662E5">
        <w:rPr>
          <w:rFonts w:ascii="Times New Roman" w:hAnsi="Times New Roman" w:cs="Times New Roman"/>
          <w:noProof/>
        </w:rPr>
        <w:t>,</w:t>
      </w:r>
      <w:r w:rsidRPr="00B33B5E">
        <w:rPr>
          <w:rFonts w:ascii="Times New Roman" w:hAnsi="Times New Roman" w:cs="Times New Roman" w:hint="eastAsia"/>
          <w:noProof/>
        </w:rPr>
        <w:t xml:space="preserve"> A</w:t>
      </w:r>
      <w:r w:rsidR="002662E5">
        <w:rPr>
          <w:rFonts w:ascii="Times New Roman" w:hAnsi="Times New Roman" w:cs="Times New Roman"/>
          <w:noProof/>
        </w:rPr>
        <w:t>.</w:t>
      </w:r>
      <w:r w:rsidR="002662E5">
        <w:rPr>
          <w:rFonts w:ascii="Times New Roman" w:hAnsi="Times New Roman" w:cs="Times New Roman" w:hint="eastAsia"/>
          <w:noProof/>
        </w:rPr>
        <w:t xml:space="preserve"> </w:t>
      </w:r>
      <w:r w:rsidR="002662E5">
        <w:rPr>
          <w:rFonts w:ascii="Times New Roman" w:hAnsi="Times New Roman" w:cs="Times New Roman"/>
          <w:noProof/>
        </w:rPr>
        <w:t>(</w:t>
      </w:r>
      <w:r w:rsidR="002662E5">
        <w:rPr>
          <w:rFonts w:ascii="Times New Roman" w:hAnsi="Times New Roman" w:cs="Times New Roman" w:hint="eastAsia"/>
          <w:noProof/>
        </w:rPr>
        <w:t>2009</w:t>
      </w:r>
      <w:r w:rsidR="002662E5">
        <w:rPr>
          <w:rFonts w:ascii="Times New Roman" w:hAnsi="Times New Roman" w:cs="Times New Roman"/>
          <w:noProof/>
        </w:rPr>
        <w:t xml:space="preserve">). </w:t>
      </w:r>
      <w:r w:rsidRPr="00B33B5E">
        <w:rPr>
          <w:rFonts w:ascii="Times New Roman" w:hAnsi="Times New Roman" w:cs="Times New Roman" w:hint="eastAsia"/>
          <w:noProof/>
        </w:rPr>
        <w:t>Synthesis and cha</w:t>
      </w:r>
      <w:r w:rsidR="00E85434">
        <w:rPr>
          <w:rFonts w:ascii="Times New Roman" w:hAnsi="Times New Roman" w:cs="Times New Roman" w:hint="eastAsia"/>
          <w:noProof/>
        </w:rPr>
        <w:t>racterization of polyurethane/Mg-</w:t>
      </w:r>
      <w:r w:rsidRPr="00B33B5E">
        <w:rPr>
          <w:rFonts w:ascii="Times New Roman" w:hAnsi="Times New Roman" w:cs="Times New Roman" w:hint="eastAsia"/>
          <w:noProof/>
        </w:rPr>
        <w:t>Al layered double hydroxide nanocompo</w:t>
      </w:r>
      <w:r w:rsidR="00AB4E37">
        <w:rPr>
          <w:rFonts w:ascii="Times New Roman" w:hAnsi="Times New Roman" w:cs="Times New Roman" w:hint="eastAsia"/>
          <w:noProof/>
        </w:rPr>
        <w:t>sites.</w:t>
      </w:r>
      <w:r w:rsidRPr="00B33B5E">
        <w:rPr>
          <w:rFonts w:ascii="Times New Roman" w:hAnsi="Times New Roman" w:cs="Times New Roman" w:hint="eastAsia"/>
          <w:noProof/>
        </w:rPr>
        <w:t xml:space="preserve"> </w:t>
      </w:r>
      <w:r w:rsidRPr="002662E5">
        <w:rPr>
          <w:rFonts w:ascii="Times New Roman" w:hAnsi="Times New Roman" w:cs="Times New Roman" w:hint="eastAsia"/>
          <w:i/>
          <w:noProof/>
        </w:rPr>
        <w:t>Journal of Applied Polymer Science</w:t>
      </w:r>
      <w:r w:rsidR="002662E5">
        <w:rPr>
          <w:rFonts w:ascii="Times New Roman" w:hAnsi="Times New Roman" w:cs="Times New Roman" w:hint="eastAsia"/>
          <w:noProof/>
        </w:rPr>
        <w:t>,</w:t>
      </w:r>
      <w:r w:rsidR="00E85434">
        <w:rPr>
          <w:rFonts w:ascii="Times New Roman" w:hAnsi="Times New Roman" w:cs="Times New Roman"/>
          <w:noProof/>
        </w:rPr>
        <w:t xml:space="preserve"> </w:t>
      </w:r>
      <w:r w:rsidR="002662E5">
        <w:rPr>
          <w:rFonts w:ascii="Times New Roman" w:hAnsi="Times New Roman" w:cs="Times New Roman" w:hint="eastAsia"/>
          <w:noProof/>
        </w:rPr>
        <w:t>114</w:t>
      </w:r>
      <w:r w:rsidR="002662E5">
        <w:rPr>
          <w:rFonts w:ascii="Times New Roman" w:hAnsi="Times New Roman" w:cs="Times New Roman"/>
          <w:noProof/>
        </w:rPr>
        <w:t xml:space="preserve"> (</w:t>
      </w:r>
      <w:r w:rsidRPr="00B33B5E">
        <w:rPr>
          <w:rFonts w:ascii="Times New Roman" w:hAnsi="Times New Roman" w:cs="Times New Roman" w:hint="eastAsia"/>
          <w:noProof/>
        </w:rPr>
        <w:t>5</w:t>
      </w:r>
      <w:r w:rsidR="002662E5">
        <w:rPr>
          <w:rFonts w:ascii="Times New Roman" w:hAnsi="Times New Roman" w:cs="Times New Roman"/>
          <w:noProof/>
        </w:rPr>
        <w:t xml:space="preserve">): </w:t>
      </w:r>
      <w:r w:rsidRPr="00B33B5E">
        <w:rPr>
          <w:rFonts w:ascii="Times New Roman" w:hAnsi="Times New Roman" w:cs="Times New Roman" w:hint="eastAsia"/>
          <w:noProof/>
        </w:rPr>
        <w:t>2691</w:t>
      </w:r>
      <w:r w:rsidR="00E85434">
        <w:rPr>
          <w:rFonts w:ascii="Times New Roman" w:hAnsi="Times New Roman" w:cs="Times New Roman"/>
          <w:noProof/>
        </w:rPr>
        <w:t xml:space="preserve"> </w:t>
      </w:r>
      <w:r w:rsidRPr="00B33B5E">
        <w:rPr>
          <w:rFonts w:ascii="Times New Roman" w:hAnsi="Times New Roman" w:cs="Times New Roman"/>
          <w:noProof/>
        </w:rPr>
        <w:t>-</w:t>
      </w:r>
      <w:r w:rsidR="00E85434">
        <w:rPr>
          <w:rFonts w:ascii="Times New Roman" w:hAnsi="Times New Roman" w:cs="Times New Roman"/>
          <w:noProof/>
        </w:rPr>
        <w:t xml:space="preserve"> </w:t>
      </w:r>
      <w:r w:rsidR="002662E5" w:rsidRPr="00E85434">
        <w:rPr>
          <w:rFonts w:ascii="Times New Roman" w:hAnsi="Times New Roman" w:cs="Times New Roman"/>
          <w:noProof/>
        </w:rPr>
        <w:t>269</w:t>
      </w:r>
      <w:r w:rsidRPr="00E85434">
        <w:rPr>
          <w:rFonts w:ascii="Times New Roman" w:hAnsi="Times New Roman" w:cs="Times New Roman"/>
          <w:noProof/>
        </w:rPr>
        <w:t>9.</w:t>
      </w:r>
      <w:bookmarkEnd w:id="3"/>
    </w:p>
    <w:p w14:paraId="3CC97CB1" w14:textId="5495D551" w:rsidR="002738C4" w:rsidRPr="00B33B5E" w:rsidRDefault="002738C4" w:rsidP="006264D2">
      <w:pPr>
        <w:pStyle w:val="ListParagraph"/>
        <w:numPr>
          <w:ilvl w:val="0"/>
          <w:numId w:val="2"/>
        </w:numPr>
        <w:ind w:hanging="720"/>
        <w:rPr>
          <w:rFonts w:ascii="Times New Roman" w:hAnsi="Times New Roman" w:cs="Times New Roman"/>
          <w:noProof/>
        </w:rPr>
      </w:pPr>
      <w:bookmarkStart w:id="4" w:name="_ENREF_4"/>
      <w:r w:rsidRPr="00B33B5E">
        <w:rPr>
          <w:rFonts w:ascii="Times New Roman" w:hAnsi="Times New Roman" w:cs="Times New Roman"/>
          <w:noProof/>
        </w:rPr>
        <w:t>Barick A</w:t>
      </w:r>
      <w:r w:rsidR="00E752A7">
        <w:rPr>
          <w:rFonts w:ascii="Times New Roman" w:hAnsi="Times New Roman" w:cs="Times New Roman"/>
          <w:noProof/>
        </w:rPr>
        <w:t>.</w:t>
      </w:r>
      <w:r w:rsidR="00E85434">
        <w:rPr>
          <w:rFonts w:ascii="Times New Roman" w:hAnsi="Times New Roman" w:cs="Times New Roman"/>
          <w:noProof/>
        </w:rPr>
        <w:t xml:space="preserve"> and</w:t>
      </w:r>
      <w:r w:rsidR="002662E5">
        <w:rPr>
          <w:rFonts w:ascii="Times New Roman" w:hAnsi="Times New Roman" w:cs="Times New Roman"/>
          <w:noProof/>
        </w:rPr>
        <w:t xml:space="preserve"> </w:t>
      </w:r>
      <w:r w:rsidRPr="00B33B5E">
        <w:rPr>
          <w:rFonts w:ascii="Times New Roman" w:hAnsi="Times New Roman" w:cs="Times New Roman"/>
          <w:noProof/>
        </w:rPr>
        <w:t>Tripathy D</w:t>
      </w:r>
      <w:r w:rsidR="00E752A7">
        <w:rPr>
          <w:rFonts w:ascii="Times New Roman" w:hAnsi="Times New Roman" w:cs="Times New Roman"/>
          <w:noProof/>
        </w:rPr>
        <w:t>. (</w:t>
      </w:r>
      <w:r w:rsidRPr="00B33B5E">
        <w:rPr>
          <w:rFonts w:ascii="Times New Roman" w:hAnsi="Times New Roman" w:cs="Times New Roman"/>
          <w:noProof/>
        </w:rPr>
        <w:t>2010</w:t>
      </w:r>
      <w:r w:rsidR="00E752A7">
        <w:rPr>
          <w:rFonts w:ascii="Times New Roman" w:hAnsi="Times New Roman" w:cs="Times New Roman"/>
          <w:noProof/>
        </w:rPr>
        <w:t xml:space="preserve">). </w:t>
      </w:r>
      <w:r w:rsidRPr="00B33B5E">
        <w:rPr>
          <w:rFonts w:ascii="Times New Roman" w:hAnsi="Times New Roman" w:cs="Times New Roman"/>
          <w:noProof/>
        </w:rPr>
        <w:t>Thermal and dynamic mechanical characterization of thermoplastic polyurethane/organoclay nanocomposit</w:t>
      </w:r>
      <w:r w:rsidR="00AB4E37">
        <w:rPr>
          <w:rFonts w:ascii="Times New Roman" w:hAnsi="Times New Roman" w:cs="Times New Roman"/>
          <w:noProof/>
        </w:rPr>
        <w:t>es prepared by melt compounding.</w:t>
      </w:r>
      <w:r w:rsidRPr="00B33B5E">
        <w:rPr>
          <w:rFonts w:ascii="Times New Roman" w:hAnsi="Times New Roman" w:cs="Times New Roman"/>
          <w:noProof/>
        </w:rPr>
        <w:t xml:space="preserve"> </w:t>
      </w:r>
      <w:r w:rsidRPr="002662E5">
        <w:rPr>
          <w:rFonts w:ascii="Times New Roman" w:hAnsi="Times New Roman" w:cs="Times New Roman"/>
          <w:i/>
          <w:noProof/>
        </w:rPr>
        <w:t>Materials S</w:t>
      </w:r>
      <w:r w:rsidR="002662E5" w:rsidRPr="002662E5">
        <w:rPr>
          <w:rFonts w:ascii="Times New Roman" w:hAnsi="Times New Roman" w:cs="Times New Roman"/>
          <w:i/>
          <w:noProof/>
        </w:rPr>
        <w:t xml:space="preserve">cience and </w:t>
      </w:r>
      <w:r w:rsidR="002662E5" w:rsidRPr="002662E5">
        <w:rPr>
          <w:rFonts w:ascii="Times New Roman" w:hAnsi="Times New Roman" w:cs="Times New Roman"/>
          <w:i/>
          <w:noProof/>
        </w:rPr>
        <w:lastRenderedPageBreak/>
        <w:t>Engineering: A</w:t>
      </w:r>
      <w:r w:rsidR="00E85434">
        <w:rPr>
          <w:rFonts w:ascii="Times New Roman" w:hAnsi="Times New Roman" w:cs="Times New Roman"/>
          <w:noProof/>
        </w:rPr>
        <w:t>, 527</w:t>
      </w:r>
      <w:r w:rsidR="002662E5">
        <w:rPr>
          <w:rFonts w:ascii="Times New Roman" w:hAnsi="Times New Roman" w:cs="Times New Roman"/>
          <w:noProof/>
        </w:rPr>
        <w:t xml:space="preserve">(3): </w:t>
      </w:r>
      <w:r w:rsidRPr="00B33B5E">
        <w:rPr>
          <w:rFonts w:ascii="Times New Roman" w:hAnsi="Times New Roman" w:cs="Times New Roman"/>
          <w:noProof/>
        </w:rPr>
        <w:t>812</w:t>
      </w:r>
      <w:r w:rsidR="00E85434">
        <w:rPr>
          <w:rFonts w:ascii="Times New Roman" w:hAnsi="Times New Roman" w:cs="Times New Roman"/>
          <w:noProof/>
        </w:rPr>
        <w:t xml:space="preserve"> </w:t>
      </w:r>
      <w:r w:rsidRPr="00B33B5E">
        <w:rPr>
          <w:rFonts w:ascii="Times New Roman" w:hAnsi="Times New Roman" w:cs="Times New Roman"/>
          <w:noProof/>
        </w:rPr>
        <w:t>-</w:t>
      </w:r>
      <w:r w:rsidR="00E85434">
        <w:rPr>
          <w:rFonts w:ascii="Times New Roman" w:hAnsi="Times New Roman" w:cs="Times New Roman"/>
          <w:noProof/>
        </w:rPr>
        <w:t xml:space="preserve"> </w:t>
      </w:r>
      <w:r w:rsidR="002662E5">
        <w:rPr>
          <w:rFonts w:ascii="Times New Roman" w:hAnsi="Times New Roman" w:cs="Times New Roman"/>
          <w:noProof/>
        </w:rPr>
        <w:t>8</w:t>
      </w:r>
      <w:r w:rsidRPr="00B33B5E">
        <w:rPr>
          <w:rFonts w:ascii="Times New Roman" w:hAnsi="Times New Roman" w:cs="Times New Roman"/>
          <w:noProof/>
        </w:rPr>
        <w:t>23.</w:t>
      </w:r>
      <w:bookmarkEnd w:id="4"/>
    </w:p>
    <w:p w14:paraId="18C16B3E" w14:textId="2B031A25" w:rsidR="002738C4" w:rsidRPr="00B33B5E" w:rsidRDefault="002738C4" w:rsidP="006264D2">
      <w:pPr>
        <w:pStyle w:val="ListParagraph"/>
        <w:numPr>
          <w:ilvl w:val="0"/>
          <w:numId w:val="2"/>
        </w:numPr>
        <w:ind w:hanging="720"/>
        <w:rPr>
          <w:rFonts w:ascii="Times New Roman" w:hAnsi="Times New Roman" w:cs="Times New Roman"/>
          <w:noProof/>
        </w:rPr>
      </w:pPr>
      <w:bookmarkStart w:id="5" w:name="_ENREF_5"/>
      <w:r w:rsidRPr="00B33B5E">
        <w:rPr>
          <w:rFonts w:ascii="Times New Roman" w:hAnsi="Times New Roman" w:cs="Times New Roman"/>
          <w:noProof/>
        </w:rPr>
        <w:t>Liu</w:t>
      </w:r>
      <w:r w:rsidR="002662E5">
        <w:rPr>
          <w:rFonts w:ascii="Times New Roman" w:hAnsi="Times New Roman" w:cs="Times New Roman"/>
          <w:noProof/>
        </w:rPr>
        <w:t>,</w:t>
      </w:r>
      <w:r w:rsidRPr="00B33B5E">
        <w:rPr>
          <w:rFonts w:ascii="Times New Roman" w:hAnsi="Times New Roman" w:cs="Times New Roman"/>
          <w:noProof/>
        </w:rPr>
        <w:t xml:space="preserve"> H</w:t>
      </w:r>
      <w:r w:rsidR="002662E5">
        <w:rPr>
          <w:rFonts w:ascii="Times New Roman" w:hAnsi="Times New Roman" w:cs="Times New Roman"/>
          <w:noProof/>
        </w:rPr>
        <w:t>.</w:t>
      </w:r>
      <w:r w:rsidRPr="00B33B5E">
        <w:rPr>
          <w:rFonts w:ascii="Times New Roman" w:hAnsi="Times New Roman" w:cs="Times New Roman"/>
          <w:noProof/>
        </w:rPr>
        <w:t>, Liu</w:t>
      </w:r>
      <w:r w:rsidR="002662E5">
        <w:rPr>
          <w:rFonts w:ascii="Times New Roman" w:hAnsi="Times New Roman" w:cs="Times New Roman"/>
          <w:noProof/>
        </w:rPr>
        <w:t>,</w:t>
      </w:r>
      <w:r w:rsidRPr="00B33B5E">
        <w:rPr>
          <w:rFonts w:ascii="Times New Roman" w:hAnsi="Times New Roman" w:cs="Times New Roman"/>
          <w:noProof/>
        </w:rPr>
        <w:t xml:space="preserve"> D</w:t>
      </w:r>
      <w:r w:rsidR="002662E5">
        <w:rPr>
          <w:rFonts w:ascii="Times New Roman" w:hAnsi="Times New Roman" w:cs="Times New Roman"/>
          <w:noProof/>
        </w:rPr>
        <w:t>.</w:t>
      </w:r>
      <w:r w:rsidRPr="00B33B5E">
        <w:rPr>
          <w:rFonts w:ascii="Times New Roman" w:hAnsi="Times New Roman" w:cs="Times New Roman"/>
          <w:noProof/>
        </w:rPr>
        <w:t>, Yao</w:t>
      </w:r>
      <w:r w:rsidR="002662E5">
        <w:rPr>
          <w:rFonts w:ascii="Times New Roman" w:hAnsi="Times New Roman" w:cs="Times New Roman"/>
          <w:noProof/>
        </w:rPr>
        <w:t>,</w:t>
      </w:r>
      <w:r w:rsidRPr="00B33B5E">
        <w:rPr>
          <w:rFonts w:ascii="Times New Roman" w:hAnsi="Times New Roman" w:cs="Times New Roman"/>
          <w:noProof/>
        </w:rPr>
        <w:t xml:space="preserve"> F</w:t>
      </w:r>
      <w:r w:rsidR="002662E5">
        <w:rPr>
          <w:rFonts w:ascii="Times New Roman" w:hAnsi="Times New Roman" w:cs="Times New Roman"/>
          <w:noProof/>
        </w:rPr>
        <w:t>.</w:t>
      </w:r>
      <w:r w:rsidR="00B965B4">
        <w:rPr>
          <w:rFonts w:ascii="Times New Roman" w:hAnsi="Times New Roman" w:cs="Times New Roman"/>
          <w:noProof/>
        </w:rPr>
        <w:t xml:space="preserve"> and</w:t>
      </w:r>
      <w:r w:rsidRPr="00B33B5E">
        <w:rPr>
          <w:rFonts w:ascii="Times New Roman" w:hAnsi="Times New Roman" w:cs="Times New Roman"/>
          <w:noProof/>
        </w:rPr>
        <w:t xml:space="preserve"> Wu</w:t>
      </w:r>
      <w:r w:rsidR="002662E5">
        <w:rPr>
          <w:rFonts w:ascii="Times New Roman" w:hAnsi="Times New Roman" w:cs="Times New Roman"/>
          <w:noProof/>
        </w:rPr>
        <w:t>,</w:t>
      </w:r>
      <w:r w:rsidRPr="00B33B5E">
        <w:rPr>
          <w:rFonts w:ascii="Times New Roman" w:hAnsi="Times New Roman" w:cs="Times New Roman"/>
          <w:noProof/>
        </w:rPr>
        <w:t xml:space="preserve"> Q</w:t>
      </w:r>
      <w:r w:rsidR="002662E5">
        <w:rPr>
          <w:rFonts w:ascii="Times New Roman" w:hAnsi="Times New Roman" w:cs="Times New Roman"/>
          <w:noProof/>
        </w:rPr>
        <w:t>.</w:t>
      </w:r>
      <w:r w:rsidRPr="00B33B5E">
        <w:rPr>
          <w:rFonts w:ascii="Times New Roman" w:hAnsi="Times New Roman" w:cs="Times New Roman"/>
          <w:noProof/>
        </w:rPr>
        <w:t xml:space="preserve"> </w:t>
      </w:r>
      <w:r w:rsidR="002662E5">
        <w:rPr>
          <w:rFonts w:ascii="Times New Roman" w:hAnsi="Times New Roman" w:cs="Times New Roman"/>
          <w:noProof/>
        </w:rPr>
        <w:t>(</w:t>
      </w:r>
      <w:r w:rsidRPr="00B33B5E">
        <w:rPr>
          <w:rFonts w:ascii="Times New Roman" w:hAnsi="Times New Roman" w:cs="Times New Roman"/>
          <w:noProof/>
        </w:rPr>
        <w:t>2010</w:t>
      </w:r>
      <w:r w:rsidR="002662E5">
        <w:rPr>
          <w:rFonts w:ascii="Times New Roman" w:hAnsi="Times New Roman" w:cs="Times New Roman"/>
          <w:noProof/>
        </w:rPr>
        <w:t>)</w:t>
      </w:r>
      <w:r w:rsidR="00E752A7">
        <w:rPr>
          <w:rFonts w:ascii="Times New Roman" w:hAnsi="Times New Roman" w:cs="Times New Roman"/>
          <w:noProof/>
        </w:rPr>
        <w:t>.</w:t>
      </w:r>
      <w:r w:rsidR="002662E5">
        <w:rPr>
          <w:rFonts w:ascii="Times New Roman" w:hAnsi="Times New Roman" w:cs="Times New Roman"/>
          <w:noProof/>
        </w:rPr>
        <w:t xml:space="preserve"> </w:t>
      </w:r>
      <w:r w:rsidRPr="00B33B5E">
        <w:rPr>
          <w:rFonts w:ascii="Times New Roman" w:hAnsi="Times New Roman" w:cs="Times New Roman"/>
          <w:noProof/>
        </w:rPr>
        <w:t>Fabrication and properties of transparent polymethylmethacrylate/ce</w:t>
      </w:r>
      <w:r w:rsidR="00AB4E37">
        <w:rPr>
          <w:rFonts w:ascii="Times New Roman" w:hAnsi="Times New Roman" w:cs="Times New Roman"/>
          <w:noProof/>
        </w:rPr>
        <w:t>llulose nanocrystals composites.</w:t>
      </w:r>
      <w:r w:rsidRPr="00B33B5E">
        <w:rPr>
          <w:rFonts w:ascii="Times New Roman" w:hAnsi="Times New Roman" w:cs="Times New Roman"/>
          <w:noProof/>
        </w:rPr>
        <w:t xml:space="preserve"> </w:t>
      </w:r>
      <w:r w:rsidR="00B965B4">
        <w:rPr>
          <w:rFonts w:ascii="Times New Roman" w:hAnsi="Times New Roman" w:cs="Times New Roman"/>
          <w:i/>
          <w:noProof/>
        </w:rPr>
        <w:t>Bioresource T</w:t>
      </w:r>
      <w:r w:rsidRPr="002662E5">
        <w:rPr>
          <w:rFonts w:ascii="Times New Roman" w:hAnsi="Times New Roman" w:cs="Times New Roman"/>
          <w:i/>
          <w:noProof/>
        </w:rPr>
        <w:t>echnology</w:t>
      </w:r>
      <w:r w:rsidRPr="00B33B5E">
        <w:rPr>
          <w:rFonts w:ascii="Times New Roman" w:hAnsi="Times New Roman" w:cs="Times New Roman"/>
          <w:noProof/>
        </w:rPr>
        <w:t>,</w:t>
      </w:r>
      <w:r w:rsidR="002662E5">
        <w:rPr>
          <w:rFonts w:ascii="Times New Roman" w:hAnsi="Times New Roman" w:cs="Times New Roman"/>
          <w:noProof/>
        </w:rPr>
        <w:t xml:space="preserve"> 101(</w:t>
      </w:r>
      <w:r w:rsidRPr="00B33B5E">
        <w:rPr>
          <w:rFonts w:ascii="Times New Roman" w:hAnsi="Times New Roman" w:cs="Times New Roman"/>
          <w:noProof/>
        </w:rPr>
        <w:t>14</w:t>
      </w:r>
      <w:r w:rsidR="00AB4E37">
        <w:rPr>
          <w:rFonts w:ascii="Times New Roman" w:hAnsi="Times New Roman" w:cs="Times New Roman"/>
          <w:noProof/>
        </w:rPr>
        <w:t xml:space="preserve">): </w:t>
      </w:r>
      <w:r w:rsidRPr="00B33B5E">
        <w:rPr>
          <w:rFonts w:ascii="Times New Roman" w:hAnsi="Times New Roman" w:cs="Times New Roman"/>
          <w:noProof/>
        </w:rPr>
        <w:t>5685</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56</w:t>
      </w:r>
      <w:r w:rsidRPr="00B33B5E">
        <w:rPr>
          <w:rFonts w:ascii="Times New Roman" w:hAnsi="Times New Roman" w:cs="Times New Roman"/>
          <w:noProof/>
        </w:rPr>
        <w:t>92.</w:t>
      </w:r>
      <w:bookmarkEnd w:id="5"/>
    </w:p>
    <w:p w14:paraId="4F3BF44D" w14:textId="03162EDC" w:rsidR="002738C4" w:rsidRPr="00B33B5E" w:rsidRDefault="002662E5" w:rsidP="006264D2">
      <w:pPr>
        <w:pStyle w:val="ListParagraph"/>
        <w:numPr>
          <w:ilvl w:val="0"/>
          <w:numId w:val="2"/>
        </w:numPr>
        <w:ind w:hanging="720"/>
        <w:rPr>
          <w:rFonts w:ascii="Times New Roman" w:hAnsi="Times New Roman" w:cs="Times New Roman"/>
          <w:noProof/>
        </w:rPr>
      </w:pPr>
      <w:bookmarkStart w:id="6" w:name="_ENREF_6"/>
      <w:r w:rsidRPr="00B965B4">
        <w:rPr>
          <w:rFonts w:ascii="Times New Roman" w:hAnsi="Times New Roman" w:cs="Times New Roman"/>
          <w:noProof/>
        </w:rPr>
        <w:t xml:space="preserve">Pei, </w:t>
      </w:r>
      <w:r w:rsidR="002738C4" w:rsidRPr="00B965B4">
        <w:rPr>
          <w:rFonts w:ascii="Times New Roman" w:hAnsi="Times New Roman" w:cs="Times New Roman"/>
          <w:noProof/>
        </w:rPr>
        <w:t>A</w:t>
      </w:r>
      <w:r w:rsidRPr="00B965B4">
        <w:rPr>
          <w:rFonts w:ascii="Times New Roman" w:hAnsi="Times New Roman" w:cs="Times New Roman"/>
          <w:noProof/>
        </w:rPr>
        <w:t>.</w:t>
      </w:r>
      <w:r w:rsidR="002738C4" w:rsidRPr="00B965B4">
        <w:rPr>
          <w:rFonts w:ascii="Times New Roman" w:hAnsi="Times New Roman" w:cs="Times New Roman"/>
          <w:noProof/>
        </w:rPr>
        <w:t>, Malho</w:t>
      </w:r>
      <w:r w:rsidRPr="00B965B4">
        <w:rPr>
          <w:rFonts w:ascii="Times New Roman" w:hAnsi="Times New Roman" w:cs="Times New Roman"/>
          <w:noProof/>
        </w:rPr>
        <w:t xml:space="preserve">, J. </w:t>
      </w:r>
      <w:r w:rsidR="002738C4" w:rsidRPr="00B965B4">
        <w:rPr>
          <w:rFonts w:ascii="Times New Roman" w:hAnsi="Times New Roman" w:cs="Times New Roman"/>
          <w:noProof/>
        </w:rPr>
        <w:t>M</w:t>
      </w:r>
      <w:r w:rsidRPr="00B965B4">
        <w:rPr>
          <w:rFonts w:ascii="Times New Roman" w:hAnsi="Times New Roman" w:cs="Times New Roman"/>
          <w:noProof/>
        </w:rPr>
        <w:t>.</w:t>
      </w:r>
      <w:r w:rsidR="002738C4" w:rsidRPr="00B965B4">
        <w:rPr>
          <w:rFonts w:ascii="Times New Roman" w:hAnsi="Times New Roman" w:cs="Times New Roman"/>
          <w:noProof/>
        </w:rPr>
        <w:t>, Ruokolainen</w:t>
      </w:r>
      <w:r w:rsidRPr="00B965B4">
        <w:rPr>
          <w:rFonts w:ascii="Times New Roman" w:hAnsi="Times New Roman" w:cs="Times New Roman"/>
          <w:noProof/>
        </w:rPr>
        <w:t>,</w:t>
      </w:r>
      <w:r w:rsidR="002738C4" w:rsidRPr="00B965B4">
        <w:rPr>
          <w:rFonts w:ascii="Times New Roman" w:hAnsi="Times New Roman" w:cs="Times New Roman"/>
          <w:noProof/>
        </w:rPr>
        <w:t xml:space="preserve"> J</w:t>
      </w:r>
      <w:r w:rsidRPr="00B965B4">
        <w:rPr>
          <w:rFonts w:ascii="Times New Roman" w:hAnsi="Times New Roman" w:cs="Times New Roman"/>
          <w:noProof/>
        </w:rPr>
        <w:t>.</w:t>
      </w:r>
      <w:r w:rsidR="002738C4" w:rsidRPr="00B965B4">
        <w:rPr>
          <w:rFonts w:ascii="Times New Roman" w:hAnsi="Times New Roman" w:cs="Times New Roman"/>
          <w:noProof/>
        </w:rPr>
        <w:t>, Zhou</w:t>
      </w:r>
      <w:r w:rsidRPr="00B965B4">
        <w:rPr>
          <w:rFonts w:ascii="Times New Roman" w:hAnsi="Times New Roman" w:cs="Times New Roman"/>
          <w:noProof/>
        </w:rPr>
        <w:t>,</w:t>
      </w:r>
      <w:r w:rsidR="002738C4" w:rsidRPr="00B965B4">
        <w:rPr>
          <w:rFonts w:ascii="Times New Roman" w:hAnsi="Times New Roman" w:cs="Times New Roman"/>
          <w:noProof/>
        </w:rPr>
        <w:t xml:space="preserve"> Q</w:t>
      </w:r>
      <w:r w:rsidRPr="00B965B4">
        <w:rPr>
          <w:rFonts w:ascii="Times New Roman" w:hAnsi="Times New Roman" w:cs="Times New Roman"/>
          <w:noProof/>
        </w:rPr>
        <w:t>.</w:t>
      </w:r>
      <w:r w:rsidR="00B965B4" w:rsidRPr="00B965B4">
        <w:rPr>
          <w:rFonts w:ascii="Times New Roman" w:hAnsi="Times New Roman" w:cs="Times New Roman"/>
          <w:noProof/>
        </w:rPr>
        <w:t xml:space="preserve"> and</w:t>
      </w:r>
      <w:r w:rsidR="002738C4" w:rsidRPr="00B965B4">
        <w:rPr>
          <w:rFonts w:ascii="Times New Roman" w:hAnsi="Times New Roman" w:cs="Times New Roman"/>
          <w:noProof/>
        </w:rPr>
        <w:t xml:space="preserve"> Berglund</w:t>
      </w:r>
      <w:r w:rsidRPr="00B965B4">
        <w:rPr>
          <w:rFonts w:ascii="Times New Roman" w:hAnsi="Times New Roman" w:cs="Times New Roman"/>
          <w:noProof/>
        </w:rPr>
        <w:t>,</w:t>
      </w:r>
      <w:r w:rsidR="002738C4" w:rsidRPr="00B965B4">
        <w:rPr>
          <w:rFonts w:ascii="Times New Roman" w:hAnsi="Times New Roman" w:cs="Times New Roman"/>
          <w:noProof/>
        </w:rPr>
        <w:t xml:space="preserve"> L</w:t>
      </w:r>
      <w:r w:rsidRPr="00B965B4">
        <w:rPr>
          <w:rFonts w:ascii="Times New Roman" w:hAnsi="Times New Roman" w:cs="Times New Roman"/>
          <w:noProof/>
        </w:rPr>
        <w:t xml:space="preserve">. </w:t>
      </w:r>
      <w:r w:rsidR="002738C4" w:rsidRPr="00B965B4">
        <w:rPr>
          <w:rFonts w:ascii="Times New Roman" w:hAnsi="Times New Roman" w:cs="Times New Roman"/>
          <w:noProof/>
        </w:rPr>
        <w:t>A</w:t>
      </w:r>
      <w:r w:rsidRPr="00B965B4">
        <w:rPr>
          <w:rFonts w:ascii="Times New Roman" w:hAnsi="Times New Roman" w:cs="Times New Roman"/>
          <w:noProof/>
        </w:rPr>
        <w:t>.</w:t>
      </w:r>
      <w:r w:rsidR="002738C4" w:rsidRPr="00B965B4">
        <w:rPr>
          <w:rFonts w:ascii="Times New Roman" w:hAnsi="Times New Roman" w:cs="Times New Roman"/>
          <w:noProof/>
        </w:rPr>
        <w:t xml:space="preserve"> </w:t>
      </w:r>
      <w:r w:rsidRPr="00B965B4">
        <w:rPr>
          <w:rFonts w:ascii="Times New Roman" w:hAnsi="Times New Roman" w:cs="Times New Roman"/>
          <w:noProof/>
        </w:rPr>
        <w:t>(</w:t>
      </w:r>
      <w:r w:rsidR="002738C4" w:rsidRPr="00B965B4">
        <w:rPr>
          <w:rFonts w:ascii="Times New Roman" w:hAnsi="Times New Roman" w:cs="Times New Roman"/>
          <w:noProof/>
        </w:rPr>
        <w:t>2011</w:t>
      </w:r>
      <w:r w:rsidRPr="00B965B4">
        <w:rPr>
          <w:rFonts w:ascii="Times New Roman" w:hAnsi="Times New Roman" w:cs="Times New Roman"/>
          <w:noProof/>
        </w:rPr>
        <w:t>)</w:t>
      </w:r>
      <w:r w:rsidR="00E752A7" w:rsidRPr="00B965B4">
        <w:rPr>
          <w:rFonts w:ascii="Times New Roman" w:hAnsi="Times New Roman" w:cs="Times New Roman"/>
          <w:noProof/>
        </w:rPr>
        <w:t>.</w:t>
      </w:r>
      <w:r w:rsidRPr="00B965B4">
        <w:rPr>
          <w:rFonts w:ascii="Times New Roman" w:hAnsi="Times New Roman" w:cs="Times New Roman"/>
          <w:noProof/>
        </w:rPr>
        <w:t xml:space="preserve"> </w:t>
      </w:r>
      <w:r w:rsidR="00B965B4">
        <w:rPr>
          <w:rFonts w:ascii="Times New Roman" w:hAnsi="Times New Roman" w:cs="Times New Roman"/>
          <w:noProof/>
        </w:rPr>
        <w:t>Strong n</w:t>
      </w:r>
      <w:r w:rsidR="002738C4" w:rsidRPr="00B33B5E">
        <w:rPr>
          <w:rFonts w:ascii="Times New Roman" w:hAnsi="Times New Roman" w:cs="Times New Roman"/>
          <w:noProof/>
        </w:rPr>
        <w:t xml:space="preserve">anocomposite </w:t>
      </w:r>
      <w:r w:rsidR="00B965B4" w:rsidRPr="00B33B5E">
        <w:rPr>
          <w:rFonts w:ascii="Times New Roman" w:hAnsi="Times New Roman" w:cs="Times New Roman"/>
          <w:noProof/>
        </w:rPr>
        <w:t>reinforcement effects in polyurethane elastomer with low volume fra</w:t>
      </w:r>
      <w:r w:rsidR="00AB4E37">
        <w:rPr>
          <w:rFonts w:ascii="Times New Roman" w:hAnsi="Times New Roman" w:cs="Times New Roman"/>
          <w:noProof/>
        </w:rPr>
        <w:t>ction of cellulose nanocrystals.</w:t>
      </w:r>
      <w:r w:rsidR="00B965B4" w:rsidRPr="00B33B5E">
        <w:rPr>
          <w:rFonts w:ascii="Times New Roman" w:hAnsi="Times New Roman" w:cs="Times New Roman"/>
          <w:noProof/>
        </w:rPr>
        <w:t xml:space="preserve"> </w:t>
      </w:r>
      <w:r w:rsidR="002738C4" w:rsidRPr="002662E5">
        <w:rPr>
          <w:rFonts w:ascii="Times New Roman" w:hAnsi="Times New Roman" w:cs="Times New Roman"/>
          <w:i/>
          <w:noProof/>
        </w:rPr>
        <w:t>Macromolecules</w:t>
      </w:r>
      <w:r w:rsidR="002738C4" w:rsidRPr="00B33B5E">
        <w:rPr>
          <w:rFonts w:ascii="Times New Roman" w:hAnsi="Times New Roman" w:cs="Times New Roman"/>
          <w:noProof/>
        </w:rPr>
        <w:t>,</w:t>
      </w:r>
      <w:r w:rsidR="00E752A7">
        <w:rPr>
          <w:rFonts w:ascii="Times New Roman" w:hAnsi="Times New Roman" w:cs="Times New Roman"/>
          <w:noProof/>
        </w:rPr>
        <w:t xml:space="preserve"> </w:t>
      </w:r>
      <w:r w:rsidR="002738C4" w:rsidRPr="00B33B5E">
        <w:rPr>
          <w:rFonts w:ascii="Times New Roman" w:hAnsi="Times New Roman" w:cs="Times New Roman"/>
          <w:noProof/>
        </w:rPr>
        <w:t>44</w:t>
      </w:r>
      <w:r w:rsidR="00E752A7">
        <w:rPr>
          <w:rFonts w:ascii="Times New Roman" w:hAnsi="Times New Roman" w:cs="Times New Roman"/>
          <w:noProof/>
        </w:rPr>
        <w:t xml:space="preserve"> (</w:t>
      </w:r>
      <w:r w:rsidR="002738C4" w:rsidRPr="00B33B5E">
        <w:rPr>
          <w:rFonts w:ascii="Times New Roman" w:hAnsi="Times New Roman" w:cs="Times New Roman"/>
          <w:noProof/>
        </w:rPr>
        <w:t>11</w:t>
      </w:r>
      <w:r w:rsidR="00E752A7">
        <w:rPr>
          <w:rFonts w:ascii="Times New Roman" w:hAnsi="Times New Roman" w:cs="Times New Roman"/>
          <w:noProof/>
        </w:rPr>
        <w:t xml:space="preserve">): </w:t>
      </w:r>
      <w:r w:rsidR="002738C4" w:rsidRPr="00B33B5E">
        <w:rPr>
          <w:rFonts w:ascii="Times New Roman" w:hAnsi="Times New Roman" w:cs="Times New Roman"/>
          <w:noProof/>
        </w:rPr>
        <w:t>4422</w:t>
      </w:r>
      <w:r w:rsidR="00B965B4">
        <w:rPr>
          <w:rFonts w:ascii="Times New Roman" w:hAnsi="Times New Roman" w:cs="Times New Roman"/>
          <w:noProof/>
        </w:rPr>
        <w:t xml:space="preserve"> </w:t>
      </w:r>
      <w:r w:rsidR="002738C4" w:rsidRPr="00B33B5E">
        <w:rPr>
          <w:rFonts w:ascii="Times New Roman" w:hAnsi="Times New Roman" w:cs="Times New Roman"/>
          <w:noProof/>
        </w:rPr>
        <w:t>-</w:t>
      </w:r>
      <w:r w:rsidR="00B965B4">
        <w:rPr>
          <w:rFonts w:ascii="Times New Roman" w:hAnsi="Times New Roman" w:cs="Times New Roman"/>
          <w:noProof/>
        </w:rPr>
        <w:t xml:space="preserve"> </w:t>
      </w:r>
      <w:r w:rsidR="00E752A7">
        <w:rPr>
          <w:rFonts w:ascii="Times New Roman" w:hAnsi="Times New Roman" w:cs="Times New Roman"/>
          <w:noProof/>
        </w:rPr>
        <w:t>442</w:t>
      </w:r>
      <w:r w:rsidR="002738C4" w:rsidRPr="00B33B5E">
        <w:rPr>
          <w:rFonts w:ascii="Times New Roman" w:hAnsi="Times New Roman" w:cs="Times New Roman"/>
          <w:noProof/>
        </w:rPr>
        <w:t>7.</w:t>
      </w:r>
      <w:bookmarkEnd w:id="6"/>
    </w:p>
    <w:p w14:paraId="4A181274" w14:textId="5EDD2A17" w:rsidR="002738C4" w:rsidRPr="00B33B5E" w:rsidRDefault="002738C4" w:rsidP="006264D2">
      <w:pPr>
        <w:pStyle w:val="ListParagraph"/>
        <w:numPr>
          <w:ilvl w:val="0"/>
          <w:numId w:val="2"/>
        </w:numPr>
        <w:ind w:hanging="720"/>
        <w:rPr>
          <w:rFonts w:ascii="Times New Roman" w:hAnsi="Times New Roman" w:cs="Times New Roman"/>
          <w:noProof/>
        </w:rPr>
      </w:pPr>
      <w:bookmarkStart w:id="7" w:name="_ENREF_7"/>
      <w:r w:rsidRPr="00B33B5E">
        <w:rPr>
          <w:rFonts w:ascii="Times New Roman" w:hAnsi="Times New Roman" w:cs="Times New Roman"/>
          <w:noProof/>
        </w:rPr>
        <w:t>Jyoti</w:t>
      </w:r>
      <w:r w:rsidR="002662E5">
        <w:rPr>
          <w:rFonts w:ascii="Times New Roman" w:hAnsi="Times New Roman" w:cs="Times New Roman"/>
          <w:noProof/>
        </w:rPr>
        <w:t>,</w:t>
      </w:r>
      <w:r w:rsidRPr="00B33B5E">
        <w:rPr>
          <w:rFonts w:ascii="Times New Roman" w:hAnsi="Times New Roman" w:cs="Times New Roman"/>
          <w:noProof/>
        </w:rPr>
        <w:t xml:space="preserve"> J</w:t>
      </w:r>
      <w:r w:rsidR="002662E5">
        <w:rPr>
          <w:rFonts w:ascii="Times New Roman" w:hAnsi="Times New Roman" w:cs="Times New Roman"/>
          <w:noProof/>
        </w:rPr>
        <w:t>.</w:t>
      </w:r>
      <w:r w:rsidRPr="00B33B5E">
        <w:rPr>
          <w:rFonts w:ascii="Times New Roman" w:hAnsi="Times New Roman" w:cs="Times New Roman"/>
          <w:noProof/>
        </w:rPr>
        <w:t>, Basu</w:t>
      </w:r>
      <w:r w:rsidR="002662E5">
        <w:rPr>
          <w:rFonts w:ascii="Times New Roman" w:hAnsi="Times New Roman" w:cs="Times New Roman"/>
          <w:noProof/>
        </w:rPr>
        <w:t>,</w:t>
      </w:r>
      <w:r w:rsidRPr="00B33B5E">
        <w:rPr>
          <w:rFonts w:ascii="Times New Roman" w:hAnsi="Times New Roman" w:cs="Times New Roman"/>
          <w:noProof/>
        </w:rPr>
        <w:t xml:space="preserve"> S</w:t>
      </w:r>
      <w:r w:rsidR="002662E5">
        <w:rPr>
          <w:rFonts w:ascii="Times New Roman" w:hAnsi="Times New Roman" w:cs="Times New Roman"/>
          <w:noProof/>
        </w:rPr>
        <w:t>.</w:t>
      </w:r>
      <w:r w:rsidRPr="00B33B5E">
        <w:rPr>
          <w:rFonts w:ascii="Times New Roman" w:hAnsi="Times New Roman" w:cs="Times New Roman"/>
          <w:noProof/>
        </w:rPr>
        <w:t>, Singh</w:t>
      </w:r>
      <w:r w:rsidR="002662E5">
        <w:rPr>
          <w:rFonts w:ascii="Times New Roman" w:hAnsi="Times New Roman" w:cs="Times New Roman"/>
          <w:noProof/>
        </w:rPr>
        <w:t>,</w:t>
      </w:r>
      <w:r w:rsidRPr="00B33B5E">
        <w:rPr>
          <w:rFonts w:ascii="Times New Roman" w:hAnsi="Times New Roman" w:cs="Times New Roman"/>
          <w:noProof/>
        </w:rPr>
        <w:t xml:space="preserve"> B</w:t>
      </w:r>
      <w:r w:rsidR="002662E5">
        <w:rPr>
          <w:rFonts w:ascii="Times New Roman" w:hAnsi="Times New Roman" w:cs="Times New Roman"/>
          <w:noProof/>
        </w:rPr>
        <w:t xml:space="preserve">. </w:t>
      </w:r>
      <w:r w:rsidRPr="00B33B5E">
        <w:rPr>
          <w:rFonts w:ascii="Times New Roman" w:hAnsi="Times New Roman" w:cs="Times New Roman"/>
          <w:noProof/>
        </w:rPr>
        <w:t>P</w:t>
      </w:r>
      <w:r w:rsidR="002662E5">
        <w:rPr>
          <w:rFonts w:ascii="Times New Roman" w:hAnsi="Times New Roman" w:cs="Times New Roman"/>
          <w:noProof/>
        </w:rPr>
        <w:t>.</w:t>
      </w:r>
      <w:r w:rsidR="00B965B4">
        <w:rPr>
          <w:rFonts w:ascii="Times New Roman" w:hAnsi="Times New Roman" w:cs="Times New Roman"/>
          <w:noProof/>
        </w:rPr>
        <w:t xml:space="preserve"> and </w:t>
      </w:r>
      <w:r w:rsidRPr="00B33B5E">
        <w:rPr>
          <w:rFonts w:ascii="Times New Roman" w:hAnsi="Times New Roman" w:cs="Times New Roman"/>
          <w:noProof/>
        </w:rPr>
        <w:t>Dhakate</w:t>
      </w:r>
      <w:r w:rsidR="002662E5">
        <w:rPr>
          <w:rFonts w:ascii="Times New Roman" w:hAnsi="Times New Roman" w:cs="Times New Roman"/>
          <w:noProof/>
        </w:rPr>
        <w:t>,</w:t>
      </w:r>
      <w:r w:rsidRPr="00B33B5E">
        <w:rPr>
          <w:rFonts w:ascii="Times New Roman" w:hAnsi="Times New Roman" w:cs="Times New Roman"/>
          <w:noProof/>
        </w:rPr>
        <w:t xml:space="preserve"> S</w:t>
      </w:r>
      <w:r w:rsidR="002662E5">
        <w:rPr>
          <w:rFonts w:ascii="Times New Roman" w:hAnsi="Times New Roman" w:cs="Times New Roman"/>
          <w:noProof/>
        </w:rPr>
        <w:t>.</w:t>
      </w:r>
      <w:r w:rsidRPr="00B33B5E">
        <w:rPr>
          <w:rFonts w:ascii="Times New Roman" w:hAnsi="Times New Roman" w:cs="Times New Roman"/>
          <w:noProof/>
        </w:rPr>
        <w:t xml:space="preserve">, </w:t>
      </w:r>
      <w:r w:rsidR="002662E5">
        <w:rPr>
          <w:rFonts w:ascii="Times New Roman" w:hAnsi="Times New Roman" w:cs="Times New Roman"/>
          <w:noProof/>
        </w:rPr>
        <w:t>(</w:t>
      </w:r>
      <w:r w:rsidRPr="00B33B5E">
        <w:rPr>
          <w:rFonts w:ascii="Times New Roman" w:hAnsi="Times New Roman" w:cs="Times New Roman"/>
          <w:noProof/>
        </w:rPr>
        <w:t>2015</w:t>
      </w:r>
      <w:r w:rsidR="002662E5">
        <w:rPr>
          <w:rFonts w:ascii="Times New Roman" w:hAnsi="Times New Roman" w:cs="Times New Roman"/>
          <w:noProof/>
        </w:rPr>
        <w:t>)</w:t>
      </w:r>
      <w:r w:rsidR="00E752A7">
        <w:rPr>
          <w:rFonts w:ascii="Times New Roman" w:hAnsi="Times New Roman" w:cs="Times New Roman"/>
          <w:noProof/>
        </w:rPr>
        <w:t>.</w:t>
      </w:r>
      <w:r w:rsidR="002662E5">
        <w:rPr>
          <w:rFonts w:ascii="Times New Roman" w:hAnsi="Times New Roman" w:cs="Times New Roman"/>
          <w:noProof/>
        </w:rPr>
        <w:t xml:space="preserve"> </w:t>
      </w:r>
      <w:r w:rsidRPr="00B33B5E">
        <w:rPr>
          <w:rFonts w:ascii="Times New Roman" w:hAnsi="Times New Roman" w:cs="Times New Roman"/>
          <w:noProof/>
        </w:rPr>
        <w:t>Superior mechanical and electrical properties of multiwall carbon nanotube reinforced acrylonitrile butadiene styr</w:t>
      </w:r>
      <w:r w:rsidR="00AB4E37">
        <w:rPr>
          <w:rFonts w:ascii="Times New Roman" w:hAnsi="Times New Roman" w:cs="Times New Roman"/>
          <w:noProof/>
        </w:rPr>
        <w:t>ene high performance composites.</w:t>
      </w:r>
      <w:r w:rsidRPr="00B33B5E">
        <w:rPr>
          <w:rFonts w:ascii="Times New Roman" w:hAnsi="Times New Roman" w:cs="Times New Roman"/>
          <w:noProof/>
        </w:rPr>
        <w:t xml:space="preserve"> </w:t>
      </w:r>
      <w:r w:rsidRPr="002662E5">
        <w:rPr>
          <w:rFonts w:ascii="Times New Roman" w:hAnsi="Times New Roman" w:cs="Times New Roman"/>
          <w:i/>
          <w:noProof/>
        </w:rPr>
        <w:t>Composites Part B: Engineering</w:t>
      </w:r>
      <w:r w:rsidRPr="00B33B5E">
        <w:rPr>
          <w:rFonts w:ascii="Times New Roman" w:hAnsi="Times New Roman" w:cs="Times New Roman"/>
          <w:noProof/>
        </w:rPr>
        <w:t>,</w:t>
      </w:r>
      <w:r w:rsidR="002662E5">
        <w:rPr>
          <w:rFonts w:ascii="Times New Roman" w:hAnsi="Times New Roman" w:cs="Times New Roman"/>
          <w:noProof/>
        </w:rPr>
        <w:t xml:space="preserve"> </w:t>
      </w:r>
      <w:r w:rsidRPr="00B33B5E">
        <w:rPr>
          <w:rFonts w:ascii="Times New Roman" w:hAnsi="Times New Roman" w:cs="Times New Roman"/>
          <w:noProof/>
        </w:rPr>
        <w:t>83</w:t>
      </w:r>
      <w:r w:rsidR="002662E5">
        <w:rPr>
          <w:rFonts w:ascii="Times New Roman" w:hAnsi="Times New Roman" w:cs="Times New Roman"/>
          <w:noProof/>
        </w:rPr>
        <w:t xml:space="preserve">: </w:t>
      </w:r>
      <w:r w:rsidRPr="00B33B5E">
        <w:rPr>
          <w:rFonts w:ascii="Times New Roman" w:hAnsi="Times New Roman" w:cs="Times New Roman"/>
          <w:noProof/>
        </w:rPr>
        <w:t>58</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Pr="00B33B5E">
        <w:rPr>
          <w:rFonts w:ascii="Times New Roman" w:hAnsi="Times New Roman" w:cs="Times New Roman"/>
          <w:noProof/>
        </w:rPr>
        <w:t>65.</w:t>
      </w:r>
      <w:bookmarkEnd w:id="7"/>
    </w:p>
    <w:p w14:paraId="1888B5DF" w14:textId="79C67215" w:rsidR="002738C4" w:rsidRPr="00B33B5E" w:rsidRDefault="002738C4" w:rsidP="006264D2">
      <w:pPr>
        <w:pStyle w:val="ListParagraph"/>
        <w:numPr>
          <w:ilvl w:val="0"/>
          <w:numId w:val="2"/>
        </w:numPr>
        <w:ind w:hanging="720"/>
        <w:rPr>
          <w:rFonts w:ascii="Times New Roman" w:hAnsi="Times New Roman" w:cs="Times New Roman"/>
          <w:noProof/>
        </w:rPr>
      </w:pPr>
      <w:bookmarkStart w:id="8" w:name="_ENREF_8"/>
      <w:r w:rsidRPr="00B33B5E">
        <w:rPr>
          <w:rFonts w:ascii="Times New Roman" w:hAnsi="Times New Roman" w:cs="Times New Roman"/>
          <w:noProof/>
        </w:rPr>
        <w:t>Oksman</w:t>
      </w:r>
      <w:r w:rsidR="002662E5">
        <w:rPr>
          <w:rFonts w:ascii="Times New Roman" w:hAnsi="Times New Roman" w:cs="Times New Roman"/>
          <w:noProof/>
        </w:rPr>
        <w:t>,</w:t>
      </w:r>
      <w:r w:rsidRPr="00B33B5E">
        <w:rPr>
          <w:rFonts w:ascii="Times New Roman" w:hAnsi="Times New Roman" w:cs="Times New Roman"/>
          <w:noProof/>
        </w:rPr>
        <w:t xml:space="preserve"> K</w:t>
      </w:r>
      <w:r w:rsidR="002662E5">
        <w:rPr>
          <w:rFonts w:ascii="Times New Roman" w:hAnsi="Times New Roman" w:cs="Times New Roman"/>
          <w:noProof/>
        </w:rPr>
        <w:t>.</w:t>
      </w:r>
      <w:r w:rsidRPr="00B33B5E">
        <w:rPr>
          <w:rFonts w:ascii="Times New Roman" w:hAnsi="Times New Roman" w:cs="Times New Roman"/>
          <w:noProof/>
        </w:rPr>
        <w:t>, Mathew</w:t>
      </w:r>
      <w:r w:rsidR="002662E5">
        <w:rPr>
          <w:rFonts w:ascii="Times New Roman" w:hAnsi="Times New Roman" w:cs="Times New Roman"/>
          <w:noProof/>
        </w:rPr>
        <w:t>,</w:t>
      </w:r>
      <w:r w:rsidRPr="00B33B5E">
        <w:rPr>
          <w:rFonts w:ascii="Times New Roman" w:hAnsi="Times New Roman" w:cs="Times New Roman"/>
          <w:noProof/>
        </w:rPr>
        <w:t xml:space="preserve"> A</w:t>
      </w:r>
      <w:r w:rsidR="002662E5">
        <w:rPr>
          <w:rFonts w:ascii="Times New Roman" w:hAnsi="Times New Roman" w:cs="Times New Roman"/>
          <w:noProof/>
        </w:rPr>
        <w:t>.</w:t>
      </w:r>
      <w:r w:rsidRPr="00B33B5E">
        <w:rPr>
          <w:rFonts w:ascii="Times New Roman" w:hAnsi="Times New Roman" w:cs="Times New Roman"/>
          <w:noProof/>
        </w:rPr>
        <w:t>, Bondeson</w:t>
      </w:r>
      <w:r w:rsidR="002662E5">
        <w:rPr>
          <w:rFonts w:ascii="Times New Roman" w:hAnsi="Times New Roman" w:cs="Times New Roman"/>
          <w:noProof/>
        </w:rPr>
        <w:t>,</w:t>
      </w:r>
      <w:r w:rsidRPr="00B33B5E">
        <w:rPr>
          <w:rFonts w:ascii="Times New Roman" w:hAnsi="Times New Roman" w:cs="Times New Roman"/>
          <w:noProof/>
        </w:rPr>
        <w:t xml:space="preserve"> D</w:t>
      </w:r>
      <w:r w:rsidR="002662E5">
        <w:rPr>
          <w:rFonts w:ascii="Times New Roman" w:hAnsi="Times New Roman" w:cs="Times New Roman"/>
          <w:noProof/>
        </w:rPr>
        <w:t>.</w:t>
      </w:r>
      <w:r w:rsidR="00B965B4">
        <w:rPr>
          <w:rFonts w:ascii="Times New Roman" w:hAnsi="Times New Roman" w:cs="Times New Roman"/>
          <w:noProof/>
        </w:rPr>
        <w:t xml:space="preserve"> and</w:t>
      </w:r>
      <w:r w:rsidR="002662E5">
        <w:rPr>
          <w:rFonts w:ascii="Times New Roman" w:hAnsi="Times New Roman" w:cs="Times New Roman"/>
          <w:noProof/>
        </w:rPr>
        <w:t xml:space="preserve"> </w:t>
      </w:r>
      <w:r w:rsidRPr="00B33B5E">
        <w:rPr>
          <w:rFonts w:ascii="Times New Roman" w:hAnsi="Times New Roman" w:cs="Times New Roman"/>
          <w:noProof/>
        </w:rPr>
        <w:t>Kvien</w:t>
      </w:r>
      <w:r w:rsidR="002662E5">
        <w:rPr>
          <w:rFonts w:ascii="Times New Roman" w:hAnsi="Times New Roman" w:cs="Times New Roman"/>
          <w:noProof/>
        </w:rPr>
        <w:t>,</w:t>
      </w:r>
      <w:r w:rsidRPr="00B33B5E">
        <w:rPr>
          <w:rFonts w:ascii="Times New Roman" w:hAnsi="Times New Roman" w:cs="Times New Roman"/>
          <w:noProof/>
        </w:rPr>
        <w:t xml:space="preserve"> I</w:t>
      </w:r>
      <w:r w:rsidR="002662E5">
        <w:rPr>
          <w:rFonts w:ascii="Times New Roman" w:hAnsi="Times New Roman" w:cs="Times New Roman"/>
          <w:noProof/>
        </w:rPr>
        <w:t>.</w:t>
      </w:r>
      <w:r w:rsidRPr="00B33B5E">
        <w:rPr>
          <w:rFonts w:ascii="Times New Roman" w:hAnsi="Times New Roman" w:cs="Times New Roman"/>
          <w:noProof/>
        </w:rPr>
        <w:t xml:space="preserve"> </w:t>
      </w:r>
      <w:r w:rsidR="002662E5">
        <w:rPr>
          <w:rFonts w:ascii="Times New Roman" w:hAnsi="Times New Roman" w:cs="Times New Roman"/>
          <w:noProof/>
        </w:rPr>
        <w:t>(</w:t>
      </w:r>
      <w:r w:rsidRPr="00B33B5E">
        <w:rPr>
          <w:rFonts w:ascii="Times New Roman" w:hAnsi="Times New Roman" w:cs="Times New Roman"/>
          <w:noProof/>
        </w:rPr>
        <w:t>2006</w:t>
      </w:r>
      <w:r w:rsidR="002662E5">
        <w:rPr>
          <w:rFonts w:ascii="Times New Roman" w:hAnsi="Times New Roman" w:cs="Times New Roman"/>
          <w:noProof/>
        </w:rPr>
        <w:t xml:space="preserve">). </w:t>
      </w:r>
      <w:r w:rsidRPr="00B33B5E">
        <w:rPr>
          <w:rFonts w:ascii="Times New Roman" w:hAnsi="Times New Roman" w:cs="Times New Roman"/>
          <w:noProof/>
        </w:rPr>
        <w:t>Manufacturing process of cellulose whiskers</w:t>
      </w:r>
      <w:r w:rsidR="00AB4E37">
        <w:rPr>
          <w:rFonts w:ascii="Times New Roman" w:hAnsi="Times New Roman" w:cs="Times New Roman"/>
          <w:noProof/>
        </w:rPr>
        <w:t>/polylactic acid nanocomposites.</w:t>
      </w:r>
      <w:r w:rsidRPr="00B33B5E">
        <w:rPr>
          <w:rFonts w:ascii="Times New Roman" w:hAnsi="Times New Roman" w:cs="Times New Roman"/>
          <w:noProof/>
        </w:rPr>
        <w:t xml:space="preserve"> </w:t>
      </w:r>
      <w:r w:rsidRPr="002662E5">
        <w:rPr>
          <w:rFonts w:ascii="Times New Roman" w:hAnsi="Times New Roman" w:cs="Times New Roman"/>
          <w:i/>
          <w:noProof/>
        </w:rPr>
        <w:t>Composites Science and Technology</w:t>
      </w:r>
      <w:r w:rsidRPr="00B33B5E">
        <w:rPr>
          <w:rFonts w:ascii="Times New Roman" w:hAnsi="Times New Roman" w:cs="Times New Roman"/>
          <w:noProof/>
        </w:rPr>
        <w:t>,</w:t>
      </w:r>
      <w:r w:rsidR="002662E5">
        <w:rPr>
          <w:rFonts w:ascii="Times New Roman" w:hAnsi="Times New Roman" w:cs="Times New Roman"/>
          <w:noProof/>
        </w:rPr>
        <w:t xml:space="preserve"> </w:t>
      </w:r>
      <w:r w:rsidRPr="00B33B5E">
        <w:rPr>
          <w:rFonts w:ascii="Times New Roman" w:hAnsi="Times New Roman" w:cs="Times New Roman"/>
          <w:noProof/>
        </w:rPr>
        <w:t>66</w:t>
      </w:r>
      <w:r w:rsidR="002662E5">
        <w:rPr>
          <w:rFonts w:ascii="Times New Roman" w:hAnsi="Times New Roman" w:cs="Times New Roman"/>
          <w:noProof/>
        </w:rPr>
        <w:t xml:space="preserve"> (</w:t>
      </w:r>
      <w:r w:rsidRPr="00B33B5E">
        <w:rPr>
          <w:rFonts w:ascii="Times New Roman" w:hAnsi="Times New Roman" w:cs="Times New Roman"/>
          <w:noProof/>
        </w:rPr>
        <w:t>15</w:t>
      </w:r>
      <w:r w:rsidR="002662E5">
        <w:rPr>
          <w:rFonts w:ascii="Times New Roman" w:hAnsi="Times New Roman" w:cs="Times New Roman"/>
          <w:noProof/>
        </w:rPr>
        <w:t xml:space="preserve">): </w:t>
      </w:r>
      <w:r w:rsidRPr="00B33B5E">
        <w:rPr>
          <w:rFonts w:ascii="Times New Roman" w:hAnsi="Times New Roman" w:cs="Times New Roman"/>
          <w:noProof/>
        </w:rPr>
        <w:t>2776</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002662E5">
        <w:rPr>
          <w:rFonts w:ascii="Times New Roman" w:hAnsi="Times New Roman" w:cs="Times New Roman"/>
          <w:noProof/>
        </w:rPr>
        <w:t>27</w:t>
      </w:r>
      <w:r w:rsidRPr="00B33B5E">
        <w:rPr>
          <w:rFonts w:ascii="Times New Roman" w:hAnsi="Times New Roman" w:cs="Times New Roman"/>
          <w:noProof/>
        </w:rPr>
        <w:t>84.</w:t>
      </w:r>
      <w:bookmarkEnd w:id="8"/>
    </w:p>
    <w:p w14:paraId="4FB5FBA9" w14:textId="0068283D" w:rsidR="002738C4" w:rsidRPr="00B33B5E" w:rsidRDefault="002738C4" w:rsidP="006264D2">
      <w:pPr>
        <w:pStyle w:val="ListParagraph"/>
        <w:numPr>
          <w:ilvl w:val="0"/>
          <w:numId w:val="2"/>
        </w:numPr>
        <w:ind w:hanging="720"/>
        <w:rPr>
          <w:rFonts w:ascii="Times New Roman" w:hAnsi="Times New Roman" w:cs="Times New Roman"/>
          <w:noProof/>
        </w:rPr>
      </w:pPr>
      <w:bookmarkStart w:id="9" w:name="_ENREF_9"/>
      <w:r w:rsidRPr="00B965B4">
        <w:rPr>
          <w:rFonts w:ascii="Times New Roman" w:hAnsi="Times New Roman" w:cs="Times New Roman"/>
          <w:noProof/>
        </w:rPr>
        <w:t>Ben Azouz</w:t>
      </w:r>
      <w:r w:rsidR="002662E5" w:rsidRPr="00B965B4">
        <w:rPr>
          <w:rFonts w:ascii="Times New Roman" w:hAnsi="Times New Roman" w:cs="Times New Roman"/>
          <w:noProof/>
        </w:rPr>
        <w:t>,</w:t>
      </w:r>
      <w:r w:rsidRPr="00B965B4">
        <w:rPr>
          <w:rFonts w:ascii="Times New Roman" w:hAnsi="Times New Roman" w:cs="Times New Roman"/>
          <w:noProof/>
        </w:rPr>
        <w:t xml:space="preserve"> K</w:t>
      </w:r>
      <w:r w:rsidR="002662E5" w:rsidRPr="00B965B4">
        <w:rPr>
          <w:rFonts w:ascii="Times New Roman" w:hAnsi="Times New Roman" w:cs="Times New Roman"/>
          <w:noProof/>
        </w:rPr>
        <w:t>.</w:t>
      </w:r>
      <w:r w:rsidRPr="00B965B4">
        <w:rPr>
          <w:rFonts w:ascii="Times New Roman" w:hAnsi="Times New Roman" w:cs="Times New Roman"/>
          <w:noProof/>
        </w:rPr>
        <w:t>, Ramires</w:t>
      </w:r>
      <w:r w:rsidR="002662E5" w:rsidRPr="00B965B4">
        <w:rPr>
          <w:rFonts w:ascii="Times New Roman" w:hAnsi="Times New Roman" w:cs="Times New Roman"/>
          <w:noProof/>
        </w:rPr>
        <w:t>,</w:t>
      </w:r>
      <w:r w:rsidRPr="00B965B4">
        <w:rPr>
          <w:rFonts w:ascii="Times New Roman" w:hAnsi="Times New Roman" w:cs="Times New Roman"/>
          <w:noProof/>
        </w:rPr>
        <w:t xml:space="preserve"> E</w:t>
      </w:r>
      <w:r w:rsidR="002662E5" w:rsidRPr="00B965B4">
        <w:rPr>
          <w:rFonts w:ascii="Times New Roman" w:hAnsi="Times New Roman" w:cs="Times New Roman"/>
          <w:noProof/>
        </w:rPr>
        <w:t xml:space="preserve">. </w:t>
      </w:r>
      <w:r w:rsidRPr="00B965B4">
        <w:rPr>
          <w:rFonts w:ascii="Times New Roman" w:hAnsi="Times New Roman" w:cs="Times New Roman"/>
          <w:noProof/>
        </w:rPr>
        <w:t>C</w:t>
      </w:r>
      <w:r w:rsidR="002662E5" w:rsidRPr="00B965B4">
        <w:rPr>
          <w:rFonts w:ascii="Times New Roman" w:hAnsi="Times New Roman" w:cs="Times New Roman"/>
          <w:noProof/>
        </w:rPr>
        <w:t>.</w:t>
      </w:r>
      <w:r w:rsidRPr="00B965B4">
        <w:rPr>
          <w:rFonts w:ascii="Times New Roman" w:hAnsi="Times New Roman" w:cs="Times New Roman"/>
          <w:noProof/>
        </w:rPr>
        <w:t>, Van den Fonteyne</w:t>
      </w:r>
      <w:r w:rsidR="00E752A7" w:rsidRPr="00B965B4">
        <w:rPr>
          <w:rFonts w:ascii="Times New Roman" w:hAnsi="Times New Roman" w:cs="Times New Roman"/>
          <w:noProof/>
        </w:rPr>
        <w:t>,</w:t>
      </w:r>
      <w:r w:rsidRPr="00B965B4">
        <w:rPr>
          <w:rFonts w:ascii="Times New Roman" w:hAnsi="Times New Roman" w:cs="Times New Roman"/>
          <w:noProof/>
        </w:rPr>
        <w:t xml:space="preserve"> W</w:t>
      </w:r>
      <w:r w:rsidR="00E752A7" w:rsidRPr="00B965B4">
        <w:rPr>
          <w:rFonts w:ascii="Times New Roman" w:hAnsi="Times New Roman" w:cs="Times New Roman"/>
          <w:noProof/>
        </w:rPr>
        <w:t>.</w:t>
      </w:r>
      <w:r w:rsidRPr="00B965B4">
        <w:rPr>
          <w:rFonts w:ascii="Times New Roman" w:hAnsi="Times New Roman" w:cs="Times New Roman"/>
          <w:noProof/>
        </w:rPr>
        <w:t>, El Kissi</w:t>
      </w:r>
      <w:r w:rsidR="00E752A7" w:rsidRPr="00B965B4">
        <w:rPr>
          <w:rFonts w:ascii="Times New Roman" w:hAnsi="Times New Roman" w:cs="Times New Roman"/>
          <w:noProof/>
        </w:rPr>
        <w:t>,</w:t>
      </w:r>
      <w:r w:rsidRPr="00B965B4">
        <w:rPr>
          <w:rFonts w:ascii="Times New Roman" w:hAnsi="Times New Roman" w:cs="Times New Roman"/>
          <w:noProof/>
        </w:rPr>
        <w:t xml:space="preserve"> N</w:t>
      </w:r>
      <w:r w:rsidR="00E752A7" w:rsidRPr="00B965B4">
        <w:rPr>
          <w:rFonts w:ascii="Times New Roman" w:hAnsi="Times New Roman" w:cs="Times New Roman"/>
          <w:noProof/>
        </w:rPr>
        <w:t>.</w:t>
      </w:r>
      <w:r w:rsidR="00B965B4" w:rsidRPr="00B965B4">
        <w:rPr>
          <w:rFonts w:ascii="Times New Roman" w:hAnsi="Times New Roman" w:cs="Times New Roman"/>
          <w:noProof/>
        </w:rPr>
        <w:t xml:space="preserve"> and</w:t>
      </w:r>
      <w:r w:rsidR="00E752A7" w:rsidRPr="00B965B4">
        <w:rPr>
          <w:rFonts w:ascii="Times New Roman" w:hAnsi="Times New Roman" w:cs="Times New Roman"/>
          <w:noProof/>
        </w:rPr>
        <w:t xml:space="preserve"> </w:t>
      </w:r>
      <w:r w:rsidRPr="00B965B4">
        <w:rPr>
          <w:rFonts w:ascii="Times New Roman" w:hAnsi="Times New Roman" w:cs="Times New Roman"/>
          <w:noProof/>
        </w:rPr>
        <w:t>Dufresne</w:t>
      </w:r>
      <w:r w:rsidR="00E752A7" w:rsidRPr="00B965B4">
        <w:rPr>
          <w:rFonts w:ascii="Times New Roman" w:hAnsi="Times New Roman" w:cs="Times New Roman"/>
          <w:noProof/>
        </w:rPr>
        <w:t>,</w:t>
      </w:r>
      <w:r w:rsidRPr="00B965B4">
        <w:rPr>
          <w:rFonts w:ascii="Times New Roman" w:hAnsi="Times New Roman" w:cs="Times New Roman"/>
          <w:noProof/>
        </w:rPr>
        <w:t xml:space="preserve"> A</w:t>
      </w:r>
      <w:r w:rsidR="00E752A7" w:rsidRPr="00B965B4">
        <w:rPr>
          <w:rFonts w:ascii="Times New Roman" w:hAnsi="Times New Roman" w:cs="Times New Roman"/>
          <w:noProof/>
        </w:rPr>
        <w:t>.</w:t>
      </w:r>
      <w:r w:rsidRPr="00B965B4">
        <w:rPr>
          <w:rFonts w:ascii="Times New Roman" w:hAnsi="Times New Roman" w:cs="Times New Roman"/>
          <w:noProof/>
        </w:rPr>
        <w:t xml:space="preserve"> </w:t>
      </w:r>
      <w:r w:rsidR="00E752A7" w:rsidRPr="00B965B4">
        <w:rPr>
          <w:rFonts w:ascii="Times New Roman" w:hAnsi="Times New Roman" w:cs="Times New Roman"/>
          <w:noProof/>
        </w:rPr>
        <w:t>(</w:t>
      </w:r>
      <w:r w:rsidRPr="00B965B4">
        <w:rPr>
          <w:rFonts w:ascii="Times New Roman" w:hAnsi="Times New Roman" w:cs="Times New Roman"/>
          <w:noProof/>
        </w:rPr>
        <w:t>2011</w:t>
      </w:r>
      <w:r w:rsidR="00E752A7" w:rsidRPr="00B965B4">
        <w:rPr>
          <w:rFonts w:ascii="Times New Roman" w:hAnsi="Times New Roman" w:cs="Times New Roman"/>
          <w:noProof/>
        </w:rPr>
        <w:t xml:space="preserve">). </w:t>
      </w:r>
      <w:r w:rsidRPr="00B33B5E">
        <w:rPr>
          <w:rFonts w:ascii="Times New Roman" w:hAnsi="Times New Roman" w:cs="Times New Roman"/>
          <w:noProof/>
        </w:rPr>
        <w:t>Simple method for the melt extrusion of a cellulose nanocrystal</w:t>
      </w:r>
      <w:r w:rsidR="00AB4E37">
        <w:rPr>
          <w:rFonts w:ascii="Times New Roman" w:hAnsi="Times New Roman" w:cs="Times New Roman"/>
          <w:noProof/>
        </w:rPr>
        <w:t xml:space="preserve"> reinforced hydrophobic polymer.</w:t>
      </w:r>
      <w:r w:rsidRPr="00B33B5E">
        <w:rPr>
          <w:rFonts w:ascii="Times New Roman" w:hAnsi="Times New Roman" w:cs="Times New Roman"/>
          <w:noProof/>
        </w:rPr>
        <w:t xml:space="preserve"> </w:t>
      </w:r>
      <w:r w:rsidRPr="00E752A7">
        <w:rPr>
          <w:rFonts w:ascii="Times New Roman" w:hAnsi="Times New Roman" w:cs="Times New Roman"/>
          <w:i/>
          <w:noProof/>
        </w:rPr>
        <w:t>ACS Macro Letters</w:t>
      </w:r>
      <w:r w:rsidRPr="00B33B5E">
        <w:rPr>
          <w:rFonts w:ascii="Times New Roman" w:hAnsi="Times New Roman" w:cs="Times New Roman"/>
          <w:noProof/>
        </w:rPr>
        <w:t>,</w:t>
      </w:r>
      <w:r w:rsidR="00E752A7">
        <w:rPr>
          <w:rFonts w:ascii="Times New Roman" w:hAnsi="Times New Roman" w:cs="Times New Roman"/>
          <w:noProof/>
        </w:rPr>
        <w:t xml:space="preserve"> </w:t>
      </w:r>
      <w:r w:rsidRPr="00B33B5E">
        <w:rPr>
          <w:rFonts w:ascii="Times New Roman" w:hAnsi="Times New Roman" w:cs="Times New Roman"/>
          <w:noProof/>
        </w:rPr>
        <w:t>1</w:t>
      </w:r>
      <w:r w:rsidR="00E752A7">
        <w:rPr>
          <w:rFonts w:ascii="Times New Roman" w:hAnsi="Times New Roman" w:cs="Times New Roman"/>
          <w:noProof/>
        </w:rPr>
        <w:t>(</w:t>
      </w:r>
      <w:r w:rsidRPr="00B33B5E">
        <w:rPr>
          <w:rFonts w:ascii="Times New Roman" w:hAnsi="Times New Roman" w:cs="Times New Roman"/>
          <w:noProof/>
        </w:rPr>
        <w:t>1</w:t>
      </w:r>
      <w:r w:rsidR="00E752A7">
        <w:rPr>
          <w:rFonts w:ascii="Times New Roman" w:hAnsi="Times New Roman" w:cs="Times New Roman"/>
          <w:noProof/>
        </w:rPr>
        <w:t xml:space="preserve">): </w:t>
      </w:r>
      <w:r w:rsidRPr="00B33B5E">
        <w:rPr>
          <w:rFonts w:ascii="Times New Roman" w:hAnsi="Times New Roman" w:cs="Times New Roman"/>
          <w:noProof/>
        </w:rPr>
        <w:t>236</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00E752A7">
        <w:rPr>
          <w:rFonts w:ascii="Times New Roman" w:hAnsi="Times New Roman" w:cs="Times New Roman"/>
          <w:noProof/>
        </w:rPr>
        <w:t>2</w:t>
      </w:r>
      <w:r w:rsidRPr="00B33B5E">
        <w:rPr>
          <w:rFonts w:ascii="Times New Roman" w:hAnsi="Times New Roman" w:cs="Times New Roman"/>
          <w:noProof/>
        </w:rPr>
        <w:t>40.</w:t>
      </w:r>
      <w:bookmarkEnd w:id="9"/>
    </w:p>
    <w:p w14:paraId="13845F75" w14:textId="3FBDDCD8" w:rsidR="002738C4" w:rsidRPr="00B33B5E" w:rsidRDefault="002738C4" w:rsidP="008F0655">
      <w:pPr>
        <w:pStyle w:val="ListParagraph"/>
        <w:numPr>
          <w:ilvl w:val="0"/>
          <w:numId w:val="2"/>
        </w:numPr>
        <w:ind w:hanging="720"/>
        <w:rPr>
          <w:rFonts w:ascii="Times New Roman" w:hAnsi="Times New Roman" w:cs="Times New Roman"/>
          <w:noProof/>
        </w:rPr>
      </w:pPr>
      <w:bookmarkStart w:id="10" w:name="_ENREF_10"/>
      <w:r w:rsidRPr="00B33B5E">
        <w:rPr>
          <w:rFonts w:ascii="Times New Roman" w:hAnsi="Times New Roman" w:cs="Times New Roman"/>
          <w:noProof/>
        </w:rPr>
        <w:t>Capadona</w:t>
      </w:r>
      <w:r w:rsidR="002662E5">
        <w:rPr>
          <w:rFonts w:ascii="Times New Roman" w:hAnsi="Times New Roman" w:cs="Times New Roman"/>
          <w:noProof/>
        </w:rPr>
        <w:t>,</w:t>
      </w:r>
      <w:r w:rsidRPr="00B33B5E">
        <w:rPr>
          <w:rFonts w:ascii="Times New Roman" w:hAnsi="Times New Roman" w:cs="Times New Roman"/>
          <w:noProof/>
        </w:rPr>
        <w:t xml:space="preserve"> J</w:t>
      </w:r>
      <w:r w:rsidR="00BD23C9">
        <w:rPr>
          <w:rFonts w:ascii="Times New Roman" w:hAnsi="Times New Roman" w:cs="Times New Roman"/>
          <w:noProof/>
        </w:rPr>
        <w:t xml:space="preserve">. </w:t>
      </w:r>
      <w:r w:rsidRPr="00B33B5E">
        <w:rPr>
          <w:rFonts w:ascii="Times New Roman" w:hAnsi="Times New Roman" w:cs="Times New Roman"/>
          <w:noProof/>
        </w:rPr>
        <w:t>R</w:t>
      </w:r>
      <w:r w:rsidR="00BD23C9">
        <w:rPr>
          <w:rFonts w:ascii="Times New Roman" w:hAnsi="Times New Roman" w:cs="Times New Roman"/>
          <w:noProof/>
        </w:rPr>
        <w:t>.</w:t>
      </w:r>
      <w:r w:rsidRPr="00B33B5E">
        <w:rPr>
          <w:rFonts w:ascii="Times New Roman" w:hAnsi="Times New Roman" w:cs="Times New Roman"/>
          <w:noProof/>
        </w:rPr>
        <w:t>, Van Den Berg</w:t>
      </w:r>
      <w:r w:rsidR="002662E5">
        <w:rPr>
          <w:rFonts w:ascii="Times New Roman" w:hAnsi="Times New Roman" w:cs="Times New Roman"/>
          <w:noProof/>
        </w:rPr>
        <w:t>,</w:t>
      </w:r>
      <w:r w:rsidRPr="00B33B5E">
        <w:rPr>
          <w:rFonts w:ascii="Times New Roman" w:hAnsi="Times New Roman" w:cs="Times New Roman"/>
          <w:noProof/>
        </w:rPr>
        <w:t xml:space="preserve"> O</w:t>
      </w:r>
      <w:r w:rsidR="00BD23C9">
        <w:rPr>
          <w:rFonts w:ascii="Times New Roman" w:hAnsi="Times New Roman" w:cs="Times New Roman"/>
          <w:noProof/>
        </w:rPr>
        <w:t>.</w:t>
      </w:r>
      <w:r w:rsidRPr="00B33B5E">
        <w:rPr>
          <w:rFonts w:ascii="Times New Roman" w:hAnsi="Times New Roman" w:cs="Times New Roman"/>
          <w:noProof/>
        </w:rPr>
        <w:t>, Capadona</w:t>
      </w:r>
      <w:r w:rsidR="002662E5">
        <w:rPr>
          <w:rFonts w:ascii="Times New Roman" w:hAnsi="Times New Roman" w:cs="Times New Roman"/>
          <w:noProof/>
        </w:rPr>
        <w:t>,</w:t>
      </w:r>
      <w:r w:rsidRPr="00B33B5E">
        <w:rPr>
          <w:rFonts w:ascii="Times New Roman" w:hAnsi="Times New Roman" w:cs="Times New Roman"/>
          <w:noProof/>
        </w:rPr>
        <w:t xml:space="preserve"> L</w:t>
      </w:r>
      <w:r w:rsidR="00BD23C9">
        <w:rPr>
          <w:rFonts w:ascii="Times New Roman" w:hAnsi="Times New Roman" w:cs="Times New Roman"/>
          <w:noProof/>
        </w:rPr>
        <w:t xml:space="preserve">. </w:t>
      </w:r>
      <w:r w:rsidRPr="00B33B5E">
        <w:rPr>
          <w:rFonts w:ascii="Times New Roman" w:hAnsi="Times New Roman" w:cs="Times New Roman"/>
          <w:noProof/>
        </w:rPr>
        <w:t>A</w:t>
      </w:r>
      <w:r w:rsidR="00BD23C9">
        <w:rPr>
          <w:rFonts w:ascii="Times New Roman" w:hAnsi="Times New Roman" w:cs="Times New Roman"/>
          <w:noProof/>
        </w:rPr>
        <w:t>.</w:t>
      </w:r>
      <w:r w:rsidRPr="00B33B5E">
        <w:rPr>
          <w:rFonts w:ascii="Times New Roman" w:hAnsi="Times New Roman" w:cs="Times New Roman"/>
          <w:noProof/>
        </w:rPr>
        <w:t>, Schroeter</w:t>
      </w:r>
      <w:r w:rsidR="002662E5">
        <w:rPr>
          <w:rFonts w:ascii="Times New Roman" w:hAnsi="Times New Roman" w:cs="Times New Roman"/>
          <w:noProof/>
        </w:rPr>
        <w:t>,</w:t>
      </w:r>
      <w:r w:rsidRPr="00B33B5E">
        <w:rPr>
          <w:rFonts w:ascii="Times New Roman" w:hAnsi="Times New Roman" w:cs="Times New Roman"/>
          <w:noProof/>
        </w:rPr>
        <w:t xml:space="preserve"> M</w:t>
      </w:r>
      <w:r w:rsidR="00BD23C9">
        <w:rPr>
          <w:rFonts w:ascii="Times New Roman" w:hAnsi="Times New Roman" w:cs="Times New Roman"/>
          <w:noProof/>
        </w:rPr>
        <w:t>.</w:t>
      </w:r>
      <w:r w:rsidRPr="00B33B5E">
        <w:rPr>
          <w:rFonts w:ascii="Times New Roman" w:hAnsi="Times New Roman" w:cs="Times New Roman"/>
          <w:noProof/>
        </w:rPr>
        <w:t>, Rowan</w:t>
      </w:r>
      <w:r w:rsidR="002662E5">
        <w:rPr>
          <w:rFonts w:ascii="Times New Roman" w:hAnsi="Times New Roman" w:cs="Times New Roman"/>
          <w:noProof/>
        </w:rPr>
        <w:t>,</w:t>
      </w:r>
      <w:r w:rsidRPr="00B33B5E">
        <w:rPr>
          <w:rFonts w:ascii="Times New Roman" w:hAnsi="Times New Roman" w:cs="Times New Roman"/>
          <w:noProof/>
        </w:rPr>
        <w:t xml:space="preserve"> S</w:t>
      </w:r>
      <w:r w:rsidR="00BD23C9">
        <w:rPr>
          <w:rFonts w:ascii="Times New Roman" w:hAnsi="Times New Roman" w:cs="Times New Roman"/>
          <w:noProof/>
        </w:rPr>
        <w:t xml:space="preserve">. </w:t>
      </w:r>
      <w:r w:rsidRPr="00B33B5E">
        <w:rPr>
          <w:rFonts w:ascii="Times New Roman" w:hAnsi="Times New Roman" w:cs="Times New Roman"/>
          <w:noProof/>
        </w:rPr>
        <w:t>J</w:t>
      </w:r>
      <w:r w:rsidR="00BD23C9">
        <w:rPr>
          <w:rFonts w:ascii="Times New Roman" w:hAnsi="Times New Roman" w:cs="Times New Roman"/>
          <w:noProof/>
        </w:rPr>
        <w:t>.</w:t>
      </w:r>
      <w:r w:rsidR="00B965B4">
        <w:rPr>
          <w:rFonts w:ascii="Times New Roman" w:hAnsi="Times New Roman" w:cs="Times New Roman"/>
          <w:noProof/>
        </w:rPr>
        <w:t xml:space="preserve"> and</w:t>
      </w:r>
      <w:r w:rsidR="002662E5">
        <w:rPr>
          <w:rFonts w:ascii="Times New Roman" w:hAnsi="Times New Roman" w:cs="Times New Roman"/>
          <w:noProof/>
        </w:rPr>
        <w:t xml:space="preserve"> </w:t>
      </w:r>
      <w:r w:rsidRPr="00B33B5E">
        <w:rPr>
          <w:rFonts w:ascii="Times New Roman" w:hAnsi="Times New Roman" w:cs="Times New Roman"/>
          <w:noProof/>
        </w:rPr>
        <w:t>Tyler</w:t>
      </w:r>
      <w:r w:rsidR="002662E5">
        <w:rPr>
          <w:rFonts w:ascii="Times New Roman" w:hAnsi="Times New Roman" w:cs="Times New Roman"/>
          <w:noProof/>
        </w:rPr>
        <w:t>,</w:t>
      </w:r>
      <w:r w:rsidRPr="00B33B5E">
        <w:rPr>
          <w:rFonts w:ascii="Times New Roman" w:hAnsi="Times New Roman" w:cs="Times New Roman"/>
          <w:noProof/>
        </w:rPr>
        <w:t xml:space="preserve"> D</w:t>
      </w:r>
      <w:r w:rsidR="00BD23C9">
        <w:rPr>
          <w:rFonts w:ascii="Times New Roman" w:hAnsi="Times New Roman" w:cs="Times New Roman"/>
          <w:noProof/>
        </w:rPr>
        <w:t xml:space="preserve">. </w:t>
      </w:r>
      <w:r w:rsidRPr="00B33B5E">
        <w:rPr>
          <w:rFonts w:ascii="Times New Roman" w:hAnsi="Times New Roman" w:cs="Times New Roman"/>
          <w:noProof/>
        </w:rPr>
        <w:t>J</w:t>
      </w:r>
      <w:r w:rsidR="00BD23C9">
        <w:rPr>
          <w:rFonts w:ascii="Times New Roman" w:hAnsi="Times New Roman" w:cs="Times New Roman"/>
          <w:noProof/>
        </w:rPr>
        <w:t>.</w:t>
      </w:r>
      <w:r w:rsidR="00E752A7">
        <w:rPr>
          <w:rFonts w:ascii="Times New Roman" w:hAnsi="Times New Roman" w:cs="Times New Roman"/>
          <w:noProof/>
        </w:rPr>
        <w:t xml:space="preserve"> </w:t>
      </w:r>
      <w:r w:rsidR="00BD23C9">
        <w:rPr>
          <w:rFonts w:ascii="Times New Roman" w:hAnsi="Times New Roman" w:cs="Times New Roman"/>
          <w:noProof/>
        </w:rPr>
        <w:t>(</w:t>
      </w:r>
      <w:r w:rsidRPr="00B33B5E">
        <w:rPr>
          <w:rFonts w:ascii="Times New Roman" w:hAnsi="Times New Roman" w:cs="Times New Roman"/>
          <w:noProof/>
        </w:rPr>
        <w:t>2007</w:t>
      </w:r>
      <w:r w:rsidR="00BD23C9">
        <w:rPr>
          <w:rFonts w:ascii="Times New Roman" w:hAnsi="Times New Roman" w:cs="Times New Roman"/>
          <w:noProof/>
        </w:rPr>
        <w:t xml:space="preserve">). </w:t>
      </w:r>
      <w:r w:rsidRPr="00B33B5E">
        <w:rPr>
          <w:rFonts w:ascii="Times New Roman" w:hAnsi="Times New Roman" w:cs="Times New Roman"/>
          <w:noProof/>
        </w:rPr>
        <w:t>A versatile approach for the processing of polymer nanocomposites with self</w:t>
      </w:r>
      <w:r w:rsidR="00AB4E37">
        <w:rPr>
          <w:rFonts w:ascii="Times New Roman" w:hAnsi="Times New Roman" w:cs="Times New Roman"/>
          <w:noProof/>
        </w:rPr>
        <w:t xml:space="preserve">-assembled nanofibre templates. </w:t>
      </w:r>
      <w:r w:rsidR="00E752A7" w:rsidRPr="00E752A7">
        <w:rPr>
          <w:rFonts w:ascii="Times New Roman" w:hAnsi="Times New Roman" w:cs="Times New Roman"/>
          <w:i/>
          <w:noProof/>
        </w:rPr>
        <w:t>Nature Nanotechnology</w:t>
      </w:r>
      <w:r w:rsidRPr="00B33B5E">
        <w:rPr>
          <w:rFonts w:ascii="Times New Roman" w:hAnsi="Times New Roman" w:cs="Times New Roman"/>
          <w:noProof/>
        </w:rPr>
        <w:t>,</w:t>
      </w:r>
      <w:r w:rsidR="00E752A7">
        <w:rPr>
          <w:rFonts w:ascii="Times New Roman" w:hAnsi="Times New Roman" w:cs="Times New Roman"/>
          <w:noProof/>
        </w:rPr>
        <w:t xml:space="preserve"> </w:t>
      </w:r>
      <w:r w:rsidRPr="00B33B5E">
        <w:rPr>
          <w:rFonts w:ascii="Times New Roman" w:hAnsi="Times New Roman" w:cs="Times New Roman"/>
          <w:noProof/>
        </w:rPr>
        <w:t>2</w:t>
      </w:r>
      <w:r w:rsidR="00E752A7">
        <w:rPr>
          <w:rFonts w:ascii="Times New Roman" w:hAnsi="Times New Roman" w:cs="Times New Roman"/>
          <w:noProof/>
        </w:rPr>
        <w:t>(</w:t>
      </w:r>
      <w:r w:rsidRPr="00B33B5E">
        <w:rPr>
          <w:rFonts w:ascii="Times New Roman" w:hAnsi="Times New Roman" w:cs="Times New Roman"/>
          <w:noProof/>
        </w:rPr>
        <w:t>12</w:t>
      </w:r>
      <w:r w:rsidR="00E752A7">
        <w:rPr>
          <w:rFonts w:ascii="Times New Roman" w:hAnsi="Times New Roman" w:cs="Times New Roman"/>
          <w:noProof/>
        </w:rPr>
        <w:t xml:space="preserve">): </w:t>
      </w:r>
      <w:r w:rsidRPr="00B33B5E">
        <w:rPr>
          <w:rFonts w:ascii="Times New Roman" w:hAnsi="Times New Roman" w:cs="Times New Roman"/>
          <w:noProof/>
        </w:rPr>
        <w:t>765</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00E752A7">
        <w:rPr>
          <w:rFonts w:ascii="Times New Roman" w:hAnsi="Times New Roman" w:cs="Times New Roman"/>
          <w:noProof/>
        </w:rPr>
        <w:t>76</w:t>
      </w:r>
      <w:r w:rsidRPr="00B33B5E">
        <w:rPr>
          <w:rFonts w:ascii="Times New Roman" w:hAnsi="Times New Roman" w:cs="Times New Roman"/>
          <w:noProof/>
        </w:rPr>
        <w:t>9.</w:t>
      </w:r>
      <w:bookmarkEnd w:id="10"/>
    </w:p>
    <w:p w14:paraId="584ED5E8" w14:textId="0D5390DD" w:rsidR="002738C4" w:rsidRPr="00B33B5E" w:rsidRDefault="002738C4" w:rsidP="006264D2">
      <w:pPr>
        <w:pStyle w:val="ListParagraph"/>
        <w:numPr>
          <w:ilvl w:val="0"/>
          <w:numId w:val="2"/>
        </w:numPr>
        <w:ind w:hanging="720"/>
        <w:rPr>
          <w:rFonts w:ascii="Times New Roman" w:hAnsi="Times New Roman" w:cs="Times New Roman"/>
          <w:noProof/>
        </w:rPr>
      </w:pPr>
      <w:bookmarkStart w:id="11" w:name="_ENREF_11"/>
      <w:r w:rsidRPr="00B33B5E">
        <w:rPr>
          <w:rFonts w:ascii="Times New Roman" w:hAnsi="Times New Roman" w:cs="Times New Roman"/>
          <w:noProof/>
        </w:rPr>
        <w:t>Camarero Espinosa</w:t>
      </w:r>
      <w:r w:rsidR="002662E5">
        <w:rPr>
          <w:rFonts w:ascii="Times New Roman" w:hAnsi="Times New Roman" w:cs="Times New Roman"/>
          <w:noProof/>
        </w:rPr>
        <w:t>,</w:t>
      </w:r>
      <w:r w:rsidRPr="00B33B5E">
        <w:rPr>
          <w:rFonts w:ascii="Times New Roman" w:hAnsi="Times New Roman" w:cs="Times New Roman"/>
          <w:noProof/>
        </w:rPr>
        <w:t xml:space="preserve"> S</w:t>
      </w:r>
      <w:r w:rsidR="00BD23C9">
        <w:rPr>
          <w:rFonts w:ascii="Times New Roman" w:hAnsi="Times New Roman" w:cs="Times New Roman"/>
          <w:noProof/>
        </w:rPr>
        <w:t>.</w:t>
      </w:r>
      <w:r w:rsidRPr="00B33B5E">
        <w:rPr>
          <w:rFonts w:ascii="Times New Roman" w:hAnsi="Times New Roman" w:cs="Times New Roman"/>
          <w:noProof/>
        </w:rPr>
        <w:t>, Kuhnt</w:t>
      </w:r>
      <w:r w:rsidR="002662E5">
        <w:rPr>
          <w:rFonts w:ascii="Times New Roman" w:hAnsi="Times New Roman" w:cs="Times New Roman"/>
          <w:noProof/>
        </w:rPr>
        <w:t>,</w:t>
      </w:r>
      <w:r w:rsidRPr="00B33B5E">
        <w:rPr>
          <w:rFonts w:ascii="Times New Roman" w:hAnsi="Times New Roman" w:cs="Times New Roman"/>
          <w:noProof/>
        </w:rPr>
        <w:t xml:space="preserve"> T</w:t>
      </w:r>
      <w:r w:rsidR="00BD23C9">
        <w:rPr>
          <w:rFonts w:ascii="Times New Roman" w:hAnsi="Times New Roman" w:cs="Times New Roman"/>
          <w:noProof/>
        </w:rPr>
        <w:t>.</w:t>
      </w:r>
      <w:r w:rsidRPr="00B33B5E">
        <w:rPr>
          <w:rFonts w:ascii="Times New Roman" w:hAnsi="Times New Roman" w:cs="Times New Roman"/>
          <w:noProof/>
        </w:rPr>
        <w:t>, Foster</w:t>
      </w:r>
      <w:r w:rsidR="002662E5">
        <w:rPr>
          <w:rFonts w:ascii="Times New Roman" w:hAnsi="Times New Roman" w:cs="Times New Roman"/>
          <w:noProof/>
        </w:rPr>
        <w:t>,</w:t>
      </w:r>
      <w:r w:rsidRPr="00B33B5E">
        <w:rPr>
          <w:rFonts w:ascii="Times New Roman" w:hAnsi="Times New Roman" w:cs="Times New Roman"/>
          <w:noProof/>
        </w:rPr>
        <w:t xml:space="preserve"> E</w:t>
      </w:r>
      <w:r w:rsidR="00BD23C9">
        <w:rPr>
          <w:rFonts w:ascii="Times New Roman" w:hAnsi="Times New Roman" w:cs="Times New Roman"/>
          <w:noProof/>
        </w:rPr>
        <w:t xml:space="preserve">. </w:t>
      </w:r>
      <w:r w:rsidRPr="00B33B5E">
        <w:rPr>
          <w:rFonts w:ascii="Times New Roman" w:hAnsi="Times New Roman" w:cs="Times New Roman"/>
          <w:noProof/>
        </w:rPr>
        <w:t>J</w:t>
      </w:r>
      <w:r w:rsidR="00BD23C9">
        <w:rPr>
          <w:rFonts w:ascii="Times New Roman" w:hAnsi="Times New Roman" w:cs="Times New Roman"/>
          <w:noProof/>
        </w:rPr>
        <w:t>.</w:t>
      </w:r>
      <w:r w:rsidR="00B965B4">
        <w:rPr>
          <w:rFonts w:ascii="Times New Roman" w:hAnsi="Times New Roman" w:cs="Times New Roman"/>
          <w:noProof/>
        </w:rPr>
        <w:t xml:space="preserve"> and</w:t>
      </w:r>
      <w:r w:rsidR="002662E5">
        <w:rPr>
          <w:rFonts w:ascii="Times New Roman" w:hAnsi="Times New Roman" w:cs="Times New Roman"/>
          <w:noProof/>
        </w:rPr>
        <w:t xml:space="preserve"> </w:t>
      </w:r>
      <w:r w:rsidRPr="00B33B5E">
        <w:rPr>
          <w:rFonts w:ascii="Times New Roman" w:hAnsi="Times New Roman" w:cs="Times New Roman"/>
          <w:noProof/>
        </w:rPr>
        <w:t>Weder</w:t>
      </w:r>
      <w:r w:rsidR="002662E5">
        <w:rPr>
          <w:rFonts w:ascii="Times New Roman" w:hAnsi="Times New Roman" w:cs="Times New Roman"/>
          <w:noProof/>
        </w:rPr>
        <w:t>,</w:t>
      </w:r>
      <w:r w:rsidRPr="00B33B5E">
        <w:rPr>
          <w:rFonts w:ascii="Times New Roman" w:hAnsi="Times New Roman" w:cs="Times New Roman"/>
          <w:noProof/>
        </w:rPr>
        <w:t xml:space="preserve"> C</w:t>
      </w:r>
      <w:r w:rsidR="00BD23C9">
        <w:rPr>
          <w:rFonts w:ascii="Times New Roman" w:hAnsi="Times New Roman" w:cs="Times New Roman"/>
          <w:noProof/>
        </w:rPr>
        <w:t>.</w:t>
      </w:r>
      <w:r w:rsidRPr="00B33B5E">
        <w:rPr>
          <w:rFonts w:ascii="Times New Roman" w:hAnsi="Times New Roman" w:cs="Times New Roman"/>
          <w:noProof/>
        </w:rPr>
        <w:t xml:space="preserve"> </w:t>
      </w:r>
      <w:r w:rsidR="00BD23C9">
        <w:rPr>
          <w:rFonts w:ascii="Times New Roman" w:hAnsi="Times New Roman" w:cs="Times New Roman"/>
          <w:noProof/>
        </w:rPr>
        <w:t>(</w:t>
      </w:r>
      <w:r w:rsidRPr="00B33B5E">
        <w:rPr>
          <w:rFonts w:ascii="Times New Roman" w:hAnsi="Times New Roman" w:cs="Times New Roman"/>
          <w:noProof/>
        </w:rPr>
        <w:t>2013</w:t>
      </w:r>
      <w:r w:rsidR="00BD23C9">
        <w:rPr>
          <w:rFonts w:ascii="Times New Roman" w:hAnsi="Times New Roman" w:cs="Times New Roman"/>
          <w:noProof/>
        </w:rPr>
        <w:t xml:space="preserve">). </w:t>
      </w:r>
      <w:r w:rsidRPr="00B33B5E">
        <w:rPr>
          <w:rFonts w:ascii="Times New Roman" w:hAnsi="Times New Roman" w:cs="Times New Roman"/>
          <w:noProof/>
        </w:rPr>
        <w:t>Isolation of thermally stable cellulose nanocrystals</w:t>
      </w:r>
      <w:r w:rsidR="00AB4E37">
        <w:rPr>
          <w:rFonts w:ascii="Times New Roman" w:hAnsi="Times New Roman" w:cs="Times New Roman"/>
          <w:noProof/>
        </w:rPr>
        <w:t xml:space="preserve"> by phosphoric acid hydrolysis. </w:t>
      </w:r>
      <w:r w:rsidRPr="00BD23C9">
        <w:rPr>
          <w:rFonts w:ascii="Times New Roman" w:hAnsi="Times New Roman" w:cs="Times New Roman"/>
          <w:i/>
          <w:noProof/>
        </w:rPr>
        <w:t>Biomacromolecules</w:t>
      </w:r>
      <w:r w:rsidRPr="00B33B5E">
        <w:rPr>
          <w:rFonts w:ascii="Times New Roman" w:hAnsi="Times New Roman" w:cs="Times New Roman"/>
          <w:noProof/>
        </w:rPr>
        <w:t>,</w:t>
      </w:r>
      <w:r w:rsidR="00B965B4">
        <w:rPr>
          <w:rFonts w:ascii="Times New Roman" w:hAnsi="Times New Roman" w:cs="Times New Roman"/>
          <w:noProof/>
        </w:rPr>
        <w:t xml:space="preserve"> </w:t>
      </w:r>
      <w:r w:rsidRPr="00B33B5E">
        <w:rPr>
          <w:rFonts w:ascii="Times New Roman" w:hAnsi="Times New Roman" w:cs="Times New Roman"/>
          <w:noProof/>
        </w:rPr>
        <w:t>14</w:t>
      </w:r>
      <w:r w:rsidR="00BD23C9">
        <w:rPr>
          <w:rFonts w:ascii="Times New Roman" w:hAnsi="Times New Roman" w:cs="Times New Roman"/>
          <w:noProof/>
        </w:rPr>
        <w:t>(</w:t>
      </w:r>
      <w:r w:rsidRPr="00B33B5E">
        <w:rPr>
          <w:rFonts w:ascii="Times New Roman" w:hAnsi="Times New Roman" w:cs="Times New Roman"/>
          <w:noProof/>
        </w:rPr>
        <w:t>4</w:t>
      </w:r>
      <w:r w:rsidR="00BD23C9">
        <w:rPr>
          <w:rFonts w:ascii="Times New Roman" w:hAnsi="Times New Roman" w:cs="Times New Roman"/>
          <w:noProof/>
        </w:rPr>
        <w:t xml:space="preserve">): </w:t>
      </w:r>
      <w:r w:rsidRPr="00B33B5E">
        <w:rPr>
          <w:rFonts w:ascii="Times New Roman" w:hAnsi="Times New Roman" w:cs="Times New Roman"/>
          <w:noProof/>
        </w:rPr>
        <w:t>1223</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00BD23C9">
        <w:rPr>
          <w:rFonts w:ascii="Times New Roman" w:hAnsi="Times New Roman" w:cs="Times New Roman"/>
          <w:noProof/>
        </w:rPr>
        <w:t>12</w:t>
      </w:r>
      <w:r w:rsidRPr="00B33B5E">
        <w:rPr>
          <w:rFonts w:ascii="Times New Roman" w:hAnsi="Times New Roman" w:cs="Times New Roman"/>
          <w:noProof/>
        </w:rPr>
        <w:t>30.</w:t>
      </w:r>
      <w:bookmarkEnd w:id="11"/>
    </w:p>
    <w:p w14:paraId="63710D48" w14:textId="62396B0F" w:rsidR="002738C4" w:rsidRPr="00B965B4" w:rsidRDefault="002738C4" w:rsidP="00B965B4">
      <w:pPr>
        <w:pStyle w:val="ListParagraph"/>
        <w:numPr>
          <w:ilvl w:val="0"/>
          <w:numId w:val="2"/>
        </w:numPr>
        <w:ind w:hanging="720"/>
        <w:rPr>
          <w:rFonts w:ascii="Times New Roman" w:hAnsi="Times New Roman" w:cs="Times New Roman"/>
          <w:noProof/>
        </w:rPr>
      </w:pPr>
      <w:bookmarkStart w:id="12" w:name="_ENREF_12"/>
      <w:r w:rsidRPr="00B33B5E">
        <w:rPr>
          <w:rFonts w:ascii="Times New Roman" w:hAnsi="Times New Roman" w:cs="Times New Roman"/>
          <w:noProof/>
        </w:rPr>
        <w:t>Amin</w:t>
      </w:r>
      <w:r w:rsidR="002662E5">
        <w:rPr>
          <w:rFonts w:ascii="Times New Roman" w:hAnsi="Times New Roman" w:cs="Times New Roman"/>
          <w:noProof/>
        </w:rPr>
        <w:t>,</w:t>
      </w:r>
      <w:r w:rsidRPr="00B33B5E">
        <w:rPr>
          <w:rFonts w:ascii="Times New Roman" w:hAnsi="Times New Roman" w:cs="Times New Roman"/>
          <w:noProof/>
        </w:rPr>
        <w:t xml:space="preserve"> K</w:t>
      </w:r>
      <w:r w:rsidR="00BD23C9">
        <w:rPr>
          <w:rFonts w:ascii="Times New Roman" w:hAnsi="Times New Roman" w:cs="Times New Roman"/>
          <w:noProof/>
        </w:rPr>
        <w:t xml:space="preserve">. </w:t>
      </w:r>
      <w:r w:rsidRPr="00B33B5E">
        <w:rPr>
          <w:rFonts w:ascii="Times New Roman" w:hAnsi="Times New Roman" w:cs="Times New Roman"/>
          <w:noProof/>
        </w:rPr>
        <w:t>N</w:t>
      </w:r>
      <w:r w:rsidR="00BD23C9">
        <w:rPr>
          <w:rFonts w:ascii="Times New Roman" w:hAnsi="Times New Roman" w:cs="Times New Roman"/>
          <w:noProof/>
        </w:rPr>
        <w:t xml:space="preserve">. </w:t>
      </w:r>
      <w:r w:rsidRPr="00B33B5E">
        <w:rPr>
          <w:rFonts w:ascii="Times New Roman" w:hAnsi="Times New Roman" w:cs="Times New Roman"/>
          <w:noProof/>
        </w:rPr>
        <w:t>M</w:t>
      </w:r>
      <w:r w:rsidR="00BD23C9">
        <w:rPr>
          <w:rFonts w:ascii="Times New Roman" w:hAnsi="Times New Roman" w:cs="Times New Roman"/>
          <w:noProof/>
        </w:rPr>
        <w:t>.</w:t>
      </w:r>
      <w:r w:rsidRPr="00B33B5E">
        <w:rPr>
          <w:rFonts w:ascii="Times New Roman" w:hAnsi="Times New Roman" w:cs="Times New Roman"/>
          <w:noProof/>
        </w:rPr>
        <w:t>, Annamalai</w:t>
      </w:r>
      <w:r w:rsidR="002662E5">
        <w:rPr>
          <w:rFonts w:ascii="Times New Roman" w:hAnsi="Times New Roman" w:cs="Times New Roman"/>
          <w:noProof/>
        </w:rPr>
        <w:t>,</w:t>
      </w:r>
      <w:r w:rsidRPr="00B33B5E">
        <w:rPr>
          <w:rFonts w:ascii="Times New Roman" w:hAnsi="Times New Roman" w:cs="Times New Roman"/>
          <w:noProof/>
        </w:rPr>
        <w:t xml:space="preserve"> P</w:t>
      </w:r>
      <w:r w:rsidR="00BD23C9">
        <w:rPr>
          <w:rFonts w:ascii="Times New Roman" w:hAnsi="Times New Roman" w:cs="Times New Roman"/>
          <w:noProof/>
        </w:rPr>
        <w:t xml:space="preserve">. </w:t>
      </w:r>
      <w:r w:rsidRPr="00B33B5E">
        <w:rPr>
          <w:rFonts w:ascii="Times New Roman" w:hAnsi="Times New Roman" w:cs="Times New Roman"/>
          <w:noProof/>
        </w:rPr>
        <w:t>K</w:t>
      </w:r>
      <w:r w:rsidR="00BD23C9">
        <w:rPr>
          <w:rFonts w:ascii="Times New Roman" w:hAnsi="Times New Roman" w:cs="Times New Roman"/>
          <w:noProof/>
        </w:rPr>
        <w:t>.</w:t>
      </w:r>
      <w:r w:rsidRPr="00B33B5E">
        <w:rPr>
          <w:rFonts w:ascii="Times New Roman" w:hAnsi="Times New Roman" w:cs="Times New Roman"/>
          <w:noProof/>
        </w:rPr>
        <w:t>, Morrow</w:t>
      </w:r>
      <w:r w:rsidR="002662E5">
        <w:rPr>
          <w:rFonts w:ascii="Times New Roman" w:hAnsi="Times New Roman" w:cs="Times New Roman"/>
          <w:noProof/>
        </w:rPr>
        <w:t>,</w:t>
      </w:r>
      <w:r w:rsidRPr="00B33B5E">
        <w:rPr>
          <w:rFonts w:ascii="Times New Roman" w:hAnsi="Times New Roman" w:cs="Times New Roman"/>
          <w:noProof/>
        </w:rPr>
        <w:t xml:space="preserve"> I</w:t>
      </w:r>
      <w:r w:rsidR="00BD23C9">
        <w:rPr>
          <w:rFonts w:ascii="Times New Roman" w:hAnsi="Times New Roman" w:cs="Times New Roman"/>
          <w:noProof/>
        </w:rPr>
        <w:t xml:space="preserve">. </w:t>
      </w:r>
      <w:r w:rsidRPr="00B33B5E">
        <w:rPr>
          <w:rFonts w:ascii="Times New Roman" w:hAnsi="Times New Roman" w:cs="Times New Roman"/>
          <w:noProof/>
        </w:rPr>
        <w:t>C</w:t>
      </w:r>
      <w:r w:rsidR="00BD23C9">
        <w:rPr>
          <w:rFonts w:ascii="Times New Roman" w:hAnsi="Times New Roman" w:cs="Times New Roman"/>
          <w:noProof/>
        </w:rPr>
        <w:t>.</w:t>
      </w:r>
      <w:r w:rsidR="00B965B4">
        <w:rPr>
          <w:rFonts w:ascii="Times New Roman" w:hAnsi="Times New Roman" w:cs="Times New Roman"/>
          <w:noProof/>
        </w:rPr>
        <w:t xml:space="preserve"> and</w:t>
      </w:r>
      <w:r w:rsidRPr="00B33B5E">
        <w:rPr>
          <w:rFonts w:ascii="Times New Roman" w:hAnsi="Times New Roman" w:cs="Times New Roman"/>
          <w:noProof/>
        </w:rPr>
        <w:t xml:space="preserve"> Martin</w:t>
      </w:r>
      <w:r w:rsidR="002662E5">
        <w:rPr>
          <w:rFonts w:ascii="Times New Roman" w:hAnsi="Times New Roman" w:cs="Times New Roman"/>
          <w:noProof/>
        </w:rPr>
        <w:t>,</w:t>
      </w:r>
      <w:r w:rsidRPr="00B33B5E">
        <w:rPr>
          <w:rFonts w:ascii="Times New Roman" w:hAnsi="Times New Roman" w:cs="Times New Roman"/>
          <w:noProof/>
        </w:rPr>
        <w:t xml:space="preserve"> D</w:t>
      </w:r>
      <w:r w:rsidR="00BD23C9">
        <w:rPr>
          <w:rFonts w:ascii="Times New Roman" w:hAnsi="Times New Roman" w:cs="Times New Roman"/>
          <w:noProof/>
        </w:rPr>
        <w:t>.</w:t>
      </w:r>
      <w:r w:rsidRPr="00B33B5E">
        <w:rPr>
          <w:rFonts w:ascii="Times New Roman" w:hAnsi="Times New Roman" w:cs="Times New Roman"/>
          <w:noProof/>
        </w:rPr>
        <w:t xml:space="preserve"> </w:t>
      </w:r>
      <w:r w:rsidR="00BD23C9">
        <w:rPr>
          <w:rFonts w:ascii="Times New Roman" w:hAnsi="Times New Roman" w:cs="Times New Roman"/>
          <w:noProof/>
        </w:rPr>
        <w:t>(</w:t>
      </w:r>
      <w:r w:rsidRPr="00B33B5E">
        <w:rPr>
          <w:rFonts w:ascii="Times New Roman" w:hAnsi="Times New Roman" w:cs="Times New Roman"/>
          <w:noProof/>
        </w:rPr>
        <w:t>2015</w:t>
      </w:r>
      <w:r w:rsidR="00BD23C9">
        <w:rPr>
          <w:rFonts w:ascii="Times New Roman" w:hAnsi="Times New Roman" w:cs="Times New Roman"/>
          <w:noProof/>
        </w:rPr>
        <w:t xml:space="preserve">). </w:t>
      </w:r>
      <w:r w:rsidRPr="00B33B5E">
        <w:rPr>
          <w:rFonts w:ascii="Times New Roman" w:hAnsi="Times New Roman" w:cs="Times New Roman"/>
          <w:noProof/>
        </w:rPr>
        <w:t>Production of cellulose nanocrystals vi</w:t>
      </w:r>
      <w:r w:rsidR="00AB4E37">
        <w:rPr>
          <w:rFonts w:ascii="Times New Roman" w:hAnsi="Times New Roman" w:cs="Times New Roman"/>
          <w:noProof/>
        </w:rPr>
        <w:t xml:space="preserve">a a scalable mechanical method. </w:t>
      </w:r>
      <w:r w:rsidR="00B965B4">
        <w:rPr>
          <w:rFonts w:ascii="Times New Roman" w:hAnsi="Times New Roman" w:cs="Times New Roman"/>
          <w:i/>
          <w:noProof/>
        </w:rPr>
        <w:t>RSC</w:t>
      </w:r>
      <w:r w:rsidRPr="00BD23C9">
        <w:rPr>
          <w:rFonts w:ascii="Times New Roman" w:hAnsi="Times New Roman" w:cs="Times New Roman"/>
          <w:i/>
          <w:noProof/>
        </w:rPr>
        <w:t xml:space="preserve"> Adv</w:t>
      </w:r>
      <w:r w:rsidR="00BD23C9">
        <w:rPr>
          <w:rFonts w:ascii="Times New Roman" w:hAnsi="Times New Roman" w:cs="Times New Roman"/>
          <w:noProof/>
        </w:rPr>
        <w:t>a</w:t>
      </w:r>
      <w:r w:rsidR="00BD23C9" w:rsidRPr="00BD23C9">
        <w:rPr>
          <w:rFonts w:ascii="Times New Roman" w:hAnsi="Times New Roman" w:cs="Times New Roman"/>
          <w:i/>
          <w:noProof/>
        </w:rPr>
        <w:t>nces</w:t>
      </w:r>
      <w:r w:rsidR="00BD23C9">
        <w:rPr>
          <w:rFonts w:ascii="Times New Roman" w:hAnsi="Times New Roman" w:cs="Times New Roman"/>
          <w:noProof/>
        </w:rPr>
        <w:t>,</w:t>
      </w:r>
      <w:r w:rsidR="00E752A7">
        <w:rPr>
          <w:rFonts w:ascii="Times New Roman" w:hAnsi="Times New Roman" w:cs="Times New Roman"/>
          <w:noProof/>
        </w:rPr>
        <w:t xml:space="preserve"> </w:t>
      </w:r>
      <w:r w:rsidR="00B965B4">
        <w:rPr>
          <w:rFonts w:ascii="Times New Roman" w:hAnsi="Times New Roman" w:cs="Times New Roman"/>
          <w:noProof/>
        </w:rPr>
        <w:t>5</w:t>
      </w:r>
      <w:r w:rsidR="00BD23C9">
        <w:rPr>
          <w:rFonts w:ascii="Times New Roman" w:hAnsi="Times New Roman" w:cs="Times New Roman"/>
          <w:noProof/>
        </w:rPr>
        <w:t>(</w:t>
      </w:r>
      <w:r w:rsidRPr="00B33B5E">
        <w:rPr>
          <w:rFonts w:ascii="Times New Roman" w:hAnsi="Times New Roman" w:cs="Times New Roman"/>
          <w:noProof/>
        </w:rPr>
        <w:t>70</w:t>
      </w:r>
      <w:r w:rsidR="00BD23C9">
        <w:rPr>
          <w:rFonts w:ascii="Times New Roman" w:hAnsi="Times New Roman" w:cs="Times New Roman"/>
          <w:noProof/>
        </w:rPr>
        <w:t xml:space="preserve">): </w:t>
      </w:r>
      <w:r w:rsidRPr="00B33B5E">
        <w:rPr>
          <w:rFonts w:ascii="Times New Roman" w:hAnsi="Times New Roman" w:cs="Times New Roman"/>
          <w:noProof/>
        </w:rPr>
        <w:t>57133</w:t>
      </w:r>
      <w:r w:rsidR="00B965B4">
        <w:rPr>
          <w:rFonts w:ascii="Times New Roman" w:hAnsi="Times New Roman" w:cs="Times New Roman"/>
          <w:noProof/>
        </w:rPr>
        <w:t xml:space="preserve"> </w:t>
      </w:r>
      <w:r w:rsidRPr="00B33B5E">
        <w:rPr>
          <w:rFonts w:ascii="Times New Roman" w:hAnsi="Times New Roman" w:cs="Times New Roman"/>
          <w:noProof/>
        </w:rPr>
        <w:t>-</w:t>
      </w:r>
      <w:r w:rsidR="00B965B4">
        <w:rPr>
          <w:rFonts w:ascii="Times New Roman" w:hAnsi="Times New Roman" w:cs="Times New Roman"/>
          <w:noProof/>
        </w:rPr>
        <w:t xml:space="preserve"> </w:t>
      </w:r>
      <w:r w:rsidR="00BD23C9" w:rsidRPr="00B965B4">
        <w:rPr>
          <w:rFonts w:ascii="Times New Roman" w:hAnsi="Times New Roman" w:cs="Times New Roman"/>
          <w:noProof/>
        </w:rPr>
        <w:t>571</w:t>
      </w:r>
      <w:r w:rsidRPr="00B965B4">
        <w:rPr>
          <w:rFonts w:ascii="Times New Roman" w:hAnsi="Times New Roman" w:cs="Times New Roman"/>
          <w:noProof/>
        </w:rPr>
        <w:t>40.</w:t>
      </w:r>
      <w:bookmarkEnd w:id="12"/>
    </w:p>
    <w:p w14:paraId="0317617F" w14:textId="69A1B52C" w:rsidR="002738C4" w:rsidRPr="00AB4E37" w:rsidRDefault="002738C4" w:rsidP="00AB4E37">
      <w:pPr>
        <w:pStyle w:val="ListParagraph"/>
        <w:numPr>
          <w:ilvl w:val="0"/>
          <w:numId w:val="2"/>
        </w:numPr>
        <w:ind w:hanging="720"/>
        <w:rPr>
          <w:rFonts w:ascii="Times New Roman" w:hAnsi="Times New Roman" w:cs="Times New Roman"/>
          <w:noProof/>
        </w:rPr>
      </w:pPr>
      <w:bookmarkStart w:id="13" w:name="_ENREF_13"/>
      <w:r w:rsidRPr="00B33B5E">
        <w:rPr>
          <w:rFonts w:ascii="Times New Roman" w:hAnsi="Times New Roman" w:cs="Times New Roman"/>
          <w:noProof/>
        </w:rPr>
        <w:t>Wang</w:t>
      </w:r>
      <w:r w:rsidR="002662E5">
        <w:rPr>
          <w:rFonts w:ascii="Times New Roman" w:hAnsi="Times New Roman" w:cs="Times New Roman"/>
          <w:noProof/>
        </w:rPr>
        <w:t>,</w:t>
      </w:r>
      <w:r w:rsidRPr="00B33B5E">
        <w:rPr>
          <w:rFonts w:ascii="Times New Roman" w:hAnsi="Times New Roman" w:cs="Times New Roman"/>
          <w:noProof/>
        </w:rPr>
        <w:t xml:space="preserve"> N</w:t>
      </w:r>
      <w:r w:rsidR="00E752A7">
        <w:rPr>
          <w:rFonts w:ascii="Times New Roman" w:hAnsi="Times New Roman" w:cs="Times New Roman"/>
          <w:noProof/>
        </w:rPr>
        <w:t>.</w:t>
      </w:r>
      <w:r w:rsidRPr="00B33B5E">
        <w:rPr>
          <w:rFonts w:ascii="Times New Roman" w:hAnsi="Times New Roman" w:cs="Times New Roman"/>
          <w:noProof/>
        </w:rPr>
        <w:t>, Ding</w:t>
      </w:r>
      <w:r w:rsidR="002662E5">
        <w:rPr>
          <w:rFonts w:ascii="Times New Roman" w:hAnsi="Times New Roman" w:cs="Times New Roman"/>
          <w:noProof/>
        </w:rPr>
        <w:t>,</w:t>
      </w:r>
      <w:r w:rsidRPr="00B33B5E">
        <w:rPr>
          <w:rFonts w:ascii="Times New Roman" w:hAnsi="Times New Roman" w:cs="Times New Roman"/>
          <w:noProof/>
        </w:rPr>
        <w:t xml:space="preserve"> E</w:t>
      </w:r>
      <w:r w:rsidR="00E752A7">
        <w:rPr>
          <w:rFonts w:ascii="Times New Roman" w:hAnsi="Times New Roman" w:cs="Times New Roman"/>
          <w:noProof/>
        </w:rPr>
        <w:t xml:space="preserve">. </w:t>
      </w:r>
      <w:r w:rsidRPr="00B33B5E">
        <w:rPr>
          <w:rFonts w:ascii="Times New Roman" w:hAnsi="Times New Roman" w:cs="Times New Roman"/>
          <w:noProof/>
        </w:rPr>
        <w:t>Y</w:t>
      </w:r>
      <w:r w:rsidR="00E752A7">
        <w:rPr>
          <w:rFonts w:ascii="Times New Roman" w:hAnsi="Times New Roman" w:cs="Times New Roman"/>
          <w:noProof/>
        </w:rPr>
        <w:t>.</w:t>
      </w:r>
      <w:r w:rsidRPr="00B33B5E">
        <w:rPr>
          <w:rFonts w:ascii="Times New Roman" w:hAnsi="Times New Roman" w:cs="Times New Roman"/>
          <w:noProof/>
        </w:rPr>
        <w:t xml:space="preserve">, </w:t>
      </w:r>
      <w:r w:rsidR="002662E5">
        <w:rPr>
          <w:rFonts w:ascii="Times New Roman" w:hAnsi="Times New Roman" w:cs="Times New Roman"/>
          <w:noProof/>
        </w:rPr>
        <w:t xml:space="preserve">&amp; </w:t>
      </w:r>
      <w:r w:rsidRPr="00B33B5E">
        <w:rPr>
          <w:rFonts w:ascii="Times New Roman" w:hAnsi="Times New Roman" w:cs="Times New Roman"/>
          <w:noProof/>
        </w:rPr>
        <w:t>Cheng</w:t>
      </w:r>
      <w:r w:rsidR="002662E5">
        <w:rPr>
          <w:rFonts w:ascii="Times New Roman" w:hAnsi="Times New Roman" w:cs="Times New Roman"/>
          <w:noProof/>
        </w:rPr>
        <w:t>,</w:t>
      </w:r>
      <w:r w:rsidRPr="00B33B5E">
        <w:rPr>
          <w:rFonts w:ascii="Times New Roman" w:hAnsi="Times New Roman" w:cs="Times New Roman"/>
          <w:noProof/>
        </w:rPr>
        <w:t xml:space="preserve"> R</w:t>
      </w:r>
      <w:r w:rsidR="00E752A7">
        <w:rPr>
          <w:rFonts w:ascii="Times New Roman" w:hAnsi="Times New Roman" w:cs="Times New Roman"/>
          <w:noProof/>
        </w:rPr>
        <w:t xml:space="preserve">. </w:t>
      </w:r>
      <w:r w:rsidRPr="00B33B5E">
        <w:rPr>
          <w:rFonts w:ascii="Times New Roman" w:hAnsi="Times New Roman" w:cs="Times New Roman"/>
          <w:noProof/>
        </w:rPr>
        <w:t>S</w:t>
      </w:r>
      <w:r w:rsidR="00E752A7">
        <w:rPr>
          <w:rFonts w:ascii="Times New Roman" w:hAnsi="Times New Roman" w:cs="Times New Roman"/>
          <w:noProof/>
        </w:rPr>
        <w:t>.</w:t>
      </w:r>
      <w:r w:rsidRPr="00B33B5E">
        <w:rPr>
          <w:rFonts w:ascii="Times New Roman" w:hAnsi="Times New Roman" w:cs="Times New Roman"/>
          <w:noProof/>
        </w:rPr>
        <w:t xml:space="preserve"> </w:t>
      </w:r>
      <w:r w:rsidR="00E752A7">
        <w:rPr>
          <w:rFonts w:ascii="Times New Roman" w:hAnsi="Times New Roman" w:cs="Times New Roman"/>
          <w:noProof/>
        </w:rPr>
        <w:t>(</w:t>
      </w:r>
      <w:r w:rsidRPr="00B33B5E">
        <w:rPr>
          <w:rFonts w:ascii="Times New Roman" w:hAnsi="Times New Roman" w:cs="Times New Roman"/>
          <w:noProof/>
        </w:rPr>
        <w:t>2007</w:t>
      </w:r>
      <w:r w:rsidR="00E752A7">
        <w:rPr>
          <w:rFonts w:ascii="Times New Roman" w:hAnsi="Times New Roman" w:cs="Times New Roman"/>
          <w:noProof/>
        </w:rPr>
        <w:t xml:space="preserve">). </w:t>
      </w:r>
      <w:r w:rsidRPr="00B33B5E">
        <w:rPr>
          <w:rFonts w:ascii="Times New Roman" w:hAnsi="Times New Roman" w:cs="Times New Roman"/>
          <w:noProof/>
        </w:rPr>
        <w:t>Thermal degradation behaviors of spherical cellulose na</w:t>
      </w:r>
      <w:r w:rsidR="00AB4E37">
        <w:rPr>
          <w:rFonts w:ascii="Times New Roman" w:hAnsi="Times New Roman" w:cs="Times New Roman"/>
          <w:noProof/>
        </w:rPr>
        <w:t xml:space="preserve">nocrystals with sulfate groups. </w:t>
      </w:r>
      <w:r w:rsidRPr="00BD23C9">
        <w:rPr>
          <w:rFonts w:ascii="Times New Roman" w:hAnsi="Times New Roman" w:cs="Times New Roman"/>
          <w:i/>
          <w:noProof/>
        </w:rPr>
        <w:t>Polymer</w:t>
      </w:r>
      <w:r w:rsidRPr="00B33B5E">
        <w:rPr>
          <w:rFonts w:ascii="Times New Roman" w:hAnsi="Times New Roman" w:cs="Times New Roman"/>
          <w:noProof/>
        </w:rPr>
        <w:t>,</w:t>
      </w:r>
      <w:r w:rsidR="00BD23C9">
        <w:rPr>
          <w:rFonts w:ascii="Times New Roman" w:hAnsi="Times New Roman" w:cs="Times New Roman"/>
          <w:noProof/>
        </w:rPr>
        <w:t xml:space="preserve"> </w:t>
      </w:r>
      <w:r w:rsidRPr="00B33B5E">
        <w:rPr>
          <w:rFonts w:ascii="Times New Roman" w:hAnsi="Times New Roman" w:cs="Times New Roman"/>
          <w:noProof/>
        </w:rPr>
        <w:t>48</w:t>
      </w:r>
      <w:r w:rsidR="00BD23C9">
        <w:rPr>
          <w:rFonts w:ascii="Times New Roman" w:hAnsi="Times New Roman" w:cs="Times New Roman"/>
          <w:noProof/>
        </w:rPr>
        <w:t>(</w:t>
      </w:r>
      <w:r w:rsidRPr="00B33B5E">
        <w:rPr>
          <w:rFonts w:ascii="Times New Roman" w:hAnsi="Times New Roman" w:cs="Times New Roman"/>
          <w:noProof/>
        </w:rPr>
        <w:t>12</w:t>
      </w:r>
      <w:r w:rsidR="00BD23C9">
        <w:rPr>
          <w:rFonts w:ascii="Times New Roman" w:hAnsi="Times New Roman" w:cs="Times New Roman"/>
          <w:noProof/>
        </w:rPr>
        <w:t xml:space="preserve">): </w:t>
      </w:r>
      <w:r w:rsidRPr="00B33B5E">
        <w:rPr>
          <w:rFonts w:ascii="Times New Roman" w:hAnsi="Times New Roman" w:cs="Times New Roman"/>
          <w:noProof/>
        </w:rPr>
        <w:t>3486</w:t>
      </w:r>
      <w:r w:rsidR="00AB4E37">
        <w:rPr>
          <w:rFonts w:ascii="Times New Roman" w:hAnsi="Times New Roman" w:cs="Times New Roman"/>
          <w:noProof/>
        </w:rPr>
        <w:t xml:space="preserve"> </w:t>
      </w:r>
      <w:r w:rsidRPr="00B33B5E">
        <w:rPr>
          <w:rFonts w:ascii="Times New Roman" w:hAnsi="Times New Roman" w:cs="Times New Roman"/>
          <w:noProof/>
        </w:rPr>
        <w:t>-</w:t>
      </w:r>
      <w:r w:rsidR="00AB4E37">
        <w:rPr>
          <w:rFonts w:ascii="Times New Roman" w:hAnsi="Times New Roman" w:cs="Times New Roman"/>
          <w:noProof/>
        </w:rPr>
        <w:t xml:space="preserve"> </w:t>
      </w:r>
      <w:r w:rsidR="00BD23C9" w:rsidRPr="00AB4E37">
        <w:rPr>
          <w:rFonts w:ascii="Times New Roman" w:hAnsi="Times New Roman" w:cs="Times New Roman"/>
          <w:noProof/>
        </w:rPr>
        <w:t>34</w:t>
      </w:r>
      <w:r w:rsidRPr="00AB4E37">
        <w:rPr>
          <w:rFonts w:ascii="Times New Roman" w:hAnsi="Times New Roman" w:cs="Times New Roman"/>
          <w:noProof/>
        </w:rPr>
        <w:t>93.</w:t>
      </w:r>
      <w:bookmarkEnd w:id="13"/>
    </w:p>
    <w:p w14:paraId="1F017690" w14:textId="15635D9F" w:rsidR="00BD23C9" w:rsidRPr="00AB4E37" w:rsidRDefault="002738C4" w:rsidP="00AB4E37">
      <w:pPr>
        <w:pStyle w:val="ListParagraph"/>
        <w:numPr>
          <w:ilvl w:val="0"/>
          <w:numId w:val="2"/>
        </w:numPr>
        <w:ind w:hanging="720"/>
        <w:rPr>
          <w:rFonts w:ascii="Times New Roman" w:hAnsi="Times New Roman" w:cs="Times New Roman"/>
          <w:noProof/>
        </w:rPr>
      </w:pPr>
      <w:bookmarkStart w:id="14" w:name="_ENREF_14"/>
      <w:r w:rsidRPr="00B33B5E">
        <w:rPr>
          <w:rFonts w:ascii="Times New Roman" w:hAnsi="Times New Roman" w:cs="Times New Roman"/>
          <w:noProof/>
        </w:rPr>
        <w:t>Roman</w:t>
      </w:r>
      <w:r w:rsidR="002662E5">
        <w:rPr>
          <w:rFonts w:ascii="Times New Roman" w:hAnsi="Times New Roman" w:cs="Times New Roman"/>
          <w:noProof/>
        </w:rPr>
        <w:t>,</w:t>
      </w:r>
      <w:r w:rsidRPr="00B33B5E">
        <w:rPr>
          <w:rFonts w:ascii="Times New Roman" w:hAnsi="Times New Roman" w:cs="Times New Roman"/>
          <w:noProof/>
        </w:rPr>
        <w:t xml:space="preserve"> M</w:t>
      </w:r>
      <w:r w:rsidR="00BD23C9">
        <w:rPr>
          <w:rFonts w:ascii="Times New Roman" w:hAnsi="Times New Roman" w:cs="Times New Roman"/>
          <w:noProof/>
        </w:rPr>
        <w:t>.</w:t>
      </w:r>
      <w:r w:rsidR="00AB4E37">
        <w:rPr>
          <w:rFonts w:ascii="Times New Roman" w:hAnsi="Times New Roman" w:cs="Times New Roman"/>
          <w:noProof/>
        </w:rPr>
        <w:t xml:space="preserve"> and</w:t>
      </w:r>
      <w:r w:rsidR="002662E5">
        <w:rPr>
          <w:rFonts w:ascii="Times New Roman" w:hAnsi="Times New Roman" w:cs="Times New Roman"/>
          <w:noProof/>
        </w:rPr>
        <w:t xml:space="preserve"> </w:t>
      </w:r>
      <w:r w:rsidRPr="00B33B5E">
        <w:rPr>
          <w:rFonts w:ascii="Times New Roman" w:hAnsi="Times New Roman" w:cs="Times New Roman"/>
          <w:noProof/>
        </w:rPr>
        <w:t>Winter</w:t>
      </w:r>
      <w:r w:rsidR="002662E5">
        <w:rPr>
          <w:rFonts w:ascii="Times New Roman" w:hAnsi="Times New Roman" w:cs="Times New Roman"/>
          <w:noProof/>
        </w:rPr>
        <w:t>,</w:t>
      </w:r>
      <w:r w:rsidR="00BD23C9">
        <w:rPr>
          <w:rFonts w:ascii="Times New Roman" w:hAnsi="Times New Roman" w:cs="Times New Roman"/>
          <w:noProof/>
        </w:rPr>
        <w:t xml:space="preserve"> W. T. (2004). </w:t>
      </w:r>
      <w:r w:rsidRPr="00B33B5E">
        <w:rPr>
          <w:rFonts w:ascii="Times New Roman" w:hAnsi="Times New Roman" w:cs="Times New Roman"/>
          <w:noProof/>
        </w:rPr>
        <w:t>Effect of sulfate groups from sulfuric acid hydrolysis on the thermal degradation behavior of bacteri</w:t>
      </w:r>
      <w:r w:rsidR="00AB4E37">
        <w:rPr>
          <w:rFonts w:ascii="Times New Roman" w:hAnsi="Times New Roman" w:cs="Times New Roman"/>
          <w:noProof/>
        </w:rPr>
        <w:t>al cellulose.</w:t>
      </w:r>
      <w:r w:rsidRPr="00B33B5E">
        <w:rPr>
          <w:rFonts w:ascii="Times New Roman" w:hAnsi="Times New Roman" w:cs="Times New Roman"/>
          <w:noProof/>
        </w:rPr>
        <w:t xml:space="preserve"> </w:t>
      </w:r>
      <w:r w:rsidRPr="00BD23C9">
        <w:rPr>
          <w:rFonts w:ascii="Times New Roman" w:hAnsi="Times New Roman" w:cs="Times New Roman"/>
          <w:i/>
          <w:noProof/>
        </w:rPr>
        <w:t>Biomacromolecules</w:t>
      </w:r>
      <w:r w:rsidRPr="00B33B5E">
        <w:rPr>
          <w:rFonts w:ascii="Times New Roman" w:hAnsi="Times New Roman" w:cs="Times New Roman"/>
          <w:noProof/>
        </w:rPr>
        <w:t>,</w:t>
      </w:r>
      <w:r w:rsidR="00E752A7">
        <w:rPr>
          <w:rFonts w:ascii="Times New Roman" w:hAnsi="Times New Roman" w:cs="Times New Roman"/>
          <w:noProof/>
        </w:rPr>
        <w:t xml:space="preserve"> </w:t>
      </w:r>
      <w:r w:rsidRPr="00B33B5E">
        <w:rPr>
          <w:rFonts w:ascii="Times New Roman" w:hAnsi="Times New Roman" w:cs="Times New Roman"/>
          <w:noProof/>
        </w:rPr>
        <w:t>5</w:t>
      </w:r>
      <w:r w:rsidR="00BD23C9">
        <w:rPr>
          <w:rFonts w:ascii="Times New Roman" w:hAnsi="Times New Roman" w:cs="Times New Roman"/>
          <w:noProof/>
        </w:rPr>
        <w:t>(</w:t>
      </w:r>
      <w:r w:rsidRPr="00B33B5E">
        <w:rPr>
          <w:rFonts w:ascii="Times New Roman" w:hAnsi="Times New Roman" w:cs="Times New Roman"/>
          <w:noProof/>
        </w:rPr>
        <w:t>5</w:t>
      </w:r>
      <w:r w:rsidR="00AB4E37">
        <w:rPr>
          <w:rFonts w:ascii="Times New Roman" w:hAnsi="Times New Roman" w:cs="Times New Roman"/>
          <w:noProof/>
        </w:rPr>
        <w:t>)</w:t>
      </w:r>
      <w:r w:rsidR="00BD23C9">
        <w:rPr>
          <w:rFonts w:ascii="Times New Roman" w:hAnsi="Times New Roman" w:cs="Times New Roman"/>
          <w:noProof/>
        </w:rPr>
        <w:t>:</w:t>
      </w:r>
      <w:r w:rsidRPr="00B33B5E">
        <w:rPr>
          <w:rFonts w:ascii="Times New Roman" w:hAnsi="Times New Roman" w:cs="Times New Roman"/>
          <w:noProof/>
        </w:rPr>
        <w:t>1671</w:t>
      </w:r>
      <w:r w:rsidR="00AB4E37">
        <w:rPr>
          <w:rFonts w:ascii="Times New Roman" w:hAnsi="Times New Roman" w:cs="Times New Roman"/>
          <w:noProof/>
        </w:rPr>
        <w:t xml:space="preserve"> </w:t>
      </w:r>
      <w:r w:rsidRPr="00B33B5E">
        <w:rPr>
          <w:rFonts w:ascii="Times New Roman" w:hAnsi="Times New Roman" w:cs="Times New Roman"/>
          <w:noProof/>
        </w:rPr>
        <w:t>-</w:t>
      </w:r>
      <w:r w:rsidR="00AB4E37">
        <w:rPr>
          <w:rFonts w:ascii="Times New Roman" w:hAnsi="Times New Roman" w:cs="Times New Roman"/>
          <w:noProof/>
        </w:rPr>
        <w:t xml:space="preserve"> </w:t>
      </w:r>
      <w:r w:rsidR="00BD23C9" w:rsidRPr="00AB4E37">
        <w:rPr>
          <w:rFonts w:ascii="Times New Roman" w:hAnsi="Times New Roman" w:cs="Times New Roman"/>
          <w:noProof/>
        </w:rPr>
        <w:t>167</w:t>
      </w:r>
      <w:r w:rsidRPr="00AB4E37">
        <w:rPr>
          <w:rFonts w:ascii="Times New Roman" w:hAnsi="Times New Roman" w:cs="Times New Roman"/>
          <w:noProof/>
        </w:rPr>
        <w:t>7.</w:t>
      </w:r>
      <w:bookmarkStart w:id="15" w:name="_ENREF_15"/>
      <w:bookmarkEnd w:id="14"/>
    </w:p>
    <w:p w14:paraId="3896A588" w14:textId="5D45DB2F" w:rsidR="002738C4" w:rsidRPr="00BD23C9" w:rsidRDefault="002738C4" w:rsidP="00BD23C9">
      <w:pPr>
        <w:pStyle w:val="ListParagraph"/>
        <w:numPr>
          <w:ilvl w:val="0"/>
          <w:numId w:val="2"/>
        </w:numPr>
        <w:ind w:hanging="720"/>
        <w:rPr>
          <w:rFonts w:ascii="Times New Roman" w:hAnsi="Times New Roman" w:cs="Times New Roman"/>
          <w:noProof/>
        </w:rPr>
      </w:pPr>
      <w:r w:rsidRPr="00BD23C9">
        <w:rPr>
          <w:rFonts w:ascii="Times New Roman" w:hAnsi="Times New Roman" w:cs="Times New Roman"/>
          <w:noProof/>
        </w:rPr>
        <w:t>Salajkova</w:t>
      </w:r>
      <w:r w:rsidR="002662E5" w:rsidRPr="00BD23C9">
        <w:rPr>
          <w:rFonts w:ascii="Times New Roman" w:hAnsi="Times New Roman" w:cs="Times New Roman"/>
          <w:noProof/>
        </w:rPr>
        <w:t>,</w:t>
      </w:r>
      <w:r w:rsidRPr="00BD23C9">
        <w:rPr>
          <w:rFonts w:ascii="Times New Roman" w:hAnsi="Times New Roman" w:cs="Times New Roman"/>
          <w:noProof/>
        </w:rPr>
        <w:t xml:space="preserve"> M</w:t>
      </w:r>
      <w:r w:rsidR="002662E5" w:rsidRPr="00BD23C9">
        <w:rPr>
          <w:rFonts w:ascii="Times New Roman" w:hAnsi="Times New Roman" w:cs="Times New Roman"/>
          <w:noProof/>
        </w:rPr>
        <w:t>.</w:t>
      </w:r>
      <w:r w:rsidRPr="00BD23C9">
        <w:rPr>
          <w:rFonts w:ascii="Times New Roman" w:hAnsi="Times New Roman" w:cs="Times New Roman"/>
          <w:noProof/>
        </w:rPr>
        <w:t xml:space="preserve"> </w:t>
      </w:r>
      <w:r w:rsidR="002662E5" w:rsidRPr="00BD23C9">
        <w:rPr>
          <w:rFonts w:ascii="Times New Roman" w:hAnsi="Times New Roman" w:cs="Times New Roman"/>
          <w:noProof/>
        </w:rPr>
        <w:t>(</w:t>
      </w:r>
      <w:r w:rsidRPr="00BD23C9">
        <w:rPr>
          <w:rFonts w:ascii="Times New Roman" w:hAnsi="Times New Roman" w:cs="Times New Roman"/>
          <w:noProof/>
        </w:rPr>
        <w:t>2013</w:t>
      </w:r>
      <w:r w:rsidR="002662E5" w:rsidRPr="00BD23C9">
        <w:rPr>
          <w:rFonts w:ascii="Times New Roman" w:hAnsi="Times New Roman" w:cs="Times New Roman"/>
          <w:noProof/>
        </w:rPr>
        <w:t xml:space="preserve">). </w:t>
      </w:r>
      <w:r w:rsidRPr="00BD23C9">
        <w:rPr>
          <w:rFonts w:ascii="Times New Roman" w:hAnsi="Times New Roman" w:cs="Times New Roman"/>
          <w:noProof/>
        </w:rPr>
        <w:t xml:space="preserve">Wood </w:t>
      </w:r>
      <w:r w:rsidR="00AB4E37" w:rsidRPr="00BD23C9">
        <w:rPr>
          <w:rFonts w:ascii="Times New Roman" w:hAnsi="Times New Roman" w:cs="Times New Roman"/>
          <w:noProof/>
        </w:rPr>
        <w:t>nanocellulose materials and effects from surface modification of nanoparticles</w:t>
      </w:r>
      <w:bookmarkEnd w:id="15"/>
      <w:r w:rsidR="00AB4E37">
        <w:rPr>
          <w:rFonts w:ascii="Times New Roman" w:hAnsi="Times New Roman" w:cs="Times New Roman"/>
          <w:noProof/>
        </w:rPr>
        <w:t>. Thesis Doctor of Philosophy.</w:t>
      </w:r>
      <w:r w:rsidR="00BD23C9" w:rsidRPr="00BD23C9">
        <w:rPr>
          <w:rFonts w:ascii="Times New Roman" w:hAnsi="Times New Roman" w:cs="Times New Roman"/>
          <w:noProof/>
        </w:rPr>
        <w:t xml:space="preserve"> KTH Royal Institute of Technology.</w:t>
      </w:r>
    </w:p>
    <w:p w14:paraId="065927C1" w14:textId="39E1AFE2" w:rsidR="002738C4" w:rsidRPr="00B33B5E" w:rsidRDefault="002738C4" w:rsidP="006264D2">
      <w:pPr>
        <w:pStyle w:val="ListParagraph"/>
        <w:numPr>
          <w:ilvl w:val="0"/>
          <w:numId w:val="2"/>
        </w:numPr>
        <w:ind w:hanging="720"/>
        <w:rPr>
          <w:rFonts w:ascii="Times New Roman" w:hAnsi="Times New Roman" w:cs="Times New Roman"/>
          <w:noProof/>
        </w:rPr>
      </w:pPr>
      <w:bookmarkStart w:id="16" w:name="_ENREF_16"/>
      <w:r w:rsidRPr="00B33B5E">
        <w:rPr>
          <w:rFonts w:ascii="Times New Roman" w:hAnsi="Times New Roman" w:cs="Times New Roman"/>
          <w:noProof/>
        </w:rPr>
        <w:t>Wang N</w:t>
      </w:r>
      <w:r w:rsidR="00BD23C9">
        <w:rPr>
          <w:rFonts w:ascii="Times New Roman" w:hAnsi="Times New Roman" w:cs="Times New Roman"/>
          <w:noProof/>
        </w:rPr>
        <w:t>.</w:t>
      </w:r>
      <w:r w:rsidRPr="00B33B5E">
        <w:rPr>
          <w:rFonts w:ascii="Times New Roman" w:hAnsi="Times New Roman" w:cs="Times New Roman"/>
          <w:noProof/>
        </w:rPr>
        <w:t>, Ding</w:t>
      </w:r>
      <w:r w:rsidR="00BD23C9">
        <w:rPr>
          <w:rFonts w:ascii="Times New Roman" w:hAnsi="Times New Roman" w:cs="Times New Roman"/>
          <w:noProof/>
        </w:rPr>
        <w:t>,</w:t>
      </w:r>
      <w:r w:rsidRPr="00B33B5E">
        <w:rPr>
          <w:rFonts w:ascii="Times New Roman" w:hAnsi="Times New Roman" w:cs="Times New Roman"/>
          <w:noProof/>
        </w:rPr>
        <w:t xml:space="preserve"> E</w:t>
      </w:r>
      <w:r w:rsidR="00AB4E37">
        <w:rPr>
          <w:rFonts w:ascii="Times New Roman" w:hAnsi="Times New Roman" w:cs="Times New Roman"/>
          <w:noProof/>
        </w:rPr>
        <w:t xml:space="preserve">. and </w:t>
      </w:r>
      <w:r w:rsidRPr="00B33B5E">
        <w:rPr>
          <w:rFonts w:ascii="Times New Roman" w:hAnsi="Times New Roman" w:cs="Times New Roman"/>
          <w:noProof/>
        </w:rPr>
        <w:t>Cheng</w:t>
      </w:r>
      <w:r w:rsidR="00BD23C9">
        <w:rPr>
          <w:rFonts w:ascii="Times New Roman" w:hAnsi="Times New Roman" w:cs="Times New Roman"/>
          <w:noProof/>
        </w:rPr>
        <w:t>,</w:t>
      </w:r>
      <w:r w:rsidRPr="00B33B5E">
        <w:rPr>
          <w:rFonts w:ascii="Times New Roman" w:hAnsi="Times New Roman" w:cs="Times New Roman"/>
          <w:noProof/>
        </w:rPr>
        <w:t xml:space="preserve"> R</w:t>
      </w:r>
      <w:r w:rsidR="00BD23C9">
        <w:rPr>
          <w:rFonts w:ascii="Times New Roman" w:hAnsi="Times New Roman" w:cs="Times New Roman"/>
          <w:noProof/>
        </w:rPr>
        <w:t>.</w:t>
      </w:r>
      <w:r w:rsidRPr="00B33B5E">
        <w:rPr>
          <w:rFonts w:ascii="Times New Roman" w:hAnsi="Times New Roman" w:cs="Times New Roman"/>
          <w:noProof/>
        </w:rPr>
        <w:t xml:space="preserve"> </w:t>
      </w:r>
      <w:r w:rsidR="00BD23C9">
        <w:rPr>
          <w:rFonts w:ascii="Times New Roman" w:hAnsi="Times New Roman" w:cs="Times New Roman"/>
          <w:noProof/>
        </w:rPr>
        <w:t>(</w:t>
      </w:r>
      <w:r w:rsidRPr="00B33B5E">
        <w:rPr>
          <w:rFonts w:ascii="Times New Roman" w:hAnsi="Times New Roman" w:cs="Times New Roman"/>
          <w:noProof/>
        </w:rPr>
        <w:t>2007</w:t>
      </w:r>
      <w:r w:rsidR="00BD23C9">
        <w:rPr>
          <w:rFonts w:ascii="Times New Roman" w:hAnsi="Times New Roman" w:cs="Times New Roman"/>
          <w:noProof/>
        </w:rPr>
        <w:t xml:space="preserve">). </w:t>
      </w:r>
      <w:r w:rsidRPr="00B33B5E">
        <w:rPr>
          <w:rFonts w:ascii="Times New Roman" w:hAnsi="Times New Roman" w:cs="Times New Roman"/>
          <w:noProof/>
        </w:rPr>
        <w:t>Thermal degradation behaviors of spherical cellulose nanocrystals with sulfa</w:t>
      </w:r>
      <w:r w:rsidR="00AB4E37">
        <w:rPr>
          <w:rFonts w:ascii="Times New Roman" w:hAnsi="Times New Roman" w:cs="Times New Roman"/>
          <w:noProof/>
        </w:rPr>
        <w:t xml:space="preserve">te groups. </w:t>
      </w:r>
      <w:r w:rsidR="00BD23C9" w:rsidRPr="00BD23C9">
        <w:rPr>
          <w:rFonts w:ascii="Times New Roman" w:hAnsi="Times New Roman" w:cs="Times New Roman"/>
          <w:i/>
          <w:noProof/>
        </w:rPr>
        <w:t>Polymer</w:t>
      </w:r>
      <w:r w:rsidR="00AB4E37">
        <w:rPr>
          <w:rFonts w:ascii="Times New Roman" w:hAnsi="Times New Roman" w:cs="Times New Roman"/>
          <w:noProof/>
        </w:rPr>
        <w:t>, 48</w:t>
      </w:r>
      <w:r w:rsidR="00BD23C9">
        <w:rPr>
          <w:rFonts w:ascii="Times New Roman" w:hAnsi="Times New Roman" w:cs="Times New Roman"/>
          <w:noProof/>
        </w:rPr>
        <w:t xml:space="preserve">(12): </w:t>
      </w:r>
      <w:r w:rsidRPr="00B33B5E">
        <w:rPr>
          <w:rFonts w:ascii="Times New Roman" w:hAnsi="Times New Roman" w:cs="Times New Roman"/>
          <w:noProof/>
        </w:rPr>
        <w:t>3486</w:t>
      </w:r>
      <w:r w:rsidR="00AB4E37">
        <w:rPr>
          <w:rFonts w:ascii="Times New Roman" w:hAnsi="Times New Roman" w:cs="Times New Roman"/>
          <w:noProof/>
        </w:rPr>
        <w:t xml:space="preserve"> </w:t>
      </w:r>
      <w:r w:rsidRPr="00B33B5E">
        <w:rPr>
          <w:rFonts w:ascii="Times New Roman" w:hAnsi="Times New Roman" w:cs="Times New Roman"/>
          <w:noProof/>
        </w:rPr>
        <w:t>-</w:t>
      </w:r>
      <w:r w:rsidR="00AB4E37">
        <w:rPr>
          <w:rFonts w:ascii="Times New Roman" w:hAnsi="Times New Roman" w:cs="Times New Roman"/>
          <w:noProof/>
        </w:rPr>
        <w:t xml:space="preserve"> 34</w:t>
      </w:r>
      <w:r w:rsidRPr="00B33B5E">
        <w:rPr>
          <w:rFonts w:ascii="Times New Roman" w:hAnsi="Times New Roman" w:cs="Times New Roman"/>
          <w:noProof/>
        </w:rPr>
        <w:t>93.</w:t>
      </w:r>
      <w:bookmarkEnd w:id="16"/>
    </w:p>
    <w:p w14:paraId="2556C652" w14:textId="7F312E7D" w:rsidR="002738C4" w:rsidRPr="00AB4E37" w:rsidRDefault="002738C4" w:rsidP="00AB4E37">
      <w:pPr>
        <w:pStyle w:val="ListParagraph"/>
        <w:numPr>
          <w:ilvl w:val="0"/>
          <w:numId w:val="2"/>
        </w:numPr>
        <w:ind w:hanging="720"/>
        <w:rPr>
          <w:rFonts w:ascii="Times New Roman" w:hAnsi="Times New Roman" w:cs="Times New Roman"/>
          <w:noProof/>
        </w:rPr>
      </w:pPr>
      <w:bookmarkStart w:id="17" w:name="_ENREF_17"/>
      <w:r w:rsidRPr="00B33B5E">
        <w:rPr>
          <w:rFonts w:ascii="Times New Roman" w:hAnsi="Times New Roman" w:cs="Times New Roman"/>
          <w:noProof/>
        </w:rPr>
        <w:t>Kargarzadeh</w:t>
      </w:r>
      <w:r w:rsidR="00BD23C9">
        <w:rPr>
          <w:rFonts w:ascii="Times New Roman" w:hAnsi="Times New Roman" w:cs="Times New Roman"/>
          <w:noProof/>
        </w:rPr>
        <w:t>,</w:t>
      </w:r>
      <w:r w:rsidRPr="00B33B5E">
        <w:rPr>
          <w:rFonts w:ascii="Times New Roman" w:hAnsi="Times New Roman" w:cs="Times New Roman"/>
          <w:noProof/>
        </w:rPr>
        <w:t xml:space="preserve"> H</w:t>
      </w:r>
      <w:r w:rsidR="00BD23C9">
        <w:rPr>
          <w:rFonts w:ascii="Times New Roman" w:hAnsi="Times New Roman" w:cs="Times New Roman"/>
          <w:noProof/>
        </w:rPr>
        <w:t>.</w:t>
      </w:r>
      <w:r w:rsidRPr="00B33B5E">
        <w:rPr>
          <w:rFonts w:ascii="Times New Roman" w:hAnsi="Times New Roman" w:cs="Times New Roman"/>
          <w:noProof/>
        </w:rPr>
        <w:t>, Ahmad</w:t>
      </w:r>
      <w:r w:rsidR="00BD23C9">
        <w:rPr>
          <w:rFonts w:ascii="Times New Roman" w:hAnsi="Times New Roman" w:cs="Times New Roman"/>
          <w:noProof/>
        </w:rPr>
        <w:t>,</w:t>
      </w:r>
      <w:r w:rsidRPr="00B33B5E">
        <w:rPr>
          <w:rFonts w:ascii="Times New Roman" w:hAnsi="Times New Roman" w:cs="Times New Roman"/>
          <w:noProof/>
        </w:rPr>
        <w:t xml:space="preserve"> I</w:t>
      </w:r>
      <w:r w:rsidR="00BD23C9">
        <w:rPr>
          <w:rFonts w:ascii="Times New Roman" w:hAnsi="Times New Roman" w:cs="Times New Roman"/>
          <w:noProof/>
        </w:rPr>
        <w:t>.</w:t>
      </w:r>
      <w:r w:rsidRPr="00B33B5E">
        <w:rPr>
          <w:rFonts w:ascii="Times New Roman" w:hAnsi="Times New Roman" w:cs="Times New Roman"/>
          <w:noProof/>
        </w:rPr>
        <w:t>, Abdullah</w:t>
      </w:r>
      <w:r w:rsidR="00BD23C9">
        <w:rPr>
          <w:rFonts w:ascii="Times New Roman" w:hAnsi="Times New Roman" w:cs="Times New Roman"/>
          <w:noProof/>
        </w:rPr>
        <w:t>,</w:t>
      </w:r>
      <w:r w:rsidRPr="00B33B5E">
        <w:rPr>
          <w:rFonts w:ascii="Times New Roman" w:hAnsi="Times New Roman" w:cs="Times New Roman"/>
          <w:noProof/>
        </w:rPr>
        <w:t xml:space="preserve"> I</w:t>
      </w:r>
      <w:r w:rsidR="00BD23C9">
        <w:rPr>
          <w:rFonts w:ascii="Times New Roman" w:hAnsi="Times New Roman" w:cs="Times New Roman"/>
          <w:noProof/>
        </w:rPr>
        <w:t>.</w:t>
      </w:r>
      <w:r w:rsidRPr="00B33B5E">
        <w:rPr>
          <w:rFonts w:ascii="Times New Roman" w:hAnsi="Times New Roman" w:cs="Times New Roman"/>
          <w:noProof/>
        </w:rPr>
        <w:t>, Dufresne</w:t>
      </w:r>
      <w:r w:rsidR="00BD23C9">
        <w:rPr>
          <w:rFonts w:ascii="Times New Roman" w:hAnsi="Times New Roman" w:cs="Times New Roman"/>
          <w:noProof/>
        </w:rPr>
        <w:t>,</w:t>
      </w:r>
      <w:r w:rsidRPr="00B33B5E">
        <w:rPr>
          <w:rFonts w:ascii="Times New Roman" w:hAnsi="Times New Roman" w:cs="Times New Roman"/>
          <w:noProof/>
        </w:rPr>
        <w:t xml:space="preserve"> A</w:t>
      </w:r>
      <w:r w:rsidR="00BD23C9">
        <w:rPr>
          <w:rFonts w:ascii="Times New Roman" w:hAnsi="Times New Roman" w:cs="Times New Roman"/>
          <w:noProof/>
        </w:rPr>
        <w:t>.</w:t>
      </w:r>
      <w:r w:rsidRPr="00B33B5E">
        <w:rPr>
          <w:rFonts w:ascii="Times New Roman" w:hAnsi="Times New Roman" w:cs="Times New Roman"/>
          <w:noProof/>
        </w:rPr>
        <w:t>, Zainudin</w:t>
      </w:r>
      <w:r w:rsidR="00BD23C9">
        <w:rPr>
          <w:rFonts w:ascii="Times New Roman" w:hAnsi="Times New Roman" w:cs="Times New Roman"/>
          <w:noProof/>
        </w:rPr>
        <w:t>,</w:t>
      </w:r>
      <w:r w:rsidRPr="00B33B5E">
        <w:rPr>
          <w:rFonts w:ascii="Times New Roman" w:hAnsi="Times New Roman" w:cs="Times New Roman"/>
          <w:noProof/>
        </w:rPr>
        <w:t xml:space="preserve"> S</w:t>
      </w:r>
      <w:r w:rsidR="00BD23C9">
        <w:rPr>
          <w:rFonts w:ascii="Times New Roman" w:hAnsi="Times New Roman" w:cs="Times New Roman"/>
          <w:noProof/>
        </w:rPr>
        <w:t>.</w:t>
      </w:r>
      <w:r w:rsidR="00AB4E37">
        <w:rPr>
          <w:rFonts w:ascii="Times New Roman" w:hAnsi="Times New Roman" w:cs="Times New Roman"/>
          <w:noProof/>
        </w:rPr>
        <w:t xml:space="preserve"> and</w:t>
      </w:r>
      <w:r w:rsidR="00BD23C9">
        <w:rPr>
          <w:rFonts w:ascii="Times New Roman" w:hAnsi="Times New Roman" w:cs="Times New Roman"/>
          <w:noProof/>
        </w:rPr>
        <w:t xml:space="preserve"> </w:t>
      </w:r>
      <w:r w:rsidRPr="00B33B5E">
        <w:rPr>
          <w:rFonts w:ascii="Times New Roman" w:hAnsi="Times New Roman" w:cs="Times New Roman"/>
          <w:noProof/>
        </w:rPr>
        <w:t>Sheltami</w:t>
      </w:r>
      <w:r w:rsidR="00BD23C9">
        <w:rPr>
          <w:rFonts w:ascii="Times New Roman" w:hAnsi="Times New Roman" w:cs="Times New Roman"/>
          <w:noProof/>
        </w:rPr>
        <w:t>,</w:t>
      </w:r>
      <w:r w:rsidRPr="00B33B5E">
        <w:rPr>
          <w:rFonts w:ascii="Times New Roman" w:hAnsi="Times New Roman" w:cs="Times New Roman"/>
          <w:noProof/>
        </w:rPr>
        <w:t xml:space="preserve"> R</w:t>
      </w:r>
      <w:r w:rsidR="00BD23C9">
        <w:rPr>
          <w:rFonts w:ascii="Times New Roman" w:hAnsi="Times New Roman" w:cs="Times New Roman"/>
          <w:noProof/>
        </w:rPr>
        <w:t>.</w:t>
      </w:r>
      <w:r w:rsidRPr="00B33B5E">
        <w:rPr>
          <w:rFonts w:ascii="Times New Roman" w:hAnsi="Times New Roman" w:cs="Times New Roman"/>
          <w:noProof/>
        </w:rPr>
        <w:t xml:space="preserve"> </w:t>
      </w:r>
      <w:r w:rsidR="00BD23C9">
        <w:rPr>
          <w:rFonts w:ascii="Times New Roman" w:hAnsi="Times New Roman" w:cs="Times New Roman"/>
          <w:noProof/>
        </w:rPr>
        <w:t>(</w:t>
      </w:r>
      <w:r w:rsidRPr="00B33B5E">
        <w:rPr>
          <w:rFonts w:ascii="Times New Roman" w:hAnsi="Times New Roman" w:cs="Times New Roman"/>
          <w:noProof/>
        </w:rPr>
        <w:t>2012</w:t>
      </w:r>
      <w:r w:rsidR="00BD23C9">
        <w:rPr>
          <w:rFonts w:ascii="Times New Roman" w:hAnsi="Times New Roman" w:cs="Times New Roman"/>
          <w:noProof/>
        </w:rPr>
        <w:t xml:space="preserve">). </w:t>
      </w:r>
      <w:r w:rsidRPr="00B33B5E">
        <w:rPr>
          <w:rFonts w:ascii="Times New Roman" w:hAnsi="Times New Roman" w:cs="Times New Roman"/>
          <w:noProof/>
        </w:rPr>
        <w:t>Effects of hydrolysis conditions on the morphology, crystallinity, and thermal stability of cellulose nanocrystals e</w:t>
      </w:r>
      <w:r w:rsidR="00AB4E37">
        <w:rPr>
          <w:rFonts w:ascii="Times New Roman" w:hAnsi="Times New Roman" w:cs="Times New Roman"/>
          <w:noProof/>
        </w:rPr>
        <w:t>xtracted from kenaf bast fibers.</w:t>
      </w:r>
      <w:r w:rsidRPr="00B33B5E">
        <w:rPr>
          <w:rFonts w:ascii="Times New Roman" w:hAnsi="Times New Roman" w:cs="Times New Roman"/>
          <w:noProof/>
        </w:rPr>
        <w:t xml:space="preserve"> </w:t>
      </w:r>
      <w:r w:rsidRPr="00BD23C9">
        <w:rPr>
          <w:rFonts w:ascii="Times New Roman" w:hAnsi="Times New Roman" w:cs="Times New Roman"/>
          <w:i/>
          <w:noProof/>
        </w:rPr>
        <w:t>Cellulose</w:t>
      </w:r>
      <w:r w:rsidRPr="00B33B5E">
        <w:rPr>
          <w:rFonts w:ascii="Times New Roman" w:hAnsi="Times New Roman" w:cs="Times New Roman"/>
          <w:noProof/>
        </w:rPr>
        <w:t>,</w:t>
      </w:r>
      <w:r w:rsidR="00E752A7">
        <w:rPr>
          <w:rFonts w:ascii="Times New Roman" w:hAnsi="Times New Roman" w:cs="Times New Roman"/>
          <w:noProof/>
        </w:rPr>
        <w:t xml:space="preserve"> </w:t>
      </w:r>
      <w:r w:rsidRPr="00B33B5E">
        <w:rPr>
          <w:rFonts w:ascii="Times New Roman" w:hAnsi="Times New Roman" w:cs="Times New Roman"/>
          <w:noProof/>
        </w:rPr>
        <w:t>19</w:t>
      </w:r>
      <w:r w:rsidR="00BD23C9">
        <w:rPr>
          <w:rFonts w:ascii="Times New Roman" w:hAnsi="Times New Roman" w:cs="Times New Roman"/>
          <w:noProof/>
        </w:rPr>
        <w:t>(</w:t>
      </w:r>
      <w:r w:rsidRPr="00B33B5E">
        <w:rPr>
          <w:rFonts w:ascii="Times New Roman" w:hAnsi="Times New Roman" w:cs="Times New Roman"/>
          <w:noProof/>
        </w:rPr>
        <w:t>3</w:t>
      </w:r>
      <w:r w:rsidR="00BD23C9">
        <w:rPr>
          <w:rFonts w:ascii="Times New Roman" w:hAnsi="Times New Roman" w:cs="Times New Roman"/>
          <w:noProof/>
        </w:rPr>
        <w:t xml:space="preserve">): </w:t>
      </w:r>
      <w:r w:rsidRPr="00B33B5E">
        <w:rPr>
          <w:rFonts w:ascii="Times New Roman" w:hAnsi="Times New Roman" w:cs="Times New Roman"/>
          <w:noProof/>
        </w:rPr>
        <w:t>855</w:t>
      </w:r>
      <w:r w:rsidR="00AB4E37">
        <w:rPr>
          <w:rFonts w:ascii="Times New Roman" w:hAnsi="Times New Roman" w:cs="Times New Roman"/>
          <w:noProof/>
        </w:rPr>
        <w:t xml:space="preserve"> </w:t>
      </w:r>
      <w:r w:rsidRPr="00B33B5E">
        <w:rPr>
          <w:rFonts w:ascii="Times New Roman" w:hAnsi="Times New Roman" w:cs="Times New Roman"/>
          <w:noProof/>
        </w:rPr>
        <w:t>-</w:t>
      </w:r>
      <w:r w:rsidR="00AB4E37">
        <w:rPr>
          <w:rFonts w:ascii="Times New Roman" w:hAnsi="Times New Roman" w:cs="Times New Roman"/>
          <w:noProof/>
        </w:rPr>
        <w:t xml:space="preserve"> </w:t>
      </w:r>
      <w:r w:rsidR="00AB4E37" w:rsidRPr="00AB4E37">
        <w:rPr>
          <w:rFonts w:ascii="Times New Roman" w:hAnsi="Times New Roman" w:cs="Times New Roman"/>
          <w:noProof/>
        </w:rPr>
        <w:t>8</w:t>
      </w:r>
      <w:r w:rsidRPr="00AB4E37">
        <w:rPr>
          <w:rFonts w:ascii="Times New Roman" w:hAnsi="Times New Roman" w:cs="Times New Roman"/>
          <w:noProof/>
        </w:rPr>
        <w:t>66.</w:t>
      </w:r>
      <w:bookmarkEnd w:id="17"/>
    </w:p>
    <w:p w14:paraId="0D02FBE7" w14:textId="6AE32A2D" w:rsidR="002738C4" w:rsidRPr="00B33B5E" w:rsidRDefault="002738C4" w:rsidP="006264D2">
      <w:pPr>
        <w:pStyle w:val="ListParagraph"/>
        <w:numPr>
          <w:ilvl w:val="0"/>
          <w:numId w:val="2"/>
        </w:numPr>
        <w:ind w:hanging="720"/>
        <w:rPr>
          <w:rFonts w:ascii="Times New Roman" w:hAnsi="Times New Roman" w:cs="Times New Roman"/>
          <w:noProof/>
        </w:rPr>
      </w:pPr>
      <w:bookmarkStart w:id="18" w:name="_ENREF_18"/>
      <w:r w:rsidRPr="00AB4E37">
        <w:rPr>
          <w:rFonts w:ascii="Times New Roman" w:hAnsi="Times New Roman" w:cs="Times New Roman"/>
          <w:noProof/>
        </w:rPr>
        <w:t>Favier</w:t>
      </w:r>
      <w:r w:rsidR="00BD23C9" w:rsidRPr="00AB4E37">
        <w:rPr>
          <w:rFonts w:ascii="Times New Roman" w:hAnsi="Times New Roman" w:cs="Times New Roman"/>
          <w:noProof/>
        </w:rPr>
        <w:t>,</w:t>
      </w:r>
      <w:r w:rsidRPr="00AB4E37">
        <w:rPr>
          <w:rFonts w:ascii="Times New Roman" w:hAnsi="Times New Roman" w:cs="Times New Roman"/>
          <w:noProof/>
        </w:rPr>
        <w:t xml:space="preserve"> V</w:t>
      </w:r>
      <w:r w:rsidR="00BD23C9" w:rsidRPr="00AB4E37">
        <w:rPr>
          <w:rFonts w:ascii="Times New Roman" w:hAnsi="Times New Roman" w:cs="Times New Roman"/>
          <w:noProof/>
        </w:rPr>
        <w:t>.</w:t>
      </w:r>
      <w:r w:rsidRPr="00AB4E37">
        <w:rPr>
          <w:rFonts w:ascii="Times New Roman" w:hAnsi="Times New Roman" w:cs="Times New Roman"/>
          <w:noProof/>
        </w:rPr>
        <w:t>, Chanzy</w:t>
      </w:r>
      <w:r w:rsidR="00BD23C9" w:rsidRPr="00AB4E37">
        <w:rPr>
          <w:rFonts w:ascii="Times New Roman" w:hAnsi="Times New Roman" w:cs="Times New Roman"/>
          <w:noProof/>
        </w:rPr>
        <w:t>,</w:t>
      </w:r>
      <w:r w:rsidRPr="00AB4E37">
        <w:rPr>
          <w:rFonts w:ascii="Times New Roman" w:hAnsi="Times New Roman" w:cs="Times New Roman"/>
          <w:noProof/>
        </w:rPr>
        <w:t xml:space="preserve"> H</w:t>
      </w:r>
      <w:r w:rsidR="00BD23C9" w:rsidRPr="00AB4E37">
        <w:rPr>
          <w:rFonts w:ascii="Times New Roman" w:hAnsi="Times New Roman" w:cs="Times New Roman"/>
          <w:noProof/>
        </w:rPr>
        <w:t>.</w:t>
      </w:r>
      <w:r w:rsidR="00AB4E37" w:rsidRPr="00AB4E37">
        <w:rPr>
          <w:rFonts w:ascii="Times New Roman" w:hAnsi="Times New Roman" w:cs="Times New Roman"/>
          <w:noProof/>
        </w:rPr>
        <w:t xml:space="preserve"> and </w:t>
      </w:r>
      <w:r w:rsidRPr="00AB4E37">
        <w:rPr>
          <w:rFonts w:ascii="Times New Roman" w:hAnsi="Times New Roman" w:cs="Times New Roman"/>
          <w:noProof/>
        </w:rPr>
        <w:t>Cavaille</w:t>
      </w:r>
      <w:r w:rsidR="00BD23C9" w:rsidRPr="00AB4E37">
        <w:rPr>
          <w:rFonts w:ascii="Times New Roman" w:hAnsi="Times New Roman" w:cs="Times New Roman"/>
          <w:noProof/>
        </w:rPr>
        <w:t>,</w:t>
      </w:r>
      <w:r w:rsidRPr="00AB4E37">
        <w:rPr>
          <w:rFonts w:ascii="Times New Roman" w:hAnsi="Times New Roman" w:cs="Times New Roman"/>
          <w:noProof/>
        </w:rPr>
        <w:t xml:space="preserve"> J</w:t>
      </w:r>
      <w:r w:rsidR="00BD23C9" w:rsidRPr="00AB4E37">
        <w:rPr>
          <w:rFonts w:ascii="Times New Roman" w:hAnsi="Times New Roman" w:cs="Times New Roman"/>
          <w:noProof/>
        </w:rPr>
        <w:t xml:space="preserve">. </w:t>
      </w:r>
      <w:r w:rsidRPr="00AB4E37">
        <w:rPr>
          <w:rFonts w:ascii="Times New Roman" w:hAnsi="Times New Roman" w:cs="Times New Roman"/>
          <w:noProof/>
        </w:rPr>
        <w:t>Y</w:t>
      </w:r>
      <w:r w:rsidR="00BD23C9" w:rsidRPr="00AB4E37">
        <w:rPr>
          <w:rFonts w:ascii="Times New Roman" w:hAnsi="Times New Roman" w:cs="Times New Roman"/>
          <w:noProof/>
        </w:rPr>
        <w:t>.</w:t>
      </w:r>
      <w:r w:rsidRPr="00AB4E37">
        <w:rPr>
          <w:rFonts w:ascii="Times New Roman" w:hAnsi="Times New Roman" w:cs="Times New Roman"/>
          <w:noProof/>
        </w:rPr>
        <w:t xml:space="preserve"> </w:t>
      </w:r>
      <w:r w:rsidR="00BD23C9" w:rsidRPr="00AB4E37">
        <w:rPr>
          <w:rFonts w:ascii="Times New Roman" w:hAnsi="Times New Roman" w:cs="Times New Roman"/>
          <w:noProof/>
        </w:rPr>
        <w:t>(</w:t>
      </w:r>
      <w:r w:rsidRPr="00AB4E37">
        <w:rPr>
          <w:rFonts w:ascii="Times New Roman" w:hAnsi="Times New Roman" w:cs="Times New Roman"/>
          <w:noProof/>
        </w:rPr>
        <w:t>1995</w:t>
      </w:r>
      <w:r w:rsidR="00BD23C9" w:rsidRPr="00AB4E37">
        <w:rPr>
          <w:rFonts w:ascii="Times New Roman" w:hAnsi="Times New Roman" w:cs="Times New Roman"/>
          <w:noProof/>
        </w:rPr>
        <w:t xml:space="preserve">). </w:t>
      </w:r>
      <w:r w:rsidRPr="00B33B5E">
        <w:rPr>
          <w:rFonts w:ascii="Times New Roman" w:hAnsi="Times New Roman" w:cs="Times New Roman"/>
          <w:noProof/>
        </w:rPr>
        <w:t xml:space="preserve">Polymer </w:t>
      </w:r>
      <w:r w:rsidR="00AB4E37" w:rsidRPr="00B33B5E">
        <w:rPr>
          <w:rFonts w:ascii="Times New Roman" w:hAnsi="Times New Roman" w:cs="Times New Roman"/>
          <w:noProof/>
        </w:rPr>
        <w:t xml:space="preserve">nanocomposites reinforced by cellulose </w:t>
      </w:r>
      <w:r w:rsidR="00AB4E37">
        <w:rPr>
          <w:rFonts w:ascii="Times New Roman" w:hAnsi="Times New Roman" w:cs="Times New Roman"/>
          <w:noProof/>
        </w:rPr>
        <w:t xml:space="preserve">whiskers. </w:t>
      </w:r>
      <w:r w:rsidRPr="00BD23C9">
        <w:rPr>
          <w:rFonts w:ascii="Times New Roman" w:hAnsi="Times New Roman" w:cs="Times New Roman"/>
          <w:i/>
          <w:noProof/>
        </w:rPr>
        <w:t>Macromol</w:t>
      </w:r>
      <w:r w:rsidR="00BD23C9" w:rsidRPr="00BD23C9">
        <w:rPr>
          <w:rFonts w:ascii="Times New Roman" w:hAnsi="Times New Roman" w:cs="Times New Roman"/>
          <w:i/>
          <w:noProof/>
        </w:rPr>
        <w:t>ecules</w:t>
      </w:r>
      <w:r w:rsidR="00AB4E37">
        <w:rPr>
          <w:rFonts w:ascii="Times New Roman" w:hAnsi="Times New Roman" w:cs="Times New Roman"/>
          <w:noProof/>
        </w:rPr>
        <w:t>, 28</w:t>
      </w:r>
      <w:r w:rsidR="00BD23C9">
        <w:rPr>
          <w:rFonts w:ascii="Times New Roman" w:hAnsi="Times New Roman" w:cs="Times New Roman"/>
          <w:noProof/>
        </w:rPr>
        <w:t xml:space="preserve">(18): </w:t>
      </w:r>
      <w:r w:rsidRPr="00B33B5E">
        <w:rPr>
          <w:rFonts w:ascii="Times New Roman" w:hAnsi="Times New Roman" w:cs="Times New Roman"/>
          <w:noProof/>
        </w:rPr>
        <w:t>6365</w:t>
      </w:r>
      <w:r w:rsidR="00AB4E37">
        <w:rPr>
          <w:rFonts w:ascii="Times New Roman" w:hAnsi="Times New Roman" w:cs="Times New Roman"/>
          <w:noProof/>
        </w:rPr>
        <w:t xml:space="preserve"> </w:t>
      </w:r>
      <w:r w:rsidRPr="00B33B5E">
        <w:rPr>
          <w:rFonts w:ascii="Times New Roman" w:hAnsi="Times New Roman" w:cs="Times New Roman"/>
          <w:noProof/>
        </w:rPr>
        <w:t>-</w:t>
      </w:r>
      <w:r w:rsidR="00AB4E37">
        <w:rPr>
          <w:rFonts w:ascii="Times New Roman" w:hAnsi="Times New Roman" w:cs="Times New Roman"/>
          <w:noProof/>
        </w:rPr>
        <w:t xml:space="preserve"> 636</w:t>
      </w:r>
      <w:r w:rsidRPr="00B33B5E">
        <w:rPr>
          <w:rFonts w:ascii="Times New Roman" w:hAnsi="Times New Roman" w:cs="Times New Roman"/>
          <w:noProof/>
        </w:rPr>
        <w:t>7.</w:t>
      </w:r>
      <w:bookmarkEnd w:id="18"/>
    </w:p>
    <w:p w14:paraId="319C4CFE" w14:textId="05186DD7" w:rsidR="002738C4" w:rsidRPr="00385789" w:rsidRDefault="002738C4" w:rsidP="00385789">
      <w:pPr>
        <w:pStyle w:val="ListParagraph"/>
        <w:numPr>
          <w:ilvl w:val="0"/>
          <w:numId w:val="2"/>
        </w:numPr>
        <w:ind w:hanging="720"/>
        <w:rPr>
          <w:rFonts w:ascii="Times New Roman" w:hAnsi="Times New Roman" w:cs="Times New Roman"/>
          <w:noProof/>
        </w:rPr>
      </w:pPr>
      <w:bookmarkStart w:id="19" w:name="_ENREF_19"/>
      <w:r w:rsidRPr="00B33B5E">
        <w:rPr>
          <w:rFonts w:ascii="Times New Roman" w:hAnsi="Times New Roman" w:cs="Times New Roman"/>
          <w:noProof/>
        </w:rPr>
        <w:t>Dufresne</w:t>
      </w:r>
      <w:r w:rsidR="00BD23C9">
        <w:rPr>
          <w:rFonts w:ascii="Times New Roman" w:hAnsi="Times New Roman" w:cs="Times New Roman"/>
          <w:noProof/>
        </w:rPr>
        <w:t>,</w:t>
      </w:r>
      <w:r w:rsidRPr="00B33B5E">
        <w:rPr>
          <w:rFonts w:ascii="Times New Roman" w:hAnsi="Times New Roman" w:cs="Times New Roman"/>
          <w:noProof/>
        </w:rPr>
        <w:t xml:space="preserve"> A</w:t>
      </w:r>
      <w:r w:rsidR="00BD23C9">
        <w:rPr>
          <w:rFonts w:ascii="Times New Roman" w:hAnsi="Times New Roman" w:cs="Times New Roman"/>
          <w:noProof/>
        </w:rPr>
        <w:t>.</w:t>
      </w:r>
      <w:r w:rsidRPr="00B33B5E">
        <w:rPr>
          <w:rFonts w:ascii="Times New Roman" w:hAnsi="Times New Roman" w:cs="Times New Roman"/>
          <w:noProof/>
        </w:rPr>
        <w:t>, Cavaillé</w:t>
      </w:r>
      <w:r w:rsidR="00BD23C9">
        <w:rPr>
          <w:rFonts w:ascii="Times New Roman" w:hAnsi="Times New Roman" w:cs="Times New Roman"/>
          <w:noProof/>
        </w:rPr>
        <w:t>,</w:t>
      </w:r>
      <w:r w:rsidRPr="00B33B5E">
        <w:rPr>
          <w:rFonts w:ascii="Times New Roman" w:hAnsi="Times New Roman" w:cs="Times New Roman"/>
          <w:noProof/>
        </w:rPr>
        <w:t xml:space="preserve"> J</w:t>
      </w:r>
      <w:r w:rsidR="00BD23C9">
        <w:rPr>
          <w:rFonts w:ascii="Times New Roman" w:hAnsi="Times New Roman" w:cs="Times New Roman"/>
          <w:noProof/>
        </w:rPr>
        <w:t xml:space="preserve">. </w:t>
      </w:r>
      <w:r w:rsidRPr="00B33B5E">
        <w:rPr>
          <w:rFonts w:ascii="Times New Roman" w:hAnsi="Times New Roman" w:cs="Times New Roman"/>
          <w:noProof/>
        </w:rPr>
        <w:t>Y</w:t>
      </w:r>
      <w:r w:rsidR="00BD23C9">
        <w:rPr>
          <w:rFonts w:ascii="Times New Roman" w:hAnsi="Times New Roman" w:cs="Times New Roman"/>
          <w:noProof/>
        </w:rPr>
        <w:t>.</w:t>
      </w:r>
      <w:r w:rsidR="00AB4E37">
        <w:rPr>
          <w:rFonts w:ascii="Times New Roman" w:hAnsi="Times New Roman" w:cs="Times New Roman"/>
          <w:noProof/>
        </w:rPr>
        <w:t xml:space="preserve"> and</w:t>
      </w:r>
      <w:r w:rsidR="00BD23C9">
        <w:rPr>
          <w:rFonts w:ascii="Times New Roman" w:hAnsi="Times New Roman" w:cs="Times New Roman"/>
          <w:noProof/>
        </w:rPr>
        <w:t xml:space="preserve"> </w:t>
      </w:r>
      <w:r w:rsidRPr="00B33B5E">
        <w:rPr>
          <w:rFonts w:ascii="Times New Roman" w:hAnsi="Times New Roman" w:cs="Times New Roman"/>
          <w:noProof/>
        </w:rPr>
        <w:t>Helbert</w:t>
      </w:r>
      <w:r w:rsidR="00BD23C9">
        <w:rPr>
          <w:rFonts w:ascii="Times New Roman" w:hAnsi="Times New Roman" w:cs="Times New Roman"/>
          <w:noProof/>
        </w:rPr>
        <w:t>,</w:t>
      </w:r>
      <w:r w:rsidRPr="00B33B5E">
        <w:rPr>
          <w:rFonts w:ascii="Times New Roman" w:hAnsi="Times New Roman" w:cs="Times New Roman"/>
          <w:noProof/>
        </w:rPr>
        <w:t xml:space="preserve"> W</w:t>
      </w:r>
      <w:r w:rsidR="00BD23C9">
        <w:rPr>
          <w:rFonts w:ascii="Times New Roman" w:hAnsi="Times New Roman" w:cs="Times New Roman"/>
          <w:noProof/>
        </w:rPr>
        <w:t>. (</w:t>
      </w:r>
      <w:r w:rsidRPr="00B33B5E">
        <w:rPr>
          <w:rFonts w:ascii="Times New Roman" w:hAnsi="Times New Roman" w:cs="Times New Roman"/>
          <w:noProof/>
        </w:rPr>
        <w:t>1997</w:t>
      </w:r>
      <w:r w:rsidR="00BD23C9">
        <w:rPr>
          <w:rFonts w:ascii="Times New Roman" w:hAnsi="Times New Roman" w:cs="Times New Roman"/>
          <w:noProof/>
        </w:rPr>
        <w:t>).</w:t>
      </w:r>
      <w:r w:rsidR="00AB4E37">
        <w:rPr>
          <w:rFonts w:ascii="Times New Roman" w:hAnsi="Times New Roman" w:cs="Times New Roman"/>
          <w:noProof/>
        </w:rPr>
        <w:t xml:space="preserve"> </w:t>
      </w:r>
      <w:r w:rsidRPr="00B33B5E">
        <w:rPr>
          <w:rFonts w:ascii="Times New Roman" w:hAnsi="Times New Roman" w:cs="Times New Roman"/>
          <w:noProof/>
        </w:rPr>
        <w:t>Thermoplastic nanocomposites filled with wheat straw cellulose whiskers. Part II: Eff</w:t>
      </w:r>
      <w:r w:rsidR="00AB4E37">
        <w:rPr>
          <w:rFonts w:ascii="Times New Roman" w:hAnsi="Times New Roman" w:cs="Times New Roman"/>
          <w:noProof/>
        </w:rPr>
        <w:t xml:space="preserve">ect of processing and modeling. </w:t>
      </w:r>
      <w:r w:rsidRPr="00BD23C9">
        <w:rPr>
          <w:rFonts w:ascii="Times New Roman" w:hAnsi="Times New Roman" w:cs="Times New Roman"/>
          <w:i/>
          <w:noProof/>
        </w:rPr>
        <w:t>Polymer Composites</w:t>
      </w:r>
      <w:r w:rsidR="00BD23C9">
        <w:rPr>
          <w:rFonts w:ascii="Times New Roman" w:hAnsi="Times New Roman" w:cs="Times New Roman"/>
          <w:noProof/>
        </w:rPr>
        <w:t>,</w:t>
      </w:r>
      <w:r w:rsidR="00AB4E37">
        <w:rPr>
          <w:rFonts w:ascii="Times New Roman" w:hAnsi="Times New Roman" w:cs="Times New Roman"/>
          <w:noProof/>
        </w:rPr>
        <w:t xml:space="preserve"> 18</w:t>
      </w:r>
      <w:r w:rsidR="00BD23C9">
        <w:rPr>
          <w:rFonts w:ascii="Times New Roman" w:hAnsi="Times New Roman" w:cs="Times New Roman"/>
          <w:noProof/>
        </w:rPr>
        <w:t>(</w:t>
      </w:r>
      <w:r w:rsidRPr="00B33B5E">
        <w:rPr>
          <w:rFonts w:ascii="Times New Roman" w:hAnsi="Times New Roman" w:cs="Times New Roman"/>
          <w:noProof/>
        </w:rPr>
        <w:t>2</w:t>
      </w:r>
      <w:r w:rsidR="00BD23C9">
        <w:rPr>
          <w:rFonts w:ascii="Times New Roman" w:hAnsi="Times New Roman" w:cs="Times New Roman"/>
          <w:noProof/>
        </w:rPr>
        <w:t xml:space="preserve">): </w:t>
      </w:r>
      <w:r w:rsidRPr="00B33B5E">
        <w:rPr>
          <w:rFonts w:ascii="Times New Roman" w:hAnsi="Times New Roman" w:cs="Times New Roman"/>
          <w:noProof/>
        </w:rPr>
        <w:t>198</w:t>
      </w:r>
      <w:r w:rsidR="00AB4E37">
        <w:rPr>
          <w:rFonts w:ascii="Times New Roman" w:hAnsi="Times New Roman" w:cs="Times New Roman"/>
          <w:noProof/>
        </w:rPr>
        <w:t xml:space="preserve"> </w:t>
      </w:r>
      <w:r w:rsidRPr="00B33B5E">
        <w:rPr>
          <w:rFonts w:ascii="Times New Roman" w:hAnsi="Times New Roman" w:cs="Times New Roman"/>
          <w:noProof/>
        </w:rPr>
        <w:t>-210.</w:t>
      </w:r>
      <w:bookmarkEnd w:id="19"/>
    </w:p>
    <w:p w14:paraId="544280F1" w14:textId="59BA5C82" w:rsidR="0082319D" w:rsidRDefault="00A7131B" w:rsidP="00385789">
      <w:r>
        <w:fldChar w:fldCharType="end"/>
      </w:r>
    </w:p>
    <w:sectPr w:rsidR="0082319D" w:rsidSect="00822C1D">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96DE2"/>
    <w:multiLevelType w:val="hybridMultilevel"/>
    <w:tmpl w:val="9F5C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785CA6"/>
    <w:rsid w:val="0010239C"/>
    <w:rsid w:val="001F1A99"/>
    <w:rsid w:val="0021470B"/>
    <w:rsid w:val="002662E5"/>
    <w:rsid w:val="002738C4"/>
    <w:rsid w:val="003566B7"/>
    <w:rsid w:val="00385789"/>
    <w:rsid w:val="004113B3"/>
    <w:rsid w:val="004E7825"/>
    <w:rsid w:val="005234C2"/>
    <w:rsid w:val="005E12B4"/>
    <w:rsid w:val="006264D2"/>
    <w:rsid w:val="006752F3"/>
    <w:rsid w:val="006772CF"/>
    <w:rsid w:val="00685C81"/>
    <w:rsid w:val="007821DA"/>
    <w:rsid w:val="00785CA6"/>
    <w:rsid w:val="00822C1D"/>
    <w:rsid w:val="0082319D"/>
    <w:rsid w:val="00855B26"/>
    <w:rsid w:val="00863085"/>
    <w:rsid w:val="008E1CA2"/>
    <w:rsid w:val="008F0655"/>
    <w:rsid w:val="0091148F"/>
    <w:rsid w:val="00941345"/>
    <w:rsid w:val="00973A88"/>
    <w:rsid w:val="009F5F05"/>
    <w:rsid w:val="00A017B8"/>
    <w:rsid w:val="00A1175E"/>
    <w:rsid w:val="00A20FEE"/>
    <w:rsid w:val="00A31B36"/>
    <w:rsid w:val="00A415C1"/>
    <w:rsid w:val="00A7131B"/>
    <w:rsid w:val="00A830A5"/>
    <w:rsid w:val="00AB4E37"/>
    <w:rsid w:val="00AE0689"/>
    <w:rsid w:val="00B33B5E"/>
    <w:rsid w:val="00B965B4"/>
    <w:rsid w:val="00BD1BBC"/>
    <w:rsid w:val="00BD23C9"/>
    <w:rsid w:val="00C67333"/>
    <w:rsid w:val="00CA1F75"/>
    <w:rsid w:val="00CC22AE"/>
    <w:rsid w:val="00CC3BBA"/>
    <w:rsid w:val="00D00BBB"/>
    <w:rsid w:val="00D94237"/>
    <w:rsid w:val="00DE73D6"/>
    <w:rsid w:val="00E1556C"/>
    <w:rsid w:val="00E752A7"/>
    <w:rsid w:val="00E85434"/>
    <w:rsid w:val="00E953A3"/>
    <w:rsid w:val="00F8021D"/>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8CB48"/>
  <w15:docId w15:val="{CCE4BFAD-1CD0-47C9-9AE8-5FA27CA6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paragraph" w:customStyle="1" w:styleId="Default">
    <w:name w:val="Default"/>
    <w:rsid w:val="00A7131B"/>
    <w:pPr>
      <w:autoSpaceDE w:val="0"/>
      <w:autoSpaceDN w:val="0"/>
      <w:adjustRightInd w:val="0"/>
    </w:pPr>
    <w:rPr>
      <w:rFonts w:ascii="Arial" w:eastAsia="Times New Roman" w:hAnsi="Arial"/>
      <w:color w:val="000000"/>
      <w:sz w:val="24"/>
      <w:szCs w:val="24"/>
    </w:rPr>
  </w:style>
  <w:style w:type="character" w:styleId="Hyperlink">
    <w:name w:val="Hyperlink"/>
    <w:uiPriority w:val="99"/>
    <w:unhideWhenUsed/>
    <w:rsid w:val="00A7131B"/>
    <w:rPr>
      <w:color w:val="0000FF"/>
      <w:u w:val="single"/>
    </w:rPr>
  </w:style>
  <w:style w:type="paragraph" w:styleId="ListParagraph">
    <w:name w:val="List Paragraph"/>
    <w:basedOn w:val="Normal"/>
    <w:uiPriority w:val="72"/>
    <w:qFormat/>
    <w:rsid w:val="00B33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5308</Words>
  <Characters>30261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35499</CharactersWithSpaces>
  <SharedDoc>false</SharedDoc>
  <HLinks>
    <vt:vector size="108" baseType="variant">
      <vt:variant>
        <vt:i4>4194315</vt:i4>
      </vt:variant>
      <vt:variant>
        <vt:i4>102</vt:i4>
      </vt:variant>
      <vt:variant>
        <vt:i4>0</vt:i4>
      </vt:variant>
      <vt:variant>
        <vt:i4>5</vt:i4>
      </vt:variant>
      <vt:variant>
        <vt:lpwstr/>
      </vt:variant>
      <vt:variant>
        <vt:lpwstr>_ENREF_19</vt:lpwstr>
      </vt:variant>
      <vt:variant>
        <vt:i4>4194315</vt:i4>
      </vt:variant>
      <vt:variant>
        <vt:i4>99</vt:i4>
      </vt:variant>
      <vt:variant>
        <vt:i4>0</vt:i4>
      </vt:variant>
      <vt:variant>
        <vt:i4>5</vt:i4>
      </vt:variant>
      <vt:variant>
        <vt:lpwstr/>
      </vt:variant>
      <vt:variant>
        <vt:lpwstr>_ENREF_18</vt:lpwstr>
      </vt:variant>
      <vt:variant>
        <vt:i4>4194315</vt:i4>
      </vt:variant>
      <vt:variant>
        <vt:i4>91</vt:i4>
      </vt:variant>
      <vt:variant>
        <vt:i4>0</vt:i4>
      </vt:variant>
      <vt:variant>
        <vt:i4>5</vt:i4>
      </vt:variant>
      <vt:variant>
        <vt:lpwstr/>
      </vt:variant>
      <vt:variant>
        <vt:lpwstr>_ENREF_17</vt:lpwstr>
      </vt:variant>
      <vt:variant>
        <vt:i4>4194315</vt:i4>
      </vt:variant>
      <vt:variant>
        <vt:i4>88</vt:i4>
      </vt:variant>
      <vt:variant>
        <vt:i4>0</vt:i4>
      </vt:variant>
      <vt:variant>
        <vt:i4>5</vt:i4>
      </vt:variant>
      <vt:variant>
        <vt:lpwstr/>
      </vt:variant>
      <vt:variant>
        <vt:lpwstr>_ENREF_16</vt:lpwstr>
      </vt:variant>
      <vt:variant>
        <vt:i4>4194315</vt:i4>
      </vt:variant>
      <vt:variant>
        <vt:i4>85</vt:i4>
      </vt:variant>
      <vt:variant>
        <vt:i4>0</vt:i4>
      </vt:variant>
      <vt:variant>
        <vt:i4>5</vt:i4>
      </vt:variant>
      <vt:variant>
        <vt:lpwstr/>
      </vt:variant>
      <vt:variant>
        <vt:lpwstr>_ENREF_14</vt:lpwstr>
      </vt:variant>
      <vt:variant>
        <vt:i4>4194315</vt:i4>
      </vt:variant>
      <vt:variant>
        <vt:i4>77</vt:i4>
      </vt:variant>
      <vt:variant>
        <vt:i4>0</vt:i4>
      </vt:variant>
      <vt:variant>
        <vt:i4>5</vt:i4>
      </vt:variant>
      <vt:variant>
        <vt:lpwstr/>
      </vt:variant>
      <vt:variant>
        <vt:lpwstr>_ENREF_15</vt:lpwstr>
      </vt:variant>
      <vt:variant>
        <vt:i4>4194315</vt:i4>
      </vt:variant>
      <vt:variant>
        <vt:i4>71</vt:i4>
      </vt:variant>
      <vt:variant>
        <vt:i4>0</vt:i4>
      </vt:variant>
      <vt:variant>
        <vt:i4>5</vt:i4>
      </vt:variant>
      <vt:variant>
        <vt:lpwstr/>
      </vt:variant>
      <vt:variant>
        <vt:lpwstr>_ENREF_14</vt:lpwstr>
      </vt:variant>
      <vt:variant>
        <vt:i4>4194315</vt:i4>
      </vt:variant>
      <vt:variant>
        <vt:i4>68</vt:i4>
      </vt:variant>
      <vt:variant>
        <vt:i4>0</vt:i4>
      </vt:variant>
      <vt:variant>
        <vt:i4>5</vt:i4>
      </vt:variant>
      <vt:variant>
        <vt:lpwstr/>
      </vt:variant>
      <vt:variant>
        <vt:lpwstr>_ENREF_13</vt:lpwstr>
      </vt:variant>
      <vt:variant>
        <vt:i4>4194315</vt:i4>
      </vt:variant>
      <vt:variant>
        <vt:i4>60</vt:i4>
      </vt:variant>
      <vt:variant>
        <vt:i4>0</vt:i4>
      </vt:variant>
      <vt:variant>
        <vt:i4>5</vt:i4>
      </vt:variant>
      <vt:variant>
        <vt:lpwstr/>
      </vt:variant>
      <vt:variant>
        <vt:lpwstr>_ENREF_12</vt:lpwstr>
      </vt:variant>
      <vt:variant>
        <vt:i4>4194315</vt:i4>
      </vt:variant>
      <vt:variant>
        <vt:i4>54</vt:i4>
      </vt:variant>
      <vt:variant>
        <vt:i4>0</vt:i4>
      </vt:variant>
      <vt:variant>
        <vt:i4>5</vt:i4>
      </vt:variant>
      <vt:variant>
        <vt:lpwstr/>
      </vt:variant>
      <vt:variant>
        <vt:lpwstr>_ENREF_11</vt:lpwstr>
      </vt:variant>
      <vt:variant>
        <vt:i4>4194315</vt:i4>
      </vt:variant>
      <vt:variant>
        <vt:i4>48</vt:i4>
      </vt:variant>
      <vt:variant>
        <vt:i4>0</vt:i4>
      </vt:variant>
      <vt:variant>
        <vt:i4>5</vt:i4>
      </vt:variant>
      <vt:variant>
        <vt:lpwstr/>
      </vt:variant>
      <vt:variant>
        <vt:lpwstr>_ENREF_10</vt:lpwstr>
      </vt:variant>
      <vt:variant>
        <vt:i4>4718603</vt:i4>
      </vt:variant>
      <vt:variant>
        <vt:i4>40</vt:i4>
      </vt:variant>
      <vt:variant>
        <vt:i4>0</vt:i4>
      </vt:variant>
      <vt:variant>
        <vt:i4>5</vt:i4>
      </vt:variant>
      <vt:variant>
        <vt:lpwstr/>
      </vt:variant>
      <vt:variant>
        <vt:lpwstr>_ENREF_9</vt:lpwstr>
      </vt:variant>
      <vt:variant>
        <vt:i4>4784139</vt:i4>
      </vt:variant>
      <vt:variant>
        <vt:i4>34</vt:i4>
      </vt:variant>
      <vt:variant>
        <vt:i4>0</vt:i4>
      </vt:variant>
      <vt:variant>
        <vt:i4>5</vt:i4>
      </vt:variant>
      <vt:variant>
        <vt:lpwstr/>
      </vt:variant>
      <vt:variant>
        <vt:lpwstr>_ENREF_8</vt:lpwstr>
      </vt:variant>
      <vt:variant>
        <vt:i4>4587531</vt:i4>
      </vt:variant>
      <vt:variant>
        <vt:i4>28</vt:i4>
      </vt:variant>
      <vt:variant>
        <vt:i4>0</vt:i4>
      </vt:variant>
      <vt:variant>
        <vt:i4>5</vt:i4>
      </vt:variant>
      <vt:variant>
        <vt:lpwstr/>
      </vt:variant>
      <vt:variant>
        <vt:lpwstr>_ENREF_7</vt:lpwstr>
      </vt:variant>
      <vt:variant>
        <vt:i4>4653067</vt:i4>
      </vt:variant>
      <vt:variant>
        <vt:i4>22</vt:i4>
      </vt:variant>
      <vt:variant>
        <vt:i4>0</vt:i4>
      </vt:variant>
      <vt:variant>
        <vt:i4>5</vt:i4>
      </vt:variant>
      <vt:variant>
        <vt:lpwstr/>
      </vt:variant>
      <vt:variant>
        <vt:lpwstr>_ENREF_6</vt:lpwstr>
      </vt:variant>
      <vt:variant>
        <vt:i4>4456459</vt:i4>
      </vt:variant>
      <vt:variant>
        <vt:i4>16</vt:i4>
      </vt:variant>
      <vt:variant>
        <vt:i4>0</vt:i4>
      </vt:variant>
      <vt:variant>
        <vt:i4>5</vt:i4>
      </vt:variant>
      <vt:variant>
        <vt:lpwstr/>
      </vt:variant>
      <vt:variant>
        <vt:lpwstr>_ENREF_5</vt:lpwstr>
      </vt:variant>
      <vt:variant>
        <vt:i4>4390923</vt:i4>
      </vt:variant>
      <vt:variant>
        <vt:i4>10</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7</cp:revision>
  <dcterms:created xsi:type="dcterms:W3CDTF">2017-02-06T14:48:00Z</dcterms:created>
  <dcterms:modified xsi:type="dcterms:W3CDTF">2017-06-05T01:21:00Z</dcterms:modified>
</cp:coreProperties>
</file>