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029" w:rsidRPr="00B26D2C" w:rsidRDefault="00400029" w:rsidP="00400029">
      <w:pPr>
        <w:jc w:val="center"/>
        <w:rPr>
          <w:rFonts w:ascii="Times New Roman" w:eastAsia="Batang" w:hAnsi="Times New Roman" w:cs="Times New Roman"/>
          <w:sz w:val="28"/>
          <w:szCs w:val="28"/>
        </w:rPr>
      </w:pPr>
      <w:bookmarkStart w:id="0" w:name="_GoBack"/>
      <w:r w:rsidRPr="00B26D2C">
        <w:rPr>
          <w:rFonts w:ascii="Times New Roman" w:eastAsia="Batang" w:hAnsi="Times New Roman" w:cs="Times New Roman"/>
          <w:sz w:val="28"/>
          <w:szCs w:val="28"/>
        </w:rPr>
        <w:t>O</w:t>
      </w:r>
      <w:r w:rsidRPr="00B26D2C">
        <w:rPr>
          <w:rFonts w:ascii="Times New Roman" w:eastAsia="Batang" w:hAnsi="Times New Roman" w:cs="Times New Roman"/>
          <w:sz w:val="28"/>
          <w:szCs w:val="28"/>
          <w:vertAlign w:val="subscript"/>
        </w:rPr>
        <w:t>3</w:t>
      </w:r>
      <w:r w:rsidRPr="00B26D2C">
        <w:rPr>
          <w:rFonts w:ascii="Times New Roman" w:eastAsia="Batang" w:hAnsi="Times New Roman" w:cs="Times New Roman"/>
          <w:sz w:val="28"/>
          <w:szCs w:val="28"/>
        </w:rPr>
        <w:t>/S</w:t>
      </w:r>
      <w:r w:rsidRPr="00B26D2C">
        <w:rPr>
          <w:rFonts w:ascii="Times New Roman" w:eastAsia="Batang" w:hAnsi="Times New Roman" w:cs="Times New Roman"/>
          <w:sz w:val="28"/>
          <w:szCs w:val="28"/>
          <w:vertAlign w:val="subscript"/>
        </w:rPr>
        <w:t>2</w:t>
      </w:r>
      <w:r w:rsidRPr="00B26D2C">
        <w:rPr>
          <w:rFonts w:ascii="Times New Roman" w:eastAsia="Batang" w:hAnsi="Times New Roman" w:cs="Times New Roman"/>
          <w:sz w:val="28"/>
          <w:szCs w:val="28"/>
        </w:rPr>
        <w:t>O</w:t>
      </w:r>
      <w:r w:rsidRPr="00B26D2C">
        <w:rPr>
          <w:rFonts w:ascii="Times New Roman" w:eastAsia="Batang" w:hAnsi="Times New Roman" w:cs="Times New Roman"/>
          <w:sz w:val="28"/>
          <w:szCs w:val="28"/>
          <w:vertAlign w:val="subscript"/>
        </w:rPr>
        <w:t>8</w:t>
      </w:r>
      <w:r w:rsidRPr="00B26D2C">
        <w:rPr>
          <w:rFonts w:ascii="Times New Roman" w:eastAsia="Batang" w:hAnsi="Times New Roman" w:cs="Times New Roman"/>
          <w:sz w:val="28"/>
          <w:szCs w:val="28"/>
          <w:vertAlign w:val="superscript"/>
        </w:rPr>
        <w:t xml:space="preserve">2- </w:t>
      </w:r>
      <w:r w:rsidRPr="00B26D2C">
        <w:rPr>
          <w:rFonts w:ascii="Times New Roman" w:eastAsia="Batang" w:hAnsi="Times New Roman" w:cs="Times New Roman"/>
          <w:sz w:val="28"/>
          <w:szCs w:val="28"/>
        </w:rPr>
        <w:t xml:space="preserve">OXIDATION OF </w:t>
      </w:r>
      <w:r w:rsidR="00A860D7" w:rsidRPr="00B26D2C">
        <w:rPr>
          <w:rFonts w:ascii="Times New Roman" w:eastAsia="Batang" w:hAnsi="Times New Roman" w:cs="Times New Roman"/>
          <w:sz w:val="28"/>
          <w:szCs w:val="28"/>
        </w:rPr>
        <w:t>REACTIVE RED 120</w:t>
      </w:r>
      <w:r w:rsidRPr="00B26D2C">
        <w:rPr>
          <w:rFonts w:ascii="Times New Roman" w:eastAsia="Batang" w:hAnsi="Times New Roman" w:cs="Times New Roman"/>
          <w:sz w:val="28"/>
          <w:szCs w:val="28"/>
        </w:rPr>
        <w:t xml:space="preserve">: EFFECT OF </w:t>
      </w:r>
      <w:bookmarkEnd w:id="0"/>
      <w:r w:rsidRPr="00B26D2C">
        <w:rPr>
          <w:rFonts w:ascii="Times New Roman" w:eastAsia="Batang" w:hAnsi="Times New Roman" w:cs="Times New Roman"/>
          <w:sz w:val="28"/>
          <w:szCs w:val="28"/>
        </w:rPr>
        <w:t>OPERATIONAL PARAMETERS</w:t>
      </w:r>
    </w:p>
    <w:p w:rsidR="00785CA6" w:rsidRPr="00973A88" w:rsidRDefault="00785CA6" w:rsidP="00090128">
      <w:pPr>
        <w:jc w:val="center"/>
        <w:outlineLvl w:val="0"/>
        <w:rPr>
          <w:rFonts w:ascii="Times New Roman" w:hAnsi="Times New Roman" w:cs="Times New Roman"/>
          <w:b/>
          <w:color w:val="548DD4"/>
          <w:sz w:val="24"/>
        </w:rPr>
      </w:pPr>
    </w:p>
    <w:p w:rsidR="00090128" w:rsidRDefault="00090128" w:rsidP="00785CA6">
      <w:pPr>
        <w:jc w:val="center"/>
        <w:outlineLvl w:val="0"/>
        <w:rPr>
          <w:rFonts w:ascii="Times New Roman" w:hAnsi="Times New Roman" w:cs="Times New Roman"/>
          <w:sz w:val="28"/>
        </w:rPr>
      </w:pPr>
      <w:r w:rsidRPr="00090128">
        <w:rPr>
          <w:rFonts w:ascii="Times New Roman" w:hAnsi="Times New Roman" w:cs="Times New Roman"/>
          <w:sz w:val="28"/>
        </w:rPr>
        <w:t>(</w:t>
      </w:r>
      <w:r w:rsidR="000C7E79" w:rsidRPr="00090128">
        <w:rPr>
          <w:rFonts w:ascii="Times New Roman" w:hAnsi="Times New Roman" w:cs="Times New Roman"/>
          <w:sz w:val="28"/>
        </w:rPr>
        <w:t>Pengoksidaan O</w:t>
      </w:r>
      <w:r w:rsidR="000C7E79" w:rsidRPr="00090128">
        <w:rPr>
          <w:rFonts w:ascii="Times New Roman" w:hAnsi="Times New Roman" w:cs="Times New Roman"/>
          <w:sz w:val="28"/>
          <w:vertAlign w:val="subscript"/>
        </w:rPr>
        <w:t>3</w:t>
      </w:r>
      <w:r w:rsidR="000C7E79" w:rsidRPr="00090128">
        <w:rPr>
          <w:rFonts w:ascii="Times New Roman" w:hAnsi="Times New Roman" w:cs="Times New Roman"/>
          <w:sz w:val="28"/>
        </w:rPr>
        <w:t>/S</w:t>
      </w:r>
      <w:r w:rsidR="000C7E79" w:rsidRPr="00090128">
        <w:rPr>
          <w:rFonts w:ascii="Times New Roman" w:hAnsi="Times New Roman" w:cs="Times New Roman"/>
          <w:sz w:val="28"/>
          <w:vertAlign w:val="subscript"/>
        </w:rPr>
        <w:t>2</w:t>
      </w:r>
      <w:r w:rsidR="000C7E79" w:rsidRPr="00090128">
        <w:rPr>
          <w:rFonts w:ascii="Times New Roman" w:hAnsi="Times New Roman" w:cs="Times New Roman"/>
          <w:sz w:val="28"/>
        </w:rPr>
        <w:t>O</w:t>
      </w:r>
      <w:r w:rsidR="000C7E79" w:rsidRPr="00090128">
        <w:rPr>
          <w:rFonts w:ascii="Times New Roman" w:hAnsi="Times New Roman" w:cs="Times New Roman"/>
          <w:sz w:val="28"/>
          <w:vertAlign w:val="subscript"/>
        </w:rPr>
        <w:t>8</w:t>
      </w:r>
      <w:r w:rsidR="000C7E79" w:rsidRPr="00090128">
        <w:rPr>
          <w:rFonts w:ascii="Times New Roman" w:hAnsi="Times New Roman" w:cs="Times New Roman"/>
          <w:sz w:val="28"/>
          <w:vertAlign w:val="superscript"/>
        </w:rPr>
        <w:t>2-</w:t>
      </w:r>
      <w:r w:rsidR="000C7E79" w:rsidRPr="00090128">
        <w:rPr>
          <w:rFonts w:ascii="Times New Roman" w:hAnsi="Times New Roman" w:cs="Times New Roman"/>
          <w:b/>
          <w:sz w:val="28"/>
          <w:vertAlign w:val="superscript"/>
        </w:rPr>
        <w:t xml:space="preserve"> </w:t>
      </w:r>
      <w:r w:rsidR="000C7E79" w:rsidRPr="00090128">
        <w:rPr>
          <w:rFonts w:ascii="Times New Roman" w:hAnsi="Times New Roman" w:cs="Times New Roman"/>
          <w:sz w:val="28"/>
        </w:rPr>
        <w:t xml:space="preserve">Terhadap Reactive Red 120: </w:t>
      </w:r>
    </w:p>
    <w:p w:rsidR="00785CA6" w:rsidRPr="00090128" w:rsidRDefault="000C7E79" w:rsidP="00785CA6">
      <w:pPr>
        <w:jc w:val="center"/>
        <w:outlineLvl w:val="0"/>
        <w:rPr>
          <w:rFonts w:ascii="Times New Roman" w:hAnsi="Times New Roman" w:cs="Times New Roman"/>
          <w:sz w:val="28"/>
        </w:rPr>
      </w:pPr>
      <w:r w:rsidRPr="00090128">
        <w:rPr>
          <w:rFonts w:ascii="Times New Roman" w:hAnsi="Times New Roman" w:cs="Times New Roman"/>
          <w:sz w:val="28"/>
        </w:rPr>
        <w:t xml:space="preserve">Kesan </w:t>
      </w:r>
      <w:r w:rsidR="0055269D" w:rsidRPr="00090128">
        <w:rPr>
          <w:rFonts w:ascii="Times New Roman" w:hAnsi="Times New Roman" w:cs="Times New Roman"/>
          <w:sz w:val="28"/>
        </w:rPr>
        <w:t>Parameter Operasi</w:t>
      </w:r>
      <w:r w:rsidR="00090128" w:rsidRPr="00090128">
        <w:rPr>
          <w:rFonts w:ascii="Times New Roman" w:hAnsi="Times New Roman" w:cs="Times New Roman"/>
          <w:sz w:val="28"/>
        </w:rPr>
        <w:t>)</w:t>
      </w:r>
    </w:p>
    <w:p w:rsidR="00785CA6" w:rsidRPr="00973A88" w:rsidRDefault="00785CA6" w:rsidP="00785CA6">
      <w:pPr>
        <w:jc w:val="center"/>
        <w:outlineLvl w:val="0"/>
        <w:rPr>
          <w:rFonts w:ascii="Times New Roman" w:hAnsi="Times New Roman" w:cs="Times New Roman"/>
          <w:b/>
          <w:color w:val="548DD4"/>
          <w:sz w:val="24"/>
        </w:rPr>
      </w:pPr>
    </w:p>
    <w:p w:rsidR="00090128" w:rsidRDefault="00090128" w:rsidP="00400029">
      <w:pPr>
        <w:jc w:val="center"/>
        <w:rPr>
          <w:rFonts w:ascii="Times New Roman" w:eastAsia="Batang" w:hAnsi="Times New Roman" w:cs="Times New Roman"/>
          <w:szCs w:val="20"/>
        </w:rPr>
      </w:pPr>
      <w:r w:rsidRPr="00090128">
        <w:rPr>
          <w:rFonts w:ascii="Times New Roman" w:eastAsia="Batang" w:hAnsi="Times New Roman" w:cs="Times New Roman"/>
          <w:szCs w:val="20"/>
        </w:rPr>
        <w:t>Siti Nasuha</w:t>
      </w:r>
      <w:r w:rsidR="00400029" w:rsidRPr="00090128">
        <w:rPr>
          <w:rFonts w:ascii="Times New Roman" w:eastAsia="Batang" w:hAnsi="Times New Roman" w:cs="Times New Roman"/>
          <w:szCs w:val="20"/>
        </w:rPr>
        <w:t xml:space="preserve"> Sabri,</w:t>
      </w:r>
      <w:r>
        <w:rPr>
          <w:rFonts w:ascii="Times New Roman" w:eastAsia="Batang" w:hAnsi="Times New Roman" w:cs="Times New Roman"/>
          <w:szCs w:val="20"/>
          <w:vertAlign w:val="superscript"/>
        </w:rPr>
        <w:t xml:space="preserve"> </w:t>
      </w:r>
      <w:r w:rsidRPr="00090128">
        <w:rPr>
          <w:rFonts w:ascii="Times New Roman" w:eastAsia="Batang" w:hAnsi="Times New Roman" w:cs="Times New Roman"/>
          <w:szCs w:val="20"/>
        </w:rPr>
        <w:t>Che Zulzikrami Azner</w:t>
      </w:r>
      <w:r w:rsidR="00400029" w:rsidRPr="00090128">
        <w:rPr>
          <w:rFonts w:ascii="Times New Roman" w:eastAsia="Batang" w:hAnsi="Times New Roman" w:cs="Times New Roman"/>
          <w:szCs w:val="20"/>
        </w:rPr>
        <w:t xml:space="preserve"> Abidin</w:t>
      </w:r>
      <w:r>
        <w:rPr>
          <w:rFonts w:ascii="Times New Roman" w:eastAsia="Batang" w:hAnsi="Times New Roman" w:cs="Times New Roman"/>
          <w:szCs w:val="20"/>
          <w:vertAlign w:val="superscript"/>
        </w:rPr>
        <w:t>*</w:t>
      </w:r>
      <w:r w:rsidR="00400029" w:rsidRPr="00090128">
        <w:rPr>
          <w:rFonts w:ascii="Times New Roman" w:eastAsia="Batang" w:hAnsi="Times New Roman" w:cs="Times New Roman"/>
          <w:szCs w:val="20"/>
        </w:rPr>
        <w:t>,</w:t>
      </w:r>
      <w:r>
        <w:rPr>
          <w:rFonts w:ascii="Times New Roman" w:eastAsia="Batang" w:hAnsi="Times New Roman" w:cs="Times New Roman"/>
          <w:szCs w:val="20"/>
          <w:vertAlign w:val="superscript"/>
        </w:rPr>
        <w:t xml:space="preserve"> </w:t>
      </w:r>
      <w:r w:rsidRPr="00090128">
        <w:rPr>
          <w:rFonts w:ascii="Times New Roman" w:eastAsia="Batang" w:hAnsi="Times New Roman" w:cs="Times New Roman"/>
          <w:szCs w:val="20"/>
        </w:rPr>
        <w:t xml:space="preserve">Fahmi Muhammad Ridwan, </w:t>
      </w:r>
    </w:p>
    <w:p w:rsidR="00400029" w:rsidRPr="00090128" w:rsidRDefault="00090128" w:rsidP="00400029">
      <w:pPr>
        <w:jc w:val="center"/>
        <w:rPr>
          <w:rFonts w:ascii="Times New Roman" w:eastAsia="Batang" w:hAnsi="Times New Roman" w:cs="Times New Roman"/>
          <w:szCs w:val="20"/>
          <w:vertAlign w:val="superscript"/>
        </w:rPr>
      </w:pPr>
      <w:r w:rsidRPr="00090128">
        <w:rPr>
          <w:rFonts w:ascii="Times New Roman" w:eastAsia="Batang" w:hAnsi="Times New Roman" w:cs="Times New Roman"/>
          <w:szCs w:val="20"/>
        </w:rPr>
        <w:t xml:space="preserve">Ong Soon An, Razi </w:t>
      </w:r>
      <w:r w:rsidR="00400029" w:rsidRPr="00090128">
        <w:rPr>
          <w:rFonts w:ascii="Times New Roman" w:eastAsia="Batang" w:hAnsi="Times New Roman" w:cs="Times New Roman"/>
          <w:szCs w:val="20"/>
        </w:rPr>
        <w:t>Ahmad</w:t>
      </w:r>
      <w:r w:rsidR="009273B2" w:rsidRPr="00090128">
        <w:rPr>
          <w:rFonts w:ascii="Times New Roman" w:eastAsia="Batang" w:hAnsi="Times New Roman" w:cs="Times New Roman"/>
          <w:szCs w:val="20"/>
        </w:rPr>
        <w:t>,</w:t>
      </w:r>
      <w:r w:rsidRPr="00090128">
        <w:rPr>
          <w:rFonts w:ascii="Times New Roman" w:eastAsia="Batang" w:hAnsi="Times New Roman" w:cs="Times New Roman"/>
          <w:szCs w:val="20"/>
        </w:rPr>
        <w:t xml:space="preserve"> </w:t>
      </w:r>
      <w:r w:rsidR="009273B2" w:rsidRPr="00090128">
        <w:rPr>
          <w:rFonts w:ascii="Times New Roman" w:eastAsia="Batang" w:hAnsi="Times New Roman" w:cs="Times New Roman"/>
          <w:szCs w:val="20"/>
        </w:rPr>
        <w:t>Kow,</w:t>
      </w:r>
      <w:r w:rsidRPr="00090128">
        <w:rPr>
          <w:rFonts w:ascii="Times New Roman" w:eastAsia="Batang" w:hAnsi="Times New Roman" w:cs="Times New Roman"/>
          <w:szCs w:val="20"/>
        </w:rPr>
        <w:t xml:space="preserve"> Su Huan</w:t>
      </w:r>
    </w:p>
    <w:p w:rsidR="00785CA6" w:rsidRDefault="00785CA6" w:rsidP="00785CA6">
      <w:pPr>
        <w:jc w:val="center"/>
        <w:outlineLvl w:val="0"/>
        <w:rPr>
          <w:rFonts w:ascii="Times New Roman" w:hAnsi="Times New Roman" w:cs="Times New Roman"/>
          <w:b/>
          <w:color w:val="FF0000"/>
          <w:sz w:val="24"/>
        </w:rPr>
      </w:pPr>
    </w:p>
    <w:p w:rsidR="00090128" w:rsidRDefault="00400029" w:rsidP="00400029">
      <w:pPr>
        <w:jc w:val="center"/>
        <w:rPr>
          <w:rFonts w:ascii="Times New Roman" w:eastAsia="Batang" w:hAnsi="Times New Roman" w:cs="Times New Roman"/>
          <w:i/>
          <w:sz w:val="18"/>
          <w:szCs w:val="18"/>
        </w:rPr>
      </w:pPr>
      <w:r w:rsidRPr="00400029">
        <w:rPr>
          <w:rFonts w:ascii="Times New Roman" w:eastAsia="Batang" w:hAnsi="Times New Roman" w:cs="Times New Roman"/>
          <w:i/>
          <w:sz w:val="18"/>
          <w:szCs w:val="18"/>
        </w:rPr>
        <w:t>School of Environmental Engineering, Uni</w:t>
      </w:r>
      <w:r w:rsidR="00090128">
        <w:rPr>
          <w:rFonts w:ascii="Times New Roman" w:eastAsia="Batang" w:hAnsi="Times New Roman" w:cs="Times New Roman"/>
          <w:i/>
          <w:sz w:val="18"/>
          <w:szCs w:val="18"/>
        </w:rPr>
        <w:t>versiti Malaysia Perlis</w:t>
      </w:r>
      <w:r w:rsidRPr="00400029">
        <w:rPr>
          <w:rFonts w:ascii="Times New Roman" w:eastAsia="Batang" w:hAnsi="Times New Roman" w:cs="Times New Roman"/>
          <w:i/>
          <w:sz w:val="18"/>
          <w:szCs w:val="18"/>
        </w:rPr>
        <w:t xml:space="preserve">, </w:t>
      </w:r>
    </w:p>
    <w:p w:rsidR="00400029" w:rsidRPr="00090128" w:rsidRDefault="00400029" w:rsidP="00400029">
      <w:pPr>
        <w:jc w:val="center"/>
        <w:rPr>
          <w:rFonts w:ascii="Times New Roman" w:eastAsia="Batang" w:hAnsi="Times New Roman" w:cs="Times New Roman"/>
          <w:i/>
          <w:sz w:val="18"/>
          <w:szCs w:val="18"/>
          <w:lang w:val="fr-FR"/>
        </w:rPr>
      </w:pPr>
      <w:r w:rsidRPr="00090128">
        <w:rPr>
          <w:rFonts w:ascii="Times New Roman" w:eastAsia="Batang" w:hAnsi="Times New Roman" w:cs="Times New Roman"/>
          <w:i/>
          <w:sz w:val="18"/>
          <w:szCs w:val="18"/>
          <w:lang w:val="fr-FR"/>
        </w:rPr>
        <w:t>Kompl</w:t>
      </w:r>
      <w:r w:rsidR="009C2C3A" w:rsidRPr="00090128">
        <w:rPr>
          <w:rFonts w:ascii="Times New Roman" w:eastAsia="Batang" w:hAnsi="Times New Roman" w:cs="Times New Roman"/>
          <w:i/>
          <w:sz w:val="18"/>
          <w:szCs w:val="18"/>
          <w:lang w:val="fr-FR"/>
        </w:rPr>
        <w:t xml:space="preserve">eks Pusat Pengajian Jejawi 3, 02600 </w:t>
      </w:r>
      <w:r w:rsidR="00090128">
        <w:rPr>
          <w:rFonts w:ascii="Times New Roman" w:eastAsia="Batang" w:hAnsi="Times New Roman" w:cs="Times New Roman"/>
          <w:i/>
          <w:sz w:val="18"/>
          <w:szCs w:val="18"/>
          <w:lang w:val="fr-FR"/>
        </w:rPr>
        <w:t>Arau, Perlis, Malaysia</w:t>
      </w:r>
    </w:p>
    <w:p w:rsidR="00A415C1" w:rsidRPr="00090128" w:rsidRDefault="00A415C1" w:rsidP="00B14EC7">
      <w:pPr>
        <w:outlineLvl w:val="0"/>
        <w:rPr>
          <w:rFonts w:ascii="Times New Roman" w:hAnsi="Times New Roman" w:cs="Times New Roman"/>
          <w:b/>
          <w:color w:val="548DD4"/>
          <w:sz w:val="24"/>
          <w:lang w:val="fr-FR"/>
        </w:rPr>
      </w:pPr>
    </w:p>
    <w:p w:rsidR="00400029" w:rsidRPr="00400029" w:rsidRDefault="00400029" w:rsidP="00400029">
      <w:pPr>
        <w:jc w:val="center"/>
        <w:rPr>
          <w:rFonts w:ascii="Times New Roman" w:eastAsia="Batang" w:hAnsi="Times New Roman" w:cs="Times New Roman"/>
          <w:i/>
          <w:sz w:val="18"/>
          <w:szCs w:val="18"/>
        </w:rPr>
      </w:pPr>
      <w:r w:rsidRPr="00400029">
        <w:rPr>
          <w:rFonts w:ascii="Times New Roman" w:eastAsia="Batang" w:hAnsi="Times New Roman" w:cs="Times New Roman"/>
          <w:i/>
          <w:sz w:val="18"/>
          <w:szCs w:val="18"/>
        </w:rPr>
        <w:t>*Corresponding author: zulzikrami@unimap.edu.my</w:t>
      </w:r>
    </w:p>
    <w:p w:rsidR="00785CA6" w:rsidRDefault="00785CA6" w:rsidP="00785CA6">
      <w:pPr>
        <w:jc w:val="center"/>
        <w:outlineLvl w:val="0"/>
        <w:rPr>
          <w:rFonts w:ascii="Times New Roman" w:hAnsi="Times New Roman" w:cs="Times New Roman"/>
          <w:b/>
          <w:color w:val="FF0000"/>
          <w:sz w:val="24"/>
        </w:rPr>
      </w:pPr>
    </w:p>
    <w:p w:rsidR="00E41473" w:rsidRPr="00090128" w:rsidRDefault="00E41473" w:rsidP="00E41473">
      <w:pPr>
        <w:jc w:val="center"/>
        <w:outlineLvl w:val="0"/>
        <w:rPr>
          <w:rFonts w:ascii="Times New Roman" w:hAnsi="Times New Roman" w:cs="Times New Roman"/>
          <w:b/>
          <w:sz w:val="18"/>
          <w:szCs w:val="18"/>
        </w:rPr>
      </w:pPr>
      <w:r w:rsidRPr="00090128">
        <w:rPr>
          <w:rFonts w:ascii="Times New Roman" w:hAnsi="Times New Roman" w:cs="Times New Roman"/>
          <w:b/>
          <w:sz w:val="18"/>
          <w:szCs w:val="18"/>
        </w:rPr>
        <w:t>Abstract</w:t>
      </w:r>
    </w:p>
    <w:p w:rsidR="00E41473" w:rsidRPr="00090128" w:rsidRDefault="00E41473" w:rsidP="00E41473">
      <w:pPr>
        <w:outlineLvl w:val="0"/>
        <w:rPr>
          <w:rFonts w:ascii="Times New Roman" w:eastAsia="Batang" w:hAnsi="Times New Roman" w:cs="Times New Roman"/>
          <w:sz w:val="18"/>
          <w:szCs w:val="18"/>
        </w:rPr>
      </w:pPr>
      <w:r w:rsidRPr="00090128">
        <w:rPr>
          <w:rFonts w:ascii="Times New Roman" w:eastAsia="Batang" w:hAnsi="Times New Roman" w:cs="Times New Roman"/>
          <w:sz w:val="18"/>
          <w:szCs w:val="18"/>
        </w:rPr>
        <w:t>In this research, the decolourisation performance of Reactive Red 120 (RR120) in aqueous solution using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/S</w:t>
      </w:r>
      <w:r w:rsidRPr="00090128">
        <w:rPr>
          <w:rFonts w:ascii="Times New Roman" w:eastAsia="Batang" w:hAnsi="Times New Roman" w:cs="Times New Roman"/>
          <w:sz w:val="18"/>
          <w:szCs w:val="18"/>
          <w:vertAlign w:val="subscript"/>
        </w:rPr>
        <w:t>2</w:t>
      </w:r>
      <w:r w:rsidRPr="00090128">
        <w:rPr>
          <w:rFonts w:ascii="Times New Roman" w:eastAsia="Batang" w:hAnsi="Times New Roman" w:cs="Times New Roman"/>
          <w:sz w:val="18"/>
          <w:szCs w:val="18"/>
        </w:rPr>
        <w:t>O</w:t>
      </w:r>
      <w:r w:rsidRPr="00090128">
        <w:rPr>
          <w:rFonts w:ascii="Times New Roman" w:eastAsia="Batang" w:hAnsi="Times New Roman" w:cs="Times New Roman"/>
          <w:sz w:val="18"/>
          <w:szCs w:val="18"/>
          <w:vertAlign w:val="subscript"/>
        </w:rPr>
        <w:t>8</w:t>
      </w:r>
      <w:r w:rsidRPr="00090128">
        <w:rPr>
          <w:rFonts w:ascii="Times New Roman" w:eastAsia="Batang" w:hAnsi="Times New Roman" w:cs="Times New Roman"/>
          <w:sz w:val="18"/>
          <w:szCs w:val="18"/>
          <w:vertAlign w:val="superscript"/>
        </w:rPr>
        <w:t>2-</w:t>
      </w:r>
      <w:r w:rsidRPr="00090128">
        <w:rPr>
          <w:rFonts w:ascii="Times New Roman" w:eastAsia="Batang" w:hAnsi="Times New Roman" w:cs="Times New Roman"/>
          <w:sz w:val="18"/>
          <w:szCs w:val="18"/>
        </w:rPr>
        <w:t xml:space="preserve"> was evaluated. RR120 was selected due to high solubility in the aquatic environment. Ozonation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 experiments were conducted as a control, to compare the</w:t>
      </w:r>
      <w:r w:rsidR="0055269D" w:rsidRPr="00090128">
        <w:rPr>
          <w:rFonts w:ascii="Times New Roman" w:eastAsia="Batang" w:hAnsi="Times New Roman" w:cs="Times New Roman"/>
          <w:sz w:val="18"/>
          <w:szCs w:val="18"/>
        </w:rPr>
        <w:t xml:space="preserve"> treatment performance</w:t>
      </w:r>
      <w:r w:rsidRPr="00090128">
        <w:rPr>
          <w:rFonts w:ascii="Times New Roman" w:eastAsia="Batang" w:hAnsi="Times New Roman" w:cs="Times New Roman"/>
          <w:sz w:val="18"/>
          <w:szCs w:val="18"/>
        </w:rPr>
        <w:t xml:space="preserve"> after addition of sodium persulphate. </w:t>
      </w:r>
      <w:r w:rsidR="00DD05C3" w:rsidRPr="00090128">
        <w:rPr>
          <w:rFonts w:ascii="Times New Roman" w:eastAsia="Batang" w:hAnsi="Times New Roman" w:cs="Times New Roman"/>
          <w:sz w:val="18"/>
          <w:szCs w:val="18"/>
        </w:rPr>
        <w:t xml:space="preserve">The aim of this research is </w:t>
      </w:r>
      <w:r w:rsidR="00DD05C3" w:rsidRPr="00090128">
        <w:rPr>
          <w:rFonts w:ascii="Times New Roman" w:hAnsi="Times New Roman" w:cs="Times New Roman"/>
          <w:sz w:val="18"/>
          <w:szCs w:val="18"/>
        </w:rPr>
        <w:t xml:space="preserve">to identify the effect of operational parameters of </w:t>
      </w:r>
      <w:r w:rsidR="00DD05C3" w:rsidRPr="00090128">
        <w:rPr>
          <w:rFonts w:ascii="Times New Roman" w:eastAsia="Batang" w:hAnsi="Times New Roman" w:cs="Times New Roman"/>
          <w:sz w:val="18"/>
          <w:szCs w:val="18"/>
        </w:rPr>
        <w:t>O</w:t>
      </w:r>
      <w:r w:rsidR="00DD05C3" w:rsidRPr="00090128">
        <w:rPr>
          <w:rFonts w:ascii="Times New Roman" w:eastAsia="Batang" w:hAnsi="Times New Roman" w:cs="Times New Roman"/>
          <w:sz w:val="18"/>
          <w:szCs w:val="18"/>
          <w:vertAlign w:val="subscript"/>
        </w:rPr>
        <w:t>3</w:t>
      </w:r>
      <w:r w:rsidR="00DD05C3" w:rsidRPr="00090128">
        <w:rPr>
          <w:rFonts w:ascii="Times New Roman" w:eastAsia="Batang" w:hAnsi="Times New Roman" w:cs="Times New Roman"/>
          <w:sz w:val="18"/>
          <w:szCs w:val="18"/>
        </w:rPr>
        <w:t>/S</w:t>
      </w:r>
      <w:r w:rsidR="00DD05C3" w:rsidRPr="00090128">
        <w:rPr>
          <w:rFonts w:ascii="Times New Roman" w:eastAsia="Batang" w:hAnsi="Times New Roman" w:cs="Times New Roman"/>
          <w:sz w:val="18"/>
          <w:szCs w:val="18"/>
          <w:vertAlign w:val="subscript"/>
        </w:rPr>
        <w:t>2</w:t>
      </w:r>
      <w:r w:rsidR="00DD05C3" w:rsidRPr="00090128">
        <w:rPr>
          <w:rFonts w:ascii="Times New Roman" w:eastAsia="Batang" w:hAnsi="Times New Roman" w:cs="Times New Roman"/>
          <w:sz w:val="18"/>
          <w:szCs w:val="18"/>
        </w:rPr>
        <w:t>O</w:t>
      </w:r>
      <w:r w:rsidR="00DD05C3" w:rsidRPr="00090128">
        <w:rPr>
          <w:rFonts w:ascii="Times New Roman" w:eastAsia="Batang" w:hAnsi="Times New Roman" w:cs="Times New Roman"/>
          <w:sz w:val="18"/>
          <w:szCs w:val="18"/>
          <w:vertAlign w:val="subscript"/>
        </w:rPr>
        <w:t>8</w:t>
      </w:r>
      <w:r w:rsidR="00DD05C3" w:rsidRPr="00090128">
        <w:rPr>
          <w:rFonts w:ascii="Times New Roman" w:eastAsia="Batang" w:hAnsi="Times New Roman" w:cs="Times New Roman"/>
          <w:sz w:val="18"/>
          <w:szCs w:val="18"/>
          <w:vertAlign w:val="superscript"/>
        </w:rPr>
        <w:t>2-</w:t>
      </w:r>
      <w:r w:rsidR="00DD05C3" w:rsidRPr="00090128">
        <w:rPr>
          <w:rFonts w:ascii="Times New Roman" w:hAnsi="Times New Roman" w:cs="Times New Roman"/>
          <w:sz w:val="18"/>
          <w:szCs w:val="18"/>
        </w:rPr>
        <w:t xml:space="preserve"> treatment on colour and COD removal. </w:t>
      </w:r>
      <w:r w:rsidRPr="00090128">
        <w:rPr>
          <w:rFonts w:ascii="Times New Roman" w:eastAsia="Batang" w:hAnsi="Times New Roman" w:cs="Times New Roman"/>
          <w:sz w:val="18"/>
          <w:szCs w:val="18"/>
        </w:rPr>
        <w:t>All experiments were carried out under continuous operation in a bubble column</w:t>
      </w:r>
      <w:r w:rsidR="006C6898" w:rsidRPr="00090128">
        <w:rPr>
          <w:rFonts w:ascii="Times New Roman" w:eastAsia="Batang" w:hAnsi="Times New Roman" w:cs="Times New Roman"/>
          <w:sz w:val="18"/>
          <w:szCs w:val="18"/>
        </w:rPr>
        <w:t xml:space="preserve"> reactor. </w:t>
      </w:r>
      <w:r w:rsidR="0055269D" w:rsidRPr="00090128">
        <w:rPr>
          <w:rFonts w:ascii="Times New Roman" w:eastAsia="Batang" w:hAnsi="Times New Roman" w:cs="Times New Roman"/>
          <w:sz w:val="18"/>
          <w:szCs w:val="18"/>
        </w:rPr>
        <w:t>Operational parameters, namely</w:t>
      </w:r>
      <w:r w:rsidRPr="00090128">
        <w:rPr>
          <w:rFonts w:ascii="Times New Roman" w:eastAsia="Batang" w:hAnsi="Times New Roman" w:cs="Times New Roman"/>
          <w:sz w:val="18"/>
          <w:szCs w:val="18"/>
        </w:rPr>
        <w:t xml:space="preserve"> initial dye concentration, S</w:t>
      </w:r>
      <w:r w:rsidRPr="00090128">
        <w:rPr>
          <w:rFonts w:ascii="Times New Roman" w:eastAsia="Batang" w:hAnsi="Times New Roman" w:cs="Times New Roman"/>
          <w:sz w:val="18"/>
          <w:szCs w:val="18"/>
          <w:vertAlign w:val="subscript"/>
        </w:rPr>
        <w:t>2</w:t>
      </w:r>
      <w:r w:rsidRPr="00090128">
        <w:rPr>
          <w:rFonts w:ascii="Times New Roman" w:eastAsia="Batang" w:hAnsi="Times New Roman" w:cs="Times New Roman"/>
          <w:sz w:val="18"/>
          <w:szCs w:val="18"/>
        </w:rPr>
        <w:t>O</w:t>
      </w:r>
      <w:r w:rsidRPr="00090128">
        <w:rPr>
          <w:rFonts w:ascii="Times New Roman" w:eastAsia="Batang" w:hAnsi="Times New Roman" w:cs="Times New Roman"/>
          <w:sz w:val="18"/>
          <w:szCs w:val="18"/>
          <w:vertAlign w:val="subscript"/>
        </w:rPr>
        <w:t>8</w:t>
      </w:r>
      <w:r w:rsidRPr="00090128">
        <w:rPr>
          <w:rFonts w:ascii="Times New Roman" w:eastAsia="Batang" w:hAnsi="Times New Roman" w:cs="Times New Roman"/>
          <w:sz w:val="18"/>
          <w:szCs w:val="18"/>
          <w:vertAlign w:val="superscript"/>
        </w:rPr>
        <w:t>2-</w:t>
      </w:r>
      <w:r w:rsidRPr="00090128">
        <w:rPr>
          <w:rFonts w:ascii="Times New Roman" w:eastAsia="Batang" w:hAnsi="Times New Roman" w:cs="Times New Roman"/>
          <w:sz w:val="18"/>
          <w:szCs w:val="18"/>
        </w:rPr>
        <w:t xml:space="preserve"> dosage, initial pH, and contact time, were manipulated to optimize the performance of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/S</w:t>
      </w:r>
      <w:r w:rsidRPr="00090128">
        <w:rPr>
          <w:rFonts w:ascii="Times New Roman" w:eastAsia="Batang" w:hAnsi="Times New Roman" w:cs="Times New Roman"/>
          <w:sz w:val="18"/>
          <w:szCs w:val="18"/>
          <w:vertAlign w:val="subscript"/>
        </w:rPr>
        <w:t>2</w:t>
      </w:r>
      <w:r w:rsidRPr="00090128">
        <w:rPr>
          <w:rFonts w:ascii="Times New Roman" w:eastAsia="Batang" w:hAnsi="Times New Roman" w:cs="Times New Roman"/>
          <w:sz w:val="18"/>
          <w:szCs w:val="18"/>
        </w:rPr>
        <w:t>O</w:t>
      </w:r>
      <w:r w:rsidRPr="00090128">
        <w:rPr>
          <w:rFonts w:ascii="Times New Roman" w:eastAsia="Batang" w:hAnsi="Times New Roman" w:cs="Times New Roman"/>
          <w:sz w:val="18"/>
          <w:szCs w:val="18"/>
          <w:vertAlign w:val="subscript"/>
        </w:rPr>
        <w:t>8</w:t>
      </w:r>
      <w:r w:rsidRPr="00090128">
        <w:rPr>
          <w:rFonts w:ascii="Times New Roman" w:eastAsia="Batang" w:hAnsi="Times New Roman" w:cs="Times New Roman"/>
          <w:sz w:val="18"/>
          <w:szCs w:val="18"/>
          <w:vertAlign w:val="superscript"/>
        </w:rPr>
        <w:t>2-</w:t>
      </w:r>
      <w:r w:rsidR="0033395F" w:rsidRPr="00090128">
        <w:rPr>
          <w:rFonts w:ascii="Times New Roman" w:eastAsia="Batang" w:hAnsi="Times New Roman" w:cs="Times New Roman"/>
          <w:sz w:val="18"/>
          <w:szCs w:val="18"/>
        </w:rPr>
        <w:t xml:space="preserve">. </w:t>
      </w:r>
      <w:r w:rsidRPr="00090128">
        <w:rPr>
          <w:rFonts w:ascii="Times New Roman" w:eastAsia="Batang" w:hAnsi="Times New Roman" w:cs="Times New Roman"/>
          <w:sz w:val="18"/>
          <w:szCs w:val="18"/>
        </w:rPr>
        <w:t>The effect of parameters on decolourisation performance was identified based on colour and COD removal. The performance of colour and COD removal in the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 xml:space="preserve"> was also compared with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/S</w:t>
      </w:r>
      <w:r w:rsidRPr="00090128">
        <w:rPr>
          <w:rFonts w:ascii="Times New Roman" w:eastAsia="Batang" w:hAnsi="Times New Roman" w:cs="Times New Roman"/>
          <w:sz w:val="18"/>
          <w:szCs w:val="18"/>
          <w:vertAlign w:val="subscript"/>
        </w:rPr>
        <w:t>2</w:t>
      </w:r>
      <w:r w:rsidRPr="00090128">
        <w:rPr>
          <w:rFonts w:ascii="Times New Roman" w:eastAsia="Batang" w:hAnsi="Times New Roman" w:cs="Times New Roman"/>
          <w:sz w:val="18"/>
          <w:szCs w:val="18"/>
        </w:rPr>
        <w:t>O</w:t>
      </w:r>
      <w:r w:rsidRPr="00090128">
        <w:rPr>
          <w:rFonts w:ascii="Times New Roman" w:eastAsia="Batang" w:hAnsi="Times New Roman" w:cs="Times New Roman"/>
          <w:sz w:val="18"/>
          <w:szCs w:val="18"/>
          <w:vertAlign w:val="subscript"/>
        </w:rPr>
        <w:t>8</w:t>
      </w:r>
      <w:r w:rsidRPr="00090128">
        <w:rPr>
          <w:rFonts w:ascii="Times New Roman" w:eastAsia="Batang" w:hAnsi="Times New Roman" w:cs="Times New Roman"/>
          <w:sz w:val="18"/>
          <w:szCs w:val="18"/>
          <w:vertAlign w:val="superscript"/>
        </w:rPr>
        <w:t xml:space="preserve">2- </w:t>
      </w:r>
      <w:r w:rsidR="006C6898" w:rsidRPr="00090128">
        <w:rPr>
          <w:rFonts w:ascii="Times New Roman" w:eastAsia="Batang" w:hAnsi="Times New Roman" w:cs="Times New Roman"/>
          <w:sz w:val="18"/>
          <w:szCs w:val="18"/>
        </w:rPr>
        <w:t xml:space="preserve">treatment processes. </w:t>
      </w:r>
      <w:r w:rsidR="0055269D" w:rsidRPr="00090128">
        <w:rPr>
          <w:rFonts w:ascii="Times New Roman" w:eastAsia="Batang" w:hAnsi="Times New Roman" w:cs="Times New Roman"/>
          <w:sz w:val="18"/>
          <w:szCs w:val="18"/>
        </w:rPr>
        <w:t>The intermediates</w:t>
      </w:r>
      <w:r w:rsidRPr="00090128">
        <w:rPr>
          <w:rFonts w:ascii="Times New Roman" w:eastAsia="Batang" w:hAnsi="Times New Roman" w:cs="Times New Roman"/>
          <w:sz w:val="18"/>
          <w:szCs w:val="18"/>
        </w:rPr>
        <w:t xml:space="preserve"> were characterized based on its spectra evolution via UV-Vis spectrophotometer. The findings show</w:t>
      </w:r>
      <w:r w:rsidR="0055269D" w:rsidRPr="00090128">
        <w:rPr>
          <w:rFonts w:ascii="Times New Roman" w:eastAsia="Batang" w:hAnsi="Times New Roman" w:cs="Times New Roman"/>
          <w:sz w:val="18"/>
          <w:szCs w:val="18"/>
        </w:rPr>
        <w:t>ed on</w:t>
      </w:r>
      <w:r w:rsidRPr="00090128">
        <w:rPr>
          <w:rFonts w:ascii="Times New Roman" w:eastAsia="Batang" w:hAnsi="Times New Roman" w:cs="Times New Roman"/>
          <w:sz w:val="18"/>
          <w:szCs w:val="18"/>
        </w:rPr>
        <w:t xml:space="preserve"> increases in S</w:t>
      </w:r>
      <w:r w:rsidRPr="00090128">
        <w:rPr>
          <w:rFonts w:ascii="Times New Roman" w:eastAsia="Batang" w:hAnsi="Times New Roman" w:cs="Times New Roman"/>
          <w:sz w:val="18"/>
          <w:szCs w:val="18"/>
          <w:vertAlign w:val="subscript"/>
        </w:rPr>
        <w:t>2</w:t>
      </w:r>
      <w:r w:rsidRPr="00090128">
        <w:rPr>
          <w:rFonts w:ascii="Times New Roman" w:eastAsia="Batang" w:hAnsi="Times New Roman" w:cs="Times New Roman"/>
          <w:sz w:val="18"/>
          <w:szCs w:val="18"/>
        </w:rPr>
        <w:t>O</w:t>
      </w:r>
      <w:r w:rsidRPr="00090128">
        <w:rPr>
          <w:rFonts w:ascii="Times New Roman" w:eastAsia="Batang" w:hAnsi="Times New Roman" w:cs="Times New Roman"/>
          <w:sz w:val="18"/>
          <w:szCs w:val="18"/>
          <w:vertAlign w:val="subscript"/>
        </w:rPr>
        <w:t>8</w:t>
      </w:r>
      <w:r w:rsidRPr="00090128">
        <w:rPr>
          <w:rFonts w:ascii="Times New Roman" w:eastAsia="Batang" w:hAnsi="Times New Roman" w:cs="Times New Roman"/>
          <w:sz w:val="18"/>
          <w:szCs w:val="18"/>
          <w:vertAlign w:val="superscript"/>
        </w:rPr>
        <w:t>2-</w:t>
      </w:r>
      <w:r w:rsidRPr="00090128">
        <w:rPr>
          <w:rFonts w:ascii="Times New Roman" w:eastAsia="Batang" w:hAnsi="Times New Roman" w:cs="Times New Roman"/>
          <w:sz w:val="18"/>
          <w:szCs w:val="18"/>
        </w:rPr>
        <w:t xml:space="preserve"> dosage</w:t>
      </w:r>
      <w:r w:rsidR="0055269D" w:rsidRPr="00090128">
        <w:rPr>
          <w:rFonts w:ascii="Times New Roman" w:eastAsia="Batang" w:hAnsi="Times New Roman" w:cs="Times New Roman"/>
          <w:sz w:val="18"/>
          <w:szCs w:val="18"/>
        </w:rPr>
        <w:t xml:space="preserve"> that</w:t>
      </w:r>
      <w:r w:rsidRPr="00090128">
        <w:rPr>
          <w:rFonts w:ascii="Times New Roman" w:eastAsia="Batang" w:hAnsi="Times New Roman" w:cs="Times New Roman"/>
          <w:sz w:val="18"/>
          <w:szCs w:val="18"/>
        </w:rPr>
        <w:t xml:space="preserve"> leads to an increase in </w:t>
      </w:r>
      <w:r w:rsidR="006C6898" w:rsidRPr="00090128">
        <w:rPr>
          <w:rFonts w:ascii="Times New Roman" w:eastAsia="Batang" w:hAnsi="Times New Roman" w:cs="Times New Roman"/>
          <w:sz w:val="18"/>
          <w:szCs w:val="18"/>
        </w:rPr>
        <w:t xml:space="preserve">the decolourisation efficiency. </w:t>
      </w:r>
      <w:r w:rsidRPr="00090128">
        <w:rPr>
          <w:rFonts w:ascii="Times New Roman" w:eastAsia="Batang" w:hAnsi="Times New Roman" w:cs="Times New Roman"/>
          <w:sz w:val="18"/>
          <w:szCs w:val="18"/>
        </w:rPr>
        <w:t xml:space="preserve">In addition, when the initial concentration increased to 300 mg/L, the decolourisation efficiency decreases as high concentration of azo bond cause the deficiency of </w:t>
      </w:r>
      <w:r w:rsidR="00973796" w:rsidRPr="00090128">
        <w:rPr>
          <w:rFonts w:ascii="Times New Roman" w:eastAsia="Batang" w:hAnsi="Times New Roman" w:cs="Times New Roman"/>
          <w:sz w:val="18"/>
          <w:szCs w:val="18"/>
        </w:rPr>
        <w:t xml:space="preserve">the </w:t>
      </w:r>
      <w:r w:rsidRPr="00090128">
        <w:rPr>
          <w:rFonts w:ascii="Times New Roman" w:eastAsia="Batang" w:hAnsi="Times New Roman" w:cs="Times New Roman"/>
          <w:sz w:val="18"/>
          <w:szCs w:val="18"/>
        </w:rPr>
        <w:t>oxidation process.  The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/S</w:t>
      </w:r>
      <w:r w:rsidRPr="00090128">
        <w:rPr>
          <w:rFonts w:ascii="Times New Roman" w:eastAsia="Batang" w:hAnsi="Times New Roman" w:cs="Times New Roman"/>
          <w:sz w:val="18"/>
          <w:szCs w:val="18"/>
          <w:vertAlign w:val="subscript"/>
        </w:rPr>
        <w:t>2</w:t>
      </w:r>
      <w:r w:rsidRPr="00090128">
        <w:rPr>
          <w:rFonts w:ascii="Times New Roman" w:eastAsia="Batang" w:hAnsi="Times New Roman" w:cs="Times New Roman"/>
          <w:sz w:val="18"/>
          <w:szCs w:val="18"/>
        </w:rPr>
        <w:t>O</w:t>
      </w:r>
      <w:r w:rsidRPr="00090128">
        <w:rPr>
          <w:rFonts w:ascii="Times New Roman" w:eastAsia="Batang" w:hAnsi="Times New Roman" w:cs="Times New Roman"/>
          <w:sz w:val="18"/>
          <w:szCs w:val="18"/>
          <w:vertAlign w:val="subscript"/>
        </w:rPr>
        <w:t>8</w:t>
      </w:r>
      <w:r w:rsidRPr="00090128">
        <w:rPr>
          <w:rFonts w:ascii="Times New Roman" w:eastAsia="Batang" w:hAnsi="Times New Roman" w:cs="Times New Roman"/>
          <w:sz w:val="18"/>
          <w:szCs w:val="18"/>
          <w:vertAlign w:val="superscript"/>
        </w:rPr>
        <w:t>2-</w:t>
      </w:r>
      <w:r w:rsidRPr="00090128">
        <w:rPr>
          <w:rFonts w:ascii="Times New Roman" w:eastAsia="Batang" w:hAnsi="Times New Roman" w:cs="Times New Roman"/>
          <w:sz w:val="18"/>
          <w:szCs w:val="18"/>
        </w:rPr>
        <w:t xml:space="preserve"> performance also improved in alkaline pH, in th</w:t>
      </w:r>
      <w:r w:rsidR="00AE16F7" w:rsidRPr="00090128">
        <w:rPr>
          <w:rFonts w:ascii="Times New Roman" w:eastAsia="Batang" w:hAnsi="Times New Roman" w:cs="Times New Roman"/>
          <w:sz w:val="18"/>
          <w:szCs w:val="18"/>
        </w:rPr>
        <w:t xml:space="preserve">e presence of hydroxyl radical. </w:t>
      </w:r>
      <w:r w:rsidRPr="00090128">
        <w:rPr>
          <w:rFonts w:ascii="Times New Roman" w:eastAsia="Batang" w:hAnsi="Times New Roman" w:cs="Times New Roman"/>
          <w:sz w:val="18"/>
          <w:szCs w:val="18"/>
        </w:rPr>
        <w:t>By comparing these two treatments,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/S</w:t>
      </w:r>
      <w:r w:rsidRPr="00090128">
        <w:rPr>
          <w:rFonts w:ascii="Times New Roman" w:eastAsia="Batang" w:hAnsi="Times New Roman" w:cs="Times New Roman"/>
          <w:sz w:val="18"/>
          <w:szCs w:val="18"/>
          <w:vertAlign w:val="subscript"/>
        </w:rPr>
        <w:t>2</w:t>
      </w:r>
      <w:r w:rsidRPr="00090128">
        <w:rPr>
          <w:rFonts w:ascii="Times New Roman" w:eastAsia="Batang" w:hAnsi="Times New Roman" w:cs="Times New Roman"/>
          <w:sz w:val="18"/>
          <w:szCs w:val="18"/>
        </w:rPr>
        <w:t>O</w:t>
      </w:r>
      <w:r w:rsidRPr="00090128">
        <w:rPr>
          <w:rFonts w:ascii="Times New Roman" w:eastAsia="Batang" w:hAnsi="Times New Roman" w:cs="Times New Roman"/>
          <w:sz w:val="18"/>
          <w:szCs w:val="18"/>
          <w:vertAlign w:val="subscript"/>
        </w:rPr>
        <w:t>8</w:t>
      </w:r>
      <w:r w:rsidRPr="00090128">
        <w:rPr>
          <w:rFonts w:ascii="Times New Roman" w:eastAsia="Batang" w:hAnsi="Times New Roman" w:cs="Times New Roman"/>
          <w:sz w:val="18"/>
          <w:szCs w:val="18"/>
          <w:vertAlign w:val="superscript"/>
        </w:rPr>
        <w:t>2-</w:t>
      </w:r>
      <w:r w:rsidRPr="00090128">
        <w:rPr>
          <w:rFonts w:ascii="Times New Roman" w:eastAsia="Batang" w:hAnsi="Times New Roman" w:cs="Times New Roman"/>
          <w:sz w:val="18"/>
          <w:szCs w:val="18"/>
        </w:rPr>
        <w:t xml:space="preserve"> obtained better removal efficiency in colour than O</w:t>
      </w:r>
      <w:r w:rsidRPr="00090128">
        <w:rPr>
          <w:rFonts w:ascii="Times New Roman" w:eastAsia="Batang" w:hAnsi="Times New Roman" w:cs="Times New Roman"/>
          <w:sz w:val="18"/>
          <w:szCs w:val="18"/>
          <w:vertAlign w:val="subscript"/>
        </w:rPr>
        <w:t>3</w:t>
      </w:r>
      <w:r w:rsidRPr="00090128">
        <w:rPr>
          <w:rFonts w:ascii="Times New Roman" w:eastAsia="Batang" w:hAnsi="Times New Roman" w:cs="Times New Roman"/>
          <w:sz w:val="18"/>
          <w:szCs w:val="18"/>
        </w:rPr>
        <w:t>.</w:t>
      </w:r>
    </w:p>
    <w:p w:rsidR="00E41473" w:rsidRPr="00090128" w:rsidRDefault="00E41473" w:rsidP="00E41473">
      <w:pPr>
        <w:outlineLvl w:val="0"/>
        <w:rPr>
          <w:rFonts w:ascii="Times New Roman" w:hAnsi="Times New Roman" w:cs="Times New Roman"/>
          <w:sz w:val="18"/>
          <w:szCs w:val="18"/>
        </w:rPr>
      </w:pPr>
    </w:p>
    <w:p w:rsidR="00E41473" w:rsidRPr="00090128" w:rsidRDefault="00E41473" w:rsidP="00E41473">
      <w:pPr>
        <w:outlineLvl w:val="0"/>
        <w:rPr>
          <w:rFonts w:ascii="Times New Roman" w:hAnsi="Times New Roman" w:cs="Times New Roman"/>
          <w:b/>
          <w:color w:val="548DD4"/>
          <w:sz w:val="18"/>
          <w:szCs w:val="18"/>
        </w:rPr>
      </w:pPr>
      <w:r w:rsidRPr="00090128">
        <w:rPr>
          <w:rFonts w:ascii="Times New Roman" w:hAnsi="Times New Roman" w:cs="Times New Roman"/>
          <w:b/>
          <w:sz w:val="18"/>
          <w:szCs w:val="18"/>
        </w:rPr>
        <w:t>Keyword</w:t>
      </w:r>
      <w:r w:rsidR="00090128">
        <w:rPr>
          <w:rFonts w:ascii="Times New Roman" w:hAnsi="Times New Roman" w:cs="Times New Roman"/>
          <w:b/>
          <w:sz w:val="18"/>
          <w:szCs w:val="18"/>
        </w:rPr>
        <w:t>s</w:t>
      </w:r>
      <w:r w:rsidRPr="00090128">
        <w:rPr>
          <w:rFonts w:ascii="Times New Roman" w:hAnsi="Times New Roman" w:cs="Times New Roman"/>
          <w:sz w:val="18"/>
          <w:szCs w:val="18"/>
        </w:rPr>
        <w:t xml:space="preserve">: </w:t>
      </w:r>
      <w:r w:rsidRPr="00090128">
        <w:rPr>
          <w:rFonts w:ascii="Times New Roman"/>
          <w:sz w:val="18"/>
          <w:szCs w:val="18"/>
        </w:rPr>
        <w:t>O</w:t>
      </w:r>
      <w:r w:rsidRPr="00090128">
        <w:rPr>
          <w:rFonts w:ascii="Times New Roman"/>
          <w:sz w:val="18"/>
          <w:szCs w:val="18"/>
          <w:vertAlign w:val="subscript"/>
        </w:rPr>
        <w:t>3</w:t>
      </w:r>
      <w:r w:rsidRPr="00090128">
        <w:rPr>
          <w:rFonts w:ascii="Times New Roman"/>
          <w:sz w:val="18"/>
          <w:szCs w:val="18"/>
        </w:rPr>
        <w:t>/S</w:t>
      </w:r>
      <w:r w:rsidRPr="00090128">
        <w:rPr>
          <w:rFonts w:ascii="Times New Roman"/>
          <w:sz w:val="18"/>
          <w:szCs w:val="18"/>
          <w:vertAlign w:val="subscript"/>
        </w:rPr>
        <w:t>2</w:t>
      </w:r>
      <w:r w:rsidRPr="00090128">
        <w:rPr>
          <w:rFonts w:ascii="Times New Roman"/>
          <w:sz w:val="18"/>
          <w:szCs w:val="18"/>
        </w:rPr>
        <w:t>O</w:t>
      </w:r>
      <w:r w:rsidRPr="00090128">
        <w:rPr>
          <w:rFonts w:ascii="Times New Roman"/>
          <w:sz w:val="18"/>
          <w:szCs w:val="18"/>
          <w:vertAlign w:val="subscript"/>
        </w:rPr>
        <w:t>8</w:t>
      </w:r>
      <w:r w:rsidRPr="00090128">
        <w:rPr>
          <w:rFonts w:ascii="Times New Roman"/>
          <w:sz w:val="18"/>
          <w:szCs w:val="18"/>
          <w:vertAlign w:val="superscript"/>
        </w:rPr>
        <w:t>2-</w:t>
      </w:r>
      <w:r w:rsidR="00090128">
        <w:rPr>
          <w:rFonts w:ascii="Times New Roman"/>
          <w:sz w:val="18"/>
          <w:szCs w:val="18"/>
        </w:rPr>
        <w:t>,</w:t>
      </w:r>
      <w:r w:rsidRPr="00090128">
        <w:rPr>
          <w:rFonts w:ascii="Times New Roman"/>
          <w:sz w:val="18"/>
          <w:szCs w:val="18"/>
        </w:rPr>
        <w:t xml:space="preserve"> </w:t>
      </w:r>
      <w:r w:rsidR="00090128">
        <w:rPr>
          <w:rFonts w:ascii="Times New Roman"/>
          <w:sz w:val="18"/>
          <w:szCs w:val="18"/>
        </w:rPr>
        <w:t xml:space="preserve">ozonation, </w:t>
      </w:r>
      <w:r w:rsidR="00090128" w:rsidRPr="00090128">
        <w:rPr>
          <w:rFonts w:ascii="Times New Roman"/>
          <w:sz w:val="18"/>
          <w:szCs w:val="18"/>
        </w:rPr>
        <w:t>decolourisation</w:t>
      </w:r>
      <w:r w:rsidR="00090128">
        <w:rPr>
          <w:rFonts w:ascii="Times New Roman"/>
          <w:sz w:val="18"/>
          <w:szCs w:val="18"/>
        </w:rPr>
        <w:t>,</w:t>
      </w:r>
      <w:r w:rsidRPr="00090128">
        <w:rPr>
          <w:rFonts w:ascii="Times New Roman"/>
          <w:sz w:val="18"/>
          <w:szCs w:val="18"/>
        </w:rPr>
        <w:t xml:space="preserve"> React</w:t>
      </w:r>
      <w:r w:rsidR="00090128">
        <w:rPr>
          <w:rFonts w:ascii="Times New Roman"/>
          <w:sz w:val="18"/>
          <w:szCs w:val="18"/>
        </w:rPr>
        <w:t>ive Red 120, p</w:t>
      </w:r>
      <w:r w:rsidR="00973796" w:rsidRPr="00090128">
        <w:rPr>
          <w:rFonts w:ascii="Times New Roman"/>
          <w:sz w:val="18"/>
          <w:szCs w:val="18"/>
        </w:rPr>
        <w:t>ersulph</w:t>
      </w:r>
      <w:r w:rsidRPr="00090128">
        <w:rPr>
          <w:rFonts w:ascii="Times New Roman"/>
          <w:sz w:val="18"/>
          <w:szCs w:val="18"/>
        </w:rPr>
        <w:t>ate</w:t>
      </w:r>
    </w:p>
    <w:p w:rsidR="00E41473" w:rsidRPr="00973A88" w:rsidRDefault="00E41473" w:rsidP="00E41473">
      <w:pPr>
        <w:outlineLvl w:val="0"/>
        <w:rPr>
          <w:rFonts w:ascii="Times New Roman" w:hAnsi="Times New Roman" w:cs="Times New Roman"/>
          <w:b/>
          <w:color w:val="548DD4"/>
        </w:rPr>
      </w:pPr>
    </w:p>
    <w:p w:rsidR="00E41473" w:rsidRPr="00090128" w:rsidRDefault="00E41473" w:rsidP="00E41473">
      <w:pPr>
        <w:jc w:val="center"/>
        <w:outlineLvl w:val="0"/>
        <w:rPr>
          <w:rFonts w:ascii="Times New Roman" w:hAnsi="Times New Roman" w:cs="Times New Roman"/>
          <w:b/>
          <w:noProof/>
          <w:sz w:val="18"/>
          <w:szCs w:val="18"/>
          <w:lang w:val="ms-MY"/>
        </w:rPr>
      </w:pPr>
      <w:r w:rsidRPr="00090128">
        <w:rPr>
          <w:rFonts w:ascii="Times New Roman" w:hAnsi="Times New Roman" w:cs="Times New Roman"/>
          <w:b/>
          <w:noProof/>
          <w:sz w:val="18"/>
          <w:szCs w:val="18"/>
          <w:lang w:val="ms-MY"/>
        </w:rPr>
        <w:t>Abstrak</w:t>
      </w:r>
    </w:p>
    <w:p w:rsidR="00E41473" w:rsidRPr="00090128" w:rsidRDefault="00E41473" w:rsidP="00DD05C3">
      <w:pPr>
        <w:pStyle w:val="HTMLPreformatted"/>
        <w:shd w:val="clear" w:color="auto" w:fill="FFFFFF"/>
        <w:jc w:val="both"/>
        <w:rPr>
          <w:rFonts w:ascii="inherit" w:hAnsi="inherit"/>
          <w:noProof/>
          <w:color w:val="212121"/>
          <w:sz w:val="18"/>
          <w:szCs w:val="18"/>
          <w:lang w:val="ms-MY"/>
        </w:rPr>
      </w:pPr>
      <w:r w:rsidRPr="00090128">
        <w:rPr>
          <w:rFonts w:ascii="Times New Roman" w:hAnsi="Times New Roman" w:cs="Times New Roman"/>
          <w:noProof/>
          <w:color w:val="212121"/>
          <w:sz w:val="18"/>
          <w:szCs w:val="18"/>
          <w:lang w:val="ms-MY"/>
        </w:rPr>
        <w:t>Dalam kajian ini, pre</w:t>
      </w:r>
      <w:r w:rsidR="001B1299"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lang w:val="ms-MY"/>
        </w:rPr>
        <w:t>tasi penyingkiran warna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dinilai terhadap Reactive Red 120 (RR120)</w:t>
      </w:r>
      <w:r w:rsidR="00090128">
        <w:rPr>
          <w:rFonts w:ascii="Times New Roman" w:hAnsi="Times New Roman" w:cs="Times New Roman"/>
          <w:noProof/>
          <w:color w:val="212121"/>
          <w:sz w:val="18"/>
          <w:szCs w:val="18"/>
          <w:lang w:val="ms-MY"/>
        </w:rPr>
        <w:t xml:space="preserve"> dalam larutan akues</w:t>
      </w:r>
      <w:r w:rsidRPr="00090128">
        <w:rPr>
          <w:rFonts w:ascii="Times New Roman" w:hAnsi="Times New Roman" w:cs="Times New Roman"/>
          <w:noProof/>
          <w:color w:val="212121"/>
          <w:sz w:val="18"/>
          <w:szCs w:val="18"/>
          <w:lang w:val="ms-MY"/>
        </w:rPr>
        <w:t>. RR120 telah dipilih kerana keterlarutan tinggi dalam pe</w:t>
      </w:r>
      <w:r w:rsidR="00090128">
        <w:rPr>
          <w:rFonts w:ascii="Times New Roman" w:hAnsi="Times New Roman" w:cs="Times New Roman"/>
          <w:noProof/>
          <w:color w:val="212121"/>
          <w:sz w:val="18"/>
          <w:szCs w:val="18"/>
          <w:lang w:val="ms-MY"/>
        </w:rPr>
        <w:t>rsekitaran akuatik. Eksperimen p</w:t>
      </w:r>
      <w:r w:rsidRPr="00090128">
        <w:rPr>
          <w:rFonts w:ascii="Times New Roman" w:hAnsi="Times New Roman" w:cs="Times New Roman"/>
          <w:noProof/>
          <w:color w:val="212121"/>
          <w:sz w:val="18"/>
          <w:szCs w:val="18"/>
          <w:lang w:val="ms-MY"/>
        </w:rPr>
        <w:t>engozonan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 telah dijalankan sebagai kawalan, untuk membandingkan prestasi rawatan selepa</w:t>
      </w:r>
      <w:r w:rsidR="00090128">
        <w:rPr>
          <w:rFonts w:ascii="Times New Roman" w:hAnsi="Times New Roman" w:cs="Times New Roman"/>
          <w:noProof/>
          <w:color w:val="212121"/>
          <w:sz w:val="18"/>
          <w:szCs w:val="18"/>
          <w:lang w:val="ms-MY"/>
        </w:rPr>
        <w:t>s penambahan natrium persulfat</w:t>
      </w:r>
      <w:r w:rsidRPr="00090128">
        <w:rPr>
          <w:rFonts w:ascii="Times New Roman" w:hAnsi="Times New Roman" w:cs="Times New Roman"/>
          <w:noProof/>
          <w:color w:val="212121"/>
          <w:sz w:val="18"/>
          <w:szCs w:val="18"/>
          <w:lang w:val="ms-MY"/>
        </w:rPr>
        <w:t>.</w:t>
      </w:r>
      <w:r w:rsidR="00DD05C3" w:rsidRPr="00090128">
        <w:rPr>
          <w:rFonts w:ascii="Times New Roman" w:hAnsi="Times New Roman" w:cs="Times New Roman"/>
          <w:noProof/>
          <w:color w:val="212121"/>
          <w:sz w:val="18"/>
          <w:szCs w:val="18"/>
          <w:lang w:val="ms-MY"/>
        </w:rPr>
        <w:t xml:space="preserve"> Tujuan kajian ini adalah untuk mengenal pasti kesan parameter </w:t>
      </w:r>
      <w:r w:rsidR="00E90AA5" w:rsidRPr="00090128">
        <w:rPr>
          <w:rFonts w:ascii="Times New Roman" w:hAnsi="Times New Roman" w:cs="Times New Roman"/>
          <w:noProof/>
          <w:color w:val="212121"/>
          <w:sz w:val="18"/>
          <w:szCs w:val="18"/>
          <w:lang w:val="ms-MY"/>
        </w:rPr>
        <w:t>operasi rawatan O</w:t>
      </w:r>
      <w:r w:rsidR="00E90AA5" w:rsidRPr="00090128">
        <w:rPr>
          <w:rFonts w:ascii="Times New Roman" w:hAnsi="Times New Roman" w:cs="Times New Roman"/>
          <w:noProof/>
          <w:color w:val="212121"/>
          <w:sz w:val="18"/>
          <w:szCs w:val="18"/>
          <w:vertAlign w:val="subscript"/>
          <w:lang w:val="ms-MY"/>
        </w:rPr>
        <w:t>3</w:t>
      </w:r>
      <w:r w:rsidR="00E90AA5" w:rsidRPr="00090128">
        <w:rPr>
          <w:rFonts w:ascii="Times New Roman" w:hAnsi="Times New Roman" w:cs="Times New Roman"/>
          <w:noProof/>
          <w:color w:val="212121"/>
          <w:sz w:val="18"/>
          <w:szCs w:val="18"/>
          <w:lang w:val="ms-MY"/>
        </w:rPr>
        <w:t>/S</w:t>
      </w:r>
      <w:r w:rsidR="00E90AA5" w:rsidRPr="00090128">
        <w:rPr>
          <w:rFonts w:ascii="Times New Roman" w:hAnsi="Times New Roman" w:cs="Times New Roman"/>
          <w:noProof/>
          <w:color w:val="212121"/>
          <w:sz w:val="18"/>
          <w:szCs w:val="18"/>
          <w:vertAlign w:val="subscript"/>
          <w:lang w:val="ms-MY"/>
        </w:rPr>
        <w:t>2</w:t>
      </w:r>
      <w:r w:rsidR="00E90AA5" w:rsidRPr="00090128">
        <w:rPr>
          <w:rFonts w:ascii="Times New Roman" w:hAnsi="Times New Roman" w:cs="Times New Roman"/>
          <w:noProof/>
          <w:color w:val="212121"/>
          <w:sz w:val="18"/>
          <w:szCs w:val="18"/>
          <w:lang w:val="ms-MY"/>
        </w:rPr>
        <w:t>O</w:t>
      </w:r>
      <w:r w:rsidR="00E90AA5" w:rsidRPr="00090128">
        <w:rPr>
          <w:rFonts w:ascii="Times New Roman" w:hAnsi="Times New Roman" w:cs="Times New Roman"/>
          <w:noProof/>
          <w:color w:val="212121"/>
          <w:sz w:val="18"/>
          <w:szCs w:val="18"/>
          <w:vertAlign w:val="subscript"/>
          <w:lang w:val="ms-MY"/>
        </w:rPr>
        <w:t>8</w:t>
      </w:r>
      <w:r w:rsidR="00E90AA5" w:rsidRPr="00090128">
        <w:rPr>
          <w:rFonts w:ascii="Times New Roman" w:hAnsi="Times New Roman" w:cs="Times New Roman"/>
          <w:noProof/>
          <w:color w:val="212121"/>
          <w:sz w:val="18"/>
          <w:szCs w:val="18"/>
          <w:vertAlign w:val="superscript"/>
          <w:lang w:val="ms-MY"/>
        </w:rPr>
        <w:t>2-</w:t>
      </w:r>
      <w:r w:rsidR="00E90AA5" w:rsidRPr="00090128">
        <w:rPr>
          <w:rFonts w:ascii="Times New Roman" w:hAnsi="Times New Roman" w:cs="Times New Roman"/>
          <w:noProof/>
          <w:color w:val="212121"/>
          <w:sz w:val="18"/>
          <w:szCs w:val="18"/>
          <w:lang w:val="ms-MY"/>
        </w:rPr>
        <w:t xml:space="preserve"> terhadap penyingkiran</w:t>
      </w:r>
      <w:r w:rsidR="00DD05C3" w:rsidRPr="00090128">
        <w:rPr>
          <w:rFonts w:ascii="Times New Roman" w:hAnsi="Times New Roman" w:cs="Times New Roman"/>
          <w:noProof/>
          <w:color w:val="212121"/>
          <w:sz w:val="18"/>
          <w:szCs w:val="18"/>
          <w:lang w:val="ms-MY"/>
        </w:rPr>
        <w:t xml:space="preserve"> warna dan</w:t>
      </w:r>
      <w:r w:rsidR="00E90AA5" w:rsidRPr="00090128">
        <w:rPr>
          <w:rFonts w:ascii="Times New Roman" w:hAnsi="Times New Roman" w:cs="Times New Roman"/>
          <w:noProof/>
          <w:color w:val="212121"/>
          <w:sz w:val="18"/>
          <w:szCs w:val="18"/>
          <w:lang w:val="ms-MY"/>
        </w:rPr>
        <w:t xml:space="preserve"> COD</w:t>
      </w:r>
      <w:r w:rsidR="00DD05C3" w:rsidRPr="00090128">
        <w:rPr>
          <w:rFonts w:ascii="Times New Roman" w:hAnsi="Times New Roman" w:cs="Times New Roman"/>
          <w:noProof/>
          <w:color w:val="212121"/>
          <w:sz w:val="18"/>
          <w:szCs w:val="18"/>
          <w:lang w:val="ms-MY"/>
        </w:rPr>
        <w:t xml:space="preserve">. </w:t>
      </w:r>
      <w:r w:rsidRPr="00090128">
        <w:rPr>
          <w:rFonts w:ascii="Times New Roman" w:hAnsi="Times New Roman" w:cs="Times New Roman"/>
          <w:noProof/>
          <w:color w:val="212121"/>
          <w:sz w:val="18"/>
          <w:szCs w:val="18"/>
          <w:lang w:val="ms-MY"/>
        </w:rPr>
        <w:t>Eksperimen ini telah dijalankan di bawah operasi yang berterusan dal</w:t>
      </w:r>
      <w:r w:rsidR="001B1299" w:rsidRPr="00090128">
        <w:rPr>
          <w:rFonts w:ascii="Times New Roman" w:hAnsi="Times New Roman" w:cs="Times New Roman"/>
          <w:noProof/>
          <w:color w:val="212121"/>
          <w:sz w:val="18"/>
          <w:szCs w:val="18"/>
          <w:lang w:val="ms-MY"/>
        </w:rPr>
        <w:t>am reaktor turus panjang. Parameter operasi, iaitu</w:t>
      </w:r>
      <w:r w:rsidRPr="00090128">
        <w:rPr>
          <w:rFonts w:ascii="Times New Roman" w:hAnsi="Times New Roman" w:cs="Times New Roman"/>
          <w:noProof/>
          <w:color w:val="212121"/>
          <w:sz w:val="18"/>
          <w:szCs w:val="18"/>
          <w:lang w:val="ms-MY"/>
        </w:rPr>
        <w:t xml:space="preserve"> kepekatan awal pewarna, dos 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pH awal, dan masa sentuhan, telah dimanipulasikan untuk mengoptimumkan prestasi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Kesan parameter terhadap prestasi penyingkiran telah dikenal pasti berdasarkan pen</w:t>
      </w:r>
      <w:r w:rsidR="00515B84" w:rsidRPr="00090128">
        <w:rPr>
          <w:rFonts w:ascii="Times New Roman" w:hAnsi="Times New Roman" w:cs="Times New Roman"/>
          <w:noProof/>
          <w:color w:val="212121"/>
          <w:sz w:val="18"/>
          <w:szCs w:val="18"/>
          <w:lang w:val="ms-MY"/>
        </w:rPr>
        <w:t xml:space="preserve">yingkiran warna dan COD. </w:t>
      </w:r>
      <w:r w:rsidRPr="00090128">
        <w:rPr>
          <w:rFonts w:ascii="Times New Roman" w:hAnsi="Times New Roman" w:cs="Times New Roman"/>
          <w:noProof/>
          <w:color w:val="212121"/>
          <w:sz w:val="18"/>
          <w:szCs w:val="18"/>
          <w:lang w:val="ms-MY"/>
        </w:rPr>
        <w:t>Prestasi penyingkiran warna dan COD dalam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 xml:space="preserve"> juga telah dibandingkan dengan proses rawatan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w:t>
      </w:r>
      <w:r w:rsidR="001B1299" w:rsidRPr="00090128">
        <w:rPr>
          <w:rFonts w:ascii="Times New Roman" w:hAnsi="Times New Roman" w:cs="Times New Roman"/>
          <w:noProof/>
          <w:color w:val="212121"/>
          <w:sz w:val="18"/>
          <w:szCs w:val="18"/>
          <w:lang w:val="ms-MY"/>
        </w:rPr>
        <w:t>Perantaraan</w:t>
      </w:r>
      <w:r w:rsidRPr="00090128">
        <w:rPr>
          <w:rFonts w:ascii="Times New Roman" w:hAnsi="Times New Roman" w:cs="Times New Roman"/>
          <w:noProof/>
          <w:color w:val="212121"/>
          <w:sz w:val="18"/>
          <w:szCs w:val="18"/>
          <w:lang w:val="ms-MY"/>
        </w:rPr>
        <w:t xml:space="preserve"> daripada RR120 telah dicirikan berdasarkan perubahan spektrum menerusi spektrofotometer UV-Vis. Hasil</w:t>
      </w:r>
      <w:r w:rsidR="00090128">
        <w:rPr>
          <w:rFonts w:ascii="Times New Roman" w:hAnsi="Times New Roman" w:cs="Times New Roman"/>
          <w:noProof/>
          <w:color w:val="212121"/>
          <w:sz w:val="18"/>
          <w:szCs w:val="18"/>
          <w:lang w:val="ms-MY"/>
        </w:rPr>
        <w:t xml:space="preserve"> kajian menunjukkan peningkatan</w:t>
      </w:r>
      <w:r w:rsidRPr="00090128">
        <w:rPr>
          <w:rFonts w:ascii="Times New Roman" w:hAnsi="Times New Roman" w:cs="Times New Roman"/>
          <w:noProof/>
          <w:color w:val="212121"/>
          <w:sz w:val="18"/>
          <w:szCs w:val="18"/>
          <w:lang w:val="ms-MY"/>
        </w:rPr>
        <w:t xml:space="preserve"> dos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mem</w:t>
      </w:r>
      <w:r w:rsidR="001B1299" w:rsidRPr="00090128">
        <w:rPr>
          <w:rFonts w:ascii="Times New Roman" w:hAnsi="Times New Roman" w:cs="Times New Roman"/>
          <w:noProof/>
          <w:color w:val="212121"/>
          <w:sz w:val="18"/>
          <w:szCs w:val="18"/>
          <w:lang w:val="ms-MY"/>
        </w:rPr>
        <w:t>bawa kepada peningkatan</w:t>
      </w:r>
      <w:r w:rsidRPr="00090128">
        <w:rPr>
          <w:rFonts w:ascii="Times New Roman" w:hAnsi="Times New Roman" w:cs="Times New Roman"/>
          <w:noProof/>
          <w:color w:val="212121"/>
          <w:sz w:val="18"/>
          <w:szCs w:val="18"/>
          <w:lang w:val="ms-MY"/>
        </w:rPr>
        <w:t xml:space="preserve"> kecekapan penyingkiran warna. Di samping itu, apabila kepekatan awal RR120 meningkat kepada 300 mg/L, kecekapan peyingkiran war</w:t>
      </w:r>
      <w:r w:rsidR="001B1299" w:rsidRPr="00090128">
        <w:rPr>
          <w:rFonts w:ascii="Times New Roman" w:hAnsi="Times New Roman" w:cs="Times New Roman"/>
          <w:noProof/>
          <w:color w:val="212121"/>
          <w:sz w:val="18"/>
          <w:szCs w:val="18"/>
          <w:lang w:val="ms-MY"/>
        </w:rPr>
        <w:t>na turut berkurangan,</w:t>
      </w:r>
      <w:r w:rsidR="0087259E" w:rsidRPr="00090128">
        <w:rPr>
          <w:rFonts w:ascii="Times New Roman" w:hAnsi="Times New Roman" w:cs="Times New Roman"/>
          <w:noProof/>
          <w:color w:val="212121"/>
          <w:sz w:val="18"/>
          <w:szCs w:val="18"/>
          <w:lang w:val="ms-MY"/>
        </w:rPr>
        <w:t xml:space="preserve"> kerana</w:t>
      </w:r>
      <w:r w:rsidR="001B1299" w:rsidRPr="00090128">
        <w:rPr>
          <w:rFonts w:ascii="Times New Roman" w:hAnsi="Times New Roman" w:cs="Times New Roman"/>
          <w:noProof/>
          <w:color w:val="212121"/>
          <w:sz w:val="18"/>
          <w:szCs w:val="18"/>
          <w:lang w:val="ms-MY"/>
        </w:rPr>
        <w:t xml:space="preserve"> kepekatan ikatan</w:t>
      </w:r>
      <w:r w:rsidRPr="00090128">
        <w:rPr>
          <w:rFonts w:ascii="Times New Roman" w:hAnsi="Times New Roman" w:cs="Times New Roman"/>
          <w:noProof/>
          <w:color w:val="212121"/>
          <w:sz w:val="18"/>
          <w:szCs w:val="18"/>
          <w:lang w:val="ms-MY"/>
        </w:rPr>
        <w:t xml:space="preserve"> azo meningk</w:t>
      </w:r>
      <w:r w:rsidR="001B1299" w:rsidRPr="00090128">
        <w:rPr>
          <w:rFonts w:ascii="Times New Roman" w:hAnsi="Times New Roman" w:cs="Times New Roman"/>
          <w:noProof/>
          <w:color w:val="212121"/>
          <w:sz w:val="18"/>
          <w:szCs w:val="18"/>
          <w:lang w:val="ms-MY"/>
        </w:rPr>
        <w:t>at</w:t>
      </w:r>
      <w:r w:rsidRPr="00090128">
        <w:rPr>
          <w:rFonts w:ascii="Times New Roman" w:hAnsi="Times New Roman" w:cs="Times New Roman"/>
          <w:noProof/>
          <w:color w:val="212121"/>
          <w:sz w:val="18"/>
          <w:szCs w:val="18"/>
          <w:lang w:val="ms-MY"/>
        </w:rPr>
        <w:t xml:space="preserve"> menyebabkan proses pengoksidaan berkurangan. Prestasi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001B1299" w:rsidRPr="00090128">
        <w:rPr>
          <w:rFonts w:ascii="Times New Roman" w:hAnsi="Times New Roman" w:cs="Times New Roman"/>
          <w:noProof/>
          <w:color w:val="212121"/>
          <w:sz w:val="18"/>
          <w:szCs w:val="18"/>
          <w:lang w:val="ms-MY"/>
        </w:rPr>
        <w:t>juga</w:t>
      </w:r>
      <w:r w:rsidRPr="00090128">
        <w:rPr>
          <w:rFonts w:ascii="Times New Roman" w:hAnsi="Times New Roman" w:cs="Times New Roman"/>
          <w:noProof/>
          <w:color w:val="212121"/>
          <w:sz w:val="18"/>
          <w:szCs w:val="18"/>
          <w:lang w:val="ms-MY"/>
        </w:rPr>
        <w:t xml:space="preserve"> bertambah baik pada pH alkali, dengan kehadiran radikal hidroksil. Dengan membandingkan kedua-dua </w:t>
      </w:r>
      <w:r w:rsidR="001B1299" w:rsidRPr="00090128">
        <w:rPr>
          <w:rFonts w:ascii="Times New Roman" w:hAnsi="Times New Roman" w:cs="Times New Roman"/>
          <w:noProof/>
          <w:color w:val="212121"/>
          <w:sz w:val="18"/>
          <w:szCs w:val="18"/>
          <w:lang w:val="ms-MY"/>
        </w:rPr>
        <w:t>pe</w:t>
      </w:r>
      <w:r w:rsidRPr="00090128">
        <w:rPr>
          <w:rFonts w:ascii="Times New Roman" w:hAnsi="Times New Roman" w:cs="Times New Roman"/>
          <w:noProof/>
          <w:color w:val="212121"/>
          <w:sz w:val="18"/>
          <w:szCs w:val="18"/>
          <w:lang w:val="ms-MY"/>
        </w:rPr>
        <w:t>rawatan, didapati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mempunyai kecekapan penyingkiran warna yang lebih baik daripada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w:t>
      </w:r>
    </w:p>
    <w:p w:rsidR="00785CA6" w:rsidRPr="00090128" w:rsidRDefault="00785CA6" w:rsidP="00785CA6">
      <w:pPr>
        <w:outlineLvl w:val="0"/>
        <w:rPr>
          <w:rFonts w:ascii="Times New Roman" w:hAnsi="Times New Roman" w:cs="Times New Roman"/>
          <w:noProof/>
          <w:sz w:val="18"/>
          <w:szCs w:val="18"/>
          <w:lang w:val="ms-MY"/>
        </w:rPr>
      </w:pPr>
    </w:p>
    <w:p w:rsidR="00785CA6" w:rsidRPr="00090128" w:rsidRDefault="00785CA6" w:rsidP="00785CA6">
      <w:pPr>
        <w:outlineLvl w:val="0"/>
        <w:rPr>
          <w:rFonts w:ascii="Times New Roman" w:hAnsi="Times New Roman" w:cs="Times New Roman"/>
          <w:b/>
          <w:noProof/>
          <w:color w:val="548DD4"/>
          <w:kern w:val="0"/>
          <w:sz w:val="18"/>
          <w:szCs w:val="18"/>
          <w:lang w:val="ms-MY"/>
        </w:rPr>
      </w:pPr>
      <w:r w:rsidRPr="00090128">
        <w:rPr>
          <w:rFonts w:ascii="Times New Roman" w:hAnsi="Times New Roman" w:cs="Times New Roman"/>
          <w:b/>
          <w:noProof/>
          <w:sz w:val="18"/>
          <w:szCs w:val="18"/>
          <w:lang w:val="ms-MY"/>
        </w:rPr>
        <w:t xml:space="preserve">Kata kunci: </w:t>
      </w:r>
      <w:r w:rsidR="00323913" w:rsidRPr="00090128">
        <w:rPr>
          <w:rFonts w:ascii="Times New Roman"/>
          <w:noProof/>
          <w:sz w:val="18"/>
          <w:szCs w:val="18"/>
          <w:lang w:val="ms-MY"/>
        </w:rPr>
        <w:t>O</w:t>
      </w:r>
      <w:r w:rsidR="00323913" w:rsidRPr="00090128">
        <w:rPr>
          <w:rFonts w:ascii="Times New Roman"/>
          <w:noProof/>
          <w:sz w:val="18"/>
          <w:szCs w:val="18"/>
          <w:vertAlign w:val="subscript"/>
          <w:lang w:val="ms-MY"/>
        </w:rPr>
        <w:t>3</w:t>
      </w:r>
      <w:r w:rsidR="00323913" w:rsidRPr="00090128">
        <w:rPr>
          <w:rFonts w:ascii="Times New Roman"/>
          <w:noProof/>
          <w:sz w:val="18"/>
          <w:szCs w:val="18"/>
          <w:lang w:val="ms-MY"/>
        </w:rPr>
        <w:t>/S</w:t>
      </w:r>
      <w:r w:rsidR="00323913" w:rsidRPr="00090128">
        <w:rPr>
          <w:rFonts w:ascii="Times New Roman"/>
          <w:noProof/>
          <w:sz w:val="18"/>
          <w:szCs w:val="18"/>
          <w:vertAlign w:val="subscript"/>
          <w:lang w:val="ms-MY"/>
        </w:rPr>
        <w:t>2</w:t>
      </w:r>
      <w:r w:rsidR="00323913" w:rsidRPr="00090128">
        <w:rPr>
          <w:rFonts w:ascii="Times New Roman"/>
          <w:noProof/>
          <w:sz w:val="18"/>
          <w:szCs w:val="18"/>
          <w:lang w:val="ms-MY"/>
        </w:rPr>
        <w:t>O</w:t>
      </w:r>
      <w:r w:rsidR="00323913" w:rsidRPr="00090128">
        <w:rPr>
          <w:rFonts w:ascii="Times New Roman"/>
          <w:noProof/>
          <w:sz w:val="18"/>
          <w:szCs w:val="18"/>
          <w:vertAlign w:val="subscript"/>
          <w:lang w:val="ms-MY"/>
        </w:rPr>
        <w:t>8</w:t>
      </w:r>
      <w:r w:rsidR="00323913" w:rsidRPr="00090128">
        <w:rPr>
          <w:rFonts w:ascii="Times New Roman"/>
          <w:noProof/>
          <w:sz w:val="18"/>
          <w:szCs w:val="18"/>
          <w:vertAlign w:val="superscript"/>
          <w:lang w:val="ms-MY"/>
        </w:rPr>
        <w:t>2-</w:t>
      </w:r>
      <w:r w:rsidR="00090128">
        <w:rPr>
          <w:rFonts w:ascii="Times New Roman"/>
          <w:noProof/>
          <w:sz w:val="18"/>
          <w:szCs w:val="18"/>
          <w:lang w:val="ms-MY"/>
        </w:rPr>
        <w:t>,</w:t>
      </w:r>
      <w:r w:rsidR="00973796" w:rsidRPr="00090128">
        <w:rPr>
          <w:rFonts w:ascii="Times New Roman"/>
          <w:noProof/>
          <w:sz w:val="18"/>
          <w:szCs w:val="18"/>
          <w:lang w:val="ms-MY"/>
        </w:rPr>
        <w:t xml:space="preserve"> </w:t>
      </w:r>
      <w:r w:rsidR="00090128">
        <w:rPr>
          <w:rFonts w:ascii="Times New Roman"/>
          <w:noProof/>
          <w:sz w:val="18"/>
          <w:szCs w:val="18"/>
          <w:lang w:val="ms-MY"/>
        </w:rPr>
        <w:t>pengozonan,</w:t>
      </w:r>
      <w:r w:rsidR="00090128" w:rsidRPr="00090128">
        <w:rPr>
          <w:rFonts w:ascii="Times New Roman"/>
          <w:noProof/>
          <w:sz w:val="18"/>
          <w:szCs w:val="18"/>
          <w:lang w:val="ms-MY"/>
        </w:rPr>
        <w:t xml:space="preserve"> penyingkiran warna</w:t>
      </w:r>
      <w:r w:rsidR="00090128">
        <w:rPr>
          <w:rFonts w:ascii="Times New Roman"/>
          <w:noProof/>
          <w:sz w:val="18"/>
          <w:szCs w:val="18"/>
          <w:lang w:val="ms-MY"/>
        </w:rPr>
        <w:t>,</w:t>
      </w:r>
      <w:r w:rsidR="00323913" w:rsidRPr="00090128">
        <w:rPr>
          <w:rFonts w:ascii="Times New Roman"/>
          <w:noProof/>
          <w:sz w:val="18"/>
          <w:szCs w:val="18"/>
          <w:lang w:val="ms-MY"/>
        </w:rPr>
        <w:t xml:space="preserve"> Reactive Red 120</w:t>
      </w:r>
      <w:r w:rsidR="00090128">
        <w:rPr>
          <w:rFonts w:ascii="Times New Roman"/>
          <w:noProof/>
          <w:sz w:val="18"/>
          <w:szCs w:val="18"/>
          <w:lang w:val="ms-MY"/>
        </w:rPr>
        <w:t>, persulfat</w:t>
      </w:r>
      <w:r w:rsidRPr="00090128">
        <w:rPr>
          <w:rFonts w:ascii="Times New Roman" w:hAnsi="Times New Roman" w:cs="Times New Roman"/>
          <w:b/>
          <w:noProof/>
          <w:color w:val="548DD4"/>
          <w:sz w:val="18"/>
          <w:szCs w:val="18"/>
          <w:lang w:val="ms-MY"/>
        </w:rPr>
        <w:t xml:space="preserve"> </w:t>
      </w:r>
    </w:p>
    <w:p w:rsidR="00785CA6" w:rsidRDefault="00785CA6" w:rsidP="00785CA6">
      <w:pPr>
        <w:outlineLvl w:val="0"/>
        <w:rPr>
          <w:rFonts w:ascii="Times New Roman" w:hAnsi="Times New Roman" w:cs="Times New Roman"/>
          <w:b/>
          <w:color w:val="FF0000"/>
          <w:sz w:val="24"/>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5F42F9" w:rsidRPr="005F42F9" w:rsidRDefault="005F42F9" w:rsidP="005F42F9">
      <w:pPr>
        <w:outlineLvl w:val="0"/>
        <w:rPr>
          <w:rFonts w:ascii="Times New Roman" w:hAnsi="Times New Roman" w:cs="Times New Roman"/>
          <w:lang w:val="en-MY"/>
        </w:rPr>
      </w:pPr>
      <w:r w:rsidRPr="005F42F9">
        <w:rPr>
          <w:rFonts w:ascii="Times New Roman" w:hAnsi="Times New Roman" w:cs="Times New Roman"/>
          <w:lang w:val="en-MY"/>
        </w:rPr>
        <w:t xml:space="preserve">Textile industry is one of the largest industries in the world in terms of its production and employment </w:t>
      </w:r>
      <w:r w:rsidRPr="005F42F9">
        <w:rPr>
          <w:rFonts w:ascii="Times New Roman" w:hAnsi="Times New Roman" w:cs="Times New Roman"/>
          <w:lang w:val="en-MY"/>
        </w:rPr>
        <w:fldChar w:fldCharType="begin" w:fldLock="1"/>
      </w:r>
      <w:r w:rsidR="006973E1">
        <w:rPr>
          <w:rFonts w:ascii="Times New Roman" w:hAnsi="Times New Roman" w:cs="Times New Roman"/>
          <w:lang w:val="en-MY"/>
        </w:rPr>
        <w:instrText>ADDIN CSL_CITATION { "citationItems" : [ { "id" : "ITEM-1", "itemData" : { "author" : [ { "dropping-particle" : "", "family" : "Wang", "given" : "Zongping", "non-dropping-particle" : "", "parse-names" : false, "suffix" : "" }, { "dropping-particle" : "", "family" : "Xue", "given" : "Miaomiao", "non-dropping-particle" : "", "parse-names" : false, "suffix" : "" }, { "dropping-particle" : "", "family" : "Huang", "given" : "Kai", "non-dropping-particle" : "", "parse-names" : false, "suffix" : "" }, { "dropping-particle" : "", "family" : "Liu", "given" : "Zizheng", "non-dropping-particle" : "", "parse-names" : false, "suffix" : "" } ], "id" : "ITEM-1", "issued" : { "date-parts" : [ [ "2010" ] ] }, "title" : "Textile Dyeing Wastewater Treatment", "type" : "article-journal" }, "uris" : [ "http://www.mendeley.com/documents/?uuid=9e095aad-00b0-4298-9b5d-cfeeaa587d4e" ] } ], "mendeley" : { "formattedCitation" : "[1]", "plainTextFormattedCitation" : "[1]", "previouslyFormattedCitation" : "[1]" }, "properties" : { "noteIndex" : 0 }, "schema" : "https://github.com/citation-style-language/schema/raw/master/csl-citation.json" }</w:instrText>
      </w:r>
      <w:r w:rsidRPr="005F42F9">
        <w:rPr>
          <w:rFonts w:ascii="Times New Roman" w:hAnsi="Times New Roman" w:cs="Times New Roman"/>
          <w:lang w:val="en-MY"/>
        </w:rPr>
        <w:fldChar w:fldCharType="separate"/>
      </w:r>
      <w:r w:rsidRPr="00B14EC7">
        <w:rPr>
          <w:rFonts w:ascii="Times New Roman" w:hAnsi="Times New Roman" w:cs="Times New Roman"/>
          <w:noProof/>
          <w:lang w:val="en-MY"/>
        </w:rPr>
        <w:t>[1]</w:t>
      </w:r>
      <w:r w:rsidRPr="005F42F9">
        <w:rPr>
          <w:rFonts w:ascii="Times New Roman" w:hAnsi="Times New Roman" w:cs="Times New Roman"/>
          <w:lang w:val="en-MY"/>
        </w:rPr>
        <w:fldChar w:fldCharType="end"/>
      </w:r>
      <w:r w:rsidRPr="005F42F9">
        <w:rPr>
          <w:rFonts w:ascii="Times New Roman" w:hAnsi="Times New Roman" w:cs="Times New Roman"/>
          <w:lang w:val="en-MY"/>
        </w:rPr>
        <w:t xml:space="preserve">. Dyes are widely used in the textile industries due to favourable characteristics, such as intense colour, water fastness, and uncomplicated application techniques. In the industries, the azo are among the most common synthetic dyes both in terms of the number and amount produced with azo bond groups </w:t>
      </w:r>
      <w:r w:rsidRPr="005F42F9">
        <w:rPr>
          <w:rFonts w:ascii="Times New Roman" w:hAnsi="Times New Roman" w:cs="Times New Roman"/>
          <w:lang w:val="en-MY"/>
        </w:rPr>
        <w:fldChar w:fldCharType="begin" w:fldLock="1"/>
      </w:r>
      <w:r w:rsidR="00401AF1">
        <w:rPr>
          <w:rFonts w:ascii="Times New Roman" w:hAnsi="Times New Roman" w:cs="Times New Roman"/>
          <w:lang w:val="en-MY"/>
        </w:rPr>
        <w:instrText>ADDIN CSL_CITATION { "citationItems" : [ { "id" : "ITEM-1", "itemData" : { "author" : [ { "dropping-particle" : "", "family" : "Muqing", "given" : "Qiu", "non-dropping-particle" : "", "parse-names" : false, "suffix" : "" }, { "dropping-particle" : "", "family" : "Shou", "given" : "Jianxin", "non-dropping-particle" : "", "parse-names" : false, "suffix" : "" }, { "dropping-particle" : "", "family" : "Ren", "given" : "Peiqi", "non-dropping-particle" : "", "parse-names" : false, "suffix" : "" }, { "dropping-particle" : "", "family" : "Jiang", "given" : "Kaihui", "non-dropping-particle" : "", "parse-names" : false, "suffix" : "" } ], "container-title" : "Journal of Chemical and Pharmaceutical Research", "id" : "ITEM-1", "issue" : "7", "issued" : { "date-parts" : [ [ "2014" ] ] }, "page" : "2046-2051", "title" : "A comparative study of the azo dye reactive black 5 degradation by UV / TiO 2 and photo-fenton processes", "type" : "article-journal", "volume" : "6" }, "uris" : [ "http://www.mendeley.com/documents/?uuid=b3f84b05-89cc-4fb4-86c6-6fc07f3528fe" ] } ], "mendeley" : { "formattedCitation" : "[2]", "plainTextFormattedCitation" : "[2]", "previouslyFormattedCitation" : "[2]" }, "properties" : { "noteIndex" : 0 }, "schema" : "https://github.com/citation-style-language/schema/raw/master/csl-citation.json" }</w:instrText>
      </w:r>
      <w:r w:rsidRPr="005F42F9">
        <w:rPr>
          <w:rFonts w:ascii="Times New Roman" w:hAnsi="Times New Roman" w:cs="Times New Roman"/>
          <w:lang w:val="en-MY"/>
        </w:rPr>
        <w:fldChar w:fldCharType="separate"/>
      </w:r>
      <w:r w:rsidRPr="005F42F9">
        <w:rPr>
          <w:rFonts w:ascii="Times New Roman" w:hAnsi="Times New Roman" w:cs="Times New Roman"/>
          <w:noProof/>
          <w:lang w:val="en-MY"/>
        </w:rPr>
        <w:t>[2]</w:t>
      </w:r>
      <w:r w:rsidRPr="005F42F9">
        <w:rPr>
          <w:rFonts w:ascii="Times New Roman" w:hAnsi="Times New Roman" w:cs="Times New Roman"/>
          <w:lang w:val="en-MY"/>
        </w:rPr>
        <w:fldChar w:fldCharType="end"/>
      </w:r>
      <w:r w:rsidRPr="005F42F9">
        <w:rPr>
          <w:rFonts w:ascii="Times New Roman" w:hAnsi="Times New Roman" w:cs="Times New Roman"/>
          <w:lang w:val="en-MY"/>
        </w:rPr>
        <w:t>. Besides, azo dyes account for approximately 60</w:t>
      </w:r>
      <w:r w:rsidR="00090128">
        <w:rPr>
          <w:rFonts w:ascii="Times New Roman" w:hAnsi="Times New Roman" w:cs="Times New Roman"/>
          <w:lang w:val="en-MY"/>
        </w:rPr>
        <w:t xml:space="preserve"> – </w:t>
      </w:r>
      <w:r w:rsidRPr="005F42F9">
        <w:rPr>
          <w:rFonts w:ascii="Times New Roman" w:hAnsi="Times New Roman" w:cs="Times New Roman"/>
          <w:lang w:val="en-MY"/>
        </w:rPr>
        <w:t xml:space="preserve">70% of all dyes used in food and textile manufacture </w:t>
      </w:r>
      <w:r w:rsidRPr="005F42F9">
        <w:rPr>
          <w:rFonts w:ascii="Times New Roman" w:hAnsi="Times New Roman" w:cs="Times New Roman"/>
          <w:lang w:val="en-MY"/>
        </w:rPr>
        <w:fldChar w:fldCharType="begin" w:fldLock="1"/>
      </w:r>
      <w:r w:rsidR="00401AF1">
        <w:rPr>
          <w:rFonts w:ascii="Times New Roman" w:hAnsi="Times New Roman" w:cs="Times New Roman"/>
          <w:lang w:val="en-MY"/>
        </w:rPr>
        <w:instrText>ADDIN CSL_CITATION { "citationItems" : [ { "id" : "ITEM-1", "itemData" : { "author" : [ { "dropping-particle" : "", "family" : "Ashraf", "given" : "", "non-dropping-particle" : "", "parse-names" : false, "suffix" : "" }, { "dropping-particle" : "", "family" : "Rauf", "given" : "M. A.", "non-dropping-particle" : "", "parse-names" : false, "suffix" : "" }, { "dropping-particle" : "", "family" : "Salman", "given" : "S.", "non-dropping-particle" : "", "parse-names" : false, "suffix" : "" } ], "container-title" : "Dyes and Pigments : New Research", "id" : "ITEM-1", "issued" : { "date-parts" : [ [ "2009" ] ] }, "page" : "260-290", "publisher" : "Nova Science Publishers", "publisher-place" : "United Arab Emirates", "title" : "Application of advanced oxidation processes (AOP) to dye degradation-an overview", "type" : "chapter" }, "uris" : [ "http://www.mendeley.com/documents/?uuid=b95c18c8-181a-4fd8-9c60-131d3e47e3bd" ] } ], "mendeley" : { "formattedCitation" : "[3]", "plainTextFormattedCitation" : "[3]", "previouslyFormattedCitation" : "[3]" }, "properties" : { "noteIndex" : 0 }, "schema" : "https://github.com/citation-style-language/schema/raw/master/csl-citation.json" }</w:instrText>
      </w:r>
      <w:r w:rsidRPr="005F42F9">
        <w:rPr>
          <w:rFonts w:ascii="Times New Roman" w:hAnsi="Times New Roman" w:cs="Times New Roman"/>
          <w:lang w:val="en-MY"/>
        </w:rPr>
        <w:fldChar w:fldCharType="separate"/>
      </w:r>
      <w:r w:rsidRPr="005F42F9">
        <w:rPr>
          <w:rFonts w:ascii="Times New Roman" w:hAnsi="Times New Roman" w:cs="Times New Roman"/>
          <w:noProof/>
          <w:lang w:val="en-MY"/>
        </w:rPr>
        <w:t>[3]</w:t>
      </w:r>
      <w:r w:rsidRPr="005F42F9">
        <w:rPr>
          <w:rFonts w:ascii="Times New Roman" w:hAnsi="Times New Roman" w:cs="Times New Roman"/>
          <w:lang w:val="en-MY"/>
        </w:rPr>
        <w:fldChar w:fldCharType="end"/>
      </w:r>
      <w:r w:rsidRPr="005F42F9">
        <w:rPr>
          <w:rFonts w:ascii="Times New Roman" w:hAnsi="Times New Roman" w:cs="Times New Roman"/>
          <w:lang w:val="en-MY"/>
        </w:rPr>
        <w:t>.</w:t>
      </w:r>
      <w:r w:rsidR="00953D01">
        <w:rPr>
          <w:rFonts w:ascii="Times New Roman" w:hAnsi="Times New Roman" w:cs="Times New Roman"/>
          <w:lang w:val="en-MY"/>
        </w:rPr>
        <w:t xml:space="preserve"> </w:t>
      </w:r>
      <w:r w:rsidRPr="005F42F9">
        <w:rPr>
          <w:rFonts w:ascii="Times New Roman" w:hAnsi="Times New Roman" w:cs="Times New Roman"/>
          <w:lang w:val="en-MY"/>
        </w:rPr>
        <w:t xml:space="preserve">Normally industrial effluent is not treated completely before discharging it into the water bodies such as rivers or lakes. There are many industries come out with their own wastewater treatment plant. But the discharge effluents still do not follow the standard that can discharge to water bodies. Dye wastewater  is mainly generated from the wet-processing originates from washing and bleaching in textile industry </w:t>
      </w:r>
      <w:r w:rsidRPr="005F42F9">
        <w:rPr>
          <w:rFonts w:ascii="Times New Roman" w:hAnsi="Times New Roman" w:cs="Times New Roman"/>
          <w:lang w:val="en-MY"/>
        </w:rPr>
        <w:fldChar w:fldCharType="begin" w:fldLock="1"/>
      </w:r>
      <w:r w:rsidR="00FD2E97">
        <w:rPr>
          <w:rFonts w:ascii="Times New Roman" w:hAnsi="Times New Roman" w:cs="Times New Roman"/>
          <w:lang w:val="en-MY"/>
        </w:rPr>
        <w:instrText>ADDIN CSL_CITATION { "citationItems" : [ { "id" : "ITEM-1", "itemData" : { "author" : [ { "dropping-particle" : "", "family" : "Smita", "given" : "V.", "non-dropping-particle" : "", "parse-names" : false, "suffix" : "" }, { "dropping-particle" : "", "family" : "Quaff", "given" : "A. R.", "non-dropping-particle" : "", "parse-names" : false, "suffix" : "" }, { "dropping-particle" : "", "family" : "Pandey", "given" : "N. D.", "non-dropping-particle" : "", "parse-names" : false, "suffix" : "" }, { "dropping-particle" : "", "family" : "Venkatesh", "given" : "K.", "non-dropping-particle" : "", "parse-names" : false, "suffix" : "" } ], "container-title" : "Desalination and Water Treatment", "id" : "ITEM-1", "issued" : { "date-parts" : [ [ "2014" ] ] }, "page" : "1-11", "title" : "Decolorization and Mineralization of C.I. Direct Red 28 Azo Dye by Ozonation", "type" : "article-journal" }, "uris" : [ "http://www.mendeley.com/documents/?uuid=288796dc-5c0a-4612-9ecf-bfff6fbe0f0a" ] }, { "id" : "ITEM-2", "itemData" : { "author" : [ { "dropping-particle" : "", "family" : "Lokesh", "given" : "K. N.", "non-dropping-particle" : "", "parse-names" : false, "suffix" : "" }, { "dropping-particle" : "", "family" : "Kiran", "given" : "S. R.", "non-dropping-particle" : "", "parse-names" : false, "suffix" : "" } ], "id" : "ITEM-2", "issue" : "April", "issued" : { "date-parts" : [ [ "2013" ] ] }, "page" : "3-6", "title" : "Biological methods of dye removal from textile effluents - A review", "type" : "article-journal", "volume" : "3" }, "uris" : [ "http://www.mendeley.com/documents/?uuid=7c99f063-b9ae-4dde-87ab-760a8ab1e1bb" ] } ], "mendeley" : { "formattedCitation" : "[4], [5]", "manualFormatting" : "[4],[5]", "plainTextFormattedCitation" : "[4], [5]", "previouslyFormattedCitation" : "[4], [5]" }, "properties" : { "noteIndex" : 0 }, "schema" : "https://github.com/citation-style-language/schema/raw/master/csl-citation.json" }</w:instrText>
      </w:r>
      <w:r w:rsidRPr="005F42F9">
        <w:rPr>
          <w:rFonts w:ascii="Times New Roman" w:hAnsi="Times New Roman" w:cs="Times New Roman"/>
          <w:lang w:val="en-MY"/>
        </w:rPr>
        <w:fldChar w:fldCharType="separate"/>
      </w:r>
      <w:r w:rsidR="00090128">
        <w:rPr>
          <w:rFonts w:ascii="Times New Roman" w:hAnsi="Times New Roman" w:cs="Times New Roman"/>
          <w:noProof/>
          <w:lang w:val="en-MY"/>
        </w:rPr>
        <w:t>[4,</w:t>
      </w:r>
      <w:r w:rsidR="00401AF1" w:rsidRPr="00401AF1">
        <w:rPr>
          <w:rFonts w:ascii="Times New Roman" w:hAnsi="Times New Roman" w:cs="Times New Roman"/>
          <w:noProof/>
          <w:lang w:val="en-MY"/>
        </w:rPr>
        <w:t>5]</w:t>
      </w:r>
      <w:r w:rsidRPr="005F42F9">
        <w:rPr>
          <w:rFonts w:ascii="Times New Roman" w:hAnsi="Times New Roman" w:cs="Times New Roman"/>
          <w:lang w:val="en-MY"/>
        </w:rPr>
        <w:fldChar w:fldCharType="end"/>
      </w:r>
      <w:r w:rsidRPr="005F42F9">
        <w:rPr>
          <w:rFonts w:ascii="Times New Roman" w:hAnsi="Times New Roman" w:cs="Times New Roman"/>
          <w:lang w:val="en-MY"/>
        </w:rPr>
        <w:t>.</w:t>
      </w:r>
      <w:r w:rsidR="00515B84">
        <w:rPr>
          <w:rFonts w:ascii="Times New Roman" w:hAnsi="Times New Roman" w:cs="Times New Roman"/>
          <w:lang w:val="en-MY"/>
        </w:rPr>
        <w:t xml:space="preserve"> </w:t>
      </w:r>
      <w:r w:rsidRPr="005F42F9">
        <w:rPr>
          <w:rFonts w:ascii="Times New Roman" w:hAnsi="Times New Roman" w:cs="Times New Roman"/>
          <w:lang w:val="en-MY"/>
        </w:rPr>
        <w:t xml:space="preserve">Dye is a </w:t>
      </w:r>
      <w:r w:rsidR="00515B84" w:rsidRPr="005F42F9">
        <w:rPr>
          <w:rFonts w:ascii="Times New Roman" w:hAnsi="Times New Roman" w:cs="Times New Roman"/>
          <w:lang w:val="en-MY"/>
        </w:rPr>
        <w:t>colorant used</w:t>
      </w:r>
      <w:r w:rsidRPr="005F42F9">
        <w:rPr>
          <w:rFonts w:ascii="Times New Roman" w:hAnsi="Times New Roman" w:cs="Times New Roman"/>
          <w:lang w:val="en-MY"/>
        </w:rPr>
        <w:t xml:space="preserve"> to dye textile fibres; in other words, it has an affinity to the material to which it is applied to. The colour of dyes is  due to the presence of chromophore group, which is also known as auxochoromes and conjugated bond </w:t>
      </w:r>
      <w:r w:rsidRPr="005F42F9">
        <w:rPr>
          <w:rFonts w:ascii="Times New Roman" w:hAnsi="Times New Roman" w:cs="Times New Roman"/>
          <w:lang w:val="en-MY"/>
        </w:rPr>
        <w:fldChar w:fldCharType="begin" w:fldLock="1"/>
      </w:r>
      <w:r w:rsidR="00401AF1">
        <w:rPr>
          <w:rFonts w:ascii="Times New Roman" w:hAnsi="Times New Roman" w:cs="Times New Roman"/>
          <w:lang w:val="en-MY"/>
        </w:rPr>
        <w:instrText>ADDIN CSL_CITATION { "citationItems" : [ { "id" : "ITEM-1", "itemData" : { "DOI" : "10.1016/S0143-7208(03)00111-6", "ISBN" : "0143-7208", "ISSN" : "01437208", "abstract" : "Decolorization of azo reactive dyes by ozone has been described by several authors. However, the efficiency of ozonation and the by-products produced by dye additives/impurities such as synthetic precursors, by-products, salts and dispersing agents in commercial azo dyes during the oxidative treatment have not been reported. To investigate the effects of such impurities on the ozonation process and on the formation of oxidation by-products, a commercially available azo reactive dye C.I. Reactive Red 120 was chosen as a model compound. Experiments were conducted in aqueous solutions of hydrolyzed C.I. Reactive Red 120 (200 mg/l) either with or without purification. Treatment efficiencies of purified and unpurified dye were evaluated in terms of COD, BOD28, absorbance and initial decolorization rates. Additionally, organic and inorganic anions were analyzed by HPIC. After 28 days of incubation the BOD28/COD ratio increased from 0.22 to 0.48 and from 0.05 to 0.26 for purified and unpurified C.I. Reactive Red 120 , respectively, indicating an enhancement of biodegradable compounds in the ozonated solutions. The results also illustrate that the dye additives/impurities in commercial dyes affect the microbial activity as well as the biodegradability. It is therefore recommended that dyes should be purified before ozonation, if detailed information on the degradation processes and the resulting oxidation by-products are required. ?? 2003 Elsevier Ltd. All rights reserved.", "author" : [ { "dropping-particle" : "", "family" : "Zhang", "given" : "Feifang", "non-dropping-particle" : "", "parse-names" : false, "suffix" : "" }, { "dropping-particle" : "", "family" : "Yediler", "given" : "Ayfer", "non-dropping-particle" : "", "parse-names" : false, "suffix" : "" }, { "dropping-particle" : "", "family" : "Liang", "given" : "Xinmiao", "non-dropping-particle" : "", "parse-names" : false, "suffix" : "" }, { "dropping-particle" : "", "family" : "Kettrup", "given" : "Antonius", "non-dropping-particle" : "", "parse-names" : false, "suffix" : "" } ], "container-title" : "Dyes and Pigments", "id" : "ITEM-1", "issue" : "1", "issued" : { "date-parts" : [ [ "2004" ] ] }, "page" : "1-7", "title" : "Effects of dye additives on the ozonation process and oxidation by-products: A comparative study using hydrolyzed C.I. Reactive Red 120", "type" : "article-journal", "volume" : "60" }, "uris" : [ "http://www.mendeley.com/documents/?uuid=abf77aaa-61f4-4700-8e0b-32fd784396bc" ] } ], "mendeley" : { "formattedCitation" : "[6]", "plainTextFormattedCitation" : "[6]", "previouslyFormattedCitation" : "[6]" }, "properties" : { "noteIndex" : 0 }, "schema" : "https://github.com/citation-style-language/schema/raw/master/csl-citation.json" }</w:instrText>
      </w:r>
      <w:r w:rsidRPr="005F42F9">
        <w:rPr>
          <w:rFonts w:ascii="Times New Roman" w:hAnsi="Times New Roman" w:cs="Times New Roman"/>
          <w:lang w:val="en-MY"/>
        </w:rPr>
        <w:fldChar w:fldCharType="separate"/>
      </w:r>
      <w:r w:rsidRPr="005F42F9">
        <w:rPr>
          <w:rFonts w:ascii="Times New Roman" w:hAnsi="Times New Roman" w:cs="Times New Roman"/>
          <w:noProof/>
          <w:lang w:val="en-MY"/>
        </w:rPr>
        <w:t>[6]</w:t>
      </w:r>
      <w:r w:rsidRPr="005F42F9">
        <w:rPr>
          <w:rFonts w:ascii="Times New Roman" w:hAnsi="Times New Roman" w:cs="Times New Roman"/>
          <w:lang w:val="en-MY"/>
        </w:rPr>
        <w:fldChar w:fldCharType="end"/>
      </w:r>
      <w:r w:rsidRPr="005F42F9">
        <w:rPr>
          <w:rFonts w:ascii="Times New Roman" w:hAnsi="Times New Roman" w:cs="Times New Roman"/>
          <w:lang w:val="en-MY"/>
        </w:rPr>
        <w:t xml:space="preserve">. Azo dye </w:t>
      </w:r>
      <w:r w:rsidR="00E13C86" w:rsidRPr="005F42F9">
        <w:rPr>
          <w:rFonts w:ascii="Times New Roman" w:hAnsi="Times New Roman" w:cs="Times New Roman"/>
          <w:lang w:val="en-MY"/>
        </w:rPr>
        <w:t>wastewater is</w:t>
      </w:r>
      <w:r w:rsidRPr="005F42F9">
        <w:rPr>
          <w:rFonts w:ascii="Times New Roman" w:hAnsi="Times New Roman" w:cs="Times New Roman"/>
          <w:lang w:val="en-MY"/>
        </w:rPr>
        <w:t xml:space="preserve"> comprised of high </w:t>
      </w:r>
      <w:r w:rsidRPr="005F42F9">
        <w:rPr>
          <w:rFonts w:ascii="Times New Roman" w:hAnsi="Times New Roman" w:cs="Times New Roman"/>
          <w:lang w:val="en-MY"/>
        </w:rPr>
        <w:lastRenderedPageBreak/>
        <w:t xml:space="preserve">biological oxygen demand (BOD) and chemical oxygen demand (COD) content, which has the impact on visible </w:t>
      </w:r>
      <w:r w:rsidR="00464DEC" w:rsidRPr="005F42F9">
        <w:rPr>
          <w:rFonts w:ascii="Times New Roman" w:hAnsi="Times New Roman" w:cs="Times New Roman"/>
          <w:lang w:val="en-MY"/>
        </w:rPr>
        <w:t>colour;</w:t>
      </w:r>
      <w:r w:rsidRPr="005F42F9">
        <w:rPr>
          <w:rFonts w:ascii="Times New Roman" w:hAnsi="Times New Roman" w:cs="Times New Roman"/>
          <w:lang w:val="en-MY"/>
        </w:rPr>
        <w:t xml:space="preserve"> obstruct light penetration and oxygen transfer into water bodies. The common methods used in dye wastewater treatment are carbon adsorptions and flocculation processes.</w:t>
      </w:r>
      <w:r w:rsidR="001D6DB9">
        <w:rPr>
          <w:rFonts w:ascii="Times New Roman" w:hAnsi="Times New Roman" w:cs="Times New Roman"/>
          <w:lang w:val="en-MY"/>
        </w:rPr>
        <w:t xml:space="preserve"> </w:t>
      </w:r>
      <w:r w:rsidRPr="005F42F9">
        <w:rPr>
          <w:rFonts w:ascii="Times New Roman" w:hAnsi="Times New Roman" w:cs="Times New Roman"/>
          <w:lang w:val="en-MY"/>
        </w:rPr>
        <w:t>Though other parameters can be treated by conventional chemical, physical or biological method, c</w:t>
      </w:r>
      <w:r w:rsidR="006C6898">
        <w:rPr>
          <w:rFonts w:ascii="Times New Roman" w:hAnsi="Times New Roman" w:cs="Times New Roman"/>
          <w:lang w:val="en-MY"/>
        </w:rPr>
        <w:t xml:space="preserve">olour remained after treatment. </w:t>
      </w:r>
      <w:r w:rsidRPr="005F42F9">
        <w:rPr>
          <w:rFonts w:ascii="Times New Roman" w:hAnsi="Times New Roman" w:cs="Times New Roman"/>
          <w:lang w:val="en-MY"/>
        </w:rPr>
        <w:t xml:space="preserve">Therefore, the colour problem caused by residual dyes requires more effort and time to study and investigate </w:t>
      </w:r>
      <w:r w:rsidRPr="005F42F9">
        <w:rPr>
          <w:rFonts w:ascii="Times New Roman" w:hAnsi="Times New Roman" w:cs="Times New Roman"/>
          <w:lang w:val="en-MY"/>
        </w:rPr>
        <w:fldChar w:fldCharType="begin" w:fldLock="1"/>
      </w:r>
      <w:r w:rsidR="00401AF1">
        <w:rPr>
          <w:rFonts w:ascii="Times New Roman" w:hAnsi="Times New Roman" w:cs="Times New Roman"/>
          <w:lang w:val="en-MY"/>
        </w:rPr>
        <w:instrText>ADDIN CSL_CITATION { "citationItems" : [ { "id" : "ITEM-1", "itemData" : { "author" : [ { "dropping-particle" : "", "family" : "Muqing", "given" : "Qiu", "non-dropping-particle" : "", "parse-names" : false, "suffix" : "" }, { "dropping-particle" : "", "family" : "Shou", "given" : "Jianxin", "non-dropping-particle" : "", "parse-names" : false, "suffix" : "" }, { "dropping-particle" : "", "family" : "Ren", "given" : "Peiqi", "non-dropping-particle" : "", "parse-names" : false, "suffix" : "" }, { "dropping-particle" : "", "family" : "Jiang", "given" : "Kaihui", "non-dropping-particle" : "", "parse-names" : false, "suffix" : "" } ], "container-title" : "Journal of Chemical and Pharmaceutical Research", "id" : "ITEM-1", "issue" : "7", "issued" : { "date-parts" : [ [ "2014" ] ] }, "page" : "2046-2051", "title" : "A comparative study of the azo dye reactive black 5 degradation by UV / TiO 2 and photo-fenton processes", "type" : "article-journal", "volume" : "6" }, "uris" : [ "http://www.mendeley.com/documents/?uuid=b3f84b05-89cc-4fb4-86c6-6fc07f3528fe" ] } ], "mendeley" : { "formattedCitation" : "[2]", "plainTextFormattedCitation" : "[2]", "previouslyFormattedCitation" : "[2]" }, "properties" : { "noteIndex" : 0 }, "schema" : "https://github.com/citation-style-language/schema/raw/master/csl-citation.json" }</w:instrText>
      </w:r>
      <w:r w:rsidRPr="005F42F9">
        <w:rPr>
          <w:rFonts w:ascii="Times New Roman" w:hAnsi="Times New Roman" w:cs="Times New Roman"/>
          <w:lang w:val="en-MY"/>
        </w:rPr>
        <w:fldChar w:fldCharType="separate"/>
      </w:r>
      <w:r w:rsidRPr="005F42F9">
        <w:rPr>
          <w:rFonts w:ascii="Times New Roman" w:hAnsi="Times New Roman" w:cs="Times New Roman"/>
          <w:noProof/>
          <w:lang w:val="en-MY"/>
        </w:rPr>
        <w:t>[2]</w:t>
      </w:r>
      <w:r w:rsidRPr="005F42F9">
        <w:rPr>
          <w:rFonts w:ascii="Times New Roman" w:hAnsi="Times New Roman" w:cs="Times New Roman"/>
          <w:lang w:val="en-MY"/>
        </w:rPr>
        <w:fldChar w:fldCharType="end"/>
      </w:r>
      <w:r w:rsidRPr="005F42F9">
        <w:rPr>
          <w:rFonts w:ascii="Times New Roman" w:hAnsi="Times New Roman" w:cs="Times New Roman"/>
          <w:lang w:val="en-MY"/>
        </w:rPr>
        <w:t xml:space="preserve">. </w:t>
      </w:r>
    </w:p>
    <w:p w:rsidR="005F42F9" w:rsidRPr="005F42F9" w:rsidRDefault="005F42F9" w:rsidP="005F42F9">
      <w:pPr>
        <w:outlineLvl w:val="0"/>
        <w:rPr>
          <w:rFonts w:ascii="Times New Roman" w:hAnsi="Times New Roman" w:cs="Times New Roman"/>
          <w:lang w:val="en-MY"/>
        </w:rPr>
      </w:pPr>
    </w:p>
    <w:p w:rsidR="00FD7454" w:rsidRDefault="005F42F9" w:rsidP="005F42F9">
      <w:pPr>
        <w:outlineLvl w:val="0"/>
        <w:rPr>
          <w:rFonts w:ascii="Times New Roman" w:hAnsi="Times New Roman" w:cs="Times New Roman"/>
          <w:szCs w:val="20"/>
          <w:lang w:val="en-MY"/>
        </w:rPr>
      </w:pPr>
      <w:r w:rsidRPr="005F42F9">
        <w:rPr>
          <w:rFonts w:ascii="Times New Roman" w:hAnsi="Times New Roman" w:cs="Times New Roman"/>
          <w:lang w:val="en-MY"/>
        </w:rPr>
        <w:t>Advanced oxidation processes (AOPs) have high efficiency in treating dye wa</w:t>
      </w:r>
      <w:r>
        <w:rPr>
          <w:rFonts w:ascii="Times New Roman" w:hAnsi="Times New Roman" w:cs="Times New Roman"/>
          <w:lang w:val="en-MY"/>
        </w:rPr>
        <w:t>stewater in terms of decolourisation</w:t>
      </w:r>
      <w:r w:rsidRPr="005F42F9">
        <w:rPr>
          <w:rFonts w:ascii="Times New Roman" w:hAnsi="Times New Roman" w:cs="Times New Roman"/>
          <w:lang w:val="en-MY"/>
        </w:rPr>
        <w:t xml:space="preserve"> and degradation of refractory pollutants compared to other methods. Over years, ozonation and AOPs involving ozone in combination with hydrogen peroxide (O</w:t>
      </w:r>
      <w:r w:rsidRPr="005F42F9">
        <w:rPr>
          <w:rFonts w:ascii="Times New Roman" w:hAnsi="Times New Roman" w:cs="Times New Roman"/>
          <w:vertAlign w:val="subscript"/>
          <w:lang w:val="en-MY"/>
        </w:rPr>
        <w:t>3</w:t>
      </w:r>
      <w:r w:rsidRPr="005F42F9">
        <w:rPr>
          <w:rFonts w:ascii="Times New Roman" w:hAnsi="Times New Roman" w:cs="Times New Roman"/>
          <w:lang w:val="en-MY"/>
        </w:rPr>
        <w:t>/H</w:t>
      </w:r>
      <w:r w:rsidRPr="005F42F9">
        <w:rPr>
          <w:rFonts w:ascii="Times New Roman" w:hAnsi="Times New Roman" w:cs="Times New Roman"/>
          <w:vertAlign w:val="subscript"/>
          <w:lang w:val="en-MY"/>
        </w:rPr>
        <w:t>2</w:t>
      </w:r>
      <w:r w:rsidRPr="005F42F9">
        <w:rPr>
          <w:rFonts w:ascii="Times New Roman" w:hAnsi="Times New Roman" w:cs="Times New Roman"/>
          <w:lang w:val="en-MY"/>
        </w:rPr>
        <w:t>O</w:t>
      </w:r>
      <w:r w:rsidRPr="005F42F9">
        <w:rPr>
          <w:rFonts w:ascii="Times New Roman" w:hAnsi="Times New Roman" w:cs="Times New Roman"/>
          <w:vertAlign w:val="subscript"/>
          <w:lang w:val="en-MY"/>
        </w:rPr>
        <w:t>2</w:t>
      </w:r>
      <w:r w:rsidRPr="005F42F9">
        <w:rPr>
          <w:rFonts w:ascii="Times New Roman" w:hAnsi="Times New Roman" w:cs="Times New Roman"/>
          <w:lang w:val="en-MY"/>
        </w:rPr>
        <w:t>), photolytic H</w:t>
      </w:r>
      <w:r w:rsidRPr="005F42F9">
        <w:rPr>
          <w:rFonts w:ascii="Times New Roman" w:hAnsi="Times New Roman" w:cs="Times New Roman"/>
          <w:vertAlign w:val="subscript"/>
          <w:lang w:val="en-MY"/>
        </w:rPr>
        <w:t>2</w:t>
      </w:r>
      <w:r w:rsidRPr="005F42F9">
        <w:rPr>
          <w:rFonts w:ascii="Times New Roman" w:hAnsi="Times New Roman" w:cs="Times New Roman"/>
          <w:lang w:val="en-MY"/>
        </w:rPr>
        <w:t>O</w:t>
      </w:r>
      <w:r w:rsidRPr="005F42F9">
        <w:rPr>
          <w:rFonts w:ascii="Times New Roman" w:hAnsi="Times New Roman" w:cs="Times New Roman"/>
          <w:vertAlign w:val="subscript"/>
          <w:lang w:val="en-MY"/>
        </w:rPr>
        <w:t xml:space="preserve">2 </w:t>
      </w:r>
      <w:r w:rsidRPr="005F42F9">
        <w:rPr>
          <w:rFonts w:ascii="Times New Roman" w:hAnsi="Times New Roman" w:cs="Times New Roman"/>
          <w:lang w:val="en-MY"/>
        </w:rPr>
        <w:t>oxidation (UV radiation with H</w:t>
      </w:r>
      <w:r w:rsidRPr="005F42F9">
        <w:rPr>
          <w:rFonts w:ascii="Times New Roman" w:hAnsi="Times New Roman" w:cs="Times New Roman"/>
          <w:vertAlign w:val="subscript"/>
          <w:lang w:val="en-MY"/>
        </w:rPr>
        <w:t>2</w:t>
      </w:r>
      <w:r w:rsidRPr="005F42F9">
        <w:rPr>
          <w:rFonts w:ascii="Times New Roman" w:hAnsi="Times New Roman" w:cs="Times New Roman"/>
          <w:lang w:val="en-MY"/>
        </w:rPr>
        <w:t>O</w:t>
      </w:r>
      <w:r w:rsidRPr="005F42F9">
        <w:rPr>
          <w:rFonts w:ascii="Times New Roman" w:hAnsi="Times New Roman" w:cs="Times New Roman"/>
          <w:vertAlign w:val="subscript"/>
          <w:lang w:val="en-MY"/>
        </w:rPr>
        <w:t>2</w:t>
      </w:r>
      <w:r w:rsidRPr="005F42F9">
        <w:rPr>
          <w:rFonts w:ascii="Times New Roman" w:hAnsi="Times New Roman" w:cs="Times New Roman"/>
          <w:lang w:val="en-MY"/>
        </w:rPr>
        <w:t>) and advanced fenton became the new technology to treat dyes textile and dyestuff industrial effluent. Now, ozone-based concept treatment has extended to the oxidation processes wi</w:t>
      </w:r>
      <w:r w:rsidR="006C6898">
        <w:rPr>
          <w:rFonts w:ascii="Times New Roman" w:hAnsi="Times New Roman" w:cs="Times New Roman"/>
          <w:lang w:val="en-MY"/>
        </w:rPr>
        <w:t>th sulph</w:t>
      </w:r>
      <w:r w:rsidRPr="005F42F9">
        <w:rPr>
          <w:rFonts w:ascii="Times New Roman" w:hAnsi="Times New Roman" w:cs="Times New Roman"/>
          <w:lang w:val="en-MY"/>
        </w:rPr>
        <w:t>ate radicals (SO</w:t>
      </w:r>
      <w:r w:rsidRPr="005F42F9">
        <w:rPr>
          <w:rFonts w:ascii="Times New Roman" w:hAnsi="Times New Roman" w:cs="Times New Roman"/>
          <w:vertAlign w:val="subscript"/>
          <w:lang w:val="en-MY"/>
        </w:rPr>
        <w:t>4</w:t>
      </w:r>
      <w:r w:rsidRPr="005F42F9">
        <w:rPr>
          <w:rFonts w:ascii="Times New Roman" w:hAnsi="Times New Roman" w:cs="Times New Roman"/>
          <w:vertAlign w:val="superscript"/>
          <w:lang w:val="en-MY"/>
        </w:rPr>
        <w:t>•-</w:t>
      </w:r>
      <w:r w:rsidR="00953D01">
        <w:rPr>
          <w:rFonts w:ascii="Times New Roman" w:hAnsi="Times New Roman" w:cs="Times New Roman"/>
          <w:lang w:val="en-MY"/>
        </w:rPr>
        <w:t xml:space="preserve">), namely </w:t>
      </w:r>
      <w:r w:rsidR="006C6898">
        <w:rPr>
          <w:rFonts w:ascii="Times New Roman" w:hAnsi="Times New Roman" w:cs="Times New Roman"/>
          <w:lang w:val="en-MY"/>
        </w:rPr>
        <w:t>ozone persulph</w:t>
      </w:r>
      <w:r w:rsidRPr="005F42F9">
        <w:rPr>
          <w:rFonts w:ascii="Times New Roman" w:hAnsi="Times New Roman" w:cs="Times New Roman"/>
          <w:lang w:val="en-MY"/>
        </w:rPr>
        <w:t>ate (O</w:t>
      </w:r>
      <w:r w:rsidRPr="005F42F9">
        <w:rPr>
          <w:rFonts w:ascii="Times New Roman" w:hAnsi="Times New Roman" w:cs="Times New Roman"/>
          <w:vertAlign w:val="subscript"/>
          <w:lang w:val="en-MY"/>
        </w:rPr>
        <w:t>3</w:t>
      </w:r>
      <w:r w:rsidRPr="005F42F9">
        <w:rPr>
          <w:rFonts w:ascii="Times New Roman" w:hAnsi="Times New Roman" w:cs="Times New Roman"/>
          <w:lang w:val="en-MY"/>
        </w:rPr>
        <w:t>/S</w:t>
      </w:r>
      <w:r w:rsidRPr="005F42F9">
        <w:rPr>
          <w:rFonts w:ascii="Times New Roman" w:hAnsi="Times New Roman" w:cs="Times New Roman"/>
          <w:vertAlign w:val="subscript"/>
          <w:lang w:val="en-MY"/>
        </w:rPr>
        <w:t>2</w:t>
      </w:r>
      <w:r w:rsidRPr="005F42F9">
        <w:rPr>
          <w:rFonts w:ascii="Times New Roman" w:hAnsi="Times New Roman" w:cs="Times New Roman"/>
          <w:lang w:val="en-MY"/>
        </w:rPr>
        <w:t>O</w:t>
      </w:r>
      <w:r w:rsidRPr="005F42F9">
        <w:rPr>
          <w:rFonts w:ascii="Times New Roman" w:hAnsi="Times New Roman" w:cs="Times New Roman"/>
          <w:vertAlign w:val="subscript"/>
          <w:lang w:val="en-MY"/>
        </w:rPr>
        <w:t>8</w:t>
      </w:r>
      <w:r w:rsidRPr="005F42F9">
        <w:rPr>
          <w:rFonts w:ascii="Times New Roman" w:hAnsi="Times New Roman" w:cs="Times New Roman"/>
          <w:vertAlign w:val="superscript"/>
          <w:lang w:val="en-MY"/>
        </w:rPr>
        <w:t>2-</w:t>
      </w:r>
      <w:r w:rsidRPr="005F42F9">
        <w:rPr>
          <w:rFonts w:ascii="Times New Roman" w:hAnsi="Times New Roman" w:cs="Times New Roman"/>
          <w:lang w:val="en-MY"/>
        </w:rPr>
        <w:t xml:space="preserve">). This treatment has operational advantages over conventional processes such as suitable for wide pH range, low cost of oxidant precursors, no post treatment steps and complete mineralization of pollutants into harmless products </w:t>
      </w:r>
      <w:r w:rsidRPr="005F42F9">
        <w:rPr>
          <w:rFonts w:ascii="Times New Roman" w:hAnsi="Times New Roman" w:cs="Times New Roman"/>
          <w:lang w:val="en-MY"/>
        </w:rPr>
        <w:fldChar w:fldCharType="begin" w:fldLock="1"/>
      </w:r>
      <w:r w:rsidRPr="005F42F9">
        <w:rPr>
          <w:rFonts w:ascii="Times New Roman" w:hAnsi="Times New Roman" w:cs="Times New Roman"/>
          <w:lang w:val="en-MY"/>
        </w:rPr>
        <w:instrText>ADDIN CSL_CITATION { "citationItems" : [ { "id" : "ITEM-1", "itemData" : { "DOI" : "10.1002/ep.11779", "ISSN" : "19447442", "author" : [ { "dropping-particle" : "", "family" : "Abu Amr", "given" : "Salem S.", "non-dropping-particle" : "", "parse-names" : false, "suffix" : "" }, { "dropping-particle" : "", "family" : "Aziz", "given" : "Hamidi Abdul", "non-dropping-particle" : "", "parse-names" : false, "suffix" : "" }, { "dropping-particle" : "", "family" : "Adlan", "given" : "Mohd Nordin", "non-dropping-particle" : "", "parse-names" : false, "suffix" : "" }, { "dropping-particle" : "", "family" : "Alkasseh", "given" : "Jaber M.A.", "non-dropping-particle" : "", "parse-names" : false, "suffix" : "" } ], "container-title" : "Environmental Progress &amp; Sustainable Energy", "id" : "ITEM-1", "issue" : "1", "issued" : { "date-parts" : [ [ "2014", "4", "30" ] ] }, "page" : "184-191", "title" : "Effect of ozone and ozone/persulfate processes on biodegradable and soluble characteristics of semiaerobic stabilized leachate", "type" : "article-journal", "volume" : "33" }, "uris" : [ "http://www.mendeley.com/documents/?uuid=4ef08ffe-f6e3-491d-ba5c-3ca33261b2a0" ] } ], "mendeley" : { "formattedCitation" : "[7]", "plainTextFormattedCitation" : "[7]", "previouslyFormattedCitation" : "[7]" }, "properties" : { "noteIndex" : 0 }, "schema" : "https://github.com/citation-style-language/schema/raw/master/csl-citation.json" }</w:instrText>
      </w:r>
      <w:r w:rsidRPr="005F42F9">
        <w:rPr>
          <w:rFonts w:ascii="Times New Roman" w:hAnsi="Times New Roman" w:cs="Times New Roman"/>
          <w:lang w:val="en-MY"/>
        </w:rPr>
        <w:fldChar w:fldCharType="separate"/>
      </w:r>
      <w:r w:rsidRPr="005F42F9">
        <w:rPr>
          <w:rFonts w:ascii="Times New Roman" w:hAnsi="Times New Roman" w:cs="Times New Roman"/>
          <w:noProof/>
          <w:lang w:val="en-MY"/>
        </w:rPr>
        <w:t>[7]</w:t>
      </w:r>
      <w:r w:rsidRPr="005F42F9">
        <w:rPr>
          <w:rFonts w:ascii="Times New Roman" w:hAnsi="Times New Roman" w:cs="Times New Roman"/>
          <w:lang w:val="en-MY"/>
        </w:rPr>
        <w:fldChar w:fldCharType="end"/>
      </w:r>
      <w:r w:rsidRPr="005F42F9">
        <w:rPr>
          <w:rFonts w:ascii="Times New Roman" w:hAnsi="Times New Roman" w:cs="Times New Roman"/>
          <w:lang w:val="en-MY"/>
        </w:rPr>
        <w:t>. Lastly, the present research is very significant for the development of the efficient and economical treatment for the mineralization of the industrial dye wastewater. Thus, this current study will investigate the efficiency of O</w:t>
      </w:r>
      <w:r w:rsidRPr="005F42F9">
        <w:rPr>
          <w:rFonts w:ascii="Times New Roman" w:hAnsi="Times New Roman" w:cs="Times New Roman"/>
          <w:vertAlign w:val="subscript"/>
          <w:lang w:val="en-MY"/>
        </w:rPr>
        <w:t xml:space="preserve">3 </w:t>
      </w:r>
      <w:r w:rsidRPr="005F42F9">
        <w:rPr>
          <w:rFonts w:ascii="Times New Roman" w:hAnsi="Times New Roman" w:cs="Times New Roman"/>
          <w:lang w:val="en-MY"/>
        </w:rPr>
        <w:t>and O</w:t>
      </w:r>
      <w:r w:rsidRPr="005F42F9">
        <w:rPr>
          <w:rFonts w:ascii="Times New Roman" w:hAnsi="Times New Roman" w:cs="Times New Roman"/>
          <w:vertAlign w:val="subscript"/>
          <w:lang w:val="en-MY"/>
        </w:rPr>
        <w:t>3</w:t>
      </w:r>
      <w:r w:rsidRPr="005F42F9">
        <w:rPr>
          <w:rFonts w:ascii="Times New Roman" w:hAnsi="Times New Roman" w:cs="Times New Roman"/>
          <w:lang w:val="en-MY"/>
        </w:rPr>
        <w:t>/S</w:t>
      </w:r>
      <w:r w:rsidRPr="005F42F9">
        <w:rPr>
          <w:rFonts w:ascii="Times New Roman" w:hAnsi="Times New Roman" w:cs="Times New Roman"/>
          <w:vertAlign w:val="subscript"/>
          <w:lang w:val="en-MY"/>
        </w:rPr>
        <w:t>2</w:t>
      </w:r>
      <w:r w:rsidRPr="005F42F9">
        <w:rPr>
          <w:rFonts w:ascii="Times New Roman" w:hAnsi="Times New Roman" w:cs="Times New Roman"/>
          <w:lang w:val="en-MY"/>
        </w:rPr>
        <w:t>O</w:t>
      </w:r>
      <w:r w:rsidRPr="005F42F9">
        <w:rPr>
          <w:rFonts w:ascii="Times New Roman" w:hAnsi="Times New Roman" w:cs="Times New Roman"/>
          <w:vertAlign w:val="subscript"/>
          <w:lang w:val="en-MY"/>
        </w:rPr>
        <w:t>8</w:t>
      </w:r>
      <w:r w:rsidRPr="005F42F9">
        <w:rPr>
          <w:rFonts w:ascii="Times New Roman" w:hAnsi="Times New Roman" w:cs="Times New Roman"/>
          <w:vertAlign w:val="superscript"/>
          <w:lang w:val="en-MY"/>
        </w:rPr>
        <w:t>2-</w:t>
      </w:r>
      <w:r w:rsidRPr="005F42F9">
        <w:rPr>
          <w:rFonts w:ascii="Times New Roman" w:hAnsi="Times New Roman" w:cs="Times New Roman"/>
          <w:lang w:val="en-MY"/>
        </w:rPr>
        <w:t xml:space="preserve"> on industrial dye wastewater treatment.</w:t>
      </w:r>
    </w:p>
    <w:p w:rsidR="00FD7454" w:rsidRPr="00FD7454" w:rsidRDefault="00FD7454"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3C0ABA" w:rsidRPr="003C0ABA" w:rsidRDefault="003C0ABA" w:rsidP="003C0ABA">
      <w:pPr>
        <w:outlineLvl w:val="0"/>
        <w:rPr>
          <w:rFonts w:ascii="Times New Roman" w:hAnsi="Times New Roman" w:cs="Times New Roman"/>
          <w:b/>
          <w:szCs w:val="20"/>
          <w:lang w:val="en-MY"/>
        </w:rPr>
      </w:pPr>
      <w:r w:rsidRPr="003C0ABA">
        <w:rPr>
          <w:rFonts w:ascii="Times New Roman" w:hAnsi="Times New Roman" w:cs="Times New Roman"/>
          <w:b/>
          <w:szCs w:val="20"/>
          <w:lang w:val="en-MY"/>
        </w:rPr>
        <w:t xml:space="preserve">Materials </w:t>
      </w:r>
    </w:p>
    <w:p w:rsidR="00155577" w:rsidRDefault="00155577" w:rsidP="00155577">
      <w:pPr>
        <w:outlineLvl w:val="0"/>
        <w:rPr>
          <w:rFonts w:ascii="Times New Roman" w:hAnsi="Times New Roman" w:cs="Times New Roman"/>
          <w:szCs w:val="20"/>
          <w:lang w:val="en-MY"/>
        </w:rPr>
      </w:pPr>
      <w:r>
        <w:rPr>
          <w:rFonts w:ascii="Times New Roman" w:hAnsi="Times New Roman" w:cs="Times New Roman"/>
          <w:szCs w:val="20"/>
          <w:lang w:val="en-MY"/>
        </w:rPr>
        <w:t>The analytical grade diazo RR120</w:t>
      </w:r>
      <w:r w:rsidR="003C0ABA" w:rsidRPr="003C0ABA">
        <w:rPr>
          <w:rFonts w:ascii="Times New Roman" w:hAnsi="Times New Roman" w:cs="Times New Roman"/>
          <w:szCs w:val="20"/>
          <w:lang w:val="en-MY"/>
        </w:rPr>
        <w:t xml:space="preserve"> was selected as model due to its common application in industries obtained from Sigma-Aldrich. Its molecular weight and molecular formula is </w:t>
      </w:r>
      <w:r w:rsidRPr="00155577">
        <w:rPr>
          <w:rFonts w:ascii="Times New Roman" w:hAnsi="Times New Roman" w:cs="Times New Roman"/>
          <w:szCs w:val="20"/>
          <w:lang w:val="en-MY"/>
        </w:rPr>
        <w:t>1,469.98</w:t>
      </w:r>
      <w:r w:rsidR="003C0ABA" w:rsidRPr="003C0ABA">
        <w:rPr>
          <w:rFonts w:ascii="Times New Roman" w:hAnsi="Times New Roman" w:cs="Times New Roman"/>
          <w:szCs w:val="20"/>
          <w:lang w:val="en-MY"/>
        </w:rPr>
        <w:t xml:space="preserve">g and </w:t>
      </w:r>
      <w:r w:rsidRPr="00155577">
        <w:rPr>
          <w:rFonts w:ascii="Times New Roman" w:hAnsi="Times New Roman" w:cs="Times New Roman"/>
          <w:bCs/>
          <w:szCs w:val="20"/>
          <w:lang w:val="en-MY"/>
        </w:rPr>
        <w:t>C</w:t>
      </w:r>
      <w:r w:rsidRPr="00155577">
        <w:rPr>
          <w:rFonts w:ascii="Times New Roman" w:hAnsi="Times New Roman" w:cs="Times New Roman"/>
          <w:bCs/>
          <w:szCs w:val="20"/>
          <w:vertAlign w:val="subscript"/>
          <w:lang w:val="en-MY"/>
        </w:rPr>
        <w:t>44</w:t>
      </w:r>
      <w:r w:rsidRPr="00155577">
        <w:rPr>
          <w:rFonts w:ascii="Times New Roman" w:hAnsi="Times New Roman" w:cs="Times New Roman"/>
          <w:bCs/>
          <w:szCs w:val="20"/>
          <w:lang w:val="en-MY"/>
        </w:rPr>
        <w:t>H</w:t>
      </w:r>
      <w:r w:rsidRPr="00155577">
        <w:rPr>
          <w:rFonts w:ascii="Times New Roman" w:hAnsi="Times New Roman" w:cs="Times New Roman"/>
          <w:bCs/>
          <w:szCs w:val="20"/>
          <w:vertAlign w:val="subscript"/>
          <w:lang w:val="en-MY"/>
        </w:rPr>
        <w:t>24</w:t>
      </w:r>
      <w:r w:rsidRPr="00155577">
        <w:rPr>
          <w:rFonts w:ascii="Times New Roman" w:hAnsi="Times New Roman" w:cs="Times New Roman"/>
          <w:bCs/>
          <w:szCs w:val="20"/>
          <w:lang w:val="en-MY"/>
        </w:rPr>
        <w:t>Cl</w:t>
      </w:r>
      <w:r w:rsidRPr="00155577">
        <w:rPr>
          <w:rFonts w:ascii="Times New Roman" w:hAnsi="Times New Roman" w:cs="Times New Roman"/>
          <w:bCs/>
          <w:szCs w:val="20"/>
          <w:vertAlign w:val="subscript"/>
          <w:lang w:val="en-MY"/>
        </w:rPr>
        <w:t>2</w:t>
      </w:r>
      <w:r w:rsidRPr="00155577">
        <w:rPr>
          <w:rFonts w:ascii="Times New Roman" w:hAnsi="Times New Roman" w:cs="Times New Roman"/>
          <w:bCs/>
          <w:szCs w:val="20"/>
          <w:lang w:val="en-MY"/>
        </w:rPr>
        <w:t>N</w:t>
      </w:r>
      <w:r w:rsidRPr="00155577">
        <w:rPr>
          <w:rFonts w:ascii="Times New Roman" w:hAnsi="Times New Roman" w:cs="Times New Roman"/>
          <w:bCs/>
          <w:szCs w:val="20"/>
          <w:vertAlign w:val="subscript"/>
          <w:lang w:val="en-MY"/>
        </w:rPr>
        <w:t>14</w:t>
      </w:r>
      <w:r w:rsidRPr="00155577">
        <w:rPr>
          <w:rFonts w:ascii="Times New Roman" w:hAnsi="Times New Roman" w:cs="Times New Roman"/>
          <w:bCs/>
          <w:szCs w:val="20"/>
          <w:lang w:val="en-MY"/>
        </w:rPr>
        <w:t>O</w:t>
      </w:r>
      <w:r w:rsidRPr="00155577">
        <w:rPr>
          <w:rFonts w:ascii="Times New Roman" w:hAnsi="Times New Roman" w:cs="Times New Roman"/>
          <w:bCs/>
          <w:szCs w:val="20"/>
          <w:vertAlign w:val="subscript"/>
          <w:lang w:val="en-MY"/>
        </w:rPr>
        <w:t>20</w:t>
      </w:r>
      <w:r w:rsidRPr="00155577">
        <w:rPr>
          <w:rFonts w:ascii="Times New Roman" w:hAnsi="Times New Roman" w:cs="Times New Roman"/>
          <w:bCs/>
          <w:szCs w:val="20"/>
          <w:lang w:val="en-MY"/>
        </w:rPr>
        <w:t>S</w:t>
      </w:r>
      <w:r w:rsidRPr="00155577">
        <w:rPr>
          <w:rFonts w:ascii="Times New Roman" w:hAnsi="Times New Roman" w:cs="Times New Roman"/>
          <w:bCs/>
          <w:szCs w:val="20"/>
          <w:vertAlign w:val="subscript"/>
          <w:lang w:val="en-MY"/>
        </w:rPr>
        <w:t>6</w:t>
      </w:r>
      <w:r w:rsidRPr="00155577">
        <w:rPr>
          <w:rFonts w:ascii="Times New Roman" w:hAnsi="Times New Roman" w:cs="Times New Roman"/>
          <w:bCs/>
          <w:szCs w:val="20"/>
          <w:lang w:val="en-MY"/>
        </w:rPr>
        <w:t>Na</w:t>
      </w:r>
      <w:r w:rsidRPr="00155577">
        <w:rPr>
          <w:rFonts w:ascii="Times New Roman" w:hAnsi="Times New Roman" w:cs="Times New Roman"/>
          <w:bCs/>
          <w:szCs w:val="20"/>
          <w:vertAlign w:val="subscript"/>
          <w:lang w:val="en-MY"/>
        </w:rPr>
        <w:t>6</w:t>
      </w:r>
      <w:r w:rsidR="003C0ABA" w:rsidRPr="003C0ABA">
        <w:rPr>
          <w:rFonts w:ascii="Times New Roman" w:hAnsi="Times New Roman" w:cs="Times New Roman"/>
          <w:szCs w:val="20"/>
          <w:lang w:val="en-MY"/>
        </w:rPr>
        <w:t>, respec</w:t>
      </w:r>
      <w:r>
        <w:rPr>
          <w:rFonts w:ascii="Times New Roman" w:hAnsi="Times New Roman" w:cs="Times New Roman"/>
          <w:szCs w:val="20"/>
          <w:lang w:val="en-MY"/>
        </w:rPr>
        <w:t>tively</w:t>
      </w:r>
      <w:r w:rsidR="003C0ABA" w:rsidRPr="003C0ABA">
        <w:rPr>
          <w:rFonts w:ascii="Times New Roman" w:hAnsi="Times New Roman" w:cs="Times New Roman"/>
          <w:szCs w:val="20"/>
          <w:lang w:val="en-MY"/>
        </w:rPr>
        <w:t>. The appropriate weight of dye will be dissolve to ultrapure water for the preparation of stock solution.</w:t>
      </w:r>
      <w:r w:rsidR="00953D01">
        <w:rPr>
          <w:rFonts w:ascii="Times New Roman" w:hAnsi="Times New Roman" w:cs="Times New Roman"/>
          <w:szCs w:val="20"/>
          <w:lang w:val="en-MY"/>
        </w:rPr>
        <w:t xml:space="preserve"> </w:t>
      </w:r>
      <w:r>
        <w:rPr>
          <w:rFonts w:ascii="Times New Roman" w:hAnsi="Times New Roman" w:cs="Times New Roman"/>
          <w:szCs w:val="20"/>
          <w:lang w:val="en-MY"/>
        </w:rPr>
        <w:t>Figure</w:t>
      </w:r>
      <w:r w:rsidRPr="00155577">
        <w:rPr>
          <w:rFonts w:ascii="Times New Roman" w:hAnsi="Times New Roman" w:cs="Times New Roman"/>
          <w:szCs w:val="20"/>
          <w:lang w:val="en-MY"/>
        </w:rPr>
        <w:t xml:space="preserve"> 1 </w:t>
      </w:r>
      <w:r>
        <w:rPr>
          <w:rFonts w:ascii="Times New Roman" w:hAnsi="Times New Roman" w:cs="Times New Roman"/>
          <w:szCs w:val="20"/>
          <w:lang w:val="en-MY"/>
        </w:rPr>
        <w:t>present the c</w:t>
      </w:r>
      <w:r w:rsidR="00C30C87">
        <w:rPr>
          <w:rFonts w:ascii="Times New Roman" w:hAnsi="Times New Roman" w:cs="Times New Roman"/>
          <w:szCs w:val="20"/>
          <w:lang w:val="en-MY"/>
        </w:rPr>
        <w:t>hemical structure of the studied</w:t>
      </w:r>
      <w:r>
        <w:rPr>
          <w:rFonts w:ascii="Times New Roman" w:hAnsi="Times New Roman" w:cs="Times New Roman"/>
          <w:szCs w:val="20"/>
          <w:lang w:val="en-MY"/>
        </w:rPr>
        <w:t xml:space="preserve"> dye</w:t>
      </w:r>
      <w:r w:rsidRPr="00155577">
        <w:rPr>
          <w:rFonts w:ascii="Times New Roman" w:hAnsi="Times New Roman" w:cs="Times New Roman"/>
          <w:szCs w:val="20"/>
          <w:lang w:val="en-MY"/>
        </w:rPr>
        <w:t>.</w:t>
      </w:r>
    </w:p>
    <w:p w:rsidR="00072F7D" w:rsidRDefault="00072F7D" w:rsidP="00155577">
      <w:pPr>
        <w:outlineLvl w:val="0"/>
        <w:rPr>
          <w:rFonts w:ascii="Times New Roman" w:hAnsi="Times New Roman" w:cs="Times New Roman"/>
          <w:szCs w:val="20"/>
          <w:lang w:val="en-MY"/>
        </w:rPr>
      </w:pPr>
    </w:p>
    <w:p w:rsidR="00155577" w:rsidRDefault="004F7B78" w:rsidP="00155577">
      <w:pPr>
        <w:jc w:val="center"/>
        <w:outlineLvl w:val="0"/>
        <w:rPr>
          <w:noProof/>
          <w:lang w:val="en-MY" w:eastAsia="en-MY"/>
        </w:rPr>
      </w:pPr>
      <w:r>
        <w:rPr>
          <w:noProof/>
          <w:bdr w:val="single" w:sz="6" w:space="0" w:color="FFFFFF"/>
          <w:lang w:val="en-US" w:eastAsia="en-US"/>
        </w:rPr>
        <w:drawing>
          <wp:inline distT="0" distB="0" distL="0" distR="0">
            <wp:extent cx="3924300" cy="1543050"/>
            <wp:effectExtent l="19050" t="19050" r="19050" b="19050"/>
            <wp:docPr id="1" name="Picture 26" descr="Description: Reactive Red 120, 4,4'-[1,4-phenylenebis[imino(6-chloro-1,3,5-triazine-4,2-diyl)imino]]bis[5-hydroxy-6-[(2-sulphophenyl)azo]naphthalene-2,7-disulphonic acid, CAS #: 6195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Reactive Red 120, 4,4'-[1,4-phenylenebis[imino(6-chloro-1,3,5-triazine-4,2-diyl)imino]]bis[5-hydroxy-6-[(2-sulphophenyl)azo]naphthalene-2,7-disulphonic acid, CAS #: 61951-82-4"/>
                    <pic:cNvPicPr>
                      <a:picLocks noChangeAspect="1" noChangeArrowheads="1"/>
                    </pic:cNvPicPr>
                  </pic:nvPicPr>
                  <pic:blipFill>
                    <a:blip r:embed="rId8"/>
                    <a:srcRect/>
                    <a:stretch>
                      <a:fillRect/>
                    </a:stretch>
                  </pic:blipFill>
                  <pic:spPr bwMode="auto">
                    <a:xfrm>
                      <a:off x="0" y="0"/>
                      <a:ext cx="3924300" cy="1543050"/>
                    </a:xfrm>
                    <a:prstGeom prst="rect">
                      <a:avLst/>
                    </a:prstGeom>
                    <a:noFill/>
                    <a:ln w="9525" cmpd="sng">
                      <a:solidFill>
                        <a:srgbClr val="FFFFFF"/>
                      </a:solidFill>
                      <a:miter lim="800000"/>
                      <a:headEnd/>
                      <a:tailEnd/>
                    </a:ln>
                    <a:effectLst/>
                  </pic:spPr>
                </pic:pic>
              </a:graphicData>
            </a:graphic>
          </wp:inline>
        </w:drawing>
      </w:r>
    </w:p>
    <w:p w:rsidR="00155577" w:rsidRPr="00155577" w:rsidRDefault="00DC1D28" w:rsidP="00155577">
      <w:pPr>
        <w:jc w:val="center"/>
        <w:outlineLvl w:val="0"/>
        <w:rPr>
          <w:rFonts w:ascii="Times New Roman" w:hAnsi="Times New Roman" w:cs="Times New Roman"/>
          <w:szCs w:val="20"/>
          <w:lang w:val="en-MY"/>
        </w:rPr>
      </w:pPr>
      <w:r>
        <w:rPr>
          <w:rFonts w:ascii="Times New Roman" w:hAnsi="Times New Roman" w:cs="Times New Roman"/>
          <w:noProof/>
          <w:lang w:val="en-MY" w:eastAsia="en-MY"/>
        </w:rPr>
        <w:t xml:space="preserve">Figure 1. </w:t>
      </w:r>
      <w:r w:rsidR="00155577">
        <w:rPr>
          <w:rFonts w:ascii="Times New Roman" w:hAnsi="Times New Roman" w:cs="Times New Roman"/>
          <w:noProof/>
          <w:lang w:val="en-MY" w:eastAsia="en-MY"/>
        </w:rPr>
        <w:t>Chemical Structure of RR120</w:t>
      </w:r>
      <w:r w:rsidR="006973E1">
        <w:rPr>
          <w:rFonts w:ascii="Times New Roman" w:hAnsi="Times New Roman" w:cs="Times New Roman"/>
          <w:noProof/>
          <w:lang w:val="en-MY" w:eastAsia="en-MY"/>
        </w:rPr>
        <w:t xml:space="preserve"> [8]</w:t>
      </w:r>
    </w:p>
    <w:p w:rsidR="003C0ABA" w:rsidRPr="003C0ABA" w:rsidRDefault="003C0ABA" w:rsidP="003C0ABA">
      <w:pPr>
        <w:outlineLvl w:val="0"/>
        <w:rPr>
          <w:rFonts w:ascii="Times New Roman" w:hAnsi="Times New Roman" w:cs="Times New Roman"/>
          <w:szCs w:val="20"/>
          <w:lang w:val="en-MY"/>
        </w:rPr>
      </w:pPr>
    </w:p>
    <w:p w:rsidR="003C0ABA" w:rsidRPr="003C0ABA" w:rsidRDefault="00DC1D28" w:rsidP="002F64A2">
      <w:pPr>
        <w:outlineLvl w:val="0"/>
        <w:rPr>
          <w:rFonts w:ascii="Times New Roman" w:hAnsi="Times New Roman" w:cs="Times New Roman"/>
          <w:b/>
          <w:szCs w:val="20"/>
          <w:lang w:val="en-MY"/>
        </w:rPr>
      </w:pPr>
      <w:r>
        <w:rPr>
          <w:rFonts w:ascii="Times New Roman" w:hAnsi="Times New Roman" w:cs="Times New Roman"/>
          <w:b/>
          <w:szCs w:val="20"/>
          <w:lang w:val="en-MY"/>
        </w:rPr>
        <w:t>Experimental s</w:t>
      </w:r>
      <w:r w:rsidR="003C0ABA" w:rsidRPr="003C0ABA">
        <w:rPr>
          <w:rFonts w:ascii="Times New Roman" w:hAnsi="Times New Roman" w:cs="Times New Roman"/>
          <w:b/>
          <w:szCs w:val="20"/>
          <w:lang w:val="en-MY"/>
        </w:rPr>
        <w:t>et</w:t>
      </w:r>
      <w:r w:rsidR="00953D01">
        <w:rPr>
          <w:rFonts w:ascii="Times New Roman" w:hAnsi="Times New Roman" w:cs="Times New Roman"/>
          <w:b/>
          <w:szCs w:val="20"/>
          <w:lang w:val="en-MY"/>
        </w:rPr>
        <w:t>-</w:t>
      </w:r>
      <w:r w:rsidR="003C0ABA" w:rsidRPr="003C0ABA">
        <w:rPr>
          <w:rFonts w:ascii="Times New Roman" w:hAnsi="Times New Roman" w:cs="Times New Roman"/>
          <w:b/>
          <w:szCs w:val="20"/>
          <w:lang w:val="en-MY"/>
        </w:rPr>
        <w:t>up</w:t>
      </w:r>
    </w:p>
    <w:p w:rsidR="007653B6" w:rsidRDefault="003C0ABA" w:rsidP="007653B6">
      <w:pPr>
        <w:outlineLvl w:val="0"/>
        <w:rPr>
          <w:rFonts w:ascii="Times New Roman" w:hAnsi="Times New Roman" w:cs="Times New Roman"/>
          <w:szCs w:val="20"/>
          <w:lang w:val="en-MY"/>
        </w:rPr>
      </w:pPr>
      <w:r w:rsidRPr="003C0ABA">
        <w:rPr>
          <w:rFonts w:ascii="Times New Roman" w:hAnsi="Times New Roman" w:cs="Times New Roman"/>
          <w:szCs w:val="20"/>
          <w:lang w:val="en-MY"/>
        </w:rPr>
        <w:t>O</w:t>
      </w:r>
      <w:r w:rsidRPr="003C0ABA">
        <w:rPr>
          <w:rFonts w:ascii="Times New Roman" w:hAnsi="Times New Roman" w:cs="Times New Roman"/>
          <w:szCs w:val="20"/>
          <w:vertAlign w:val="subscript"/>
          <w:lang w:val="en-MY"/>
        </w:rPr>
        <w:t>3</w:t>
      </w:r>
      <w:r w:rsidR="00D82EDF">
        <w:rPr>
          <w:rFonts w:ascii="Times New Roman" w:hAnsi="Times New Roman" w:cs="Times New Roman"/>
          <w:szCs w:val="20"/>
          <w:lang w:val="en-MY"/>
        </w:rPr>
        <w:t xml:space="preserve"> gas</w:t>
      </w:r>
      <w:r w:rsidRPr="003C0ABA">
        <w:rPr>
          <w:rFonts w:ascii="Times New Roman" w:hAnsi="Times New Roman" w:cs="Times New Roman"/>
          <w:szCs w:val="20"/>
          <w:lang w:val="en-MY"/>
        </w:rPr>
        <w:t xml:space="preserve"> </w:t>
      </w:r>
      <w:r w:rsidR="00D82EDF">
        <w:rPr>
          <w:rFonts w:ascii="Times New Roman" w:hAnsi="Times New Roman" w:cs="Times New Roman"/>
          <w:szCs w:val="20"/>
          <w:lang w:val="en-MY"/>
        </w:rPr>
        <w:t>was generated in</w:t>
      </w:r>
      <w:r w:rsidRPr="003C0ABA">
        <w:rPr>
          <w:rFonts w:ascii="Times New Roman" w:hAnsi="Times New Roman" w:cs="Times New Roman"/>
          <w:szCs w:val="20"/>
          <w:lang w:val="en-MY"/>
        </w:rPr>
        <w:t xml:space="preserve"> laboratory </w:t>
      </w:r>
      <w:r w:rsidR="00D82EDF">
        <w:rPr>
          <w:rFonts w:ascii="Times New Roman" w:hAnsi="Times New Roman" w:cs="Times New Roman"/>
          <w:szCs w:val="20"/>
          <w:lang w:val="en-MY"/>
        </w:rPr>
        <w:t xml:space="preserve">and supplied to a </w:t>
      </w:r>
      <w:r w:rsidRPr="003C0ABA">
        <w:rPr>
          <w:rFonts w:ascii="Times New Roman" w:hAnsi="Times New Roman" w:cs="Times New Roman"/>
          <w:szCs w:val="20"/>
          <w:lang w:val="en-MY"/>
        </w:rPr>
        <w:t>2 L</w:t>
      </w:r>
      <w:r w:rsidR="00D82EDF">
        <w:rPr>
          <w:rFonts w:ascii="Times New Roman" w:hAnsi="Times New Roman" w:cs="Times New Roman"/>
          <w:szCs w:val="20"/>
          <w:lang w:val="en-MY"/>
        </w:rPr>
        <w:t xml:space="preserve"> of cylindrical glass reactor connecte</w:t>
      </w:r>
      <w:r w:rsidR="00953D01">
        <w:rPr>
          <w:rFonts w:ascii="Times New Roman" w:hAnsi="Times New Roman" w:cs="Times New Roman"/>
          <w:szCs w:val="20"/>
          <w:lang w:val="en-MY"/>
        </w:rPr>
        <w:t xml:space="preserve">d to 2% of potassium iodide </w:t>
      </w:r>
      <w:r w:rsidR="00D82EDF">
        <w:rPr>
          <w:rFonts w:ascii="Times New Roman" w:hAnsi="Times New Roman" w:cs="Times New Roman"/>
          <w:szCs w:val="20"/>
          <w:lang w:val="en-MY"/>
        </w:rPr>
        <w:t>trap which act as O</w:t>
      </w:r>
      <w:r w:rsidR="00D82EDF">
        <w:rPr>
          <w:rFonts w:ascii="Times New Roman" w:hAnsi="Times New Roman" w:cs="Times New Roman"/>
          <w:szCs w:val="20"/>
          <w:vertAlign w:val="subscript"/>
          <w:lang w:val="en-MY"/>
        </w:rPr>
        <w:t>3</w:t>
      </w:r>
      <w:r w:rsidR="00D82EDF">
        <w:rPr>
          <w:rFonts w:ascii="Times New Roman" w:hAnsi="Times New Roman" w:cs="Times New Roman"/>
          <w:szCs w:val="20"/>
          <w:lang w:val="en-MY"/>
        </w:rPr>
        <w:t xml:space="preserve"> destructor. </w:t>
      </w:r>
      <w:r w:rsidR="007653B6">
        <w:rPr>
          <w:rFonts w:ascii="Times New Roman" w:hAnsi="Times New Roman" w:cs="Times New Roman"/>
          <w:szCs w:val="20"/>
          <w:lang w:val="en-MY"/>
        </w:rPr>
        <w:t>The O</w:t>
      </w:r>
      <w:r w:rsidR="007653B6">
        <w:rPr>
          <w:rFonts w:ascii="Times New Roman" w:hAnsi="Times New Roman" w:cs="Times New Roman"/>
          <w:szCs w:val="20"/>
          <w:vertAlign w:val="subscript"/>
          <w:lang w:val="en-MY"/>
        </w:rPr>
        <w:t xml:space="preserve">3 </w:t>
      </w:r>
      <w:r w:rsidR="00C30C87">
        <w:rPr>
          <w:rFonts w:ascii="Times New Roman" w:hAnsi="Times New Roman" w:cs="Times New Roman"/>
          <w:szCs w:val="20"/>
          <w:lang w:val="en-MY"/>
        </w:rPr>
        <w:t xml:space="preserve">gas was generated using </w:t>
      </w:r>
      <w:r w:rsidRPr="003C0ABA">
        <w:rPr>
          <w:rFonts w:ascii="Times New Roman" w:hAnsi="Times New Roman" w:cs="Times New Roman"/>
          <w:szCs w:val="20"/>
          <w:lang w:val="en-MY"/>
        </w:rPr>
        <w:t>A2Z</w:t>
      </w:r>
      <w:r w:rsidR="00C30C87">
        <w:rPr>
          <w:rFonts w:ascii="Times New Roman" w:hAnsi="Times New Roman" w:cs="Times New Roman"/>
          <w:szCs w:val="20"/>
          <w:lang w:val="en-MY"/>
        </w:rPr>
        <w:t xml:space="preserve"> (model </w:t>
      </w:r>
      <w:r w:rsidRPr="003C0ABA">
        <w:rPr>
          <w:rFonts w:ascii="Times New Roman" w:hAnsi="Times New Roman" w:cs="Times New Roman"/>
          <w:szCs w:val="20"/>
          <w:lang w:val="en-MY"/>
        </w:rPr>
        <w:t>Z-3G</w:t>
      </w:r>
      <w:r w:rsidR="00C30C87">
        <w:rPr>
          <w:rFonts w:ascii="Times New Roman" w:hAnsi="Times New Roman" w:cs="Times New Roman"/>
          <w:szCs w:val="20"/>
          <w:lang w:val="en-MY"/>
        </w:rPr>
        <w:t>)</w:t>
      </w:r>
      <w:r w:rsidRPr="003C0ABA">
        <w:rPr>
          <w:rFonts w:ascii="Times New Roman" w:hAnsi="Times New Roman" w:cs="Times New Roman"/>
          <w:szCs w:val="20"/>
          <w:lang w:val="en-MY"/>
        </w:rPr>
        <w:t xml:space="preserve"> Ozone Generator </w:t>
      </w:r>
      <w:r w:rsidR="007653B6">
        <w:rPr>
          <w:rFonts w:ascii="Times New Roman" w:hAnsi="Times New Roman" w:cs="Times New Roman"/>
          <w:szCs w:val="20"/>
          <w:lang w:val="en-MY"/>
        </w:rPr>
        <w:t>which continuously supplied with purified O</w:t>
      </w:r>
      <w:r w:rsidR="007653B6">
        <w:rPr>
          <w:rFonts w:ascii="Times New Roman" w:hAnsi="Times New Roman" w:cs="Times New Roman"/>
          <w:szCs w:val="20"/>
          <w:vertAlign w:val="subscript"/>
          <w:lang w:val="en-MY"/>
        </w:rPr>
        <w:t>2</w:t>
      </w:r>
      <w:r w:rsidR="007653B6">
        <w:rPr>
          <w:rFonts w:ascii="Times New Roman" w:hAnsi="Times New Roman" w:cs="Times New Roman"/>
          <w:szCs w:val="20"/>
          <w:lang w:val="en-MY"/>
        </w:rPr>
        <w:t>. During experiments, O</w:t>
      </w:r>
      <w:r w:rsidR="007653B6">
        <w:rPr>
          <w:rFonts w:ascii="Times New Roman" w:hAnsi="Times New Roman" w:cs="Times New Roman"/>
          <w:szCs w:val="20"/>
          <w:vertAlign w:val="subscript"/>
          <w:lang w:val="en-MY"/>
        </w:rPr>
        <w:t>3</w:t>
      </w:r>
      <w:r w:rsidR="007653B6">
        <w:rPr>
          <w:rFonts w:ascii="Times New Roman" w:hAnsi="Times New Roman" w:cs="Times New Roman"/>
          <w:szCs w:val="20"/>
          <w:lang w:val="en-MY"/>
        </w:rPr>
        <w:t xml:space="preserve"> gas constantly flow through a diffuser to produce fine bubbles into 2</w:t>
      </w:r>
      <w:r w:rsidR="00953D01">
        <w:rPr>
          <w:rFonts w:ascii="Times New Roman" w:hAnsi="Times New Roman" w:cs="Times New Roman"/>
          <w:szCs w:val="20"/>
          <w:lang w:val="en-MY"/>
        </w:rPr>
        <w:t xml:space="preserve"> </w:t>
      </w:r>
      <w:r w:rsidR="007653B6">
        <w:rPr>
          <w:rFonts w:ascii="Times New Roman" w:hAnsi="Times New Roman" w:cs="Times New Roman"/>
          <w:szCs w:val="20"/>
          <w:lang w:val="en-MY"/>
        </w:rPr>
        <w:t xml:space="preserve">L dye sample. </w:t>
      </w:r>
      <w:r w:rsidR="00D64F9F">
        <w:rPr>
          <w:rFonts w:ascii="Times New Roman" w:hAnsi="Times New Roman" w:cs="Times New Roman"/>
          <w:szCs w:val="20"/>
          <w:lang w:val="en-MY"/>
        </w:rPr>
        <w:t>For the O</w:t>
      </w:r>
      <w:r w:rsidR="00D64F9F">
        <w:rPr>
          <w:rFonts w:ascii="Times New Roman" w:hAnsi="Times New Roman" w:cs="Times New Roman"/>
          <w:szCs w:val="20"/>
          <w:vertAlign w:val="subscript"/>
          <w:lang w:val="en-MY"/>
        </w:rPr>
        <w:t>3</w:t>
      </w:r>
      <w:r w:rsidR="00D64F9F">
        <w:rPr>
          <w:rFonts w:ascii="Times New Roman" w:hAnsi="Times New Roman" w:cs="Times New Roman"/>
          <w:szCs w:val="20"/>
          <w:lang w:val="en-MY"/>
        </w:rPr>
        <w:t>/S</w:t>
      </w:r>
      <w:r w:rsidR="00D64F9F">
        <w:rPr>
          <w:rFonts w:ascii="Times New Roman" w:hAnsi="Times New Roman" w:cs="Times New Roman"/>
          <w:szCs w:val="20"/>
          <w:vertAlign w:val="subscript"/>
          <w:lang w:val="en-MY"/>
        </w:rPr>
        <w:t>2</w:t>
      </w:r>
      <w:r w:rsidR="00D64F9F">
        <w:rPr>
          <w:rFonts w:ascii="Times New Roman" w:hAnsi="Times New Roman" w:cs="Times New Roman"/>
          <w:szCs w:val="20"/>
          <w:lang w:val="en-MY"/>
        </w:rPr>
        <w:t>O</w:t>
      </w:r>
      <w:r w:rsidR="00D64F9F">
        <w:rPr>
          <w:rFonts w:ascii="Times New Roman" w:hAnsi="Times New Roman" w:cs="Times New Roman"/>
          <w:szCs w:val="20"/>
          <w:vertAlign w:val="subscript"/>
          <w:lang w:val="en-MY"/>
        </w:rPr>
        <w:t>8</w:t>
      </w:r>
      <w:r w:rsidR="00D64F9F">
        <w:rPr>
          <w:rFonts w:ascii="Times New Roman" w:hAnsi="Times New Roman" w:cs="Times New Roman"/>
          <w:szCs w:val="20"/>
          <w:vertAlign w:val="superscript"/>
          <w:lang w:val="en-MY"/>
        </w:rPr>
        <w:t>2-</w:t>
      </w:r>
      <w:r w:rsidR="00D64F9F">
        <w:rPr>
          <w:rFonts w:ascii="Times New Roman" w:hAnsi="Times New Roman" w:cs="Times New Roman"/>
          <w:szCs w:val="20"/>
          <w:lang w:val="en-MY"/>
        </w:rPr>
        <w:t xml:space="preserve">, predetermined </w:t>
      </w:r>
      <w:r w:rsidR="00D64F9F" w:rsidRPr="00D64F9F">
        <w:rPr>
          <w:rFonts w:ascii="Times New Roman" w:hAnsi="Times New Roman" w:cs="Times New Roman"/>
          <w:szCs w:val="20"/>
          <w:lang w:val="en-MY"/>
        </w:rPr>
        <w:t>S</w:t>
      </w:r>
      <w:r w:rsidR="00D64F9F" w:rsidRPr="00D64F9F">
        <w:rPr>
          <w:rFonts w:ascii="Times New Roman" w:hAnsi="Times New Roman" w:cs="Times New Roman"/>
          <w:szCs w:val="20"/>
          <w:vertAlign w:val="subscript"/>
          <w:lang w:val="en-MY"/>
        </w:rPr>
        <w:t>2</w:t>
      </w:r>
      <w:r w:rsidR="00D64F9F" w:rsidRPr="00D64F9F">
        <w:rPr>
          <w:rFonts w:ascii="Times New Roman" w:hAnsi="Times New Roman" w:cs="Times New Roman"/>
          <w:szCs w:val="20"/>
          <w:lang w:val="en-MY"/>
        </w:rPr>
        <w:t>O</w:t>
      </w:r>
      <w:r w:rsidR="00D64F9F" w:rsidRPr="00D64F9F">
        <w:rPr>
          <w:rFonts w:ascii="Times New Roman" w:hAnsi="Times New Roman" w:cs="Times New Roman"/>
          <w:szCs w:val="20"/>
          <w:vertAlign w:val="subscript"/>
          <w:lang w:val="en-MY"/>
        </w:rPr>
        <w:t>8</w:t>
      </w:r>
      <w:r w:rsidR="00D64F9F" w:rsidRPr="00D64F9F">
        <w:rPr>
          <w:rFonts w:ascii="Times New Roman" w:hAnsi="Times New Roman" w:cs="Times New Roman"/>
          <w:szCs w:val="20"/>
          <w:vertAlign w:val="superscript"/>
          <w:lang w:val="en-MY"/>
        </w:rPr>
        <w:t>2-</w:t>
      </w:r>
      <w:r w:rsidR="00D64F9F">
        <w:rPr>
          <w:rFonts w:ascii="Times New Roman" w:hAnsi="Times New Roman" w:cs="Times New Roman"/>
          <w:szCs w:val="20"/>
          <w:lang w:val="en-MY"/>
        </w:rPr>
        <w:t xml:space="preserve"> </w:t>
      </w:r>
      <w:r w:rsidR="00325049">
        <w:rPr>
          <w:rFonts w:ascii="Times New Roman" w:hAnsi="Times New Roman" w:cs="Times New Roman"/>
          <w:szCs w:val="20"/>
          <w:lang w:val="en-MY"/>
        </w:rPr>
        <w:t>dosage was added to the dye sample before O</w:t>
      </w:r>
      <w:r w:rsidR="00325049">
        <w:rPr>
          <w:rFonts w:ascii="Times New Roman" w:hAnsi="Times New Roman" w:cs="Times New Roman"/>
          <w:szCs w:val="20"/>
          <w:vertAlign w:val="subscript"/>
          <w:lang w:val="en-MY"/>
        </w:rPr>
        <w:t>3</w:t>
      </w:r>
      <w:r w:rsidR="00325049">
        <w:rPr>
          <w:rFonts w:ascii="Times New Roman" w:hAnsi="Times New Roman" w:cs="Times New Roman"/>
          <w:szCs w:val="20"/>
          <w:lang w:val="en-MY"/>
        </w:rPr>
        <w:t xml:space="preserve"> entered the reactor. </w:t>
      </w:r>
    </w:p>
    <w:p w:rsidR="00DC1D28" w:rsidRDefault="00DC1D28" w:rsidP="007653B6">
      <w:pPr>
        <w:outlineLvl w:val="0"/>
        <w:rPr>
          <w:rFonts w:ascii="Times New Roman" w:hAnsi="Times New Roman" w:cs="Times New Roman"/>
          <w:szCs w:val="20"/>
          <w:lang w:val="en-MY"/>
        </w:rPr>
      </w:pPr>
    </w:p>
    <w:p w:rsidR="00DC1D28" w:rsidRDefault="00DC1D28" w:rsidP="00DC1D28">
      <w:pPr>
        <w:outlineLvl w:val="0"/>
        <w:rPr>
          <w:rFonts w:ascii="Times New Roman" w:hAnsi="Times New Roman" w:cs="Times New Roman"/>
          <w:szCs w:val="20"/>
          <w:lang w:val="en-MY"/>
        </w:rPr>
      </w:pPr>
      <w:r>
        <w:rPr>
          <w:rFonts w:ascii="Times New Roman" w:hAnsi="Times New Roman" w:cs="Times New Roman"/>
          <w:szCs w:val="20"/>
          <w:lang w:val="en-MY"/>
        </w:rPr>
        <w:t>2 L/min</w:t>
      </w:r>
      <w:r w:rsidRPr="003C0ABA">
        <w:rPr>
          <w:rFonts w:ascii="Times New Roman" w:hAnsi="Times New Roman" w:cs="Times New Roman"/>
          <w:szCs w:val="20"/>
          <w:lang w:val="en-MY"/>
        </w:rPr>
        <w:t xml:space="preserve"> O</w:t>
      </w:r>
      <w:r>
        <w:rPr>
          <w:rFonts w:ascii="Times New Roman" w:hAnsi="Times New Roman" w:cs="Times New Roman"/>
          <w:szCs w:val="20"/>
          <w:vertAlign w:val="subscript"/>
          <w:lang w:val="en-MY"/>
        </w:rPr>
        <w:t xml:space="preserve">2 </w:t>
      </w:r>
      <w:r w:rsidRPr="003C0ABA">
        <w:rPr>
          <w:rFonts w:ascii="Times New Roman" w:hAnsi="Times New Roman" w:cs="Times New Roman"/>
          <w:szCs w:val="20"/>
          <w:lang w:val="en-MY"/>
        </w:rPr>
        <w:t xml:space="preserve">flow rate </w:t>
      </w:r>
      <w:r>
        <w:rPr>
          <w:rFonts w:ascii="Times New Roman" w:hAnsi="Times New Roman" w:cs="Times New Roman"/>
          <w:szCs w:val="20"/>
          <w:lang w:val="en-MY"/>
        </w:rPr>
        <w:t>was</w:t>
      </w:r>
      <w:r w:rsidRPr="003C0ABA">
        <w:rPr>
          <w:rFonts w:ascii="Times New Roman" w:hAnsi="Times New Roman" w:cs="Times New Roman"/>
          <w:szCs w:val="20"/>
          <w:lang w:val="en-MY"/>
        </w:rPr>
        <w:t xml:space="preserve"> applied</w:t>
      </w:r>
      <w:r>
        <w:rPr>
          <w:rFonts w:ascii="Times New Roman" w:hAnsi="Times New Roman" w:cs="Times New Roman"/>
          <w:szCs w:val="20"/>
          <w:lang w:val="en-MY"/>
        </w:rPr>
        <w:t xml:space="preserve"> to generate O</w:t>
      </w:r>
      <w:r>
        <w:rPr>
          <w:rFonts w:ascii="Times New Roman" w:hAnsi="Times New Roman" w:cs="Times New Roman"/>
          <w:szCs w:val="20"/>
          <w:vertAlign w:val="subscript"/>
          <w:lang w:val="en-MY"/>
        </w:rPr>
        <w:t xml:space="preserve">3 </w:t>
      </w:r>
      <w:r>
        <w:rPr>
          <w:rFonts w:ascii="Times New Roman" w:hAnsi="Times New Roman" w:cs="Times New Roman"/>
          <w:szCs w:val="20"/>
          <w:lang w:val="en-MY"/>
        </w:rPr>
        <w:t>throughout the experiments. D</w:t>
      </w:r>
      <w:r w:rsidRPr="003C0ABA">
        <w:rPr>
          <w:rFonts w:ascii="Times New Roman" w:hAnsi="Times New Roman" w:cs="Times New Roman"/>
          <w:szCs w:val="20"/>
          <w:lang w:val="en-MY"/>
        </w:rPr>
        <w:t>ifferent</w:t>
      </w:r>
      <w:r>
        <w:rPr>
          <w:rFonts w:ascii="Times New Roman" w:hAnsi="Times New Roman" w:cs="Times New Roman"/>
          <w:szCs w:val="20"/>
          <w:lang w:val="en-MY"/>
        </w:rPr>
        <w:t xml:space="preserve"> dosage of 1, 3, and 5 g</w:t>
      </w:r>
      <w:r w:rsidRPr="003C0ABA">
        <w:rPr>
          <w:rFonts w:ascii="Times New Roman" w:hAnsi="Times New Roman" w:cs="Times New Roman"/>
          <w:szCs w:val="20"/>
          <w:lang w:val="en-MY"/>
        </w:rPr>
        <w:t xml:space="preserve"> </w:t>
      </w:r>
      <w:r>
        <w:rPr>
          <w:rFonts w:ascii="Times New Roman" w:hAnsi="Times New Roman" w:cs="Times New Roman"/>
          <w:szCs w:val="20"/>
          <w:lang w:val="en-MY"/>
        </w:rPr>
        <w:t>S</w:t>
      </w:r>
      <w:r>
        <w:rPr>
          <w:rFonts w:ascii="Times New Roman" w:hAnsi="Times New Roman" w:cs="Times New Roman"/>
          <w:szCs w:val="20"/>
          <w:vertAlign w:val="subscript"/>
          <w:lang w:val="en-MY"/>
        </w:rPr>
        <w:t>2</w:t>
      </w:r>
      <w:r>
        <w:rPr>
          <w:rFonts w:ascii="Times New Roman" w:hAnsi="Times New Roman" w:cs="Times New Roman"/>
          <w:szCs w:val="20"/>
          <w:lang w:val="en-MY"/>
        </w:rPr>
        <w:t>O</w:t>
      </w:r>
      <w:r>
        <w:rPr>
          <w:rFonts w:ascii="Times New Roman" w:hAnsi="Times New Roman" w:cs="Times New Roman"/>
          <w:szCs w:val="20"/>
          <w:vertAlign w:val="subscript"/>
          <w:lang w:val="en-MY"/>
        </w:rPr>
        <w:t>8</w:t>
      </w:r>
      <w:r>
        <w:rPr>
          <w:rFonts w:ascii="Times New Roman" w:hAnsi="Times New Roman" w:cs="Times New Roman"/>
          <w:szCs w:val="20"/>
          <w:vertAlign w:val="superscript"/>
          <w:lang w:val="en-MY"/>
        </w:rPr>
        <w:t>2-</w:t>
      </w:r>
      <w:r>
        <w:rPr>
          <w:rFonts w:ascii="Times New Roman" w:hAnsi="Times New Roman" w:cs="Times New Roman"/>
          <w:szCs w:val="20"/>
          <w:lang w:val="en-MY"/>
        </w:rPr>
        <w:t>/g dye at pH 7. T</w:t>
      </w:r>
      <w:r w:rsidRPr="003C0ABA">
        <w:rPr>
          <w:rFonts w:ascii="Times New Roman" w:hAnsi="Times New Roman" w:cs="Times New Roman"/>
          <w:szCs w:val="20"/>
          <w:lang w:val="en-MY"/>
        </w:rPr>
        <w:t>he O</w:t>
      </w:r>
      <w:r w:rsidRPr="003C0ABA">
        <w:rPr>
          <w:rFonts w:ascii="Times New Roman" w:hAnsi="Times New Roman" w:cs="Times New Roman"/>
          <w:szCs w:val="20"/>
          <w:vertAlign w:val="subscript"/>
          <w:lang w:val="en-MY"/>
        </w:rPr>
        <w:t xml:space="preserve">3 </w:t>
      </w:r>
      <w:r w:rsidRPr="003C0ABA">
        <w:rPr>
          <w:rFonts w:ascii="Times New Roman" w:hAnsi="Times New Roman" w:cs="Times New Roman"/>
          <w:szCs w:val="20"/>
          <w:lang w:val="en-MY"/>
        </w:rPr>
        <w:t xml:space="preserve">and optimum </w:t>
      </w:r>
      <w:r w:rsidRPr="003673DB">
        <w:rPr>
          <w:rFonts w:ascii="Times New Roman" w:hAnsi="Times New Roman" w:cs="Times New Roman"/>
          <w:szCs w:val="20"/>
          <w:lang w:val="en-MY"/>
        </w:rPr>
        <w:t>S</w:t>
      </w:r>
      <w:r w:rsidRPr="003673DB">
        <w:rPr>
          <w:rFonts w:ascii="Times New Roman" w:hAnsi="Times New Roman" w:cs="Times New Roman"/>
          <w:szCs w:val="20"/>
          <w:vertAlign w:val="subscript"/>
          <w:lang w:val="en-MY"/>
        </w:rPr>
        <w:t>2</w:t>
      </w:r>
      <w:r w:rsidRPr="003673DB">
        <w:rPr>
          <w:rFonts w:ascii="Times New Roman" w:hAnsi="Times New Roman" w:cs="Times New Roman"/>
          <w:szCs w:val="20"/>
          <w:lang w:val="en-MY"/>
        </w:rPr>
        <w:t>O</w:t>
      </w:r>
      <w:r w:rsidRPr="003673DB">
        <w:rPr>
          <w:rFonts w:ascii="Times New Roman" w:hAnsi="Times New Roman" w:cs="Times New Roman"/>
          <w:szCs w:val="20"/>
          <w:vertAlign w:val="subscript"/>
          <w:lang w:val="en-MY"/>
        </w:rPr>
        <w:t>8</w:t>
      </w:r>
      <w:r w:rsidRPr="003673DB">
        <w:rPr>
          <w:rFonts w:ascii="Times New Roman" w:hAnsi="Times New Roman" w:cs="Times New Roman"/>
          <w:szCs w:val="20"/>
          <w:vertAlign w:val="superscript"/>
          <w:lang w:val="en-MY"/>
        </w:rPr>
        <w:t>2-</w:t>
      </w:r>
      <w:r w:rsidRPr="003C0ABA">
        <w:rPr>
          <w:rFonts w:ascii="Times New Roman" w:hAnsi="Times New Roman" w:cs="Times New Roman"/>
          <w:szCs w:val="20"/>
          <w:lang w:val="en-MY"/>
        </w:rPr>
        <w:t xml:space="preserve"> dosage were applied to the study of the effects of pH (3, 5, 7, 9, 11), together with the initial con</w:t>
      </w:r>
      <w:r>
        <w:rPr>
          <w:rFonts w:ascii="Times New Roman" w:hAnsi="Times New Roman" w:cs="Times New Roman"/>
          <w:szCs w:val="20"/>
          <w:lang w:val="en-MY"/>
        </w:rPr>
        <w:t>centration of 100 and 300 mg/L</w:t>
      </w:r>
      <w:r w:rsidRPr="003C0ABA">
        <w:rPr>
          <w:rFonts w:ascii="Times New Roman" w:hAnsi="Times New Roman" w:cs="Times New Roman"/>
          <w:szCs w:val="20"/>
          <w:lang w:val="en-MY"/>
        </w:rPr>
        <w:t>. The experiments were conducted at room temperature with different contact time of 0, 1, 2,</w:t>
      </w:r>
      <w:r>
        <w:rPr>
          <w:rFonts w:ascii="Times New Roman" w:hAnsi="Times New Roman" w:cs="Times New Roman"/>
          <w:szCs w:val="20"/>
          <w:lang w:val="en-MY"/>
        </w:rPr>
        <w:t xml:space="preserve"> 3, 4, 5, 10, 15, and 20 min</w:t>
      </w:r>
      <w:r>
        <w:rPr>
          <w:rFonts w:ascii="Times New Roman" w:hAnsi="Times New Roman" w:cs="Times New Roman"/>
          <w:szCs w:val="20"/>
          <w:lang w:val="en-MY"/>
        </w:rPr>
        <w:t>utes</w:t>
      </w:r>
      <w:r w:rsidRPr="003C0ABA">
        <w:rPr>
          <w:rFonts w:ascii="Times New Roman" w:hAnsi="Times New Roman" w:cs="Times New Roman"/>
          <w:szCs w:val="20"/>
          <w:lang w:val="en-MY"/>
        </w:rPr>
        <w:t xml:space="preserve">. Finally, the samples were withdrawn at definite intervals for analyses. </w:t>
      </w:r>
    </w:p>
    <w:p w:rsidR="00DC1D28" w:rsidRPr="00325049" w:rsidRDefault="00DC1D28" w:rsidP="007653B6">
      <w:pPr>
        <w:outlineLvl w:val="0"/>
        <w:rPr>
          <w:rFonts w:ascii="Times New Roman" w:eastAsia="Times New Roman" w:hAnsi="Times New Roman" w:cs="Times New Roman"/>
          <w:noProof/>
          <w:kern w:val="0"/>
          <w:sz w:val="24"/>
          <w:szCs w:val="24"/>
          <w:lang w:val="en-MY" w:eastAsia="en-MY"/>
        </w:rPr>
      </w:pPr>
    </w:p>
    <w:p w:rsidR="003673DB" w:rsidRDefault="003673DB" w:rsidP="003673DB">
      <w:pPr>
        <w:jc w:val="center"/>
        <w:outlineLvl w:val="0"/>
        <w:rPr>
          <w:rFonts w:ascii="Times New Roman" w:eastAsia="Times New Roman" w:hAnsi="Times New Roman" w:cs="Times New Roman"/>
          <w:noProof/>
          <w:kern w:val="0"/>
          <w:sz w:val="24"/>
          <w:szCs w:val="24"/>
          <w:lang w:val="en-MY" w:eastAsia="en-MY"/>
        </w:rPr>
      </w:pPr>
    </w:p>
    <w:p w:rsidR="00D64F9F" w:rsidRDefault="004F7B78" w:rsidP="003673DB">
      <w:pPr>
        <w:jc w:val="center"/>
        <w:outlineLvl w:val="0"/>
        <w:rPr>
          <w:rFonts w:ascii="Times New Roman" w:eastAsia="Times New Roman" w:hAnsi="Times New Roman" w:cs="Times New Roman"/>
          <w:noProof/>
          <w:kern w:val="0"/>
          <w:sz w:val="24"/>
          <w:szCs w:val="24"/>
          <w:lang w:val="en-MY" w:eastAsia="en-MY"/>
        </w:rPr>
      </w:pPr>
      <w:r>
        <w:rPr>
          <w:rFonts w:ascii="Times New Roman" w:eastAsia="Times New Roman" w:hAnsi="Times New Roman" w:cs="Times New Roman"/>
          <w:noProof/>
          <w:kern w:val="0"/>
          <w:sz w:val="24"/>
          <w:szCs w:val="24"/>
          <w:lang w:val="en-US" w:eastAsia="en-US"/>
        </w:rPr>
        <w:lastRenderedPageBreak/>
        <w:drawing>
          <wp:inline distT="0" distB="0" distL="0" distR="0">
            <wp:extent cx="3390900" cy="22479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90900" cy="2247900"/>
                    </a:xfrm>
                    <a:prstGeom prst="rect">
                      <a:avLst/>
                    </a:prstGeom>
                    <a:noFill/>
                    <a:ln w="6350" cmpd="sng">
                      <a:solidFill>
                        <a:srgbClr val="000000"/>
                      </a:solidFill>
                      <a:miter lim="800000"/>
                      <a:headEnd/>
                      <a:tailEnd/>
                    </a:ln>
                    <a:effectLst/>
                  </pic:spPr>
                </pic:pic>
              </a:graphicData>
            </a:graphic>
          </wp:inline>
        </w:drawing>
      </w:r>
    </w:p>
    <w:p w:rsidR="00DC1D28" w:rsidRDefault="00DC1D28" w:rsidP="00BF6592">
      <w:pPr>
        <w:jc w:val="center"/>
        <w:outlineLvl w:val="0"/>
        <w:rPr>
          <w:rFonts w:ascii="Times New Roman" w:eastAsia="Times New Roman" w:hAnsi="Times New Roman" w:cs="Times New Roman"/>
          <w:noProof/>
          <w:kern w:val="0"/>
          <w:szCs w:val="20"/>
          <w:lang w:val="en-MY" w:eastAsia="en-MY"/>
        </w:rPr>
      </w:pPr>
    </w:p>
    <w:p w:rsidR="003673DB" w:rsidRDefault="00DC1D28" w:rsidP="00BF6592">
      <w:pPr>
        <w:jc w:val="center"/>
        <w:outlineLvl w:val="0"/>
        <w:rPr>
          <w:rFonts w:ascii="Times New Roman" w:eastAsia="Times New Roman" w:hAnsi="Times New Roman" w:cs="Times New Roman"/>
          <w:noProof/>
          <w:kern w:val="0"/>
          <w:szCs w:val="20"/>
          <w:vertAlign w:val="superscript"/>
          <w:lang w:val="en-MY" w:eastAsia="en-MY"/>
        </w:rPr>
      </w:pPr>
      <w:r>
        <w:rPr>
          <w:rFonts w:ascii="Times New Roman" w:eastAsia="Times New Roman" w:hAnsi="Times New Roman" w:cs="Times New Roman"/>
          <w:noProof/>
          <w:kern w:val="0"/>
          <w:szCs w:val="20"/>
          <w:lang w:val="en-MY" w:eastAsia="en-MY"/>
        </w:rPr>
        <w:t xml:space="preserve">Figure 2. </w:t>
      </w:r>
      <w:r w:rsidR="00BF6592">
        <w:rPr>
          <w:rFonts w:ascii="Times New Roman" w:eastAsia="Times New Roman" w:hAnsi="Times New Roman" w:cs="Times New Roman"/>
          <w:noProof/>
          <w:kern w:val="0"/>
          <w:szCs w:val="20"/>
          <w:lang w:val="en-MY" w:eastAsia="en-MY"/>
        </w:rPr>
        <w:t>Schematic d</w:t>
      </w:r>
      <w:r w:rsidR="003673DB" w:rsidRPr="003673DB">
        <w:rPr>
          <w:rFonts w:ascii="Times New Roman" w:eastAsia="Times New Roman" w:hAnsi="Times New Roman" w:cs="Times New Roman"/>
          <w:noProof/>
          <w:kern w:val="0"/>
          <w:szCs w:val="20"/>
          <w:lang w:val="en-MY" w:eastAsia="en-MY"/>
        </w:rPr>
        <w:t xml:space="preserve">iagram </w:t>
      </w:r>
      <w:r w:rsidR="00BF6592">
        <w:rPr>
          <w:rFonts w:ascii="Times New Roman" w:eastAsia="Times New Roman" w:hAnsi="Times New Roman" w:cs="Times New Roman"/>
          <w:noProof/>
          <w:kern w:val="0"/>
          <w:szCs w:val="20"/>
          <w:lang w:val="en-MY" w:eastAsia="en-MY"/>
        </w:rPr>
        <w:t xml:space="preserve">of experimental set-up </w:t>
      </w:r>
      <w:r w:rsidR="003673DB" w:rsidRPr="003673DB">
        <w:rPr>
          <w:rFonts w:ascii="Times New Roman" w:eastAsia="Times New Roman" w:hAnsi="Times New Roman" w:cs="Times New Roman"/>
          <w:noProof/>
          <w:kern w:val="0"/>
          <w:szCs w:val="20"/>
          <w:lang w:val="en-MY" w:eastAsia="en-MY"/>
        </w:rPr>
        <w:t>for O</w:t>
      </w:r>
      <w:r w:rsidR="003673DB" w:rsidRPr="003673DB">
        <w:rPr>
          <w:rFonts w:ascii="Times New Roman" w:eastAsia="Times New Roman" w:hAnsi="Times New Roman" w:cs="Times New Roman"/>
          <w:noProof/>
          <w:kern w:val="0"/>
          <w:szCs w:val="20"/>
          <w:vertAlign w:val="subscript"/>
          <w:lang w:val="en-MY" w:eastAsia="en-MY"/>
        </w:rPr>
        <w:t>3</w:t>
      </w:r>
      <w:r w:rsidR="003673DB" w:rsidRPr="003673DB">
        <w:rPr>
          <w:rFonts w:ascii="Times New Roman" w:eastAsia="Times New Roman" w:hAnsi="Times New Roman" w:cs="Times New Roman"/>
          <w:noProof/>
          <w:kern w:val="0"/>
          <w:szCs w:val="20"/>
          <w:lang w:val="en-MY" w:eastAsia="en-MY"/>
        </w:rPr>
        <w:t xml:space="preserve"> and O</w:t>
      </w:r>
      <w:r w:rsidR="003673DB" w:rsidRPr="003673DB">
        <w:rPr>
          <w:rFonts w:ascii="Times New Roman" w:eastAsia="Times New Roman" w:hAnsi="Times New Roman" w:cs="Times New Roman"/>
          <w:noProof/>
          <w:kern w:val="0"/>
          <w:szCs w:val="20"/>
          <w:vertAlign w:val="subscript"/>
          <w:lang w:val="en-MY" w:eastAsia="en-MY"/>
        </w:rPr>
        <w:t>3</w:t>
      </w:r>
      <w:r w:rsidR="003673DB" w:rsidRPr="003673DB">
        <w:rPr>
          <w:rFonts w:ascii="Times New Roman" w:eastAsia="Times New Roman" w:hAnsi="Times New Roman" w:cs="Times New Roman"/>
          <w:noProof/>
          <w:kern w:val="0"/>
          <w:szCs w:val="20"/>
          <w:lang w:val="en-MY" w:eastAsia="en-MY"/>
        </w:rPr>
        <w:t>/S</w:t>
      </w:r>
      <w:r w:rsidR="003673DB" w:rsidRPr="003673DB">
        <w:rPr>
          <w:rFonts w:ascii="Times New Roman" w:eastAsia="Times New Roman" w:hAnsi="Times New Roman" w:cs="Times New Roman"/>
          <w:noProof/>
          <w:kern w:val="0"/>
          <w:szCs w:val="20"/>
          <w:vertAlign w:val="subscript"/>
          <w:lang w:val="en-MY" w:eastAsia="en-MY"/>
        </w:rPr>
        <w:t>2</w:t>
      </w:r>
      <w:r w:rsidR="003673DB" w:rsidRPr="003673DB">
        <w:rPr>
          <w:rFonts w:ascii="Times New Roman" w:eastAsia="Times New Roman" w:hAnsi="Times New Roman" w:cs="Times New Roman"/>
          <w:noProof/>
          <w:kern w:val="0"/>
          <w:szCs w:val="20"/>
          <w:lang w:val="en-MY" w:eastAsia="en-MY"/>
        </w:rPr>
        <w:t>O</w:t>
      </w:r>
      <w:r w:rsidR="003673DB" w:rsidRPr="003673DB">
        <w:rPr>
          <w:rFonts w:ascii="Times New Roman" w:eastAsia="Times New Roman" w:hAnsi="Times New Roman" w:cs="Times New Roman"/>
          <w:noProof/>
          <w:kern w:val="0"/>
          <w:szCs w:val="20"/>
          <w:vertAlign w:val="subscript"/>
          <w:lang w:val="en-MY" w:eastAsia="en-MY"/>
        </w:rPr>
        <w:t>8</w:t>
      </w:r>
      <w:r w:rsidR="003673DB" w:rsidRPr="003673DB">
        <w:rPr>
          <w:rFonts w:ascii="Times New Roman" w:eastAsia="Times New Roman" w:hAnsi="Times New Roman" w:cs="Times New Roman"/>
          <w:noProof/>
          <w:kern w:val="0"/>
          <w:szCs w:val="20"/>
          <w:vertAlign w:val="superscript"/>
          <w:lang w:val="en-MY" w:eastAsia="en-MY"/>
        </w:rPr>
        <w:t>2-</w:t>
      </w:r>
    </w:p>
    <w:p w:rsidR="00B14EC7" w:rsidRPr="00BF6592" w:rsidRDefault="00B14EC7" w:rsidP="00BF6592">
      <w:pPr>
        <w:jc w:val="center"/>
        <w:outlineLvl w:val="0"/>
        <w:rPr>
          <w:rFonts w:ascii="Times New Roman" w:eastAsia="Times New Roman" w:hAnsi="Times New Roman" w:cs="Times New Roman"/>
          <w:noProof/>
          <w:kern w:val="0"/>
          <w:szCs w:val="20"/>
          <w:vertAlign w:val="superscript"/>
          <w:lang w:val="en-MY" w:eastAsia="en-MY"/>
        </w:rPr>
      </w:pPr>
    </w:p>
    <w:p w:rsidR="00072F7D" w:rsidRPr="003C0ABA" w:rsidRDefault="00072F7D" w:rsidP="003C0ABA">
      <w:pPr>
        <w:outlineLvl w:val="0"/>
        <w:rPr>
          <w:rFonts w:ascii="Times New Roman" w:hAnsi="Times New Roman" w:cs="Times New Roman"/>
          <w:szCs w:val="20"/>
          <w:lang w:val="en-MY"/>
        </w:rPr>
      </w:pPr>
    </w:p>
    <w:p w:rsidR="003C0ABA" w:rsidRPr="003C0ABA" w:rsidRDefault="00DC1D28" w:rsidP="002F64A2">
      <w:pPr>
        <w:outlineLvl w:val="0"/>
        <w:rPr>
          <w:rFonts w:ascii="Times New Roman" w:hAnsi="Times New Roman" w:cs="Times New Roman"/>
          <w:b/>
          <w:szCs w:val="20"/>
          <w:lang w:val="en-MY"/>
        </w:rPr>
      </w:pPr>
      <w:r>
        <w:rPr>
          <w:rFonts w:ascii="Times New Roman" w:hAnsi="Times New Roman" w:cs="Times New Roman"/>
          <w:b/>
          <w:szCs w:val="20"/>
          <w:lang w:val="en-MY"/>
        </w:rPr>
        <w:t>Analytical m</w:t>
      </w:r>
      <w:r w:rsidR="003C0ABA" w:rsidRPr="003C0ABA">
        <w:rPr>
          <w:rFonts w:ascii="Times New Roman" w:hAnsi="Times New Roman" w:cs="Times New Roman"/>
          <w:b/>
          <w:szCs w:val="20"/>
          <w:lang w:val="en-MY"/>
        </w:rPr>
        <w:t>ethod</w:t>
      </w:r>
    </w:p>
    <w:p w:rsidR="002F64A2" w:rsidRDefault="00BF6592" w:rsidP="002F64A2">
      <w:pPr>
        <w:outlineLvl w:val="0"/>
        <w:rPr>
          <w:rFonts w:ascii="Times New Roman" w:hAnsi="Times New Roman" w:cs="Times New Roman"/>
          <w:szCs w:val="20"/>
        </w:rPr>
      </w:pPr>
      <w:r>
        <w:rPr>
          <w:rFonts w:ascii="Times New Roman" w:hAnsi="Times New Roman" w:cs="Times New Roman"/>
          <w:szCs w:val="20"/>
          <w:lang w:val="en-MY"/>
        </w:rPr>
        <w:t>The potassium iodide</w:t>
      </w:r>
      <w:r w:rsidR="003C0ABA" w:rsidRPr="003C0ABA">
        <w:rPr>
          <w:rFonts w:ascii="Times New Roman" w:hAnsi="Times New Roman" w:cs="Times New Roman"/>
          <w:szCs w:val="20"/>
          <w:lang w:val="en-MY"/>
        </w:rPr>
        <w:t xml:space="preserve"> titration will use to determine the O</w:t>
      </w:r>
      <w:r w:rsidR="003C0ABA" w:rsidRPr="003C0ABA">
        <w:rPr>
          <w:rFonts w:ascii="Times New Roman" w:hAnsi="Times New Roman" w:cs="Times New Roman"/>
          <w:szCs w:val="20"/>
          <w:vertAlign w:val="subscript"/>
          <w:lang w:val="en-MY"/>
        </w:rPr>
        <w:t xml:space="preserve">3 </w:t>
      </w:r>
      <w:r>
        <w:rPr>
          <w:rFonts w:ascii="Times New Roman" w:hAnsi="Times New Roman" w:cs="Times New Roman"/>
          <w:szCs w:val="20"/>
          <w:lang w:val="en-MY"/>
        </w:rPr>
        <w:t>flow rate dye samples. UV-V</w:t>
      </w:r>
      <w:r w:rsidR="003C0ABA" w:rsidRPr="003C0ABA">
        <w:rPr>
          <w:rFonts w:ascii="Times New Roman" w:hAnsi="Times New Roman" w:cs="Times New Roman"/>
          <w:szCs w:val="20"/>
          <w:lang w:val="en-MY"/>
        </w:rPr>
        <w:t>is spectrophotometer will be used to analyse the</w:t>
      </w:r>
      <w:r w:rsidR="00434459">
        <w:rPr>
          <w:rFonts w:ascii="Times New Roman" w:hAnsi="Times New Roman" w:cs="Times New Roman"/>
          <w:szCs w:val="20"/>
          <w:lang w:val="en-MY"/>
        </w:rPr>
        <w:t xml:space="preserve"> absorbance</w:t>
      </w:r>
      <w:r w:rsidR="003C0ABA" w:rsidRPr="003C0ABA">
        <w:rPr>
          <w:rFonts w:ascii="Times New Roman" w:hAnsi="Times New Roman" w:cs="Times New Roman"/>
          <w:szCs w:val="20"/>
          <w:lang w:val="en-MY"/>
        </w:rPr>
        <w:t xml:space="preserve"> colour</w:t>
      </w:r>
      <w:r w:rsidR="00434459">
        <w:rPr>
          <w:rFonts w:ascii="Times New Roman" w:hAnsi="Times New Roman" w:cs="Times New Roman"/>
          <w:szCs w:val="20"/>
          <w:lang w:val="en-MY"/>
        </w:rPr>
        <w:t xml:space="preserve"> change</w:t>
      </w:r>
      <w:r w:rsidR="003C0ABA" w:rsidRPr="003C0ABA">
        <w:rPr>
          <w:rFonts w:ascii="Times New Roman" w:hAnsi="Times New Roman" w:cs="Times New Roman"/>
          <w:szCs w:val="20"/>
          <w:lang w:val="en-MY"/>
        </w:rPr>
        <w:t xml:space="preserve"> and dye concentration of the dye samples.</w:t>
      </w:r>
      <w:r w:rsidR="002A15A5">
        <w:rPr>
          <w:rFonts w:ascii="Times New Roman" w:hAnsi="Times New Roman" w:cs="Times New Roman"/>
          <w:szCs w:val="20"/>
          <w:lang w:val="en-MY"/>
        </w:rPr>
        <w:t xml:space="preserve"> </w:t>
      </w:r>
      <w:r w:rsidR="00DC1D28">
        <w:rPr>
          <w:rFonts w:ascii="Times New Roman" w:hAnsi="Times New Roman" w:cs="Times New Roman"/>
          <w:szCs w:val="20"/>
          <w:lang w:val="en-MY"/>
        </w:rPr>
        <w:t xml:space="preserve">The </w:t>
      </w:r>
      <w:r w:rsidR="002A15A5">
        <w:rPr>
          <w:rFonts w:ascii="Times New Roman" w:hAnsi="Times New Roman" w:cs="Times New Roman"/>
          <w:szCs w:val="20"/>
          <w:lang w:val="en-MY"/>
        </w:rPr>
        <w:t>pH value before and after the treatment will be tested by using pH meter</w:t>
      </w:r>
      <w:r w:rsidR="006A745F">
        <w:rPr>
          <w:rFonts w:ascii="Times New Roman" w:hAnsi="Times New Roman" w:cs="Times New Roman"/>
          <w:szCs w:val="20"/>
          <w:lang w:val="en-MY"/>
        </w:rPr>
        <w:t xml:space="preserve"> (Hannah Instruments H1223)</w:t>
      </w:r>
      <w:r w:rsidR="002A15A5">
        <w:rPr>
          <w:rFonts w:ascii="Times New Roman" w:hAnsi="Times New Roman" w:cs="Times New Roman"/>
          <w:szCs w:val="20"/>
          <w:lang w:val="en-MY"/>
        </w:rPr>
        <w:t xml:space="preserve">. </w:t>
      </w:r>
      <w:r w:rsidR="003C0ABA" w:rsidRPr="003C0ABA">
        <w:rPr>
          <w:rFonts w:ascii="Times New Roman" w:hAnsi="Times New Roman" w:cs="Times New Roman"/>
          <w:szCs w:val="20"/>
          <w:lang w:val="en-MY"/>
        </w:rPr>
        <w:t>The value of COD will be tested before and after treatment by O</w:t>
      </w:r>
      <w:r w:rsidR="003C0ABA" w:rsidRPr="003C0ABA">
        <w:rPr>
          <w:rFonts w:ascii="Times New Roman" w:hAnsi="Times New Roman" w:cs="Times New Roman"/>
          <w:szCs w:val="20"/>
          <w:vertAlign w:val="subscript"/>
          <w:lang w:val="en-MY"/>
        </w:rPr>
        <w:t>3</w:t>
      </w:r>
      <w:r w:rsidR="003C0ABA" w:rsidRPr="003C0ABA">
        <w:rPr>
          <w:rFonts w:ascii="Times New Roman" w:hAnsi="Times New Roman" w:cs="Times New Roman"/>
          <w:szCs w:val="20"/>
          <w:lang w:val="en-MY"/>
        </w:rPr>
        <w:t>/</w:t>
      </w:r>
      <w:r w:rsidR="003673DB" w:rsidRPr="003673DB">
        <w:rPr>
          <w:rFonts w:ascii="Times New Roman" w:hAnsi="Times New Roman" w:cs="Times New Roman"/>
          <w:szCs w:val="20"/>
          <w:lang w:val="en-MY"/>
        </w:rPr>
        <w:t>S</w:t>
      </w:r>
      <w:r w:rsidR="003673DB" w:rsidRPr="003673DB">
        <w:rPr>
          <w:rFonts w:ascii="Times New Roman" w:hAnsi="Times New Roman" w:cs="Times New Roman"/>
          <w:szCs w:val="20"/>
          <w:vertAlign w:val="subscript"/>
          <w:lang w:val="en-MY"/>
        </w:rPr>
        <w:t>2</w:t>
      </w:r>
      <w:r w:rsidR="003673DB" w:rsidRPr="003673DB">
        <w:rPr>
          <w:rFonts w:ascii="Times New Roman" w:hAnsi="Times New Roman" w:cs="Times New Roman"/>
          <w:szCs w:val="20"/>
          <w:lang w:val="en-MY"/>
        </w:rPr>
        <w:t>O</w:t>
      </w:r>
      <w:r w:rsidR="003673DB" w:rsidRPr="003673DB">
        <w:rPr>
          <w:rFonts w:ascii="Times New Roman" w:hAnsi="Times New Roman" w:cs="Times New Roman"/>
          <w:szCs w:val="20"/>
          <w:vertAlign w:val="subscript"/>
          <w:lang w:val="en-MY"/>
        </w:rPr>
        <w:t>8</w:t>
      </w:r>
      <w:r w:rsidR="003673DB" w:rsidRPr="003673DB">
        <w:rPr>
          <w:rFonts w:ascii="Times New Roman" w:hAnsi="Times New Roman" w:cs="Times New Roman"/>
          <w:szCs w:val="20"/>
          <w:vertAlign w:val="superscript"/>
          <w:lang w:val="en-MY"/>
        </w:rPr>
        <w:t>2-</w:t>
      </w:r>
      <w:r w:rsidR="003C0ABA" w:rsidRPr="003C0ABA">
        <w:rPr>
          <w:rFonts w:ascii="Times New Roman" w:hAnsi="Times New Roman" w:cs="Times New Roman"/>
          <w:szCs w:val="20"/>
          <w:lang w:val="en-MY"/>
        </w:rPr>
        <w:t xml:space="preserve"> oxidation with the standard </w:t>
      </w:r>
      <w:r w:rsidR="006C6898">
        <w:rPr>
          <w:rFonts w:ascii="Times New Roman" w:hAnsi="Times New Roman" w:cs="Times New Roman"/>
          <w:szCs w:val="20"/>
          <w:lang w:val="en-MY"/>
        </w:rPr>
        <w:t xml:space="preserve">APHA </w:t>
      </w:r>
      <w:r w:rsidR="003C0ABA" w:rsidRPr="003C0ABA">
        <w:rPr>
          <w:rFonts w:ascii="Times New Roman" w:hAnsi="Times New Roman" w:cs="Times New Roman"/>
          <w:szCs w:val="20"/>
          <w:lang w:val="en-MY"/>
        </w:rPr>
        <w:t>method. HACH DR200 COD reactor and DR2800 spectrophotometer will be used to react and take the COD reading in terms of mg/L, respectively</w:t>
      </w:r>
      <w:r w:rsidR="00164CF5">
        <w:rPr>
          <w:rFonts w:ascii="Times New Roman" w:hAnsi="Times New Roman" w:cs="Times New Roman"/>
          <w:szCs w:val="20"/>
          <w:lang w:val="en-MY"/>
        </w:rPr>
        <w:t xml:space="preserve"> [9]</w:t>
      </w:r>
      <w:r w:rsidR="003C0ABA" w:rsidRPr="003C0ABA">
        <w:rPr>
          <w:rFonts w:ascii="Times New Roman" w:hAnsi="Times New Roman" w:cs="Times New Roman"/>
          <w:szCs w:val="20"/>
          <w:lang w:val="en-MY"/>
        </w:rPr>
        <w:t xml:space="preserve">. </w:t>
      </w:r>
      <w:r w:rsidR="00E36B60">
        <w:rPr>
          <w:rFonts w:ascii="Times New Roman" w:hAnsi="Times New Roman" w:cs="Times New Roman"/>
          <w:szCs w:val="20"/>
          <w:lang w:val="en-MY"/>
        </w:rPr>
        <w:t xml:space="preserve">The COD analysis will repeat for 3 times and the average is calculate. </w:t>
      </w:r>
      <w:r w:rsidR="002F64A2" w:rsidRPr="002F64A2">
        <w:rPr>
          <w:rFonts w:ascii="Times New Roman" w:hAnsi="Times New Roman" w:cs="Times New Roman"/>
          <w:szCs w:val="20"/>
        </w:rPr>
        <w:t>The removal efficiency of COD and col</w:t>
      </w:r>
      <w:r w:rsidR="00917FDB">
        <w:rPr>
          <w:rFonts w:ascii="Times New Roman" w:hAnsi="Times New Roman" w:cs="Times New Roman"/>
          <w:szCs w:val="20"/>
        </w:rPr>
        <w:t>our was determined using Eq. 1.</w:t>
      </w:r>
    </w:p>
    <w:p w:rsidR="00917FDB" w:rsidRPr="002F64A2" w:rsidRDefault="00917FDB" w:rsidP="002F64A2">
      <w:pPr>
        <w:outlineLvl w:val="0"/>
        <w:rPr>
          <w:rFonts w:ascii="Times New Roman" w:hAnsi="Times New Roman" w:cs="Times New Roman"/>
          <w:szCs w:val="20"/>
        </w:rPr>
      </w:pPr>
    </w:p>
    <w:tbl>
      <w:tblPr>
        <w:tblW w:w="0" w:type="auto"/>
        <w:tblLook w:val="04A0" w:firstRow="1" w:lastRow="0" w:firstColumn="1" w:lastColumn="0" w:noHBand="0" w:noVBand="1"/>
      </w:tblPr>
      <w:tblGrid>
        <w:gridCol w:w="3716"/>
        <w:gridCol w:w="5310"/>
      </w:tblGrid>
      <w:tr w:rsidR="002F64A2" w:rsidRPr="003E6F40" w:rsidTr="003E6F40">
        <w:tc>
          <w:tcPr>
            <w:tcW w:w="3837" w:type="dxa"/>
            <w:shd w:val="clear" w:color="auto" w:fill="auto"/>
          </w:tcPr>
          <w:p w:rsidR="002F64A2" w:rsidRDefault="00DC1D28" w:rsidP="003E6F40">
            <w:pPr>
              <w:outlineLvl w:val="0"/>
              <w:rPr>
                <w:rFonts w:ascii="Times New Roman" w:hAnsi="Times New Roman" w:cs="Times New Roman"/>
                <w:szCs w:val="20"/>
              </w:rPr>
            </w:pPr>
            <w:r>
              <w:rPr>
                <w:rFonts w:ascii="Times New Roman" w:hAnsi="Times New Roman" w:cs="Times New Roman"/>
                <w:szCs w:val="20"/>
              </w:rPr>
              <w:t xml:space="preserve">            </w:t>
            </w:r>
            <w:r w:rsidR="00917FDB" w:rsidRPr="00917FDB">
              <w:rPr>
                <w:rFonts w:ascii="Times New Roman" w:hAnsi="Times New Roman" w:cs="Times New Roman"/>
                <w:szCs w:val="20"/>
              </w:rPr>
              <w:t>Removal (%) = [ C</w:t>
            </w:r>
            <w:r w:rsidR="00917FDB" w:rsidRPr="00917FDB">
              <w:rPr>
                <w:rFonts w:ascii="Times New Roman" w:hAnsi="Times New Roman" w:cs="Times New Roman"/>
                <w:szCs w:val="20"/>
                <w:vertAlign w:val="subscript"/>
              </w:rPr>
              <w:t xml:space="preserve">i </w:t>
            </w:r>
            <m:oMath>
              <m:r>
                <w:rPr>
                  <w:rFonts w:ascii="Cambria Math" w:eastAsia="Calibri" w:hAnsi="Cambria Math" w:cs="Times New Roman"/>
                  <w:kern w:val="0"/>
                  <w:szCs w:val="20"/>
                  <w:vertAlign w:val="subscript"/>
                  <w:lang w:eastAsia="en-US"/>
                </w:rPr>
                <m:t>–</m:t>
              </m:r>
            </m:oMath>
            <w:r w:rsidR="00917FDB" w:rsidRPr="00917FDB">
              <w:rPr>
                <w:rFonts w:ascii="Times New Roman" w:hAnsi="Times New Roman" w:cs="Times New Roman"/>
                <w:szCs w:val="20"/>
                <w:vertAlign w:val="subscript"/>
              </w:rPr>
              <w:t xml:space="preserve"> </w:t>
            </w:r>
            <w:r w:rsidR="00917FDB" w:rsidRPr="00917FDB">
              <w:rPr>
                <w:rFonts w:ascii="Times New Roman" w:hAnsi="Times New Roman" w:cs="Times New Roman"/>
                <w:szCs w:val="20"/>
              </w:rPr>
              <w:t>C</w:t>
            </w:r>
            <w:r w:rsidR="00917FDB" w:rsidRPr="00917FDB">
              <w:rPr>
                <w:rFonts w:ascii="Times New Roman" w:hAnsi="Times New Roman" w:cs="Times New Roman"/>
                <w:szCs w:val="20"/>
                <w:vertAlign w:val="subscript"/>
              </w:rPr>
              <w:t>f</w:t>
            </w:r>
            <w:r w:rsidR="00917FDB" w:rsidRPr="00917FDB">
              <w:rPr>
                <w:rFonts w:ascii="Times New Roman" w:hAnsi="Times New Roman" w:cs="Times New Roman"/>
                <w:szCs w:val="20"/>
              </w:rPr>
              <w:t>/C</w:t>
            </w:r>
            <w:r w:rsidR="00917FDB" w:rsidRPr="00917FDB">
              <w:rPr>
                <w:rFonts w:ascii="Times New Roman" w:hAnsi="Times New Roman" w:cs="Times New Roman"/>
                <w:szCs w:val="20"/>
                <w:vertAlign w:val="subscript"/>
              </w:rPr>
              <w:t xml:space="preserve">i </w:t>
            </w:r>
            <w:r w:rsidR="00917FDB" w:rsidRPr="00917FDB">
              <w:rPr>
                <w:rFonts w:ascii="Times New Roman" w:hAnsi="Times New Roman" w:cs="Times New Roman"/>
                <w:szCs w:val="20"/>
              </w:rPr>
              <w:t xml:space="preserve">] </w:t>
            </w:r>
            <m:oMath>
              <m:r>
                <w:rPr>
                  <w:rFonts w:ascii="Cambria Math" w:eastAsia="Times New Roman" w:hAnsi="Cambria Math" w:cs="Times New Roman"/>
                  <w:kern w:val="0"/>
                  <w:szCs w:val="20"/>
                  <w:lang w:eastAsia="en-US"/>
                </w:rPr>
                <m:t>×</m:t>
              </m:r>
            </m:oMath>
            <w:r w:rsidR="00917FDB" w:rsidRPr="00917FDB">
              <w:rPr>
                <w:rFonts w:ascii="Times New Roman" w:hAnsi="Times New Roman" w:cs="Times New Roman"/>
                <w:szCs w:val="20"/>
              </w:rPr>
              <w:t xml:space="preserve"> 100</w:t>
            </w:r>
          </w:p>
          <w:p w:rsidR="00917FDB" w:rsidRPr="00BF6592" w:rsidRDefault="00917FDB" w:rsidP="003E6F40">
            <w:pPr>
              <w:outlineLvl w:val="0"/>
              <w:rPr>
                <w:rFonts w:ascii="Times New Roman" w:hAnsi="Times New Roman" w:cs="Times New Roman"/>
                <w:szCs w:val="20"/>
              </w:rPr>
            </w:pPr>
          </w:p>
        </w:tc>
        <w:tc>
          <w:tcPr>
            <w:tcW w:w="5523" w:type="dxa"/>
            <w:shd w:val="clear" w:color="auto" w:fill="auto"/>
            <w:vAlign w:val="center"/>
          </w:tcPr>
          <w:p w:rsidR="002F64A2" w:rsidRPr="003E6F40" w:rsidRDefault="002F64A2" w:rsidP="00DC1D28">
            <w:pPr>
              <w:jc w:val="right"/>
              <w:outlineLvl w:val="0"/>
              <w:rPr>
                <w:rFonts w:ascii="Times New Roman" w:hAnsi="Times New Roman" w:cs="Times New Roman"/>
                <w:szCs w:val="20"/>
              </w:rPr>
            </w:pPr>
            <w:r w:rsidRPr="003E6F40">
              <w:rPr>
                <w:rFonts w:ascii="Times New Roman" w:hAnsi="Times New Roman" w:cs="Times New Roman"/>
                <w:szCs w:val="20"/>
              </w:rPr>
              <w:t xml:space="preserve">                                                                  </w:t>
            </w:r>
            <w:r w:rsidR="00274EED">
              <w:rPr>
                <w:rFonts w:ascii="Times New Roman" w:hAnsi="Times New Roman" w:cs="Times New Roman"/>
                <w:szCs w:val="20"/>
              </w:rPr>
              <w:t xml:space="preserve">                              </w:t>
            </w:r>
            <w:r w:rsidRPr="003E6F40">
              <w:rPr>
                <w:rFonts w:ascii="Times New Roman" w:hAnsi="Times New Roman" w:cs="Times New Roman"/>
                <w:szCs w:val="20"/>
              </w:rPr>
              <w:t>(1)</w:t>
            </w:r>
          </w:p>
        </w:tc>
      </w:tr>
    </w:tbl>
    <w:p w:rsidR="002F64A2" w:rsidRPr="002F64A2" w:rsidRDefault="00DC1D28" w:rsidP="002F64A2">
      <w:pPr>
        <w:outlineLvl w:val="0"/>
        <w:rPr>
          <w:rFonts w:ascii="Times New Roman" w:hAnsi="Times New Roman" w:cs="Times New Roman"/>
          <w:szCs w:val="20"/>
        </w:rPr>
      </w:pPr>
      <w:r>
        <w:rPr>
          <w:rFonts w:ascii="Times New Roman" w:hAnsi="Times New Roman" w:cs="Times New Roman"/>
          <w:szCs w:val="20"/>
        </w:rPr>
        <w:t>w</w:t>
      </w:r>
      <w:r w:rsidR="002F64A2" w:rsidRPr="002F64A2">
        <w:rPr>
          <w:rFonts w:ascii="Times New Roman" w:hAnsi="Times New Roman" w:cs="Times New Roman"/>
          <w:szCs w:val="20"/>
        </w:rPr>
        <w:t xml:space="preserve">here </w:t>
      </w:r>
      <w:r w:rsidR="00917FDB">
        <w:rPr>
          <w:rFonts w:ascii="Times New Roman" w:hAnsi="Times New Roman" w:cs="Times New Roman"/>
          <w:szCs w:val="20"/>
        </w:rPr>
        <w:t>C</w:t>
      </w:r>
      <w:r w:rsidR="00917FDB">
        <w:rPr>
          <w:rFonts w:ascii="Times New Roman" w:hAnsi="Times New Roman" w:cs="Times New Roman"/>
          <w:szCs w:val="20"/>
          <w:vertAlign w:val="subscript"/>
        </w:rPr>
        <w:t>i</w:t>
      </w:r>
      <w:r w:rsidR="002F64A2" w:rsidRPr="002F64A2">
        <w:rPr>
          <w:rFonts w:ascii="Times New Roman" w:hAnsi="Times New Roman" w:cs="Times New Roman"/>
          <w:szCs w:val="20"/>
        </w:rPr>
        <w:t xml:space="preserve"> and </w:t>
      </w:r>
      <w:r w:rsidR="002F64A2" w:rsidRPr="00917FDB">
        <w:rPr>
          <w:rFonts w:ascii="Times New Roman" w:hAnsi="Times New Roman" w:cs="Times New Roman"/>
          <w:szCs w:val="20"/>
          <w:vertAlign w:val="subscript"/>
        </w:rPr>
        <w:fldChar w:fldCharType="begin"/>
      </w:r>
      <w:r w:rsidR="002F64A2" w:rsidRPr="00917FDB">
        <w:rPr>
          <w:rFonts w:ascii="Times New Roman" w:hAnsi="Times New Roman" w:cs="Times New Roman"/>
          <w:szCs w:val="20"/>
          <w:vertAlign w:val="subscript"/>
        </w:rPr>
        <w:instrText xml:space="preserve"> QUOTE </w:instrText>
      </w:r>
      <m:oMath>
        <m:sSub>
          <m:sSubPr>
            <m:ctrlPr>
              <w:rPr>
                <w:rFonts w:ascii="Cambria Math" w:eastAsia="Times New Roman" w:hAnsi="Cambria Math" w:cs="Times New Roman"/>
                <w:i/>
                <w:kern w:val="0"/>
                <w:sz w:val="24"/>
                <w:szCs w:val="24"/>
                <w:lang w:eastAsia="zh-CN"/>
              </w:rPr>
            </m:ctrlPr>
          </m:sSubPr>
          <m:e>
            <m:r>
              <m:rPr>
                <m:sty m:val="p"/>
              </m:rPr>
              <w:rPr>
                <w:rFonts w:ascii="Cambria Math" w:eastAsia="Times New Roman" w:hAnsi="Cambria Math" w:cs="Times New Roman"/>
                <w:kern w:val="0"/>
                <w:sz w:val="24"/>
                <w:szCs w:val="24"/>
                <w:lang w:eastAsia="zh-CN"/>
              </w:rPr>
              <m:t>C</m:t>
            </m:r>
          </m:e>
          <m:sub>
            <m:r>
              <m:rPr>
                <m:sty m:val="p"/>
              </m:rPr>
              <w:rPr>
                <w:rFonts w:ascii="Cambria Math" w:eastAsia="Times New Roman" w:hAnsi="Cambria Math" w:cs="Times New Roman"/>
                <w:kern w:val="0"/>
                <w:sz w:val="24"/>
                <w:szCs w:val="24"/>
                <w:lang w:eastAsia="zh-CN"/>
              </w:rPr>
              <m:t>f</m:t>
            </m:r>
          </m:sub>
        </m:sSub>
      </m:oMath>
      <w:r w:rsidR="002F64A2" w:rsidRPr="00917FDB">
        <w:rPr>
          <w:rFonts w:ascii="Times New Roman" w:hAnsi="Times New Roman" w:cs="Times New Roman"/>
          <w:szCs w:val="20"/>
          <w:vertAlign w:val="subscript"/>
        </w:rPr>
        <w:instrText xml:space="preserve"> </w:instrText>
      </w:r>
      <w:r w:rsidR="002F64A2" w:rsidRPr="00917FDB">
        <w:rPr>
          <w:rFonts w:ascii="Times New Roman" w:hAnsi="Times New Roman" w:cs="Times New Roman"/>
          <w:szCs w:val="20"/>
          <w:vertAlign w:val="subscript"/>
        </w:rPr>
        <w:fldChar w:fldCharType="separate"/>
      </w:r>
      <w:r w:rsidR="00917FDB">
        <w:rPr>
          <w:rFonts w:ascii="Times New Roman" w:hAnsi="Times New Roman" w:cs="Times New Roman"/>
          <w:szCs w:val="20"/>
        </w:rPr>
        <w:t>C</w:t>
      </w:r>
      <w:r w:rsidR="00917FDB">
        <w:rPr>
          <w:rFonts w:ascii="Times New Roman" w:hAnsi="Times New Roman" w:cs="Times New Roman"/>
          <w:szCs w:val="20"/>
          <w:vertAlign w:val="subscript"/>
        </w:rPr>
        <w:t>f</w:t>
      </w:r>
      <w:r w:rsidR="002F64A2" w:rsidRPr="00917FDB">
        <w:rPr>
          <w:rFonts w:ascii="Times New Roman" w:hAnsi="Times New Roman" w:cs="Times New Roman"/>
          <w:szCs w:val="20"/>
          <w:vertAlign w:val="subscript"/>
          <w:lang w:val="en-MY"/>
        </w:rPr>
        <w:fldChar w:fldCharType="end"/>
      </w:r>
      <w:r w:rsidR="002F64A2" w:rsidRPr="002F64A2">
        <w:rPr>
          <w:rFonts w:ascii="Times New Roman" w:hAnsi="Times New Roman" w:cs="Times New Roman"/>
          <w:szCs w:val="20"/>
        </w:rPr>
        <w:t xml:space="preserve"> </w:t>
      </w:r>
      <w:r w:rsidR="00917FDB">
        <w:rPr>
          <w:rFonts w:ascii="Times New Roman" w:hAnsi="Times New Roman" w:cs="Times New Roman"/>
          <w:szCs w:val="20"/>
        </w:rPr>
        <w:t xml:space="preserve">were </w:t>
      </w:r>
      <w:r w:rsidR="002F64A2" w:rsidRPr="002F64A2">
        <w:rPr>
          <w:rFonts w:ascii="Times New Roman" w:hAnsi="Times New Roman" w:cs="Times New Roman"/>
          <w:szCs w:val="20"/>
        </w:rPr>
        <w:t xml:space="preserve">respectively refer to the initial and final </w:t>
      </w:r>
      <w:r w:rsidR="00917FDB">
        <w:rPr>
          <w:rFonts w:ascii="Times New Roman" w:hAnsi="Times New Roman" w:cs="Times New Roman"/>
          <w:szCs w:val="20"/>
        </w:rPr>
        <w:t>colour and COD</w:t>
      </w:r>
      <w:r w:rsidR="002F64A2" w:rsidRPr="002F64A2">
        <w:rPr>
          <w:rFonts w:ascii="Times New Roman" w:hAnsi="Times New Roman" w:cs="Times New Roman"/>
          <w:szCs w:val="20"/>
        </w:rPr>
        <w:t xml:space="preserve"> concentration.</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247668">
        <w:rPr>
          <w:rFonts w:ascii="Times New Roman" w:hAnsi="Times New Roman" w:cs="Times New Roman"/>
          <w:b/>
          <w:szCs w:val="20"/>
        </w:rPr>
        <w:t>s</w:t>
      </w:r>
      <w:r w:rsidRPr="00AF6D47">
        <w:rPr>
          <w:rFonts w:ascii="Times New Roman" w:hAnsi="Times New Roman" w:cs="Times New Roman"/>
          <w:b/>
          <w:szCs w:val="20"/>
        </w:rPr>
        <w:t xml:space="preserve"> and Discussion</w:t>
      </w:r>
    </w:p>
    <w:p w:rsidR="00785CA6" w:rsidRDefault="002F64A2" w:rsidP="00785CA6">
      <w:pPr>
        <w:outlineLvl w:val="0"/>
        <w:rPr>
          <w:rFonts w:ascii="Times New Roman" w:hAnsi="Times New Roman" w:cs="Times New Roman"/>
          <w:szCs w:val="20"/>
        </w:rPr>
      </w:pPr>
      <w:r w:rsidRPr="002F64A2">
        <w:rPr>
          <w:rFonts w:ascii="Times New Roman" w:hAnsi="Times New Roman" w:cs="Times New Roman"/>
          <w:szCs w:val="20"/>
        </w:rPr>
        <w:t>T</w:t>
      </w:r>
      <w:r>
        <w:rPr>
          <w:rFonts w:ascii="Times New Roman" w:hAnsi="Times New Roman" w:cs="Times New Roman"/>
          <w:szCs w:val="20"/>
        </w:rPr>
        <w:t>he comparison of colour and COD removal</w:t>
      </w:r>
      <w:r w:rsidRPr="002F64A2">
        <w:rPr>
          <w:rFonts w:ascii="Times New Roman" w:hAnsi="Times New Roman" w:cs="Times New Roman"/>
          <w:szCs w:val="20"/>
        </w:rPr>
        <w:t xml:space="preserve"> of RR120 for both treatment methods are based on the optimum operating parameter, where the most </w:t>
      </w:r>
      <w:r w:rsidR="00464DEC" w:rsidRPr="002F64A2">
        <w:rPr>
          <w:rFonts w:ascii="Times New Roman" w:hAnsi="Times New Roman" w:cs="Times New Roman"/>
          <w:szCs w:val="20"/>
        </w:rPr>
        <w:t>favourable</w:t>
      </w:r>
      <w:r w:rsidRPr="002F64A2">
        <w:rPr>
          <w:rFonts w:ascii="Times New Roman" w:hAnsi="Times New Roman" w:cs="Times New Roman"/>
          <w:szCs w:val="20"/>
        </w:rPr>
        <w:t xml:space="preserve"> condition to achieve highest removal efficiency are at pH 7, 100 mg/L o</w:t>
      </w:r>
      <w:r w:rsidR="00202C91">
        <w:rPr>
          <w:rFonts w:ascii="Times New Roman" w:hAnsi="Times New Roman" w:cs="Times New Roman"/>
          <w:szCs w:val="20"/>
        </w:rPr>
        <w:t xml:space="preserve">f initial dye concentration and </w:t>
      </w:r>
      <w:r w:rsidRPr="002F64A2">
        <w:rPr>
          <w:rFonts w:ascii="Times New Roman" w:hAnsi="Times New Roman" w:cs="Times New Roman"/>
          <w:szCs w:val="20"/>
        </w:rPr>
        <w:t>dosage of 5 g S</w:t>
      </w:r>
      <w:r w:rsidRPr="002F64A2">
        <w:rPr>
          <w:rFonts w:ascii="Times New Roman" w:hAnsi="Times New Roman" w:cs="Times New Roman"/>
          <w:szCs w:val="20"/>
          <w:vertAlign w:val="subscript"/>
        </w:rPr>
        <w:t>2</w:t>
      </w:r>
      <w:r w:rsidRPr="002F64A2">
        <w:rPr>
          <w:rFonts w:ascii="Times New Roman" w:hAnsi="Times New Roman" w:cs="Times New Roman"/>
          <w:szCs w:val="20"/>
        </w:rPr>
        <w:t>O</w:t>
      </w:r>
      <w:r w:rsidRPr="002F64A2">
        <w:rPr>
          <w:rFonts w:ascii="Times New Roman" w:hAnsi="Times New Roman" w:cs="Times New Roman"/>
          <w:szCs w:val="20"/>
          <w:vertAlign w:val="subscript"/>
        </w:rPr>
        <w:t>8</w:t>
      </w:r>
      <w:r w:rsidRPr="002F64A2">
        <w:rPr>
          <w:rFonts w:ascii="Times New Roman" w:hAnsi="Times New Roman" w:cs="Times New Roman"/>
          <w:szCs w:val="20"/>
          <w:vertAlign w:val="superscript"/>
        </w:rPr>
        <w:t>2-</w:t>
      </w:r>
      <w:r w:rsidR="00E06FDA">
        <w:rPr>
          <w:rFonts w:ascii="Times New Roman" w:hAnsi="Times New Roman" w:cs="Times New Roman"/>
          <w:szCs w:val="20"/>
        </w:rPr>
        <w:t>/g dye</w:t>
      </w:r>
      <w:r w:rsidRPr="002F64A2">
        <w:rPr>
          <w:rFonts w:ascii="Times New Roman" w:hAnsi="Times New Roman" w:cs="Times New Roman"/>
          <w:szCs w:val="20"/>
        </w:rPr>
        <w:t xml:space="preserve"> for O</w:t>
      </w:r>
      <w:r w:rsidRPr="002F64A2">
        <w:rPr>
          <w:rFonts w:ascii="Times New Roman" w:hAnsi="Times New Roman" w:cs="Times New Roman"/>
          <w:szCs w:val="20"/>
          <w:vertAlign w:val="subscript"/>
        </w:rPr>
        <w:t>3</w:t>
      </w:r>
      <w:r w:rsidRPr="002F64A2">
        <w:rPr>
          <w:rFonts w:ascii="Times New Roman" w:hAnsi="Times New Roman" w:cs="Times New Roman"/>
          <w:szCs w:val="20"/>
        </w:rPr>
        <w:t>/S</w:t>
      </w:r>
      <w:r w:rsidRPr="002F64A2">
        <w:rPr>
          <w:rFonts w:ascii="Times New Roman" w:hAnsi="Times New Roman" w:cs="Times New Roman"/>
          <w:szCs w:val="20"/>
          <w:vertAlign w:val="subscript"/>
        </w:rPr>
        <w:t>2</w:t>
      </w:r>
      <w:r w:rsidRPr="002F64A2">
        <w:rPr>
          <w:rFonts w:ascii="Times New Roman" w:hAnsi="Times New Roman" w:cs="Times New Roman"/>
          <w:szCs w:val="20"/>
        </w:rPr>
        <w:t>O</w:t>
      </w:r>
      <w:r w:rsidRPr="002F64A2">
        <w:rPr>
          <w:rFonts w:ascii="Times New Roman" w:hAnsi="Times New Roman" w:cs="Times New Roman"/>
          <w:szCs w:val="20"/>
          <w:vertAlign w:val="subscript"/>
        </w:rPr>
        <w:t>8</w:t>
      </w:r>
      <w:r w:rsidRPr="002F64A2">
        <w:rPr>
          <w:rFonts w:ascii="Times New Roman" w:hAnsi="Times New Roman" w:cs="Times New Roman"/>
          <w:szCs w:val="20"/>
          <w:vertAlign w:val="superscript"/>
        </w:rPr>
        <w:t>2-</w:t>
      </w:r>
      <w:r w:rsidRPr="002F64A2">
        <w:rPr>
          <w:rFonts w:ascii="Times New Roman" w:hAnsi="Times New Roman" w:cs="Times New Roman"/>
          <w:szCs w:val="20"/>
        </w:rPr>
        <w:t xml:space="preserve">system. </w:t>
      </w:r>
      <w:r w:rsidR="00202C91">
        <w:rPr>
          <w:rFonts w:ascii="Times New Roman" w:hAnsi="Times New Roman" w:cs="Times New Roman"/>
          <w:szCs w:val="20"/>
        </w:rPr>
        <w:t>In addition,</w:t>
      </w:r>
      <w:r w:rsidRPr="002F64A2">
        <w:rPr>
          <w:rFonts w:ascii="Times New Roman" w:hAnsi="Times New Roman" w:cs="Times New Roman"/>
          <w:szCs w:val="20"/>
        </w:rPr>
        <w:t xml:space="preserve"> ozone flow ra</w:t>
      </w:r>
      <w:r>
        <w:rPr>
          <w:rFonts w:ascii="Times New Roman" w:hAnsi="Times New Roman" w:cs="Times New Roman"/>
          <w:szCs w:val="20"/>
        </w:rPr>
        <w:t>te was maintained at 2 L/min</w:t>
      </w:r>
      <w:r w:rsidRPr="002F64A2">
        <w:rPr>
          <w:rFonts w:ascii="Times New Roman" w:hAnsi="Times New Roman" w:cs="Times New Roman"/>
          <w:szCs w:val="20"/>
        </w:rPr>
        <w:t>.</w:t>
      </w:r>
    </w:p>
    <w:p w:rsidR="00B15635" w:rsidRDefault="00B15635" w:rsidP="00785CA6">
      <w:pPr>
        <w:outlineLvl w:val="0"/>
        <w:rPr>
          <w:rFonts w:ascii="Times New Roman" w:hAnsi="Times New Roman" w:cs="Times New Roman"/>
          <w:szCs w:val="20"/>
        </w:rPr>
      </w:pPr>
    </w:p>
    <w:p w:rsidR="00B15635" w:rsidRDefault="00247668" w:rsidP="00B15635">
      <w:pPr>
        <w:jc w:val="left"/>
        <w:outlineLvl w:val="0"/>
        <w:rPr>
          <w:rFonts w:ascii="Times New Roman" w:hAnsi="Times New Roman" w:cs="Times New Roman"/>
          <w:b/>
          <w:noProof/>
          <w:lang w:eastAsia="en-MY"/>
        </w:rPr>
      </w:pPr>
      <w:r>
        <w:rPr>
          <w:rFonts w:ascii="Times New Roman" w:hAnsi="Times New Roman" w:cs="Times New Roman"/>
          <w:b/>
          <w:noProof/>
          <w:lang w:eastAsia="en-MY"/>
        </w:rPr>
        <w:t>Effect of i</w:t>
      </w:r>
      <w:r w:rsidR="00B15635" w:rsidRPr="003345CB">
        <w:rPr>
          <w:rFonts w:ascii="Times New Roman" w:hAnsi="Times New Roman" w:cs="Times New Roman"/>
          <w:b/>
          <w:noProof/>
          <w:lang w:eastAsia="en-MY"/>
        </w:rPr>
        <w:t>nitial pH</w:t>
      </w:r>
    </w:p>
    <w:p w:rsidR="001D20E6" w:rsidRPr="00274EED" w:rsidRDefault="001D20E6" w:rsidP="00274EED">
      <w:pPr>
        <w:rPr>
          <w:rFonts w:ascii="Times New Roman" w:hAnsi="Times New Roman" w:cs="Times New Roman"/>
        </w:rPr>
      </w:pPr>
      <w:r w:rsidRPr="00274EED">
        <w:rPr>
          <w:rFonts w:ascii="Times New Roman" w:hAnsi="Times New Roman" w:cs="Times New Roman"/>
        </w:rPr>
        <w:t>The effect of initial pH on the UV-Vis spectra o</w:t>
      </w:r>
      <w:r w:rsidR="00C82602" w:rsidRPr="00274EED">
        <w:rPr>
          <w:rFonts w:ascii="Times New Roman" w:hAnsi="Times New Roman" w:cs="Times New Roman"/>
        </w:rPr>
        <w:t>btained is given in the Figure 3</w:t>
      </w:r>
      <w:r w:rsidRPr="00274EED">
        <w:rPr>
          <w:rFonts w:ascii="Times New Roman" w:hAnsi="Times New Roman" w:cs="Times New Roman"/>
        </w:rPr>
        <w:t>. The visible region reduces rapidly in alkaline condition, might be due to the dissociation of the N=N bonds. The decreasing of the visible region means that there is cleavage of chromophore, which is azo bond that give colour to RR120.</w:t>
      </w:r>
    </w:p>
    <w:p w:rsidR="00247668" w:rsidRDefault="00247668" w:rsidP="001D20E6">
      <w:pPr>
        <w:outlineLvl w:val="0"/>
        <w:rPr>
          <w:rFonts w:ascii="Times New Roman" w:hAnsi="Times New Roman" w:cs="Times New Roman"/>
          <w:noProof/>
          <w:lang w:val="en-MY" w:eastAsia="en-MY"/>
        </w:rPr>
      </w:pPr>
    </w:p>
    <w:p w:rsidR="00247668" w:rsidRPr="00E92EDB" w:rsidRDefault="00247668" w:rsidP="00E92EDB">
      <w:pPr>
        <w:rPr>
          <w:rFonts w:ascii="Times New Roman" w:hAnsi="Times New Roman" w:cs="Times New Roman"/>
        </w:rPr>
      </w:pPr>
      <w:r w:rsidRPr="00E92EDB">
        <w:rPr>
          <w:rFonts w:ascii="Times New Roman" w:hAnsi="Times New Roman" w:cs="Times New Roman"/>
        </w:rPr>
        <w:t xml:space="preserve">The pH value was known as the important parameters that affect the colour and COD removal. For the initial concentration of 100 mg/L and initial  dosage of </w:t>
      </w:r>
      <w:smartTag w:uri="urn:schemas-microsoft-com:office:smarttags" w:element="metricconverter">
        <w:smartTagPr>
          <w:attr w:name="ProductID" w:val="5 g"/>
        </w:smartTagPr>
        <w:r w:rsidRPr="00E92EDB">
          <w:rPr>
            <w:rFonts w:ascii="Times New Roman" w:hAnsi="Times New Roman" w:cs="Times New Roman"/>
          </w:rPr>
          <w:t>5 g</w:t>
        </w:r>
      </w:smartTag>
      <w:r w:rsidRPr="00E92EDB">
        <w:rPr>
          <w:rFonts w:ascii="Times New Roman" w:hAnsi="Times New Roman" w:cs="Times New Roman"/>
        </w:rPr>
        <w:t xml:space="preserve"> S</w:t>
      </w:r>
      <w:r w:rsidRPr="00E92EDB">
        <w:rPr>
          <w:rFonts w:ascii="Times New Roman" w:hAnsi="Times New Roman" w:cs="Times New Roman"/>
          <w:vertAlign w:val="subscript"/>
        </w:rPr>
        <w:t>2</w:t>
      </w:r>
      <w:r w:rsidRPr="00E92EDB">
        <w:rPr>
          <w:rFonts w:ascii="Times New Roman" w:hAnsi="Times New Roman" w:cs="Times New Roman"/>
        </w:rPr>
        <w:t>O</w:t>
      </w:r>
      <w:r w:rsidRPr="00E92EDB">
        <w:rPr>
          <w:rFonts w:ascii="Times New Roman" w:hAnsi="Times New Roman" w:cs="Times New Roman"/>
          <w:vertAlign w:val="subscript"/>
        </w:rPr>
        <w:t>8</w:t>
      </w:r>
      <w:r w:rsidRPr="00E92EDB">
        <w:rPr>
          <w:rFonts w:ascii="Times New Roman" w:hAnsi="Times New Roman" w:cs="Times New Roman"/>
        </w:rPr>
        <w:t>/g dye, the dye has completely decolourize after 5 min</w:t>
      </w:r>
      <w:r w:rsidR="00E92EDB">
        <w:rPr>
          <w:rFonts w:ascii="Times New Roman" w:hAnsi="Times New Roman" w:cs="Times New Roman"/>
        </w:rPr>
        <w:t>utes</w:t>
      </w:r>
      <w:r w:rsidRPr="00E92EDB">
        <w:rPr>
          <w:rFonts w:ascii="Times New Roman" w:hAnsi="Times New Roman" w:cs="Times New Roman"/>
        </w:rPr>
        <w:t xml:space="preserve"> of treatments as shown in Figure 4. Various studies showed that solution of pH is directly effect the decomposition of ozone </w:t>
      </w:r>
      <w:r w:rsidRPr="00E92EDB">
        <w:rPr>
          <w:rFonts w:ascii="Times New Roman" w:hAnsi="Times New Roman" w:cs="Times New Roman"/>
        </w:rPr>
        <w:fldChar w:fldCharType="begin" w:fldLock="1"/>
      </w:r>
      <w:r w:rsidRPr="00E92EDB">
        <w:rPr>
          <w:rFonts w:ascii="Times New Roman" w:hAnsi="Times New Roman" w:cs="Times New Roman"/>
        </w:rPr>
        <w:instrText>ADDIN CSL_CITATION { "citationItems" : [ { "id" : "ITEM-1", "itemData" : { "DOI" : "10.1016/S0043-1354(00)00043-9", "ISBN" : "0043-1354", "ISSN" : "00431354", "abstract" : "A quantitative estimation of direct ozonation and indirect free radical oxidation of dyes with assorted chromophores was studied through the examination of reaction kinetics in the ozonation process. The reaction kinetics of dye ozonation under different conditions was determined by adjusting the ozone doses, dye concentration, and reaction pH. The ozonation of dyes was found dominant by pseudo-first-order reaction, and the rate constants decreased as the dye/ozone ratio increased. For all selected azo dyes, the dye decay rates increased as the initial pH of the solution increased, yet the decay rates of anthraquinone dyes would decrease in the same situation because of their insensible structure for ozone oxidation, formation of leuco-form, and higher solubility at a lower pH. The ozonation of dyes at a high pH contributed by hydroxyl free radicals was qualitatively verified by the use of a free radical scavenger. A proposed model, in another way, quantitatively determines the fraction of contribution for dye decomposition between free radical oxidation and direct ozonation. (C) 2000 Elsevier Science Ltd.", "author" : [ { "dropping-particle" : "", "family" : "Chu", "given" : "Wei", "non-dropping-particle" : "", "parse-names" : false, "suffix" : "" }, { "dropping-particle" : "", "family" : "Ma", "given" : "Chi W.", "non-dropping-particle" : "", "parse-names" : false, "suffix" : "" } ], "container-title" : "Water Research", "id" : "ITEM-1", "issue" : "12", "issued" : { "date-parts" : [ [ "2000" ] ] }, "page" : "3153-3160", "title" : "Quantitative prediction of direct and indirect dye ozonation kinetics", "type" : "article-journal", "volume" : "34" }, "uris" : [ "http://www.mendeley.com/documents/?uuid=a2039e96-28f0-4c00-a466-a04e9308af17" ] } ], "mendeley" : { "formattedCitation" : "[8]", "manualFormatting" : "[10]", "plainTextFormattedCitation" : "[8]", "previouslyFormattedCitation" : "[8]" }, "properties" : { "noteIndex" : 0 }, "schema" : "https://github.com/citation-style-language/schema/raw/master/csl-citation.json" }</w:instrText>
      </w:r>
      <w:r w:rsidRPr="00E92EDB">
        <w:rPr>
          <w:rFonts w:ascii="Times New Roman" w:hAnsi="Times New Roman" w:cs="Times New Roman"/>
        </w:rPr>
        <w:fldChar w:fldCharType="separate"/>
      </w:r>
      <w:r w:rsidRPr="00E92EDB">
        <w:rPr>
          <w:rFonts w:ascii="Times New Roman" w:hAnsi="Times New Roman" w:cs="Times New Roman"/>
        </w:rPr>
        <w:t>[10]</w:t>
      </w:r>
      <w:r w:rsidRPr="00E92EDB">
        <w:rPr>
          <w:rFonts w:ascii="Times New Roman" w:hAnsi="Times New Roman" w:cs="Times New Roman"/>
        </w:rPr>
        <w:fldChar w:fldCharType="end"/>
      </w:r>
      <w:r w:rsidRPr="00E92EDB">
        <w:rPr>
          <w:rFonts w:ascii="Times New Roman" w:hAnsi="Times New Roman" w:cs="Times New Roman"/>
        </w:rPr>
        <w:t xml:space="preserve">. The ozone molecular remain as the main oxidant at low pH values, while at high pH hydroxyl radicals are formed from ozone decomposition </w:t>
      </w:r>
      <w:r w:rsidRPr="00E92EDB">
        <w:rPr>
          <w:rFonts w:ascii="Times New Roman" w:hAnsi="Times New Roman" w:cs="Times New Roman"/>
        </w:rPr>
        <w:fldChar w:fldCharType="begin" w:fldLock="1"/>
      </w:r>
      <w:r w:rsidRPr="00E92EDB">
        <w:rPr>
          <w:rFonts w:ascii="Times New Roman" w:hAnsi="Times New Roman" w:cs="Times New Roman"/>
        </w:rPr>
        <w:instrText>ADDIN CSL_CITATION { "citationItems" : [ { "id" : "ITEM-1", "itemData" : { "author" : [ { "dropping-particle" : "", "family" : "Soares", "given" : "O.S.G.P.", "non-dropping-particle" : "", "parse-names" : false, "suffix" : "" }, { "dropping-particle" : "", "family" : "O\u00b4rfa\u02dco", "given" : "J J M", "non-dropping-particle" : "", "parse-names" : false, "suffix" : "" }, { "dropping-particle" : "", "family" : "Portela", "given" : "D", "non-dropping-particle" : "", "parse-names" : false, "suffix" : "" }, { "dropping-particle" : "", "family" : "Vieira", "given" : "a", "non-dropping-particle" : "", "parse-names" : false, "suffix" : "" }, { "dropping-particle" : "", "family" : "Pereira", "given" : "M F R", "non-dropping-particle" : "", "parse-names" : false, "suffix" : "" } ], "container-title" : "J. Hazard. Mater.", "id" : "ITEM-1", "issued" : { "date-parts" : [ [ "2006" ] ] }, "page" : "1664-1673", "title" : "Ozonation of textile ef\ufb02uents and dye solutions under continuous operation: In\ufb02uence of operating parameters", "type" : "article-journal", "volume" : "137" }, "uris" : [ "http://www.mendeley.com/documents/?uuid=05646b28-cd77-4204-9042-d686effde835" ] } ], "mendeley" : { "formattedCitation" : "[9]", "manualFormatting" : "[11]", "plainTextFormattedCitation" : "[9]", "previouslyFormattedCitation" : "[9]" }, "properties" : { "noteIndex" : 0 }, "schema" : "https://github.com/citation-style-language/schema/raw/master/csl-citation.json" }</w:instrText>
      </w:r>
      <w:r w:rsidRPr="00E92EDB">
        <w:rPr>
          <w:rFonts w:ascii="Times New Roman" w:hAnsi="Times New Roman" w:cs="Times New Roman"/>
        </w:rPr>
        <w:fldChar w:fldCharType="separate"/>
      </w:r>
      <w:r w:rsidRPr="00E92EDB">
        <w:rPr>
          <w:rFonts w:ascii="Times New Roman" w:hAnsi="Times New Roman" w:cs="Times New Roman"/>
        </w:rPr>
        <w:t>[11]</w:t>
      </w:r>
      <w:r w:rsidRPr="00E92EDB">
        <w:rPr>
          <w:rFonts w:ascii="Times New Roman" w:hAnsi="Times New Roman" w:cs="Times New Roman"/>
        </w:rPr>
        <w:fldChar w:fldCharType="end"/>
      </w:r>
      <w:r w:rsidRPr="00E92EDB">
        <w:rPr>
          <w:rFonts w:ascii="Times New Roman" w:hAnsi="Times New Roman" w:cs="Times New Roman"/>
        </w:rPr>
        <w:t>. Since the decolourizatio</w:t>
      </w:r>
      <w:r w:rsidR="00E92EDB">
        <w:rPr>
          <w:rFonts w:ascii="Times New Roman" w:hAnsi="Times New Roman" w:cs="Times New Roman"/>
        </w:rPr>
        <w:t>n of dye can be at different pH</w:t>
      </w:r>
      <w:r w:rsidRPr="00E92EDB">
        <w:rPr>
          <w:rFonts w:ascii="Times New Roman" w:hAnsi="Times New Roman" w:cs="Times New Roman"/>
        </w:rPr>
        <w:t xml:space="preserve"> in colour effluents, the effects of pH value in the pH range 3 to 11 was studied. The solution of dyes were adjusted by addition of H</w:t>
      </w:r>
      <w:r w:rsidRPr="00E92EDB">
        <w:rPr>
          <w:rFonts w:ascii="Times New Roman" w:hAnsi="Times New Roman" w:cs="Times New Roman"/>
          <w:vertAlign w:val="subscript"/>
        </w:rPr>
        <w:t>2</w:t>
      </w:r>
      <w:r w:rsidRPr="00E92EDB">
        <w:rPr>
          <w:rFonts w:ascii="Times New Roman" w:hAnsi="Times New Roman" w:cs="Times New Roman"/>
        </w:rPr>
        <w:t>SO</w:t>
      </w:r>
      <w:r w:rsidRPr="00E92EDB">
        <w:rPr>
          <w:rFonts w:ascii="Times New Roman" w:hAnsi="Times New Roman" w:cs="Times New Roman"/>
          <w:vertAlign w:val="subscript"/>
        </w:rPr>
        <w:t>4</w:t>
      </w:r>
      <w:r w:rsidRPr="00E92EDB">
        <w:rPr>
          <w:rFonts w:ascii="Times New Roman" w:hAnsi="Times New Roman" w:cs="Times New Roman"/>
        </w:rPr>
        <w:t xml:space="preserve"> or NaOH in order to get desired pH. The complete decolourization was observed from pH 3 to 5 and the </w:t>
      </w:r>
      <w:r w:rsidR="00E92EDB" w:rsidRPr="00E92EDB">
        <w:rPr>
          <w:rFonts w:ascii="Times New Roman" w:hAnsi="Times New Roman" w:cs="Times New Roman"/>
        </w:rPr>
        <w:t>further</w:t>
      </w:r>
      <w:r w:rsidRPr="00E92EDB">
        <w:rPr>
          <w:rFonts w:ascii="Times New Roman" w:hAnsi="Times New Roman" w:cs="Times New Roman"/>
        </w:rPr>
        <w:t xml:space="preserve"> to 11. This condition may be explained by the radical way reactions predominated at higher pH values which is efficient in colour removal by equal cleavage of two electron bond </w:t>
      </w:r>
      <w:r w:rsidRPr="00E92EDB">
        <w:rPr>
          <w:rFonts w:ascii="Times New Roman" w:hAnsi="Times New Roman" w:cs="Times New Roman"/>
        </w:rPr>
        <w:fldChar w:fldCharType="begin" w:fldLock="1"/>
      </w:r>
      <w:r w:rsidRPr="00E92EDB">
        <w:rPr>
          <w:rFonts w:ascii="Times New Roman" w:hAnsi="Times New Roman" w:cs="Times New Roman"/>
        </w:rPr>
        <w:instrText>ADDIN CSL_CITATION { "citationItems" : [ { "id" : "ITEM-1", "itemData" : { "author" : [ { "dropping-particle" : "", "family" : "Kazemi", "given" : "M.", "non-dropping-particle" : "", "parse-names" : false, "suffix" : "" }, { "dropping-particle" : "", "family" : "Jafar", "given" : "S.S.M.", "non-dropping-particle" : "", "parse-names" : false, "suffix" : "" }, { "dropping-particle" : "", "family" : "Ali", "given" : "B.K.", "non-dropping-particle" : "", "parse-names" : false, "suffix" : "" }, { "dropping-particle" : "", "family" : "Mohammad", "given" : "A.K.", "non-dropping-particle" : "", "parse-names" : false, "suffix" : "" } ], "container-title" : "The Canadian Journal of Chemical Engineering", "id" : "ITEM-1", "issued" : { "date-parts" : [ [ "2004" ] ] }, "page" : "1284-1288", "title" : "Decolourisation of RR-120 dye using ozone and ozone/UV in a semi-batch reactor", "type" : "article-journal", "volume" : "82" }, "uris" : [ "http://www.mendeley.com/documents/?uuid=b24ccc92-64cd-4c71-a41d-96222303a01b" ] } ], "mendeley" : { "formattedCitation" : "[10]", "manualFormatting" : "[12]", "plainTextFormattedCitation" : "[10]", "previouslyFormattedCitation" : "[10]" }, "properties" : { "noteIndex" : 0 }, "schema" : "https://github.com/citation-style-language/schema/raw/master/csl-citation.json" }</w:instrText>
      </w:r>
      <w:r w:rsidRPr="00E92EDB">
        <w:rPr>
          <w:rFonts w:ascii="Times New Roman" w:hAnsi="Times New Roman" w:cs="Times New Roman"/>
        </w:rPr>
        <w:fldChar w:fldCharType="separate"/>
      </w:r>
      <w:r w:rsidRPr="00E92EDB">
        <w:rPr>
          <w:rFonts w:ascii="Times New Roman" w:hAnsi="Times New Roman" w:cs="Times New Roman"/>
        </w:rPr>
        <w:t>[12]</w:t>
      </w:r>
      <w:r w:rsidRPr="00E92EDB">
        <w:rPr>
          <w:rFonts w:ascii="Times New Roman" w:hAnsi="Times New Roman" w:cs="Times New Roman"/>
        </w:rPr>
        <w:fldChar w:fldCharType="end"/>
      </w:r>
      <w:r w:rsidRPr="00E92EDB">
        <w:rPr>
          <w:rFonts w:ascii="Times New Roman" w:hAnsi="Times New Roman" w:cs="Times New Roman"/>
        </w:rPr>
        <w:t xml:space="preserve">. </w:t>
      </w:r>
    </w:p>
    <w:p w:rsidR="00247668" w:rsidRPr="00247668" w:rsidRDefault="00247668" w:rsidP="001D20E6">
      <w:pPr>
        <w:outlineLvl w:val="0"/>
        <w:rPr>
          <w:rFonts w:ascii="Times New Roman" w:hAnsi="Times New Roman" w:cs="Times New Roman"/>
          <w:noProof/>
          <w:lang w:eastAsia="en-MY"/>
        </w:rPr>
      </w:pPr>
    </w:p>
    <w:p w:rsidR="001D20E6" w:rsidRPr="004E6E7B" w:rsidRDefault="001D20E6" w:rsidP="001D20E6">
      <w:pPr>
        <w:outlineLvl w:val="0"/>
        <w:rPr>
          <w:rFonts w:ascii="Times New Roman" w:hAnsi="Times New Roman" w:cs="Times New Roman"/>
          <w:noProof/>
          <w:lang w:val="en-MY" w:eastAsia="en-MY"/>
        </w:rPr>
      </w:pPr>
    </w:p>
    <w:p w:rsidR="001D20E6" w:rsidRDefault="001D20E6" w:rsidP="001D20E6">
      <w:pPr>
        <w:jc w:val="center"/>
        <w:outlineLvl w:val="0"/>
        <w:rPr>
          <w:noProof/>
          <w:lang w:val="en-MY" w:eastAsia="en-MY"/>
        </w:rPr>
      </w:pPr>
      <w:r>
        <w:rPr>
          <w:noProof/>
          <w:lang w:val="en-MY" w:eastAsia="en-MY"/>
        </w:rPr>
        <w:lastRenderedPageBreak/>
        <w:fldChar w:fldCharType="begin"/>
      </w:r>
      <w:r>
        <w:rPr>
          <w:noProof/>
          <w:lang w:val="en-MY" w:eastAsia="en-MY"/>
        </w:rPr>
        <w:instrText xml:space="preserve"> LINK Excel.Sheet.12 "F:\\Data Master 2016.xlsx!icceib![Data Master 2016.xlsx]icceibChart 6" "" \a \p </w:instrText>
      </w:r>
      <w:r>
        <w:rPr>
          <w:noProof/>
          <w:lang w:val="en-MY" w:eastAsia="en-MY"/>
        </w:rPr>
        <w:fldChar w:fldCharType="separate"/>
      </w:r>
      <w:r w:rsidR="00FE10A1">
        <w:rPr>
          <w:noProof/>
          <w:lang w:val="en-US" w:eastAsia="en-US"/>
        </w:rPr>
        <w:drawing>
          <wp:inline distT="0" distB="0" distL="0" distR="0">
            <wp:extent cx="3900000" cy="2340000"/>
            <wp:effectExtent l="0" t="0" r="5715" b="3175"/>
            <wp:docPr id="3"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0000" cy="2340000"/>
                    </a:xfrm>
                    <a:prstGeom prst="rect">
                      <a:avLst/>
                    </a:prstGeom>
                    <a:noFill/>
                    <a:ln>
                      <a:noFill/>
                    </a:ln>
                  </pic:spPr>
                </pic:pic>
              </a:graphicData>
            </a:graphic>
          </wp:inline>
        </w:drawing>
      </w:r>
      <w:r>
        <w:rPr>
          <w:noProof/>
          <w:lang w:val="en-MY" w:eastAsia="en-MY"/>
        </w:rPr>
        <w:fldChar w:fldCharType="end"/>
      </w:r>
    </w:p>
    <w:p w:rsidR="00E92EDB" w:rsidRDefault="00E92EDB" w:rsidP="001D20E6">
      <w:pPr>
        <w:jc w:val="center"/>
        <w:outlineLvl w:val="0"/>
        <w:rPr>
          <w:rFonts w:ascii="Times New Roman" w:hAnsi="Times New Roman" w:cs="Times New Roman"/>
          <w:noProof/>
          <w:lang w:val="en-MY" w:eastAsia="en-MY"/>
        </w:rPr>
      </w:pPr>
    </w:p>
    <w:p w:rsidR="001D20E6" w:rsidRDefault="0088294C" w:rsidP="001D20E6">
      <w:pPr>
        <w:jc w:val="center"/>
        <w:outlineLvl w:val="0"/>
        <w:rPr>
          <w:rFonts w:ascii="Times New Roman" w:hAnsi="Times New Roman" w:cs="Times New Roman"/>
          <w:noProof/>
          <w:lang w:val="en-MY" w:eastAsia="en-MY"/>
        </w:rPr>
      </w:pPr>
      <w:r>
        <w:rPr>
          <w:rFonts w:ascii="Times New Roman" w:hAnsi="Times New Roman" w:cs="Times New Roman"/>
          <w:noProof/>
          <w:lang w:val="en-MY" w:eastAsia="en-MY"/>
        </w:rPr>
        <w:t>Figure 3</w:t>
      </w:r>
      <w:r w:rsidR="00E92EDB">
        <w:rPr>
          <w:rFonts w:ascii="Times New Roman" w:hAnsi="Times New Roman" w:cs="Times New Roman"/>
          <w:noProof/>
          <w:lang w:val="en-MY" w:eastAsia="en-MY"/>
        </w:rPr>
        <w:t xml:space="preserve">. </w:t>
      </w:r>
      <w:r w:rsidR="001D20E6">
        <w:rPr>
          <w:rFonts w:ascii="Times New Roman" w:hAnsi="Times New Roman" w:cs="Times New Roman"/>
          <w:noProof/>
          <w:lang w:val="en-MY" w:eastAsia="en-MY"/>
        </w:rPr>
        <w:t>Effect of pH on the UV-Vis spectra</w:t>
      </w:r>
    </w:p>
    <w:p w:rsidR="00247668" w:rsidRDefault="00247668" w:rsidP="00B15635">
      <w:pPr>
        <w:outlineLvl w:val="0"/>
        <w:rPr>
          <w:rFonts w:ascii="Times New Roman" w:hAnsi="Times New Roman" w:cs="Times New Roman"/>
          <w:noProof/>
          <w:lang w:eastAsia="en-MY"/>
        </w:rPr>
      </w:pPr>
    </w:p>
    <w:p w:rsidR="00B15635" w:rsidRDefault="00C82602" w:rsidP="00B15635">
      <w:pPr>
        <w:outlineLvl w:val="0"/>
        <w:rPr>
          <w:rFonts w:ascii="Times New Roman" w:hAnsi="Times New Roman" w:cs="Times New Roman"/>
          <w:noProof/>
          <w:lang w:eastAsia="en-MY"/>
        </w:rPr>
      </w:pPr>
      <w:r>
        <w:rPr>
          <w:rFonts w:ascii="Times New Roman" w:hAnsi="Times New Roman" w:cs="Times New Roman"/>
          <w:noProof/>
          <w:lang w:eastAsia="en-MY"/>
        </w:rPr>
        <w:t>Figure 4 also</w:t>
      </w:r>
      <w:r w:rsidR="00B15635">
        <w:rPr>
          <w:rFonts w:ascii="Times New Roman" w:hAnsi="Times New Roman" w:cs="Times New Roman"/>
          <w:noProof/>
          <w:lang w:eastAsia="en-MY"/>
        </w:rPr>
        <w:t xml:space="preserve"> presented</w:t>
      </w:r>
      <w:r>
        <w:rPr>
          <w:rFonts w:ascii="Times New Roman" w:hAnsi="Times New Roman" w:cs="Times New Roman"/>
          <w:noProof/>
          <w:lang w:eastAsia="en-MY"/>
        </w:rPr>
        <w:t xml:space="preserve"> the COD results obtained for</w:t>
      </w:r>
      <w:r w:rsidR="00B15635">
        <w:rPr>
          <w:rFonts w:ascii="Times New Roman" w:hAnsi="Times New Roman" w:cs="Times New Roman"/>
          <w:noProof/>
          <w:lang w:eastAsia="en-MY"/>
        </w:rPr>
        <w:t xml:space="preserve"> the COD analysis of dye solution after the </w:t>
      </w:r>
      <w:r w:rsidR="00B15635" w:rsidRPr="00A543A5">
        <w:rPr>
          <w:rFonts w:ascii="Times New Roman" w:hAnsi="Times New Roman" w:cs="Times New Roman"/>
          <w:noProof/>
          <w:lang w:eastAsia="en-MY"/>
        </w:rPr>
        <w:t>O</w:t>
      </w:r>
      <w:r w:rsidR="00B15635" w:rsidRPr="00A543A5">
        <w:rPr>
          <w:rFonts w:ascii="Times New Roman" w:hAnsi="Times New Roman" w:cs="Times New Roman"/>
          <w:noProof/>
          <w:vertAlign w:val="subscript"/>
          <w:lang w:eastAsia="en-MY"/>
        </w:rPr>
        <w:t>3</w:t>
      </w:r>
      <w:r w:rsidR="00B15635" w:rsidRPr="00A543A5">
        <w:rPr>
          <w:rFonts w:ascii="Times New Roman" w:hAnsi="Times New Roman" w:cs="Times New Roman"/>
          <w:noProof/>
          <w:lang w:eastAsia="en-MY"/>
        </w:rPr>
        <w:t>/S</w:t>
      </w:r>
      <w:r w:rsidR="00B15635" w:rsidRPr="00A543A5">
        <w:rPr>
          <w:rFonts w:ascii="Times New Roman" w:hAnsi="Times New Roman" w:cs="Times New Roman"/>
          <w:noProof/>
          <w:vertAlign w:val="subscript"/>
          <w:lang w:eastAsia="en-MY"/>
        </w:rPr>
        <w:t>2</w:t>
      </w:r>
      <w:r w:rsidR="00B15635" w:rsidRPr="00A543A5">
        <w:rPr>
          <w:rFonts w:ascii="Times New Roman" w:hAnsi="Times New Roman" w:cs="Times New Roman"/>
          <w:noProof/>
          <w:lang w:eastAsia="en-MY"/>
        </w:rPr>
        <w:t>O</w:t>
      </w:r>
      <w:r w:rsidR="00B15635" w:rsidRPr="00A543A5">
        <w:rPr>
          <w:rFonts w:ascii="Times New Roman" w:hAnsi="Times New Roman" w:cs="Times New Roman"/>
          <w:noProof/>
          <w:vertAlign w:val="subscript"/>
          <w:lang w:eastAsia="en-MY"/>
        </w:rPr>
        <w:t>8</w:t>
      </w:r>
      <w:r w:rsidR="00B15635" w:rsidRPr="00A543A5">
        <w:rPr>
          <w:rFonts w:ascii="Times New Roman" w:hAnsi="Times New Roman" w:cs="Times New Roman"/>
          <w:noProof/>
          <w:vertAlign w:val="superscript"/>
          <w:lang w:eastAsia="en-MY"/>
        </w:rPr>
        <w:t>2-</w:t>
      </w:r>
      <w:r w:rsidR="00B15635">
        <w:rPr>
          <w:rFonts w:ascii="Times New Roman" w:hAnsi="Times New Roman" w:cs="Times New Roman"/>
          <w:noProof/>
          <w:lang w:eastAsia="en-MY"/>
        </w:rPr>
        <w:t xml:space="preserve"> </w:t>
      </w:r>
      <w:r w:rsidR="00274EED">
        <w:rPr>
          <w:rFonts w:ascii="Times New Roman" w:hAnsi="Times New Roman" w:cs="Times New Roman"/>
          <w:noProof/>
          <w:lang w:eastAsia="en-MY"/>
        </w:rPr>
        <w:t xml:space="preserve">                    </w:t>
      </w:r>
      <w:r w:rsidR="00B15635">
        <w:rPr>
          <w:rFonts w:ascii="Times New Roman" w:hAnsi="Times New Roman" w:cs="Times New Roman"/>
          <w:noProof/>
          <w:lang w:eastAsia="en-MY"/>
        </w:rPr>
        <w:t>treatment. COD removal was de</w:t>
      </w:r>
      <w:r>
        <w:rPr>
          <w:rFonts w:ascii="Times New Roman" w:hAnsi="Times New Roman" w:cs="Times New Roman"/>
          <w:noProof/>
          <w:lang w:eastAsia="en-MY"/>
        </w:rPr>
        <w:t>creased from pH 3 to 5 and shar</w:t>
      </w:r>
      <w:r w:rsidR="00515B84">
        <w:rPr>
          <w:rFonts w:ascii="Times New Roman" w:hAnsi="Times New Roman" w:cs="Times New Roman"/>
          <w:noProof/>
          <w:lang w:eastAsia="en-MY"/>
        </w:rPr>
        <w:t>ply rose to 7</w:t>
      </w:r>
      <w:r w:rsidR="00B15635">
        <w:rPr>
          <w:rFonts w:ascii="Times New Roman" w:hAnsi="Times New Roman" w:cs="Times New Roman"/>
          <w:noProof/>
          <w:lang w:eastAsia="en-MY"/>
        </w:rPr>
        <w:t xml:space="preserve">. This can explained by reaction between molecular ozone and organic polltant is the predominat mechanism at low pH and took over by hydroxyl radicals at high pH </w:t>
      </w:r>
      <w:r w:rsidR="00B15635">
        <w:rPr>
          <w:rFonts w:ascii="Times New Roman" w:hAnsi="Times New Roman" w:cs="Times New Roman"/>
          <w:noProof/>
          <w:lang w:eastAsia="en-MY"/>
        </w:rPr>
        <w:fldChar w:fldCharType="begin" w:fldLock="1"/>
      </w:r>
      <w:r w:rsidR="00164CF5">
        <w:rPr>
          <w:rFonts w:ascii="Times New Roman" w:hAnsi="Times New Roman" w:cs="Times New Roman"/>
          <w:noProof/>
          <w:lang w:eastAsia="en-MY"/>
        </w:rPr>
        <w:instrText>ADDIN CSL_CITATION { "citationItems" : [ { "id" : "ITEM-1", "itemData" : { "author" : [ { "dropping-particle" : "", "family" : "Poznyak", "given" : "T.", "non-dropping-particle" : "", "parse-names" : false, "suffix" : "" }, { "dropping-particle" : "", "family" : "Tapia", "given" : "R.", "non-dropping-particle" : "", "parse-names" : false, "suffix" : "" }, { "dropping-particle" : "", "family" : "Chairez", "given" : "Isaac", "non-dropping-particle" : "", "parse-names" : false, "suffix" : "" } ], "container-title" : "J. Mex. Chem. Soc", "id" : "ITEM-1", "issued" : { "date-parts" : [ [ "2006" ] ] }, "page" : "28-35", "title" : "Effect of pH to the Decomposition of Aqueous Phenols Mixture by Ozone", "type" : "article-journal", "volume" : "50" }, "uris" : [ "http://www.mendeley.com/documents/?uuid=e2d9055b-6d15-4b2b-b262-0e91ce08f99f" ] } ], "mendeley" : { "formattedCitation" : "[11]", "manualFormatting" : "[13]", "plainTextFormattedCitation" : "[11]", "previouslyFormattedCitation" : "[11]" }, "properties" : { "noteIndex" : 0 }, "schema" : "https://github.com/citation-style-language/schema/raw/master/csl-citation.json" }</w:instrText>
      </w:r>
      <w:r w:rsidR="00B15635">
        <w:rPr>
          <w:rFonts w:ascii="Times New Roman" w:hAnsi="Times New Roman" w:cs="Times New Roman"/>
          <w:noProof/>
          <w:lang w:eastAsia="en-MY"/>
        </w:rPr>
        <w:fldChar w:fldCharType="separate"/>
      </w:r>
      <w:r w:rsidR="006973E1">
        <w:rPr>
          <w:rFonts w:ascii="Times New Roman" w:hAnsi="Times New Roman" w:cs="Times New Roman"/>
          <w:noProof/>
          <w:lang w:eastAsia="en-MY"/>
        </w:rPr>
        <w:t>[1</w:t>
      </w:r>
      <w:r w:rsidR="00164CF5">
        <w:rPr>
          <w:rFonts w:ascii="Times New Roman" w:hAnsi="Times New Roman" w:cs="Times New Roman"/>
          <w:noProof/>
          <w:lang w:eastAsia="en-MY"/>
        </w:rPr>
        <w:t>3</w:t>
      </w:r>
      <w:r w:rsidR="00B15635" w:rsidRPr="00B15635">
        <w:rPr>
          <w:rFonts w:ascii="Times New Roman" w:hAnsi="Times New Roman" w:cs="Times New Roman"/>
          <w:noProof/>
          <w:lang w:eastAsia="en-MY"/>
        </w:rPr>
        <w:t>]</w:t>
      </w:r>
      <w:r w:rsidR="00B15635">
        <w:rPr>
          <w:rFonts w:ascii="Times New Roman" w:hAnsi="Times New Roman" w:cs="Times New Roman"/>
          <w:noProof/>
          <w:lang w:eastAsia="en-MY"/>
        </w:rPr>
        <w:fldChar w:fldCharType="end"/>
      </w:r>
      <w:r w:rsidR="00B15635">
        <w:rPr>
          <w:rFonts w:ascii="Times New Roman" w:hAnsi="Times New Roman" w:cs="Times New Roman"/>
          <w:noProof/>
          <w:lang w:eastAsia="en-MY"/>
        </w:rPr>
        <w:t>. Therefore, the COD concentration is decreased as pH value increase due to stronger oxidizing power of hydroxyl radicals.</w:t>
      </w:r>
    </w:p>
    <w:p w:rsidR="00B15635" w:rsidRPr="00A543A5" w:rsidRDefault="00B15635" w:rsidP="00620F88">
      <w:pPr>
        <w:jc w:val="center"/>
        <w:outlineLvl w:val="0"/>
        <w:rPr>
          <w:rFonts w:ascii="Times New Roman" w:hAnsi="Times New Roman" w:cs="Times New Roman"/>
          <w:noProof/>
          <w:lang w:eastAsia="en-MY"/>
        </w:rPr>
      </w:pPr>
    </w:p>
    <w:p w:rsidR="00B15635" w:rsidRDefault="00620F88" w:rsidP="00B15635">
      <w:pPr>
        <w:jc w:val="center"/>
        <w:outlineLvl w:val="0"/>
        <w:rPr>
          <w:noProof/>
          <w:lang w:val="en-MY" w:eastAsia="en-MY"/>
        </w:rPr>
      </w:pPr>
      <w:r w:rsidRPr="00620F88">
        <w:rPr>
          <w:noProof/>
          <w:lang w:val="en-US" w:eastAsia="en-US"/>
        </w:rPr>
        <w:drawing>
          <wp:inline distT="0" distB="0" distL="0" distR="0">
            <wp:extent cx="3898800" cy="2340000"/>
            <wp:effectExtent l="0" t="0" r="6985" b="3175"/>
            <wp:docPr id="3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2EDB" w:rsidRDefault="00E92EDB" w:rsidP="001D20E6">
      <w:pPr>
        <w:jc w:val="center"/>
        <w:outlineLvl w:val="0"/>
        <w:rPr>
          <w:rFonts w:ascii="Times New Roman" w:hAnsi="Times New Roman" w:cs="Times New Roman"/>
          <w:noProof/>
          <w:lang w:val="en-MY" w:eastAsia="en-MY"/>
        </w:rPr>
      </w:pPr>
    </w:p>
    <w:p w:rsidR="00B15635" w:rsidRPr="001D20E6" w:rsidRDefault="0088294C" w:rsidP="001D20E6">
      <w:pPr>
        <w:jc w:val="center"/>
        <w:outlineLvl w:val="0"/>
        <w:rPr>
          <w:rFonts w:ascii="Times New Roman" w:hAnsi="Times New Roman" w:cs="Times New Roman"/>
          <w:noProof/>
          <w:lang w:val="en-MY" w:eastAsia="en-MY"/>
        </w:rPr>
      </w:pPr>
      <w:r>
        <w:rPr>
          <w:rFonts w:ascii="Times New Roman" w:hAnsi="Times New Roman" w:cs="Times New Roman"/>
          <w:noProof/>
          <w:lang w:val="en-MY" w:eastAsia="en-MY"/>
        </w:rPr>
        <w:t>Figure 4</w:t>
      </w:r>
      <w:r w:rsidR="00E92EDB">
        <w:rPr>
          <w:rFonts w:ascii="Times New Roman" w:hAnsi="Times New Roman" w:cs="Times New Roman"/>
          <w:noProof/>
          <w:lang w:val="en-MY" w:eastAsia="en-MY"/>
        </w:rPr>
        <w:t xml:space="preserve">. </w:t>
      </w:r>
      <w:r w:rsidR="00B15635">
        <w:rPr>
          <w:rFonts w:ascii="Times New Roman" w:hAnsi="Times New Roman" w:cs="Times New Roman"/>
          <w:noProof/>
          <w:lang w:val="en-MY" w:eastAsia="en-MY"/>
        </w:rPr>
        <w:t>Effe</w:t>
      </w:r>
      <w:r w:rsidR="0068399A">
        <w:rPr>
          <w:rFonts w:ascii="Times New Roman" w:hAnsi="Times New Roman" w:cs="Times New Roman"/>
          <w:noProof/>
          <w:lang w:val="en-MY" w:eastAsia="en-MY"/>
        </w:rPr>
        <w:t xml:space="preserve">ct of pH on the </w:t>
      </w:r>
      <w:r w:rsidR="00B15635" w:rsidRPr="005062BE">
        <w:rPr>
          <w:rFonts w:ascii="Times New Roman" w:hAnsi="Times New Roman" w:cs="Times New Roman"/>
          <w:noProof/>
          <w:lang w:val="en-MY" w:eastAsia="en-MY"/>
        </w:rPr>
        <w:t>COD removal</w:t>
      </w:r>
    </w:p>
    <w:p w:rsidR="00B15635" w:rsidRDefault="00B15635" w:rsidP="00785CA6">
      <w:pPr>
        <w:outlineLvl w:val="0"/>
        <w:rPr>
          <w:rFonts w:ascii="Times New Roman" w:hAnsi="Times New Roman" w:cs="Times New Roman"/>
          <w:szCs w:val="20"/>
        </w:rPr>
      </w:pPr>
    </w:p>
    <w:p w:rsidR="002C78F8" w:rsidRDefault="002C78F8" w:rsidP="00785CA6">
      <w:pPr>
        <w:outlineLvl w:val="0"/>
        <w:rPr>
          <w:rFonts w:ascii="Times New Roman" w:hAnsi="Times New Roman" w:cs="Times New Roman"/>
          <w:b/>
          <w:szCs w:val="20"/>
        </w:rPr>
      </w:pPr>
      <w:r>
        <w:rPr>
          <w:rFonts w:ascii="Times New Roman" w:hAnsi="Times New Roman" w:cs="Times New Roman"/>
          <w:b/>
          <w:szCs w:val="20"/>
        </w:rPr>
        <w:t>Eff</w:t>
      </w:r>
      <w:r w:rsidR="00E92EDB">
        <w:rPr>
          <w:rFonts w:ascii="Times New Roman" w:hAnsi="Times New Roman" w:cs="Times New Roman"/>
          <w:b/>
          <w:szCs w:val="20"/>
        </w:rPr>
        <w:t>ect of initial d</w:t>
      </w:r>
      <w:r>
        <w:rPr>
          <w:rFonts w:ascii="Times New Roman" w:hAnsi="Times New Roman" w:cs="Times New Roman"/>
          <w:b/>
          <w:szCs w:val="20"/>
        </w:rPr>
        <w:t>osage</w:t>
      </w:r>
    </w:p>
    <w:p w:rsidR="001D20E6" w:rsidRPr="00E92EDB" w:rsidRDefault="001D20E6" w:rsidP="00E92EDB">
      <w:pPr>
        <w:rPr>
          <w:rFonts w:ascii="Times New Roman" w:hAnsi="Times New Roman" w:cs="Times New Roman"/>
        </w:rPr>
      </w:pPr>
      <w:r w:rsidRPr="00E92EDB">
        <w:rPr>
          <w:rFonts w:ascii="Times New Roman" w:hAnsi="Times New Roman" w:cs="Times New Roman"/>
        </w:rPr>
        <w:t>The changes of UV-Vis spectra obtained from the different intial S</w:t>
      </w:r>
      <w:r w:rsidRPr="00E92EDB">
        <w:rPr>
          <w:rFonts w:ascii="Times New Roman" w:hAnsi="Times New Roman" w:cs="Times New Roman"/>
          <w:vertAlign w:val="subscript"/>
        </w:rPr>
        <w:t>2</w:t>
      </w:r>
      <w:r w:rsidRPr="00E92EDB">
        <w:rPr>
          <w:rFonts w:ascii="Times New Roman" w:hAnsi="Times New Roman" w:cs="Times New Roman"/>
        </w:rPr>
        <w:t>O</w:t>
      </w:r>
      <w:r w:rsidRPr="00E92EDB">
        <w:rPr>
          <w:rFonts w:ascii="Times New Roman" w:hAnsi="Times New Roman" w:cs="Times New Roman"/>
          <w:vertAlign w:val="subscript"/>
        </w:rPr>
        <w:t>8</w:t>
      </w:r>
      <w:r w:rsidRPr="00E92EDB">
        <w:rPr>
          <w:rFonts w:ascii="Times New Roman" w:hAnsi="Times New Roman" w:cs="Times New Roman"/>
          <w:vertAlign w:val="superscript"/>
        </w:rPr>
        <w:t>2-</w:t>
      </w:r>
      <w:r w:rsidRPr="00E92EDB">
        <w:rPr>
          <w:rFonts w:ascii="Times New Roman" w:hAnsi="Times New Roman" w:cs="Times New Roman"/>
        </w:rPr>
        <w:t xml:space="preserve"> dosage are present</w:t>
      </w:r>
      <w:r w:rsidR="00C82602" w:rsidRPr="00E92EDB">
        <w:rPr>
          <w:rFonts w:ascii="Times New Roman" w:hAnsi="Times New Roman" w:cs="Times New Roman"/>
        </w:rPr>
        <w:t>ed in Figure 5</w:t>
      </w:r>
      <w:r w:rsidR="00515B84" w:rsidRPr="00E92EDB">
        <w:rPr>
          <w:rFonts w:ascii="Times New Roman" w:hAnsi="Times New Roman" w:cs="Times New Roman"/>
        </w:rPr>
        <w:t>.</w:t>
      </w:r>
      <w:r w:rsidR="008F18C8" w:rsidRPr="00E92EDB">
        <w:rPr>
          <w:rFonts w:ascii="Times New Roman" w:hAnsi="Times New Roman" w:cs="Times New Roman"/>
        </w:rPr>
        <w:t xml:space="preserve"> Figure below represented two different trends of wavelength spectrum; the first is before the treatment and the second is after the treatment.</w:t>
      </w:r>
      <w:r w:rsidR="00515B84" w:rsidRPr="00E92EDB">
        <w:rPr>
          <w:rFonts w:ascii="Times New Roman" w:hAnsi="Times New Roman" w:cs="Times New Roman"/>
        </w:rPr>
        <w:t xml:space="preserve"> </w:t>
      </w:r>
      <w:r w:rsidRPr="00E92EDB">
        <w:rPr>
          <w:rFonts w:ascii="Times New Roman" w:hAnsi="Times New Roman" w:cs="Times New Roman"/>
        </w:rPr>
        <w:t>After 20 min</w:t>
      </w:r>
      <w:r w:rsidR="00E92EDB">
        <w:rPr>
          <w:rFonts w:ascii="Times New Roman" w:hAnsi="Times New Roman" w:cs="Times New Roman"/>
        </w:rPr>
        <w:t>utes</w:t>
      </w:r>
      <w:r w:rsidRPr="00E92EDB">
        <w:rPr>
          <w:rFonts w:ascii="Times New Roman" w:hAnsi="Times New Roman" w:cs="Times New Roman"/>
        </w:rPr>
        <w:t xml:space="preserve"> treatment, the peaks of absorbance in the visible region gradually declined resulting the decolourization. Therefore, the decrease of visible region indicate that azo bonds cleavage, while in UV region indicates aromatic such as benzene and </w:t>
      </w:r>
      <w:r w:rsidR="00E92EDB" w:rsidRPr="00E92EDB">
        <w:rPr>
          <w:rFonts w:ascii="Times New Roman" w:hAnsi="Times New Roman" w:cs="Times New Roman"/>
        </w:rPr>
        <w:t>naphthalene</w:t>
      </w:r>
      <w:r w:rsidRPr="00E92EDB">
        <w:rPr>
          <w:rFonts w:ascii="Times New Roman" w:hAnsi="Times New Roman" w:cs="Times New Roman"/>
        </w:rPr>
        <w:t xml:space="preserve"> cleavage.</w:t>
      </w:r>
    </w:p>
    <w:p w:rsidR="001D20E6" w:rsidRDefault="001D20E6" w:rsidP="001D20E6">
      <w:pPr>
        <w:outlineLvl w:val="0"/>
        <w:rPr>
          <w:rFonts w:ascii="Times New Roman" w:hAnsi="Times New Roman" w:cs="Times New Roman"/>
          <w:noProof/>
          <w:lang w:val="en-MY" w:eastAsia="en-MY"/>
        </w:rPr>
      </w:pPr>
    </w:p>
    <w:p w:rsidR="001D20E6" w:rsidRDefault="00841B64" w:rsidP="001D20E6">
      <w:pPr>
        <w:jc w:val="center"/>
        <w:outlineLvl w:val="0"/>
      </w:pPr>
      <w:r>
        <w:lastRenderedPageBreak/>
        <w:fldChar w:fldCharType="begin"/>
      </w:r>
      <w:r>
        <w:instrText xml:space="preserve"> LINK Excel.Sheet.12 "F:\\Data Master 2016.xlsx!icceib![Data Master 2016.xlsx]icceibChart 15" "" \a \p </w:instrText>
      </w:r>
      <w:r>
        <w:fldChar w:fldCharType="separate"/>
      </w:r>
      <w:r w:rsidR="00FE10A1">
        <w:rPr>
          <w:noProof/>
          <w:lang w:val="en-US" w:eastAsia="en-US"/>
        </w:rPr>
        <w:drawing>
          <wp:inline distT="0" distB="0" distL="0" distR="0">
            <wp:extent cx="3900000" cy="2340000"/>
            <wp:effectExtent l="0" t="0" r="5715" b="3175"/>
            <wp:docPr id="4"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0000" cy="2340000"/>
                    </a:xfrm>
                    <a:prstGeom prst="rect">
                      <a:avLst/>
                    </a:prstGeom>
                    <a:noFill/>
                    <a:ln>
                      <a:noFill/>
                    </a:ln>
                  </pic:spPr>
                </pic:pic>
              </a:graphicData>
            </a:graphic>
          </wp:inline>
        </w:drawing>
      </w:r>
      <w:r>
        <w:fldChar w:fldCharType="end"/>
      </w:r>
    </w:p>
    <w:p w:rsidR="00E92EDB" w:rsidRDefault="00E92EDB" w:rsidP="001D20E6">
      <w:pPr>
        <w:jc w:val="center"/>
        <w:outlineLvl w:val="0"/>
        <w:rPr>
          <w:noProof/>
          <w:lang w:val="en-MY" w:eastAsia="en-MY"/>
        </w:rPr>
      </w:pPr>
    </w:p>
    <w:p w:rsidR="001D20E6" w:rsidRDefault="0088294C" w:rsidP="001D20E6">
      <w:pPr>
        <w:jc w:val="center"/>
        <w:outlineLvl w:val="0"/>
        <w:rPr>
          <w:rFonts w:ascii="Times New Roman" w:hAnsi="Times New Roman" w:cs="Times New Roman"/>
          <w:szCs w:val="20"/>
          <w:lang w:val="en-MY"/>
        </w:rPr>
      </w:pPr>
      <w:r>
        <w:rPr>
          <w:rFonts w:ascii="Times New Roman" w:hAnsi="Times New Roman" w:cs="Times New Roman"/>
          <w:szCs w:val="20"/>
        </w:rPr>
        <w:t>Figure 5</w:t>
      </w:r>
      <w:r w:rsidR="00E92EDB">
        <w:rPr>
          <w:rFonts w:ascii="Times New Roman" w:hAnsi="Times New Roman" w:cs="Times New Roman"/>
          <w:szCs w:val="20"/>
        </w:rPr>
        <w:t>.</w:t>
      </w:r>
      <w:r w:rsidR="001D20E6">
        <w:rPr>
          <w:rFonts w:ascii="Times New Roman" w:hAnsi="Times New Roman" w:cs="Times New Roman"/>
          <w:szCs w:val="20"/>
        </w:rPr>
        <w:t xml:space="preserve"> Effect of </w:t>
      </w:r>
      <w:r w:rsidR="001D20E6" w:rsidRPr="00DA7CA4">
        <w:rPr>
          <w:rFonts w:ascii="Times New Roman" w:hAnsi="Times New Roman" w:cs="Times New Roman"/>
          <w:szCs w:val="20"/>
          <w:lang w:val="en-MY"/>
        </w:rPr>
        <w:t>S</w:t>
      </w:r>
      <w:r w:rsidR="001D20E6" w:rsidRPr="00DA7CA4">
        <w:rPr>
          <w:rFonts w:ascii="Times New Roman" w:hAnsi="Times New Roman" w:cs="Times New Roman"/>
          <w:szCs w:val="20"/>
          <w:vertAlign w:val="subscript"/>
          <w:lang w:val="en-MY"/>
        </w:rPr>
        <w:t>2</w:t>
      </w:r>
      <w:r w:rsidR="001D20E6" w:rsidRPr="00DA7CA4">
        <w:rPr>
          <w:rFonts w:ascii="Times New Roman" w:hAnsi="Times New Roman" w:cs="Times New Roman"/>
          <w:szCs w:val="20"/>
          <w:lang w:val="en-MY"/>
        </w:rPr>
        <w:t>O</w:t>
      </w:r>
      <w:r w:rsidR="001D20E6" w:rsidRPr="00DA7CA4">
        <w:rPr>
          <w:rFonts w:ascii="Times New Roman" w:hAnsi="Times New Roman" w:cs="Times New Roman"/>
          <w:szCs w:val="20"/>
          <w:vertAlign w:val="subscript"/>
          <w:lang w:val="en-MY"/>
        </w:rPr>
        <w:t>8</w:t>
      </w:r>
      <w:r w:rsidR="001D20E6" w:rsidRPr="00DA7CA4">
        <w:rPr>
          <w:rFonts w:ascii="Times New Roman" w:hAnsi="Times New Roman" w:cs="Times New Roman"/>
          <w:szCs w:val="20"/>
          <w:vertAlign w:val="superscript"/>
          <w:lang w:val="en-MY"/>
        </w:rPr>
        <w:t>2-</w:t>
      </w:r>
      <w:r w:rsidR="001D20E6" w:rsidRPr="00DA7CA4">
        <w:rPr>
          <w:rFonts w:ascii="Times New Roman" w:hAnsi="Times New Roman" w:cs="Times New Roman"/>
          <w:szCs w:val="20"/>
          <w:lang w:val="en-MY"/>
        </w:rPr>
        <w:t xml:space="preserve"> dosage on the</w:t>
      </w:r>
      <w:r w:rsidR="001D20E6">
        <w:rPr>
          <w:rFonts w:ascii="Times New Roman" w:hAnsi="Times New Roman" w:cs="Times New Roman"/>
          <w:szCs w:val="20"/>
          <w:lang w:val="en-MY"/>
        </w:rPr>
        <w:t xml:space="preserve"> UV-Vis spectra</w:t>
      </w:r>
    </w:p>
    <w:p w:rsidR="001D20E6" w:rsidRDefault="001D20E6" w:rsidP="00785CA6">
      <w:pPr>
        <w:outlineLvl w:val="0"/>
        <w:rPr>
          <w:rFonts w:ascii="Times New Roman" w:hAnsi="Times New Roman" w:cs="Times New Roman"/>
          <w:b/>
          <w:szCs w:val="20"/>
        </w:rPr>
      </w:pPr>
    </w:p>
    <w:p w:rsidR="003345CB" w:rsidRPr="00D42C8A" w:rsidRDefault="00051B5F" w:rsidP="00785CA6">
      <w:pPr>
        <w:outlineLvl w:val="0"/>
        <w:rPr>
          <w:rFonts w:ascii="Times New Roman" w:hAnsi="Times New Roman" w:cs="Times New Roman"/>
          <w:szCs w:val="20"/>
          <w:lang w:val="en-MY"/>
        </w:rPr>
      </w:pPr>
      <w:r>
        <w:rPr>
          <w:rFonts w:ascii="Times New Roman" w:hAnsi="Times New Roman" w:cs="Times New Roman"/>
          <w:szCs w:val="20"/>
          <w:lang w:val="en-MY"/>
        </w:rPr>
        <w:t>Figure 6</w:t>
      </w:r>
      <w:r w:rsidR="0036190F">
        <w:rPr>
          <w:rFonts w:ascii="Times New Roman" w:hAnsi="Times New Roman" w:cs="Times New Roman"/>
          <w:szCs w:val="20"/>
          <w:lang w:val="en-MY"/>
        </w:rPr>
        <w:t xml:space="preserve"> showed</w:t>
      </w:r>
      <w:r w:rsidR="00D42C8A">
        <w:rPr>
          <w:rFonts w:ascii="Times New Roman" w:hAnsi="Times New Roman" w:cs="Times New Roman"/>
          <w:szCs w:val="20"/>
          <w:lang w:val="en-MY"/>
        </w:rPr>
        <w:t xml:space="preserve"> that at dosage </w:t>
      </w:r>
      <w:r>
        <w:rPr>
          <w:rFonts w:ascii="Times New Roman" w:hAnsi="Times New Roman" w:cs="Times New Roman"/>
          <w:szCs w:val="20"/>
        </w:rPr>
        <w:t xml:space="preserve">5 </w:t>
      </w:r>
      <w:r w:rsidR="00D42C8A">
        <w:rPr>
          <w:rFonts w:ascii="Times New Roman" w:hAnsi="Times New Roman" w:cs="Times New Roman"/>
          <w:szCs w:val="20"/>
        </w:rPr>
        <w:t>and 3</w:t>
      </w:r>
      <w:r w:rsidR="00D42C8A" w:rsidRPr="00D42C8A">
        <w:rPr>
          <w:rFonts w:ascii="Times New Roman" w:hAnsi="Times New Roman" w:cs="Times New Roman"/>
          <w:szCs w:val="20"/>
        </w:rPr>
        <w:t xml:space="preserve"> g S</w:t>
      </w:r>
      <w:r w:rsidR="00D42C8A" w:rsidRPr="00D42C8A">
        <w:rPr>
          <w:rFonts w:ascii="Times New Roman" w:hAnsi="Times New Roman" w:cs="Times New Roman"/>
          <w:szCs w:val="20"/>
          <w:vertAlign w:val="subscript"/>
        </w:rPr>
        <w:t>2</w:t>
      </w:r>
      <w:r w:rsidR="00D42C8A" w:rsidRPr="00D42C8A">
        <w:rPr>
          <w:rFonts w:ascii="Times New Roman" w:hAnsi="Times New Roman" w:cs="Times New Roman"/>
          <w:szCs w:val="20"/>
        </w:rPr>
        <w:t>O</w:t>
      </w:r>
      <w:r w:rsidR="00D42C8A" w:rsidRPr="00D42C8A">
        <w:rPr>
          <w:rFonts w:ascii="Times New Roman" w:hAnsi="Times New Roman" w:cs="Times New Roman"/>
          <w:szCs w:val="20"/>
          <w:vertAlign w:val="subscript"/>
        </w:rPr>
        <w:t>8</w:t>
      </w:r>
      <w:r w:rsidR="00D42C8A" w:rsidRPr="00D42C8A">
        <w:rPr>
          <w:rFonts w:ascii="Times New Roman" w:hAnsi="Times New Roman" w:cs="Times New Roman"/>
          <w:szCs w:val="20"/>
          <w:vertAlign w:val="superscript"/>
        </w:rPr>
        <w:t>2-</w:t>
      </w:r>
      <w:r w:rsidR="00D42C8A" w:rsidRPr="00D42C8A">
        <w:rPr>
          <w:rFonts w:ascii="Times New Roman" w:hAnsi="Times New Roman" w:cs="Times New Roman"/>
          <w:szCs w:val="20"/>
        </w:rPr>
        <w:t>/g dye</w:t>
      </w:r>
      <w:r>
        <w:rPr>
          <w:rFonts w:ascii="Times New Roman" w:hAnsi="Times New Roman" w:cs="Times New Roman"/>
          <w:szCs w:val="20"/>
        </w:rPr>
        <w:t xml:space="preserve">, </w:t>
      </w:r>
      <w:r w:rsidR="00D42C8A">
        <w:rPr>
          <w:rFonts w:ascii="Times New Roman" w:hAnsi="Times New Roman" w:cs="Times New Roman"/>
          <w:szCs w:val="20"/>
        </w:rPr>
        <w:t xml:space="preserve">the percentage of colour removal for RR120 </w:t>
      </w:r>
      <w:r w:rsidR="00D42C8A" w:rsidRPr="00464DEC">
        <w:rPr>
          <w:rFonts w:ascii="Times New Roman" w:hAnsi="Times New Roman" w:cs="Times New Roman"/>
          <w:szCs w:val="20"/>
        </w:rPr>
        <w:t>almost</w:t>
      </w:r>
      <w:r w:rsidR="00D42C8A">
        <w:rPr>
          <w:rFonts w:ascii="Times New Roman" w:hAnsi="Times New Roman" w:cs="Times New Roman"/>
          <w:szCs w:val="20"/>
        </w:rPr>
        <w:t xml:space="preserve"> similar. </w:t>
      </w:r>
      <w:r w:rsidR="00E92EDB">
        <w:rPr>
          <w:rFonts w:ascii="Times New Roman" w:hAnsi="Times New Roman" w:cs="Times New Roman"/>
          <w:szCs w:val="20"/>
          <w:lang w:val="en-MY"/>
        </w:rPr>
        <w:t>An amount</w:t>
      </w:r>
      <w:r>
        <w:rPr>
          <w:rFonts w:ascii="Times New Roman" w:hAnsi="Times New Roman" w:cs="Times New Roman"/>
          <w:szCs w:val="20"/>
          <w:lang w:val="en-MY"/>
        </w:rPr>
        <w:t xml:space="preserve"> </w:t>
      </w:r>
      <w:r w:rsidRPr="001E6E0C">
        <w:rPr>
          <w:rFonts w:ascii="Times New Roman" w:hAnsi="Times New Roman" w:cs="Times New Roman"/>
          <w:szCs w:val="20"/>
        </w:rPr>
        <w:t>5 g S</w:t>
      </w:r>
      <w:r w:rsidRPr="001E6E0C">
        <w:rPr>
          <w:rFonts w:ascii="Times New Roman" w:hAnsi="Times New Roman" w:cs="Times New Roman"/>
          <w:szCs w:val="20"/>
          <w:vertAlign w:val="subscript"/>
        </w:rPr>
        <w:t>2</w:t>
      </w:r>
      <w:r w:rsidRPr="001E6E0C">
        <w:rPr>
          <w:rFonts w:ascii="Times New Roman" w:hAnsi="Times New Roman" w:cs="Times New Roman"/>
          <w:szCs w:val="20"/>
        </w:rPr>
        <w:t>O</w:t>
      </w:r>
      <w:r w:rsidRPr="001E6E0C">
        <w:rPr>
          <w:rFonts w:ascii="Times New Roman" w:hAnsi="Times New Roman" w:cs="Times New Roman"/>
          <w:szCs w:val="20"/>
          <w:vertAlign w:val="subscript"/>
        </w:rPr>
        <w:t>8</w:t>
      </w:r>
      <w:r w:rsidRPr="001E6E0C">
        <w:rPr>
          <w:rFonts w:ascii="Times New Roman" w:hAnsi="Times New Roman" w:cs="Times New Roman"/>
          <w:szCs w:val="20"/>
          <w:vertAlign w:val="superscript"/>
        </w:rPr>
        <w:t>2-</w:t>
      </w:r>
      <w:r w:rsidRPr="001E6E0C">
        <w:rPr>
          <w:rFonts w:ascii="Times New Roman" w:hAnsi="Times New Roman" w:cs="Times New Roman"/>
          <w:szCs w:val="20"/>
        </w:rPr>
        <w:t>/g dye</w:t>
      </w:r>
      <w:r>
        <w:rPr>
          <w:rFonts w:ascii="Times New Roman" w:hAnsi="Times New Roman" w:cs="Times New Roman"/>
          <w:szCs w:val="20"/>
        </w:rPr>
        <w:t xml:space="preserve"> has 25% COD concentration at 10 min, and 3</w:t>
      </w:r>
      <w:r w:rsidRPr="00D42C8A">
        <w:rPr>
          <w:rFonts w:ascii="Times New Roman" w:hAnsi="Times New Roman" w:cs="Times New Roman"/>
          <w:szCs w:val="20"/>
        </w:rPr>
        <w:t xml:space="preserve"> g S</w:t>
      </w:r>
      <w:r w:rsidRPr="00D42C8A">
        <w:rPr>
          <w:rFonts w:ascii="Times New Roman" w:hAnsi="Times New Roman" w:cs="Times New Roman"/>
          <w:szCs w:val="20"/>
          <w:vertAlign w:val="subscript"/>
        </w:rPr>
        <w:t>2</w:t>
      </w:r>
      <w:r w:rsidRPr="00D42C8A">
        <w:rPr>
          <w:rFonts w:ascii="Times New Roman" w:hAnsi="Times New Roman" w:cs="Times New Roman"/>
          <w:szCs w:val="20"/>
        </w:rPr>
        <w:t>O</w:t>
      </w:r>
      <w:r w:rsidRPr="00D42C8A">
        <w:rPr>
          <w:rFonts w:ascii="Times New Roman" w:hAnsi="Times New Roman" w:cs="Times New Roman"/>
          <w:szCs w:val="20"/>
          <w:vertAlign w:val="subscript"/>
        </w:rPr>
        <w:t>8</w:t>
      </w:r>
      <w:r w:rsidRPr="00D42C8A">
        <w:rPr>
          <w:rFonts w:ascii="Times New Roman" w:hAnsi="Times New Roman" w:cs="Times New Roman"/>
          <w:szCs w:val="20"/>
          <w:vertAlign w:val="superscript"/>
        </w:rPr>
        <w:t>2-</w:t>
      </w:r>
      <w:r w:rsidRPr="00D42C8A">
        <w:rPr>
          <w:rFonts w:ascii="Times New Roman" w:hAnsi="Times New Roman" w:cs="Times New Roman"/>
          <w:szCs w:val="20"/>
        </w:rPr>
        <w:t xml:space="preserve">/g dye achieved after </w:t>
      </w:r>
      <w:r>
        <w:rPr>
          <w:rFonts w:ascii="Times New Roman" w:hAnsi="Times New Roman" w:cs="Times New Roman"/>
          <w:szCs w:val="20"/>
        </w:rPr>
        <w:t>1</w:t>
      </w:r>
      <w:r w:rsidRPr="00D42C8A">
        <w:rPr>
          <w:rFonts w:ascii="Times New Roman" w:hAnsi="Times New Roman" w:cs="Times New Roman"/>
          <w:szCs w:val="20"/>
        </w:rPr>
        <w:t>5 min</w:t>
      </w:r>
      <w:r w:rsidR="00E92EDB">
        <w:rPr>
          <w:rFonts w:ascii="Times New Roman" w:hAnsi="Times New Roman" w:cs="Times New Roman"/>
          <w:szCs w:val="20"/>
        </w:rPr>
        <w:t>utes</w:t>
      </w:r>
      <w:r w:rsidRPr="00D42C8A">
        <w:rPr>
          <w:rFonts w:ascii="Times New Roman" w:hAnsi="Times New Roman" w:cs="Times New Roman"/>
          <w:szCs w:val="20"/>
        </w:rPr>
        <w:t>, while dosage 1 g S</w:t>
      </w:r>
      <w:r w:rsidRPr="00D42C8A">
        <w:rPr>
          <w:rFonts w:ascii="Times New Roman" w:hAnsi="Times New Roman" w:cs="Times New Roman"/>
          <w:szCs w:val="20"/>
          <w:vertAlign w:val="subscript"/>
        </w:rPr>
        <w:t>2</w:t>
      </w:r>
      <w:r w:rsidRPr="00D42C8A">
        <w:rPr>
          <w:rFonts w:ascii="Times New Roman" w:hAnsi="Times New Roman" w:cs="Times New Roman"/>
          <w:szCs w:val="20"/>
        </w:rPr>
        <w:t>O</w:t>
      </w:r>
      <w:r w:rsidRPr="00D42C8A">
        <w:rPr>
          <w:rFonts w:ascii="Times New Roman" w:hAnsi="Times New Roman" w:cs="Times New Roman"/>
          <w:szCs w:val="20"/>
          <w:vertAlign w:val="subscript"/>
        </w:rPr>
        <w:t>8</w:t>
      </w:r>
      <w:r w:rsidRPr="00D42C8A">
        <w:rPr>
          <w:rFonts w:ascii="Times New Roman" w:hAnsi="Times New Roman" w:cs="Times New Roman"/>
          <w:szCs w:val="20"/>
          <w:vertAlign w:val="superscript"/>
        </w:rPr>
        <w:t>2-</w:t>
      </w:r>
      <w:r w:rsidRPr="00D42C8A">
        <w:rPr>
          <w:rFonts w:ascii="Times New Roman" w:hAnsi="Times New Roman" w:cs="Times New Roman"/>
          <w:szCs w:val="20"/>
        </w:rPr>
        <w:t xml:space="preserve">/g dye </w:t>
      </w:r>
      <w:r>
        <w:rPr>
          <w:rFonts w:ascii="Times New Roman" w:hAnsi="Times New Roman" w:cs="Times New Roman"/>
          <w:szCs w:val="20"/>
        </w:rPr>
        <w:t xml:space="preserve">only achieved after 20 min of reaction time. </w:t>
      </w:r>
      <w:r w:rsidR="0061325E">
        <w:rPr>
          <w:rFonts w:ascii="Times New Roman" w:hAnsi="Times New Roman" w:cs="Times New Roman"/>
          <w:szCs w:val="20"/>
        </w:rPr>
        <w:t xml:space="preserve">Hence, it is necessary to further increase the dosage </w:t>
      </w:r>
      <w:r w:rsidR="009013C2">
        <w:rPr>
          <w:rFonts w:ascii="Times New Roman" w:hAnsi="Times New Roman" w:cs="Times New Roman"/>
          <w:szCs w:val="20"/>
        </w:rPr>
        <w:t xml:space="preserve">to various </w:t>
      </w:r>
      <w:r w:rsidR="00464DEC">
        <w:rPr>
          <w:rFonts w:ascii="Times New Roman" w:hAnsi="Times New Roman" w:cs="Times New Roman"/>
          <w:szCs w:val="20"/>
        </w:rPr>
        <w:t>levels</w:t>
      </w:r>
      <w:r w:rsidR="0061325E">
        <w:rPr>
          <w:rFonts w:ascii="Times New Roman" w:hAnsi="Times New Roman" w:cs="Times New Roman"/>
          <w:szCs w:val="20"/>
        </w:rPr>
        <w:t xml:space="preserve"> in order to investigate the relationship of dosage with colour and COD removal.</w:t>
      </w:r>
      <w:r>
        <w:rPr>
          <w:rFonts w:ascii="Times New Roman" w:hAnsi="Times New Roman" w:cs="Times New Roman"/>
          <w:szCs w:val="20"/>
        </w:rPr>
        <w:t xml:space="preserve"> The initial </w:t>
      </w:r>
      <w:r w:rsidRPr="009E36F8">
        <w:rPr>
          <w:rFonts w:ascii="Times New Roman" w:hAnsi="Times New Roman" w:cs="Times New Roman"/>
          <w:szCs w:val="20"/>
          <w:lang w:val="en-MY"/>
        </w:rPr>
        <w:t>S</w:t>
      </w:r>
      <w:r w:rsidRPr="009E36F8">
        <w:rPr>
          <w:rFonts w:ascii="Times New Roman" w:hAnsi="Times New Roman" w:cs="Times New Roman"/>
          <w:szCs w:val="20"/>
          <w:vertAlign w:val="subscript"/>
          <w:lang w:val="en-MY"/>
        </w:rPr>
        <w:t>2</w:t>
      </w:r>
      <w:r w:rsidRPr="009E36F8">
        <w:rPr>
          <w:rFonts w:ascii="Times New Roman" w:hAnsi="Times New Roman" w:cs="Times New Roman"/>
          <w:szCs w:val="20"/>
          <w:lang w:val="en-MY"/>
        </w:rPr>
        <w:t>O</w:t>
      </w:r>
      <w:r w:rsidRPr="009E36F8">
        <w:rPr>
          <w:rFonts w:ascii="Times New Roman" w:hAnsi="Times New Roman" w:cs="Times New Roman"/>
          <w:szCs w:val="20"/>
          <w:vertAlign w:val="subscript"/>
          <w:lang w:val="en-MY"/>
        </w:rPr>
        <w:t>8</w:t>
      </w:r>
      <w:r w:rsidRPr="009E36F8">
        <w:rPr>
          <w:rFonts w:ascii="Times New Roman" w:hAnsi="Times New Roman" w:cs="Times New Roman"/>
          <w:szCs w:val="20"/>
          <w:vertAlign w:val="superscript"/>
          <w:lang w:val="en-MY"/>
        </w:rPr>
        <w:t>2-</w:t>
      </w:r>
      <w:r>
        <w:rPr>
          <w:rFonts w:ascii="Times New Roman" w:hAnsi="Times New Roman" w:cs="Times New Roman"/>
          <w:szCs w:val="20"/>
          <w:lang w:val="en-MY"/>
        </w:rPr>
        <w:t xml:space="preserve"> dosage gives a very important effect in the generation of hydroxyl and sulphate radicals for the dye degradation. In general, higher hydroxyl radical concentrations produced from the higher initial dosage which able to decomposes more target compound such as dyes resulting colour and COD removal. In this research, the degradation of dye was evaluate for several initial </w:t>
      </w:r>
      <w:r w:rsidRPr="00EE4260">
        <w:rPr>
          <w:rFonts w:ascii="Times New Roman" w:hAnsi="Times New Roman" w:cs="Times New Roman"/>
          <w:szCs w:val="20"/>
          <w:lang w:val="en-MY"/>
        </w:rPr>
        <w:t>S</w:t>
      </w:r>
      <w:r w:rsidRPr="00EE4260">
        <w:rPr>
          <w:rFonts w:ascii="Times New Roman" w:hAnsi="Times New Roman" w:cs="Times New Roman"/>
          <w:szCs w:val="20"/>
          <w:vertAlign w:val="subscript"/>
          <w:lang w:val="en-MY"/>
        </w:rPr>
        <w:t>2</w:t>
      </w:r>
      <w:r w:rsidRPr="00EE4260">
        <w:rPr>
          <w:rFonts w:ascii="Times New Roman" w:hAnsi="Times New Roman" w:cs="Times New Roman"/>
          <w:szCs w:val="20"/>
          <w:lang w:val="en-MY"/>
        </w:rPr>
        <w:t>O</w:t>
      </w:r>
      <w:r w:rsidRPr="00EE4260">
        <w:rPr>
          <w:rFonts w:ascii="Times New Roman" w:hAnsi="Times New Roman" w:cs="Times New Roman"/>
          <w:szCs w:val="20"/>
          <w:vertAlign w:val="subscript"/>
          <w:lang w:val="en-MY"/>
        </w:rPr>
        <w:t>8</w:t>
      </w:r>
      <w:r w:rsidRPr="00EE4260">
        <w:rPr>
          <w:rFonts w:ascii="Times New Roman" w:hAnsi="Times New Roman" w:cs="Times New Roman"/>
          <w:szCs w:val="20"/>
          <w:vertAlign w:val="superscript"/>
          <w:lang w:val="en-MY"/>
        </w:rPr>
        <w:t>2-</w:t>
      </w:r>
      <w:r w:rsidRPr="00EE4260">
        <w:rPr>
          <w:rFonts w:ascii="Times New Roman" w:hAnsi="Times New Roman" w:cs="Times New Roman"/>
          <w:szCs w:val="20"/>
          <w:lang w:val="en-MY"/>
        </w:rPr>
        <w:t xml:space="preserve"> dosage</w:t>
      </w:r>
      <w:r>
        <w:rPr>
          <w:rFonts w:ascii="Times New Roman" w:hAnsi="Times New Roman" w:cs="Times New Roman"/>
          <w:szCs w:val="20"/>
          <w:lang w:val="en-MY"/>
        </w:rPr>
        <w:t xml:space="preserve"> (1, 3, </w:t>
      </w:r>
      <w:r w:rsidRPr="00EE4260">
        <w:rPr>
          <w:rFonts w:ascii="Times New Roman" w:hAnsi="Times New Roman" w:cs="Times New Roman"/>
          <w:szCs w:val="20"/>
        </w:rPr>
        <w:t>5 g S</w:t>
      </w:r>
      <w:r w:rsidRPr="00EE4260">
        <w:rPr>
          <w:rFonts w:ascii="Times New Roman" w:hAnsi="Times New Roman" w:cs="Times New Roman"/>
          <w:szCs w:val="20"/>
          <w:vertAlign w:val="subscript"/>
        </w:rPr>
        <w:t>2</w:t>
      </w:r>
      <w:r w:rsidRPr="00EE4260">
        <w:rPr>
          <w:rFonts w:ascii="Times New Roman" w:hAnsi="Times New Roman" w:cs="Times New Roman"/>
          <w:szCs w:val="20"/>
        </w:rPr>
        <w:t>O</w:t>
      </w:r>
      <w:r w:rsidRPr="00EE4260">
        <w:rPr>
          <w:rFonts w:ascii="Times New Roman" w:hAnsi="Times New Roman" w:cs="Times New Roman"/>
          <w:szCs w:val="20"/>
          <w:vertAlign w:val="subscript"/>
        </w:rPr>
        <w:t>8</w:t>
      </w:r>
      <w:r w:rsidRPr="00EE4260">
        <w:rPr>
          <w:rFonts w:ascii="Times New Roman" w:hAnsi="Times New Roman" w:cs="Times New Roman"/>
          <w:szCs w:val="20"/>
          <w:vertAlign w:val="superscript"/>
        </w:rPr>
        <w:t>2-</w:t>
      </w:r>
      <w:r>
        <w:rPr>
          <w:rFonts w:ascii="Times New Roman" w:hAnsi="Times New Roman" w:cs="Times New Roman"/>
          <w:szCs w:val="20"/>
        </w:rPr>
        <w:t xml:space="preserve">/g </w:t>
      </w:r>
      <w:r w:rsidRPr="00EE4260">
        <w:rPr>
          <w:rFonts w:ascii="Times New Roman" w:hAnsi="Times New Roman" w:cs="Times New Roman"/>
          <w:szCs w:val="20"/>
        </w:rPr>
        <w:t>dye</w:t>
      </w:r>
      <w:r>
        <w:rPr>
          <w:rFonts w:ascii="Times New Roman" w:hAnsi="Times New Roman" w:cs="Times New Roman"/>
          <w:szCs w:val="20"/>
        </w:rPr>
        <w:t xml:space="preserve">) at constant initial dye concentration and pH. The results indicate that, higher dosage of </w:t>
      </w:r>
      <w:r w:rsidRPr="00C442E3">
        <w:rPr>
          <w:rFonts w:ascii="Times New Roman" w:hAnsi="Times New Roman" w:cs="Times New Roman"/>
          <w:szCs w:val="20"/>
        </w:rPr>
        <w:t>S</w:t>
      </w:r>
      <w:r w:rsidRPr="00C442E3">
        <w:rPr>
          <w:rFonts w:ascii="Times New Roman" w:hAnsi="Times New Roman" w:cs="Times New Roman"/>
          <w:szCs w:val="20"/>
          <w:vertAlign w:val="subscript"/>
        </w:rPr>
        <w:t>2</w:t>
      </w:r>
      <w:r w:rsidRPr="00C442E3">
        <w:rPr>
          <w:rFonts w:ascii="Times New Roman" w:hAnsi="Times New Roman" w:cs="Times New Roman"/>
          <w:szCs w:val="20"/>
        </w:rPr>
        <w:t>O</w:t>
      </w:r>
      <w:r w:rsidRPr="00C442E3">
        <w:rPr>
          <w:rFonts w:ascii="Times New Roman" w:hAnsi="Times New Roman" w:cs="Times New Roman"/>
          <w:szCs w:val="20"/>
          <w:vertAlign w:val="subscript"/>
        </w:rPr>
        <w:t>8</w:t>
      </w:r>
      <w:r w:rsidRPr="00C442E3">
        <w:rPr>
          <w:rFonts w:ascii="Times New Roman" w:hAnsi="Times New Roman" w:cs="Times New Roman"/>
          <w:szCs w:val="20"/>
          <w:vertAlign w:val="superscript"/>
        </w:rPr>
        <w:t>2-</w:t>
      </w:r>
      <w:r>
        <w:rPr>
          <w:rFonts w:ascii="Times New Roman" w:hAnsi="Times New Roman" w:cs="Times New Roman"/>
          <w:szCs w:val="20"/>
        </w:rPr>
        <w:t xml:space="preserve"> produces higher colour and COD removal. Generally, </w:t>
      </w:r>
      <w:r w:rsidRPr="00C442E3">
        <w:rPr>
          <w:rFonts w:ascii="Times New Roman" w:hAnsi="Times New Roman" w:cs="Times New Roman"/>
          <w:szCs w:val="20"/>
          <w:lang w:val="en-MY"/>
        </w:rPr>
        <w:t>when S</w:t>
      </w:r>
      <w:r w:rsidRPr="00C442E3">
        <w:rPr>
          <w:rFonts w:ascii="Times New Roman" w:hAnsi="Times New Roman" w:cs="Times New Roman"/>
          <w:szCs w:val="20"/>
          <w:vertAlign w:val="subscript"/>
          <w:lang w:val="en-MY"/>
        </w:rPr>
        <w:t>2</w:t>
      </w:r>
      <w:r w:rsidRPr="00C442E3">
        <w:rPr>
          <w:rFonts w:ascii="Times New Roman" w:hAnsi="Times New Roman" w:cs="Times New Roman"/>
          <w:szCs w:val="20"/>
          <w:lang w:val="en-MY"/>
        </w:rPr>
        <w:t>O</w:t>
      </w:r>
      <w:r w:rsidRPr="00C442E3">
        <w:rPr>
          <w:rFonts w:ascii="Times New Roman" w:hAnsi="Times New Roman" w:cs="Times New Roman"/>
          <w:szCs w:val="20"/>
          <w:vertAlign w:val="subscript"/>
          <w:lang w:val="en-MY"/>
        </w:rPr>
        <w:t>8</w:t>
      </w:r>
      <w:r w:rsidRPr="00C442E3">
        <w:rPr>
          <w:rFonts w:ascii="Times New Roman" w:hAnsi="Times New Roman" w:cs="Times New Roman"/>
          <w:szCs w:val="20"/>
          <w:vertAlign w:val="superscript"/>
          <w:lang w:val="en-MY"/>
        </w:rPr>
        <w:t>2-</w:t>
      </w:r>
      <w:r w:rsidRPr="00C442E3">
        <w:rPr>
          <w:rFonts w:ascii="Times New Roman" w:hAnsi="Times New Roman" w:cs="Times New Roman"/>
          <w:szCs w:val="20"/>
          <w:vertAlign w:val="subscript"/>
          <w:lang w:val="en-MY"/>
        </w:rPr>
        <w:t xml:space="preserve"> </w:t>
      </w:r>
      <w:r w:rsidRPr="00C442E3">
        <w:rPr>
          <w:rFonts w:ascii="Times New Roman" w:hAnsi="Times New Roman" w:cs="Times New Roman"/>
          <w:szCs w:val="20"/>
          <w:lang w:val="en-MY"/>
        </w:rPr>
        <w:t xml:space="preserve"> is added into the ozonation system, the decomposition of O</w:t>
      </w:r>
      <w:r w:rsidRPr="00C442E3">
        <w:rPr>
          <w:rFonts w:ascii="Times New Roman" w:hAnsi="Times New Roman" w:cs="Times New Roman"/>
          <w:szCs w:val="20"/>
          <w:vertAlign w:val="subscript"/>
          <w:lang w:val="en-MY"/>
        </w:rPr>
        <w:t>3</w:t>
      </w:r>
      <w:r w:rsidRPr="00C442E3">
        <w:rPr>
          <w:rFonts w:ascii="Times New Roman" w:hAnsi="Times New Roman" w:cs="Times New Roman"/>
          <w:szCs w:val="20"/>
          <w:lang w:val="en-MY"/>
        </w:rPr>
        <w:t xml:space="preserve"> into hydroxyl radical accelerated the process and shift the process entirely to an AOP</w:t>
      </w:r>
      <w:r>
        <w:rPr>
          <w:rFonts w:ascii="Times New Roman" w:hAnsi="Times New Roman" w:cs="Times New Roman"/>
          <w:szCs w:val="20"/>
          <w:lang w:val="en-MY"/>
        </w:rPr>
        <w:t xml:space="preserve">s </w:t>
      </w:r>
      <w:r>
        <w:rPr>
          <w:rFonts w:ascii="Times New Roman" w:hAnsi="Times New Roman" w:cs="Times New Roman"/>
          <w:szCs w:val="20"/>
          <w:lang w:val="en-MY"/>
        </w:rPr>
        <w:fldChar w:fldCharType="begin" w:fldLock="1"/>
      </w:r>
      <w:r w:rsidR="00164CF5">
        <w:rPr>
          <w:rFonts w:ascii="Times New Roman" w:hAnsi="Times New Roman" w:cs="Times New Roman"/>
          <w:szCs w:val="20"/>
          <w:lang w:val="en-MY"/>
        </w:rPr>
        <w:instrText>ADDIN CSL_CITATION { "citationItems" : [ { "id" : "ITEM-1", "itemData" : { "author" : [ { "dropping-particle" : "", "family" : "Griffini", "given" : "O.", "non-dropping-particle" : "", "parse-names" : false, "suffix" : "" }, { "dropping-particle" : "", "family" : "Iozzelli", "given" : "P.", "non-dropping-particle" : "", "parse-names" : false, "suffix" : "" } ], "container-title" : "Ozone Science Eng.", "id" : "ITEM-1", "issued" : { "date-parts" : [ [ "1996" ] ] }, "page" : "117", "title" : "The influence of H2O2 in ozonation treatment: experience of the water supply service of Florence, Italy", "type" : "article-journal", "volume" : "18" }, "uris" : [ "http://www.mendeley.com/documents/?uuid=62e0debf-1c77-410c-950f-585bf92d4cf6" ] } ], "mendeley" : { "formattedCitation" : "[12]", "manualFormatting" : "[14]", "plainTextFormattedCitation" : "[12]", "previouslyFormattedCitation" : "[12]" }, "properties" : { "noteIndex" : 0 }, "schema" : "https://github.com/citation-style-language/schema/raw/master/csl-citation.json" }</w:instrText>
      </w:r>
      <w:r>
        <w:rPr>
          <w:rFonts w:ascii="Times New Roman" w:hAnsi="Times New Roman" w:cs="Times New Roman"/>
          <w:szCs w:val="20"/>
          <w:lang w:val="en-MY"/>
        </w:rPr>
        <w:fldChar w:fldCharType="separate"/>
      </w:r>
      <w:r w:rsidR="00164CF5">
        <w:rPr>
          <w:rFonts w:ascii="Times New Roman" w:hAnsi="Times New Roman" w:cs="Times New Roman"/>
          <w:noProof/>
          <w:szCs w:val="20"/>
          <w:lang w:val="en-MY"/>
        </w:rPr>
        <w:t>[14</w:t>
      </w:r>
      <w:r w:rsidRPr="00B15635">
        <w:rPr>
          <w:rFonts w:ascii="Times New Roman" w:hAnsi="Times New Roman" w:cs="Times New Roman"/>
          <w:noProof/>
          <w:szCs w:val="20"/>
          <w:lang w:val="en-MY"/>
        </w:rPr>
        <w:t>]</w:t>
      </w:r>
      <w:r>
        <w:rPr>
          <w:rFonts w:ascii="Times New Roman" w:hAnsi="Times New Roman" w:cs="Times New Roman"/>
          <w:szCs w:val="20"/>
          <w:lang w:val="en-MY"/>
        </w:rPr>
        <w:fldChar w:fldCharType="end"/>
      </w:r>
      <w:r w:rsidRPr="00C442E3">
        <w:rPr>
          <w:rFonts w:ascii="Times New Roman" w:hAnsi="Times New Roman" w:cs="Times New Roman"/>
          <w:szCs w:val="20"/>
          <w:lang w:val="en-MY"/>
        </w:rPr>
        <w:t>. Therefore, with the more number of hydroxyl radicals and th</w:t>
      </w:r>
      <w:r>
        <w:rPr>
          <w:rFonts w:ascii="Times New Roman" w:hAnsi="Times New Roman" w:cs="Times New Roman"/>
          <w:szCs w:val="20"/>
          <w:lang w:val="en-MY"/>
        </w:rPr>
        <w:t>e presence of sulphate radical</w:t>
      </w:r>
      <w:r w:rsidRPr="00C442E3">
        <w:rPr>
          <w:rFonts w:ascii="Times New Roman" w:hAnsi="Times New Roman" w:cs="Times New Roman"/>
          <w:szCs w:val="20"/>
          <w:lang w:val="en-MY"/>
        </w:rPr>
        <w:t>, they can attack the azo bond faster than breaking down the sulphonate gr</w:t>
      </w:r>
      <w:r>
        <w:rPr>
          <w:rFonts w:ascii="Times New Roman" w:hAnsi="Times New Roman" w:cs="Times New Roman"/>
          <w:szCs w:val="20"/>
          <w:lang w:val="en-MY"/>
        </w:rPr>
        <w:t xml:space="preserve">oup and naphthalene ring in dye </w:t>
      </w:r>
      <w:r>
        <w:rPr>
          <w:rFonts w:ascii="Times New Roman" w:hAnsi="Times New Roman" w:cs="Times New Roman"/>
          <w:szCs w:val="20"/>
          <w:lang w:val="en-MY"/>
        </w:rPr>
        <w:fldChar w:fldCharType="begin" w:fldLock="1"/>
      </w:r>
      <w:r w:rsidR="00164CF5">
        <w:rPr>
          <w:rFonts w:ascii="Times New Roman" w:hAnsi="Times New Roman" w:cs="Times New Roman"/>
          <w:szCs w:val="20"/>
          <w:lang w:val="en-MY"/>
        </w:rPr>
        <w:instrText>ADDIN CSL_CITATION { "citationItems" : [ { "id" : "ITEM-1", "itemData" : { "author" : [ { "dropping-particle" : "", "family" : "Pachhade", "given" : "K.", "non-dropping-particle" : "", "parse-names" : false, "suffix" : "" }, { "dropping-particle" : "", "family" : "Sandhaya", "given" : "S.", "non-dropping-particle" : "", "parse-names" : false, "suffix" : "" }, { "dropping-particle" : "", "family" : "Swaminathan", "given" : "K.", "non-dropping-particle" : "", "parse-names" : false, "suffix" : "" } ], "container-title" : "Journal of hazardous materials", "id" : "ITEM-1", "issued" : { "date-parts" : [ [ "2009" ] ] }, "page" : "313-318", "title" : "Ozonation of reactive dye, Procion red MX-5B catalyzed by metal ions", "type" : "article-journal", "volume" : "167" }, "uris" : [ "http://www.mendeley.com/documents/?uuid=9813f02f-6655-439e-acad-3a70284a7ec3" ] } ], "mendeley" : { "formattedCitation" : "[13]", "manualFormatting" : "[15]", "plainTextFormattedCitation" : "[13]", "previouslyFormattedCitation" : "[13]" }, "properties" : { "noteIndex" : 0 }, "schema" : "https://github.com/citation-style-language/schema/raw/master/csl-citation.json" }</w:instrText>
      </w:r>
      <w:r>
        <w:rPr>
          <w:rFonts w:ascii="Times New Roman" w:hAnsi="Times New Roman" w:cs="Times New Roman"/>
          <w:szCs w:val="20"/>
          <w:lang w:val="en-MY"/>
        </w:rPr>
        <w:fldChar w:fldCharType="separate"/>
      </w:r>
      <w:r w:rsidR="00164CF5">
        <w:rPr>
          <w:rFonts w:ascii="Times New Roman" w:hAnsi="Times New Roman" w:cs="Times New Roman"/>
          <w:noProof/>
          <w:szCs w:val="20"/>
          <w:lang w:val="en-MY"/>
        </w:rPr>
        <w:t>[15</w:t>
      </w:r>
      <w:r w:rsidRPr="00B15635">
        <w:rPr>
          <w:rFonts w:ascii="Times New Roman" w:hAnsi="Times New Roman" w:cs="Times New Roman"/>
          <w:noProof/>
          <w:szCs w:val="20"/>
          <w:lang w:val="en-MY"/>
        </w:rPr>
        <w:t>]</w:t>
      </w:r>
      <w:r>
        <w:rPr>
          <w:rFonts w:ascii="Times New Roman" w:hAnsi="Times New Roman" w:cs="Times New Roman"/>
          <w:szCs w:val="20"/>
          <w:lang w:val="en-MY"/>
        </w:rPr>
        <w:fldChar w:fldCharType="end"/>
      </w:r>
      <w:r>
        <w:rPr>
          <w:rFonts w:ascii="Times New Roman" w:hAnsi="Times New Roman" w:cs="Times New Roman"/>
          <w:szCs w:val="20"/>
          <w:lang w:val="en-MY"/>
        </w:rPr>
        <w:t>.</w:t>
      </w:r>
    </w:p>
    <w:p w:rsidR="00E30938" w:rsidRDefault="00E30938" w:rsidP="00785CA6">
      <w:pPr>
        <w:outlineLvl w:val="0"/>
        <w:rPr>
          <w:rFonts w:ascii="Times New Roman" w:hAnsi="Times New Roman" w:cs="Times New Roman"/>
          <w:b/>
          <w:szCs w:val="20"/>
        </w:rPr>
      </w:pPr>
    </w:p>
    <w:p w:rsidR="0087761B" w:rsidRDefault="00841B64" w:rsidP="0087761B">
      <w:pPr>
        <w:jc w:val="center"/>
        <w:outlineLvl w:val="0"/>
        <w:rPr>
          <w:noProof/>
          <w:lang w:eastAsia="en-GB"/>
        </w:rPr>
      </w:pPr>
      <w:r>
        <w:rPr>
          <w:noProof/>
          <w:lang w:eastAsia="en-GB"/>
        </w:rPr>
        <w:fldChar w:fldCharType="begin"/>
      </w:r>
      <w:r>
        <w:rPr>
          <w:noProof/>
          <w:lang w:eastAsia="en-GB"/>
        </w:rPr>
        <w:instrText xml:space="preserve"> LINK Excel.Sheet.12 "F:\\Data Master 2016.xlsx!icceib![Data Master 2016.xlsx]icceibChart 1" "" \a \p </w:instrText>
      </w:r>
      <w:r>
        <w:rPr>
          <w:noProof/>
          <w:lang w:eastAsia="en-GB"/>
        </w:rPr>
        <w:fldChar w:fldCharType="separate"/>
      </w:r>
      <w:r w:rsidR="00FE10A1">
        <w:rPr>
          <w:noProof/>
          <w:lang w:val="en-US" w:eastAsia="en-US"/>
        </w:rPr>
        <w:drawing>
          <wp:inline distT="0" distB="0" distL="0" distR="0">
            <wp:extent cx="3898800" cy="2340000"/>
            <wp:effectExtent l="0" t="0" r="6985" b="3175"/>
            <wp:docPr id="5" name="Objec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8800" cy="2340000"/>
                    </a:xfrm>
                    <a:prstGeom prst="rect">
                      <a:avLst/>
                    </a:prstGeom>
                    <a:noFill/>
                    <a:ln>
                      <a:noFill/>
                    </a:ln>
                  </pic:spPr>
                </pic:pic>
              </a:graphicData>
            </a:graphic>
          </wp:inline>
        </w:drawing>
      </w:r>
      <w:r>
        <w:rPr>
          <w:noProof/>
          <w:lang w:eastAsia="en-GB"/>
        </w:rPr>
        <w:fldChar w:fldCharType="end"/>
      </w:r>
    </w:p>
    <w:p w:rsidR="00E92EDB" w:rsidRDefault="00E92EDB" w:rsidP="0087761B">
      <w:pPr>
        <w:jc w:val="center"/>
        <w:outlineLvl w:val="0"/>
        <w:rPr>
          <w:noProof/>
          <w:lang w:val="en-MY" w:eastAsia="en-MY"/>
        </w:rPr>
      </w:pPr>
    </w:p>
    <w:p w:rsidR="00E62493" w:rsidRDefault="0088294C" w:rsidP="00BC37ED">
      <w:pPr>
        <w:jc w:val="center"/>
        <w:outlineLvl w:val="0"/>
        <w:rPr>
          <w:rFonts w:ascii="Times New Roman" w:hAnsi="Times New Roman" w:cs="Times New Roman"/>
          <w:noProof/>
          <w:lang w:val="en-MY" w:eastAsia="en-MY"/>
        </w:rPr>
      </w:pPr>
      <w:r>
        <w:rPr>
          <w:rFonts w:ascii="Times New Roman" w:hAnsi="Times New Roman" w:cs="Times New Roman"/>
          <w:noProof/>
          <w:lang w:val="en-MY" w:eastAsia="en-MY"/>
        </w:rPr>
        <w:t>Figure 6</w:t>
      </w:r>
      <w:r w:rsidR="00E92EDB">
        <w:rPr>
          <w:rFonts w:ascii="Times New Roman" w:hAnsi="Times New Roman" w:cs="Times New Roman"/>
          <w:noProof/>
          <w:lang w:val="en-MY" w:eastAsia="en-MY"/>
        </w:rPr>
        <w:t>.</w:t>
      </w:r>
      <w:r w:rsidR="00BC37ED">
        <w:rPr>
          <w:rFonts w:ascii="Times New Roman" w:hAnsi="Times New Roman" w:cs="Times New Roman"/>
          <w:noProof/>
          <w:lang w:val="en-MY" w:eastAsia="en-MY"/>
        </w:rPr>
        <w:t xml:space="preserve"> </w:t>
      </w:r>
      <w:r w:rsidR="00DA7CA4" w:rsidRPr="00324C1C">
        <w:rPr>
          <w:rFonts w:ascii="Times New Roman" w:hAnsi="Times New Roman" w:cs="Times New Roman"/>
          <w:noProof/>
          <w:lang w:val="en-MY" w:eastAsia="en-MY"/>
        </w:rPr>
        <w:t>Effect of S</w:t>
      </w:r>
      <w:r w:rsidR="00DA7CA4" w:rsidRPr="00324C1C">
        <w:rPr>
          <w:rFonts w:ascii="Times New Roman" w:hAnsi="Times New Roman" w:cs="Times New Roman"/>
          <w:noProof/>
          <w:vertAlign w:val="subscript"/>
          <w:lang w:val="en-MY" w:eastAsia="en-MY"/>
        </w:rPr>
        <w:t>2</w:t>
      </w:r>
      <w:r w:rsidR="00DA7CA4" w:rsidRPr="00324C1C">
        <w:rPr>
          <w:rFonts w:ascii="Times New Roman" w:hAnsi="Times New Roman" w:cs="Times New Roman"/>
          <w:noProof/>
          <w:lang w:val="en-MY" w:eastAsia="en-MY"/>
        </w:rPr>
        <w:t>O</w:t>
      </w:r>
      <w:r w:rsidR="00DA7CA4" w:rsidRPr="00324C1C">
        <w:rPr>
          <w:rFonts w:ascii="Times New Roman" w:hAnsi="Times New Roman" w:cs="Times New Roman"/>
          <w:noProof/>
          <w:vertAlign w:val="subscript"/>
          <w:lang w:val="en-MY" w:eastAsia="en-MY"/>
        </w:rPr>
        <w:t>8</w:t>
      </w:r>
      <w:r w:rsidR="00DA7CA4" w:rsidRPr="00324C1C">
        <w:rPr>
          <w:rFonts w:ascii="Times New Roman" w:hAnsi="Times New Roman" w:cs="Times New Roman"/>
          <w:noProof/>
          <w:vertAlign w:val="superscript"/>
          <w:lang w:val="en-MY" w:eastAsia="en-MY"/>
        </w:rPr>
        <w:t>2-</w:t>
      </w:r>
      <w:r w:rsidR="00DA7CA4" w:rsidRPr="00324C1C">
        <w:rPr>
          <w:rFonts w:ascii="Times New Roman" w:hAnsi="Times New Roman" w:cs="Times New Roman"/>
          <w:noProof/>
          <w:lang w:val="en-MY" w:eastAsia="en-MY"/>
        </w:rPr>
        <w:t xml:space="preserve"> dosage on the colour and COD removal</w:t>
      </w:r>
    </w:p>
    <w:p w:rsidR="00AB1C42" w:rsidRPr="00324C1C" w:rsidRDefault="00AB1C42" w:rsidP="0087761B">
      <w:pPr>
        <w:jc w:val="center"/>
        <w:outlineLvl w:val="0"/>
        <w:rPr>
          <w:rFonts w:ascii="Times New Roman" w:hAnsi="Times New Roman" w:cs="Times New Roman"/>
          <w:noProof/>
          <w:lang w:val="en-MY" w:eastAsia="en-MY"/>
        </w:rPr>
      </w:pPr>
    </w:p>
    <w:p w:rsidR="002C78F8" w:rsidRDefault="00662501" w:rsidP="00785CA6">
      <w:pPr>
        <w:outlineLvl w:val="0"/>
        <w:rPr>
          <w:rFonts w:ascii="Times New Roman" w:hAnsi="Times New Roman" w:cs="Times New Roman"/>
          <w:b/>
          <w:szCs w:val="20"/>
        </w:rPr>
      </w:pPr>
      <w:r>
        <w:rPr>
          <w:rFonts w:ascii="Times New Roman" w:hAnsi="Times New Roman" w:cs="Times New Roman"/>
          <w:b/>
          <w:szCs w:val="20"/>
        </w:rPr>
        <w:t xml:space="preserve">Effect of </w:t>
      </w:r>
      <w:r w:rsidR="00BC37ED">
        <w:rPr>
          <w:rFonts w:ascii="Times New Roman" w:hAnsi="Times New Roman" w:cs="Times New Roman"/>
          <w:b/>
          <w:szCs w:val="20"/>
        </w:rPr>
        <w:t>initial dye concentration</w:t>
      </w:r>
    </w:p>
    <w:p w:rsidR="001D20E6" w:rsidRDefault="00051B5F" w:rsidP="001D20E6">
      <w:pPr>
        <w:outlineLvl w:val="0"/>
        <w:rPr>
          <w:rFonts w:ascii="Times New Roman" w:hAnsi="Times New Roman" w:cs="Times New Roman"/>
          <w:noProof/>
          <w:lang w:eastAsia="en-MY"/>
        </w:rPr>
      </w:pPr>
      <w:r w:rsidRPr="00BC37ED">
        <w:rPr>
          <w:rFonts w:ascii="Times New Roman" w:hAnsi="Times New Roman" w:cs="Times New Roman"/>
        </w:rPr>
        <w:t>Figure 7</w:t>
      </w:r>
      <w:r w:rsidR="00BC37ED" w:rsidRPr="00BC37ED">
        <w:rPr>
          <w:rFonts w:ascii="Times New Roman" w:hAnsi="Times New Roman" w:cs="Times New Roman"/>
        </w:rPr>
        <w:t xml:space="preserve"> shows </w:t>
      </w:r>
      <w:r w:rsidR="001D20E6" w:rsidRPr="00BC37ED">
        <w:rPr>
          <w:rFonts w:ascii="Times New Roman" w:hAnsi="Times New Roman" w:cs="Times New Roman"/>
        </w:rPr>
        <w:t>the effect of initial dye concentration on the UV-Vis spectra during O</w:t>
      </w:r>
      <w:r w:rsidR="001D20E6" w:rsidRPr="00BC37ED">
        <w:rPr>
          <w:rFonts w:ascii="Times New Roman" w:hAnsi="Times New Roman" w:cs="Times New Roman"/>
          <w:vertAlign w:val="subscript"/>
        </w:rPr>
        <w:t>3</w:t>
      </w:r>
      <w:r w:rsidR="001D20E6" w:rsidRPr="00BC37ED">
        <w:rPr>
          <w:rFonts w:ascii="Times New Roman" w:hAnsi="Times New Roman" w:cs="Times New Roman"/>
        </w:rPr>
        <w:t>/S</w:t>
      </w:r>
      <w:r w:rsidR="001D20E6" w:rsidRPr="00BC37ED">
        <w:rPr>
          <w:rFonts w:ascii="Times New Roman" w:hAnsi="Times New Roman" w:cs="Times New Roman"/>
          <w:vertAlign w:val="subscript"/>
        </w:rPr>
        <w:t>2</w:t>
      </w:r>
      <w:r w:rsidR="001D20E6" w:rsidRPr="00BC37ED">
        <w:rPr>
          <w:rFonts w:ascii="Times New Roman" w:hAnsi="Times New Roman" w:cs="Times New Roman"/>
        </w:rPr>
        <w:t>O</w:t>
      </w:r>
      <w:r w:rsidR="001D20E6" w:rsidRPr="00BC37ED">
        <w:rPr>
          <w:rFonts w:ascii="Times New Roman" w:hAnsi="Times New Roman" w:cs="Times New Roman"/>
          <w:vertAlign w:val="subscript"/>
        </w:rPr>
        <w:t>8</w:t>
      </w:r>
      <w:r w:rsidR="001D20E6" w:rsidRPr="00BC37ED">
        <w:rPr>
          <w:rFonts w:ascii="Times New Roman" w:hAnsi="Times New Roman" w:cs="Times New Roman"/>
          <w:vertAlign w:val="superscript"/>
        </w:rPr>
        <w:t>2-</w:t>
      </w:r>
      <w:r w:rsidR="006C6898" w:rsidRPr="00BC37ED">
        <w:rPr>
          <w:rFonts w:ascii="Times New Roman" w:hAnsi="Times New Roman" w:cs="Times New Roman"/>
        </w:rPr>
        <w:t xml:space="preserve">. </w:t>
      </w:r>
      <w:r w:rsidR="001D20E6" w:rsidRPr="00BC37ED">
        <w:rPr>
          <w:rFonts w:ascii="Times New Roman" w:hAnsi="Times New Roman" w:cs="Times New Roman"/>
        </w:rPr>
        <w:t>It can be seen that the intensity of absorbance was reduced sharply after 20 min</w:t>
      </w:r>
      <w:r w:rsidR="00BC37ED">
        <w:rPr>
          <w:rFonts w:ascii="Times New Roman" w:hAnsi="Times New Roman" w:cs="Times New Roman"/>
        </w:rPr>
        <w:t>utes</w:t>
      </w:r>
      <w:r w:rsidR="001D20E6" w:rsidRPr="00BC37ED">
        <w:rPr>
          <w:rFonts w:ascii="Times New Roman" w:hAnsi="Times New Roman" w:cs="Times New Roman"/>
        </w:rPr>
        <w:t xml:space="preserve"> of treatment time for O</w:t>
      </w:r>
      <w:r w:rsidR="001D20E6" w:rsidRPr="00BC37ED">
        <w:rPr>
          <w:rFonts w:ascii="Times New Roman" w:hAnsi="Times New Roman" w:cs="Times New Roman"/>
          <w:vertAlign w:val="subscript"/>
        </w:rPr>
        <w:t>3</w:t>
      </w:r>
      <w:r w:rsidR="001D20E6" w:rsidRPr="00BC37ED">
        <w:rPr>
          <w:rFonts w:ascii="Times New Roman" w:hAnsi="Times New Roman" w:cs="Times New Roman"/>
        </w:rPr>
        <w:t>/S</w:t>
      </w:r>
      <w:r w:rsidR="001D20E6" w:rsidRPr="00BC37ED">
        <w:rPr>
          <w:rFonts w:ascii="Times New Roman" w:hAnsi="Times New Roman" w:cs="Times New Roman"/>
          <w:vertAlign w:val="subscript"/>
        </w:rPr>
        <w:t>2</w:t>
      </w:r>
      <w:r w:rsidR="001D20E6" w:rsidRPr="00BC37ED">
        <w:rPr>
          <w:rFonts w:ascii="Times New Roman" w:hAnsi="Times New Roman" w:cs="Times New Roman"/>
        </w:rPr>
        <w:t>O</w:t>
      </w:r>
      <w:r w:rsidR="001D20E6" w:rsidRPr="00BC37ED">
        <w:rPr>
          <w:rFonts w:ascii="Times New Roman" w:hAnsi="Times New Roman" w:cs="Times New Roman"/>
          <w:vertAlign w:val="subscript"/>
        </w:rPr>
        <w:t>8</w:t>
      </w:r>
      <w:r w:rsidR="001D20E6" w:rsidRPr="00BC37ED">
        <w:rPr>
          <w:rFonts w:ascii="Times New Roman" w:hAnsi="Times New Roman" w:cs="Times New Roman"/>
          <w:vertAlign w:val="superscript"/>
        </w:rPr>
        <w:t>2-</w:t>
      </w:r>
      <w:r w:rsidR="006C6898" w:rsidRPr="00BC37ED">
        <w:rPr>
          <w:rFonts w:ascii="Times New Roman" w:hAnsi="Times New Roman" w:cs="Times New Roman"/>
        </w:rPr>
        <w:t xml:space="preserve">, </w:t>
      </w:r>
      <w:r w:rsidR="001D20E6" w:rsidRPr="00BC37ED">
        <w:rPr>
          <w:rFonts w:ascii="Times New Roman" w:hAnsi="Times New Roman" w:cs="Times New Roman"/>
        </w:rPr>
        <w:t xml:space="preserve">which represents the cleavage of azo </w:t>
      </w:r>
      <w:r w:rsidRPr="00BC37ED">
        <w:rPr>
          <w:rFonts w:ascii="Times New Roman" w:hAnsi="Times New Roman" w:cs="Times New Roman"/>
        </w:rPr>
        <w:t>bond and resulting in decolouris</w:t>
      </w:r>
      <w:r w:rsidR="00515B84" w:rsidRPr="00BC37ED">
        <w:rPr>
          <w:rFonts w:ascii="Times New Roman" w:hAnsi="Times New Roman" w:cs="Times New Roman"/>
        </w:rPr>
        <w:t xml:space="preserve">ation. </w:t>
      </w:r>
      <w:r w:rsidR="001D20E6" w:rsidRPr="00BC37ED">
        <w:rPr>
          <w:rFonts w:ascii="Times New Roman" w:hAnsi="Times New Roman" w:cs="Times New Roman"/>
        </w:rPr>
        <w:t>On the other hand, the benzene and naphthalene ring are connected to the azo bond at 212 and 298 nm, respectively in the UV region also showed greatly reduced with O</w:t>
      </w:r>
      <w:r w:rsidR="001D20E6" w:rsidRPr="00BC37ED">
        <w:rPr>
          <w:rFonts w:ascii="Times New Roman" w:hAnsi="Times New Roman" w:cs="Times New Roman"/>
          <w:vertAlign w:val="subscript"/>
        </w:rPr>
        <w:t>3</w:t>
      </w:r>
      <w:r w:rsidR="001D20E6" w:rsidRPr="00BC37ED">
        <w:rPr>
          <w:rFonts w:ascii="Times New Roman" w:hAnsi="Times New Roman" w:cs="Times New Roman"/>
        </w:rPr>
        <w:t>/S</w:t>
      </w:r>
      <w:r w:rsidR="001D20E6" w:rsidRPr="00BC37ED">
        <w:rPr>
          <w:rFonts w:ascii="Times New Roman" w:hAnsi="Times New Roman" w:cs="Times New Roman"/>
          <w:vertAlign w:val="subscript"/>
        </w:rPr>
        <w:t>2</w:t>
      </w:r>
      <w:r w:rsidR="001D20E6" w:rsidRPr="00BC37ED">
        <w:rPr>
          <w:rFonts w:ascii="Times New Roman" w:hAnsi="Times New Roman" w:cs="Times New Roman"/>
        </w:rPr>
        <w:t>O</w:t>
      </w:r>
      <w:r w:rsidR="001D20E6" w:rsidRPr="00BC37ED">
        <w:rPr>
          <w:rFonts w:ascii="Times New Roman" w:hAnsi="Times New Roman" w:cs="Times New Roman"/>
          <w:vertAlign w:val="subscript"/>
        </w:rPr>
        <w:t>8</w:t>
      </w:r>
      <w:r w:rsidR="00BC37ED">
        <w:rPr>
          <w:rFonts w:ascii="Times New Roman" w:hAnsi="Times New Roman" w:cs="Times New Roman"/>
          <w:vertAlign w:val="superscript"/>
        </w:rPr>
        <w:t>2-</w:t>
      </w:r>
      <w:r w:rsidR="001D20E6" w:rsidRPr="00BC37ED">
        <w:rPr>
          <w:rFonts w:ascii="Times New Roman" w:hAnsi="Times New Roman" w:cs="Times New Roman"/>
        </w:rPr>
        <w:t xml:space="preserve"> treatment.</w:t>
      </w:r>
      <w:r w:rsidR="00515B84" w:rsidRPr="00BC37ED">
        <w:rPr>
          <w:rFonts w:ascii="Times New Roman" w:hAnsi="Times New Roman" w:cs="Times New Roman"/>
        </w:rPr>
        <w:t xml:space="preserve"> </w:t>
      </w:r>
      <w:r w:rsidR="001D20E6" w:rsidRPr="00BC37ED">
        <w:rPr>
          <w:rFonts w:ascii="Times New Roman" w:hAnsi="Times New Roman" w:cs="Times New Roman"/>
        </w:rPr>
        <w:t xml:space="preserve">Azo bond will be attacked first before the degradation on the benzene ring or </w:t>
      </w:r>
      <w:r w:rsidR="00274EED" w:rsidRPr="00BC37ED">
        <w:rPr>
          <w:rFonts w:ascii="Times New Roman" w:hAnsi="Times New Roman" w:cs="Times New Roman"/>
        </w:rPr>
        <w:t>naphthalene</w:t>
      </w:r>
      <w:r w:rsidR="001D20E6" w:rsidRPr="00BC37ED">
        <w:rPr>
          <w:rFonts w:ascii="Times New Roman" w:hAnsi="Times New Roman" w:cs="Times New Roman"/>
        </w:rPr>
        <w:t xml:space="preserve">. This is because the absorption bands intensities for UV region is degraded more slowly than visible band. Therefore, the colour of RR120 has been </w:t>
      </w:r>
      <w:r w:rsidR="00274EED" w:rsidRPr="00BC37ED">
        <w:rPr>
          <w:rFonts w:ascii="Times New Roman" w:hAnsi="Times New Roman" w:cs="Times New Roman"/>
        </w:rPr>
        <w:t>disappeared</w:t>
      </w:r>
      <w:r w:rsidR="001D20E6" w:rsidRPr="00BC37ED">
        <w:rPr>
          <w:rFonts w:ascii="Times New Roman" w:hAnsi="Times New Roman" w:cs="Times New Roman"/>
        </w:rPr>
        <w:t xml:space="preserve"> first by breaking azo bond and the followed by oxidation of </w:t>
      </w:r>
      <w:r w:rsidR="001D20E6" w:rsidRPr="00BC37ED">
        <w:rPr>
          <w:rFonts w:ascii="Times New Roman" w:hAnsi="Times New Roman" w:cs="Times New Roman"/>
        </w:rPr>
        <w:lastRenderedPageBreak/>
        <w:t>benzene ring and naphthalene that cannot been see by e</w:t>
      </w:r>
      <w:r w:rsidR="00950E31" w:rsidRPr="00BC37ED">
        <w:rPr>
          <w:rFonts w:ascii="Times New Roman" w:hAnsi="Times New Roman" w:cs="Times New Roman"/>
        </w:rPr>
        <w:t>yes, but only detected with UV-V</w:t>
      </w:r>
      <w:r w:rsidR="001D20E6" w:rsidRPr="00BC37ED">
        <w:rPr>
          <w:rFonts w:ascii="Times New Roman" w:hAnsi="Times New Roman" w:cs="Times New Roman"/>
        </w:rPr>
        <w:t>is</w:t>
      </w:r>
      <w:r w:rsidR="001D20E6">
        <w:rPr>
          <w:rFonts w:ascii="Times New Roman" w:hAnsi="Times New Roman" w:cs="Times New Roman"/>
          <w:noProof/>
          <w:lang w:eastAsia="en-MY"/>
        </w:rPr>
        <w:t xml:space="preserve"> </w:t>
      </w:r>
      <w:r w:rsidR="001D20E6">
        <w:rPr>
          <w:rFonts w:ascii="Times New Roman" w:hAnsi="Times New Roman" w:cs="Times New Roman"/>
          <w:noProof/>
          <w:lang w:eastAsia="en-MY"/>
        </w:rPr>
        <w:fldChar w:fldCharType="begin" w:fldLock="1"/>
      </w:r>
      <w:r w:rsidR="00164CF5">
        <w:rPr>
          <w:rFonts w:ascii="Times New Roman" w:hAnsi="Times New Roman" w:cs="Times New Roman"/>
          <w:noProof/>
          <w:lang w:eastAsia="en-MY"/>
        </w:rPr>
        <w:instrText>ADDIN CSL_CITATION { "citationItems" : [ { "id" : "ITEM-1", "itemData" : { "author" : [ { "dropping-particle" : "", "family" : "Feng", "given" : "W.", "non-dropping-particle" : "", "parse-names" : false, "suffix" : "" }, { "dropping-particle" : "", "family" : "Nansheng", "given" : "D.", "non-dropping-particle" : "", "parse-names" : false, "suffix" : "" }, { "dropping-particle" : "", "family" : "Helin", "given" : "H.", "non-dropping-particle" : "", "parse-names" : false, "suffix" : "" } ], "container-title" : "Chemoshere", "id" : "ITEM-1", "issued" : { "date-parts" : [ [ "2000" ] ] }, "page" : "1233-1238", "title" : "Degradation Mechanism of Azo Dye C. I. RG2 by Iron Powder Reduction and Photooxidation in Aqueos Solutions.", "type" : "article-journal", "volume" : "41" }, "uris" : [ "http://www.mendeley.com/documents/?uuid=0610ddcb-338f-442f-8d2b-add1a927642f" ] } ], "mendeley" : { "formattedCitation" : "[14]", "manualFormatting" : "[16]", "plainTextFormattedCitation" : "[14]", "previouslyFormattedCitation" : "[14]" }, "properties" : { "noteIndex" : 0 }, "schema" : "https://github.com/citation-style-language/schema/raw/master/csl-citation.json" }</w:instrText>
      </w:r>
      <w:r w:rsidR="001D20E6">
        <w:rPr>
          <w:rFonts w:ascii="Times New Roman" w:hAnsi="Times New Roman" w:cs="Times New Roman"/>
          <w:noProof/>
          <w:lang w:eastAsia="en-MY"/>
        </w:rPr>
        <w:fldChar w:fldCharType="separate"/>
      </w:r>
      <w:r w:rsidR="00164CF5">
        <w:rPr>
          <w:rFonts w:ascii="Times New Roman" w:hAnsi="Times New Roman" w:cs="Times New Roman"/>
          <w:noProof/>
          <w:lang w:eastAsia="en-MY"/>
        </w:rPr>
        <w:t>[16</w:t>
      </w:r>
      <w:r w:rsidR="001D20E6" w:rsidRPr="001D20E6">
        <w:rPr>
          <w:rFonts w:ascii="Times New Roman" w:hAnsi="Times New Roman" w:cs="Times New Roman"/>
          <w:noProof/>
          <w:lang w:eastAsia="en-MY"/>
        </w:rPr>
        <w:t>]</w:t>
      </w:r>
      <w:r w:rsidR="001D20E6">
        <w:rPr>
          <w:rFonts w:ascii="Times New Roman" w:hAnsi="Times New Roman" w:cs="Times New Roman"/>
          <w:noProof/>
          <w:lang w:eastAsia="en-MY"/>
        </w:rPr>
        <w:fldChar w:fldCharType="end"/>
      </w:r>
      <w:r w:rsidR="001D20E6">
        <w:rPr>
          <w:rFonts w:ascii="Times New Roman" w:hAnsi="Times New Roman" w:cs="Times New Roman"/>
          <w:noProof/>
          <w:lang w:eastAsia="en-MY"/>
        </w:rPr>
        <w:t>.</w:t>
      </w:r>
    </w:p>
    <w:p w:rsidR="001D20E6" w:rsidRDefault="001D20E6" w:rsidP="001D20E6">
      <w:pPr>
        <w:outlineLvl w:val="0"/>
        <w:rPr>
          <w:noProof/>
          <w:lang w:val="en-MY" w:eastAsia="en-MY"/>
        </w:rPr>
      </w:pPr>
    </w:p>
    <w:p w:rsidR="001D20E6" w:rsidRDefault="00841B64" w:rsidP="001D20E6">
      <w:pPr>
        <w:jc w:val="center"/>
        <w:outlineLvl w:val="0"/>
      </w:pPr>
      <w:r>
        <w:fldChar w:fldCharType="begin"/>
      </w:r>
      <w:r>
        <w:instrText xml:space="preserve"> LINK Excel.Sheet.12 "F:\\Data Master 2016.xlsx!icceib![Data Master 2016.xlsx]icceibChart 11" "" \a \p </w:instrText>
      </w:r>
      <w:r>
        <w:fldChar w:fldCharType="separate"/>
      </w:r>
      <w:r w:rsidR="00FE10A1">
        <w:rPr>
          <w:noProof/>
          <w:lang w:val="en-US" w:eastAsia="en-US"/>
        </w:rPr>
        <w:drawing>
          <wp:inline distT="0" distB="0" distL="0" distR="0">
            <wp:extent cx="3898800" cy="2340000"/>
            <wp:effectExtent l="0" t="0" r="6985" b="3175"/>
            <wp:docPr id="6" name="Objec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6"/>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8800" cy="2340000"/>
                    </a:xfrm>
                    <a:prstGeom prst="rect">
                      <a:avLst/>
                    </a:prstGeom>
                    <a:noFill/>
                    <a:ln>
                      <a:noFill/>
                    </a:ln>
                  </pic:spPr>
                </pic:pic>
              </a:graphicData>
            </a:graphic>
          </wp:inline>
        </w:drawing>
      </w:r>
      <w:r>
        <w:fldChar w:fldCharType="end"/>
      </w:r>
    </w:p>
    <w:p w:rsidR="00BC37ED" w:rsidRDefault="00BC37ED" w:rsidP="001D20E6">
      <w:pPr>
        <w:jc w:val="center"/>
        <w:outlineLvl w:val="0"/>
        <w:rPr>
          <w:noProof/>
          <w:lang w:val="en-MY" w:eastAsia="en-MY"/>
        </w:rPr>
      </w:pPr>
    </w:p>
    <w:p w:rsidR="001D20E6" w:rsidRPr="006620B0" w:rsidRDefault="0088294C" w:rsidP="001D20E6">
      <w:pPr>
        <w:jc w:val="center"/>
        <w:outlineLvl w:val="0"/>
        <w:rPr>
          <w:rFonts w:ascii="Times New Roman" w:hAnsi="Times New Roman" w:cs="Times New Roman"/>
          <w:noProof/>
          <w:lang w:val="en-MY" w:eastAsia="en-MY"/>
        </w:rPr>
      </w:pPr>
      <w:r>
        <w:rPr>
          <w:rFonts w:ascii="Times New Roman" w:hAnsi="Times New Roman" w:cs="Times New Roman"/>
          <w:noProof/>
          <w:lang w:val="en-MY" w:eastAsia="en-MY"/>
        </w:rPr>
        <w:t>Figure 7</w:t>
      </w:r>
      <w:r w:rsidR="00BC37ED">
        <w:rPr>
          <w:rFonts w:ascii="Times New Roman" w:hAnsi="Times New Roman" w:cs="Times New Roman"/>
          <w:noProof/>
          <w:lang w:val="en-MY" w:eastAsia="en-MY"/>
        </w:rPr>
        <w:t>.</w:t>
      </w:r>
      <w:r w:rsidR="001D20E6">
        <w:rPr>
          <w:rFonts w:ascii="Times New Roman" w:hAnsi="Times New Roman" w:cs="Times New Roman"/>
          <w:noProof/>
          <w:lang w:val="en-MY" w:eastAsia="en-MY"/>
        </w:rPr>
        <w:t xml:space="preserve"> </w:t>
      </w:r>
      <w:r w:rsidR="001D20E6" w:rsidRPr="003A7954">
        <w:rPr>
          <w:rFonts w:ascii="Times New Roman" w:hAnsi="Times New Roman" w:cs="Times New Roman"/>
          <w:noProof/>
          <w:lang w:val="en-MY" w:eastAsia="en-MY"/>
        </w:rPr>
        <w:t>Effect of initial dye concentration on the</w:t>
      </w:r>
      <w:r w:rsidR="001D20E6">
        <w:rPr>
          <w:rFonts w:ascii="Times New Roman" w:hAnsi="Times New Roman" w:cs="Times New Roman"/>
          <w:noProof/>
          <w:lang w:val="en-MY" w:eastAsia="en-MY"/>
        </w:rPr>
        <w:t xml:space="preserve"> </w:t>
      </w:r>
      <w:r w:rsidR="00BC37ED">
        <w:rPr>
          <w:rFonts w:ascii="Times New Roman" w:hAnsi="Times New Roman" w:cs="Times New Roman"/>
          <w:noProof/>
          <w:lang w:val="en-MY" w:eastAsia="en-MY"/>
        </w:rPr>
        <w:t>UV-V</w:t>
      </w:r>
      <w:r w:rsidR="001D20E6" w:rsidRPr="003A7954">
        <w:rPr>
          <w:rFonts w:ascii="Times New Roman" w:hAnsi="Times New Roman" w:cs="Times New Roman"/>
          <w:noProof/>
          <w:lang w:val="en-MY" w:eastAsia="en-MY"/>
        </w:rPr>
        <w:t>is spectra</w:t>
      </w:r>
    </w:p>
    <w:p w:rsidR="001D20E6" w:rsidRDefault="001D20E6" w:rsidP="00785CA6">
      <w:pPr>
        <w:outlineLvl w:val="0"/>
        <w:rPr>
          <w:rFonts w:ascii="Times New Roman" w:hAnsi="Times New Roman" w:cs="Times New Roman"/>
          <w:b/>
          <w:szCs w:val="20"/>
        </w:rPr>
      </w:pPr>
    </w:p>
    <w:p w:rsidR="007B793C" w:rsidRDefault="00932893" w:rsidP="00785CA6">
      <w:pPr>
        <w:outlineLvl w:val="0"/>
        <w:rPr>
          <w:rFonts w:ascii="Times New Roman" w:hAnsi="Times New Roman" w:cs="Times New Roman"/>
          <w:szCs w:val="20"/>
        </w:rPr>
      </w:pPr>
      <w:r>
        <w:rPr>
          <w:rFonts w:ascii="Times New Roman" w:hAnsi="Times New Roman" w:cs="Times New Roman"/>
          <w:szCs w:val="20"/>
        </w:rPr>
        <w:t xml:space="preserve">In this study, the dye degradation was </w:t>
      </w:r>
      <w:r w:rsidR="00290C04">
        <w:rPr>
          <w:rFonts w:ascii="Times New Roman" w:hAnsi="Times New Roman" w:cs="Times New Roman"/>
          <w:szCs w:val="20"/>
        </w:rPr>
        <w:t>investigated</w:t>
      </w:r>
      <w:r>
        <w:rPr>
          <w:rFonts w:ascii="Times New Roman" w:hAnsi="Times New Roman" w:cs="Times New Roman"/>
          <w:szCs w:val="20"/>
        </w:rPr>
        <w:t xml:space="preserve"> for several initial concentrations of dye (1</w:t>
      </w:r>
      <w:r w:rsidR="00662501">
        <w:rPr>
          <w:rFonts w:ascii="Times New Roman" w:hAnsi="Times New Roman" w:cs="Times New Roman"/>
          <w:szCs w:val="20"/>
        </w:rPr>
        <w:t>00 and 300 mg/L</w:t>
      </w:r>
      <w:r>
        <w:rPr>
          <w:rFonts w:ascii="Times New Roman" w:hAnsi="Times New Roman" w:cs="Times New Roman"/>
          <w:szCs w:val="20"/>
        </w:rPr>
        <w:t xml:space="preserve">) at a constant initial </w:t>
      </w:r>
      <w:r w:rsidR="00CA36C5">
        <w:rPr>
          <w:rFonts w:ascii="Times New Roman" w:hAnsi="Times New Roman" w:cs="Times New Roman"/>
          <w:szCs w:val="20"/>
        </w:rPr>
        <w:t xml:space="preserve">dosage of </w:t>
      </w:r>
      <w:r w:rsidR="00290C04" w:rsidRPr="00290C04">
        <w:rPr>
          <w:rFonts w:ascii="Times New Roman" w:hAnsi="Times New Roman" w:cs="Times New Roman"/>
          <w:szCs w:val="20"/>
        </w:rPr>
        <w:t>5 g S</w:t>
      </w:r>
      <w:r w:rsidR="00290C04" w:rsidRPr="00290C04">
        <w:rPr>
          <w:rFonts w:ascii="Times New Roman" w:hAnsi="Times New Roman" w:cs="Times New Roman"/>
          <w:szCs w:val="20"/>
          <w:vertAlign w:val="subscript"/>
        </w:rPr>
        <w:t>2</w:t>
      </w:r>
      <w:r w:rsidR="00290C04" w:rsidRPr="00290C04">
        <w:rPr>
          <w:rFonts w:ascii="Times New Roman" w:hAnsi="Times New Roman" w:cs="Times New Roman"/>
          <w:szCs w:val="20"/>
        </w:rPr>
        <w:t>O</w:t>
      </w:r>
      <w:r w:rsidR="00290C04" w:rsidRPr="00290C04">
        <w:rPr>
          <w:rFonts w:ascii="Times New Roman" w:hAnsi="Times New Roman" w:cs="Times New Roman"/>
          <w:szCs w:val="20"/>
          <w:vertAlign w:val="subscript"/>
        </w:rPr>
        <w:t>8</w:t>
      </w:r>
      <w:r w:rsidR="00290C04" w:rsidRPr="00290C04">
        <w:rPr>
          <w:rFonts w:ascii="Times New Roman" w:hAnsi="Times New Roman" w:cs="Times New Roman"/>
          <w:szCs w:val="20"/>
          <w:vertAlign w:val="superscript"/>
        </w:rPr>
        <w:t>2-</w:t>
      </w:r>
      <w:r w:rsidR="00290C04" w:rsidRPr="00290C04">
        <w:rPr>
          <w:rFonts w:ascii="Times New Roman" w:hAnsi="Times New Roman" w:cs="Times New Roman"/>
          <w:szCs w:val="20"/>
        </w:rPr>
        <w:t>/g dye</w:t>
      </w:r>
      <w:r w:rsidR="00532DF4">
        <w:rPr>
          <w:rFonts w:ascii="Times New Roman" w:hAnsi="Times New Roman" w:cs="Times New Roman"/>
          <w:szCs w:val="20"/>
        </w:rPr>
        <w:t>. Figure 8</w:t>
      </w:r>
      <w:r w:rsidR="00290C04">
        <w:rPr>
          <w:rFonts w:ascii="Times New Roman" w:hAnsi="Times New Roman" w:cs="Times New Roman"/>
          <w:szCs w:val="20"/>
        </w:rPr>
        <w:t xml:space="preserve"> i</w:t>
      </w:r>
      <w:r w:rsidR="00CA36C5">
        <w:rPr>
          <w:rFonts w:ascii="Times New Roman" w:hAnsi="Times New Roman" w:cs="Times New Roman"/>
          <w:szCs w:val="20"/>
        </w:rPr>
        <w:t>llustrated</w:t>
      </w:r>
      <w:r w:rsidR="000577B2">
        <w:rPr>
          <w:rFonts w:ascii="Times New Roman" w:hAnsi="Times New Roman" w:cs="Times New Roman"/>
          <w:szCs w:val="20"/>
        </w:rPr>
        <w:t xml:space="preserve"> the effect of initial dye concentration on the colour and COD removal during O</w:t>
      </w:r>
      <w:r w:rsidR="000577B2">
        <w:rPr>
          <w:rFonts w:ascii="Times New Roman" w:hAnsi="Times New Roman" w:cs="Times New Roman"/>
          <w:szCs w:val="20"/>
          <w:vertAlign w:val="subscript"/>
        </w:rPr>
        <w:t>3</w:t>
      </w:r>
      <w:r w:rsidR="000577B2">
        <w:rPr>
          <w:rFonts w:ascii="Times New Roman" w:hAnsi="Times New Roman" w:cs="Times New Roman"/>
          <w:szCs w:val="20"/>
        </w:rPr>
        <w:t>/S</w:t>
      </w:r>
      <w:r w:rsidR="000577B2">
        <w:rPr>
          <w:rFonts w:ascii="Times New Roman" w:hAnsi="Times New Roman" w:cs="Times New Roman"/>
          <w:szCs w:val="20"/>
          <w:vertAlign w:val="subscript"/>
        </w:rPr>
        <w:t>2</w:t>
      </w:r>
      <w:r w:rsidR="000577B2">
        <w:rPr>
          <w:rFonts w:ascii="Times New Roman" w:hAnsi="Times New Roman" w:cs="Times New Roman"/>
          <w:szCs w:val="20"/>
        </w:rPr>
        <w:t>O</w:t>
      </w:r>
      <w:r w:rsidR="000577B2">
        <w:rPr>
          <w:rFonts w:ascii="Times New Roman" w:hAnsi="Times New Roman" w:cs="Times New Roman"/>
          <w:szCs w:val="20"/>
          <w:vertAlign w:val="subscript"/>
        </w:rPr>
        <w:t>8</w:t>
      </w:r>
      <w:r w:rsidR="000577B2">
        <w:rPr>
          <w:rFonts w:ascii="Times New Roman" w:hAnsi="Times New Roman" w:cs="Times New Roman"/>
          <w:szCs w:val="20"/>
          <w:vertAlign w:val="superscript"/>
        </w:rPr>
        <w:t>2-</w:t>
      </w:r>
      <w:r w:rsidR="000577B2">
        <w:rPr>
          <w:rFonts w:ascii="Times New Roman" w:hAnsi="Times New Roman" w:cs="Times New Roman"/>
          <w:szCs w:val="20"/>
        </w:rPr>
        <w:t xml:space="preserve"> at constant pH which is pH 7. The colour removal efficiency decrease as the concentration of dye increase due to less production of persistent </w:t>
      </w:r>
      <w:r w:rsidR="000577B2" w:rsidRPr="00C36FD3">
        <w:rPr>
          <w:rFonts w:ascii="Times New Roman" w:hAnsi="Times New Roman" w:cs="Times New Roman"/>
          <w:szCs w:val="20"/>
        </w:rPr>
        <w:t>intermediat</w:t>
      </w:r>
      <w:r w:rsidR="005E7474" w:rsidRPr="00C36FD3">
        <w:rPr>
          <w:rFonts w:ascii="Times New Roman" w:hAnsi="Times New Roman" w:cs="Times New Roman"/>
          <w:szCs w:val="20"/>
        </w:rPr>
        <w:t xml:space="preserve">es </w:t>
      </w:r>
      <w:r w:rsidR="005E7474" w:rsidRPr="00C36FD3">
        <w:rPr>
          <w:rFonts w:ascii="Times New Roman" w:hAnsi="Times New Roman" w:cs="Times New Roman"/>
          <w:szCs w:val="20"/>
        </w:rPr>
        <w:fldChar w:fldCharType="begin" w:fldLock="1"/>
      </w:r>
      <w:r w:rsidR="00164CF5">
        <w:rPr>
          <w:rFonts w:ascii="Times New Roman" w:hAnsi="Times New Roman" w:cs="Times New Roman"/>
          <w:szCs w:val="20"/>
        </w:rPr>
        <w:instrText>ADDIN CSL_CITATION { "citationItems" : [ { "id" : "ITEM-1", "itemData" : { "author" : [ { "dropping-particle" : "", "family" : "Kazemi", "given" : "M.", "non-dropping-particle" : "", "parse-names" : false, "suffix" : "" }, { "dropping-particle" : "", "family" : "Jafar", "given" : "S.S.M.", "non-dropping-particle" : "", "parse-names" : false, "suffix" : "" }, { "dropping-particle" : "", "family" : "Ali", "given" : "B.K.", "non-dropping-particle" : "", "parse-names" : false, "suffix" : "" }, { "dropping-particle" : "", "family" : "Mohammad", "given" : "A.K.", "non-dropping-particle" : "", "parse-names" : false, "suffix" : "" } ], "container-title" : "The Canadian Journal of Chemical Engineering", "id" : "ITEM-1", "issued" : { "date-parts" : [ [ "2004" ] ] }, "page" : "1284-1288", "title" : "Decolourisation of RR-120 dye using ozone and ozone/UV in a semi-batch reactor", "type" : "article-journal", "volume" : "82" }, "uris" : [ "http://www.mendeley.com/documents/?uuid=b24ccc92-64cd-4c71-a41d-96222303a01b" ] } ], "mendeley" : { "formattedCitation" : "[10]", "manualFormatting" : "[12]", "plainTextFormattedCitation" : "[10]", "previouslyFormattedCitation" : "[10]" }, "properties" : { "noteIndex" : 0 }, "schema" : "https://github.com/citation-style-language/schema/raw/master/csl-citation.json" }</w:instrText>
      </w:r>
      <w:r w:rsidR="005E7474" w:rsidRPr="00C36FD3">
        <w:rPr>
          <w:rFonts w:ascii="Times New Roman" w:hAnsi="Times New Roman" w:cs="Times New Roman"/>
          <w:szCs w:val="20"/>
        </w:rPr>
        <w:fldChar w:fldCharType="separate"/>
      </w:r>
      <w:r w:rsidR="00164CF5">
        <w:rPr>
          <w:rFonts w:ascii="Times New Roman" w:hAnsi="Times New Roman" w:cs="Times New Roman"/>
          <w:noProof/>
          <w:szCs w:val="20"/>
        </w:rPr>
        <w:t>[12</w:t>
      </w:r>
      <w:r w:rsidR="00B15635" w:rsidRPr="00B15635">
        <w:rPr>
          <w:rFonts w:ascii="Times New Roman" w:hAnsi="Times New Roman" w:cs="Times New Roman"/>
          <w:noProof/>
          <w:szCs w:val="20"/>
        </w:rPr>
        <w:t>]</w:t>
      </w:r>
      <w:r w:rsidR="005E7474" w:rsidRPr="00C36FD3">
        <w:rPr>
          <w:rFonts w:ascii="Times New Roman" w:hAnsi="Times New Roman" w:cs="Times New Roman"/>
          <w:szCs w:val="20"/>
        </w:rPr>
        <w:fldChar w:fldCharType="end"/>
      </w:r>
      <w:r w:rsidR="000577B2" w:rsidRPr="00C36FD3">
        <w:rPr>
          <w:rFonts w:ascii="Times New Roman" w:hAnsi="Times New Roman" w:cs="Times New Roman"/>
          <w:szCs w:val="20"/>
        </w:rPr>
        <w:t>.</w:t>
      </w:r>
      <w:r w:rsidR="005E7474">
        <w:rPr>
          <w:rFonts w:ascii="Times New Roman" w:hAnsi="Times New Roman" w:cs="Times New Roman"/>
          <w:szCs w:val="20"/>
        </w:rPr>
        <w:t xml:space="preserve"> </w:t>
      </w:r>
      <w:r w:rsidR="00BF0E68">
        <w:rPr>
          <w:rFonts w:ascii="Times New Roman" w:hAnsi="Times New Roman" w:cs="Times New Roman"/>
          <w:szCs w:val="20"/>
        </w:rPr>
        <w:t>The init</w:t>
      </w:r>
      <w:r w:rsidR="00CA36C5">
        <w:rPr>
          <w:rFonts w:ascii="Times New Roman" w:hAnsi="Times New Roman" w:cs="Times New Roman"/>
          <w:szCs w:val="20"/>
        </w:rPr>
        <w:t>ial dye concentration of 100 mg/L</w:t>
      </w:r>
      <w:r w:rsidR="00BF0E68">
        <w:rPr>
          <w:rFonts w:ascii="Times New Roman" w:hAnsi="Times New Roman" w:cs="Times New Roman"/>
          <w:szCs w:val="20"/>
        </w:rPr>
        <w:t xml:space="preserve"> achieved more that 80% o</w:t>
      </w:r>
      <w:r w:rsidR="00CA36C5">
        <w:rPr>
          <w:rFonts w:ascii="Times New Roman" w:hAnsi="Times New Roman" w:cs="Times New Roman"/>
          <w:szCs w:val="20"/>
        </w:rPr>
        <w:t>f colour removal after 2 min</w:t>
      </w:r>
      <w:r w:rsidR="00BC37ED">
        <w:rPr>
          <w:rFonts w:ascii="Times New Roman" w:hAnsi="Times New Roman" w:cs="Times New Roman"/>
          <w:szCs w:val="20"/>
        </w:rPr>
        <w:t>utes</w:t>
      </w:r>
      <w:r w:rsidR="00CA36C5">
        <w:rPr>
          <w:rFonts w:ascii="Times New Roman" w:hAnsi="Times New Roman" w:cs="Times New Roman"/>
          <w:szCs w:val="20"/>
        </w:rPr>
        <w:t>, whereas 300 mg/L</w:t>
      </w:r>
      <w:r w:rsidR="00253FE6">
        <w:rPr>
          <w:rFonts w:ascii="Times New Roman" w:hAnsi="Times New Roman" w:cs="Times New Roman"/>
          <w:szCs w:val="20"/>
        </w:rPr>
        <w:t xml:space="preserve"> obtained after 10 min</w:t>
      </w:r>
      <w:r w:rsidR="00BC37ED">
        <w:rPr>
          <w:rFonts w:ascii="Times New Roman" w:hAnsi="Times New Roman" w:cs="Times New Roman"/>
          <w:szCs w:val="20"/>
        </w:rPr>
        <w:t>utes</w:t>
      </w:r>
      <w:r w:rsidR="00BF0E68">
        <w:rPr>
          <w:rFonts w:ascii="Times New Roman" w:hAnsi="Times New Roman" w:cs="Times New Roman"/>
          <w:szCs w:val="20"/>
        </w:rPr>
        <w:t xml:space="preserve">. </w:t>
      </w:r>
      <w:r w:rsidR="007B793C">
        <w:rPr>
          <w:rFonts w:ascii="Times New Roman" w:hAnsi="Times New Roman" w:cs="Times New Roman"/>
          <w:szCs w:val="20"/>
        </w:rPr>
        <w:t>On the o</w:t>
      </w:r>
      <w:r w:rsidR="005276EE">
        <w:rPr>
          <w:rFonts w:ascii="Times New Roman" w:hAnsi="Times New Roman" w:cs="Times New Roman"/>
          <w:szCs w:val="20"/>
        </w:rPr>
        <w:t xml:space="preserve">ther hand, completely </w:t>
      </w:r>
      <w:r w:rsidR="00253FE6">
        <w:rPr>
          <w:rFonts w:ascii="Times New Roman" w:hAnsi="Times New Roman" w:cs="Times New Roman"/>
          <w:szCs w:val="20"/>
        </w:rPr>
        <w:t>decolourisation was</w:t>
      </w:r>
      <w:r w:rsidR="007B793C">
        <w:rPr>
          <w:rFonts w:ascii="Times New Roman" w:hAnsi="Times New Roman" w:cs="Times New Roman"/>
          <w:szCs w:val="20"/>
        </w:rPr>
        <w:t xml:space="preserve"> </w:t>
      </w:r>
      <w:r w:rsidR="00253FE6">
        <w:rPr>
          <w:rFonts w:ascii="Times New Roman" w:hAnsi="Times New Roman" w:cs="Times New Roman"/>
          <w:szCs w:val="20"/>
        </w:rPr>
        <w:t>presented after 4 and 15 min</w:t>
      </w:r>
      <w:r w:rsidR="00BC37ED">
        <w:rPr>
          <w:rFonts w:ascii="Times New Roman" w:hAnsi="Times New Roman" w:cs="Times New Roman"/>
          <w:szCs w:val="20"/>
        </w:rPr>
        <w:t>utes</w:t>
      </w:r>
      <w:r w:rsidR="00253FE6">
        <w:rPr>
          <w:rFonts w:ascii="Times New Roman" w:hAnsi="Times New Roman" w:cs="Times New Roman"/>
          <w:szCs w:val="20"/>
        </w:rPr>
        <w:t xml:space="preserve"> for 100 and 300 mg/L</w:t>
      </w:r>
      <w:r w:rsidR="007B793C">
        <w:rPr>
          <w:rFonts w:ascii="Times New Roman" w:hAnsi="Times New Roman" w:cs="Times New Roman"/>
          <w:szCs w:val="20"/>
        </w:rPr>
        <w:t xml:space="preserve"> dye concentration, respectively. </w:t>
      </w:r>
      <w:r w:rsidR="00532DF4">
        <w:rPr>
          <w:rFonts w:ascii="Times New Roman" w:hAnsi="Times New Roman" w:cs="Times New Roman"/>
          <w:szCs w:val="20"/>
        </w:rPr>
        <w:t xml:space="preserve">The initial dye concentration give an important role in the determination of economical use of ozone for decolourisation </w:t>
      </w:r>
      <w:r w:rsidR="00532DF4">
        <w:rPr>
          <w:rFonts w:ascii="Times New Roman" w:hAnsi="Times New Roman" w:cs="Times New Roman"/>
          <w:szCs w:val="20"/>
        </w:rPr>
        <w:fldChar w:fldCharType="begin" w:fldLock="1"/>
      </w:r>
      <w:r w:rsidR="00164CF5">
        <w:rPr>
          <w:rFonts w:ascii="Times New Roman" w:hAnsi="Times New Roman" w:cs="Times New Roman"/>
          <w:szCs w:val="20"/>
        </w:rPr>
        <w:instrText>ADDIN CSL_CITATION { "citationItems" : [ { "id" : "ITEM-1", "itemData" : { "author" : [ { "dropping-particle" : "", "family" : "Soares", "given" : "O.S.G.P.", "non-dropping-particle" : "", "parse-names" : false, "suffix" : "" }, { "dropping-particle" : "", "family" : "O\u00b4rfa\u02dco", "given" : "J J M", "non-dropping-particle" : "", "parse-names" : false, "suffix" : "" }, { "dropping-particle" : "", "family" : "Portela", "given" : "D", "non-dropping-particle" : "", "parse-names" : false, "suffix" : "" }, { "dropping-particle" : "", "family" : "Vieira", "given" : "a", "non-dropping-particle" : "", "parse-names" : false, "suffix" : "" }, { "dropping-particle" : "", "family" : "Pereira", "given" : "M F R", "non-dropping-particle" : "", "parse-names" : false, "suffix" : "" } ], "container-title" : "J. Hazard. Mater.", "id" : "ITEM-1", "issued" : { "date-parts" : [ [ "2006" ] ] }, "page" : "1664-1673", "title" : "Ozonation of textile ef\ufb02uents and dye solutions under continuous operation: In\ufb02uence of operating parameters", "type" : "article-journal", "volume" : "137" }, "uris" : [ "http://www.mendeley.com/documents/?uuid=05646b28-cd77-4204-9042-d686effde835" ] } ], "mendeley" : { "formattedCitation" : "[9]", "manualFormatting" : "[10]", "plainTextFormattedCitation" : "[9]", "previouslyFormattedCitation" : "[9]" }, "properties" : { "noteIndex" : 0 }, "schema" : "https://github.com/citation-style-language/schema/raw/master/csl-citation.json" }</w:instrText>
      </w:r>
      <w:r w:rsidR="00532DF4">
        <w:rPr>
          <w:rFonts w:ascii="Times New Roman" w:hAnsi="Times New Roman" w:cs="Times New Roman"/>
          <w:szCs w:val="20"/>
        </w:rPr>
        <w:fldChar w:fldCharType="separate"/>
      </w:r>
      <w:r w:rsidR="00164CF5">
        <w:rPr>
          <w:rFonts w:ascii="Times New Roman" w:hAnsi="Times New Roman" w:cs="Times New Roman"/>
          <w:noProof/>
          <w:szCs w:val="20"/>
        </w:rPr>
        <w:t>[10</w:t>
      </w:r>
      <w:r w:rsidR="00532DF4" w:rsidRPr="00B15635">
        <w:rPr>
          <w:rFonts w:ascii="Times New Roman" w:hAnsi="Times New Roman" w:cs="Times New Roman"/>
          <w:noProof/>
          <w:szCs w:val="20"/>
        </w:rPr>
        <w:t>]</w:t>
      </w:r>
      <w:r w:rsidR="00532DF4">
        <w:rPr>
          <w:rFonts w:ascii="Times New Roman" w:hAnsi="Times New Roman" w:cs="Times New Roman"/>
          <w:szCs w:val="20"/>
        </w:rPr>
        <w:fldChar w:fldCharType="end"/>
      </w:r>
      <w:r w:rsidR="00532DF4">
        <w:rPr>
          <w:rFonts w:ascii="Times New Roman" w:hAnsi="Times New Roman" w:cs="Times New Roman"/>
          <w:szCs w:val="20"/>
        </w:rPr>
        <w:t xml:space="preserve">. </w:t>
      </w:r>
      <w:r w:rsidR="007B793C">
        <w:rPr>
          <w:rFonts w:ascii="Times New Roman" w:hAnsi="Times New Roman" w:cs="Times New Roman"/>
          <w:szCs w:val="20"/>
        </w:rPr>
        <w:t xml:space="preserve">Therefore, longer reaction time is </w:t>
      </w:r>
      <w:r w:rsidR="00816B0C">
        <w:rPr>
          <w:rFonts w:ascii="Times New Roman" w:hAnsi="Times New Roman" w:cs="Times New Roman"/>
          <w:szCs w:val="20"/>
        </w:rPr>
        <w:t>needed</w:t>
      </w:r>
      <w:r w:rsidR="005276EE">
        <w:rPr>
          <w:rFonts w:ascii="Times New Roman" w:hAnsi="Times New Roman" w:cs="Times New Roman"/>
          <w:szCs w:val="20"/>
        </w:rPr>
        <w:t xml:space="preserve"> to completely decolouris</w:t>
      </w:r>
      <w:r w:rsidR="007B793C">
        <w:rPr>
          <w:rFonts w:ascii="Times New Roman" w:hAnsi="Times New Roman" w:cs="Times New Roman"/>
          <w:szCs w:val="20"/>
        </w:rPr>
        <w:t xml:space="preserve">e </w:t>
      </w:r>
      <w:r w:rsidR="00816B0C">
        <w:rPr>
          <w:rFonts w:ascii="Times New Roman" w:hAnsi="Times New Roman" w:cs="Times New Roman"/>
          <w:szCs w:val="20"/>
        </w:rPr>
        <w:t>higher</w:t>
      </w:r>
      <w:r w:rsidR="00532DF4">
        <w:rPr>
          <w:rFonts w:ascii="Times New Roman" w:hAnsi="Times New Roman" w:cs="Times New Roman"/>
          <w:szCs w:val="20"/>
        </w:rPr>
        <w:t xml:space="preserve"> concentration of dye. Various researches have obtained that the time required for decolourisation of the dye solution is dependent on the initial dye concentration </w:t>
      </w:r>
      <w:r w:rsidR="00532DF4">
        <w:rPr>
          <w:rFonts w:ascii="Times New Roman" w:hAnsi="Times New Roman" w:cs="Times New Roman"/>
          <w:szCs w:val="20"/>
        </w:rPr>
        <w:fldChar w:fldCharType="begin" w:fldLock="1"/>
      </w:r>
      <w:r w:rsidR="00164CF5">
        <w:rPr>
          <w:rFonts w:ascii="Times New Roman" w:hAnsi="Times New Roman" w:cs="Times New Roman"/>
          <w:szCs w:val="20"/>
        </w:rPr>
        <w:instrText>ADDIN CSL_CITATION { "citationItems" : [ { "id" : "ITEM-1", "itemData" : { "DOI" : "10.1002/jctb.644", "ISBN" : "0268-2575", "ISSN" : "02682575", "abstract" : "The ozonation of wastewater supplied from a treatment plant (Samples A and B) and dye-bath effluent (Sample C) from a dyeing and finishing mill and acid dye solutions in a semi-batch reactor has been examined to explore the impact of ozone dose, pH, and initial dye concentration. Results revealed that the apparent rate constants were raised with increases in applied ozone dose and pH, and decreases in initial dye concentration. While the color removal efficiencies of both wastewater Samples A and C for 15 min ozonation at high ozone dosage were 95 and 97%, respectively, these were 81 and 87%, respectively at low ozone dosage. The chemical oxygen demand (COD) and dissolved organic carbon (DOC) removal efficiencies at several ozone dose applications for a 15 min ozonation time were in the ranges of 15-46% and 10-20%, respectively for Sample A and 15-33% and 9-19% respectively for Sample C. Ozone consumption per unit color, COD and DOC removal at any time was found to be almost the same while the applied ozone dose was different. Ozonation could improve the BOD5 (biological oxygen demand) COD ratio of Sample A by 1.6 times with 300 mg dm(-3) ozone consumption. Ozonation of acid dyes was a pseudo-first order reaction with respect to dye. Increases in dye concentration increased specific ozone consumption. Specific ozone consumption for Acid Red 183 (AR-183) dye solution with a concentration of 50 mg dm(-3) rose from 0.32 to 0.72 mg-O-3 per mg dye decomposed as the dye concentration was increased to 500 mg dm(-3). (C) 2002 Society of Chemical Industry.", "author" : [ { "dropping-particle" : "", "family" : "Sevimli", "given" : "Mehmet F.", "non-dropping-particle" : "", "parse-names" : false, "suffix" : "" }, { "dropping-particle" : "", "family" : "Sarikaya", "given" : "Hasan Z.", "non-dropping-particle" : "", "parse-names" : false, "suffix" : "" } ], "container-title" : "Journal of Chemical Technology and Biotechnology", "id" : "ITEM-1", "issue" : "7", "issued" : { "date-parts" : [ [ "2002" ] ] }, "page" : "842-850", "title" : "Ozone treatment of textile effluents and dyes: Effect of applied ozone dose, pH and dye concentration", "type" : "article-journal", "volume" : "77" }, "uris" : [ "http://www.mendeley.com/documents/?uuid=9978ae36-bf86-44fc-aa2e-36a456048173" ] } ], "mendeley" : { "formattedCitation" : "[15]", "manualFormatting" : "[17]", "plainTextFormattedCitation" : "[15]", "previouslyFormattedCitation" : "[15]" }, "properties" : { "noteIndex" : 0 }, "schema" : "https://github.com/citation-style-language/schema/raw/master/csl-citation.json" }</w:instrText>
      </w:r>
      <w:r w:rsidR="00532DF4">
        <w:rPr>
          <w:rFonts w:ascii="Times New Roman" w:hAnsi="Times New Roman" w:cs="Times New Roman"/>
          <w:szCs w:val="20"/>
        </w:rPr>
        <w:fldChar w:fldCharType="separate"/>
      </w:r>
      <w:r w:rsidR="00164CF5">
        <w:rPr>
          <w:rFonts w:ascii="Times New Roman" w:hAnsi="Times New Roman" w:cs="Times New Roman"/>
          <w:noProof/>
          <w:szCs w:val="20"/>
        </w:rPr>
        <w:t>[17</w:t>
      </w:r>
      <w:r w:rsidR="00532DF4" w:rsidRPr="001D20E6">
        <w:rPr>
          <w:rFonts w:ascii="Times New Roman" w:hAnsi="Times New Roman" w:cs="Times New Roman"/>
          <w:noProof/>
          <w:szCs w:val="20"/>
        </w:rPr>
        <w:t>]</w:t>
      </w:r>
      <w:r w:rsidR="00532DF4">
        <w:rPr>
          <w:rFonts w:ascii="Times New Roman" w:hAnsi="Times New Roman" w:cs="Times New Roman"/>
          <w:szCs w:val="20"/>
        </w:rPr>
        <w:fldChar w:fldCharType="end"/>
      </w:r>
      <w:r w:rsidR="00532DF4">
        <w:rPr>
          <w:rFonts w:ascii="Times New Roman" w:hAnsi="Times New Roman" w:cs="Times New Roman"/>
          <w:szCs w:val="20"/>
        </w:rPr>
        <w:t xml:space="preserve">. </w:t>
      </w:r>
      <w:r w:rsidR="00F1136F">
        <w:rPr>
          <w:rFonts w:ascii="Times New Roman" w:hAnsi="Times New Roman" w:cs="Times New Roman"/>
          <w:szCs w:val="20"/>
        </w:rPr>
        <w:t xml:space="preserve">The COD removal has the same result as colour </w:t>
      </w:r>
      <w:r w:rsidR="00816B0C">
        <w:rPr>
          <w:rFonts w:ascii="Times New Roman" w:hAnsi="Times New Roman" w:cs="Times New Roman"/>
          <w:szCs w:val="20"/>
        </w:rPr>
        <w:t>reduction efficiency</w:t>
      </w:r>
      <w:r w:rsidR="00F1136F">
        <w:rPr>
          <w:rFonts w:ascii="Times New Roman" w:hAnsi="Times New Roman" w:cs="Times New Roman"/>
          <w:szCs w:val="20"/>
        </w:rPr>
        <w:t xml:space="preserve">. </w:t>
      </w:r>
      <w:r w:rsidR="00EA3A55">
        <w:rPr>
          <w:rFonts w:ascii="Times New Roman" w:hAnsi="Times New Roman" w:cs="Times New Roman"/>
          <w:szCs w:val="20"/>
        </w:rPr>
        <w:t>It can be seen that 100 mg/L</w:t>
      </w:r>
      <w:r w:rsidR="00816B0C">
        <w:rPr>
          <w:rFonts w:ascii="Times New Roman" w:hAnsi="Times New Roman" w:cs="Times New Roman"/>
          <w:szCs w:val="20"/>
        </w:rPr>
        <w:t xml:space="preserve"> achieved better C</w:t>
      </w:r>
      <w:r w:rsidR="00EA3A55">
        <w:rPr>
          <w:rFonts w:ascii="Times New Roman" w:hAnsi="Times New Roman" w:cs="Times New Roman"/>
          <w:szCs w:val="20"/>
        </w:rPr>
        <w:t>OD reduction compared to 300 mg/L dye concentration. The 100 mg/L</w:t>
      </w:r>
      <w:r w:rsidR="00816B0C">
        <w:rPr>
          <w:rFonts w:ascii="Times New Roman" w:hAnsi="Times New Roman" w:cs="Times New Roman"/>
          <w:szCs w:val="20"/>
        </w:rPr>
        <w:t xml:space="preserve"> dye concentration reduced 10% of the </w:t>
      </w:r>
      <w:r w:rsidR="00EA3A55">
        <w:rPr>
          <w:rFonts w:ascii="Times New Roman" w:hAnsi="Times New Roman" w:cs="Times New Roman"/>
          <w:szCs w:val="20"/>
        </w:rPr>
        <w:t>COD concentration after 1 min of treatment, whereas 300 mg/L</w:t>
      </w:r>
      <w:r w:rsidR="00816B0C">
        <w:rPr>
          <w:rFonts w:ascii="Times New Roman" w:hAnsi="Times New Roman" w:cs="Times New Roman"/>
          <w:szCs w:val="20"/>
        </w:rPr>
        <w:t xml:space="preserve"> concentration achiev</w:t>
      </w:r>
      <w:r w:rsidR="00EA3A55">
        <w:rPr>
          <w:rFonts w:ascii="Times New Roman" w:hAnsi="Times New Roman" w:cs="Times New Roman"/>
          <w:szCs w:val="20"/>
        </w:rPr>
        <w:t>ed after 3 min</w:t>
      </w:r>
      <w:r w:rsidR="00BC37ED">
        <w:rPr>
          <w:rFonts w:ascii="Times New Roman" w:hAnsi="Times New Roman" w:cs="Times New Roman"/>
          <w:szCs w:val="20"/>
        </w:rPr>
        <w:t>utes</w:t>
      </w:r>
      <w:r w:rsidR="00816B0C">
        <w:rPr>
          <w:rFonts w:ascii="Times New Roman" w:hAnsi="Times New Roman" w:cs="Times New Roman"/>
          <w:szCs w:val="20"/>
        </w:rPr>
        <w:t>. In fact, increasing the dye concentration</w:t>
      </w:r>
      <w:r w:rsidR="00677CA2">
        <w:rPr>
          <w:rFonts w:ascii="Times New Roman" w:hAnsi="Times New Roman" w:cs="Times New Roman"/>
          <w:szCs w:val="20"/>
        </w:rPr>
        <w:t xml:space="preserve"> will decreased the pollutant ration of ozone molecules to dye molecules. Therefore, more oxidants needed to be consumed in order to completely degrade the refractory pollutants. The removal rate of COD will increase as the increasing of the treatment contact time. This condition can be explained by the amount of hydroxyl free radicals in dye solutions increase with the reaction time </w:t>
      </w:r>
      <w:r w:rsidR="004B11D7">
        <w:rPr>
          <w:rFonts w:ascii="Times New Roman" w:hAnsi="Times New Roman" w:cs="Times New Roman"/>
          <w:szCs w:val="20"/>
        </w:rPr>
        <w:fldChar w:fldCharType="begin" w:fldLock="1"/>
      </w:r>
      <w:r w:rsidR="00164CF5">
        <w:rPr>
          <w:rFonts w:ascii="Times New Roman" w:hAnsi="Times New Roman" w:cs="Times New Roman"/>
          <w:szCs w:val="20"/>
        </w:rPr>
        <w:instrText>ADDIN CSL_CITATION { "citationItems" : [ { "id" : "ITEM-1", "itemData" : { "author" : [ { "dropping-particle" : "", "family" : "Yang, D.M.", "given" : "", "non-dropping-particle" : "", "parse-names" : false, "suffix" : "" }, { "dropping-particle" : "", "family" : "Wang", "given" : "B.", "non-dropping-particle" : "", "parse-names" : false, "suffix" : "" }, { "dropping-particle" : "", "family" : "Ren", "given" : "H.Y.", "non-dropping-particle" : "", "parse-names" : false, "suffix" : "" }, { "dropping-particle" : "", "family" : "Yuan", "given" : "J.M.", "non-dropping-particle" : "", "parse-names" : false, "suffix" : "" } ], "container-title" : "Water science and engineering", "id" : "ITEM-1", "issue" : "2", "issued" : { "date-parts" : [ [ "2012" ] ] }, "page" : "155-163", "title" : "Effects and mechanism of ozonation for degradation of sodium acetate in aqueous solution", "type" : "article-journal", "volume" : "5" }, "uris" : [ "http://www.mendeley.com/documents/?uuid=e3fac5a7-3311-477b-9c21-84c66b308f7b" ] } ], "mendeley" : { "formattedCitation" : "[16]", "manualFormatting" : "[18]", "plainTextFormattedCitation" : "[16]", "previouslyFormattedCitation" : "[16]" }, "properties" : { "noteIndex" : 0 }, "schema" : "https://github.com/citation-style-language/schema/raw/master/csl-citation.json" }</w:instrText>
      </w:r>
      <w:r w:rsidR="004B11D7">
        <w:rPr>
          <w:rFonts w:ascii="Times New Roman" w:hAnsi="Times New Roman" w:cs="Times New Roman"/>
          <w:szCs w:val="20"/>
        </w:rPr>
        <w:fldChar w:fldCharType="separate"/>
      </w:r>
      <w:r w:rsidR="00164CF5">
        <w:rPr>
          <w:rFonts w:ascii="Times New Roman" w:hAnsi="Times New Roman" w:cs="Times New Roman"/>
          <w:noProof/>
          <w:szCs w:val="20"/>
        </w:rPr>
        <w:t>[18</w:t>
      </w:r>
      <w:r w:rsidR="001D20E6" w:rsidRPr="001D20E6">
        <w:rPr>
          <w:rFonts w:ascii="Times New Roman" w:hAnsi="Times New Roman" w:cs="Times New Roman"/>
          <w:noProof/>
          <w:szCs w:val="20"/>
        </w:rPr>
        <w:t>]</w:t>
      </w:r>
      <w:r w:rsidR="004B11D7">
        <w:rPr>
          <w:rFonts w:ascii="Times New Roman" w:hAnsi="Times New Roman" w:cs="Times New Roman"/>
          <w:szCs w:val="20"/>
        </w:rPr>
        <w:fldChar w:fldCharType="end"/>
      </w:r>
      <w:r w:rsidR="001B6D2B">
        <w:rPr>
          <w:rFonts w:ascii="Times New Roman" w:hAnsi="Times New Roman" w:cs="Times New Roman"/>
          <w:szCs w:val="20"/>
        </w:rPr>
        <w:t xml:space="preserve">. </w:t>
      </w:r>
    </w:p>
    <w:p w:rsidR="001B6D2B" w:rsidRPr="000577B2" w:rsidRDefault="001B6D2B" w:rsidP="00785CA6">
      <w:pPr>
        <w:outlineLvl w:val="0"/>
        <w:rPr>
          <w:rFonts w:ascii="Times New Roman" w:hAnsi="Times New Roman" w:cs="Times New Roman"/>
          <w:szCs w:val="20"/>
        </w:rPr>
      </w:pPr>
    </w:p>
    <w:p w:rsidR="0087761B" w:rsidRDefault="00841B64" w:rsidP="00785CA6">
      <w:pPr>
        <w:jc w:val="center"/>
        <w:outlineLvl w:val="0"/>
      </w:pPr>
      <w:r>
        <w:fldChar w:fldCharType="begin"/>
      </w:r>
      <w:r>
        <w:instrText xml:space="preserve"> LINK Excel.Sheet.12 "F:\\Data Master 2016.xlsx!icceib![Data Master 2016.xlsx]icceib Chart 3" "" \a \p </w:instrText>
      </w:r>
      <w:r>
        <w:fldChar w:fldCharType="separate"/>
      </w:r>
      <w:r w:rsidR="00FE10A1">
        <w:rPr>
          <w:noProof/>
          <w:lang w:val="en-US" w:eastAsia="en-US"/>
        </w:rPr>
        <w:drawing>
          <wp:inline distT="0" distB="0" distL="0" distR="0">
            <wp:extent cx="3888000" cy="2340000"/>
            <wp:effectExtent l="0" t="0" r="0" b="3175"/>
            <wp:docPr id="7" name="Objec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7"/>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8000" cy="2340000"/>
                    </a:xfrm>
                    <a:prstGeom prst="rect">
                      <a:avLst/>
                    </a:prstGeom>
                    <a:noFill/>
                    <a:ln>
                      <a:noFill/>
                    </a:ln>
                  </pic:spPr>
                </pic:pic>
              </a:graphicData>
            </a:graphic>
          </wp:inline>
        </w:drawing>
      </w:r>
      <w:r>
        <w:fldChar w:fldCharType="end"/>
      </w:r>
    </w:p>
    <w:p w:rsidR="00BC37ED" w:rsidRDefault="00BC37ED" w:rsidP="00785CA6">
      <w:pPr>
        <w:jc w:val="center"/>
        <w:outlineLvl w:val="0"/>
        <w:rPr>
          <w:noProof/>
          <w:lang w:val="en-MY" w:eastAsia="en-MY"/>
        </w:rPr>
      </w:pPr>
    </w:p>
    <w:p w:rsidR="000C4899" w:rsidRDefault="0088294C" w:rsidP="000C4899">
      <w:pPr>
        <w:jc w:val="center"/>
        <w:outlineLvl w:val="0"/>
        <w:rPr>
          <w:rFonts w:ascii="Times New Roman" w:hAnsi="Times New Roman" w:cs="Times New Roman"/>
          <w:noProof/>
          <w:lang w:val="en-MY" w:eastAsia="en-MY"/>
        </w:rPr>
      </w:pPr>
      <w:r>
        <w:rPr>
          <w:rFonts w:ascii="Times New Roman" w:hAnsi="Times New Roman" w:cs="Times New Roman"/>
          <w:noProof/>
          <w:lang w:val="en-MY" w:eastAsia="en-MY"/>
        </w:rPr>
        <w:t>Figure 8</w:t>
      </w:r>
      <w:r w:rsidR="00BC37ED">
        <w:rPr>
          <w:rFonts w:ascii="Times New Roman" w:hAnsi="Times New Roman" w:cs="Times New Roman"/>
          <w:noProof/>
          <w:lang w:val="en-MY" w:eastAsia="en-MY"/>
        </w:rPr>
        <w:t xml:space="preserve">. </w:t>
      </w:r>
      <w:r w:rsidR="00324C1C" w:rsidRPr="00324C1C">
        <w:rPr>
          <w:rFonts w:ascii="Times New Roman" w:hAnsi="Times New Roman" w:cs="Times New Roman"/>
          <w:noProof/>
          <w:lang w:val="en-MY" w:eastAsia="en-MY"/>
        </w:rPr>
        <w:t xml:space="preserve">Effect of </w:t>
      </w:r>
      <w:r w:rsidR="00324C1C">
        <w:rPr>
          <w:rFonts w:ascii="Times New Roman" w:hAnsi="Times New Roman" w:cs="Times New Roman"/>
          <w:noProof/>
          <w:lang w:val="en-MY" w:eastAsia="en-MY"/>
        </w:rPr>
        <w:t>initial dye concentrati</w:t>
      </w:r>
      <w:r w:rsidR="000C4899">
        <w:rPr>
          <w:rFonts w:ascii="Times New Roman" w:hAnsi="Times New Roman" w:cs="Times New Roman"/>
          <w:noProof/>
          <w:lang w:val="en-MY" w:eastAsia="en-MY"/>
        </w:rPr>
        <w:t>on on the colour and COD remov</w:t>
      </w:r>
    </w:p>
    <w:p w:rsidR="000C4899" w:rsidRDefault="000C4899" w:rsidP="000C4899">
      <w:pPr>
        <w:jc w:val="center"/>
        <w:outlineLvl w:val="0"/>
        <w:rPr>
          <w:rFonts w:ascii="Times New Roman" w:hAnsi="Times New Roman" w:cs="Times New Roman"/>
          <w:noProof/>
          <w:lang w:val="en-MY" w:eastAsia="en-MY"/>
        </w:rPr>
      </w:pPr>
    </w:p>
    <w:p w:rsidR="000C4899" w:rsidRDefault="000C4899" w:rsidP="005276EE">
      <w:pPr>
        <w:outlineLvl w:val="0"/>
        <w:rPr>
          <w:rFonts w:ascii="Times New Roman" w:hAnsi="Times New Roman" w:cs="Times New Roman"/>
          <w:noProof/>
          <w:lang w:val="en-MY" w:eastAsia="en-MY"/>
        </w:rPr>
      </w:pPr>
    </w:p>
    <w:p w:rsidR="000C4899" w:rsidRDefault="000C4899" w:rsidP="005276EE">
      <w:pPr>
        <w:outlineLvl w:val="0"/>
        <w:rPr>
          <w:rFonts w:ascii="Times New Roman" w:hAnsi="Times New Roman" w:cs="Times New Roman"/>
          <w:noProof/>
          <w:lang w:val="en-MY" w:eastAsia="en-MY"/>
        </w:rPr>
      </w:pPr>
    </w:p>
    <w:p w:rsidR="005276EE" w:rsidRDefault="00C06BD7" w:rsidP="005276EE">
      <w:pPr>
        <w:outlineLvl w:val="0"/>
        <w:rPr>
          <w:rFonts w:ascii="Times New Roman" w:hAnsi="Times New Roman" w:cs="Times New Roman"/>
          <w:b/>
          <w:szCs w:val="20"/>
          <w:vertAlign w:val="superscript"/>
        </w:rPr>
      </w:pPr>
      <w:r>
        <w:rPr>
          <w:rFonts w:ascii="Times New Roman" w:hAnsi="Times New Roman" w:cs="Times New Roman"/>
          <w:b/>
          <w:noProof/>
          <w:szCs w:val="20"/>
          <w:lang w:val="en-US" w:eastAsia="en-US"/>
        </w:rPr>
        <w:lastRenderedPageBreak/>
        <mc:AlternateContent>
          <mc:Choice Requires="wpg">
            <w:drawing>
              <wp:anchor distT="0" distB="0" distL="114300" distR="114300" simplePos="0" relativeHeight="251664896" behindDoc="0" locked="0" layoutInCell="1" allowOverlap="1">
                <wp:simplePos x="0" y="0"/>
                <wp:positionH relativeFrom="column">
                  <wp:posOffset>-914400</wp:posOffset>
                </wp:positionH>
                <wp:positionV relativeFrom="paragraph">
                  <wp:posOffset>-914400</wp:posOffset>
                </wp:positionV>
                <wp:extent cx="4572000" cy="2743200"/>
                <wp:effectExtent l="0" t="0" r="0" b="0"/>
                <wp:wrapNone/>
                <wp:docPr id="387"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743200"/>
                          <a:chOff x="0" y="0"/>
                          <a:chExt cx="7200" cy="4320"/>
                        </a:xfrm>
                      </wpg:grpSpPr>
                    </wpg:wgp>
                  </a:graphicData>
                </a:graphic>
                <wp14:sizeRelH relativeFrom="page">
                  <wp14:pctWidth>0</wp14:pctWidth>
                </wp14:sizeRelH>
                <wp14:sizeRelV relativeFrom="page">
                  <wp14:pctHeight>0</wp14:pctHeight>
                </wp14:sizeRelV>
              </wp:anchor>
            </w:drawing>
          </mc:Choice>
          <mc:Fallback>
            <w:pict>
              <v:group w14:anchorId="7AC3397A" id="Group 289" o:spid="_x0000_s1026" style="position:absolute;margin-left:-1in;margin-top:-1in;width:5in;height:3in;z-index:251664896" coordsize="72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"/>
            </w:pict>
          </mc:Fallback>
        </mc:AlternateContent>
      </w:r>
      <w:r w:rsidR="00110771">
        <w:rPr>
          <w:rFonts w:ascii="Times New Roman" w:hAnsi="Times New Roman" w:cs="Times New Roman"/>
          <w:b/>
          <w:szCs w:val="20"/>
        </w:rPr>
        <w:t xml:space="preserve">Comparison of </w:t>
      </w:r>
      <w:r w:rsidR="005276EE" w:rsidRPr="00A860D7">
        <w:rPr>
          <w:rFonts w:ascii="Times New Roman" w:hAnsi="Times New Roman" w:cs="Times New Roman"/>
          <w:b/>
          <w:szCs w:val="20"/>
        </w:rPr>
        <w:t>O</w:t>
      </w:r>
      <w:r w:rsidR="005276EE" w:rsidRPr="00A860D7">
        <w:rPr>
          <w:rFonts w:ascii="Times New Roman" w:hAnsi="Times New Roman" w:cs="Times New Roman"/>
          <w:b/>
          <w:szCs w:val="20"/>
          <w:vertAlign w:val="subscript"/>
        </w:rPr>
        <w:t>3</w:t>
      </w:r>
      <w:r w:rsidR="00110771">
        <w:rPr>
          <w:rFonts w:ascii="Times New Roman" w:hAnsi="Times New Roman" w:cs="Times New Roman"/>
          <w:b/>
          <w:szCs w:val="20"/>
        </w:rPr>
        <w:t xml:space="preserve"> and</w:t>
      </w:r>
      <w:r w:rsidR="005276EE" w:rsidRPr="00A860D7">
        <w:rPr>
          <w:rFonts w:ascii="Times New Roman" w:hAnsi="Times New Roman" w:cs="Times New Roman"/>
          <w:b/>
          <w:szCs w:val="20"/>
        </w:rPr>
        <w:t xml:space="preserve"> O</w:t>
      </w:r>
      <w:r w:rsidR="005276EE" w:rsidRPr="00A860D7">
        <w:rPr>
          <w:rFonts w:ascii="Times New Roman" w:hAnsi="Times New Roman" w:cs="Times New Roman"/>
          <w:b/>
          <w:szCs w:val="20"/>
          <w:vertAlign w:val="subscript"/>
        </w:rPr>
        <w:t>3</w:t>
      </w:r>
      <w:r w:rsidR="005276EE" w:rsidRPr="00A860D7">
        <w:rPr>
          <w:rFonts w:ascii="Times New Roman" w:hAnsi="Times New Roman" w:cs="Times New Roman"/>
          <w:b/>
          <w:szCs w:val="20"/>
        </w:rPr>
        <w:t>/S</w:t>
      </w:r>
      <w:r w:rsidR="005276EE" w:rsidRPr="00A860D7">
        <w:rPr>
          <w:rFonts w:ascii="Times New Roman" w:hAnsi="Times New Roman" w:cs="Times New Roman"/>
          <w:b/>
          <w:szCs w:val="20"/>
          <w:vertAlign w:val="subscript"/>
        </w:rPr>
        <w:t>2</w:t>
      </w:r>
      <w:r w:rsidR="005276EE" w:rsidRPr="00A860D7">
        <w:rPr>
          <w:rFonts w:ascii="Times New Roman" w:hAnsi="Times New Roman" w:cs="Times New Roman"/>
          <w:b/>
          <w:szCs w:val="20"/>
        </w:rPr>
        <w:t>O</w:t>
      </w:r>
      <w:r w:rsidR="005276EE" w:rsidRPr="00A860D7">
        <w:rPr>
          <w:rFonts w:ascii="Times New Roman" w:hAnsi="Times New Roman" w:cs="Times New Roman"/>
          <w:b/>
          <w:szCs w:val="20"/>
          <w:vertAlign w:val="subscript"/>
        </w:rPr>
        <w:t>8</w:t>
      </w:r>
      <w:r w:rsidR="005276EE" w:rsidRPr="00A860D7">
        <w:rPr>
          <w:rFonts w:ascii="Times New Roman" w:hAnsi="Times New Roman" w:cs="Times New Roman"/>
          <w:b/>
          <w:szCs w:val="20"/>
          <w:vertAlign w:val="superscript"/>
        </w:rPr>
        <w:t>2-</w:t>
      </w:r>
    </w:p>
    <w:p w:rsidR="00801FB6" w:rsidRPr="00FC6911" w:rsidRDefault="00110771" w:rsidP="005276EE">
      <w:pPr>
        <w:outlineLvl w:val="0"/>
        <w:rPr>
          <w:rFonts w:ascii="Times New Roman" w:hAnsi="Times New Roman" w:cs="Times New Roman"/>
          <w:szCs w:val="20"/>
        </w:rPr>
      </w:pPr>
      <w:r>
        <w:rPr>
          <w:rFonts w:ascii="Times New Roman" w:hAnsi="Times New Roman" w:cs="Times New Roman"/>
          <w:szCs w:val="20"/>
        </w:rPr>
        <w:t>Figure 9 showed</w:t>
      </w:r>
      <w:r w:rsidR="005276EE">
        <w:rPr>
          <w:rFonts w:ascii="Times New Roman" w:hAnsi="Times New Roman" w:cs="Times New Roman"/>
          <w:szCs w:val="20"/>
        </w:rPr>
        <w:t xml:space="preserve"> the colour, and COD removal percentages of RR120 at i</w:t>
      </w:r>
      <w:r>
        <w:rPr>
          <w:rFonts w:ascii="Times New Roman" w:hAnsi="Times New Roman" w:cs="Times New Roman"/>
          <w:szCs w:val="20"/>
        </w:rPr>
        <w:t>nitial dye concentration 100 mg/L</w:t>
      </w:r>
      <w:r w:rsidR="005276EE">
        <w:rPr>
          <w:rFonts w:ascii="Times New Roman" w:hAnsi="Times New Roman" w:cs="Times New Roman"/>
          <w:szCs w:val="20"/>
        </w:rPr>
        <w:t xml:space="preserve"> for a different method which are </w:t>
      </w:r>
      <w:r w:rsidR="005276EE" w:rsidRPr="005276EE">
        <w:rPr>
          <w:rFonts w:ascii="Times New Roman" w:hAnsi="Times New Roman" w:cs="Times New Roman"/>
          <w:szCs w:val="20"/>
        </w:rPr>
        <w:t>O</w:t>
      </w:r>
      <w:r w:rsidR="005276EE" w:rsidRPr="005276EE">
        <w:rPr>
          <w:rFonts w:ascii="Times New Roman" w:hAnsi="Times New Roman" w:cs="Times New Roman"/>
          <w:szCs w:val="20"/>
          <w:vertAlign w:val="subscript"/>
        </w:rPr>
        <w:t>3</w:t>
      </w:r>
      <w:r w:rsidR="005276EE" w:rsidRPr="005276EE">
        <w:rPr>
          <w:rFonts w:ascii="Times New Roman" w:hAnsi="Times New Roman" w:cs="Times New Roman"/>
          <w:szCs w:val="20"/>
        </w:rPr>
        <w:t xml:space="preserve"> and O</w:t>
      </w:r>
      <w:r w:rsidR="005276EE" w:rsidRPr="005276EE">
        <w:rPr>
          <w:rFonts w:ascii="Times New Roman" w:hAnsi="Times New Roman" w:cs="Times New Roman"/>
          <w:szCs w:val="20"/>
          <w:vertAlign w:val="subscript"/>
        </w:rPr>
        <w:t>3</w:t>
      </w:r>
      <w:r w:rsidR="005276EE" w:rsidRPr="005276EE">
        <w:rPr>
          <w:rFonts w:ascii="Times New Roman" w:hAnsi="Times New Roman" w:cs="Times New Roman"/>
          <w:szCs w:val="20"/>
        </w:rPr>
        <w:t>/S</w:t>
      </w:r>
      <w:r w:rsidR="005276EE" w:rsidRPr="005276EE">
        <w:rPr>
          <w:rFonts w:ascii="Times New Roman" w:hAnsi="Times New Roman" w:cs="Times New Roman"/>
          <w:szCs w:val="20"/>
          <w:vertAlign w:val="subscript"/>
        </w:rPr>
        <w:t>2</w:t>
      </w:r>
      <w:r w:rsidR="005276EE" w:rsidRPr="005276EE">
        <w:rPr>
          <w:rFonts w:ascii="Times New Roman" w:hAnsi="Times New Roman" w:cs="Times New Roman"/>
          <w:szCs w:val="20"/>
        </w:rPr>
        <w:t>O</w:t>
      </w:r>
      <w:r w:rsidR="005276EE" w:rsidRPr="005276EE">
        <w:rPr>
          <w:rFonts w:ascii="Times New Roman" w:hAnsi="Times New Roman" w:cs="Times New Roman"/>
          <w:szCs w:val="20"/>
          <w:vertAlign w:val="subscript"/>
        </w:rPr>
        <w:t>8</w:t>
      </w:r>
      <w:r w:rsidR="005276EE" w:rsidRPr="005276EE">
        <w:rPr>
          <w:rFonts w:ascii="Times New Roman" w:hAnsi="Times New Roman" w:cs="Times New Roman"/>
          <w:szCs w:val="20"/>
          <w:vertAlign w:val="superscript"/>
        </w:rPr>
        <w:t>2-</w:t>
      </w:r>
      <w:r w:rsidR="0025778B">
        <w:rPr>
          <w:rFonts w:ascii="Times New Roman" w:hAnsi="Times New Roman" w:cs="Times New Roman"/>
          <w:szCs w:val="20"/>
        </w:rPr>
        <w:t xml:space="preserve">. </w:t>
      </w:r>
      <w:r w:rsidR="000109A4">
        <w:rPr>
          <w:rFonts w:ascii="Times New Roman" w:hAnsi="Times New Roman" w:cs="Times New Roman"/>
          <w:szCs w:val="20"/>
        </w:rPr>
        <w:t xml:space="preserve">This graph indicates increasing in reaction time has caused in an increasing in colour and COD removal. The </w:t>
      </w:r>
      <w:r w:rsidR="00610A07">
        <w:rPr>
          <w:rFonts w:ascii="Times New Roman" w:hAnsi="Times New Roman" w:cs="Times New Roman"/>
          <w:szCs w:val="20"/>
        </w:rPr>
        <w:t xml:space="preserve">decolourisation of dye occurred faster than the COD removal. This situation may be explained that chromophore may destroyed during treatment and partially mineralized to a smaller fragments </w:t>
      </w:r>
      <w:r w:rsidR="00B120DA">
        <w:rPr>
          <w:rFonts w:ascii="Times New Roman" w:hAnsi="Times New Roman" w:cs="Times New Roman"/>
          <w:szCs w:val="20"/>
        </w:rPr>
        <w:fldChar w:fldCharType="begin" w:fldLock="1"/>
      </w:r>
      <w:r w:rsidR="00164CF5">
        <w:rPr>
          <w:rFonts w:ascii="Times New Roman" w:hAnsi="Times New Roman" w:cs="Times New Roman"/>
          <w:szCs w:val="20"/>
        </w:rPr>
        <w:instrText>ADDIN CSL_CITATION { "citationItems" : [ { "id" : "ITEM-1", "itemData" : { "author" : [ { "dropping-particle" : "", "family" : "Zulzikrami", "given" : "Che Abidin Azner", "non-dropping-particle" : "", "parse-names" : false, "suffix" : "" }, { "dropping-particle" : "", "family" : "Fahmi", "given" : "Muhammad Ridwan", "non-dropping-particle" : "", "parse-names" : false, "suffix" : "" }, { "dropping-particle" : "", "family" : "Soon-an", "given" : "Ong", "non-dropping-particle" : "", "parse-names" : false, "suffix" : "" } ], "id" : "ITEM-1", "issued" : { "date-parts" : [ [ "2015" ] ] }, "page" : "49-54", "title" : "Decolourization of an azo dye in aqueous solution by ozonation in a semi-batch bubble column reactor", "type" : "article-journal", "volume" : "41" }, "uris" : [ "http://www.mendeley.com/documents/?uuid=fc35cfe3-63de-4915-a4f7-6ee799a4049c" ] } ], "mendeley" : { "formattedCitation" : "[17]", "manualFormatting" : "[19]", "plainTextFormattedCitation" : "[17]", "previouslyFormattedCitation" : "[17]" }, "properties" : { "noteIndex" : 0 }, "schema" : "https://github.com/citation-style-language/schema/raw/master/csl-citation.json" }</w:instrText>
      </w:r>
      <w:r w:rsidR="00B120DA">
        <w:rPr>
          <w:rFonts w:ascii="Times New Roman" w:hAnsi="Times New Roman" w:cs="Times New Roman"/>
          <w:szCs w:val="20"/>
        </w:rPr>
        <w:fldChar w:fldCharType="separate"/>
      </w:r>
      <w:r w:rsidR="00164CF5">
        <w:rPr>
          <w:rFonts w:ascii="Times New Roman" w:hAnsi="Times New Roman" w:cs="Times New Roman"/>
          <w:noProof/>
          <w:szCs w:val="20"/>
        </w:rPr>
        <w:t>[19</w:t>
      </w:r>
      <w:r w:rsidR="00B15635" w:rsidRPr="00B15635">
        <w:rPr>
          <w:rFonts w:ascii="Times New Roman" w:hAnsi="Times New Roman" w:cs="Times New Roman"/>
          <w:noProof/>
          <w:szCs w:val="20"/>
        </w:rPr>
        <w:t>]</w:t>
      </w:r>
      <w:r w:rsidR="00B120DA">
        <w:rPr>
          <w:rFonts w:ascii="Times New Roman" w:hAnsi="Times New Roman" w:cs="Times New Roman"/>
          <w:szCs w:val="20"/>
        </w:rPr>
        <w:fldChar w:fldCharType="end"/>
      </w:r>
      <w:r w:rsidR="00610A07">
        <w:rPr>
          <w:rFonts w:ascii="Times New Roman" w:hAnsi="Times New Roman" w:cs="Times New Roman"/>
          <w:szCs w:val="20"/>
        </w:rPr>
        <w:t>.</w:t>
      </w:r>
      <w:r w:rsidR="00801FB6">
        <w:rPr>
          <w:rFonts w:ascii="Times New Roman" w:hAnsi="Times New Roman" w:cs="Times New Roman"/>
          <w:szCs w:val="20"/>
        </w:rPr>
        <w:t xml:space="preserve"> The </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3</w:t>
      </w:r>
      <w:r w:rsidR="00801FB6" w:rsidRPr="00801FB6">
        <w:rPr>
          <w:rFonts w:ascii="Times New Roman" w:hAnsi="Times New Roman" w:cs="Times New Roman"/>
          <w:szCs w:val="20"/>
        </w:rPr>
        <w:t>/S</w:t>
      </w:r>
      <w:r w:rsidR="00801FB6" w:rsidRPr="00801FB6">
        <w:rPr>
          <w:rFonts w:ascii="Times New Roman" w:hAnsi="Times New Roman" w:cs="Times New Roman"/>
          <w:szCs w:val="20"/>
          <w:vertAlign w:val="subscript"/>
        </w:rPr>
        <w:t>2</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8</w:t>
      </w:r>
      <w:r w:rsidR="00801FB6" w:rsidRPr="00801FB6">
        <w:rPr>
          <w:rFonts w:ascii="Times New Roman" w:hAnsi="Times New Roman" w:cs="Times New Roman"/>
          <w:szCs w:val="20"/>
          <w:vertAlign w:val="superscript"/>
        </w:rPr>
        <w:t>2-</w:t>
      </w:r>
      <w:r w:rsidR="00801FB6">
        <w:rPr>
          <w:rFonts w:ascii="Times New Roman" w:hAnsi="Times New Roman" w:cs="Times New Roman"/>
          <w:szCs w:val="20"/>
        </w:rPr>
        <w:t xml:space="preserve"> oxidation achieved completely</w:t>
      </w:r>
      <w:r w:rsidR="0025778B">
        <w:rPr>
          <w:rFonts w:ascii="Times New Roman" w:hAnsi="Times New Roman" w:cs="Times New Roman"/>
          <w:szCs w:val="20"/>
        </w:rPr>
        <w:t xml:space="preserve"> decolourisation after 4 min</w:t>
      </w:r>
      <w:r w:rsidR="00801FB6">
        <w:rPr>
          <w:rFonts w:ascii="Times New Roman" w:hAnsi="Times New Roman" w:cs="Times New Roman"/>
          <w:szCs w:val="20"/>
        </w:rPr>
        <w:t xml:space="preserve">, while this condition happened to </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3</w:t>
      </w:r>
      <w:r w:rsidR="00801FB6">
        <w:rPr>
          <w:rFonts w:ascii="Times New Roman" w:hAnsi="Times New Roman" w:cs="Times New Roman"/>
          <w:szCs w:val="20"/>
          <w:vertAlign w:val="subscript"/>
        </w:rPr>
        <w:t xml:space="preserve"> </w:t>
      </w:r>
      <w:r w:rsidR="0025778B">
        <w:rPr>
          <w:rFonts w:ascii="Times New Roman" w:hAnsi="Times New Roman" w:cs="Times New Roman"/>
          <w:szCs w:val="20"/>
        </w:rPr>
        <w:t>after 5 min</w:t>
      </w:r>
      <w:r w:rsidR="00801FB6">
        <w:rPr>
          <w:rFonts w:ascii="Times New Roman" w:hAnsi="Times New Roman" w:cs="Times New Roman"/>
          <w:szCs w:val="20"/>
        </w:rPr>
        <w:t xml:space="preserve">. The results proved that </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3</w:t>
      </w:r>
      <w:r w:rsidR="00801FB6" w:rsidRPr="00801FB6">
        <w:rPr>
          <w:rFonts w:ascii="Times New Roman" w:hAnsi="Times New Roman" w:cs="Times New Roman"/>
          <w:szCs w:val="20"/>
        </w:rPr>
        <w:t>/S</w:t>
      </w:r>
      <w:r w:rsidR="00801FB6" w:rsidRPr="00801FB6">
        <w:rPr>
          <w:rFonts w:ascii="Times New Roman" w:hAnsi="Times New Roman" w:cs="Times New Roman"/>
          <w:szCs w:val="20"/>
          <w:vertAlign w:val="subscript"/>
        </w:rPr>
        <w:t>2</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8</w:t>
      </w:r>
      <w:r w:rsidR="00801FB6" w:rsidRPr="00801FB6">
        <w:rPr>
          <w:rFonts w:ascii="Times New Roman" w:hAnsi="Times New Roman" w:cs="Times New Roman"/>
          <w:szCs w:val="20"/>
          <w:vertAlign w:val="superscript"/>
        </w:rPr>
        <w:t>2-</w:t>
      </w:r>
      <w:r w:rsidR="00801FB6">
        <w:rPr>
          <w:rFonts w:ascii="Times New Roman" w:hAnsi="Times New Roman" w:cs="Times New Roman"/>
          <w:szCs w:val="20"/>
          <w:vertAlign w:val="superscript"/>
        </w:rPr>
        <w:t xml:space="preserve"> </w:t>
      </w:r>
      <w:r w:rsidR="00801FB6">
        <w:rPr>
          <w:rFonts w:ascii="Times New Roman" w:hAnsi="Times New Roman" w:cs="Times New Roman"/>
          <w:szCs w:val="20"/>
        </w:rPr>
        <w:t xml:space="preserve">more capability to breakdown the azo bond from the dye structure than the </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3</w:t>
      </w:r>
      <w:r w:rsidR="00801FB6">
        <w:rPr>
          <w:rFonts w:ascii="Times New Roman" w:hAnsi="Times New Roman" w:cs="Times New Roman"/>
          <w:szCs w:val="20"/>
          <w:vertAlign w:val="subscript"/>
        </w:rPr>
        <w:t xml:space="preserve"> </w:t>
      </w:r>
      <w:r w:rsidR="00801FB6">
        <w:rPr>
          <w:rFonts w:ascii="Times New Roman" w:hAnsi="Times New Roman" w:cs="Times New Roman"/>
          <w:szCs w:val="20"/>
        </w:rPr>
        <w:t xml:space="preserve">alone. This is because the </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3</w:t>
      </w:r>
      <w:r w:rsidR="00801FB6" w:rsidRPr="00801FB6">
        <w:rPr>
          <w:rFonts w:ascii="Times New Roman" w:hAnsi="Times New Roman" w:cs="Times New Roman"/>
          <w:szCs w:val="20"/>
        </w:rPr>
        <w:t>/S</w:t>
      </w:r>
      <w:r w:rsidR="00801FB6" w:rsidRPr="00801FB6">
        <w:rPr>
          <w:rFonts w:ascii="Times New Roman" w:hAnsi="Times New Roman" w:cs="Times New Roman"/>
          <w:szCs w:val="20"/>
          <w:vertAlign w:val="subscript"/>
        </w:rPr>
        <w:t>2</w:t>
      </w:r>
      <w:r w:rsidR="00801FB6" w:rsidRPr="00801FB6">
        <w:rPr>
          <w:rFonts w:ascii="Times New Roman" w:hAnsi="Times New Roman" w:cs="Times New Roman"/>
          <w:szCs w:val="20"/>
        </w:rPr>
        <w:t>O</w:t>
      </w:r>
      <w:r w:rsidR="00801FB6" w:rsidRPr="00801FB6">
        <w:rPr>
          <w:rFonts w:ascii="Times New Roman" w:hAnsi="Times New Roman" w:cs="Times New Roman"/>
          <w:szCs w:val="20"/>
          <w:vertAlign w:val="subscript"/>
        </w:rPr>
        <w:t>8</w:t>
      </w:r>
      <w:r w:rsidR="00801FB6" w:rsidRPr="00801FB6">
        <w:rPr>
          <w:rFonts w:ascii="Times New Roman" w:hAnsi="Times New Roman" w:cs="Times New Roman"/>
          <w:szCs w:val="20"/>
          <w:vertAlign w:val="superscript"/>
        </w:rPr>
        <w:t>2-</w:t>
      </w:r>
      <w:r w:rsidR="006C6898">
        <w:rPr>
          <w:rFonts w:ascii="Times New Roman" w:hAnsi="Times New Roman" w:cs="Times New Roman"/>
          <w:szCs w:val="20"/>
          <w:vertAlign w:val="superscript"/>
        </w:rPr>
        <w:t xml:space="preserve"> </w:t>
      </w:r>
      <w:r w:rsidR="00801FB6">
        <w:rPr>
          <w:rFonts w:ascii="Times New Roman" w:hAnsi="Times New Roman" w:cs="Times New Roman"/>
          <w:szCs w:val="20"/>
        </w:rPr>
        <w:t>is involving the generation of two type reactive free radicals, which ar</w:t>
      </w:r>
      <w:r w:rsidR="00FC6911">
        <w:rPr>
          <w:rFonts w:ascii="Times New Roman" w:hAnsi="Times New Roman" w:cs="Times New Roman"/>
          <w:szCs w:val="20"/>
        </w:rPr>
        <w:t>e hydroxyl radicals and sulphate radical at neutral or basic pH. Both radicals played an important role in this processes in terms of decolourisation. On the other hand, O</w:t>
      </w:r>
      <w:r w:rsidR="00FC6911">
        <w:rPr>
          <w:rFonts w:ascii="Times New Roman" w:hAnsi="Times New Roman" w:cs="Times New Roman"/>
          <w:szCs w:val="20"/>
          <w:vertAlign w:val="subscript"/>
        </w:rPr>
        <w:t>3</w:t>
      </w:r>
      <w:r w:rsidR="00FC6911">
        <w:rPr>
          <w:rFonts w:ascii="Times New Roman" w:hAnsi="Times New Roman" w:cs="Times New Roman"/>
          <w:szCs w:val="20"/>
        </w:rPr>
        <w:t xml:space="preserve"> is only able to produce the hydroxyl radicals through the process. </w:t>
      </w:r>
    </w:p>
    <w:p w:rsidR="005276EE" w:rsidRPr="000C4899" w:rsidRDefault="005276EE" w:rsidP="000C4899">
      <w:pPr>
        <w:outlineLvl w:val="0"/>
        <w:rPr>
          <w:rFonts w:ascii="Times New Roman" w:hAnsi="Times New Roman" w:cs="Times New Roman"/>
          <w:szCs w:val="20"/>
        </w:rPr>
      </w:pPr>
    </w:p>
    <w:p w:rsidR="00BC37ED" w:rsidRDefault="00BC37ED" w:rsidP="000C4899">
      <w:pPr>
        <w:jc w:val="center"/>
        <w:outlineLvl w:val="0"/>
      </w:pPr>
    </w:p>
    <w:p w:rsidR="000C4899" w:rsidRDefault="00B835BD" w:rsidP="005276EE">
      <w:pPr>
        <w:jc w:val="center"/>
        <w:outlineLvl w:val="0"/>
        <w:rPr>
          <w:rFonts w:ascii="Times New Roman" w:hAnsi="Times New Roman" w:cs="Times New Roman"/>
        </w:rPr>
      </w:pPr>
      <w:r>
        <w:rPr>
          <w:noProof/>
          <w:lang w:val="en-US" w:eastAsia="en-US"/>
        </w:rPr>
        <mc:AlternateContent>
          <mc:Choice Requires="wps">
            <w:drawing>
              <wp:anchor distT="0" distB="0" distL="114300" distR="114300" simplePos="0" relativeHeight="251663872" behindDoc="0" locked="0" layoutInCell="1" allowOverlap="1" wp14:anchorId="1DDD5BF3" wp14:editId="501D35ED">
                <wp:simplePos x="0" y="0"/>
                <wp:positionH relativeFrom="column">
                  <wp:posOffset>3355450</wp:posOffset>
                </wp:positionH>
                <wp:positionV relativeFrom="paragraph">
                  <wp:posOffset>2338457</wp:posOffset>
                </wp:positionV>
                <wp:extent cx="1256086" cy="222250"/>
                <wp:effectExtent l="0" t="0" r="1270" b="6350"/>
                <wp:wrapNone/>
                <wp:docPr id="386" name="Text Box 386"/>
                <wp:cNvGraphicFramePr/>
                <a:graphic xmlns:a="http://schemas.openxmlformats.org/drawingml/2006/main">
                  <a:graphicData uri="http://schemas.microsoft.com/office/word/2010/wordprocessingShape">
                    <wps:wsp>
                      <wps:cNvSpPr txBox="1"/>
                      <wps:spPr>
                        <a:xfrm>
                          <a:off x="0" y="0"/>
                          <a:ext cx="1256086"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35BD" w:rsidRPr="000C4899" w:rsidRDefault="00B835BD" w:rsidP="00B835BD">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Pr>
                                <w:rFonts w:ascii="Times New Roman" w:hAnsi="Times New Roman" w:cs="Times New Roman"/>
                                <w:sz w:val="18"/>
                              </w:rPr>
                              <w:t>/S</w:t>
                            </w:r>
                            <w:r>
                              <w:rPr>
                                <w:rFonts w:ascii="Times New Roman" w:hAnsi="Times New Roman" w:cs="Times New Roman"/>
                                <w:sz w:val="18"/>
                                <w:vertAlign w:val="subscript"/>
                              </w:rPr>
                              <w:t>2</w:t>
                            </w:r>
                            <w:r>
                              <w:rPr>
                                <w:rFonts w:ascii="Times New Roman" w:hAnsi="Times New Roman" w:cs="Times New Roman"/>
                                <w:sz w:val="18"/>
                              </w:rPr>
                              <w:t>O</w:t>
                            </w:r>
                            <w:r>
                              <w:rPr>
                                <w:rFonts w:ascii="Times New Roman" w:hAnsi="Times New Roman" w:cs="Times New Roman"/>
                                <w:sz w:val="18"/>
                                <w:vertAlign w:val="subscript"/>
                              </w:rPr>
                              <w:t>8</w:t>
                            </w:r>
                            <w:r>
                              <w:rPr>
                                <w:rFonts w:ascii="Times New Roman" w:hAnsi="Times New Roman" w:cs="Times New Roman"/>
                                <w:sz w:val="18"/>
                                <w:vertAlign w:val="superscript"/>
                              </w:rPr>
                              <w:t>2-</w:t>
                            </w:r>
                            <w:r>
                              <w:rPr>
                                <w:rFonts w:ascii="Times New Roman" w:hAnsi="Times New Roman" w:cs="Times New Roman"/>
                                <w:sz w:val="18"/>
                              </w:rPr>
                              <w:t xml:space="preserve"> (Colour</w:t>
                            </w:r>
                            <w:r>
                              <w:rPr>
                                <w:rFonts w:ascii="Times New Roman" w:hAnsi="Times New Roman" w:cs="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D5BF3" id="_x0000_t202" coordsize="21600,21600" o:spt="202" path="m,l,21600r21600,l21600,xe">
                <v:stroke joinstyle="miter"/>
                <v:path gradientshapeok="t" o:connecttype="rect"/>
              </v:shapetype>
              <v:shape id="Text Box 386" o:spid="_x0000_s1026" type="#_x0000_t202" style="position:absolute;left:0;text-align:left;margin-left:264.2pt;margin-top:184.15pt;width:98.9pt;height: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" fillcolor="white [3201]" stroked="f" strokeweight=".5pt">
                <v:textbox>
                  <w:txbxContent>
                    <w:p w:rsidR="00B835BD" w:rsidRPr="000C4899" w:rsidRDefault="00B835BD" w:rsidP="00B835BD">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Pr>
                          <w:rFonts w:ascii="Times New Roman" w:hAnsi="Times New Roman" w:cs="Times New Roman"/>
                          <w:sz w:val="18"/>
                        </w:rPr>
                        <w:t>/S</w:t>
                      </w:r>
                      <w:r>
                        <w:rPr>
                          <w:rFonts w:ascii="Times New Roman" w:hAnsi="Times New Roman" w:cs="Times New Roman"/>
                          <w:sz w:val="18"/>
                          <w:vertAlign w:val="subscript"/>
                        </w:rPr>
                        <w:t>2</w:t>
                      </w:r>
                      <w:r>
                        <w:rPr>
                          <w:rFonts w:ascii="Times New Roman" w:hAnsi="Times New Roman" w:cs="Times New Roman"/>
                          <w:sz w:val="18"/>
                        </w:rPr>
                        <w:t>O</w:t>
                      </w:r>
                      <w:r>
                        <w:rPr>
                          <w:rFonts w:ascii="Times New Roman" w:hAnsi="Times New Roman" w:cs="Times New Roman"/>
                          <w:sz w:val="18"/>
                          <w:vertAlign w:val="subscript"/>
                        </w:rPr>
                        <w:t>8</w:t>
                      </w:r>
                      <w:r>
                        <w:rPr>
                          <w:rFonts w:ascii="Times New Roman" w:hAnsi="Times New Roman" w:cs="Times New Roman"/>
                          <w:sz w:val="18"/>
                          <w:vertAlign w:val="superscript"/>
                        </w:rPr>
                        <w:t>2-</w:t>
                      </w:r>
                      <w:r>
                        <w:rPr>
                          <w:rFonts w:ascii="Times New Roman" w:hAnsi="Times New Roman" w:cs="Times New Roman"/>
                          <w:sz w:val="18"/>
                        </w:rPr>
                        <w:t xml:space="preserve"> (Colour</w:t>
                      </w:r>
                      <w:r>
                        <w:rPr>
                          <w:rFonts w:ascii="Times New Roman" w:hAnsi="Times New Roman" w:cs="Times New Roman"/>
                          <w:sz w:val="18"/>
                        </w:rPr>
                        <w:t>)</w:t>
                      </w:r>
                    </w:p>
                  </w:txbxContent>
                </v:textbox>
              </v:shape>
            </w:pict>
          </mc:Fallback>
        </mc:AlternateContent>
      </w:r>
      <w:r>
        <w:rPr>
          <w:noProof/>
          <w:lang w:val="en-US" w:eastAsia="en-US"/>
        </w:rPr>
        <mc:AlternateContent>
          <mc:Choice Requires="wps">
            <w:drawing>
              <wp:anchor distT="0" distB="0" distL="114300" distR="114300" simplePos="0" relativeHeight="251660800" behindDoc="0" locked="0" layoutInCell="1" allowOverlap="1" wp14:anchorId="7D88D436" wp14:editId="0542268A">
                <wp:simplePos x="0" y="0"/>
                <wp:positionH relativeFrom="column">
                  <wp:posOffset>3379139</wp:posOffset>
                </wp:positionH>
                <wp:positionV relativeFrom="paragraph">
                  <wp:posOffset>2489200</wp:posOffset>
                </wp:positionV>
                <wp:extent cx="1224501" cy="222636"/>
                <wp:effectExtent l="0" t="0" r="0" b="6350"/>
                <wp:wrapNone/>
                <wp:docPr id="385" name="Text Box 385"/>
                <wp:cNvGraphicFramePr/>
                <a:graphic xmlns:a="http://schemas.openxmlformats.org/drawingml/2006/main">
                  <a:graphicData uri="http://schemas.microsoft.com/office/word/2010/wordprocessingShape">
                    <wps:wsp>
                      <wps:cNvSpPr txBox="1"/>
                      <wps:spPr>
                        <a:xfrm>
                          <a:off x="0" y="0"/>
                          <a:ext cx="1224501" cy="2226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4899" w:rsidRPr="000C4899" w:rsidRDefault="000C4899" w:rsidP="000C4899">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sidR="00B835BD">
                              <w:rPr>
                                <w:rFonts w:ascii="Times New Roman" w:hAnsi="Times New Roman" w:cs="Times New Roman"/>
                                <w:sz w:val="18"/>
                              </w:rPr>
                              <w:t>/S</w:t>
                            </w:r>
                            <w:r w:rsidR="00B835BD">
                              <w:rPr>
                                <w:rFonts w:ascii="Times New Roman" w:hAnsi="Times New Roman" w:cs="Times New Roman"/>
                                <w:sz w:val="18"/>
                                <w:vertAlign w:val="subscript"/>
                              </w:rPr>
                              <w:t>2</w:t>
                            </w:r>
                            <w:r w:rsidR="00B835BD">
                              <w:rPr>
                                <w:rFonts w:ascii="Times New Roman" w:hAnsi="Times New Roman" w:cs="Times New Roman"/>
                                <w:sz w:val="18"/>
                              </w:rPr>
                              <w:t>O</w:t>
                            </w:r>
                            <w:r w:rsidR="00B835BD">
                              <w:rPr>
                                <w:rFonts w:ascii="Times New Roman" w:hAnsi="Times New Roman" w:cs="Times New Roman"/>
                                <w:sz w:val="18"/>
                                <w:vertAlign w:val="subscript"/>
                              </w:rPr>
                              <w:t>8</w:t>
                            </w:r>
                            <w:r w:rsidR="00B835BD">
                              <w:rPr>
                                <w:rFonts w:ascii="Times New Roman" w:hAnsi="Times New Roman" w:cs="Times New Roman"/>
                                <w:sz w:val="18"/>
                                <w:vertAlign w:val="superscript"/>
                              </w:rPr>
                              <w:t>2-</w:t>
                            </w:r>
                            <w:r w:rsidR="00B835BD">
                              <w:rPr>
                                <w:rFonts w:ascii="Times New Roman" w:hAnsi="Times New Roman" w:cs="Times New Roman"/>
                                <w:sz w:val="18"/>
                              </w:rPr>
                              <w:t xml:space="preserve"> (COD</w:t>
                            </w:r>
                            <w:r>
                              <w:rPr>
                                <w:rFonts w:ascii="Times New Roman" w:hAnsi="Times New Roman" w:cs="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8D436" id="Text Box 385" o:spid="_x0000_s1027" type="#_x0000_t202" style="position:absolute;left:0;text-align:left;margin-left:266.05pt;margin-top:196pt;width:96.4pt;height:1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" fillcolor="white [3201]" stroked="f" strokeweight=".5pt">
                <v:textbox>
                  <w:txbxContent>
                    <w:p w:rsidR="000C4899" w:rsidRPr="000C4899" w:rsidRDefault="000C4899" w:rsidP="000C4899">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sidR="00B835BD">
                        <w:rPr>
                          <w:rFonts w:ascii="Times New Roman" w:hAnsi="Times New Roman" w:cs="Times New Roman"/>
                          <w:sz w:val="18"/>
                        </w:rPr>
                        <w:t>/S</w:t>
                      </w:r>
                      <w:r w:rsidR="00B835BD">
                        <w:rPr>
                          <w:rFonts w:ascii="Times New Roman" w:hAnsi="Times New Roman" w:cs="Times New Roman"/>
                          <w:sz w:val="18"/>
                          <w:vertAlign w:val="subscript"/>
                        </w:rPr>
                        <w:t>2</w:t>
                      </w:r>
                      <w:r w:rsidR="00B835BD">
                        <w:rPr>
                          <w:rFonts w:ascii="Times New Roman" w:hAnsi="Times New Roman" w:cs="Times New Roman"/>
                          <w:sz w:val="18"/>
                        </w:rPr>
                        <w:t>O</w:t>
                      </w:r>
                      <w:r w:rsidR="00B835BD">
                        <w:rPr>
                          <w:rFonts w:ascii="Times New Roman" w:hAnsi="Times New Roman" w:cs="Times New Roman"/>
                          <w:sz w:val="18"/>
                          <w:vertAlign w:val="subscript"/>
                        </w:rPr>
                        <w:t>8</w:t>
                      </w:r>
                      <w:r w:rsidR="00B835BD">
                        <w:rPr>
                          <w:rFonts w:ascii="Times New Roman" w:hAnsi="Times New Roman" w:cs="Times New Roman"/>
                          <w:sz w:val="18"/>
                          <w:vertAlign w:val="superscript"/>
                        </w:rPr>
                        <w:t>2-</w:t>
                      </w:r>
                      <w:r w:rsidR="00B835BD">
                        <w:rPr>
                          <w:rFonts w:ascii="Times New Roman" w:hAnsi="Times New Roman" w:cs="Times New Roman"/>
                          <w:sz w:val="18"/>
                        </w:rPr>
                        <w:t xml:space="preserve"> (COD</w:t>
                      </w:r>
                      <w:r>
                        <w:rPr>
                          <w:rFonts w:ascii="Times New Roman" w:hAnsi="Times New Roman" w:cs="Times New Roman"/>
                          <w:sz w:val="18"/>
                        </w:rPr>
                        <w:t>)</w:t>
                      </w:r>
                    </w:p>
                  </w:txbxContent>
                </v:textbox>
              </v:shape>
            </w:pict>
          </mc:Fallback>
        </mc:AlternateContent>
      </w:r>
      <w:r w:rsidR="000C4899">
        <w:rPr>
          <w:noProof/>
          <w:lang w:val="en-US" w:eastAsia="en-US"/>
        </w:rPr>
        <mc:AlternateContent>
          <mc:Choice Requires="wps">
            <w:drawing>
              <wp:anchor distT="0" distB="0" distL="114300" distR="114300" simplePos="0" relativeHeight="251656704" behindDoc="0" locked="0" layoutInCell="1" allowOverlap="1" wp14:anchorId="07C42DD9" wp14:editId="0C1F955B">
                <wp:simplePos x="0" y="0"/>
                <wp:positionH relativeFrom="column">
                  <wp:posOffset>1757238</wp:posOffset>
                </wp:positionH>
                <wp:positionV relativeFrom="paragraph">
                  <wp:posOffset>2504026</wp:posOffset>
                </wp:positionV>
                <wp:extent cx="795130" cy="206733"/>
                <wp:effectExtent l="0" t="0" r="5080" b="3175"/>
                <wp:wrapNone/>
                <wp:docPr id="384" name="Text Box 384"/>
                <wp:cNvGraphicFramePr/>
                <a:graphic xmlns:a="http://schemas.openxmlformats.org/drawingml/2006/main">
                  <a:graphicData uri="http://schemas.microsoft.com/office/word/2010/wordprocessingShape">
                    <wps:wsp>
                      <wps:cNvSpPr txBox="1"/>
                      <wps:spPr>
                        <a:xfrm>
                          <a:off x="0" y="0"/>
                          <a:ext cx="795130" cy="2067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4899" w:rsidRPr="000C4899" w:rsidRDefault="000C4899" w:rsidP="000C4899">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Pr>
                                <w:rFonts w:ascii="Times New Roman" w:hAnsi="Times New Roman" w:cs="Times New Roman"/>
                                <w:sz w:val="18"/>
                              </w:rPr>
                              <w:t xml:space="preserve"> (COD</w:t>
                            </w:r>
                            <w:r>
                              <w:rPr>
                                <w:rFonts w:ascii="Times New Roman" w:hAnsi="Times New Roman" w:cs="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42DD9" id="Text Box 384" o:spid="_x0000_s1028" type="#_x0000_t202" style="position:absolute;left:0;text-align:left;margin-left:138.35pt;margin-top:197.15pt;width:62.6pt;height:1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" fillcolor="white [3201]" stroked="f" strokeweight=".5pt">
                <v:textbox>
                  <w:txbxContent>
                    <w:p w:rsidR="000C4899" w:rsidRPr="000C4899" w:rsidRDefault="000C4899" w:rsidP="000C4899">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Pr>
                          <w:rFonts w:ascii="Times New Roman" w:hAnsi="Times New Roman" w:cs="Times New Roman"/>
                          <w:sz w:val="18"/>
                        </w:rPr>
                        <w:t xml:space="preserve"> (COD</w:t>
                      </w:r>
                      <w:r>
                        <w:rPr>
                          <w:rFonts w:ascii="Times New Roman" w:hAnsi="Times New Roman" w:cs="Times New Roman"/>
                          <w:sz w:val="18"/>
                        </w:rPr>
                        <w:t>)</w:t>
                      </w:r>
                    </w:p>
                  </w:txbxContent>
                </v:textbox>
              </v:shape>
            </w:pict>
          </mc:Fallback>
        </mc:AlternateContent>
      </w:r>
      <w:r w:rsidR="000C4899">
        <w:rPr>
          <w:noProof/>
          <w:lang w:val="en-US" w:eastAsia="en-US"/>
        </w:rPr>
        <mc:AlternateContent>
          <mc:Choice Requires="wps">
            <w:drawing>
              <wp:anchor distT="0" distB="0" distL="114300" distR="114300" simplePos="0" relativeHeight="251653632" behindDoc="0" locked="0" layoutInCell="1" allowOverlap="1" wp14:anchorId="32B18E63" wp14:editId="60B04CFF">
                <wp:simplePos x="0" y="0"/>
                <wp:positionH relativeFrom="column">
                  <wp:posOffset>1741336</wp:posOffset>
                </wp:positionH>
                <wp:positionV relativeFrom="paragraph">
                  <wp:posOffset>2338457</wp:posOffset>
                </wp:positionV>
                <wp:extent cx="795130" cy="206733"/>
                <wp:effectExtent l="0" t="0" r="5080" b="3175"/>
                <wp:wrapNone/>
                <wp:docPr id="383" name="Text Box 383"/>
                <wp:cNvGraphicFramePr/>
                <a:graphic xmlns:a="http://schemas.openxmlformats.org/drawingml/2006/main">
                  <a:graphicData uri="http://schemas.microsoft.com/office/word/2010/wordprocessingShape">
                    <wps:wsp>
                      <wps:cNvSpPr txBox="1"/>
                      <wps:spPr>
                        <a:xfrm>
                          <a:off x="0" y="0"/>
                          <a:ext cx="795130" cy="2067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4899" w:rsidRPr="000C4899" w:rsidRDefault="000C4899">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Pr>
                                <w:rFonts w:ascii="Times New Roman" w:hAnsi="Times New Roman" w:cs="Times New Roman"/>
                                <w:sz w:val="18"/>
                              </w:rPr>
                              <w:t xml:space="preserve">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8E63" id="Text Box 383" o:spid="_x0000_s1029" type="#_x0000_t202" style="position:absolute;left:0;text-align:left;margin-left:137.1pt;margin-top:184.15pt;width:62.6pt;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" fillcolor="white [3201]" stroked="f" strokeweight=".5pt">
                <v:textbox>
                  <w:txbxContent>
                    <w:p w:rsidR="000C4899" w:rsidRPr="000C4899" w:rsidRDefault="000C4899">
                      <w:pPr>
                        <w:rPr>
                          <w:rFonts w:ascii="Times New Roman" w:hAnsi="Times New Roman" w:cs="Times New Roman"/>
                          <w:sz w:val="18"/>
                        </w:rPr>
                      </w:pPr>
                      <w:r w:rsidRPr="000C4899">
                        <w:rPr>
                          <w:rFonts w:ascii="Times New Roman" w:hAnsi="Times New Roman" w:cs="Times New Roman"/>
                          <w:sz w:val="18"/>
                        </w:rPr>
                        <w:t>O</w:t>
                      </w:r>
                      <w:r w:rsidRPr="000C4899">
                        <w:rPr>
                          <w:rFonts w:ascii="Times New Roman" w:hAnsi="Times New Roman" w:cs="Times New Roman"/>
                          <w:sz w:val="18"/>
                          <w:vertAlign w:val="subscript"/>
                        </w:rPr>
                        <w:t>3</w:t>
                      </w:r>
                      <w:r>
                        <w:rPr>
                          <w:rFonts w:ascii="Times New Roman" w:hAnsi="Times New Roman" w:cs="Times New Roman"/>
                          <w:sz w:val="18"/>
                        </w:rPr>
                        <w:t xml:space="preserve"> (Colour)</w:t>
                      </w:r>
                    </w:p>
                  </w:txbxContent>
                </v:textbox>
              </v:shape>
            </w:pict>
          </mc:Fallback>
        </mc:AlternateContent>
      </w:r>
      <w:r w:rsidR="000C4899">
        <w:fldChar w:fldCharType="begin"/>
      </w:r>
      <w:r w:rsidR="000C4899">
        <w:instrText xml:space="preserve"> LINK Excel.Sheet.12 "F:\\Data Master 2016.xlsx!icceib![Data Master 2016.xlsx]icceibChart 2" "" \a \p </w:instrText>
      </w:r>
      <w:r w:rsidR="000C4899">
        <w:fldChar w:fldCharType="separate"/>
      </w:r>
      <w:r w:rsidR="000C4899">
        <w:rPr>
          <w:noProof/>
          <w:lang w:val="en-US" w:eastAsia="en-US"/>
        </w:rPr>
        <w:drawing>
          <wp:inline distT="0" distB="0" distL="0" distR="0" wp14:anchorId="6686B517" wp14:editId="58DE271E">
            <wp:extent cx="4572000" cy="274320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8"/>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sidR="000C4899">
        <w:fldChar w:fldCharType="end"/>
      </w:r>
    </w:p>
    <w:p w:rsidR="005276EE" w:rsidRPr="00F666BD" w:rsidRDefault="0088294C" w:rsidP="005276EE">
      <w:pPr>
        <w:jc w:val="center"/>
        <w:outlineLvl w:val="0"/>
        <w:rPr>
          <w:rFonts w:ascii="Times New Roman" w:hAnsi="Times New Roman" w:cs="Times New Roman"/>
          <w:b/>
        </w:rPr>
      </w:pPr>
      <w:r>
        <w:rPr>
          <w:rFonts w:ascii="Times New Roman" w:hAnsi="Times New Roman" w:cs="Times New Roman"/>
        </w:rPr>
        <w:t>Figure 9</w:t>
      </w:r>
      <w:r w:rsidR="00BC37ED">
        <w:rPr>
          <w:rFonts w:ascii="Times New Roman" w:hAnsi="Times New Roman" w:cs="Times New Roman"/>
        </w:rPr>
        <w:t xml:space="preserve">. </w:t>
      </w:r>
      <w:r w:rsidR="005276EE">
        <w:rPr>
          <w:rFonts w:ascii="Times New Roman" w:hAnsi="Times New Roman" w:cs="Times New Roman"/>
        </w:rPr>
        <w:t xml:space="preserve">Effect of </w:t>
      </w:r>
      <w:r w:rsidR="005276EE" w:rsidRPr="00F666BD">
        <w:rPr>
          <w:rFonts w:ascii="Times New Roman" w:hAnsi="Times New Roman" w:cs="Times New Roman"/>
        </w:rPr>
        <w:t>O</w:t>
      </w:r>
      <w:r w:rsidR="005276EE" w:rsidRPr="00F666BD">
        <w:rPr>
          <w:rFonts w:ascii="Times New Roman" w:hAnsi="Times New Roman" w:cs="Times New Roman"/>
          <w:vertAlign w:val="subscript"/>
        </w:rPr>
        <w:t>3</w:t>
      </w:r>
      <w:r w:rsidR="005276EE">
        <w:rPr>
          <w:rFonts w:ascii="Times New Roman" w:hAnsi="Times New Roman" w:cs="Times New Roman"/>
        </w:rPr>
        <w:t xml:space="preserve"> and</w:t>
      </w:r>
      <w:r w:rsidR="005276EE" w:rsidRPr="00F666BD">
        <w:rPr>
          <w:rFonts w:ascii="Times New Roman" w:hAnsi="Times New Roman" w:cs="Times New Roman"/>
        </w:rPr>
        <w:t xml:space="preserve"> O</w:t>
      </w:r>
      <w:r w:rsidR="005276EE" w:rsidRPr="00F666BD">
        <w:rPr>
          <w:rFonts w:ascii="Times New Roman" w:hAnsi="Times New Roman" w:cs="Times New Roman"/>
          <w:vertAlign w:val="subscript"/>
        </w:rPr>
        <w:t>3</w:t>
      </w:r>
      <w:r w:rsidR="005276EE" w:rsidRPr="00F666BD">
        <w:rPr>
          <w:rFonts w:ascii="Times New Roman" w:hAnsi="Times New Roman" w:cs="Times New Roman"/>
        </w:rPr>
        <w:t>/S</w:t>
      </w:r>
      <w:r w:rsidR="005276EE" w:rsidRPr="00F666BD">
        <w:rPr>
          <w:rFonts w:ascii="Times New Roman" w:hAnsi="Times New Roman" w:cs="Times New Roman"/>
          <w:vertAlign w:val="subscript"/>
        </w:rPr>
        <w:t>2</w:t>
      </w:r>
      <w:r w:rsidR="005276EE" w:rsidRPr="00F666BD">
        <w:rPr>
          <w:rFonts w:ascii="Times New Roman" w:hAnsi="Times New Roman" w:cs="Times New Roman"/>
        </w:rPr>
        <w:t>O</w:t>
      </w:r>
      <w:r w:rsidR="005276EE" w:rsidRPr="00F666BD">
        <w:rPr>
          <w:rFonts w:ascii="Times New Roman" w:hAnsi="Times New Roman" w:cs="Times New Roman"/>
          <w:vertAlign w:val="subscript"/>
        </w:rPr>
        <w:t>8</w:t>
      </w:r>
      <w:r w:rsidR="005276EE" w:rsidRPr="00F666BD">
        <w:rPr>
          <w:rFonts w:ascii="Times New Roman" w:hAnsi="Times New Roman" w:cs="Times New Roman"/>
          <w:vertAlign w:val="superscript"/>
        </w:rPr>
        <w:t>2-</w:t>
      </w:r>
      <w:r w:rsidR="005276EE">
        <w:rPr>
          <w:rFonts w:ascii="Times New Roman" w:hAnsi="Times New Roman" w:cs="Times New Roman"/>
        </w:rPr>
        <w:t xml:space="preserve"> </w:t>
      </w:r>
      <w:r w:rsidR="005276EE" w:rsidRPr="00F666BD">
        <w:rPr>
          <w:rFonts w:ascii="Times New Roman" w:hAnsi="Times New Roman" w:cs="Times New Roman"/>
          <w:lang w:val="en-MY"/>
        </w:rPr>
        <w:t>on the colour and COD removal</w:t>
      </w:r>
    </w:p>
    <w:p w:rsidR="005276EE" w:rsidRDefault="005276EE" w:rsidP="005276EE">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D65126" w:rsidRDefault="00D65126" w:rsidP="00D65126">
      <w:pPr>
        <w:outlineLvl w:val="0"/>
        <w:rPr>
          <w:rFonts w:ascii="Times New Roman" w:hAnsi="Times New Roman" w:cs="Times New Roman"/>
          <w:szCs w:val="20"/>
        </w:rPr>
      </w:pPr>
      <w:r>
        <w:rPr>
          <w:rFonts w:ascii="Times New Roman" w:hAnsi="Times New Roman" w:cs="Times New Roman"/>
          <w:szCs w:val="20"/>
        </w:rPr>
        <w:t>This study has found that generally</w:t>
      </w:r>
      <w:r w:rsidRPr="00D65126">
        <w:rPr>
          <w:rFonts w:ascii="Times New Roman" w:hAnsi="Times New Roman" w:cs="Times New Roman"/>
          <w:szCs w:val="20"/>
        </w:rPr>
        <w:t>, the O</w:t>
      </w:r>
      <w:r w:rsidRPr="00D65126">
        <w:rPr>
          <w:rFonts w:ascii="Times New Roman" w:hAnsi="Times New Roman" w:cs="Times New Roman"/>
          <w:szCs w:val="20"/>
          <w:vertAlign w:val="subscript"/>
        </w:rPr>
        <w:t>3</w:t>
      </w:r>
      <w:r w:rsidRPr="00D65126">
        <w:rPr>
          <w:rFonts w:ascii="Times New Roman" w:hAnsi="Times New Roman" w:cs="Times New Roman"/>
          <w:szCs w:val="20"/>
        </w:rPr>
        <w:t>/S</w:t>
      </w:r>
      <w:r w:rsidRPr="00D65126">
        <w:rPr>
          <w:rFonts w:ascii="Times New Roman" w:hAnsi="Times New Roman" w:cs="Times New Roman"/>
          <w:szCs w:val="20"/>
          <w:vertAlign w:val="subscript"/>
        </w:rPr>
        <w:t>2</w:t>
      </w:r>
      <w:r w:rsidRPr="00D65126">
        <w:rPr>
          <w:rFonts w:ascii="Times New Roman" w:hAnsi="Times New Roman" w:cs="Times New Roman"/>
          <w:szCs w:val="20"/>
        </w:rPr>
        <w:t>O</w:t>
      </w:r>
      <w:r w:rsidRPr="00D65126">
        <w:rPr>
          <w:rFonts w:ascii="Times New Roman" w:hAnsi="Times New Roman" w:cs="Times New Roman"/>
          <w:szCs w:val="20"/>
          <w:vertAlign w:val="subscript"/>
        </w:rPr>
        <w:t>8</w:t>
      </w:r>
      <w:r w:rsidRPr="00D65126">
        <w:rPr>
          <w:rFonts w:ascii="Times New Roman" w:hAnsi="Times New Roman" w:cs="Times New Roman"/>
          <w:szCs w:val="20"/>
          <w:vertAlign w:val="superscript"/>
        </w:rPr>
        <w:t>2-</w:t>
      </w:r>
      <w:r>
        <w:rPr>
          <w:rFonts w:ascii="Times New Roman" w:hAnsi="Times New Roman" w:cs="Times New Roman"/>
          <w:szCs w:val="20"/>
        </w:rPr>
        <w:t xml:space="preserve"> advanced oxidation treatment provides good performances in the colour removal of the RR120 in water. The </w:t>
      </w:r>
      <w:r w:rsidR="009A515B">
        <w:rPr>
          <w:rFonts w:ascii="Times New Roman" w:hAnsi="Times New Roman" w:cs="Times New Roman"/>
          <w:szCs w:val="20"/>
        </w:rPr>
        <w:t xml:space="preserve">initial </w:t>
      </w:r>
      <w:r w:rsidR="009A515B" w:rsidRPr="009A515B">
        <w:rPr>
          <w:rFonts w:ascii="Times New Roman" w:hAnsi="Times New Roman" w:cs="Times New Roman"/>
          <w:szCs w:val="20"/>
        </w:rPr>
        <w:t>S</w:t>
      </w:r>
      <w:r w:rsidR="009A515B" w:rsidRPr="009A515B">
        <w:rPr>
          <w:rFonts w:ascii="Times New Roman" w:hAnsi="Times New Roman" w:cs="Times New Roman"/>
          <w:szCs w:val="20"/>
          <w:vertAlign w:val="subscript"/>
        </w:rPr>
        <w:t>2</w:t>
      </w:r>
      <w:r w:rsidR="009A515B" w:rsidRPr="009A515B">
        <w:rPr>
          <w:rFonts w:ascii="Times New Roman" w:hAnsi="Times New Roman" w:cs="Times New Roman"/>
          <w:szCs w:val="20"/>
        </w:rPr>
        <w:t>O</w:t>
      </w:r>
      <w:r w:rsidR="009A515B" w:rsidRPr="009A515B">
        <w:rPr>
          <w:rFonts w:ascii="Times New Roman" w:hAnsi="Times New Roman" w:cs="Times New Roman"/>
          <w:szCs w:val="20"/>
          <w:vertAlign w:val="subscript"/>
        </w:rPr>
        <w:t>8</w:t>
      </w:r>
      <w:r w:rsidR="009A515B" w:rsidRPr="009A515B">
        <w:rPr>
          <w:rFonts w:ascii="Times New Roman" w:hAnsi="Times New Roman" w:cs="Times New Roman"/>
          <w:szCs w:val="20"/>
          <w:vertAlign w:val="superscript"/>
        </w:rPr>
        <w:t>2-</w:t>
      </w:r>
      <w:r w:rsidR="009A515B">
        <w:rPr>
          <w:rFonts w:ascii="Times New Roman" w:hAnsi="Times New Roman" w:cs="Times New Roman"/>
          <w:szCs w:val="20"/>
        </w:rPr>
        <w:t xml:space="preserve"> dosage</w:t>
      </w:r>
      <w:r w:rsidR="00A65FF2">
        <w:rPr>
          <w:rFonts w:ascii="Times New Roman" w:hAnsi="Times New Roman" w:cs="Times New Roman"/>
          <w:szCs w:val="20"/>
        </w:rPr>
        <w:t>,</w:t>
      </w:r>
      <w:r w:rsidR="00A65FF2" w:rsidRPr="00A65FF2">
        <w:rPr>
          <w:rFonts w:ascii="Times New Roman" w:hAnsi="Times New Roman" w:cs="Times New Roman"/>
          <w:szCs w:val="20"/>
        </w:rPr>
        <w:t xml:space="preserve"> </w:t>
      </w:r>
      <w:r w:rsidR="00A65FF2">
        <w:rPr>
          <w:rFonts w:ascii="Times New Roman" w:hAnsi="Times New Roman" w:cs="Times New Roman"/>
          <w:szCs w:val="20"/>
        </w:rPr>
        <w:t xml:space="preserve">dye concentration </w:t>
      </w:r>
      <w:r w:rsidR="009A515B">
        <w:rPr>
          <w:rFonts w:ascii="Times New Roman" w:hAnsi="Times New Roman" w:cs="Times New Roman"/>
          <w:szCs w:val="20"/>
        </w:rPr>
        <w:t xml:space="preserve">and pH give a very important role in the generation of hydroxyl and sulphate radicals for the dye generations. </w:t>
      </w:r>
      <w:r w:rsidR="001265CB">
        <w:rPr>
          <w:rFonts w:ascii="Times New Roman" w:hAnsi="Times New Roman" w:cs="Times New Roman"/>
          <w:szCs w:val="20"/>
        </w:rPr>
        <w:t xml:space="preserve">The results </w:t>
      </w:r>
      <w:r w:rsidR="001956BA">
        <w:rPr>
          <w:rFonts w:ascii="Times New Roman" w:hAnsi="Times New Roman" w:cs="Times New Roman"/>
          <w:szCs w:val="20"/>
        </w:rPr>
        <w:t>of this investi</w:t>
      </w:r>
      <w:r w:rsidR="005276EE">
        <w:rPr>
          <w:rFonts w:ascii="Times New Roman" w:hAnsi="Times New Roman" w:cs="Times New Roman"/>
          <w:szCs w:val="20"/>
        </w:rPr>
        <w:t>gation show that, the decolouris</w:t>
      </w:r>
      <w:r w:rsidR="001956BA">
        <w:rPr>
          <w:rFonts w:ascii="Times New Roman" w:hAnsi="Times New Roman" w:cs="Times New Roman"/>
          <w:szCs w:val="20"/>
        </w:rPr>
        <w:t xml:space="preserve">ation was strongly depending on initial </w:t>
      </w:r>
      <w:r w:rsidR="001956BA" w:rsidRPr="001956BA">
        <w:rPr>
          <w:rFonts w:ascii="Times New Roman" w:hAnsi="Times New Roman" w:cs="Times New Roman"/>
          <w:szCs w:val="20"/>
        </w:rPr>
        <w:t>S</w:t>
      </w:r>
      <w:r w:rsidR="001956BA" w:rsidRPr="001956BA">
        <w:rPr>
          <w:rFonts w:ascii="Times New Roman" w:hAnsi="Times New Roman" w:cs="Times New Roman"/>
          <w:szCs w:val="20"/>
          <w:vertAlign w:val="subscript"/>
        </w:rPr>
        <w:t>2</w:t>
      </w:r>
      <w:r w:rsidR="001956BA" w:rsidRPr="001956BA">
        <w:rPr>
          <w:rFonts w:ascii="Times New Roman" w:hAnsi="Times New Roman" w:cs="Times New Roman"/>
          <w:szCs w:val="20"/>
        </w:rPr>
        <w:t>O</w:t>
      </w:r>
      <w:r w:rsidR="001956BA" w:rsidRPr="001956BA">
        <w:rPr>
          <w:rFonts w:ascii="Times New Roman" w:hAnsi="Times New Roman" w:cs="Times New Roman"/>
          <w:szCs w:val="20"/>
          <w:vertAlign w:val="subscript"/>
        </w:rPr>
        <w:t>8</w:t>
      </w:r>
      <w:r w:rsidR="001956BA" w:rsidRPr="001956BA">
        <w:rPr>
          <w:rFonts w:ascii="Times New Roman" w:hAnsi="Times New Roman" w:cs="Times New Roman"/>
          <w:szCs w:val="20"/>
          <w:vertAlign w:val="superscript"/>
        </w:rPr>
        <w:t>2</w:t>
      </w:r>
      <w:r w:rsidR="001956BA">
        <w:rPr>
          <w:rFonts w:ascii="Times New Roman" w:hAnsi="Times New Roman" w:cs="Times New Roman"/>
          <w:szCs w:val="20"/>
        </w:rPr>
        <w:t xml:space="preserve"> dosage. The d</w:t>
      </w:r>
      <w:r w:rsidR="005276EE">
        <w:rPr>
          <w:rFonts w:ascii="Times New Roman" w:hAnsi="Times New Roman" w:cs="Times New Roman"/>
          <w:szCs w:val="20"/>
        </w:rPr>
        <w:t>ecolouris</w:t>
      </w:r>
      <w:r w:rsidR="00AE3160">
        <w:rPr>
          <w:rFonts w:ascii="Times New Roman" w:hAnsi="Times New Roman" w:cs="Times New Roman"/>
          <w:szCs w:val="20"/>
        </w:rPr>
        <w:t xml:space="preserve">ation </w:t>
      </w:r>
      <w:r w:rsidR="001956BA">
        <w:rPr>
          <w:rFonts w:ascii="Times New Roman" w:hAnsi="Times New Roman" w:cs="Times New Roman"/>
          <w:szCs w:val="20"/>
        </w:rPr>
        <w:t>efficiency increase</w:t>
      </w:r>
      <w:r w:rsidR="00AE3160">
        <w:rPr>
          <w:rFonts w:ascii="Times New Roman" w:hAnsi="Times New Roman" w:cs="Times New Roman"/>
          <w:szCs w:val="20"/>
        </w:rPr>
        <w:t>d</w:t>
      </w:r>
      <w:r w:rsidR="001956BA">
        <w:rPr>
          <w:rFonts w:ascii="Times New Roman" w:hAnsi="Times New Roman" w:cs="Times New Roman"/>
          <w:szCs w:val="20"/>
        </w:rPr>
        <w:t xml:space="preserve"> with increasing </w:t>
      </w:r>
      <w:r w:rsidR="001956BA" w:rsidRPr="001956BA">
        <w:rPr>
          <w:rFonts w:ascii="Times New Roman" w:hAnsi="Times New Roman" w:cs="Times New Roman"/>
          <w:szCs w:val="20"/>
        </w:rPr>
        <w:t>S</w:t>
      </w:r>
      <w:r w:rsidR="001956BA" w:rsidRPr="001956BA">
        <w:rPr>
          <w:rFonts w:ascii="Times New Roman" w:hAnsi="Times New Roman" w:cs="Times New Roman"/>
          <w:szCs w:val="20"/>
          <w:vertAlign w:val="subscript"/>
        </w:rPr>
        <w:t>2</w:t>
      </w:r>
      <w:r w:rsidR="001956BA" w:rsidRPr="001956BA">
        <w:rPr>
          <w:rFonts w:ascii="Times New Roman" w:hAnsi="Times New Roman" w:cs="Times New Roman"/>
          <w:szCs w:val="20"/>
        </w:rPr>
        <w:t>O</w:t>
      </w:r>
      <w:r w:rsidR="001956BA" w:rsidRPr="001956BA">
        <w:rPr>
          <w:rFonts w:ascii="Times New Roman" w:hAnsi="Times New Roman" w:cs="Times New Roman"/>
          <w:szCs w:val="20"/>
          <w:vertAlign w:val="subscript"/>
        </w:rPr>
        <w:t>8</w:t>
      </w:r>
      <w:r w:rsidR="001956BA" w:rsidRPr="001956BA">
        <w:rPr>
          <w:rFonts w:ascii="Times New Roman" w:hAnsi="Times New Roman" w:cs="Times New Roman"/>
          <w:szCs w:val="20"/>
          <w:vertAlign w:val="superscript"/>
        </w:rPr>
        <w:t>2</w:t>
      </w:r>
      <w:r w:rsidR="001956BA">
        <w:rPr>
          <w:rFonts w:ascii="Times New Roman" w:hAnsi="Times New Roman" w:cs="Times New Roman"/>
          <w:szCs w:val="20"/>
          <w:vertAlign w:val="superscript"/>
        </w:rPr>
        <w:t>-</w:t>
      </w:r>
      <w:r w:rsidR="001956BA">
        <w:rPr>
          <w:rFonts w:ascii="Times New Roman" w:hAnsi="Times New Roman" w:cs="Times New Roman"/>
          <w:szCs w:val="20"/>
        </w:rPr>
        <w:t xml:space="preserve"> dosage and reaction time.</w:t>
      </w:r>
      <w:r w:rsidR="0033395F">
        <w:rPr>
          <w:rFonts w:ascii="Times New Roman" w:hAnsi="Times New Roman" w:cs="Times New Roman"/>
          <w:szCs w:val="20"/>
        </w:rPr>
        <w:t xml:space="preserve"> </w:t>
      </w:r>
      <w:r w:rsidR="005276EE">
        <w:rPr>
          <w:rFonts w:ascii="Times New Roman" w:hAnsi="Times New Roman" w:cs="Times New Roman"/>
          <w:szCs w:val="20"/>
        </w:rPr>
        <w:t>While, decolouris</w:t>
      </w:r>
      <w:r w:rsidR="00072F7D">
        <w:rPr>
          <w:rFonts w:ascii="Times New Roman" w:hAnsi="Times New Roman" w:cs="Times New Roman"/>
          <w:szCs w:val="20"/>
        </w:rPr>
        <w:t xml:space="preserve">ation efficiency decreased with raising the initial dye concentration. </w:t>
      </w:r>
    </w:p>
    <w:p w:rsidR="00072F7D" w:rsidRDefault="00072F7D" w:rsidP="00D6512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25778B" w:rsidP="00785CA6">
      <w:pPr>
        <w:outlineLvl w:val="0"/>
        <w:rPr>
          <w:rFonts w:ascii="Times New Roman" w:hAnsi="Times New Roman" w:cs="Times New Roman"/>
          <w:szCs w:val="20"/>
        </w:rPr>
      </w:pPr>
      <w:r>
        <w:rPr>
          <w:rFonts w:ascii="Times New Roman" w:hAnsi="Times New Roman" w:cs="Times New Roman"/>
          <w:szCs w:val="20"/>
        </w:rPr>
        <w:t>T</w:t>
      </w:r>
      <w:r w:rsidR="00951F48">
        <w:rPr>
          <w:rFonts w:ascii="Times New Roman" w:hAnsi="Times New Roman" w:cs="Times New Roman"/>
          <w:szCs w:val="20"/>
        </w:rPr>
        <w:t>his work was carried out with the support of Ministry of Higher Education (MOHE), Malaysia for financial support under the grant of FRGS 9003-00513.</w:t>
      </w:r>
    </w:p>
    <w:p w:rsidR="00072F7D" w:rsidRDefault="00072F7D" w:rsidP="00785CA6">
      <w:pPr>
        <w:outlineLvl w:val="0"/>
        <w:rPr>
          <w:rFonts w:ascii="Times New Roman" w:hAnsi="Times New Roman" w:cs="Times New Roman"/>
          <w:szCs w:val="20"/>
        </w:rPr>
      </w:pPr>
    </w:p>
    <w:p w:rsidR="000A4B14" w:rsidRDefault="00785CA6" w:rsidP="00AE6A29">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AB4650" w:rsidRPr="00AE6A29" w:rsidRDefault="00AB4650" w:rsidP="00AE6A29">
      <w:pPr>
        <w:jc w:val="center"/>
        <w:outlineLvl w:val="0"/>
        <w:rPr>
          <w:rFonts w:ascii="Times New Roman" w:hAnsi="Times New Roman" w:cs="Times New Roman"/>
          <w:b/>
          <w:szCs w:val="20"/>
        </w:rPr>
      </w:pPr>
    </w:p>
    <w:p w:rsidR="00EA08F1" w:rsidRDefault="00EA08F1" w:rsidP="00AB4650">
      <w:pPr>
        <w:adjustRightInd w:val="0"/>
        <w:ind w:left="709" w:hanging="709"/>
        <w:rPr>
          <w:rFonts w:ascii="Times New Roman" w:hAnsi="Times New Roman" w:cs="Times New Roman"/>
          <w:noProof/>
          <w:szCs w:val="24"/>
        </w:rPr>
      </w:pPr>
      <w:r w:rsidRPr="00B835BD">
        <w:rPr>
          <w:rFonts w:ascii="Times New Roman" w:hAnsi="Times New Roman" w:cs="Times New Roman"/>
          <w:noProof/>
          <w:szCs w:val="24"/>
          <w:lang w:val="en-US"/>
        </w:rPr>
        <w:t>1.</w:t>
      </w:r>
      <w:r w:rsidRPr="00B835BD">
        <w:rPr>
          <w:rFonts w:ascii="Times New Roman" w:hAnsi="Times New Roman" w:cs="Times New Roman"/>
          <w:noProof/>
          <w:szCs w:val="24"/>
          <w:lang w:val="en-US"/>
        </w:rPr>
        <w:tab/>
      </w:r>
      <w:r w:rsidR="00B835BD" w:rsidRPr="00B835BD">
        <w:rPr>
          <w:rFonts w:ascii="Times New Roman" w:hAnsi="Times New Roman" w:cs="Times New Roman"/>
          <w:noProof/>
          <w:szCs w:val="24"/>
          <w:lang w:val="en-US"/>
        </w:rPr>
        <w:t>Wang, Z., Xue, M., Huang, K. and</w:t>
      </w:r>
      <w:r w:rsidR="00E30A81" w:rsidRPr="00B835BD">
        <w:rPr>
          <w:rFonts w:ascii="Times New Roman" w:hAnsi="Times New Roman" w:cs="Times New Roman"/>
          <w:noProof/>
          <w:szCs w:val="24"/>
          <w:lang w:val="en-US"/>
        </w:rPr>
        <w:t xml:space="preserve"> Liu, Z. (2010). </w:t>
      </w:r>
      <w:r w:rsidR="00E30A81" w:rsidRPr="00E30A81">
        <w:rPr>
          <w:rFonts w:ascii="Times New Roman" w:hAnsi="Times New Roman" w:cs="Times New Roman"/>
          <w:noProof/>
          <w:szCs w:val="24"/>
        </w:rPr>
        <w:t xml:space="preserve">Textile </w:t>
      </w:r>
      <w:r w:rsidR="00B835BD">
        <w:rPr>
          <w:rFonts w:ascii="Times New Roman" w:hAnsi="Times New Roman" w:cs="Times New Roman"/>
          <w:noProof/>
          <w:szCs w:val="24"/>
        </w:rPr>
        <w:t xml:space="preserve">dyeing wastewater treatment. Intech Open Acess Publisher: pp. </w:t>
      </w:r>
      <w:r w:rsidR="00E30A81" w:rsidRPr="00E30A81">
        <w:rPr>
          <w:rFonts w:ascii="Times New Roman" w:hAnsi="Times New Roman" w:cs="Times New Roman"/>
          <w:noProof/>
          <w:szCs w:val="24"/>
        </w:rPr>
        <w:t>91</w:t>
      </w:r>
      <w:r w:rsidR="00B835BD">
        <w:rPr>
          <w:rFonts w:ascii="Times New Roman" w:hAnsi="Times New Roman" w:cs="Times New Roman"/>
          <w:noProof/>
          <w:szCs w:val="24"/>
        </w:rPr>
        <w:t xml:space="preserve"> </w:t>
      </w:r>
      <w:r w:rsidR="00E30A81" w:rsidRPr="00E30A81">
        <w:rPr>
          <w:rFonts w:ascii="Times New Roman" w:hAnsi="Times New Roman" w:cs="Times New Roman"/>
          <w:noProof/>
          <w:szCs w:val="24"/>
        </w:rPr>
        <w:t>–</w:t>
      </w:r>
      <w:r w:rsidR="00B835BD">
        <w:rPr>
          <w:rFonts w:ascii="Times New Roman" w:hAnsi="Times New Roman" w:cs="Times New Roman"/>
          <w:noProof/>
          <w:szCs w:val="24"/>
        </w:rPr>
        <w:t xml:space="preserve"> </w:t>
      </w:r>
      <w:r w:rsidR="00E30A81" w:rsidRPr="00E30A81">
        <w:rPr>
          <w:rFonts w:ascii="Times New Roman" w:hAnsi="Times New Roman" w:cs="Times New Roman"/>
          <w:noProof/>
          <w:szCs w:val="24"/>
        </w:rPr>
        <w:t>116.</w:t>
      </w:r>
    </w:p>
    <w:p w:rsidR="00EA08F1" w:rsidRDefault="00EA08F1"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2.</w:t>
      </w:r>
      <w:r>
        <w:rPr>
          <w:rFonts w:ascii="Times New Roman" w:hAnsi="Times New Roman" w:cs="Times New Roman"/>
          <w:noProof/>
          <w:szCs w:val="24"/>
        </w:rPr>
        <w:tab/>
      </w:r>
      <w:r w:rsidR="00B835BD">
        <w:rPr>
          <w:rFonts w:ascii="Times New Roman" w:hAnsi="Times New Roman" w:cs="Times New Roman"/>
          <w:noProof/>
          <w:szCs w:val="24"/>
        </w:rPr>
        <w:t>Muqing, Q., Shou, J., Ren, P. and</w:t>
      </w:r>
      <w:r w:rsidRPr="00D80658">
        <w:rPr>
          <w:rFonts w:ascii="Times New Roman" w:hAnsi="Times New Roman" w:cs="Times New Roman"/>
          <w:noProof/>
          <w:szCs w:val="24"/>
        </w:rPr>
        <w:t xml:space="preserve"> Jiang, K. (2014). A comparative</w:t>
      </w:r>
      <w:r w:rsidR="00B835BD">
        <w:rPr>
          <w:rFonts w:ascii="Times New Roman" w:hAnsi="Times New Roman" w:cs="Times New Roman"/>
          <w:noProof/>
          <w:szCs w:val="24"/>
        </w:rPr>
        <w:t xml:space="preserve"> study of the azo dye reactive Black 5 degradation by UV/TiO</w:t>
      </w:r>
      <w:r w:rsidRPr="00B835BD">
        <w:rPr>
          <w:rFonts w:ascii="Times New Roman" w:hAnsi="Times New Roman" w:cs="Times New Roman"/>
          <w:noProof/>
          <w:szCs w:val="24"/>
          <w:vertAlign w:val="subscript"/>
        </w:rPr>
        <w:t>2</w:t>
      </w:r>
      <w:r w:rsidRPr="00D80658">
        <w:rPr>
          <w:rFonts w:ascii="Times New Roman" w:hAnsi="Times New Roman" w:cs="Times New Roman"/>
          <w:noProof/>
          <w:szCs w:val="24"/>
        </w:rPr>
        <w:t xml:space="preserve"> and photo-fenton processes. </w:t>
      </w:r>
      <w:r w:rsidRPr="00D80658">
        <w:rPr>
          <w:rFonts w:ascii="Times New Roman" w:hAnsi="Times New Roman" w:cs="Times New Roman"/>
          <w:i/>
          <w:iCs/>
          <w:noProof/>
          <w:szCs w:val="24"/>
        </w:rPr>
        <w:t>Journal of Chemical and Pharmaceutical Research</w:t>
      </w:r>
      <w:r w:rsidRPr="00D80658">
        <w:rPr>
          <w:rFonts w:ascii="Times New Roman" w:hAnsi="Times New Roman" w:cs="Times New Roman"/>
          <w:noProof/>
          <w:szCs w:val="24"/>
        </w:rPr>
        <w:t xml:space="preserve">, </w:t>
      </w:r>
      <w:r w:rsidRPr="00B835BD">
        <w:rPr>
          <w:rFonts w:ascii="Times New Roman" w:hAnsi="Times New Roman" w:cs="Times New Roman"/>
          <w:iCs/>
          <w:noProof/>
          <w:szCs w:val="24"/>
        </w:rPr>
        <w:t>6</w:t>
      </w:r>
      <w:r w:rsidR="00B835BD" w:rsidRPr="00B835BD">
        <w:rPr>
          <w:rFonts w:ascii="Times New Roman" w:hAnsi="Times New Roman" w:cs="Times New Roman"/>
          <w:noProof/>
          <w:szCs w:val="24"/>
        </w:rPr>
        <w:t>(7):</w:t>
      </w:r>
      <w:r w:rsidR="00B835BD">
        <w:rPr>
          <w:rFonts w:ascii="Times New Roman" w:hAnsi="Times New Roman" w:cs="Times New Roman"/>
          <w:noProof/>
          <w:szCs w:val="24"/>
        </w:rPr>
        <w:t xml:space="preserve"> </w:t>
      </w:r>
      <w:r>
        <w:rPr>
          <w:rFonts w:ascii="Times New Roman" w:hAnsi="Times New Roman" w:cs="Times New Roman"/>
          <w:noProof/>
          <w:szCs w:val="24"/>
        </w:rPr>
        <w:t>2046</w:t>
      </w:r>
      <w:r w:rsidR="00B835BD">
        <w:rPr>
          <w:rFonts w:ascii="Times New Roman" w:hAnsi="Times New Roman" w:cs="Times New Roman"/>
          <w:noProof/>
          <w:szCs w:val="24"/>
        </w:rPr>
        <w:t xml:space="preserve"> </w:t>
      </w:r>
      <w:r>
        <w:rPr>
          <w:rFonts w:ascii="Times New Roman" w:hAnsi="Times New Roman" w:cs="Times New Roman"/>
          <w:noProof/>
          <w:szCs w:val="24"/>
        </w:rPr>
        <w:t>–</w:t>
      </w:r>
      <w:r w:rsidR="00B835BD">
        <w:rPr>
          <w:rFonts w:ascii="Times New Roman" w:hAnsi="Times New Roman" w:cs="Times New Roman"/>
          <w:noProof/>
          <w:szCs w:val="24"/>
        </w:rPr>
        <w:t xml:space="preserve"> </w:t>
      </w:r>
      <w:r>
        <w:rPr>
          <w:rFonts w:ascii="Times New Roman" w:hAnsi="Times New Roman" w:cs="Times New Roman"/>
          <w:noProof/>
          <w:szCs w:val="24"/>
        </w:rPr>
        <w:t>2051.</w:t>
      </w:r>
    </w:p>
    <w:p w:rsidR="00EA08F1" w:rsidRDefault="00EA08F1"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3.</w:t>
      </w:r>
      <w:r>
        <w:rPr>
          <w:rFonts w:ascii="Times New Roman" w:hAnsi="Times New Roman" w:cs="Times New Roman"/>
          <w:noProof/>
          <w:szCs w:val="24"/>
        </w:rPr>
        <w:tab/>
      </w:r>
      <w:r w:rsidR="00B835BD">
        <w:rPr>
          <w:rFonts w:ascii="Times New Roman" w:hAnsi="Times New Roman" w:cs="Times New Roman"/>
          <w:noProof/>
          <w:szCs w:val="24"/>
        </w:rPr>
        <w:t xml:space="preserve">Rauf, M. A. and Ashraf, S. </w:t>
      </w:r>
      <w:r w:rsidRPr="00D80658">
        <w:rPr>
          <w:rFonts w:ascii="Times New Roman" w:hAnsi="Times New Roman" w:cs="Times New Roman"/>
          <w:noProof/>
          <w:szCs w:val="24"/>
        </w:rPr>
        <w:t xml:space="preserve">S. (2009). Application of advanced oxidation processes (AOP) to dye degradation-an overview. In </w:t>
      </w:r>
      <w:r w:rsidRPr="00B835BD">
        <w:rPr>
          <w:rFonts w:ascii="Times New Roman" w:hAnsi="Times New Roman" w:cs="Times New Roman"/>
          <w:iCs/>
          <w:noProof/>
          <w:szCs w:val="24"/>
        </w:rPr>
        <w:t>Dyes and Pigments : New Research</w:t>
      </w:r>
      <w:r w:rsidR="00B835BD" w:rsidRPr="00B835BD">
        <w:rPr>
          <w:rFonts w:ascii="Times New Roman" w:hAnsi="Times New Roman" w:cs="Times New Roman"/>
          <w:noProof/>
          <w:szCs w:val="24"/>
        </w:rPr>
        <w:t>.</w:t>
      </w:r>
      <w:r w:rsidR="00B835BD">
        <w:rPr>
          <w:rFonts w:ascii="Times New Roman" w:hAnsi="Times New Roman" w:cs="Times New Roman"/>
          <w:noProof/>
          <w:szCs w:val="24"/>
        </w:rPr>
        <w:t xml:space="preserve"> </w:t>
      </w:r>
      <w:r w:rsidRPr="00D80658">
        <w:rPr>
          <w:rFonts w:ascii="Times New Roman" w:hAnsi="Times New Roman" w:cs="Times New Roman"/>
          <w:noProof/>
          <w:szCs w:val="24"/>
        </w:rPr>
        <w:t>Nova Science Publishers.</w:t>
      </w:r>
      <w:r w:rsidR="00B835BD">
        <w:rPr>
          <w:rFonts w:ascii="Times New Roman" w:hAnsi="Times New Roman" w:cs="Times New Roman"/>
          <w:noProof/>
          <w:szCs w:val="24"/>
        </w:rPr>
        <w:t xml:space="preserve"> </w:t>
      </w:r>
      <w:r w:rsidR="00B835BD" w:rsidRPr="00D80658">
        <w:rPr>
          <w:rFonts w:ascii="Times New Roman" w:hAnsi="Times New Roman" w:cs="Times New Roman"/>
          <w:noProof/>
          <w:szCs w:val="24"/>
        </w:rPr>
        <w:t>United Arab Emirates:</w:t>
      </w:r>
      <w:r w:rsidR="00B835BD">
        <w:rPr>
          <w:rFonts w:ascii="Times New Roman" w:hAnsi="Times New Roman" w:cs="Times New Roman"/>
          <w:noProof/>
          <w:szCs w:val="24"/>
        </w:rPr>
        <w:t xml:space="preserve"> </w:t>
      </w:r>
      <w:r w:rsidR="00B835BD" w:rsidRPr="00D80658">
        <w:rPr>
          <w:rFonts w:ascii="Times New Roman" w:hAnsi="Times New Roman" w:cs="Times New Roman"/>
          <w:noProof/>
          <w:szCs w:val="24"/>
        </w:rPr>
        <w:t>pp. 260</w:t>
      </w:r>
      <w:r w:rsidR="00B835BD">
        <w:rPr>
          <w:rFonts w:ascii="Times New Roman" w:hAnsi="Times New Roman" w:cs="Times New Roman"/>
          <w:noProof/>
          <w:szCs w:val="24"/>
        </w:rPr>
        <w:t xml:space="preserve"> </w:t>
      </w:r>
      <w:r w:rsidR="00B835BD" w:rsidRPr="00D80658">
        <w:rPr>
          <w:rFonts w:ascii="Times New Roman" w:hAnsi="Times New Roman" w:cs="Times New Roman"/>
          <w:noProof/>
          <w:szCs w:val="24"/>
        </w:rPr>
        <w:t>–</w:t>
      </w:r>
      <w:r w:rsidR="00B835BD">
        <w:rPr>
          <w:rFonts w:ascii="Times New Roman" w:hAnsi="Times New Roman" w:cs="Times New Roman"/>
          <w:noProof/>
          <w:szCs w:val="24"/>
        </w:rPr>
        <w:t xml:space="preserve"> 290</w:t>
      </w:r>
      <w:r w:rsidR="00B835BD" w:rsidRPr="00D80658">
        <w:rPr>
          <w:rFonts w:ascii="Times New Roman" w:hAnsi="Times New Roman" w:cs="Times New Roman"/>
          <w:noProof/>
          <w:szCs w:val="24"/>
        </w:rPr>
        <w:t>.</w:t>
      </w:r>
    </w:p>
    <w:p w:rsidR="00EA08F1" w:rsidRPr="00D80658" w:rsidRDefault="00EA08F1"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5.</w:t>
      </w:r>
      <w:r>
        <w:rPr>
          <w:rFonts w:ascii="Times New Roman" w:hAnsi="Times New Roman" w:cs="Times New Roman"/>
          <w:noProof/>
          <w:szCs w:val="24"/>
        </w:rPr>
        <w:tab/>
      </w:r>
      <w:r w:rsidR="00B835BD">
        <w:rPr>
          <w:rFonts w:ascii="Times New Roman" w:hAnsi="Times New Roman" w:cs="Times New Roman"/>
          <w:noProof/>
          <w:szCs w:val="24"/>
        </w:rPr>
        <w:t xml:space="preserve">Lokesh, K. N. and Kiran, S. R. (2013). </w:t>
      </w:r>
      <w:r w:rsidR="00B835BD" w:rsidRPr="00D80658">
        <w:rPr>
          <w:rFonts w:ascii="Times New Roman" w:hAnsi="Times New Roman" w:cs="Times New Roman"/>
          <w:noProof/>
          <w:szCs w:val="24"/>
        </w:rPr>
        <w:t>Biological methods of dye removal from textile effluents</w:t>
      </w:r>
      <w:r w:rsidR="00B835BD">
        <w:rPr>
          <w:rFonts w:ascii="Times New Roman" w:hAnsi="Times New Roman" w:cs="Times New Roman"/>
          <w:noProof/>
          <w:szCs w:val="24"/>
        </w:rPr>
        <w:t xml:space="preserve"> A review. </w:t>
      </w:r>
      <w:r w:rsidR="00B835BD" w:rsidRPr="00B835BD">
        <w:rPr>
          <w:rFonts w:ascii="Times New Roman" w:hAnsi="Times New Roman" w:cs="Times New Roman"/>
          <w:i/>
          <w:noProof/>
          <w:szCs w:val="24"/>
        </w:rPr>
        <w:t>Journal of Biochemical Technology</w:t>
      </w:r>
      <w:r w:rsidR="00B835BD">
        <w:rPr>
          <w:rFonts w:ascii="Times New Roman" w:hAnsi="Times New Roman" w:cs="Times New Roman"/>
          <w:noProof/>
          <w:szCs w:val="24"/>
        </w:rPr>
        <w:t xml:space="preserve">, 3(5): </w:t>
      </w:r>
      <w:r w:rsidR="00B835BD" w:rsidRPr="00B835BD">
        <w:rPr>
          <w:rFonts w:ascii="Times New Roman" w:hAnsi="Times New Roman" w:cs="Times New Roman"/>
          <w:noProof/>
          <w:szCs w:val="24"/>
        </w:rPr>
        <w:t>177</w:t>
      </w:r>
      <w:r w:rsidR="00B835BD">
        <w:rPr>
          <w:rFonts w:ascii="Times New Roman" w:hAnsi="Times New Roman" w:cs="Times New Roman"/>
          <w:noProof/>
          <w:szCs w:val="24"/>
        </w:rPr>
        <w:t xml:space="preserve"> – </w:t>
      </w:r>
      <w:r w:rsidR="00B835BD" w:rsidRPr="00B835BD">
        <w:rPr>
          <w:rFonts w:ascii="Times New Roman" w:hAnsi="Times New Roman" w:cs="Times New Roman"/>
          <w:noProof/>
          <w:szCs w:val="24"/>
        </w:rPr>
        <w:t>180.</w:t>
      </w:r>
    </w:p>
    <w:p w:rsidR="00B835BD" w:rsidRDefault="00EA08F1"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4.</w:t>
      </w:r>
      <w:r>
        <w:rPr>
          <w:rFonts w:ascii="Times New Roman" w:hAnsi="Times New Roman" w:cs="Times New Roman"/>
          <w:noProof/>
          <w:szCs w:val="24"/>
        </w:rPr>
        <w:tab/>
      </w:r>
      <w:r w:rsidRPr="00D80658">
        <w:rPr>
          <w:rFonts w:ascii="Times New Roman" w:hAnsi="Times New Roman" w:cs="Times New Roman"/>
          <w:noProof/>
          <w:szCs w:val="24"/>
        </w:rPr>
        <w:t>Smita, V.,</w:t>
      </w:r>
      <w:r w:rsidR="00B835BD">
        <w:rPr>
          <w:rFonts w:ascii="Times New Roman" w:hAnsi="Times New Roman" w:cs="Times New Roman"/>
          <w:noProof/>
          <w:szCs w:val="24"/>
        </w:rPr>
        <w:t xml:space="preserve"> Quaff, A. R., Pandey, N. D. and </w:t>
      </w:r>
      <w:r w:rsidRPr="00D80658">
        <w:rPr>
          <w:rFonts w:ascii="Times New Roman" w:hAnsi="Times New Roman" w:cs="Times New Roman"/>
          <w:noProof/>
          <w:szCs w:val="24"/>
        </w:rPr>
        <w:t>Venkatesh, K. (</w:t>
      </w:r>
      <w:r w:rsidR="00B835BD">
        <w:rPr>
          <w:rFonts w:ascii="Times New Roman" w:hAnsi="Times New Roman" w:cs="Times New Roman"/>
          <w:noProof/>
          <w:szCs w:val="24"/>
        </w:rPr>
        <w:t>2014). Decolorization and mineralization of C.I. d</w:t>
      </w:r>
      <w:r w:rsidRPr="00D80658">
        <w:rPr>
          <w:rFonts w:ascii="Times New Roman" w:hAnsi="Times New Roman" w:cs="Times New Roman"/>
          <w:noProof/>
          <w:szCs w:val="24"/>
        </w:rPr>
        <w:t>ire</w:t>
      </w:r>
      <w:r w:rsidR="00B835BD">
        <w:rPr>
          <w:rFonts w:ascii="Times New Roman" w:hAnsi="Times New Roman" w:cs="Times New Roman"/>
          <w:noProof/>
          <w:szCs w:val="24"/>
        </w:rPr>
        <w:t xml:space="preserve">ct Red 28 Azo dye by ozonation. </w:t>
      </w:r>
      <w:r w:rsidR="00B835BD" w:rsidRPr="00B835BD">
        <w:rPr>
          <w:rFonts w:ascii="Times New Roman" w:hAnsi="Times New Roman" w:cs="Times New Roman"/>
          <w:i/>
          <w:noProof/>
          <w:szCs w:val="24"/>
        </w:rPr>
        <w:t>Desalination and Water Treatment,</w:t>
      </w:r>
      <w:r w:rsidR="00B835BD">
        <w:rPr>
          <w:rFonts w:ascii="Times New Roman" w:hAnsi="Times New Roman" w:cs="Times New Roman"/>
          <w:noProof/>
          <w:szCs w:val="24"/>
        </w:rPr>
        <w:t xml:space="preserve"> 57(9): </w:t>
      </w:r>
      <w:r w:rsidR="00B835BD" w:rsidRPr="00B835BD">
        <w:rPr>
          <w:rFonts w:ascii="Times New Roman" w:hAnsi="Times New Roman" w:cs="Times New Roman"/>
          <w:noProof/>
          <w:szCs w:val="24"/>
        </w:rPr>
        <w:t>4135</w:t>
      </w:r>
      <w:r w:rsidR="00B835BD">
        <w:rPr>
          <w:rFonts w:ascii="Times New Roman" w:hAnsi="Times New Roman" w:cs="Times New Roman"/>
          <w:noProof/>
          <w:szCs w:val="24"/>
        </w:rPr>
        <w:t xml:space="preserve"> – </w:t>
      </w:r>
      <w:r w:rsidR="00B835BD" w:rsidRPr="00B835BD">
        <w:rPr>
          <w:rFonts w:ascii="Times New Roman" w:hAnsi="Times New Roman" w:cs="Times New Roman"/>
          <w:noProof/>
          <w:szCs w:val="24"/>
        </w:rPr>
        <w:t>4145.</w:t>
      </w:r>
    </w:p>
    <w:p w:rsidR="00E30A81" w:rsidRDefault="00EA08F1" w:rsidP="00AB4650">
      <w:pPr>
        <w:adjustRightInd w:val="0"/>
        <w:ind w:left="709" w:hanging="709"/>
        <w:rPr>
          <w:rFonts w:ascii="Times New Roman" w:hAnsi="Times New Roman" w:cs="Times New Roman"/>
          <w:noProof/>
          <w:szCs w:val="24"/>
        </w:rPr>
      </w:pPr>
      <w:r w:rsidRPr="00B835BD">
        <w:rPr>
          <w:rFonts w:ascii="Times New Roman" w:hAnsi="Times New Roman" w:cs="Times New Roman"/>
          <w:noProof/>
          <w:szCs w:val="24"/>
          <w:lang w:val="en-US"/>
        </w:rPr>
        <w:lastRenderedPageBreak/>
        <w:t>6.</w:t>
      </w:r>
      <w:r w:rsidRPr="00B835BD">
        <w:rPr>
          <w:rFonts w:ascii="Times New Roman" w:hAnsi="Times New Roman" w:cs="Times New Roman"/>
          <w:noProof/>
          <w:szCs w:val="24"/>
          <w:lang w:val="en-US"/>
        </w:rPr>
        <w:tab/>
        <w:t>Zhan</w:t>
      </w:r>
      <w:r w:rsidR="00B835BD" w:rsidRPr="00B835BD">
        <w:rPr>
          <w:rFonts w:ascii="Times New Roman" w:hAnsi="Times New Roman" w:cs="Times New Roman"/>
          <w:noProof/>
          <w:szCs w:val="24"/>
          <w:lang w:val="en-US"/>
        </w:rPr>
        <w:t xml:space="preserve">g, F., Yediler, A., Liang, X. </w:t>
      </w:r>
      <w:r w:rsidR="00B835BD">
        <w:rPr>
          <w:rFonts w:ascii="Times New Roman" w:hAnsi="Times New Roman" w:cs="Times New Roman"/>
          <w:noProof/>
          <w:szCs w:val="24"/>
          <w:lang w:val="en-US"/>
        </w:rPr>
        <w:t xml:space="preserve">and </w:t>
      </w:r>
      <w:r w:rsidRPr="00B835BD">
        <w:rPr>
          <w:rFonts w:ascii="Times New Roman" w:hAnsi="Times New Roman" w:cs="Times New Roman"/>
          <w:noProof/>
          <w:szCs w:val="24"/>
          <w:lang w:val="en-US"/>
        </w:rPr>
        <w:t xml:space="preserve">Kettrup, A. (2004). </w:t>
      </w:r>
      <w:r w:rsidRPr="00D80658">
        <w:rPr>
          <w:rFonts w:ascii="Times New Roman" w:hAnsi="Times New Roman" w:cs="Times New Roman"/>
          <w:noProof/>
          <w:szCs w:val="24"/>
        </w:rPr>
        <w:t xml:space="preserve">Effects of dye additives on the ozonation process and oxidation by-products: A comparative study using hydrolyzed C.I. Reactive Red 120. </w:t>
      </w:r>
      <w:r w:rsidRPr="00D80658">
        <w:rPr>
          <w:rFonts w:ascii="Times New Roman" w:hAnsi="Times New Roman" w:cs="Times New Roman"/>
          <w:i/>
          <w:iCs/>
          <w:noProof/>
          <w:szCs w:val="24"/>
        </w:rPr>
        <w:t>Dyes and Pigments</w:t>
      </w:r>
      <w:r w:rsidRPr="00D80658">
        <w:rPr>
          <w:rFonts w:ascii="Times New Roman" w:hAnsi="Times New Roman" w:cs="Times New Roman"/>
          <w:noProof/>
          <w:szCs w:val="24"/>
        </w:rPr>
        <w:t xml:space="preserve">, </w:t>
      </w:r>
      <w:r w:rsidRPr="00B835BD">
        <w:rPr>
          <w:rFonts w:ascii="Times New Roman" w:hAnsi="Times New Roman" w:cs="Times New Roman"/>
          <w:iCs/>
          <w:noProof/>
          <w:szCs w:val="24"/>
        </w:rPr>
        <w:t>60</w:t>
      </w:r>
      <w:r w:rsidR="00B835BD">
        <w:rPr>
          <w:rFonts w:ascii="Times New Roman" w:hAnsi="Times New Roman" w:cs="Times New Roman"/>
          <w:noProof/>
          <w:szCs w:val="24"/>
        </w:rPr>
        <w:t>(1):</w:t>
      </w:r>
      <w:r w:rsidRPr="00D80658">
        <w:rPr>
          <w:rFonts w:ascii="Times New Roman" w:hAnsi="Times New Roman" w:cs="Times New Roman"/>
          <w:noProof/>
          <w:szCs w:val="24"/>
        </w:rPr>
        <w:t xml:space="preserve"> 1–7. </w:t>
      </w:r>
    </w:p>
    <w:p w:rsidR="00EA08F1" w:rsidRPr="00D80658" w:rsidRDefault="00EA08F1"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7.</w:t>
      </w:r>
      <w:r>
        <w:rPr>
          <w:rFonts w:ascii="Times New Roman" w:hAnsi="Times New Roman" w:cs="Times New Roman"/>
          <w:noProof/>
          <w:szCs w:val="24"/>
        </w:rPr>
        <w:tab/>
        <w:t>A</w:t>
      </w:r>
      <w:r w:rsidRPr="00D80658">
        <w:rPr>
          <w:rFonts w:ascii="Times New Roman" w:hAnsi="Times New Roman" w:cs="Times New Roman"/>
          <w:noProof/>
          <w:szCs w:val="24"/>
        </w:rPr>
        <w:t xml:space="preserve">bu Amr, S. </w:t>
      </w:r>
      <w:r w:rsidR="00B835BD">
        <w:rPr>
          <w:rFonts w:ascii="Times New Roman" w:hAnsi="Times New Roman" w:cs="Times New Roman"/>
          <w:noProof/>
          <w:szCs w:val="24"/>
        </w:rPr>
        <w:t>S., Aziz, H. A., Adlan, M. N. and</w:t>
      </w:r>
      <w:r w:rsidRPr="00D80658">
        <w:rPr>
          <w:rFonts w:ascii="Times New Roman" w:hAnsi="Times New Roman" w:cs="Times New Roman"/>
          <w:noProof/>
          <w:szCs w:val="24"/>
        </w:rPr>
        <w:t xml:space="preserve"> Alkasseh, J. M. A. (2014). Effect of ozone and ozone/persulfate processes on biodegradable and soluble characteristics of semiaerobic stabilized leachate. </w:t>
      </w:r>
      <w:r w:rsidRPr="00D80658">
        <w:rPr>
          <w:rFonts w:ascii="Times New Roman" w:hAnsi="Times New Roman" w:cs="Times New Roman"/>
          <w:i/>
          <w:iCs/>
          <w:noProof/>
          <w:szCs w:val="24"/>
        </w:rPr>
        <w:t>Environmental Progress &amp; Sustainable Energy</w:t>
      </w:r>
      <w:r w:rsidRPr="00D80658">
        <w:rPr>
          <w:rFonts w:ascii="Times New Roman" w:hAnsi="Times New Roman" w:cs="Times New Roman"/>
          <w:noProof/>
          <w:szCs w:val="24"/>
        </w:rPr>
        <w:t xml:space="preserve">, </w:t>
      </w:r>
      <w:r w:rsidRPr="00B835BD">
        <w:rPr>
          <w:rFonts w:ascii="Times New Roman" w:hAnsi="Times New Roman" w:cs="Times New Roman"/>
          <w:iCs/>
          <w:noProof/>
          <w:szCs w:val="24"/>
        </w:rPr>
        <w:t>33</w:t>
      </w:r>
      <w:r w:rsidR="00B835BD">
        <w:rPr>
          <w:rFonts w:ascii="Times New Roman" w:hAnsi="Times New Roman" w:cs="Times New Roman"/>
          <w:noProof/>
          <w:szCs w:val="24"/>
        </w:rPr>
        <w:t>(1):</w:t>
      </w:r>
      <w:r w:rsidRPr="00D80658">
        <w:rPr>
          <w:rFonts w:ascii="Times New Roman" w:hAnsi="Times New Roman" w:cs="Times New Roman"/>
          <w:noProof/>
          <w:szCs w:val="24"/>
        </w:rPr>
        <w:t xml:space="preserve"> 184</w:t>
      </w:r>
      <w:r w:rsidR="00B835BD">
        <w:rPr>
          <w:rFonts w:ascii="Times New Roman" w:hAnsi="Times New Roman" w:cs="Times New Roman"/>
          <w:noProof/>
          <w:szCs w:val="24"/>
        </w:rPr>
        <w:t xml:space="preserve"> </w:t>
      </w:r>
      <w:r w:rsidRPr="00D80658">
        <w:rPr>
          <w:rFonts w:ascii="Times New Roman" w:hAnsi="Times New Roman" w:cs="Times New Roman"/>
          <w:noProof/>
          <w:szCs w:val="24"/>
        </w:rPr>
        <w:t>–</w:t>
      </w:r>
      <w:r w:rsidR="00B835BD">
        <w:rPr>
          <w:rFonts w:ascii="Times New Roman" w:hAnsi="Times New Roman" w:cs="Times New Roman"/>
          <w:noProof/>
          <w:szCs w:val="24"/>
        </w:rPr>
        <w:t xml:space="preserve"> </w:t>
      </w:r>
      <w:r w:rsidRPr="00D80658">
        <w:rPr>
          <w:rFonts w:ascii="Times New Roman" w:hAnsi="Times New Roman" w:cs="Times New Roman"/>
          <w:noProof/>
          <w:szCs w:val="24"/>
        </w:rPr>
        <w:t xml:space="preserve">191. </w:t>
      </w:r>
    </w:p>
    <w:p w:rsidR="006973E1" w:rsidRDefault="00EA08F1"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8.</w:t>
      </w:r>
      <w:r>
        <w:rPr>
          <w:rFonts w:ascii="Times New Roman" w:hAnsi="Times New Roman" w:cs="Times New Roman"/>
          <w:noProof/>
          <w:szCs w:val="24"/>
        </w:rPr>
        <w:tab/>
      </w:r>
      <w:r w:rsidR="007446E5" w:rsidRPr="007446E5">
        <w:rPr>
          <w:rFonts w:ascii="Times New Roman" w:hAnsi="Times New Roman" w:cs="Times New Roman"/>
          <w:noProof/>
          <w:szCs w:val="24"/>
        </w:rPr>
        <w:t xml:space="preserve">Sigma Aldrich – Reactive Red 120 </w:t>
      </w:r>
      <w:r w:rsidR="006973E1" w:rsidRPr="007446E5">
        <w:rPr>
          <w:rFonts w:ascii="Times New Roman" w:hAnsi="Times New Roman" w:cs="Times New Roman"/>
          <w:noProof/>
          <w:szCs w:val="24"/>
        </w:rPr>
        <w:t>(2016).</w:t>
      </w:r>
      <w:r w:rsidR="00B835BD" w:rsidRPr="007446E5">
        <w:rPr>
          <w:rFonts w:ascii="Times New Roman" w:hAnsi="Times New Roman" w:cs="Times New Roman"/>
          <w:noProof/>
          <w:szCs w:val="24"/>
        </w:rPr>
        <w:t xml:space="preserve"> Acess online from</w:t>
      </w:r>
      <w:r w:rsidR="006973E1" w:rsidRPr="007446E5">
        <w:rPr>
          <w:rFonts w:ascii="Times New Roman" w:hAnsi="Times New Roman" w:cs="Times New Roman"/>
          <w:noProof/>
          <w:szCs w:val="24"/>
        </w:rPr>
        <w:t xml:space="preserve"> </w:t>
      </w:r>
      <w:hyperlink r:id="rId17" w:history="1">
        <w:r w:rsidR="00AB4650" w:rsidRPr="00274EED">
          <w:rPr>
            <w:rStyle w:val="Hyperlink"/>
            <w:rFonts w:ascii="Times New Roman" w:hAnsi="Times New Roman" w:cs="Times New Roman"/>
            <w:noProof/>
            <w:color w:val="auto"/>
            <w:szCs w:val="24"/>
            <w:u w:val="none"/>
          </w:rPr>
          <w:t>http://www.sigmaaldrich.com/catalog/product/sigma/r0378?lang=en&amp;region=MY&amp;gclid=CjwKEAiArfDBRDeyOybg8jd2U4SJAAoE5XqFW4bmf43Mym2M6_ToAcObcO0TA2yKdAJKJk</w:t>
        </w:r>
      </w:hyperlink>
      <w:r w:rsidR="006973E1" w:rsidRPr="00274EED">
        <w:rPr>
          <w:rFonts w:ascii="Times New Roman" w:hAnsi="Times New Roman" w:cs="Times New Roman"/>
          <w:noProof/>
          <w:szCs w:val="24"/>
        </w:rPr>
        <w:t>WtwnxoCybrw_wcB</w:t>
      </w:r>
      <w:r w:rsidR="007446E5" w:rsidRPr="00274EED">
        <w:rPr>
          <w:rFonts w:ascii="Times New Roman" w:hAnsi="Times New Roman" w:cs="Times New Roman"/>
          <w:noProof/>
          <w:szCs w:val="24"/>
        </w:rPr>
        <w:t xml:space="preserve"> </w:t>
      </w:r>
    </w:p>
    <w:p w:rsidR="00164CF5" w:rsidRPr="00164CF5" w:rsidRDefault="007446E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9.</w:t>
      </w:r>
      <w:r>
        <w:rPr>
          <w:rFonts w:ascii="Times New Roman" w:hAnsi="Times New Roman" w:cs="Times New Roman"/>
          <w:noProof/>
          <w:szCs w:val="24"/>
        </w:rPr>
        <w:tab/>
        <w:t xml:space="preserve">American Protect Health Agency </w:t>
      </w:r>
      <w:r w:rsidR="00164CF5">
        <w:rPr>
          <w:rFonts w:ascii="Times New Roman" w:hAnsi="Times New Roman" w:cs="Times New Roman"/>
          <w:noProof/>
          <w:szCs w:val="24"/>
        </w:rPr>
        <w:t xml:space="preserve">(2005). </w:t>
      </w:r>
      <w:r w:rsidR="00164CF5" w:rsidRPr="007446E5">
        <w:rPr>
          <w:rFonts w:ascii="Times New Roman" w:hAnsi="Times New Roman" w:cs="Times New Roman"/>
          <w:noProof/>
          <w:szCs w:val="24"/>
        </w:rPr>
        <w:t xml:space="preserve">Standard </w:t>
      </w:r>
      <w:r w:rsidRPr="007446E5">
        <w:rPr>
          <w:rFonts w:ascii="Times New Roman" w:hAnsi="Times New Roman" w:cs="Times New Roman"/>
          <w:noProof/>
          <w:szCs w:val="24"/>
        </w:rPr>
        <w:t>methods for the examination of water and wastewater,</w:t>
      </w:r>
      <w:r>
        <w:rPr>
          <w:rFonts w:ascii="Times New Roman" w:hAnsi="Times New Roman" w:cs="Times New Roman"/>
          <w:noProof/>
          <w:szCs w:val="24"/>
        </w:rPr>
        <w:t xml:space="preserve"> </w:t>
      </w:r>
      <w:r w:rsidR="00164CF5">
        <w:rPr>
          <w:rFonts w:ascii="Times New Roman" w:hAnsi="Times New Roman" w:cs="Times New Roman"/>
          <w:noProof/>
          <w:szCs w:val="24"/>
        </w:rPr>
        <w:t>21</w:t>
      </w:r>
      <w:r w:rsidR="00164CF5">
        <w:rPr>
          <w:rFonts w:ascii="Times New Roman" w:hAnsi="Times New Roman" w:cs="Times New Roman"/>
          <w:noProof/>
          <w:szCs w:val="24"/>
          <w:vertAlign w:val="superscript"/>
        </w:rPr>
        <w:t>st</w:t>
      </w:r>
      <w:r>
        <w:rPr>
          <w:rFonts w:ascii="Times New Roman" w:hAnsi="Times New Roman" w:cs="Times New Roman"/>
          <w:noProof/>
          <w:szCs w:val="24"/>
        </w:rPr>
        <w:t xml:space="preserve"> edition, Washington DC</w:t>
      </w:r>
      <w:r w:rsidR="00164CF5">
        <w:rPr>
          <w:rFonts w:ascii="Times New Roman" w:hAnsi="Times New Roman" w:cs="Times New Roman"/>
          <w:noProof/>
          <w:szCs w:val="24"/>
        </w:rPr>
        <w:t>.</w:t>
      </w:r>
    </w:p>
    <w:p w:rsidR="00EA08F1"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10</w:t>
      </w:r>
      <w:r w:rsidR="006973E1">
        <w:rPr>
          <w:rFonts w:ascii="Times New Roman" w:hAnsi="Times New Roman" w:cs="Times New Roman"/>
          <w:noProof/>
          <w:szCs w:val="24"/>
        </w:rPr>
        <w:t>.</w:t>
      </w:r>
      <w:r w:rsidR="006973E1">
        <w:rPr>
          <w:rFonts w:ascii="Times New Roman" w:hAnsi="Times New Roman" w:cs="Times New Roman"/>
          <w:noProof/>
          <w:szCs w:val="24"/>
        </w:rPr>
        <w:tab/>
      </w:r>
      <w:r w:rsidR="007446E5">
        <w:rPr>
          <w:rFonts w:ascii="Times New Roman" w:hAnsi="Times New Roman" w:cs="Times New Roman"/>
          <w:noProof/>
          <w:szCs w:val="24"/>
        </w:rPr>
        <w:t>Chu, W. and</w:t>
      </w:r>
      <w:r w:rsidR="00EA08F1" w:rsidRPr="00D80658">
        <w:rPr>
          <w:rFonts w:ascii="Times New Roman" w:hAnsi="Times New Roman" w:cs="Times New Roman"/>
          <w:noProof/>
          <w:szCs w:val="24"/>
        </w:rPr>
        <w:t xml:space="preserve"> Ma, C. W. (2000). Quantitative prediction of direct and indirect dye ozonation kinetics. </w:t>
      </w:r>
      <w:r w:rsidR="00EA08F1" w:rsidRPr="00D80658">
        <w:rPr>
          <w:rFonts w:ascii="Times New Roman" w:hAnsi="Times New Roman" w:cs="Times New Roman"/>
          <w:i/>
          <w:iCs/>
          <w:noProof/>
          <w:szCs w:val="24"/>
        </w:rPr>
        <w:t>Water Research</w:t>
      </w:r>
      <w:r w:rsidR="00EA08F1" w:rsidRPr="00D80658">
        <w:rPr>
          <w:rFonts w:ascii="Times New Roman" w:hAnsi="Times New Roman" w:cs="Times New Roman"/>
          <w:noProof/>
          <w:szCs w:val="24"/>
        </w:rPr>
        <w:t xml:space="preserve">, </w:t>
      </w:r>
      <w:r w:rsidR="00EA08F1" w:rsidRPr="007446E5">
        <w:rPr>
          <w:rFonts w:ascii="Times New Roman" w:hAnsi="Times New Roman" w:cs="Times New Roman"/>
          <w:iCs/>
          <w:noProof/>
          <w:szCs w:val="24"/>
        </w:rPr>
        <w:t>34</w:t>
      </w:r>
      <w:r w:rsidR="00EA08F1" w:rsidRPr="007446E5">
        <w:rPr>
          <w:rFonts w:ascii="Times New Roman" w:hAnsi="Times New Roman" w:cs="Times New Roman"/>
          <w:noProof/>
          <w:szCs w:val="24"/>
        </w:rPr>
        <w:t>(</w:t>
      </w:r>
      <w:r w:rsidR="007446E5">
        <w:rPr>
          <w:rFonts w:ascii="Times New Roman" w:hAnsi="Times New Roman" w:cs="Times New Roman"/>
          <w:noProof/>
          <w:szCs w:val="24"/>
        </w:rPr>
        <w:t xml:space="preserve">12): </w:t>
      </w:r>
      <w:r w:rsidR="00EA08F1" w:rsidRPr="00D80658">
        <w:rPr>
          <w:rFonts w:ascii="Times New Roman" w:hAnsi="Times New Roman" w:cs="Times New Roman"/>
          <w:noProof/>
          <w:szCs w:val="24"/>
        </w:rPr>
        <w:t>3153</w:t>
      </w:r>
      <w:r w:rsidR="007446E5">
        <w:rPr>
          <w:rFonts w:ascii="Times New Roman" w:hAnsi="Times New Roman" w:cs="Times New Roman"/>
          <w:noProof/>
          <w:szCs w:val="24"/>
        </w:rPr>
        <w:t xml:space="preserve"> </w:t>
      </w:r>
      <w:r w:rsidR="00EA08F1" w:rsidRPr="00D80658">
        <w:rPr>
          <w:rFonts w:ascii="Times New Roman" w:hAnsi="Times New Roman" w:cs="Times New Roman"/>
          <w:noProof/>
          <w:szCs w:val="24"/>
        </w:rPr>
        <w:t>–</w:t>
      </w:r>
      <w:r w:rsidR="007446E5">
        <w:rPr>
          <w:rFonts w:ascii="Times New Roman" w:hAnsi="Times New Roman" w:cs="Times New Roman"/>
          <w:noProof/>
          <w:szCs w:val="24"/>
        </w:rPr>
        <w:t xml:space="preserve"> </w:t>
      </w:r>
      <w:r w:rsidR="00EA08F1" w:rsidRPr="00D80658">
        <w:rPr>
          <w:rFonts w:ascii="Times New Roman" w:hAnsi="Times New Roman" w:cs="Times New Roman"/>
          <w:noProof/>
          <w:szCs w:val="24"/>
        </w:rPr>
        <w:t xml:space="preserve">3160. </w:t>
      </w:r>
    </w:p>
    <w:p w:rsidR="00EA08F1" w:rsidRPr="00D80658" w:rsidRDefault="00164CF5" w:rsidP="00AB4650">
      <w:pPr>
        <w:adjustRightInd w:val="0"/>
        <w:ind w:left="709" w:hanging="709"/>
        <w:rPr>
          <w:rFonts w:ascii="Times New Roman" w:hAnsi="Times New Roman" w:cs="Times New Roman"/>
          <w:noProof/>
          <w:szCs w:val="24"/>
        </w:rPr>
      </w:pPr>
      <w:r w:rsidRPr="007446E5">
        <w:rPr>
          <w:rFonts w:ascii="Times New Roman" w:hAnsi="Times New Roman" w:cs="Times New Roman"/>
          <w:noProof/>
          <w:szCs w:val="24"/>
          <w:lang w:val="fr-FR"/>
        </w:rPr>
        <w:t>11</w:t>
      </w:r>
      <w:r w:rsidR="00EA08F1" w:rsidRPr="007446E5">
        <w:rPr>
          <w:rFonts w:ascii="Times New Roman" w:hAnsi="Times New Roman" w:cs="Times New Roman"/>
          <w:noProof/>
          <w:szCs w:val="24"/>
          <w:lang w:val="fr-FR"/>
        </w:rPr>
        <w:t>.</w:t>
      </w:r>
      <w:r w:rsidR="00EA08F1" w:rsidRPr="007446E5">
        <w:rPr>
          <w:rFonts w:ascii="Times New Roman" w:hAnsi="Times New Roman" w:cs="Times New Roman"/>
          <w:noProof/>
          <w:szCs w:val="24"/>
          <w:lang w:val="fr-FR"/>
        </w:rPr>
        <w:tab/>
      </w:r>
      <w:r w:rsidR="007446E5" w:rsidRPr="007446E5">
        <w:rPr>
          <w:rFonts w:ascii="Times New Roman" w:hAnsi="Times New Roman" w:cs="Times New Roman"/>
          <w:noProof/>
          <w:szCs w:val="24"/>
          <w:lang w:val="fr-FR"/>
        </w:rPr>
        <w:t>Soares, O. S. G. P., Orfa</w:t>
      </w:r>
      <w:r w:rsidR="00EA08F1" w:rsidRPr="007446E5">
        <w:rPr>
          <w:rFonts w:ascii="Times New Roman" w:hAnsi="Times New Roman" w:cs="Times New Roman"/>
          <w:noProof/>
          <w:szCs w:val="24"/>
          <w:lang w:val="fr-FR"/>
        </w:rPr>
        <w:t>o, J</w:t>
      </w:r>
      <w:r w:rsidR="007446E5" w:rsidRPr="007446E5">
        <w:rPr>
          <w:rFonts w:ascii="Times New Roman" w:hAnsi="Times New Roman" w:cs="Times New Roman"/>
          <w:noProof/>
          <w:szCs w:val="24"/>
          <w:lang w:val="fr-FR"/>
        </w:rPr>
        <w:t>. J. M., Portela, D., Vieira,  A.</w:t>
      </w:r>
      <w:r w:rsidR="007446E5">
        <w:rPr>
          <w:rFonts w:ascii="Times New Roman" w:hAnsi="Times New Roman" w:cs="Times New Roman"/>
          <w:noProof/>
          <w:szCs w:val="24"/>
          <w:lang w:val="fr-FR"/>
        </w:rPr>
        <w:t xml:space="preserve"> and</w:t>
      </w:r>
      <w:r w:rsidR="00EA08F1" w:rsidRPr="007446E5">
        <w:rPr>
          <w:rFonts w:ascii="Times New Roman" w:hAnsi="Times New Roman" w:cs="Times New Roman"/>
          <w:noProof/>
          <w:szCs w:val="24"/>
          <w:lang w:val="fr-FR"/>
        </w:rPr>
        <w:t xml:space="preserve"> Pereira, M. F. R. (2006). </w:t>
      </w:r>
      <w:r w:rsidR="00EA08F1" w:rsidRPr="00D80658">
        <w:rPr>
          <w:rFonts w:ascii="Times New Roman" w:hAnsi="Times New Roman" w:cs="Times New Roman"/>
          <w:noProof/>
          <w:szCs w:val="24"/>
        </w:rPr>
        <w:t xml:space="preserve">Ozonation of textile efﬂuents and dye solutions under continuous operation: Inﬂuence of operating parameters. </w:t>
      </w:r>
      <w:r w:rsidR="007446E5">
        <w:rPr>
          <w:rFonts w:ascii="Times New Roman" w:hAnsi="Times New Roman" w:cs="Times New Roman"/>
          <w:i/>
          <w:iCs/>
          <w:noProof/>
          <w:szCs w:val="24"/>
        </w:rPr>
        <w:t>Journal of Hazardous Materials</w:t>
      </w:r>
      <w:r w:rsidR="00EA08F1" w:rsidRPr="00D80658">
        <w:rPr>
          <w:rFonts w:ascii="Times New Roman" w:hAnsi="Times New Roman" w:cs="Times New Roman"/>
          <w:noProof/>
          <w:szCs w:val="24"/>
        </w:rPr>
        <w:t xml:space="preserve">, </w:t>
      </w:r>
      <w:r w:rsidR="00EA08F1" w:rsidRPr="007446E5">
        <w:rPr>
          <w:rFonts w:ascii="Times New Roman" w:hAnsi="Times New Roman" w:cs="Times New Roman"/>
          <w:iCs/>
          <w:noProof/>
          <w:szCs w:val="24"/>
        </w:rPr>
        <w:t>137</w:t>
      </w:r>
      <w:r w:rsidR="007446E5">
        <w:rPr>
          <w:rFonts w:ascii="Times New Roman" w:hAnsi="Times New Roman" w:cs="Times New Roman"/>
          <w:noProof/>
          <w:szCs w:val="24"/>
        </w:rPr>
        <w:t xml:space="preserve">(3): </w:t>
      </w:r>
      <w:r w:rsidR="00EA08F1">
        <w:rPr>
          <w:rFonts w:ascii="Times New Roman" w:hAnsi="Times New Roman" w:cs="Times New Roman"/>
          <w:noProof/>
          <w:szCs w:val="24"/>
        </w:rPr>
        <w:t>1664</w:t>
      </w:r>
      <w:r w:rsidR="007446E5">
        <w:rPr>
          <w:rFonts w:ascii="Times New Roman" w:hAnsi="Times New Roman" w:cs="Times New Roman"/>
          <w:noProof/>
          <w:szCs w:val="24"/>
        </w:rPr>
        <w:t xml:space="preserve"> </w:t>
      </w:r>
      <w:r w:rsidR="00EA08F1">
        <w:rPr>
          <w:rFonts w:ascii="Times New Roman" w:hAnsi="Times New Roman" w:cs="Times New Roman"/>
          <w:noProof/>
          <w:szCs w:val="24"/>
        </w:rPr>
        <w:t>–</w:t>
      </w:r>
      <w:r w:rsidR="007446E5">
        <w:rPr>
          <w:rFonts w:ascii="Times New Roman" w:hAnsi="Times New Roman" w:cs="Times New Roman"/>
          <w:noProof/>
          <w:szCs w:val="24"/>
        </w:rPr>
        <w:t xml:space="preserve"> </w:t>
      </w:r>
      <w:r w:rsidR="00EA08F1">
        <w:rPr>
          <w:rFonts w:ascii="Times New Roman" w:hAnsi="Times New Roman" w:cs="Times New Roman"/>
          <w:noProof/>
          <w:szCs w:val="24"/>
        </w:rPr>
        <w:t>1673.</w:t>
      </w:r>
    </w:p>
    <w:p w:rsidR="00EA08F1" w:rsidRPr="00D80658"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12</w:t>
      </w:r>
      <w:r w:rsidR="00EA08F1">
        <w:rPr>
          <w:rFonts w:ascii="Times New Roman" w:hAnsi="Times New Roman" w:cs="Times New Roman"/>
          <w:noProof/>
          <w:szCs w:val="24"/>
        </w:rPr>
        <w:t>.</w:t>
      </w:r>
      <w:r w:rsidR="00EA08F1">
        <w:rPr>
          <w:rFonts w:ascii="Times New Roman" w:hAnsi="Times New Roman" w:cs="Times New Roman"/>
          <w:noProof/>
          <w:szCs w:val="24"/>
        </w:rPr>
        <w:tab/>
      </w:r>
      <w:r w:rsidR="00EA08F1" w:rsidRPr="00D80658">
        <w:rPr>
          <w:rFonts w:ascii="Times New Roman" w:hAnsi="Times New Roman" w:cs="Times New Roman"/>
          <w:noProof/>
          <w:szCs w:val="24"/>
        </w:rPr>
        <w:t>Kazemi, M.</w:t>
      </w:r>
      <w:r w:rsidR="007446E5">
        <w:rPr>
          <w:rFonts w:ascii="Times New Roman" w:hAnsi="Times New Roman" w:cs="Times New Roman"/>
          <w:noProof/>
          <w:szCs w:val="24"/>
        </w:rPr>
        <w:t>, Jafar, S. S. M., Ali, B. K. and</w:t>
      </w:r>
      <w:r w:rsidR="00EA08F1" w:rsidRPr="00D80658">
        <w:rPr>
          <w:rFonts w:ascii="Times New Roman" w:hAnsi="Times New Roman" w:cs="Times New Roman"/>
          <w:noProof/>
          <w:szCs w:val="24"/>
        </w:rPr>
        <w:t xml:space="preserve"> Mohammad, A. K. (2004). Decolourisation of RR-120 dye using ozone and ozone/UV in a semi-batch reactor. </w:t>
      </w:r>
      <w:r w:rsidR="00EA08F1" w:rsidRPr="00D80658">
        <w:rPr>
          <w:rFonts w:ascii="Times New Roman" w:hAnsi="Times New Roman" w:cs="Times New Roman"/>
          <w:i/>
          <w:iCs/>
          <w:noProof/>
          <w:szCs w:val="24"/>
        </w:rPr>
        <w:t>The Canadian Journal of Chemical Engineering</w:t>
      </w:r>
      <w:r w:rsidR="00EA08F1" w:rsidRPr="00D80658">
        <w:rPr>
          <w:rFonts w:ascii="Times New Roman" w:hAnsi="Times New Roman" w:cs="Times New Roman"/>
          <w:noProof/>
          <w:szCs w:val="24"/>
        </w:rPr>
        <w:t xml:space="preserve">, </w:t>
      </w:r>
      <w:r w:rsidR="00EA08F1" w:rsidRPr="007446E5">
        <w:rPr>
          <w:rFonts w:ascii="Times New Roman" w:hAnsi="Times New Roman" w:cs="Times New Roman"/>
          <w:iCs/>
          <w:noProof/>
          <w:szCs w:val="24"/>
        </w:rPr>
        <w:t>82</w:t>
      </w:r>
      <w:r w:rsidR="007446E5">
        <w:rPr>
          <w:rFonts w:ascii="Times New Roman" w:hAnsi="Times New Roman" w:cs="Times New Roman"/>
          <w:iCs/>
          <w:noProof/>
          <w:szCs w:val="24"/>
        </w:rPr>
        <w:t>(6)</w:t>
      </w:r>
      <w:r w:rsidR="007446E5">
        <w:rPr>
          <w:rFonts w:ascii="Times New Roman" w:hAnsi="Times New Roman" w:cs="Times New Roman"/>
          <w:noProof/>
          <w:szCs w:val="24"/>
        </w:rPr>
        <w:t>:</w:t>
      </w:r>
      <w:r w:rsidR="00EA08F1" w:rsidRPr="00D80658">
        <w:rPr>
          <w:rFonts w:ascii="Times New Roman" w:hAnsi="Times New Roman" w:cs="Times New Roman"/>
          <w:noProof/>
          <w:szCs w:val="24"/>
        </w:rPr>
        <w:t xml:space="preserve"> 1284</w:t>
      </w:r>
      <w:r w:rsidR="007446E5">
        <w:rPr>
          <w:rFonts w:ascii="Times New Roman" w:hAnsi="Times New Roman" w:cs="Times New Roman"/>
          <w:noProof/>
          <w:szCs w:val="24"/>
        </w:rPr>
        <w:t xml:space="preserve"> </w:t>
      </w:r>
      <w:r w:rsidR="00EA08F1" w:rsidRPr="00D80658">
        <w:rPr>
          <w:rFonts w:ascii="Times New Roman" w:hAnsi="Times New Roman" w:cs="Times New Roman"/>
          <w:noProof/>
          <w:szCs w:val="24"/>
        </w:rPr>
        <w:t>–</w:t>
      </w:r>
      <w:r w:rsidR="007446E5">
        <w:rPr>
          <w:rFonts w:ascii="Times New Roman" w:hAnsi="Times New Roman" w:cs="Times New Roman"/>
          <w:noProof/>
          <w:szCs w:val="24"/>
        </w:rPr>
        <w:t xml:space="preserve"> </w:t>
      </w:r>
      <w:r w:rsidR="00EA08F1" w:rsidRPr="00D80658">
        <w:rPr>
          <w:rFonts w:ascii="Times New Roman" w:hAnsi="Times New Roman" w:cs="Times New Roman"/>
          <w:noProof/>
          <w:szCs w:val="24"/>
        </w:rPr>
        <w:t>1288.</w:t>
      </w:r>
    </w:p>
    <w:p w:rsidR="00EA08F1"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13</w:t>
      </w:r>
      <w:r w:rsidR="00EA08F1">
        <w:rPr>
          <w:rFonts w:ascii="Times New Roman" w:hAnsi="Times New Roman" w:cs="Times New Roman"/>
          <w:noProof/>
          <w:szCs w:val="24"/>
        </w:rPr>
        <w:t>.</w:t>
      </w:r>
      <w:r w:rsidR="00EA08F1">
        <w:rPr>
          <w:rFonts w:ascii="Times New Roman" w:hAnsi="Times New Roman" w:cs="Times New Roman"/>
          <w:noProof/>
          <w:szCs w:val="24"/>
        </w:rPr>
        <w:tab/>
      </w:r>
      <w:r w:rsidR="007446E5">
        <w:rPr>
          <w:rFonts w:ascii="Times New Roman" w:hAnsi="Times New Roman" w:cs="Times New Roman"/>
          <w:noProof/>
          <w:szCs w:val="24"/>
        </w:rPr>
        <w:t xml:space="preserve">Poznyak, T., Tapia, R. and </w:t>
      </w:r>
      <w:r w:rsidR="00EA08F1" w:rsidRPr="00D80658">
        <w:rPr>
          <w:rFonts w:ascii="Times New Roman" w:hAnsi="Times New Roman" w:cs="Times New Roman"/>
          <w:noProof/>
          <w:szCs w:val="24"/>
        </w:rPr>
        <w:t xml:space="preserve">Chairez, I. (2006). Effect of pH </w:t>
      </w:r>
      <w:r w:rsidR="007446E5" w:rsidRPr="00D80658">
        <w:rPr>
          <w:rFonts w:ascii="Times New Roman" w:hAnsi="Times New Roman" w:cs="Times New Roman"/>
          <w:noProof/>
          <w:szCs w:val="24"/>
        </w:rPr>
        <w:t xml:space="preserve">to the decomposition of aqueous phenols </w:t>
      </w:r>
      <w:r w:rsidR="007446E5">
        <w:rPr>
          <w:rFonts w:ascii="Times New Roman" w:hAnsi="Times New Roman" w:cs="Times New Roman"/>
          <w:noProof/>
          <w:szCs w:val="24"/>
        </w:rPr>
        <w:t>mixture by o</w:t>
      </w:r>
      <w:r w:rsidR="00EA08F1" w:rsidRPr="00D80658">
        <w:rPr>
          <w:rFonts w:ascii="Times New Roman" w:hAnsi="Times New Roman" w:cs="Times New Roman"/>
          <w:noProof/>
          <w:szCs w:val="24"/>
        </w:rPr>
        <w:t xml:space="preserve">zone. </w:t>
      </w:r>
      <w:r w:rsidR="007446E5">
        <w:rPr>
          <w:rFonts w:ascii="Times New Roman" w:hAnsi="Times New Roman" w:cs="Times New Roman"/>
          <w:i/>
          <w:iCs/>
          <w:noProof/>
          <w:szCs w:val="24"/>
        </w:rPr>
        <w:t>Journal</w:t>
      </w:r>
      <w:r w:rsidR="00EA08F1" w:rsidRPr="00D80658">
        <w:rPr>
          <w:rFonts w:ascii="Times New Roman" w:hAnsi="Times New Roman" w:cs="Times New Roman"/>
          <w:i/>
          <w:iCs/>
          <w:noProof/>
          <w:szCs w:val="24"/>
        </w:rPr>
        <w:t xml:space="preserve"> </w:t>
      </w:r>
      <w:r w:rsidR="007446E5">
        <w:rPr>
          <w:rFonts w:ascii="Times New Roman" w:hAnsi="Times New Roman" w:cs="Times New Roman"/>
          <w:i/>
          <w:iCs/>
          <w:noProof/>
          <w:szCs w:val="24"/>
        </w:rPr>
        <w:t>of the Mexican Chemical</w:t>
      </w:r>
      <w:r w:rsidR="00EA08F1" w:rsidRPr="00D80658">
        <w:rPr>
          <w:rFonts w:ascii="Times New Roman" w:hAnsi="Times New Roman" w:cs="Times New Roman"/>
          <w:i/>
          <w:iCs/>
          <w:noProof/>
          <w:szCs w:val="24"/>
        </w:rPr>
        <w:t xml:space="preserve"> Soc</w:t>
      </w:r>
      <w:r w:rsidR="007446E5">
        <w:rPr>
          <w:rFonts w:ascii="Times New Roman" w:hAnsi="Times New Roman" w:cs="Times New Roman"/>
          <w:i/>
          <w:iCs/>
          <w:noProof/>
          <w:szCs w:val="24"/>
        </w:rPr>
        <w:t>iety</w:t>
      </w:r>
      <w:r w:rsidR="00EA08F1" w:rsidRPr="00D80658">
        <w:rPr>
          <w:rFonts w:ascii="Times New Roman" w:hAnsi="Times New Roman" w:cs="Times New Roman"/>
          <w:noProof/>
          <w:szCs w:val="24"/>
        </w:rPr>
        <w:t xml:space="preserve">, </w:t>
      </w:r>
      <w:r w:rsidR="00EA08F1" w:rsidRPr="007446E5">
        <w:rPr>
          <w:rFonts w:ascii="Times New Roman" w:hAnsi="Times New Roman" w:cs="Times New Roman"/>
          <w:iCs/>
          <w:noProof/>
          <w:szCs w:val="24"/>
        </w:rPr>
        <w:t>50</w:t>
      </w:r>
      <w:r w:rsidR="007446E5">
        <w:rPr>
          <w:rFonts w:ascii="Times New Roman" w:hAnsi="Times New Roman" w:cs="Times New Roman"/>
          <w:noProof/>
          <w:szCs w:val="24"/>
        </w:rPr>
        <w:t>(1):</w:t>
      </w:r>
      <w:r w:rsidR="00EA08F1" w:rsidRPr="00D80658">
        <w:rPr>
          <w:rFonts w:ascii="Times New Roman" w:hAnsi="Times New Roman" w:cs="Times New Roman"/>
          <w:noProof/>
          <w:szCs w:val="24"/>
        </w:rPr>
        <w:t xml:space="preserve"> 28</w:t>
      </w:r>
      <w:r w:rsidR="007446E5">
        <w:rPr>
          <w:rFonts w:ascii="Times New Roman" w:hAnsi="Times New Roman" w:cs="Times New Roman"/>
          <w:noProof/>
          <w:szCs w:val="24"/>
        </w:rPr>
        <w:t xml:space="preserve"> </w:t>
      </w:r>
      <w:r w:rsidR="00EA08F1" w:rsidRPr="00D80658">
        <w:rPr>
          <w:rFonts w:ascii="Times New Roman" w:hAnsi="Times New Roman" w:cs="Times New Roman"/>
          <w:noProof/>
          <w:szCs w:val="24"/>
        </w:rPr>
        <w:t>–</w:t>
      </w:r>
      <w:r w:rsidR="007446E5">
        <w:rPr>
          <w:rFonts w:ascii="Times New Roman" w:hAnsi="Times New Roman" w:cs="Times New Roman"/>
          <w:noProof/>
          <w:szCs w:val="24"/>
        </w:rPr>
        <w:t xml:space="preserve"> </w:t>
      </w:r>
      <w:r w:rsidR="00EA08F1" w:rsidRPr="00D80658">
        <w:rPr>
          <w:rFonts w:ascii="Times New Roman" w:hAnsi="Times New Roman" w:cs="Times New Roman"/>
          <w:noProof/>
          <w:szCs w:val="24"/>
        </w:rPr>
        <w:t>35.</w:t>
      </w:r>
    </w:p>
    <w:p w:rsidR="00EA08F1" w:rsidRPr="00D80658"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14</w:t>
      </w:r>
      <w:r w:rsidR="00EA08F1">
        <w:rPr>
          <w:rFonts w:ascii="Times New Roman" w:hAnsi="Times New Roman" w:cs="Times New Roman"/>
          <w:noProof/>
          <w:szCs w:val="24"/>
        </w:rPr>
        <w:t>.</w:t>
      </w:r>
      <w:r w:rsidR="00EA08F1">
        <w:rPr>
          <w:rFonts w:ascii="Times New Roman" w:hAnsi="Times New Roman" w:cs="Times New Roman"/>
          <w:noProof/>
          <w:szCs w:val="24"/>
        </w:rPr>
        <w:tab/>
      </w:r>
      <w:r w:rsidR="007446E5">
        <w:rPr>
          <w:rFonts w:ascii="Times New Roman" w:hAnsi="Times New Roman" w:cs="Times New Roman"/>
          <w:noProof/>
          <w:szCs w:val="24"/>
        </w:rPr>
        <w:t xml:space="preserve">Griffini, O. and </w:t>
      </w:r>
      <w:r w:rsidR="00EA08F1" w:rsidRPr="00D80658">
        <w:rPr>
          <w:rFonts w:ascii="Times New Roman" w:hAnsi="Times New Roman" w:cs="Times New Roman"/>
          <w:noProof/>
          <w:szCs w:val="24"/>
        </w:rPr>
        <w:t>Iozzelli, P. (1996). The influence of H</w:t>
      </w:r>
      <w:r w:rsidR="00EA08F1" w:rsidRPr="007446E5">
        <w:rPr>
          <w:rFonts w:ascii="Times New Roman" w:hAnsi="Times New Roman" w:cs="Times New Roman"/>
          <w:noProof/>
          <w:szCs w:val="24"/>
          <w:vertAlign w:val="subscript"/>
        </w:rPr>
        <w:t>2</w:t>
      </w:r>
      <w:r w:rsidR="00EA08F1" w:rsidRPr="00D80658">
        <w:rPr>
          <w:rFonts w:ascii="Times New Roman" w:hAnsi="Times New Roman" w:cs="Times New Roman"/>
          <w:noProof/>
          <w:szCs w:val="24"/>
        </w:rPr>
        <w:t>O</w:t>
      </w:r>
      <w:r w:rsidR="00EA08F1" w:rsidRPr="007446E5">
        <w:rPr>
          <w:rFonts w:ascii="Times New Roman" w:hAnsi="Times New Roman" w:cs="Times New Roman"/>
          <w:noProof/>
          <w:szCs w:val="24"/>
          <w:vertAlign w:val="subscript"/>
        </w:rPr>
        <w:t>2</w:t>
      </w:r>
      <w:r w:rsidR="00EA08F1" w:rsidRPr="00D80658">
        <w:rPr>
          <w:rFonts w:ascii="Times New Roman" w:hAnsi="Times New Roman" w:cs="Times New Roman"/>
          <w:noProof/>
          <w:szCs w:val="24"/>
        </w:rPr>
        <w:t xml:space="preserve"> in ozonation treatment: experience of the water sup</w:t>
      </w:r>
      <w:r w:rsidR="007446E5">
        <w:rPr>
          <w:rFonts w:ascii="Times New Roman" w:hAnsi="Times New Roman" w:cs="Times New Roman"/>
          <w:noProof/>
          <w:szCs w:val="24"/>
        </w:rPr>
        <w:t xml:space="preserve">ply service of Florence, Italy in </w:t>
      </w:r>
      <w:r w:rsidR="007446E5" w:rsidRPr="007446E5">
        <w:rPr>
          <w:rFonts w:ascii="Times New Roman" w:hAnsi="Times New Roman" w:cs="Times New Roman"/>
          <w:iCs/>
          <w:noProof/>
          <w:szCs w:val="24"/>
        </w:rPr>
        <w:t>Ozone Science Engineering</w:t>
      </w:r>
      <w:r w:rsidR="007446E5">
        <w:rPr>
          <w:rFonts w:ascii="Times New Roman" w:hAnsi="Times New Roman" w:cs="Times New Roman"/>
          <w:noProof/>
          <w:szCs w:val="24"/>
        </w:rPr>
        <w:t xml:space="preserve">. Taylor and Francis: pp. </w:t>
      </w:r>
      <w:r w:rsidR="00EA08F1" w:rsidRPr="00D80658">
        <w:rPr>
          <w:rFonts w:ascii="Times New Roman" w:hAnsi="Times New Roman" w:cs="Times New Roman"/>
          <w:noProof/>
          <w:szCs w:val="24"/>
        </w:rPr>
        <w:t>117</w:t>
      </w:r>
      <w:r w:rsidR="007446E5">
        <w:rPr>
          <w:rFonts w:ascii="Times New Roman" w:hAnsi="Times New Roman" w:cs="Times New Roman"/>
          <w:noProof/>
          <w:szCs w:val="24"/>
        </w:rPr>
        <w:t xml:space="preserve"> – 126</w:t>
      </w:r>
      <w:r w:rsidR="00EA08F1" w:rsidRPr="00D80658">
        <w:rPr>
          <w:rFonts w:ascii="Times New Roman" w:hAnsi="Times New Roman" w:cs="Times New Roman"/>
          <w:noProof/>
          <w:szCs w:val="24"/>
        </w:rPr>
        <w:t>.</w:t>
      </w:r>
    </w:p>
    <w:p w:rsidR="00EA08F1"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15</w:t>
      </w:r>
      <w:r w:rsidR="00EA08F1">
        <w:rPr>
          <w:rFonts w:ascii="Times New Roman" w:hAnsi="Times New Roman" w:cs="Times New Roman"/>
          <w:noProof/>
          <w:szCs w:val="24"/>
        </w:rPr>
        <w:t>.</w:t>
      </w:r>
      <w:r w:rsidR="00EA08F1">
        <w:rPr>
          <w:rFonts w:ascii="Times New Roman" w:hAnsi="Times New Roman" w:cs="Times New Roman"/>
          <w:noProof/>
          <w:szCs w:val="24"/>
        </w:rPr>
        <w:tab/>
      </w:r>
      <w:r w:rsidR="007446E5">
        <w:rPr>
          <w:rFonts w:ascii="Times New Roman" w:hAnsi="Times New Roman" w:cs="Times New Roman"/>
          <w:noProof/>
          <w:szCs w:val="24"/>
        </w:rPr>
        <w:t xml:space="preserve">Pachhade, K., Sandhaya, S. and </w:t>
      </w:r>
      <w:r w:rsidR="00EA08F1" w:rsidRPr="00D80658">
        <w:rPr>
          <w:rFonts w:ascii="Times New Roman" w:hAnsi="Times New Roman" w:cs="Times New Roman"/>
          <w:noProof/>
          <w:szCs w:val="24"/>
        </w:rPr>
        <w:t xml:space="preserve">Swaminathan, K. (2009). Ozonation of reactive dye, Procion red MX-5B catalyzed by metal ions. </w:t>
      </w:r>
      <w:r w:rsidR="00EA08F1" w:rsidRPr="00D80658">
        <w:rPr>
          <w:rFonts w:ascii="Times New Roman" w:hAnsi="Times New Roman" w:cs="Times New Roman"/>
          <w:i/>
          <w:iCs/>
          <w:noProof/>
          <w:szCs w:val="24"/>
        </w:rPr>
        <w:t>Journal of Hazardous Materials</w:t>
      </w:r>
      <w:r w:rsidR="00EA08F1" w:rsidRPr="00D80658">
        <w:rPr>
          <w:rFonts w:ascii="Times New Roman" w:hAnsi="Times New Roman" w:cs="Times New Roman"/>
          <w:noProof/>
          <w:szCs w:val="24"/>
        </w:rPr>
        <w:t xml:space="preserve">, </w:t>
      </w:r>
      <w:r w:rsidR="00EA08F1" w:rsidRPr="007446E5">
        <w:rPr>
          <w:rFonts w:ascii="Times New Roman" w:hAnsi="Times New Roman" w:cs="Times New Roman"/>
          <w:iCs/>
          <w:noProof/>
          <w:szCs w:val="24"/>
        </w:rPr>
        <w:t>167</w:t>
      </w:r>
      <w:r w:rsidR="007446E5">
        <w:rPr>
          <w:rFonts w:ascii="Times New Roman" w:hAnsi="Times New Roman" w:cs="Times New Roman"/>
          <w:iCs/>
          <w:noProof/>
          <w:szCs w:val="24"/>
        </w:rPr>
        <w:t>(1)</w:t>
      </w:r>
      <w:r w:rsidR="007446E5">
        <w:rPr>
          <w:rFonts w:ascii="Times New Roman" w:hAnsi="Times New Roman" w:cs="Times New Roman"/>
          <w:noProof/>
          <w:szCs w:val="24"/>
        </w:rPr>
        <w:t>:</w:t>
      </w:r>
      <w:r w:rsidR="00EA08F1">
        <w:rPr>
          <w:rFonts w:ascii="Times New Roman" w:hAnsi="Times New Roman" w:cs="Times New Roman"/>
          <w:noProof/>
          <w:szCs w:val="24"/>
        </w:rPr>
        <w:t xml:space="preserve"> 313</w:t>
      </w:r>
      <w:r w:rsidR="007446E5">
        <w:rPr>
          <w:rFonts w:ascii="Times New Roman" w:hAnsi="Times New Roman" w:cs="Times New Roman"/>
          <w:noProof/>
          <w:szCs w:val="24"/>
        </w:rPr>
        <w:t xml:space="preserve"> </w:t>
      </w:r>
      <w:r w:rsidR="00EA08F1">
        <w:rPr>
          <w:rFonts w:ascii="Times New Roman" w:hAnsi="Times New Roman" w:cs="Times New Roman"/>
          <w:noProof/>
          <w:szCs w:val="24"/>
        </w:rPr>
        <w:t>–</w:t>
      </w:r>
      <w:r w:rsidR="007446E5">
        <w:rPr>
          <w:rFonts w:ascii="Times New Roman" w:hAnsi="Times New Roman" w:cs="Times New Roman"/>
          <w:noProof/>
          <w:szCs w:val="24"/>
        </w:rPr>
        <w:t xml:space="preserve"> </w:t>
      </w:r>
      <w:r w:rsidR="00EA08F1">
        <w:rPr>
          <w:rFonts w:ascii="Times New Roman" w:hAnsi="Times New Roman" w:cs="Times New Roman"/>
          <w:noProof/>
          <w:szCs w:val="24"/>
        </w:rPr>
        <w:t>318.</w:t>
      </w:r>
    </w:p>
    <w:p w:rsidR="00EA08F1" w:rsidRPr="00D80658"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16</w:t>
      </w:r>
      <w:r w:rsidR="00EA08F1">
        <w:rPr>
          <w:rFonts w:ascii="Times New Roman" w:hAnsi="Times New Roman" w:cs="Times New Roman"/>
          <w:noProof/>
          <w:szCs w:val="24"/>
        </w:rPr>
        <w:t>.</w:t>
      </w:r>
      <w:r w:rsidR="00EA08F1">
        <w:rPr>
          <w:rFonts w:ascii="Times New Roman" w:hAnsi="Times New Roman" w:cs="Times New Roman"/>
          <w:noProof/>
          <w:szCs w:val="24"/>
        </w:rPr>
        <w:tab/>
      </w:r>
      <w:r w:rsidR="007446E5">
        <w:rPr>
          <w:rFonts w:ascii="Times New Roman" w:hAnsi="Times New Roman" w:cs="Times New Roman"/>
          <w:noProof/>
          <w:szCs w:val="24"/>
        </w:rPr>
        <w:t>Feng, W., Nansheng, D. and Helin, H. (2000). Degradation mechanism of azo d</w:t>
      </w:r>
      <w:r w:rsidR="00EA08F1" w:rsidRPr="00D80658">
        <w:rPr>
          <w:rFonts w:ascii="Times New Roman" w:hAnsi="Times New Roman" w:cs="Times New Roman"/>
          <w:noProof/>
          <w:szCs w:val="24"/>
        </w:rPr>
        <w:t xml:space="preserve">ye C. I. RG2 by </w:t>
      </w:r>
      <w:r w:rsidR="007446E5" w:rsidRPr="00D80658">
        <w:rPr>
          <w:rFonts w:ascii="Times New Roman" w:hAnsi="Times New Roman" w:cs="Times New Roman"/>
          <w:noProof/>
          <w:szCs w:val="24"/>
        </w:rPr>
        <w:t>iron powder reduction and photooxidation in aqueos solutions.</w:t>
      </w:r>
      <w:r w:rsidR="00EA08F1" w:rsidRPr="00D80658">
        <w:rPr>
          <w:rFonts w:ascii="Times New Roman" w:hAnsi="Times New Roman" w:cs="Times New Roman"/>
          <w:noProof/>
          <w:szCs w:val="24"/>
        </w:rPr>
        <w:t xml:space="preserve"> </w:t>
      </w:r>
      <w:r w:rsidR="00AB4650">
        <w:rPr>
          <w:rFonts w:ascii="Times New Roman" w:hAnsi="Times New Roman" w:cs="Times New Roman"/>
          <w:i/>
          <w:iCs/>
          <w:noProof/>
          <w:szCs w:val="24"/>
        </w:rPr>
        <w:t>Chemosphere</w:t>
      </w:r>
      <w:r w:rsidR="00EA08F1" w:rsidRPr="00D80658">
        <w:rPr>
          <w:rFonts w:ascii="Times New Roman" w:hAnsi="Times New Roman" w:cs="Times New Roman"/>
          <w:noProof/>
          <w:szCs w:val="24"/>
        </w:rPr>
        <w:t xml:space="preserve">, </w:t>
      </w:r>
      <w:r w:rsidR="00EA08F1" w:rsidRPr="00AB4650">
        <w:rPr>
          <w:rFonts w:ascii="Times New Roman" w:hAnsi="Times New Roman" w:cs="Times New Roman"/>
          <w:iCs/>
          <w:noProof/>
          <w:szCs w:val="24"/>
        </w:rPr>
        <w:t>41</w:t>
      </w:r>
      <w:r w:rsidR="00AB4650">
        <w:rPr>
          <w:rFonts w:ascii="Times New Roman" w:hAnsi="Times New Roman" w:cs="Times New Roman"/>
          <w:iCs/>
          <w:noProof/>
          <w:szCs w:val="24"/>
        </w:rPr>
        <w:t>(8)</w:t>
      </w:r>
      <w:r w:rsidR="00AB4650">
        <w:rPr>
          <w:rFonts w:ascii="Times New Roman" w:hAnsi="Times New Roman" w:cs="Times New Roman"/>
          <w:noProof/>
          <w:szCs w:val="24"/>
        </w:rPr>
        <w:t xml:space="preserve">: </w:t>
      </w:r>
      <w:r w:rsidR="00EA08F1">
        <w:rPr>
          <w:rFonts w:ascii="Times New Roman" w:hAnsi="Times New Roman" w:cs="Times New Roman"/>
          <w:noProof/>
          <w:szCs w:val="24"/>
        </w:rPr>
        <w:t>1233</w:t>
      </w:r>
      <w:r w:rsidR="00AB4650">
        <w:rPr>
          <w:rFonts w:ascii="Times New Roman" w:hAnsi="Times New Roman" w:cs="Times New Roman"/>
          <w:noProof/>
          <w:szCs w:val="24"/>
        </w:rPr>
        <w:t xml:space="preserve"> </w:t>
      </w:r>
      <w:r w:rsidR="00EA08F1">
        <w:rPr>
          <w:rFonts w:ascii="Times New Roman" w:hAnsi="Times New Roman" w:cs="Times New Roman"/>
          <w:noProof/>
          <w:szCs w:val="24"/>
        </w:rPr>
        <w:t>–</w:t>
      </w:r>
      <w:r w:rsidR="00AB4650">
        <w:rPr>
          <w:rFonts w:ascii="Times New Roman" w:hAnsi="Times New Roman" w:cs="Times New Roman"/>
          <w:noProof/>
          <w:szCs w:val="24"/>
        </w:rPr>
        <w:t xml:space="preserve"> </w:t>
      </w:r>
      <w:r w:rsidR="00EA08F1">
        <w:rPr>
          <w:rFonts w:ascii="Times New Roman" w:hAnsi="Times New Roman" w:cs="Times New Roman"/>
          <w:noProof/>
          <w:szCs w:val="24"/>
        </w:rPr>
        <w:t>1238.</w:t>
      </w:r>
    </w:p>
    <w:p w:rsidR="00E30A81"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17</w:t>
      </w:r>
      <w:r w:rsidR="00EA08F1">
        <w:rPr>
          <w:rFonts w:ascii="Times New Roman" w:hAnsi="Times New Roman" w:cs="Times New Roman"/>
          <w:noProof/>
          <w:szCs w:val="24"/>
        </w:rPr>
        <w:t>.</w:t>
      </w:r>
      <w:r w:rsidR="00EA08F1">
        <w:rPr>
          <w:rFonts w:ascii="Times New Roman" w:hAnsi="Times New Roman" w:cs="Times New Roman"/>
          <w:noProof/>
          <w:szCs w:val="24"/>
        </w:rPr>
        <w:tab/>
      </w:r>
      <w:r w:rsidR="00AB4650">
        <w:rPr>
          <w:rFonts w:ascii="Times New Roman" w:hAnsi="Times New Roman" w:cs="Times New Roman"/>
          <w:noProof/>
          <w:szCs w:val="24"/>
        </w:rPr>
        <w:t>Sevimli, M. F. and</w:t>
      </w:r>
      <w:r w:rsidR="00EA08F1" w:rsidRPr="00D80658">
        <w:rPr>
          <w:rFonts w:ascii="Times New Roman" w:hAnsi="Times New Roman" w:cs="Times New Roman"/>
          <w:noProof/>
          <w:szCs w:val="24"/>
        </w:rPr>
        <w:t xml:space="preserve"> Sarikaya, H. Z. (2002). Ozone treatment of textile effluents and dyes: Effect of applied ozone dose, pH and dye concentration. </w:t>
      </w:r>
      <w:r w:rsidR="00EA08F1" w:rsidRPr="00D80658">
        <w:rPr>
          <w:rFonts w:ascii="Times New Roman" w:hAnsi="Times New Roman" w:cs="Times New Roman"/>
          <w:i/>
          <w:iCs/>
          <w:noProof/>
          <w:szCs w:val="24"/>
        </w:rPr>
        <w:t>Journal of Chemical Technology and Biotechnology</w:t>
      </w:r>
      <w:r w:rsidR="00EA08F1" w:rsidRPr="00D80658">
        <w:rPr>
          <w:rFonts w:ascii="Times New Roman" w:hAnsi="Times New Roman" w:cs="Times New Roman"/>
          <w:noProof/>
          <w:szCs w:val="24"/>
        </w:rPr>
        <w:t xml:space="preserve">, </w:t>
      </w:r>
      <w:r w:rsidR="00EA08F1" w:rsidRPr="00AB4650">
        <w:rPr>
          <w:rFonts w:ascii="Times New Roman" w:hAnsi="Times New Roman" w:cs="Times New Roman"/>
          <w:iCs/>
          <w:noProof/>
          <w:szCs w:val="24"/>
        </w:rPr>
        <w:t>77</w:t>
      </w:r>
      <w:r w:rsidR="00AB4650">
        <w:rPr>
          <w:rFonts w:ascii="Times New Roman" w:hAnsi="Times New Roman" w:cs="Times New Roman"/>
          <w:noProof/>
          <w:szCs w:val="24"/>
        </w:rPr>
        <w:t>(7):</w:t>
      </w:r>
      <w:r w:rsidR="00EA08F1" w:rsidRPr="00D80658">
        <w:rPr>
          <w:rFonts w:ascii="Times New Roman" w:hAnsi="Times New Roman" w:cs="Times New Roman"/>
          <w:noProof/>
          <w:szCs w:val="24"/>
        </w:rPr>
        <w:t xml:space="preserve"> 842</w:t>
      </w:r>
      <w:r w:rsidR="00AB4650">
        <w:rPr>
          <w:rFonts w:ascii="Times New Roman" w:hAnsi="Times New Roman" w:cs="Times New Roman"/>
          <w:noProof/>
          <w:szCs w:val="24"/>
        </w:rPr>
        <w:t xml:space="preserve"> </w:t>
      </w:r>
      <w:r w:rsidR="00EA08F1" w:rsidRPr="00D80658">
        <w:rPr>
          <w:rFonts w:ascii="Times New Roman" w:hAnsi="Times New Roman" w:cs="Times New Roman"/>
          <w:noProof/>
          <w:szCs w:val="24"/>
        </w:rPr>
        <w:t xml:space="preserve">–850. </w:t>
      </w:r>
    </w:p>
    <w:p w:rsidR="00EA08F1" w:rsidRPr="00D80658"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18</w:t>
      </w:r>
      <w:r w:rsidR="00EA08F1">
        <w:rPr>
          <w:rFonts w:ascii="Times New Roman" w:hAnsi="Times New Roman" w:cs="Times New Roman"/>
          <w:noProof/>
          <w:szCs w:val="24"/>
        </w:rPr>
        <w:t>.</w:t>
      </w:r>
      <w:r w:rsidR="00EA08F1">
        <w:rPr>
          <w:rFonts w:ascii="Times New Roman" w:hAnsi="Times New Roman" w:cs="Times New Roman"/>
          <w:noProof/>
          <w:szCs w:val="24"/>
        </w:rPr>
        <w:tab/>
      </w:r>
      <w:r w:rsidR="00EA08F1" w:rsidRPr="00D80658">
        <w:rPr>
          <w:rFonts w:ascii="Times New Roman" w:hAnsi="Times New Roman" w:cs="Times New Roman"/>
          <w:noProof/>
          <w:szCs w:val="24"/>
        </w:rPr>
        <w:t>Yang, D.</w:t>
      </w:r>
      <w:r w:rsidR="00AB4650">
        <w:rPr>
          <w:rFonts w:ascii="Times New Roman" w:hAnsi="Times New Roman" w:cs="Times New Roman"/>
          <w:noProof/>
          <w:szCs w:val="24"/>
        </w:rPr>
        <w:t xml:space="preserve"> M., Wang, B., Ren, H. Y. and</w:t>
      </w:r>
      <w:r w:rsidR="00EA08F1" w:rsidRPr="00D80658">
        <w:rPr>
          <w:rFonts w:ascii="Times New Roman" w:hAnsi="Times New Roman" w:cs="Times New Roman"/>
          <w:noProof/>
          <w:szCs w:val="24"/>
        </w:rPr>
        <w:t xml:space="preserve"> Yuan, J. M. (2012). Effects and mechanism of ozonation for degradation of sodium acetate in aqueous solution. </w:t>
      </w:r>
      <w:r w:rsidR="00EA08F1" w:rsidRPr="00D80658">
        <w:rPr>
          <w:rFonts w:ascii="Times New Roman" w:hAnsi="Times New Roman" w:cs="Times New Roman"/>
          <w:i/>
          <w:iCs/>
          <w:noProof/>
          <w:szCs w:val="24"/>
        </w:rPr>
        <w:t>Water Science and Engineering</w:t>
      </w:r>
      <w:r w:rsidR="00EA08F1" w:rsidRPr="00D80658">
        <w:rPr>
          <w:rFonts w:ascii="Times New Roman" w:hAnsi="Times New Roman" w:cs="Times New Roman"/>
          <w:noProof/>
          <w:szCs w:val="24"/>
        </w:rPr>
        <w:t xml:space="preserve">, </w:t>
      </w:r>
      <w:r w:rsidR="00EA08F1" w:rsidRPr="00AB4650">
        <w:rPr>
          <w:rFonts w:ascii="Times New Roman" w:hAnsi="Times New Roman" w:cs="Times New Roman"/>
          <w:iCs/>
          <w:noProof/>
          <w:szCs w:val="24"/>
        </w:rPr>
        <w:t>5</w:t>
      </w:r>
      <w:r w:rsidR="00EA08F1" w:rsidRPr="00AB4650">
        <w:rPr>
          <w:rFonts w:ascii="Times New Roman" w:hAnsi="Times New Roman" w:cs="Times New Roman"/>
          <w:noProof/>
          <w:szCs w:val="24"/>
        </w:rPr>
        <w:t>(2</w:t>
      </w:r>
      <w:r w:rsidR="00AB4650">
        <w:rPr>
          <w:rFonts w:ascii="Times New Roman" w:hAnsi="Times New Roman" w:cs="Times New Roman"/>
          <w:noProof/>
          <w:szCs w:val="24"/>
        </w:rPr>
        <w:t>):</w:t>
      </w:r>
      <w:r w:rsidR="00EA08F1" w:rsidRPr="00D80658">
        <w:rPr>
          <w:rFonts w:ascii="Times New Roman" w:hAnsi="Times New Roman" w:cs="Times New Roman"/>
          <w:noProof/>
          <w:szCs w:val="24"/>
        </w:rPr>
        <w:t xml:space="preserve"> 155</w:t>
      </w:r>
      <w:r w:rsidR="00AB4650">
        <w:rPr>
          <w:rFonts w:ascii="Times New Roman" w:hAnsi="Times New Roman" w:cs="Times New Roman"/>
          <w:noProof/>
          <w:szCs w:val="24"/>
        </w:rPr>
        <w:t xml:space="preserve"> </w:t>
      </w:r>
      <w:r w:rsidR="00EA08F1" w:rsidRPr="00D80658">
        <w:rPr>
          <w:rFonts w:ascii="Times New Roman" w:hAnsi="Times New Roman" w:cs="Times New Roman"/>
          <w:noProof/>
          <w:szCs w:val="24"/>
        </w:rPr>
        <w:t>–</w:t>
      </w:r>
      <w:r w:rsidR="00AB4650">
        <w:rPr>
          <w:rFonts w:ascii="Times New Roman" w:hAnsi="Times New Roman" w:cs="Times New Roman"/>
          <w:noProof/>
          <w:szCs w:val="24"/>
        </w:rPr>
        <w:t xml:space="preserve"> </w:t>
      </w:r>
      <w:r w:rsidR="00EA08F1" w:rsidRPr="00D80658">
        <w:rPr>
          <w:rFonts w:ascii="Times New Roman" w:hAnsi="Times New Roman" w:cs="Times New Roman"/>
          <w:noProof/>
          <w:szCs w:val="24"/>
        </w:rPr>
        <w:t>163.</w:t>
      </w:r>
    </w:p>
    <w:p w:rsidR="00EA08F1" w:rsidRDefault="00164CF5" w:rsidP="00AB4650">
      <w:pPr>
        <w:adjustRightInd w:val="0"/>
        <w:ind w:left="709" w:hanging="709"/>
        <w:rPr>
          <w:rFonts w:ascii="Times New Roman" w:hAnsi="Times New Roman" w:cs="Times New Roman"/>
          <w:noProof/>
          <w:szCs w:val="24"/>
        </w:rPr>
      </w:pPr>
      <w:r>
        <w:rPr>
          <w:rFonts w:ascii="Times New Roman" w:hAnsi="Times New Roman" w:cs="Times New Roman"/>
          <w:noProof/>
          <w:szCs w:val="24"/>
        </w:rPr>
        <w:t>19</w:t>
      </w:r>
      <w:r w:rsidR="00EA08F1">
        <w:rPr>
          <w:rFonts w:ascii="Times New Roman" w:hAnsi="Times New Roman" w:cs="Times New Roman"/>
          <w:noProof/>
          <w:szCs w:val="24"/>
        </w:rPr>
        <w:t>.</w:t>
      </w:r>
      <w:r w:rsidR="00EA08F1">
        <w:rPr>
          <w:rFonts w:ascii="Times New Roman" w:hAnsi="Times New Roman" w:cs="Times New Roman"/>
          <w:noProof/>
          <w:szCs w:val="24"/>
        </w:rPr>
        <w:tab/>
      </w:r>
      <w:r w:rsidR="00EA08F1" w:rsidRPr="00CA39CA">
        <w:rPr>
          <w:rFonts w:ascii="Times New Roman" w:hAnsi="Times New Roman" w:cs="Times New Roman"/>
          <w:noProof/>
          <w:szCs w:val="24"/>
        </w:rPr>
        <w:t>Abidin, C. Z. A., Muhammad R</w:t>
      </w:r>
      <w:r w:rsidR="00AB4650">
        <w:rPr>
          <w:rFonts w:ascii="Times New Roman" w:hAnsi="Times New Roman" w:cs="Times New Roman"/>
          <w:noProof/>
          <w:szCs w:val="24"/>
        </w:rPr>
        <w:t xml:space="preserve">idwan, F. and </w:t>
      </w:r>
      <w:r w:rsidR="00EA08F1" w:rsidRPr="00CA39CA">
        <w:rPr>
          <w:rFonts w:ascii="Times New Roman" w:hAnsi="Times New Roman" w:cs="Times New Roman"/>
          <w:noProof/>
          <w:szCs w:val="24"/>
        </w:rPr>
        <w:t xml:space="preserve">Ong, S. A. (2015). Decolourization of an azo dye in aqueous solution by ozonation in a semi-batch bubble column reactor. </w:t>
      </w:r>
      <w:r w:rsidR="00EA08F1" w:rsidRPr="00CA39CA">
        <w:rPr>
          <w:rFonts w:ascii="Times New Roman" w:hAnsi="Times New Roman" w:cs="Times New Roman"/>
          <w:i/>
          <w:noProof/>
          <w:szCs w:val="24"/>
        </w:rPr>
        <w:t>ScienceAsia</w:t>
      </w:r>
      <w:r w:rsidR="00AB4650">
        <w:rPr>
          <w:rFonts w:ascii="Times New Roman" w:hAnsi="Times New Roman" w:cs="Times New Roman"/>
          <w:noProof/>
          <w:szCs w:val="24"/>
        </w:rPr>
        <w:t xml:space="preserve">, 41: </w:t>
      </w:r>
      <w:r w:rsidR="00EA08F1" w:rsidRPr="00CA39CA">
        <w:rPr>
          <w:rFonts w:ascii="Times New Roman" w:hAnsi="Times New Roman" w:cs="Times New Roman"/>
          <w:noProof/>
          <w:szCs w:val="24"/>
        </w:rPr>
        <w:t>49</w:t>
      </w:r>
      <w:r w:rsidR="00AB4650">
        <w:rPr>
          <w:rFonts w:ascii="Times New Roman" w:hAnsi="Times New Roman" w:cs="Times New Roman"/>
          <w:noProof/>
          <w:szCs w:val="24"/>
        </w:rPr>
        <w:t xml:space="preserve"> </w:t>
      </w:r>
      <w:r w:rsidR="00EA08F1" w:rsidRPr="00CA39CA">
        <w:rPr>
          <w:rFonts w:ascii="Times New Roman" w:hAnsi="Times New Roman" w:cs="Times New Roman"/>
          <w:noProof/>
          <w:szCs w:val="24"/>
        </w:rPr>
        <w:t>–</w:t>
      </w:r>
      <w:r w:rsidR="00AB4650">
        <w:rPr>
          <w:rFonts w:ascii="Times New Roman" w:hAnsi="Times New Roman" w:cs="Times New Roman"/>
          <w:noProof/>
          <w:szCs w:val="24"/>
        </w:rPr>
        <w:t xml:space="preserve"> </w:t>
      </w:r>
      <w:r w:rsidR="00EA08F1" w:rsidRPr="00CA39CA">
        <w:rPr>
          <w:rFonts w:ascii="Times New Roman" w:hAnsi="Times New Roman" w:cs="Times New Roman"/>
          <w:noProof/>
          <w:szCs w:val="24"/>
        </w:rPr>
        <w:t>54.</w:t>
      </w:r>
    </w:p>
    <w:p w:rsidR="00B14EC7" w:rsidRPr="006752F3" w:rsidRDefault="00B14EC7" w:rsidP="00AB4650">
      <w:pPr>
        <w:adjustRightInd w:val="0"/>
        <w:spacing w:after="200"/>
        <w:ind w:left="709" w:hanging="709"/>
        <w:rPr>
          <w:rFonts w:ascii="Times New Roman" w:hAnsi="Times New Roman" w:cs="Times New Roman"/>
          <w:sz w:val="18"/>
        </w:rPr>
      </w:pPr>
    </w:p>
    <w:sectPr w:rsidR="00B14EC7" w:rsidRPr="006752F3" w:rsidSect="00090128">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B3A" w:rsidRDefault="008C5B3A" w:rsidP="007A5565">
      <w:r>
        <w:separator/>
      </w:r>
    </w:p>
  </w:endnote>
  <w:endnote w:type="continuationSeparator" w:id="0">
    <w:p w:rsidR="008C5B3A" w:rsidRDefault="008C5B3A" w:rsidP="007A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B3A" w:rsidRDefault="008C5B3A" w:rsidP="007A5565">
      <w:r>
        <w:separator/>
      </w:r>
    </w:p>
  </w:footnote>
  <w:footnote w:type="continuationSeparator" w:id="0">
    <w:p w:rsidR="008C5B3A" w:rsidRDefault="008C5B3A" w:rsidP="007A5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D26A7"/>
    <w:multiLevelType w:val="multilevel"/>
    <w:tmpl w:val="08223C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wNTUxMTMwszSyNDRW0lEKTi0uzszPAykwqgUA5YzvBSwAAAA="/>
  </w:docVars>
  <w:rsids>
    <w:rsidRoot w:val="00785CA6"/>
    <w:rsid w:val="000109A4"/>
    <w:rsid w:val="0002466A"/>
    <w:rsid w:val="000327B4"/>
    <w:rsid w:val="000353A5"/>
    <w:rsid w:val="00037790"/>
    <w:rsid w:val="000467FF"/>
    <w:rsid w:val="00051B5F"/>
    <w:rsid w:val="00053051"/>
    <w:rsid w:val="000577B2"/>
    <w:rsid w:val="00067B7E"/>
    <w:rsid w:val="00072F7D"/>
    <w:rsid w:val="000855A7"/>
    <w:rsid w:val="00090128"/>
    <w:rsid w:val="000A1A4F"/>
    <w:rsid w:val="000A4B14"/>
    <w:rsid w:val="000C4899"/>
    <w:rsid w:val="000C7E79"/>
    <w:rsid w:val="000D2BF3"/>
    <w:rsid w:val="000F5D6E"/>
    <w:rsid w:val="00110771"/>
    <w:rsid w:val="001265CB"/>
    <w:rsid w:val="00155577"/>
    <w:rsid w:val="00164CF5"/>
    <w:rsid w:val="00185C26"/>
    <w:rsid w:val="00185DB6"/>
    <w:rsid w:val="001956BA"/>
    <w:rsid w:val="001B1299"/>
    <w:rsid w:val="001B3C59"/>
    <w:rsid w:val="001B3F04"/>
    <w:rsid w:val="001B6D2B"/>
    <w:rsid w:val="001B6D9B"/>
    <w:rsid w:val="001D20E6"/>
    <w:rsid w:val="001D460E"/>
    <w:rsid w:val="001D6DB9"/>
    <w:rsid w:val="001E30AF"/>
    <w:rsid w:val="001E6E0C"/>
    <w:rsid w:val="00202C91"/>
    <w:rsid w:val="00203141"/>
    <w:rsid w:val="0021470B"/>
    <w:rsid w:val="00243ADA"/>
    <w:rsid w:val="00247668"/>
    <w:rsid w:val="0025209C"/>
    <w:rsid w:val="00253FE6"/>
    <w:rsid w:val="0025778B"/>
    <w:rsid w:val="00274EED"/>
    <w:rsid w:val="0027538B"/>
    <w:rsid w:val="002875B9"/>
    <w:rsid w:val="00290C04"/>
    <w:rsid w:val="00291A7D"/>
    <w:rsid w:val="002A15A5"/>
    <w:rsid w:val="002B51A8"/>
    <w:rsid w:val="002C78F8"/>
    <w:rsid w:val="002F64A2"/>
    <w:rsid w:val="00316E8E"/>
    <w:rsid w:val="00323913"/>
    <w:rsid w:val="00324C1C"/>
    <w:rsid w:val="00325049"/>
    <w:rsid w:val="0033395F"/>
    <w:rsid w:val="003345CB"/>
    <w:rsid w:val="00342480"/>
    <w:rsid w:val="0034340C"/>
    <w:rsid w:val="0036190F"/>
    <w:rsid w:val="00367292"/>
    <w:rsid w:val="003673DB"/>
    <w:rsid w:val="00372346"/>
    <w:rsid w:val="00397915"/>
    <w:rsid w:val="003A7954"/>
    <w:rsid w:val="003B6B61"/>
    <w:rsid w:val="003C0ABA"/>
    <w:rsid w:val="003C6BE6"/>
    <w:rsid w:val="003E0BB8"/>
    <w:rsid w:val="003E6F40"/>
    <w:rsid w:val="00400029"/>
    <w:rsid w:val="00401AF1"/>
    <w:rsid w:val="00434459"/>
    <w:rsid w:val="00464A3F"/>
    <w:rsid w:val="00464DEC"/>
    <w:rsid w:val="00484190"/>
    <w:rsid w:val="004B11D7"/>
    <w:rsid w:val="004B538D"/>
    <w:rsid w:val="004D5DA2"/>
    <w:rsid w:val="004E6E7B"/>
    <w:rsid w:val="004F7B78"/>
    <w:rsid w:val="005062BE"/>
    <w:rsid w:val="0051380C"/>
    <w:rsid w:val="00515B84"/>
    <w:rsid w:val="005276EE"/>
    <w:rsid w:val="00532DF4"/>
    <w:rsid w:val="00534E1F"/>
    <w:rsid w:val="00547A72"/>
    <w:rsid w:val="0055269D"/>
    <w:rsid w:val="0056139E"/>
    <w:rsid w:val="00573E06"/>
    <w:rsid w:val="005B05FF"/>
    <w:rsid w:val="005D4C3F"/>
    <w:rsid w:val="005E4C92"/>
    <w:rsid w:val="005E7474"/>
    <w:rsid w:val="005F42F9"/>
    <w:rsid w:val="005F7074"/>
    <w:rsid w:val="00610A07"/>
    <w:rsid w:val="006123BF"/>
    <w:rsid w:val="0061325E"/>
    <w:rsid w:val="00620F88"/>
    <w:rsid w:val="00647BBF"/>
    <w:rsid w:val="006569B5"/>
    <w:rsid w:val="00660EA6"/>
    <w:rsid w:val="0066128B"/>
    <w:rsid w:val="006620B0"/>
    <w:rsid w:val="00662501"/>
    <w:rsid w:val="006752F3"/>
    <w:rsid w:val="00677CA2"/>
    <w:rsid w:val="0068399A"/>
    <w:rsid w:val="00685C81"/>
    <w:rsid w:val="00695B07"/>
    <w:rsid w:val="00695B94"/>
    <w:rsid w:val="006973E1"/>
    <w:rsid w:val="006A0938"/>
    <w:rsid w:val="006A745F"/>
    <w:rsid w:val="006B3CD8"/>
    <w:rsid w:val="006C08F8"/>
    <w:rsid w:val="006C6898"/>
    <w:rsid w:val="006F5861"/>
    <w:rsid w:val="00713049"/>
    <w:rsid w:val="007140ED"/>
    <w:rsid w:val="007446E5"/>
    <w:rsid w:val="00753FDB"/>
    <w:rsid w:val="007653B6"/>
    <w:rsid w:val="007821DA"/>
    <w:rsid w:val="00785CA6"/>
    <w:rsid w:val="007A5565"/>
    <w:rsid w:val="007B793C"/>
    <w:rsid w:val="007C3163"/>
    <w:rsid w:val="007D7C1E"/>
    <w:rsid w:val="007E6416"/>
    <w:rsid w:val="007F041A"/>
    <w:rsid w:val="007F6A22"/>
    <w:rsid w:val="00801FB6"/>
    <w:rsid w:val="0080372C"/>
    <w:rsid w:val="00816087"/>
    <w:rsid w:val="00816B0C"/>
    <w:rsid w:val="00817A4A"/>
    <w:rsid w:val="0082319D"/>
    <w:rsid w:val="0082727D"/>
    <w:rsid w:val="00833246"/>
    <w:rsid w:val="008342A0"/>
    <w:rsid w:val="00841B64"/>
    <w:rsid w:val="00842A72"/>
    <w:rsid w:val="00855B26"/>
    <w:rsid w:val="0087259E"/>
    <w:rsid w:val="0087761B"/>
    <w:rsid w:val="0088294C"/>
    <w:rsid w:val="00895371"/>
    <w:rsid w:val="008B4BC8"/>
    <w:rsid w:val="008C5B3A"/>
    <w:rsid w:val="008F18C8"/>
    <w:rsid w:val="008F20DB"/>
    <w:rsid w:val="008F2E7F"/>
    <w:rsid w:val="008F7FC8"/>
    <w:rsid w:val="009013C2"/>
    <w:rsid w:val="00902325"/>
    <w:rsid w:val="00904C43"/>
    <w:rsid w:val="00917FDB"/>
    <w:rsid w:val="009273B2"/>
    <w:rsid w:val="00932893"/>
    <w:rsid w:val="00950E31"/>
    <w:rsid w:val="00951F48"/>
    <w:rsid w:val="00953D01"/>
    <w:rsid w:val="00966321"/>
    <w:rsid w:val="00967DBE"/>
    <w:rsid w:val="009702CC"/>
    <w:rsid w:val="00973796"/>
    <w:rsid w:val="00973A88"/>
    <w:rsid w:val="009A515B"/>
    <w:rsid w:val="009C2C3A"/>
    <w:rsid w:val="009C65A8"/>
    <w:rsid w:val="009E36F8"/>
    <w:rsid w:val="009F3508"/>
    <w:rsid w:val="00A06E4F"/>
    <w:rsid w:val="00A247E6"/>
    <w:rsid w:val="00A415C1"/>
    <w:rsid w:val="00A435B0"/>
    <w:rsid w:val="00A543A5"/>
    <w:rsid w:val="00A61652"/>
    <w:rsid w:val="00A616B4"/>
    <w:rsid w:val="00A62715"/>
    <w:rsid w:val="00A64BE1"/>
    <w:rsid w:val="00A65FF2"/>
    <w:rsid w:val="00A834AD"/>
    <w:rsid w:val="00A860D7"/>
    <w:rsid w:val="00A93894"/>
    <w:rsid w:val="00A9678E"/>
    <w:rsid w:val="00AB1C42"/>
    <w:rsid w:val="00AB4650"/>
    <w:rsid w:val="00AC210F"/>
    <w:rsid w:val="00AE16F7"/>
    <w:rsid w:val="00AE3160"/>
    <w:rsid w:val="00AE6A29"/>
    <w:rsid w:val="00AF1765"/>
    <w:rsid w:val="00AF62BF"/>
    <w:rsid w:val="00B047D0"/>
    <w:rsid w:val="00B120DA"/>
    <w:rsid w:val="00B14857"/>
    <w:rsid w:val="00B14EC7"/>
    <w:rsid w:val="00B15635"/>
    <w:rsid w:val="00B26D2C"/>
    <w:rsid w:val="00B35121"/>
    <w:rsid w:val="00B4598D"/>
    <w:rsid w:val="00B77E27"/>
    <w:rsid w:val="00B835BD"/>
    <w:rsid w:val="00B93E9B"/>
    <w:rsid w:val="00BA2C80"/>
    <w:rsid w:val="00BC0474"/>
    <w:rsid w:val="00BC37ED"/>
    <w:rsid w:val="00BF0E68"/>
    <w:rsid w:val="00BF6592"/>
    <w:rsid w:val="00C06BD7"/>
    <w:rsid w:val="00C30C87"/>
    <w:rsid w:val="00C36FD3"/>
    <w:rsid w:val="00C442E3"/>
    <w:rsid w:val="00C53CD6"/>
    <w:rsid w:val="00C6777D"/>
    <w:rsid w:val="00C77EFD"/>
    <w:rsid w:val="00C82602"/>
    <w:rsid w:val="00C8358C"/>
    <w:rsid w:val="00C85BF9"/>
    <w:rsid w:val="00CA36C5"/>
    <w:rsid w:val="00CC1D6E"/>
    <w:rsid w:val="00CC3BBA"/>
    <w:rsid w:val="00CE4F72"/>
    <w:rsid w:val="00D07E72"/>
    <w:rsid w:val="00D212D8"/>
    <w:rsid w:val="00D27486"/>
    <w:rsid w:val="00D4299E"/>
    <w:rsid w:val="00D42C11"/>
    <w:rsid w:val="00D42C8A"/>
    <w:rsid w:val="00D64F9F"/>
    <w:rsid w:val="00D65126"/>
    <w:rsid w:val="00D66582"/>
    <w:rsid w:val="00D82EDF"/>
    <w:rsid w:val="00D90F33"/>
    <w:rsid w:val="00D95989"/>
    <w:rsid w:val="00DA7CA4"/>
    <w:rsid w:val="00DC1D28"/>
    <w:rsid w:val="00DC3105"/>
    <w:rsid w:val="00DD05C3"/>
    <w:rsid w:val="00DD34C1"/>
    <w:rsid w:val="00DD40E7"/>
    <w:rsid w:val="00DD72B6"/>
    <w:rsid w:val="00DE73D6"/>
    <w:rsid w:val="00E042E2"/>
    <w:rsid w:val="00E06FDA"/>
    <w:rsid w:val="00E13C86"/>
    <w:rsid w:val="00E30938"/>
    <w:rsid w:val="00E30A81"/>
    <w:rsid w:val="00E3416B"/>
    <w:rsid w:val="00E35C93"/>
    <w:rsid w:val="00E36B60"/>
    <w:rsid w:val="00E41473"/>
    <w:rsid w:val="00E52807"/>
    <w:rsid w:val="00E62234"/>
    <w:rsid w:val="00E62493"/>
    <w:rsid w:val="00E90AA5"/>
    <w:rsid w:val="00E92EDB"/>
    <w:rsid w:val="00EA08F1"/>
    <w:rsid w:val="00EA3A55"/>
    <w:rsid w:val="00EB0D64"/>
    <w:rsid w:val="00EC6C14"/>
    <w:rsid w:val="00EE3BD0"/>
    <w:rsid w:val="00EE4260"/>
    <w:rsid w:val="00EE782B"/>
    <w:rsid w:val="00F1136F"/>
    <w:rsid w:val="00F523F3"/>
    <w:rsid w:val="00F666BD"/>
    <w:rsid w:val="00FA34CD"/>
    <w:rsid w:val="00FA39E1"/>
    <w:rsid w:val="00FC17EA"/>
    <w:rsid w:val="00FC6911"/>
    <w:rsid w:val="00FD2E97"/>
    <w:rsid w:val="00FD46FD"/>
    <w:rsid w:val="00FD7454"/>
    <w:rsid w:val="00FE10A1"/>
    <w:rsid w:val="00FE5E61"/>
    <w:rsid w:val="00FE6E91"/>
    <w:rsid w:val="00FE725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CE78F1B-B897-4028-B236-5BA6A9F1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BD"/>
    <w:pPr>
      <w:widowControl w:val="0"/>
      <w:wordWrap w:val="0"/>
      <w:autoSpaceDE w:val="0"/>
      <w:autoSpaceDN w:val="0"/>
      <w:jc w:val="both"/>
    </w:pPr>
    <w:rPr>
      <w:rFonts w:eastAsia="SimSun"/>
      <w:kern w:val="2"/>
      <w:szCs w:val="2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table" w:styleId="TableGrid">
    <w:name w:val="Table Grid"/>
    <w:basedOn w:val="TableNormal"/>
    <w:uiPriority w:val="59"/>
    <w:rsid w:val="002F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5565"/>
    <w:pPr>
      <w:tabs>
        <w:tab w:val="center" w:pos="4513"/>
        <w:tab w:val="right" w:pos="9026"/>
      </w:tabs>
    </w:pPr>
  </w:style>
  <w:style w:type="character" w:customStyle="1" w:styleId="HeaderChar">
    <w:name w:val="Header Char"/>
    <w:link w:val="Header"/>
    <w:uiPriority w:val="99"/>
    <w:rsid w:val="007A5565"/>
    <w:rPr>
      <w:rFonts w:eastAsia="SimSun"/>
      <w:kern w:val="2"/>
      <w:szCs w:val="22"/>
      <w:lang w:val="en-US" w:eastAsia="ko-KR"/>
    </w:rPr>
  </w:style>
  <w:style w:type="paragraph" w:styleId="Footer">
    <w:name w:val="footer"/>
    <w:basedOn w:val="Normal"/>
    <w:link w:val="FooterChar"/>
    <w:uiPriority w:val="99"/>
    <w:unhideWhenUsed/>
    <w:rsid w:val="007A5565"/>
    <w:pPr>
      <w:tabs>
        <w:tab w:val="center" w:pos="4513"/>
        <w:tab w:val="right" w:pos="9026"/>
      </w:tabs>
    </w:pPr>
  </w:style>
  <w:style w:type="character" w:customStyle="1" w:styleId="FooterChar">
    <w:name w:val="Footer Char"/>
    <w:link w:val="Footer"/>
    <w:uiPriority w:val="99"/>
    <w:rsid w:val="007A5565"/>
    <w:rPr>
      <w:rFonts w:eastAsia="SimSun"/>
      <w:kern w:val="2"/>
      <w:szCs w:val="22"/>
      <w:lang w:val="en-US" w:eastAsia="ko-KR"/>
    </w:rPr>
  </w:style>
  <w:style w:type="paragraph" w:styleId="HTMLPreformatted">
    <w:name w:val="HTML Preformatted"/>
    <w:basedOn w:val="Normal"/>
    <w:link w:val="HTMLPreformattedChar"/>
    <w:uiPriority w:val="99"/>
    <w:unhideWhenUsed/>
    <w:rsid w:val="00DD0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MY" w:eastAsia="en-MY"/>
    </w:rPr>
  </w:style>
  <w:style w:type="character" w:customStyle="1" w:styleId="HTMLPreformattedChar">
    <w:name w:val="HTML Preformatted Char"/>
    <w:basedOn w:val="DefaultParagraphFont"/>
    <w:link w:val="HTMLPreformatted"/>
    <w:uiPriority w:val="99"/>
    <w:rsid w:val="00DD05C3"/>
    <w:rPr>
      <w:rFonts w:ascii="Courier New" w:eastAsia="Times New Roman" w:hAnsi="Courier New" w:cs="Courier New"/>
    </w:rPr>
  </w:style>
  <w:style w:type="character" w:styleId="Hyperlink">
    <w:name w:val="Hyperlink"/>
    <w:basedOn w:val="DefaultParagraphFont"/>
    <w:uiPriority w:val="99"/>
    <w:unhideWhenUsed/>
    <w:rsid w:val="00744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7548">
      <w:bodyDiv w:val="1"/>
      <w:marLeft w:val="0"/>
      <w:marRight w:val="0"/>
      <w:marTop w:val="0"/>
      <w:marBottom w:val="0"/>
      <w:divBdr>
        <w:top w:val="none" w:sz="0" w:space="0" w:color="auto"/>
        <w:left w:val="none" w:sz="0" w:space="0" w:color="auto"/>
        <w:bottom w:val="none" w:sz="0" w:space="0" w:color="auto"/>
        <w:right w:val="none" w:sz="0" w:space="0" w:color="auto"/>
      </w:divBdr>
    </w:div>
    <w:div w:id="54008886">
      <w:bodyDiv w:val="1"/>
      <w:marLeft w:val="0"/>
      <w:marRight w:val="0"/>
      <w:marTop w:val="0"/>
      <w:marBottom w:val="0"/>
      <w:divBdr>
        <w:top w:val="none" w:sz="0" w:space="0" w:color="auto"/>
        <w:left w:val="none" w:sz="0" w:space="0" w:color="auto"/>
        <w:bottom w:val="none" w:sz="0" w:space="0" w:color="auto"/>
        <w:right w:val="none" w:sz="0" w:space="0" w:color="auto"/>
      </w:divBdr>
    </w:div>
    <w:div w:id="371735971">
      <w:bodyDiv w:val="1"/>
      <w:marLeft w:val="0"/>
      <w:marRight w:val="0"/>
      <w:marTop w:val="0"/>
      <w:marBottom w:val="0"/>
      <w:divBdr>
        <w:top w:val="none" w:sz="0" w:space="0" w:color="auto"/>
        <w:left w:val="none" w:sz="0" w:space="0" w:color="auto"/>
        <w:bottom w:val="none" w:sz="0" w:space="0" w:color="auto"/>
        <w:right w:val="none" w:sz="0" w:space="0" w:color="auto"/>
      </w:divBdr>
    </w:div>
    <w:div w:id="655689932">
      <w:bodyDiv w:val="1"/>
      <w:marLeft w:val="0"/>
      <w:marRight w:val="0"/>
      <w:marTop w:val="0"/>
      <w:marBottom w:val="0"/>
      <w:divBdr>
        <w:top w:val="none" w:sz="0" w:space="0" w:color="auto"/>
        <w:left w:val="none" w:sz="0" w:space="0" w:color="auto"/>
        <w:bottom w:val="none" w:sz="0" w:space="0" w:color="auto"/>
        <w:right w:val="none" w:sz="0" w:space="0" w:color="auto"/>
      </w:divBdr>
    </w:div>
    <w:div w:id="1020351695">
      <w:bodyDiv w:val="1"/>
      <w:marLeft w:val="0"/>
      <w:marRight w:val="0"/>
      <w:marTop w:val="0"/>
      <w:marBottom w:val="0"/>
      <w:divBdr>
        <w:top w:val="none" w:sz="0" w:space="0" w:color="auto"/>
        <w:left w:val="none" w:sz="0" w:space="0" w:color="auto"/>
        <w:bottom w:val="none" w:sz="0" w:space="0" w:color="auto"/>
        <w:right w:val="none" w:sz="0" w:space="0" w:color="auto"/>
      </w:divBdr>
    </w:div>
    <w:div w:id="1413311119">
      <w:bodyDiv w:val="1"/>
      <w:marLeft w:val="0"/>
      <w:marRight w:val="0"/>
      <w:marTop w:val="0"/>
      <w:marBottom w:val="0"/>
      <w:divBdr>
        <w:top w:val="none" w:sz="0" w:space="0" w:color="auto"/>
        <w:left w:val="none" w:sz="0" w:space="0" w:color="auto"/>
        <w:bottom w:val="none" w:sz="0" w:space="0" w:color="auto"/>
        <w:right w:val="none" w:sz="0" w:space="0" w:color="auto"/>
      </w:divBdr>
    </w:div>
    <w:div w:id="1482506951">
      <w:bodyDiv w:val="1"/>
      <w:marLeft w:val="0"/>
      <w:marRight w:val="0"/>
      <w:marTop w:val="0"/>
      <w:marBottom w:val="0"/>
      <w:divBdr>
        <w:top w:val="none" w:sz="0" w:space="0" w:color="auto"/>
        <w:left w:val="none" w:sz="0" w:space="0" w:color="auto"/>
        <w:bottom w:val="none" w:sz="0" w:space="0" w:color="auto"/>
        <w:right w:val="none" w:sz="0" w:space="0" w:color="auto"/>
      </w:divBdr>
    </w:div>
    <w:div w:id="160375529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sigmaaldrich.com/catalog/product/sigma/r0378?lang=en&amp;region=MY&amp;gclid=CjwKEAiArfDBRDeyOybg8jd2U4SJAAoE5XqFW4bmf43Mym2M6_ToAcObcO0TA2yKdAJKJk" TargetMode="Externa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removevirus\Documents\demok\MASTER%202015-2016\Progress%20Master\Data%20Master%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840769903753"/>
          <c:y val="8.8437591134441565E-2"/>
          <c:w val="0.83412270341207362"/>
          <c:h val="0.73444808982210552"/>
        </c:manualLayout>
      </c:layout>
      <c:lineChart>
        <c:grouping val="standard"/>
        <c:varyColors val="0"/>
        <c:ser>
          <c:idx val="0"/>
          <c:order val="0"/>
          <c:tx>
            <c:v>5 g S2O82-/g dye</c:v>
          </c:tx>
          <c:spPr>
            <a:ln>
              <a:solidFill>
                <a:schemeClr val="tx1"/>
              </a:solidFill>
            </a:ln>
          </c:spPr>
          <c:marker>
            <c:symbol val="diamond"/>
            <c:size val="7"/>
            <c:spPr>
              <a:solidFill>
                <a:schemeClr val="tx1"/>
              </a:solidFill>
              <a:ln>
                <a:solidFill>
                  <a:prstClr val="black"/>
                </a:solidFill>
              </a:ln>
            </c:spPr>
          </c:marker>
          <c:cat>
            <c:numRef>
              <c:f>'Diff pH'!$A$11:$A$15</c:f>
              <c:numCache>
                <c:formatCode>General</c:formatCode>
                <c:ptCount val="5"/>
                <c:pt idx="0">
                  <c:v>3</c:v>
                </c:pt>
                <c:pt idx="1">
                  <c:v>5</c:v>
                </c:pt>
                <c:pt idx="2">
                  <c:v>7</c:v>
                </c:pt>
                <c:pt idx="3">
                  <c:v>9</c:v>
                </c:pt>
                <c:pt idx="4">
                  <c:v>11</c:v>
                </c:pt>
              </c:numCache>
            </c:numRef>
          </c:cat>
          <c:val>
            <c:numRef>
              <c:f>'Diff pH'!$I$6:$I$10</c:f>
              <c:numCache>
                <c:formatCode>General</c:formatCode>
                <c:ptCount val="5"/>
                <c:pt idx="0">
                  <c:v>26</c:v>
                </c:pt>
                <c:pt idx="1">
                  <c:v>24</c:v>
                </c:pt>
                <c:pt idx="2">
                  <c:v>35</c:v>
                </c:pt>
                <c:pt idx="3">
                  <c:v>23</c:v>
                </c:pt>
                <c:pt idx="4">
                  <c:v>27</c:v>
                </c:pt>
              </c:numCache>
            </c:numRef>
          </c:val>
          <c:smooth val="0"/>
        </c:ser>
        <c:dLbls>
          <c:showLegendKey val="0"/>
          <c:showVal val="0"/>
          <c:showCatName val="0"/>
          <c:showSerName val="0"/>
          <c:showPercent val="0"/>
          <c:showBubbleSize val="0"/>
        </c:dLbls>
        <c:marker val="1"/>
        <c:smooth val="0"/>
        <c:axId val="537868608"/>
        <c:axId val="537868064"/>
      </c:lineChart>
      <c:catAx>
        <c:axId val="53786860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b="0">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37868064"/>
        <c:crosses val="autoZero"/>
        <c:auto val="1"/>
        <c:lblAlgn val="ctr"/>
        <c:lblOffset val="100"/>
        <c:noMultiLvlLbl val="0"/>
      </c:catAx>
      <c:valAx>
        <c:axId val="537868064"/>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b="0">
                    <a:latin typeface="Times New Roman" pitchFamily="18" charset="0"/>
                    <a:cs typeface="Times New Roman" pitchFamily="18" charset="0"/>
                  </a:rPr>
                  <a:t>COD Removal (%)</a:t>
                </a:r>
              </a:p>
            </c:rich>
          </c:tx>
          <c:overlay val="0"/>
        </c:title>
        <c:numFmt formatCode="General" sourceLinked="1"/>
        <c:majorTickMark val="out"/>
        <c:minorTickMark val="none"/>
        <c:tickLblPos val="nextTo"/>
        <c:txPr>
          <a:bodyPr/>
          <a:lstStyle/>
          <a:p>
            <a:pPr>
              <a:defRPr sz="900"/>
            </a:pPr>
            <a:endParaRPr lang="en-US"/>
          </a:p>
        </c:txPr>
        <c:crossAx val="537868608"/>
        <c:crosses val="autoZero"/>
        <c:crossBetween val="between"/>
      </c:valAx>
    </c:plotArea>
    <c:plotVisOnly val="1"/>
    <c:dispBlanksAs val="gap"/>
    <c:showDLblsOverMax val="0"/>
  </c:chart>
  <c:spPr>
    <a:ln>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3F51-9E67-4326-865D-2F4E7048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7707</Words>
  <Characters>43935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cp:lastPrinted>2017-01-06T05:21:00Z</cp:lastPrinted>
  <dcterms:created xsi:type="dcterms:W3CDTF">2017-06-05T07:19:00Z</dcterms:created>
  <dcterms:modified xsi:type="dcterms:W3CDTF">2017-06-05T07:21:00Z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nasuha2614@yahoo.com@www.mendeley.com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http://www.zotero.org/styles/harvard-bournemouth-university</vt:lpwstr>
  </property>
  <property fmtid="{D5CDD505-2E9C-101B-9397-08002B2CF9AE}" pid="14" name="Mendeley Recent Style Name 4_1">
    <vt:lpwstr>Harvard - Bournemouth University</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