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EA4" w:rsidRDefault="001B7F51" w:rsidP="00576FDE">
      <w:pPr>
        <w:jc w:val="center"/>
        <w:outlineLvl w:val="0"/>
        <w:rPr>
          <w:rFonts w:ascii="Times New Roman" w:hAnsi="Times New Roman" w:cs="Times New Roman"/>
          <w:bCs/>
          <w:sz w:val="28"/>
          <w:lang w:val="en-GB"/>
        </w:rPr>
      </w:pPr>
      <w:r w:rsidRPr="00D5096D">
        <w:rPr>
          <w:rFonts w:ascii="Times New Roman" w:hAnsi="Times New Roman" w:cs="Times New Roman"/>
          <w:bCs/>
          <w:sz w:val="28"/>
          <w:lang w:val="en-GB"/>
        </w:rPr>
        <w:t xml:space="preserve">THE EFFECTS OF DIFFERENT RATIOS OF </w:t>
      </w:r>
      <w:r w:rsidR="00F17C64">
        <w:rPr>
          <w:rFonts w:ascii="Times New Roman" w:hAnsi="Times New Roman" w:cs="Times New Roman"/>
          <w:bCs/>
          <w:sz w:val="28"/>
          <w:lang w:val="en-GB"/>
        </w:rPr>
        <w:t xml:space="preserve">SONOCHEMICALLY ASSISTED </w:t>
      </w:r>
      <w:r w:rsidRPr="00D5096D">
        <w:rPr>
          <w:rFonts w:ascii="Times New Roman" w:hAnsi="Times New Roman" w:cs="Times New Roman"/>
          <w:bCs/>
          <w:sz w:val="28"/>
          <w:lang w:val="en-GB"/>
        </w:rPr>
        <w:t xml:space="preserve">NICKEL OXIDE AND ZIRCONIUM OXIDE </w:t>
      </w:r>
    </w:p>
    <w:p w:rsidR="00785CA6" w:rsidRPr="00492EA4" w:rsidRDefault="001B7F51" w:rsidP="00492EA4">
      <w:pPr>
        <w:jc w:val="center"/>
        <w:outlineLvl w:val="0"/>
        <w:rPr>
          <w:rFonts w:ascii="Times New Roman" w:hAnsi="Times New Roman" w:cs="Times New Roman"/>
          <w:bCs/>
          <w:sz w:val="28"/>
          <w:lang w:val="en-GB"/>
        </w:rPr>
      </w:pPr>
      <w:r w:rsidRPr="00D5096D">
        <w:rPr>
          <w:rFonts w:ascii="Times New Roman" w:hAnsi="Times New Roman" w:cs="Times New Roman"/>
          <w:bCs/>
          <w:sz w:val="28"/>
          <w:lang w:val="en-GB"/>
        </w:rPr>
        <w:t>CATALYSTS IN SYNGAS PRODUCTION</w:t>
      </w:r>
      <w:r w:rsidRPr="00D5096D">
        <w:rPr>
          <w:rFonts w:ascii="Times New Roman" w:hAnsi="Times New Roman" w:cs="Times New Roman"/>
          <w:sz w:val="28"/>
        </w:rPr>
        <w:t xml:space="preserve"> </w:t>
      </w:r>
    </w:p>
    <w:p w:rsidR="00576FDE" w:rsidRPr="00576FDE" w:rsidRDefault="00576FDE" w:rsidP="00576FDE">
      <w:pPr>
        <w:jc w:val="center"/>
        <w:outlineLvl w:val="0"/>
        <w:rPr>
          <w:rFonts w:ascii="Times New Roman" w:hAnsi="Times New Roman" w:cs="Times New Roman"/>
          <w:sz w:val="28"/>
        </w:rPr>
      </w:pPr>
    </w:p>
    <w:p w:rsidR="00492EA4" w:rsidRDefault="004C7463" w:rsidP="00492EA4">
      <w:pPr>
        <w:jc w:val="center"/>
        <w:outlineLvl w:val="0"/>
        <w:rPr>
          <w:rFonts w:ascii="Times New Roman" w:hAnsi="Times New Roman" w:cs="Times New Roman"/>
          <w:sz w:val="24"/>
        </w:rPr>
      </w:pPr>
      <w:r>
        <w:rPr>
          <w:rFonts w:ascii="Times New Roman" w:hAnsi="Times New Roman" w:cs="Times New Roman"/>
          <w:sz w:val="24"/>
        </w:rPr>
        <w:t>(</w:t>
      </w:r>
      <w:r w:rsidR="001B7F51">
        <w:rPr>
          <w:rFonts w:ascii="Times New Roman" w:hAnsi="Times New Roman" w:cs="Times New Roman"/>
          <w:sz w:val="24"/>
        </w:rPr>
        <w:t>Kesan</w:t>
      </w:r>
      <w:r w:rsidR="00492EA4">
        <w:rPr>
          <w:rFonts w:ascii="Times New Roman" w:hAnsi="Times New Roman" w:cs="Times New Roman"/>
          <w:sz w:val="24"/>
        </w:rPr>
        <w:t xml:space="preserve"> – K</w:t>
      </w:r>
      <w:r>
        <w:rPr>
          <w:rFonts w:ascii="Times New Roman" w:hAnsi="Times New Roman" w:cs="Times New Roman"/>
          <w:sz w:val="24"/>
        </w:rPr>
        <w:t xml:space="preserve">esan </w:t>
      </w:r>
      <w:r w:rsidR="0081401E">
        <w:rPr>
          <w:rFonts w:ascii="Times New Roman" w:hAnsi="Times New Roman" w:cs="Times New Roman"/>
          <w:sz w:val="24"/>
        </w:rPr>
        <w:t>Pelbagai</w:t>
      </w:r>
      <w:r w:rsidR="00492EA4">
        <w:rPr>
          <w:rFonts w:ascii="Times New Roman" w:hAnsi="Times New Roman" w:cs="Times New Roman"/>
          <w:sz w:val="24"/>
        </w:rPr>
        <w:t xml:space="preserve"> Nisbah Pemangkin</w:t>
      </w:r>
      <w:r w:rsidR="001B7F51">
        <w:rPr>
          <w:rFonts w:ascii="Times New Roman" w:hAnsi="Times New Roman" w:cs="Times New Roman"/>
          <w:sz w:val="24"/>
        </w:rPr>
        <w:t xml:space="preserve"> Nikel Oksida dan Zirkonium Oksida</w:t>
      </w:r>
      <w:r w:rsidR="007D0F87">
        <w:rPr>
          <w:rFonts w:ascii="Times New Roman" w:hAnsi="Times New Roman" w:cs="Times New Roman"/>
          <w:sz w:val="24"/>
        </w:rPr>
        <w:t xml:space="preserve"> </w:t>
      </w:r>
    </w:p>
    <w:p w:rsidR="00785CA6" w:rsidRDefault="007D0F87" w:rsidP="000930F7">
      <w:pPr>
        <w:jc w:val="center"/>
        <w:outlineLvl w:val="0"/>
        <w:rPr>
          <w:rFonts w:ascii="Times New Roman" w:hAnsi="Times New Roman" w:cs="Times New Roman"/>
          <w:sz w:val="24"/>
        </w:rPr>
      </w:pPr>
      <w:r>
        <w:rPr>
          <w:rFonts w:ascii="Times New Roman" w:hAnsi="Times New Roman" w:cs="Times New Roman"/>
          <w:sz w:val="24"/>
        </w:rPr>
        <w:t>dengan Rawatan Sonokimia</w:t>
      </w:r>
      <w:r w:rsidR="001B7F51">
        <w:rPr>
          <w:rFonts w:ascii="Times New Roman" w:hAnsi="Times New Roman" w:cs="Times New Roman"/>
          <w:sz w:val="24"/>
        </w:rPr>
        <w:t xml:space="preserve"> </w:t>
      </w:r>
      <w:r w:rsidR="00492EA4">
        <w:rPr>
          <w:rFonts w:ascii="Times New Roman" w:hAnsi="Times New Roman" w:cs="Times New Roman"/>
          <w:sz w:val="24"/>
        </w:rPr>
        <w:t>T</w:t>
      </w:r>
      <w:r w:rsidR="00D5096D">
        <w:rPr>
          <w:rFonts w:ascii="Times New Roman" w:hAnsi="Times New Roman" w:cs="Times New Roman"/>
          <w:sz w:val="24"/>
        </w:rPr>
        <w:t>erhadap Penghasilan S</w:t>
      </w:r>
      <w:r w:rsidR="00577027">
        <w:rPr>
          <w:rFonts w:ascii="Times New Roman" w:hAnsi="Times New Roman" w:cs="Times New Roman"/>
          <w:sz w:val="24"/>
        </w:rPr>
        <w:t>i</w:t>
      </w:r>
      <w:r w:rsidR="00B6651C">
        <w:rPr>
          <w:rFonts w:ascii="Times New Roman" w:hAnsi="Times New Roman" w:cs="Times New Roman"/>
          <w:sz w:val="24"/>
        </w:rPr>
        <w:t>ngas</w:t>
      </w:r>
      <w:r w:rsidR="004C7463">
        <w:rPr>
          <w:rFonts w:ascii="Times New Roman" w:hAnsi="Times New Roman" w:cs="Times New Roman"/>
          <w:sz w:val="24"/>
        </w:rPr>
        <w:t>)</w:t>
      </w:r>
    </w:p>
    <w:p w:rsidR="00785CA6" w:rsidRPr="00973A88" w:rsidRDefault="00785CA6" w:rsidP="000930F7">
      <w:pPr>
        <w:outlineLvl w:val="0"/>
        <w:rPr>
          <w:rFonts w:ascii="Times New Roman" w:hAnsi="Times New Roman" w:cs="Times New Roman"/>
          <w:b/>
          <w:color w:val="548DD4"/>
          <w:sz w:val="24"/>
        </w:rPr>
      </w:pPr>
    </w:p>
    <w:p w:rsidR="00785CA6" w:rsidRPr="00576FDE" w:rsidRDefault="00B6651C" w:rsidP="000930F7">
      <w:pPr>
        <w:jc w:val="center"/>
        <w:outlineLvl w:val="0"/>
        <w:rPr>
          <w:rFonts w:ascii="Times New Roman" w:hAnsi="Times New Roman" w:cs="Times New Roman"/>
          <w:szCs w:val="20"/>
          <w:vertAlign w:val="superscript"/>
        </w:rPr>
      </w:pPr>
      <w:r w:rsidRPr="00576FDE">
        <w:rPr>
          <w:rFonts w:ascii="Times New Roman" w:hAnsi="Times New Roman" w:cs="Times New Roman"/>
          <w:szCs w:val="20"/>
        </w:rPr>
        <w:t>Wan Nurdiyana</w:t>
      </w:r>
      <w:r w:rsidR="00492EA4">
        <w:rPr>
          <w:rFonts w:ascii="Times New Roman" w:hAnsi="Times New Roman" w:cs="Times New Roman"/>
          <w:szCs w:val="20"/>
        </w:rPr>
        <w:t xml:space="preserve"> Wan Amarina</w:t>
      </w:r>
      <w:r w:rsidR="00342616" w:rsidRPr="00576FDE">
        <w:rPr>
          <w:rFonts w:ascii="Times New Roman" w:hAnsi="Times New Roman" w:cs="Times New Roman"/>
          <w:szCs w:val="20"/>
          <w:vertAlign w:val="superscript"/>
        </w:rPr>
        <w:t>1</w:t>
      </w:r>
      <w:r w:rsidRPr="00576FDE">
        <w:rPr>
          <w:rFonts w:ascii="Times New Roman" w:hAnsi="Times New Roman" w:cs="Times New Roman"/>
          <w:szCs w:val="20"/>
        </w:rPr>
        <w:t>,</w:t>
      </w:r>
      <w:r w:rsidR="00085F95">
        <w:rPr>
          <w:rFonts w:ascii="Times New Roman" w:hAnsi="Times New Roman" w:cs="Times New Roman"/>
          <w:szCs w:val="20"/>
        </w:rPr>
        <w:t xml:space="preserve"> </w:t>
      </w:r>
      <w:r w:rsidR="00085F95" w:rsidRPr="00576FDE">
        <w:rPr>
          <w:rFonts w:ascii="Times New Roman" w:hAnsi="Times New Roman" w:cs="Times New Roman"/>
          <w:szCs w:val="20"/>
        </w:rPr>
        <w:t>Wong</w:t>
      </w:r>
      <w:r w:rsidR="00492EA4">
        <w:rPr>
          <w:rFonts w:ascii="Times New Roman" w:hAnsi="Times New Roman" w:cs="Times New Roman"/>
          <w:szCs w:val="20"/>
        </w:rPr>
        <w:t xml:space="preserve"> Yee Ching</w:t>
      </w:r>
      <w:r w:rsidR="00085F95" w:rsidRPr="00576FDE">
        <w:rPr>
          <w:rFonts w:ascii="Times New Roman" w:hAnsi="Times New Roman" w:cs="Times New Roman"/>
          <w:szCs w:val="20"/>
          <w:vertAlign w:val="superscript"/>
        </w:rPr>
        <w:t>1*</w:t>
      </w:r>
      <w:r w:rsidR="00085F95">
        <w:rPr>
          <w:rFonts w:ascii="Times New Roman" w:hAnsi="Times New Roman" w:cs="Times New Roman"/>
          <w:szCs w:val="20"/>
        </w:rPr>
        <w:t>,</w:t>
      </w:r>
      <w:r w:rsidR="00492EA4">
        <w:rPr>
          <w:rFonts w:ascii="Times New Roman" w:hAnsi="Times New Roman" w:cs="Times New Roman"/>
          <w:szCs w:val="20"/>
        </w:rPr>
        <w:t xml:space="preserve"> </w:t>
      </w:r>
      <w:r w:rsidRPr="00576FDE">
        <w:rPr>
          <w:rFonts w:ascii="Times New Roman" w:hAnsi="Times New Roman" w:cs="Times New Roman"/>
          <w:szCs w:val="20"/>
        </w:rPr>
        <w:t>Taufiq Yap</w:t>
      </w:r>
      <w:r w:rsidR="00492EA4">
        <w:rPr>
          <w:rFonts w:ascii="Times New Roman" w:hAnsi="Times New Roman" w:cs="Times New Roman"/>
          <w:szCs w:val="20"/>
        </w:rPr>
        <w:t xml:space="preserve"> Yun Hin</w:t>
      </w:r>
      <w:r w:rsidR="00342616" w:rsidRPr="00576FDE">
        <w:rPr>
          <w:rFonts w:ascii="Times New Roman" w:hAnsi="Times New Roman" w:cs="Times New Roman"/>
          <w:szCs w:val="20"/>
          <w:vertAlign w:val="superscript"/>
        </w:rPr>
        <w:t>2,</w:t>
      </w:r>
      <w:r w:rsidR="00785CA6" w:rsidRPr="00576FDE">
        <w:rPr>
          <w:rFonts w:ascii="Times New Roman" w:hAnsi="Times New Roman" w:cs="Times New Roman"/>
          <w:szCs w:val="20"/>
          <w:vertAlign w:val="superscript"/>
        </w:rPr>
        <w:t>3</w:t>
      </w:r>
    </w:p>
    <w:p w:rsidR="00785CA6" w:rsidRDefault="00785CA6" w:rsidP="00785CA6">
      <w:pPr>
        <w:jc w:val="center"/>
        <w:outlineLvl w:val="0"/>
        <w:rPr>
          <w:rFonts w:ascii="Times New Roman" w:hAnsi="Times New Roman" w:cs="Times New Roman"/>
          <w:b/>
          <w:color w:val="FF0000"/>
          <w:sz w:val="24"/>
        </w:rPr>
      </w:pPr>
    </w:p>
    <w:p w:rsidR="00D5096D" w:rsidRDefault="00342616" w:rsidP="00785CA6">
      <w:pPr>
        <w:jc w:val="center"/>
        <w:outlineLvl w:val="0"/>
        <w:rPr>
          <w:rFonts w:ascii="Times New Roman"/>
          <w:i/>
          <w:sz w:val="18"/>
          <w:szCs w:val="18"/>
          <w:lang w:val="en-GB"/>
        </w:rPr>
      </w:pPr>
      <w:r w:rsidRPr="00342616">
        <w:rPr>
          <w:rFonts w:ascii="Times New Roman"/>
          <w:i/>
          <w:sz w:val="18"/>
          <w:szCs w:val="18"/>
          <w:vertAlign w:val="superscript"/>
          <w:lang w:val="en-GB"/>
        </w:rPr>
        <w:t>1</w:t>
      </w:r>
      <w:r w:rsidR="00D5096D">
        <w:rPr>
          <w:rFonts w:ascii="Times New Roman"/>
          <w:i/>
          <w:sz w:val="18"/>
          <w:szCs w:val="18"/>
          <w:lang w:val="en-GB"/>
        </w:rPr>
        <w:t>Faculty of Agro Based Industry</w:t>
      </w:r>
    </w:p>
    <w:p w:rsidR="00785CA6" w:rsidRPr="00A415C1" w:rsidRDefault="00342616" w:rsidP="00492EA4">
      <w:pPr>
        <w:jc w:val="center"/>
        <w:outlineLvl w:val="0"/>
        <w:rPr>
          <w:rFonts w:ascii="Times New Roman" w:hAnsi="Times New Roman" w:cs="Times New Roman"/>
          <w:i/>
          <w:sz w:val="18"/>
          <w:szCs w:val="18"/>
        </w:rPr>
      </w:pPr>
      <w:r w:rsidRPr="00342616">
        <w:rPr>
          <w:rFonts w:ascii="Times New Roman"/>
          <w:i/>
          <w:sz w:val="18"/>
          <w:szCs w:val="18"/>
          <w:lang w:val="en-GB"/>
        </w:rPr>
        <w:t xml:space="preserve"> Universiti Malaysia Kelantan, Locked Bag No. 100, 17600 Jeli</w:t>
      </w:r>
      <w:r w:rsidR="00D5096D">
        <w:rPr>
          <w:rFonts w:ascii="Times New Roman"/>
          <w:i/>
          <w:sz w:val="18"/>
          <w:szCs w:val="18"/>
          <w:lang w:val="en-GB"/>
        </w:rPr>
        <w:t>, Kelantan</w:t>
      </w:r>
    </w:p>
    <w:p w:rsidR="00D5096D" w:rsidRDefault="00342616" w:rsidP="004C7463">
      <w:pPr>
        <w:jc w:val="center"/>
        <w:outlineLvl w:val="0"/>
        <w:rPr>
          <w:rFonts w:ascii="Times New Roman"/>
          <w:i/>
          <w:sz w:val="18"/>
          <w:szCs w:val="20"/>
        </w:rPr>
      </w:pPr>
      <w:r w:rsidRPr="00342616">
        <w:rPr>
          <w:rFonts w:ascii="Times New Roman"/>
          <w:i/>
          <w:sz w:val="18"/>
          <w:szCs w:val="20"/>
          <w:vertAlign w:val="superscript"/>
        </w:rPr>
        <w:t>2</w:t>
      </w:r>
      <w:r w:rsidRPr="00342616">
        <w:rPr>
          <w:rFonts w:ascii="Times New Roman"/>
          <w:i/>
          <w:sz w:val="18"/>
          <w:szCs w:val="20"/>
        </w:rPr>
        <w:t>Centre of Excellence for C</w:t>
      </w:r>
      <w:r w:rsidR="00D5096D">
        <w:rPr>
          <w:rFonts w:ascii="Times New Roman"/>
          <w:i/>
          <w:sz w:val="18"/>
          <w:szCs w:val="20"/>
        </w:rPr>
        <w:t>atalysis Science and Technology</w:t>
      </w:r>
    </w:p>
    <w:p w:rsidR="00D5096D" w:rsidRDefault="00342616" w:rsidP="004C7463">
      <w:pPr>
        <w:jc w:val="center"/>
        <w:outlineLvl w:val="0"/>
        <w:rPr>
          <w:rFonts w:ascii="Times New Roman"/>
          <w:i/>
          <w:sz w:val="18"/>
          <w:szCs w:val="20"/>
        </w:rPr>
      </w:pPr>
      <w:r w:rsidRPr="00342616">
        <w:rPr>
          <w:rFonts w:ascii="Times New Roman"/>
          <w:i/>
          <w:sz w:val="18"/>
          <w:szCs w:val="20"/>
        </w:rPr>
        <w:t xml:space="preserve"> </w:t>
      </w:r>
      <w:r w:rsidRPr="00342616">
        <w:rPr>
          <w:rFonts w:ascii="Times New Roman"/>
          <w:i/>
          <w:sz w:val="18"/>
          <w:szCs w:val="20"/>
          <w:vertAlign w:val="superscript"/>
        </w:rPr>
        <w:t>3</w:t>
      </w:r>
      <w:r w:rsidRPr="00342616">
        <w:rPr>
          <w:rFonts w:ascii="Times New Roman"/>
          <w:i/>
          <w:sz w:val="18"/>
          <w:szCs w:val="20"/>
        </w:rPr>
        <w:t>Department o</w:t>
      </w:r>
      <w:r w:rsidR="00D5096D">
        <w:rPr>
          <w:rFonts w:ascii="Times New Roman"/>
          <w:i/>
          <w:sz w:val="18"/>
          <w:szCs w:val="20"/>
        </w:rPr>
        <w:t>f Chemistry, Faculty of Science</w:t>
      </w:r>
    </w:p>
    <w:p w:rsidR="00A415C1" w:rsidRDefault="00342616" w:rsidP="004C7463">
      <w:pPr>
        <w:jc w:val="center"/>
        <w:outlineLvl w:val="0"/>
        <w:rPr>
          <w:rFonts w:ascii="Times New Roman" w:hAnsi="Times New Roman" w:cs="Times New Roman"/>
          <w:b/>
          <w:color w:val="548DD4"/>
          <w:sz w:val="24"/>
        </w:rPr>
      </w:pPr>
      <w:r w:rsidRPr="00342616">
        <w:rPr>
          <w:rFonts w:ascii="Times New Roman"/>
          <w:i/>
          <w:sz w:val="18"/>
          <w:szCs w:val="20"/>
        </w:rPr>
        <w:t xml:space="preserve"> Universiti Putra Malaysia, 43400 UPM Serdang</w:t>
      </w:r>
      <w:r w:rsidR="00D5096D">
        <w:rPr>
          <w:rFonts w:ascii="Times New Roman"/>
          <w:i/>
          <w:sz w:val="18"/>
          <w:szCs w:val="20"/>
        </w:rPr>
        <w:t>, Selangor</w:t>
      </w:r>
    </w:p>
    <w:p w:rsidR="004C7463" w:rsidRPr="00973A88" w:rsidRDefault="004C7463" w:rsidP="000930F7">
      <w:pPr>
        <w:outlineLvl w:val="0"/>
        <w:rPr>
          <w:rFonts w:ascii="Times New Roman" w:hAnsi="Times New Roman" w:cs="Times New Roman"/>
          <w:b/>
          <w:color w:val="548DD4"/>
          <w:sz w:val="24"/>
        </w:rPr>
      </w:pPr>
    </w:p>
    <w:p w:rsidR="004C7463" w:rsidRPr="00492EA4" w:rsidRDefault="00A415C1" w:rsidP="00492EA4">
      <w:pPr>
        <w:jc w:val="center"/>
        <w:outlineLvl w:val="0"/>
        <w:rPr>
          <w:rFonts w:ascii="Times New Roman" w:hAnsi="Times New Roman" w:cs="Times New Roman"/>
          <w:i/>
          <w:sz w:val="18"/>
        </w:rPr>
      </w:pPr>
      <w:r w:rsidRPr="00492EA4">
        <w:rPr>
          <w:rFonts w:ascii="Times New Roman" w:hAnsi="Times New Roman" w:cs="Times New Roman"/>
          <w:i/>
          <w:sz w:val="18"/>
          <w:vertAlign w:val="superscript"/>
        </w:rPr>
        <w:t>*</w:t>
      </w:r>
      <w:r w:rsidRPr="00492EA4">
        <w:rPr>
          <w:rFonts w:ascii="Times New Roman" w:hAnsi="Times New Roman" w:cs="Times New Roman"/>
          <w:i/>
          <w:sz w:val="18"/>
        </w:rPr>
        <w:t xml:space="preserve">Corresponding author: </w:t>
      </w:r>
      <w:hyperlink r:id="rId7" w:history="1">
        <w:r w:rsidR="00492EA4" w:rsidRPr="00492EA4">
          <w:rPr>
            <w:rStyle w:val="Hyperlink"/>
            <w:rFonts w:ascii="Times New Roman" w:hAnsi="Times New Roman" w:cs="Times New Roman"/>
            <w:i/>
            <w:color w:val="auto"/>
            <w:sz w:val="18"/>
            <w:u w:val="none"/>
          </w:rPr>
          <w:t>yeeching@umk.edu.my</w:t>
        </w:r>
      </w:hyperlink>
    </w:p>
    <w:p w:rsidR="00492EA4" w:rsidRPr="00492EA4" w:rsidRDefault="00492EA4" w:rsidP="00492EA4">
      <w:pPr>
        <w:jc w:val="center"/>
        <w:outlineLvl w:val="0"/>
        <w:rPr>
          <w:rFonts w:ascii="Times New Roman" w:hAnsi="Times New Roman" w:cs="Times New Roman"/>
          <w:i/>
          <w:sz w:val="18"/>
        </w:rPr>
      </w:pPr>
    </w:p>
    <w:p w:rsidR="00785CA6" w:rsidRPr="00492EA4" w:rsidRDefault="00785CA6" w:rsidP="00785CA6">
      <w:pPr>
        <w:jc w:val="center"/>
        <w:outlineLvl w:val="0"/>
        <w:rPr>
          <w:rFonts w:ascii="Times New Roman" w:hAnsi="Times New Roman" w:cs="Times New Roman"/>
          <w:b/>
          <w:sz w:val="18"/>
          <w:szCs w:val="18"/>
        </w:rPr>
      </w:pPr>
      <w:r w:rsidRPr="00492EA4">
        <w:rPr>
          <w:rFonts w:ascii="Times New Roman" w:hAnsi="Times New Roman" w:cs="Times New Roman"/>
          <w:b/>
          <w:sz w:val="18"/>
          <w:szCs w:val="18"/>
        </w:rPr>
        <w:t>Abstract</w:t>
      </w:r>
    </w:p>
    <w:p w:rsidR="0011093A" w:rsidRPr="00492EA4" w:rsidRDefault="0011093A" w:rsidP="0011093A">
      <w:pPr>
        <w:outlineLvl w:val="0"/>
        <w:rPr>
          <w:rFonts w:ascii="Times New Roman" w:hAnsi="Times New Roman" w:cs="Times New Roman"/>
          <w:sz w:val="18"/>
          <w:szCs w:val="18"/>
          <w:lang w:val="en-MY"/>
        </w:rPr>
      </w:pPr>
      <w:r w:rsidRPr="00492EA4">
        <w:rPr>
          <w:rFonts w:ascii="Times New Roman" w:hAnsi="Times New Roman" w:cs="Times New Roman"/>
          <w:sz w:val="18"/>
          <w:szCs w:val="18"/>
        </w:rPr>
        <w:t>Heterogeneous catalytic cracking is currently one of the most effective ways for both reducing tar content and enhancing hydrogen (H</w:t>
      </w:r>
      <w:r w:rsidRPr="00492EA4">
        <w:rPr>
          <w:rFonts w:ascii="Times New Roman" w:hAnsi="Times New Roman" w:cs="Times New Roman"/>
          <w:sz w:val="18"/>
          <w:szCs w:val="18"/>
          <w:vertAlign w:val="subscript"/>
        </w:rPr>
        <w:t>2</w:t>
      </w:r>
      <w:r w:rsidRPr="00492EA4">
        <w:rPr>
          <w:rFonts w:ascii="Times New Roman" w:hAnsi="Times New Roman" w:cs="Times New Roman"/>
          <w:sz w:val="18"/>
          <w:szCs w:val="18"/>
        </w:rPr>
        <w:t>) content in syngas at relatively low temperature, besides being environmental friendly. Sonochemical treatment has also been shown to lower reaction times with enhanced reaction rate and enables production of particles with high surface area. Two different types of metal oxides, which are Nickel Oxide (NiO) and Zirconium Oxide (ZrO</w:t>
      </w:r>
      <w:r w:rsidRPr="00492EA4">
        <w:rPr>
          <w:rFonts w:ascii="Times New Roman" w:hAnsi="Times New Roman" w:cs="Times New Roman"/>
          <w:sz w:val="18"/>
          <w:szCs w:val="18"/>
          <w:vertAlign w:val="subscript"/>
        </w:rPr>
        <w:t>2</w:t>
      </w:r>
      <w:r w:rsidRPr="00492EA4">
        <w:rPr>
          <w:rFonts w:ascii="Times New Roman" w:hAnsi="Times New Roman" w:cs="Times New Roman"/>
          <w:sz w:val="18"/>
          <w:szCs w:val="18"/>
        </w:rPr>
        <w:t>) at combinations of 1:1, 1:2 and 2:1 ratios with Zeolite NaY as the supporter were synthesized via sonochemical treatment. The catalysts were then characterized using X-Ray Diffraction (XRD), Temperature Programmed Reduction in H</w:t>
      </w:r>
      <w:r w:rsidRPr="00492EA4">
        <w:rPr>
          <w:rFonts w:ascii="Times New Roman" w:hAnsi="Times New Roman" w:cs="Times New Roman"/>
          <w:sz w:val="18"/>
          <w:szCs w:val="18"/>
          <w:vertAlign w:val="subscript"/>
        </w:rPr>
        <w:t>2</w:t>
      </w:r>
      <w:r w:rsidRPr="00492EA4">
        <w:rPr>
          <w:rFonts w:ascii="Times New Roman" w:hAnsi="Times New Roman" w:cs="Times New Roman"/>
          <w:sz w:val="18"/>
          <w:szCs w:val="18"/>
        </w:rPr>
        <w:t>/Argon (TPR-H</w:t>
      </w:r>
      <w:r w:rsidRPr="00492EA4">
        <w:rPr>
          <w:rFonts w:ascii="Times New Roman" w:hAnsi="Times New Roman" w:cs="Times New Roman"/>
          <w:sz w:val="18"/>
          <w:szCs w:val="18"/>
          <w:vertAlign w:val="subscript"/>
        </w:rPr>
        <w:t>2</w:t>
      </w:r>
      <w:r w:rsidRPr="00492EA4">
        <w:rPr>
          <w:rFonts w:ascii="Times New Roman" w:hAnsi="Times New Roman" w:cs="Times New Roman"/>
          <w:sz w:val="18"/>
          <w:szCs w:val="18"/>
        </w:rPr>
        <w:t>), Brunauer-Emmett-Teller surf</w:t>
      </w:r>
      <w:r w:rsidR="00A967A7" w:rsidRPr="00492EA4">
        <w:rPr>
          <w:rFonts w:ascii="Times New Roman" w:hAnsi="Times New Roman" w:cs="Times New Roman"/>
          <w:sz w:val="18"/>
          <w:szCs w:val="18"/>
        </w:rPr>
        <w:t xml:space="preserve">ace measurement (BET), Scanning </w:t>
      </w:r>
      <w:r w:rsidRPr="00492EA4">
        <w:rPr>
          <w:rFonts w:ascii="Times New Roman" w:hAnsi="Times New Roman" w:cs="Times New Roman"/>
          <w:sz w:val="18"/>
          <w:szCs w:val="18"/>
        </w:rPr>
        <w:t>Electron Microscopy (SEM) and Transmission Electron Microscopy (TEM). F</w:t>
      </w:r>
      <w:r w:rsidR="00492EA4">
        <w:rPr>
          <w:rFonts w:ascii="Times New Roman" w:hAnsi="Times New Roman" w:cs="Times New Roman"/>
          <w:sz w:val="18"/>
          <w:szCs w:val="18"/>
          <w:lang w:val="en-MY"/>
        </w:rPr>
        <w:t>rom SEM and TEM analysis, n</w:t>
      </w:r>
      <w:r w:rsidRPr="00492EA4">
        <w:rPr>
          <w:rFonts w:ascii="Times New Roman" w:hAnsi="Times New Roman" w:cs="Times New Roman"/>
          <w:sz w:val="18"/>
          <w:szCs w:val="18"/>
          <w:lang w:val="en-MY"/>
        </w:rPr>
        <w:t>ickel tends to agglomerate a</w:t>
      </w:r>
      <w:r w:rsidR="00492EA4">
        <w:rPr>
          <w:rFonts w:ascii="Times New Roman" w:hAnsi="Times New Roman" w:cs="Times New Roman"/>
          <w:sz w:val="18"/>
          <w:szCs w:val="18"/>
          <w:lang w:val="en-MY"/>
        </w:rPr>
        <w:t>nd form globular shapes, z</w:t>
      </w:r>
      <w:r w:rsidRPr="00492EA4">
        <w:rPr>
          <w:rFonts w:ascii="Times New Roman" w:hAnsi="Times New Roman" w:cs="Times New Roman"/>
          <w:sz w:val="18"/>
          <w:szCs w:val="18"/>
          <w:lang w:val="en-MY"/>
        </w:rPr>
        <w:t xml:space="preserve">irconium forms coral-like branching structure and Zeolite NaY forms stacks of cubic clumps. The most promising NiO to </w:t>
      </w:r>
      <w:r w:rsidRPr="00492EA4">
        <w:rPr>
          <w:rFonts w:ascii="Times New Roman" w:hAnsi="Times New Roman" w:cs="Times New Roman"/>
          <w:sz w:val="18"/>
          <w:szCs w:val="18"/>
        </w:rPr>
        <w:t>ZrO</w:t>
      </w:r>
      <w:r w:rsidRPr="00492EA4">
        <w:rPr>
          <w:rFonts w:ascii="Times New Roman" w:hAnsi="Times New Roman" w:cs="Times New Roman"/>
          <w:sz w:val="18"/>
          <w:szCs w:val="18"/>
          <w:vertAlign w:val="subscript"/>
        </w:rPr>
        <w:t>2</w:t>
      </w:r>
      <w:r w:rsidRPr="00492EA4">
        <w:rPr>
          <w:rFonts w:ascii="Times New Roman" w:hAnsi="Times New Roman" w:cs="Times New Roman"/>
          <w:sz w:val="18"/>
          <w:szCs w:val="18"/>
          <w:lang w:val="en-MY"/>
        </w:rPr>
        <w:t xml:space="preserve"> ratio for syngas production is 1:1 because it removes the most reactive </w:t>
      </w:r>
      <w:r w:rsidRPr="00492EA4">
        <w:rPr>
          <w:rFonts w:ascii="Times New Roman" w:hAnsi="Times New Roman" w:cs="Times New Roman"/>
          <w:sz w:val="18"/>
          <w:szCs w:val="18"/>
        </w:rPr>
        <w:t>oxygen during hydrogen reduction at 0.83 x10</w:t>
      </w:r>
      <w:r w:rsidRPr="00492EA4">
        <w:rPr>
          <w:rFonts w:ascii="Times New Roman" w:hAnsi="Times New Roman" w:cs="Times New Roman"/>
          <w:sz w:val="18"/>
          <w:szCs w:val="18"/>
          <w:vertAlign w:val="superscript"/>
        </w:rPr>
        <w:t>21</w:t>
      </w:r>
      <w:r w:rsidRPr="00492EA4">
        <w:rPr>
          <w:rFonts w:ascii="Times New Roman" w:hAnsi="Times New Roman" w:cs="Times New Roman"/>
          <w:sz w:val="18"/>
          <w:szCs w:val="18"/>
        </w:rPr>
        <w:t xml:space="preserve"> </w:t>
      </w:r>
      <w:r w:rsidR="002E13F9" w:rsidRPr="00492EA4">
        <w:rPr>
          <w:rFonts w:ascii="Times New Roman" w:hAnsi="Times New Roman" w:cs="Times New Roman"/>
          <w:sz w:val="18"/>
          <w:szCs w:val="18"/>
        </w:rPr>
        <w:t>atoms/g, has small crystallite size</w:t>
      </w:r>
      <w:r w:rsidRPr="00492EA4">
        <w:rPr>
          <w:rFonts w:ascii="Times New Roman" w:hAnsi="Times New Roman" w:cs="Times New Roman"/>
          <w:sz w:val="18"/>
          <w:szCs w:val="18"/>
        </w:rPr>
        <w:t xml:space="preserve"> at 56.90 nm</w:t>
      </w:r>
      <w:r w:rsidRPr="00492EA4">
        <w:rPr>
          <w:rFonts w:ascii="Times New Roman" w:hAnsi="Times New Roman" w:cs="Times New Roman"/>
          <w:sz w:val="18"/>
          <w:szCs w:val="18"/>
          <w:lang w:val="en-MY"/>
        </w:rPr>
        <w:t xml:space="preserve"> and has the highest surface area for maximum contact with the reactants at 506.52 m</w:t>
      </w:r>
      <w:r w:rsidRPr="00492EA4">
        <w:rPr>
          <w:rFonts w:ascii="Times New Roman" w:hAnsi="Times New Roman" w:cs="Times New Roman"/>
          <w:sz w:val="18"/>
          <w:szCs w:val="18"/>
          <w:vertAlign w:val="superscript"/>
          <w:lang w:val="en-MY"/>
        </w:rPr>
        <w:t>2</w:t>
      </w:r>
      <w:r w:rsidRPr="00492EA4">
        <w:rPr>
          <w:rFonts w:ascii="Times New Roman" w:hAnsi="Times New Roman" w:cs="Times New Roman"/>
          <w:sz w:val="18"/>
          <w:szCs w:val="18"/>
          <w:lang w:val="en-MY"/>
        </w:rPr>
        <w:t>/g. Generally</w:t>
      </w:r>
      <w:r w:rsidR="00492EA4">
        <w:rPr>
          <w:rFonts w:ascii="Times New Roman" w:hAnsi="Times New Roman" w:cs="Times New Roman"/>
          <w:sz w:val="18"/>
          <w:szCs w:val="18"/>
          <w:lang w:val="en-MY"/>
        </w:rPr>
        <w:t>,</w:t>
      </w:r>
      <w:r w:rsidRPr="00492EA4">
        <w:rPr>
          <w:rFonts w:ascii="Times New Roman" w:hAnsi="Times New Roman" w:cs="Times New Roman"/>
          <w:sz w:val="18"/>
          <w:szCs w:val="18"/>
          <w:lang w:val="en-MY"/>
        </w:rPr>
        <w:t xml:space="preserve"> sonochemical treatment als</w:t>
      </w:r>
      <w:r w:rsidR="00A26AAF" w:rsidRPr="00492EA4">
        <w:rPr>
          <w:rFonts w:ascii="Times New Roman" w:hAnsi="Times New Roman" w:cs="Times New Roman"/>
          <w:sz w:val="18"/>
          <w:szCs w:val="18"/>
          <w:lang w:val="en-MY"/>
        </w:rPr>
        <w:t>o reduces the catalysts crystallite</w:t>
      </w:r>
      <w:r w:rsidRPr="00492EA4">
        <w:rPr>
          <w:rFonts w:ascii="Times New Roman" w:hAnsi="Times New Roman" w:cs="Times New Roman"/>
          <w:sz w:val="18"/>
          <w:szCs w:val="18"/>
          <w:lang w:val="en-MY"/>
        </w:rPr>
        <w:t xml:space="preserve"> size (54.83 nm) and increases the catalysts surface area (506.52 m</w:t>
      </w:r>
      <w:r w:rsidRPr="00492EA4">
        <w:rPr>
          <w:rFonts w:ascii="Times New Roman" w:hAnsi="Times New Roman" w:cs="Times New Roman"/>
          <w:sz w:val="18"/>
          <w:szCs w:val="18"/>
          <w:vertAlign w:val="superscript"/>
          <w:lang w:val="en-MY"/>
        </w:rPr>
        <w:t>2</w:t>
      </w:r>
      <w:r w:rsidRPr="00492EA4">
        <w:rPr>
          <w:rFonts w:ascii="Times New Roman" w:hAnsi="Times New Roman" w:cs="Times New Roman"/>
          <w:sz w:val="18"/>
          <w:szCs w:val="18"/>
          <w:lang w:val="en-MY"/>
        </w:rPr>
        <w:t xml:space="preserve">/g) and </w:t>
      </w:r>
      <w:r w:rsidRPr="00492EA4">
        <w:rPr>
          <w:rFonts w:ascii="Times New Roman" w:hAnsi="Times New Roman" w:cs="Times New Roman"/>
          <w:sz w:val="18"/>
          <w:szCs w:val="18"/>
        </w:rPr>
        <w:t>oxygen</w:t>
      </w:r>
      <w:r w:rsidRPr="00492EA4">
        <w:rPr>
          <w:rFonts w:ascii="Times New Roman" w:hAnsi="Times New Roman" w:cs="Times New Roman"/>
          <w:sz w:val="18"/>
          <w:szCs w:val="18"/>
          <w:lang w:val="en-MY"/>
        </w:rPr>
        <w:t xml:space="preserve"> removal (</w:t>
      </w:r>
      <w:r w:rsidRPr="00492EA4">
        <w:rPr>
          <w:rFonts w:ascii="Times New Roman" w:hAnsi="Times New Roman" w:cs="Times New Roman"/>
          <w:sz w:val="18"/>
          <w:szCs w:val="18"/>
        </w:rPr>
        <w:t>0.83 x10</w:t>
      </w:r>
      <w:r w:rsidRPr="00492EA4">
        <w:rPr>
          <w:rFonts w:ascii="Times New Roman" w:hAnsi="Times New Roman" w:cs="Times New Roman"/>
          <w:sz w:val="18"/>
          <w:szCs w:val="18"/>
          <w:vertAlign w:val="superscript"/>
        </w:rPr>
        <w:t>21</w:t>
      </w:r>
      <w:r w:rsidRPr="00492EA4">
        <w:rPr>
          <w:rFonts w:ascii="Times New Roman" w:hAnsi="Times New Roman" w:cs="Times New Roman"/>
          <w:sz w:val="18"/>
          <w:szCs w:val="18"/>
        </w:rPr>
        <w:t xml:space="preserve"> atoms/g</w:t>
      </w:r>
      <w:r w:rsidRPr="00492EA4">
        <w:rPr>
          <w:rFonts w:ascii="Times New Roman" w:hAnsi="Times New Roman" w:cs="Times New Roman"/>
          <w:sz w:val="18"/>
          <w:szCs w:val="18"/>
          <w:lang w:val="en-MY"/>
        </w:rPr>
        <w:t xml:space="preserve">) as well as lowers the reduction temperature (637 K) which is favourable in term of production cost. </w:t>
      </w:r>
    </w:p>
    <w:p w:rsidR="00785CA6" w:rsidRPr="00492EA4" w:rsidRDefault="00785CA6" w:rsidP="00785CA6">
      <w:pPr>
        <w:outlineLvl w:val="0"/>
        <w:rPr>
          <w:rFonts w:ascii="Times New Roman" w:hAnsi="Times New Roman" w:cs="Times New Roman"/>
          <w:sz w:val="18"/>
          <w:szCs w:val="18"/>
        </w:rPr>
      </w:pPr>
    </w:p>
    <w:p w:rsidR="0011093A" w:rsidRPr="00492EA4" w:rsidRDefault="00785CA6" w:rsidP="0011093A">
      <w:pPr>
        <w:jc w:val="left"/>
        <w:rPr>
          <w:rFonts w:ascii="Times New Roman"/>
          <w:sz w:val="18"/>
          <w:szCs w:val="18"/>
        </w:rPr>
      </w:pPr>
      <w:r w:rsidRPr="00492EA4">
        <w:rPr>
          <w:rFonts w:ascii="Times New Roman" w:hAnsi="Times New Roman" w:cs="Times New Roman"/>
          <w:b/>
          <w:sz w:val="18"/>
          <w:szCs w:val="18"/>
        </w:rPr>
        <w:t>Keyword</w:t>
      </w:r>
      <w:r w:rsidR="00492EA4">
        <w:rPr>
          <w:rFonts w:ascii="Times New Roman" w:hAnsi="Times New Roman" w:cs="Times New Roman"/>
          <w:b/>
          <w:sz w:val="18"/>
          <w:szCs w:val="18"/>
        </w:rPr>
        <w:t>s</w:t>
      </w:r>
      <w:r w:rsidRPr="00492EA4">
        <w:rPr>
          <w:rFonts w:ascii="Times New Roman" w:hAnsi="Times New Roman" w:cs="Times New Roman"/>
          <w:sz w:val="18"/>
          <w:szCs w:val="18"/>
        </w:rPr>
        <w:t xml:space="preserve">: </w:t>
      </w:r>
      <w:r w:rsidR="004C7463" w:rsidRPr="00492EA4">
        <w:rPr>
          <w:rFonts w:ascii="Times New Roman"/>
          <w:sz w:val="18"/>
          <w:szCs w:val="18"/>
          <w:lang w:val="en-GB"/>
        </w:rPr>
        <w:t>h</w:t>
      </w:r>
      <w:r w:rsidR="00D5096D" w:rsidRPr="00492EA4">
        <w:rPr>
          <w:rFonts w:ascii="Times New Roman"/>
          <w:sz w:val="18"/>
          <w:szCs w:val="18"/>
          <w:lang w:val="en-GB"/>
        </w:rPr>
        <w:t>eterogeneous catalysts, nickel o</w:t>
      </w:r>
      <w:r w:rsidR="004C7463" w:rsidRPr="00492EA4">
        <w:rPr>
          <w:rFonts w:ascii="Times New Roman"/>
          <w:sz w:val="18"/>
          <w:szCs w:val="18"/>
          <w:lang w:val="en-GB"/>
        </w:rPr>
        <w:t>x</w:t>
      </w:r>
      <w:r w:rsidR="00D5096D" w:rsidRPr="00492EA4">
        <w:rPr>
          <w:rFonts w:ascii="Times New Roman"/>
          <w:sz w:val="18"/>
          <w:szCs w:val="18"/>
          <w:lang w:val="en-GB"/>
        </w:rPr>
        <w:t>ide, zirconium oxide, z</w:t>
      </w:r>
      <w:r w:rsidR="004C7463" w:rsidRPr="00492EA4">
        <w:rPr>
          <w:rFonts w:ascii="Times New Roman"/>
          <w:sz w:val="18"/>
          <w:szCs w:val="18"/>
          <w:lang w:val="en-GB"/>
        </w:rPr>
        <w:t>eolite, syngas</w:t>
      </w:r>
    </w:p>
    <w:p w:rsidR="00785CA6" w:rsidRPr="00973A88" w:rsidRDefault="00785CA6" w:rsidP="00785CA6">
      <w:pPr>
        <w:outlineLvl w:val="0"/>
        <w:rPr>
          <w:rFonts w:ascii="Times New Roman" w:hAnsi="Times New Roman" w:cs="Times New Roman"/>
          <w:b/>
          <w:color w:val="548DD4"/>
        </w:rPr>
      </w:pPr>
    </w:p>
    <w:p w:rsidR="00785CA6" w:rsidRPr="00492EA4" w:rsidRDefault="00785CA6" w:rsidP="00785CA6">
      <w:pPr>
        <w:jc w:val="center"/>
        <w:outlineLvl w:val="0"/>
        <w:rPr>
          <w:rFonts w:ascii="Times New Roman" w:hAnsi="Times New Roman" w:cs="Times New Roman"/>
          <w:b/>
          <w:noProof/>
          <w:sz w:val="18"/>
          <w:szCs w:val="18"/>
          <w:lang w:val="ms-MY"/>
        </w:rPr>
      </w:pPr>
      <w:r w:rsidRPr="00492EA4">
        <w:rPr>
          <w:rFonts w:ascii="Times New Roman" w:hAnsi="Times New Roman" w:cs="Times New Roman"/>
          <w:b/>
          <w:noProof/>
          <w:sz w:val="18"/>
          <w:szCs w:val="18"/>
          <w:lang w:val="ms-MY"/>
        </w:rPr>
        <w:t>Abstrak</w:t>
      </w:r>
    </w:p>
    <w:p w:rsidR="00785CA6" w:rsidRPr="00492EA4" w:rsidRDefault="00492EA4" w:rsidP="00492EA4">
      <w:pPr>
        <w:outlineLvl w:val="0"/>
        <w:rPr>
          <w:rFonts w:ascii="Times New Roman" w:hAnsi="Times New Roman" w:cs="Times New Roman"/>
          <w:noProof/>
          <w:sz w:val="18"/>
          <w:szCs w:val="18"/>
          <w:lang w:val="ms-MY"/>
        </w:rPr>
      </w:pPr>
      <w:r>
        <w:rPr>
          <w:rFonts w:ascii="Times New Roman" w:hAnsi="Times New Roman" w:cs="Times New Roman"/>
          <w:noProof/>
          <w:sz w:val="18"/>
          <w:szCs w:val="18"/>
          <w:lang w:val="ms-MY"/>
        </w:rPr>
        <w:t>Perekahan pemangkin</w:t>
      </w:r>
      <w:r w:rsidR="006D1AB7" w:rsidRPr="00492EA4">
        <w:rPr>
          <w:rFonts w:ascii="Times New Roman" w:hAnsi="Times New Roman" w:cs="Times New Roman"/>
          <w:noProof/>
          <w:sz w:val="18"/>
          <w:szCs w:val="18"/>
          <w:lang w:val="ms-MY"/>
        </w:rPr>
        <w:t xml:space="preserve"> heterogen adalah salah satu cara terkini yang paling efektif </w:t>
      </w:r>
      <w:r w:rsidR="00C87705" w:rsidRPr="00492EA4">
        <w:rPr>
          <w:rFonts w:ascii="Times New Roman" w:hAnsi="Times New Roman" w:cs="Times New Roman"/>
          <w:noProof/>
          <w:sz w:val="18"/>
          <w:szCs w:val="18"/>
          <w:lang w:val="ms-MY"/>
        </w:rPr>
        <w:t>untuk mengurangkan kan</w:t>
      </w:r>
      <w:r w:rsidR="006D1AB7" w:rsidRPr="00492EA4">
        <w:rPr>
          <w:rFonts w:ascii="Times New Roman" w:hAnsi="Times New Roman" w:cs="Times New Roman"/>
          <w:noProof/>
          <w:sz w:val="18"/>
          <w:szCs w:val="18"/>
          <w:lang w:val="ms-MY"/>
        </w:rPr>
        <w:t>dungan tar dan</w:t>
      </w:r>
      <w:r w:rsidR="00C87705" w:rsidRPr="00492EA4">
        <w:rPr>
          <w:rFonts w:ascii="Times New Roman" w:hAnsi="Times New Roman" w:cs="Times New Roman"/>
          <w:noProof/>
          <w:sz w:val="18"/>
          <w:szCs w:val="18"/>
          <w:lang w:val="ms-MY"/>
        </w:rPr>
        <w:t xml:space="preserve"> juga meningkatkan kandungan hidr</w:t>
      </w:r>
      <w:r w:rsidR="006D1AB7" w:rsidRPr="00492EA4">
        <w:rPr>
          <w:rFonts w:ascii="Times New Roman" w:hAnsi="Times New Roman" w:cs="Times New Roman"/>
          <w:noProof/>
          <w:sz w:val="18"/>
          <w:szCs w:val="18"/>
          <w:lang w:val="ms-MY"/>
        </w:rPr>
        <w:t>ogen (H</w:t>
      </w:r>
      <w:r w:rsidR="006D1AB7" w:rsidRPr="00492EA4">
        <w:rPr>
          <w:rFonts w:ascii="Times New Roman" w:hAnsi="Times New Roman" w:cs="Times New Roman"/>
          <w:noProof/>
          <w:sz w:val="18"/>
          <w:szCs w:val="18"/>
          <w:vertAlign w:val="subscript"/>
          <w:lang w:val="ms-MY"/>
        </w:rPr>
        <w:t>2</w:t>
      </w:r>
      <w:r w:rsidR="006D1AB7" w:rsidRPr="00492EA4">
        <w:rPr>
          <w:rFonts w:ascii="Times New Roman" w:hAnsi="Times New Roman" w:cs="Times New Roman"/>
          <w:noProof/>
          <w:sz w:val="18"/>
          <w:szCs w:val="18"/>
          <w:lang w:val="ms-MY"/>
        </w:rPr>
        <w:t>) di dalam singas pada s</w:t>
      </w:r>
      <w:r w:rsidR="00C87705" w:rsidRPr="00492EA4">
        <w:rPr>
          <w:rFonts w:ascii="Times New Roman" w:hAnsi="Times New Roman" w:cs="Times New Roman"/>
          <w:noProof/>
          <w:sz w:val="18"/>
          <w:szCs w:val="18"/>
          <w:lang w:val="ms-MY"/>
        </w:rPr>
        <w:t xml:space="preserve">uhu rendah, di samping </w:t>
      </w:r>
      <w:r w:rsidR="006D1AB7" w:rsidRPr="00492EA4">
        <w:rPr>
          <w:rFonts w:ascii="Times New Roman" w:hAnsi="Times New Roman" w:cs="Times New Roman"/>
          <w:noProof/>
          <w:sz w:val="18"/>
          <w:szCs w:val="18"/>
          <w:lang w:val="ms-MY"/>
        </w:rPr>
        <w:t>mesra alam sekitar. Rawatan</w:t>
      </w:r>
      <w:r w:rsidR="00C87705" w:rsidRPr="00492EA4">
        <w:rPr>
          <w:rFonts w:ascii="Times New Roman" w:hAnsi="Times New Roman" w:cs="Times New Roman"/>
          <w:noProof/>
          <w:sz w:val="18"/>
          <w:szCs w:val="18"/>
          <w:lang w:val="ms-MY"/>
        </w:rPr>
        <w:t xml:space="preserve"> sonokimia juga telah dibuktika</w:t>
      </w:r>
      <w:r w:rsidR="006D1AB7" w:rsidRPr="00492EA4">
        <w:rPr>
          <w:rFonts w:ascii="Times New Roman" w:hAnsi="Times New Roman" w:cs="Times New Roman"/>
          <w:noProof/>
          <w:sz w:val="18"/>
          <w:szCs w:val="18"/>
          <w:lang w:val="ms-MY"/>
        </w:rPr>
        <w:t xml:space="preserve">n </w:t>
      </w:r>
      <w:r w:rsidR="00C87705" w:rsidRPr="00492EA4">
        <w:rPr>
          <w:rFonts w:ascii="Times New Roman" w:hAnsi="Times New Roman" w:cs="Times New Roman"/>
          <w:noProof/>
          <w:sz w:val="18"/>
          <w:szCs w:val="18"/>
          <w:lang w:val="ms-MY"/>
        </w:rPr>
        <w:t>dapat mengurangkan masa tindak balas di samping mening</w:t>
      </w:r>
      <w:r w:rsidR="006D1AB7" w:rsidRPr="00492EA4">
        <w:rPr>
          <w:rFonts w:ascii="Times New Roman" w:hAnsi="Times New Roman" w:cs="Times New Roman"/>
          <w:noProof/>
          <w:sz w:val="18"/>
          <w:szCs w:val="18"/>
          <w:lang w:val="ms-MY"/>
        </w:rPr>
        <w:t xml:space="preserve">katkan kadar tindak balas dan membolehkan </w:t>
      </w:r>
      <w:r w:rsidR="00C87705" w:rsidRPr="00492EA4">
        <w:rPr>
          <w:rFonts w:ascii="Times New Roman" w:hAnsi="Times New Roman" w:cs="Times New Roman"/>
          <w:noProof/>
          <w:sz w:val="18"/>
          <w:szCs w:val="18"/>
          <w:lang w:val="ms-MY"/>
        </w:rPr>
        <w:t>penghasilan partikel dengan luas permukaan yang tinggi</w:t>
      </w:r>
      <w:r w:rsidR="006D1AB7" w:rsidRPr="00492EA4">
        <w:rPr>
          <w:rFonts w:ascii="Times New Roman" w:hAnsi="Times New Roman" w:cs="Times New Roman"/>
          <w:noProof/>
          <w:sz w:val="18"/>
          <w:szCs w:val="18"/>
          <w:lang w:val="ms-MY"/>
        </w:rPr>
        <w:t>. D</w:t>
      </w:r>
      <w:r w:rsidR="0011093A" w:rsidRPr="00492EA4">
        <w:rPr>
          <w:rFonts w:ascii="Times New Roman" w:hAnsi="Times New Roman" w:cs="Times New Roman"/>
          <w:noProof/>
          <w:sz w:val="18"/>
          <w:szCs w:val="18"/>
          <w:lang w:val="ms-MY"/>
        </w:rPr>
        <w:t>ua jenis be</w:t>
      </w:r>
      <w:r w:rsidR="00A26AAF" w:rsidRPr="00492EA4">
        <w:rPr>
          <w:rFonts w:ascii="Times New Roman" w:hAnsi="Times New Roman" w:cs="Times New Roman"/>
          <w:noProof/>
          <w:sz w:val="18"/>
          <w:szCs w:val="18"/>
          <w:lang w:val="ms-MY"/>
        </w:rPr>
        <w:t>si oksida berbeza, iaitu Nikel Oksida (NiO) dan Zirkonium O</w:t>
      </w:r>
      <w:r w:rsidR="0011093A" w:rsidRPr="00492EA4">
        <w:rPr>
          <w:rFonts w:ascii="Times New Roman" w:hAnsi="Times New Roman" w:cs="Times New Roman"/>
          <w:noProof/>
          <w:sz w:val="18"/>
          <w:szCs w:val="18"/>
          <w:lang w:val="ms-MY"/>
        </w:rPr>
        <w:t>ksida (ZrO</w:t>
      </w:r>
      <w:r w:rsidR="0011093A" w:rsidRPr="00492EA4">
        <w:rPr>
          <w:rFonts w:ascii="Times New Roman" w:hAnsi="Times New Roman" w:cs="Times New Roman"/>
          <w:noProof/>
          <w:sz w:val="18"/>
          <w:szCs w:val="18"/>
          <w:vertAlign w:val="subscript"/>
          <w:lang w:val="ms-MY"/>
        </w:rPr>
        <w:t>2</w:t>
      </w:r>
      <w:r w:rsidR="006D1AB7" w:rsidRPr="00492EA4">
        <w:rPr>
          <w:rFonts w:ascii="Times New Roman" w:hAnsi="Times New Roman" w:cs="Times New Roman"/>
          <w:noProof/>
          <w:sz w:val="18"/>
          <w:szCs w:val="18"/>
          <w:lang w:val="ms-MY"/>
        </w:rPr>
        <w:t xml:space="preserve">) dalam kombinasi nisbah 1:1, 1:2 dan 2:1 </w:t>
      </w:r>
      <w:r w:rsidR="0011093A" w:rsidRPr="00492EA4">
        <w:rPr>
          <w:rFonts w:ascii="Times New Roman" w:hAnsi="Times New Roman" w:cs="Times New Roman"/>
          <w:noProof/>
          <w:sz w:val="18"/>
          <w:szCs w:val="18"/>
          <w:lang w:val="ms-MY"/>
        </w:rPr>
        <w:t>dan Zeolit</w:t>
      </w:r>
      <w:r w:rsidR="006D1AB7" w:rsidRPr="00492EA4">
        <w:rPr>
          <w:rFonts w:ascii="Times New Roman" w:hAnsi="Times New Roman" w:cs="Times New Roman"/>
          <w:noProof/>
          <w:sz w:val="18"/>
          <w:szCs w:val="18"/>
          <w:lang w:val="ms-MY"/>
        </w:rPr>
        <w:t xml:space="preserve"> NaY</w:t>
      </w:r>
      <w:r w:rsidR="0011093A" w:rsidRPr="00492EA4">
        <w:rPr>
          <w:rFonts w:ascii="Times New Roman" w:hAnsi="Times New Roman" w:cs="Times New Roman"/>
          <w:noProof/>
          <w:sz w:val="18"/>
          <w:szCs w:val="18"/>
          <w:lang w:val="ms-MY"/>
        </w:rPr>
        <w:t xml:space="preserve"> sebagai penyokong dihasilkan melalui rawatan sonokimia</w:t>
      </w:r>
      <w:r w:rsidR="006D1AB7" w:rsidRPr="00492EA4">
        <w:rPr>
          <w:rFonts w:ascii="Times New Roman" w:hAnsi="Times New Roman" w:cs="Times New Roman"/>
          <w:noProof/>
          <w:sz w:val="18"/>
          <w:szCs w:val="18"/>
          <w:lang w:val="ms-MY"/>
        </w:rPr>
        <w:t xml:space="preserve">. </w:t>
      </w:r>
      <w:r w:rsidR="0011093A" w:rsidRPr="00492EA4">
        <w:rPr>
          <w:rFonts w:ascii="Times New Roman" w:hAnsi="Times New Roman" w:cs="Times New Roman"/>
          <w:noProof/>
          <w:sz w:val="18"/>
          <w:szCs w:val="18"/>
          <w:lang w:val="ms-MY"/>
        </w:rPr>
        <w:t>Katalis</w:t>
      </w:r>
      <w:r>
        <w:rPr>
          <w:rFonts w:ascii="Times New Roman" w:hAnsi="Times New Roman" w:cs="Times New Roman"/>
          <w:noProof/>
          <w:sz w:val="18"/>
          <w:szCs w:val="18"/>
          <w:lang w:val="ms-MY"/>
        </w:rPr>
        <w:t xml:space="preserve"> – </w:t>
      </w:r>
      <w:r w:rsidR="0011093A" w:rsidRPr="00492EA4">
        <w:rPr>
          <w:rFonts w:ascii="Times New Roman" w:hAnsi="Times New Roman" w:cs="Times New Roman"/>
          <w:noProof/>
          <w:sz w:val="18"/>
          <w:szCs w:val="18"/>
          <w:lang w:val="ms-MY"/>
        </w:rPr>
        <w:t>katalis tersebut kemudian dianal</w:t>
      </w:r>
      <w:r>
        <w:rPr>
          <w:rFonts w:ascii="Times New Roman" w:hAnsi="Times New Roman" w:cs="Times New Roman"/>
          <w:noProof/>
          <w:sz w:val="18"/>
          <w:szCs w:val="18"/>
          <w:lang w:val="ms-MY"/>
        </w:rPr>
        <w:t xml:space="preserve">is menggunakan pembelauan sinar-X </w:t>
      </w:r>
      <w:r w:rsidR="0011093A" w:rsidRPr="00492EA4">
        <w:rPr>
          <w:rFonts w:ascii="Times New Roman" w:hAnsi="Times New Roman" w:cs="Times New Roman"/>
          <w:noProof/>
          <w:sz w:val="18"/>
          <w:szCs w:val="18"/>
          <w:lang w:val="ms-MY"/>
        </w:rPr>
        <w:t xml:space="preserve"> (XRD), </w:t>
      </w:r>
      <w:r>
        <w:rPr>
          <w:rFonts w:ascii="Times New Roman" w:hAnsi="Times New Roman" w:cs="Times New Roman"/>
          <w:noProof/>
          <w:sz w:val="18"/>
          <w:szCs w:val="18"/>
          <w:lang w:val="ms-MY"/>
        </w:rPr>
        <w:t>Penurunan Suhu Berprogram</w:t>
      </w:r>
      <w:r w:rsidR="0011093A" w:rsidRPr="00492EA4">
        <w:rPr>
          <w:rFonts w:ascii="Times New Roman" w:hAnsi="Times New Roman" w:cs="Times New Roman"/>
          <w:noProof/>
          <w:sz w:val="18"/>
          <w:szCs w:val="18"/>
          <w:lang w:val="ms-MY"/>
        </w:rPr>
        <w:t xml:space="preserve"> (TPR-H</w:t>
      </w:r>
      <w:r w:rsidR="0011093A" w:rsidRPr="00492EA4">
        <w:rPr>
          <w:rFonts w:ascii="Times New Roman" w:hAnsi="Times New Roman" w:cs="Times New Roman"/>
          <w:noProof/>
          <w:sz w:val="18"/>
          <w:szCs w:val="18"/>
          <w:vertAlign w:val="subscript"/>
          <w:lang w:val="ms-MY"/>
        </w:rPr>
        <w:t>2</w:t>
      </w:r>
      <w:r w:rsidR="0011093A" w:rsidRPr="00492EA4">
        <w:rPr>
          <w:rFonts w:ascii="Times New Roman" w:hAnsi="Times New Roman" w:cs="Times New Roman"/>
          <w:noProof/>
          <w:sz w:val="18"/>
          <w:szCs w:val="18"/>
          <w:lang w:val="ms-MY"/>
        </w:rPr>
        <w:t xml:space="preserve">), </w:t>
      </w:r>
      <w:r>
        <w:rPr>
          <w:rFonts w:ascii="Times New Roman" w:hAnsi="Times New Roman" w:cs="Times New Roman"/>
          <w:noProof/>
          <w:sz w:val="18"/>
          <w:szCs w:val="18"/>
          <w:lang w:val="ms-MY"/>
        </w:rPr>
        <w:t xml:space="preserve">pengukuran permukaan </w:t>
      </w:r>
      <w:r w:rsidR="0011093A" w:rsidRPr="00492EA4">
        <w:rPr>
          <w:rFonts w:ascii="Times New Roman" w:hAnsi="Times New Roman" w:cs="Times New Roman"/>
          <w:noProof/>
          <w:sz w:val="18"/>
          <w:szCs w:val="18"/>
          <w:lang w:val="ms-MY"/>
        </w:rPr>
        <w:t>Brunauer-Emmett-Tel</w:t>
      </w:r>
      <w:r>
        <w:rPr>
          <w:rFonts w:ascii="Times New Roman" w:hAnsi="Times New Roman" w:cs="Times New Roman"/>
          <w:noProof/>
          <w:sz w:val="18"/>
          <w:szCs w:val="18"/>
          <w:lang w:val="ms-MY"/>
        </w:rPr>
        <w:t xml:space="preserve">ler </w:t>
      </w:r>
      <w:r w:rsidR="0011093A" w:rsidRPr="00492EA4">
        <w:rPr>
          <w:rFonts w:ascii="Times New Roman" w:hAnsi="Times New Roman" w:cs="Times New Roman"/>
          <w:noProof/>
          <w:sz w:val="18"/>
          <w:szCs w:val="18"/>
          <w:lang w:val="ms-MY"/>
        </w:rPr>
        <w:t>(BET</w:t>
      </w:r>
      <w:r>
        <w:rPr>
          <w:rFonts w:ascii="Times New Roman" w:hAnsi="Times New Roman" w:cs="Times New Roman"/>
          <w:noProof/>
          <w:sz w:val="18"/>
          <w:szCs w:val="18"/>
          <w:lang w:val="ms-MY"/>
        </w:rPr>
        <w:t xml:space="preserve">), Mikroskop Imbasan Elekron </w:t>
      </w:r>
      <w:r w:rsidR="0011093A" w:rsidRPr="00492EA4">
        <w:rPr>
          <w:rFonts w:ascii="Times New Roman" w:hAnsi="Times New Roman" w:cs="Times New Roman"/>
          <w:noProof/>
          <w:sz w:val="18"/>
          <w:szCs w:val="18"/>
          <w:lang w:val="ms-MY"/>
        </w:rPr>
        <w:t xml:space="preserve">(SEM) dan </w:t>
      </w:r>
      <w:r>
        <w:rPr>
          <w:rFonts w:ascii="Times New Roman" w:hAnsi="Times New Roman" w:cs="Times New Roman"/>
          <w:noProof/>
          <w:sz w:val="18"/>
          <w:szCs w:val="18"/>
          <w:lang w:val="ms-MY"/>
        </w:rPr>
        <w:t>Mikroskop Elektron Transmisi</w:t>
      </w:r>
      <w:r w:rsidR="0011093A" w:rsidRPr="00492EA4">
        <w:rPr>
          <w:rFonts w:ascii="Times New Roman" w:hAnsi="Times New Roman" w:cs="Times New Roman"/>
          <w:noProof/>
          <w:sz w:val="18"/>
          <w:szCs w:val="18"/>
          <w:lang w:val="ms-MY"/>
        </w:rPr>
        <w:t xml:space="preserve"> (TEM). </w:t>
      </w:r>
      <w:r w:rsidR="008C4C6C">
        <w:rPr>
          <w:rFonts w:ascii="Times New Roman" w:hAnsi="Times New Roman" w:cs="Times New Roman"/>
          <w:noProof/>
          <w:sz w:val="18"/>
          <w:szCs w:val="18"/>
          <w:lang w:val="ms-MY"/>
        </w:rPr>
        <w:t>Daripada analisis SEM dan TEM, n</w:t>
      </w:r>
      <w:r w:rsidR="0011093A" w:rsidRPr="00492EA4">
        <w:rPr>
          <w:rFonts w:ascii="Times New Roman" w:hAnsi="Times New Roman" w:cs="Times New Roman"/>
          <w:noProof/>
          <w:sz w:val="18"/>
          <w:szCs w:val="18"/>
          <w:lang w:val="ms-MY"/>
        </w:rPr>
        <w:t>ikel cenderung untuk bergu</w:t>
      </w:r>
      <w:r w:rsidR="008C4C6C">
        <w:rPr>
          <w:rFonts w:ascii="Times New Roman" w:hAnsi="Times New Roman" w:cs="Times New Roman"/>
          <w:noProof/>
          <w:sz w:val="18"/>
          <w:szCs w:val="18"/>
          <w:lang w:val="ms-MY"/>
        </w:rPr>
        <w:t>mpal dan membentuk glob besar, z</w:t>
      </w:r>
      <w:r w:rsidR="0011093A" w:rsidRPr="00492EA4">
        <w:rPr>
          <w:rFonts w:ascii="Times New Roman" w:hAnsi="Times New Roman" w:cs="Times New Roman"/>
          <w:noProof/>
          <w:sz w:val="18"/>
          <w:szCs w:val="18"/>
          <w:lang w:val="ms-MY"/>
        </w:rPr>
        <w:t xml:space="preserve">irkonium membentuk struktur seperti karang </w:t>
      </w:r>
      <w:r w:rsidR="00C87705" w:rsidRPr="00492EA4">
        <w:rPr>
          <w:rFonts w:ascii="Times New Roman" w:hAnsi="Times New Roman" w:cs="Times New Roman"/>
          <w:noProof/>
          <w:sz w:val="18"/>
          <w:szCs w:val="18"/>
          <w:lang w:val="ms-MY"/>
        </w:rPr>
        <w:t>bercabang</w:t>
      </w:r>
      <w:r w:rsidR="0011093A" w:rsidRPr="00492EA4">
        <w:rPr>
          <w:rFonts w:ascii="Times New Roman" w:hAnsi="Times New Roman" w:cs="Times New Roman"/>
          <w:noProof/>
          <w:sz w:val="18"/>
          <w:szCs w:val="18"/>
          <w:lang w:val="ms-MY"/>
        </w:rPr>
        <w:t xml:space="preserve"> dan Zeolit </w:t>
      </w:r>
      <w:r w:rsidR="006D1AB7" w:rsidRPr="00492EA4">
        <w:rPr>
          <w:rFonts w:ascii="Times New Roman" w:hAnsi="Times New Roman" w:cs="Times New Roman"/>
          <w:noProof/>
          <w:sz w:val="18"/>
          <w:szCs w:val="18"/>
          <w:lang w:val="ms-MY"/>
        </w:rPr>
        <w:t xml:space="preserve">NaY </w:t>
      </w:r>
      <w:r w:rsidR="0011093A" w:rsidRPr="00492EA4">
        <w:rPr>
          <w:rFonts w:ascii="Times New Roman" w:hAnsi="Times New Roman" w:cs="Times New Roman"/>
          <w:noProof/>
          <w:sz w:val="18"/>
          <w:szCs w:val="18"/>
          <w:lang w:val="ms-MY"/>
        </w:rPr>
        <w:t>membentuk lapisan kubik. Nisbah NiO kepada ZrO</w:t>
      </w:r>
      <w:r w:rsidR="0011093A" w:rsidRPr="00492EA4">
        <w:rPr>
          <w:rFonts w:ascii="Times New Roman" w:hAnsi="Times New Roman" w:cs="Times New Roman"/>
          <w:noProof/>
          <w:sz w:val="18"/>
          <w:szCs w:val="18"/>
          <w:vertAlign w:val="subscript"/>
          <w:lang w:val="ms-MY"/>
        </w:rPr>
        <w:t xml:space="preserve">2 </w:t>
      </w:r>
      <w:r w:rsidR="0011093A" w:rsidRPr="00492EA4">
        <w:rPr>
          <w:rFonts w:ascii="Times New Roman" w:hAnsi="Times New Roman" w:cs="Times New Roman"/>
          <w:noProof/>
          <w:sz w:val="18"/>
          <w:szCs w:val="18"/>
          <w:lang w:val="ms-MY"/>
        </w:rPr>
        <w:t xml:space="preserve">yang paling </w:t>
      </w:r>
      <w:r w:rsidR="00C87705" w:rsidRPr="00492EA4">
        <w:rPr>
          <w:rFonts w:ascii="Times New Roman" w:hAnsi="Times New Roman" w:cs="Times New Roman"/>
          <w:noProof/>
          <w:sz w:val="18"/>
          <w:szCs w:val="18"/>
          <w:lang w:val="ms-MY"/>
        </w:rPr>
        <w:t>berpotensi</w:t>
      </w:r>
      <w:r w:rsidR="008C4C6C">
        <w:rPr>
          <w:rFonts w:ascii="Times New Roman" w:hAnsi="Times New Roman" w:cs="Times New Roman"/>
          <w:noProof/>
          <w:sz w:val="18"/>
          <w:szCs w:val="18"/>
          <w:lang w:val="ms-MY"/>
        </w:rPr>
        <w:t xml:space="preserve"> adalah 1:1 kerana ia </w:t>
      </w:r>
      <w:r w:rsidR="0011093A" w:rsidRPr="00492EA4">
        <w:rPr>
          <w:rFonts w:ascii="Times New Roman" w:hAnsi="Times New Roman" w:cs="Times New Roman"/>
          <w:noProof/>
          <w:sz w:val="18"/>
          <w:szCs w:val="18"/>
          <w:lang w:val="ms-MY"/>
        </w:rPr>
        <w:t xml:space="preserve">menyingkirkan banyak oksigen yang reaktif semasa reduksi hidrogen </w:t>
      </w:r>
      <w:r w:rsidR="006D1AB7" w:rsidRPr="00492EA4">
        <w:rPr>
          <w:rFonts w:ascii="Times New Roman" w:hAnsi="Times New Roman" w:cs="Times New Roman"/>
          <w:noProof/>
          <w:sz w:val="18"/>
          <w:szCs w:val="18"/>
          <w:lang w:val="ms-MY"/>
        </w:rPr>
        <w:t>pada kadar 0.83 x10</w:t>
      </w:r>
      <w:r w:rsidR="006D1AB7" w:rsidRPr="00492EA4">
        <w:rPr>
          <w:rFonts w:ascii="Times New Roman" w:hAnsi="Times New Roman" w:cs="Times New Roman"/>
          <w:noProof/>
          <w:sz w:val="18"/>
          <w:szCs w:val="18"/>
          <w:vertAlign w:val="superscript"/>
          <w:lang w:val="ms-MY"/>
        </w:rPr>
        <w:t>21</w:t>
      </w:r>
      <w:r w:rsidR="006D1AB7" w:rsidRPr="00492EA4">
        <w:rPr>
          <w:rFonts w:ascii="Times New Roman" w:hAnsi="Times New Roman" w:cs="Times New Roman"/>
          <w:noProof/>
          <w:sz w:val="18"/>
          <w:szCs w:val="18"/>
          <w:lang w:val="ms-MY"/>
        </w:rPr>
        <w:t xml:space="preserve"> atom/</w:t>
      </w:r>
      <w:r w:rsidR="002E13F9" w:rsidRPr="00492EA4">
        <w:rPr>
          <w:rFonts w:ascii="Times New Roman" w:hAnsi="Times New Roman" w:cs="Times New Roman"/>
          <w:noProof/>
          <w:sz w:val="18"/>
          <w:szCs w:val="18"/>
          <w:lang w:val="ms-MY"/>
        </w:rPr>
        <w:t>g, mempunyai saiz kristal</w:t>
      </w:r>
      <w:r w:rsidR="006D1AB7" w:rsidRPr="00492EA4">
        <w:rPr>
          <w:rFonts w:ascii="Times New Roman" w:hAnsi="Times New Roman" w:cs="Times New Roman"/>
          <w:noProof/>
          <w:sz w:val="18"/>
          <w:szCs w:val="18"/>
          <w:lang w:val="ms-MY"/>
        </w:rPr>
        <w:t xml:space="preserve"> yang kecil iaitu 56.90 nm </w:t>
      </w:r>
      <w:r w:rsidR="0011093A" w:rsidRPr="00492EA4">
        <w:rPr>
          <w:rFonts w:ascii="Times New Roman" w:hAnsi="Times New Roman" w:cs="Times New Roman"/>
          <w:noProof/>
          <w:sz w:val="18"/>
          <w:szCs w:val="18"/>
          <w:lang w:val="ms-MY"/>
        </w:rPr>
        <w:t>dan mempunyai luas permukaan yang paling tinggi</w:t>
      </w:r>
      <w:r w:rsidR="006D1AB7" w:rsidRPr="00492EA4">
        <w:rPr>
          <w:rFonts w:ascii="Times New Roman" w:hAnsi="Times New Roman" w:cs="Times New Roman"/>
          <w:noProof/>
          <w:sz w:val="18"/>
          <w:szCs w:val="18"/>
          <w:lang w:val="ms-MY"/>
        </w:rPr>
        <w:t xml:space="preserve"> pada 506.52 m</w:t>
      </w:r>
      <w:r w:rsidR="006D1AB7" w:rsidRPr="00492EA4">
        <w:rPr>
          <w:rFonts w:ascii="Times New Roman" w:hAnsi="Times New Roman" w:cs="Times New Roman"/>
          <w:noProof/>
          <w:sz w:val="18"/>
          <w:szCs w:val="18"/>
          <w:vertAlign w:val="superscript"/>
          <w:lang w:val="ms-MY"/>
        </w:rPr>
        <w:t>2</w:t>
      </w:r>
      <w:r w:rsidR="006D1AB7" w:rsidRPr="00492EA4">
        <w:rPr>
          <w:rFonts w:ascii="Times New Roman" w:hAnsi="Times New Roman" w:cs="Times New Roman"/>
          <w:noProof/>
          <w:sz w:val="18"/>
          <w:szCs w:val="18"/>
          <w:lang w:val="ms-MY"/>
        </w:rPr>
        <w:t>/g untuk</w:t>
      </w:r>
      <w:r w:rsidR="00C87705" w:rsidRPr="00492EA4">
        <w:rPr>
          <w:rFonts w:ascii="Times New Roman" w:hAnsi="Times New Roman" w:cs="Times New Roman"/>
          <w:noProof/>
          <w:sz w:val="18"/>
          <w:szCs w:val="18"/>
          <w:lang w:val="ms-MY"/>
        </w:rPr>
        <w:t xml:space="preserve"> kontak maksimum dengan bahan tindak balas</w:t>
      </w:r>
      <w:r w:rsidR="006D1AB7" w:rsidRPr="00492EA4">
        <w:rPr>
          <w:rFonts w:ascii="Times New Roman" w:hAnsi="Times New Roman" w:cs="Times New Roman"/>
          <w:noProof/>
          <w:sz w:val="18"/>
          <w:szCs w:val="18"/>
          <w:lang w:val="ms-MY"/>
        </w:rPr>
        <w:t xml:space="preserve">. </w:t>
      </w:r>
      <w:r w:rsidR="0011093A" w:rsidRPr="00492EA4">
        <w:rPr>
          <w:rFonts w:ascii="Times New Roman" w:hAnsi="Times New Roman" w:cs="Times New Roman"/>
          <w:noProof/>
          <w:sz w:val="18"/>
          <w:szCs w:val="18"/>
          <w:lang w:val="ms-MY"/>
        </w:rPr>
        <w:t xml:space="preserve">Umumnya rawatan sonokimia juga </w:t>
      </w:r>
      <w:r w:rsidR="00A26AAF" w:rsidRPr="00492EA4">
        <w:rPr>
          <w:rFonts w:ascii="Times New Roman" w:hAnsi="Times New Roman" w:cs="Times New Roman"/>
          <w:noProof/>
          <w:sz w:val="18"/>
          <w:szCs w:val="18"/>
          <w:lang w:val="ms-MY"/>
        </w:rPr>
        <w:t>mengurangkan saiz kristal</w:t>
      </w:r>
      <w:r w:rsidR="006D1AB7" w:rsidRPr="00492EA4">
        <w:rPr>
          <w:rFonts w:ascii="Times New Roman" w:hAnsi="Times New Roman" w:cs="Times New Roman"/>
          <w:noProof/>
          <w:sz w:val="18"/>
          <w:szCs w:val="18"/>
          <w:lang w:val="ms-MY"/>
        </w:rPr>
        <w:t xml:space="preserve"> katalis (54.83 nm) dan </w:t>
      </w:r>
      <w:r w:rsidR="0011093A" w:rsidRPr="00492EA4">
        <w:rPr>
          <w:rFonts w:ascii="Times New Roman" w:hAnsi="Times New Roman" w:cs="Times New Roman"/>
          <w:noProof/>
          <w:sz w:val="18"/>
          <w:szCs w:val="18"/>
          <w:lang w:val="ms-MY"/>
        </w:rPr>
        <w:t>men</w:t>
      </w:r>
      <w:r w:rsidR="008C4C6C">
        <w:rPr>
          <w:rFonts w:ascii="Times New Roman" w:hAnsi="Times New Roman" w:cs="Times New Roman"/>
          <w:noProof/>
          <w:sz w:val="18"/>
          <w:szCs w:val="18"/>
          <w:lang w:val="ms-MY"/>
        </w:rPr>
        <w:t>ingkatkan luas permukaan pemangkin</w:t>
      </w:r>
      <w:r w:rsidR="006D1AB7" w:rsidRPr="00492EA4">
        <w:rPr>
          <w:rFonts w:ascii="Times New Roman" w:hAnsi="Times New Roman" w:cs="Times New Roman"/>
          <w:noProof/>
          <w:sz w:val="18"/>
          <w:szCs w:val="18"/>
          <w:lang w:val="ms-MY"/>
        </w:rPr>
        <w:t xml:space="preserve"> (506.52 m</w:t>
      </w:r>
      <w:r w:rsidR="006D1AB7" w:rsidRPr="00492EA4">
        <w:rPr>
          <w:rFonts w:ascii="Times New Roman" w:hAnsi="Times New Roman" w:cs="Times New Roman"/>
          <w:noProof/>
          <w:sz w:val="18"/>
          <w:szCs w:val="18"/>
          <w:vertAlign w:val="superscript"/>
          <w:lang w:val="ms-MY"/>
        </w:rPr>
        <w:t>2</w:t>
      </w:r>
      <w:r w:rsidR="006D1AB7" w:rsidRPr="00492EA4">
        <w:rPr>
          <w:rFonts w:ascii="Times New Roman" w:hAnsi="Times New Roman" w:cs="Times New Roman"/>
          <w:noProof/>
          <w:sz w:val="18"/>
          <w:szCs w:val="18"/>
          <w:lang w:val="ms-MY"/>
        </w:rPr>
        <w:t>/g)</w:t>
      </w:r>
      <w:r w:rsidR="0011093A" w:rsidRPr="00492EA4">
        <w:rPr>
          <w:rFonts w:ascii="Times New Roman" w:hAnsi="Times New Roman" w:cs="Times New Roman"/>
          <w:noProof/>
          <w:sz w:val="18"/>
          <w:szCs w:val="18"/>
          <w:lang w:val="ms-MY"/>
        </w:rPr>
        <w:t xml:space="preserve"> dan juga penyingkiran oksigen</w:t>
      </w:r>
      <w:r w:rsidR="006D1AB7" w:rsidRPr="00492EA4">
        <w:rPr>
          <w:rFonts w:ascii="Times New Roman" w:hAnsi="Times New Roman" w:cs="Times New Roman"/>
          <w:noProof/>
          <w:sz w:val="18"/>
          <w:szCs w:val="18"/>
          <w:lang w:val="ms-MY"/>
        </w:rPr>
        <w:t xml:space="preserve"> (0.83 x10</w:t>
      </w:r>
      <w:r w:rsidR="006D1AB7" w:rsidRPr="00492EA4">
        <w:rPr>
          <w:rFonts w:ascii="Times New Roman" w:hAnsi="Times New Roman" w:cs="Times New Roman"/>
          <w:noProof/>
          <w:sz w:val="18"/>
          <w:szCs w:val="18"/>
          <w:vertAlign w:val="superscript"/>
          <w:lang w:val="ms-MY"/>
        </w:rPr>
        <w:t>21</w:t>
      </w:r>
      <w:r w:rsidR="006D1AB7" w:rsidRPr="00492EA4">
        <w:rPr>
          <w:rFonts w:ascii="Times New Roman" w:hAnsi="Times New Roman" w:cs="Times New Roman"/>
          <w:noProof/>
          <w:sz w:val="18"/>
          <w:szCs w:val="18"/>
          <w:lang w:val="ms-MY"/>
        </w:rPr>
        <w:t xml:space="preserve"> atom/g) </w:t>
      </w:r>
      <w:r w:rsidR="0011093A" w:rsidRPr="00492EA4">
        <w:rPr>
          <w:rFonts w:ascii="Times New Roman" w:hAnsi="Times New Roman" w:cs="Times New Roman"/>
          <w:noProof/>
          <w:sz w:val="18"/>
          <w:szCs w:val="18"/>
          <w:lang w:val="ms-MY"/>
        </w:rPr>
        <w:t>di s</w:t>
      </w:r>
      <w:r w:rsidR="008C4C6C">
        <w:rPr>
          <w:rFonts w:ascii="Times New Roman" w:hAnsi="Times New Roman" w:cs="Times New Roman"/>
          <w:noProof/>
          <w:sz w:val="18"/>
          <w:szCs w:val="18"/>
          <w:lang w:val="ms-MY"/>
        </w:rPr>
        <w:t>amping mengurangkan suhu penurunan</w:t>
      </w:r>
      <w:r w:rsidR="0011093A" w:rsidRPr="00492EA4">
        <w:rPr>
          <w:rFonts w:ascii="Times New Roman" w:hAnsi="Times New Roman" w:cs="Times New Roman"/>
          <w:noProof/>
          <w:sz w:val="18"/>
          <w:szCs w:val="18"/>
          <w:lang w:val="ms-MY"/>
        </w:rPr>
        <w:t xml:space="preserve"> </w:t>
      </w:r>
      <w:r w:rsidR="006D1AB7" w:rsidRPr="00492EA4">
        <w:rPr>
          <w:rFonts w:ascii="Times New Roman" w:hAnsi="Times New Roman" w:cs="Times New Roman"/>
          <w:noProof/>
          <w:sz w:val="18"/>
          <w:szCs w:val="18"/>
          <w:lang w:val="ms-MY"/>
        </w:rPr>
        <w:t xml:space="preserve">(637K) </w:t>
      </w:r>
      <w:r w:rsidR="0011093A" w:rsidRPr="00492EA4">
        <w:rPr>
          <w:rFonts w:ascii="Times New Roman" w:hAnsi="Times New Roman" w:cs="Times New Roman"/>
          <w:noProof/>
          <w:sz w:val="18"/>
          <w:szCs w:val="18"/>
          <w:lang w:val="ms-MY"/>
        </w:rPr>
        <w:t xml:space="preserve">di mana ia adalah </w:t>
      </w:r>
      <w:r w:rsidR="00C87705" w:rsidRPr="00492EA4">
        <w:rPr>
          <w:rFonts w:ascii="Times New Roman" w:hAnsi="Times New Roman" w:cs="Times New Roman"/>
          <w:noProof/>
          <w:sz w:val="18"/>
          <w:szCs w:val="18"/>
          <w:lang w:val="ms-MY"/>
        </w:rPr>
        <w:t>baik</w:t>
      </w:r>
      <w:r w:rsidR="0011093A" w:rsidRPr="00492EA4">
        <w:rPr>
          <w:rFonts w:ascii="Times New Roman" w:hAnsi="Times New Roman" w:cs="Times New Roman"/>
          <w:noProof/>
          <w:sz w:val="18"/>
          <w:szCs w:val="18"/>
          <w:lang w:val="ms-MY"/>
        </w:rPr>
        <w:t xml:space="preserve"> untuk </w:t>
      </w:r>
      <w:r w:rsidR="006D1AB7" w:rsidRPr="00492EA4">
        <w:rPr>
          <w:rFonts w:ascii="Times New Roman" w:hAnsi="Times New Roman" w:cs="Times New Roman"/>
          <w:noProof/>
          <w:sz w:val="18"/>
          <w:szCs w:val="18"/>
          <w:lang w:val="ms-MY"/>
        </w:rPr>
        <w:t xml:space="preserve">penjimatan </w:t>
      </w:r>
      <w:r w:rsidR="0011093A" w:rsidRPr="00492EA4">
        <w:rPr>
          <w:rFonts w:ascii="Times New Roman" w:hAnsi="Times New Roman" w:cs="Times New Roman"/>
          <w:noProof/>
          <w:sz w:val="18"/>
          <w:szCs w:val="18"/>
          <w:lang w:val="ms-MY"/>
        </w:rPr>
        <w:t xml:space="preserve">kos pengeluaran. </w:t>
      </w:r>
    </w:p>
    <w:p w:rsidR="006D1AB7" w:rsidRPr="00492EA4" w:rsidRDefault="006D1AB7" w:rsidP="00785CA6">
      <w:pPr>
        <w:outlineLvl w:val="0"/>
        <w:rPr>
          <w:rFonts w:ascii="Times New Roman" w:hAnsi="Times New Roman" w:cs="Times New Roman"/>
          <w:noProof/>
          <w:sz w:val="18"/>
          <w:szCs w:val="18"/>
          <w:lang w:val="ms-MY"/>
        </w:rPr>
      </w:pPr>
    </w:p>
    <w:p w:rsidR="00E055CE" w:rsidRDefault="00785CA6" w:rsidP="008C4C6C">
      <w:pPr>
        <w:outlineLvl w:val="0"/>
        <w:rPr>
          <w:rFonts w:ascii="Times New Roman" w:hAnsi="Times New Roman" w:cs="Times New Roman"/>
          <w:b/>
          <w:noProof/>
          <w:color w:val="548DD4"/>
          <w:kern w:val="0"/>
          <w:sz w:val="18"/>
          <w:szCs w:val="18"/>
          <w:lang w:val="ms-MY"/>
        </w:rPr>
      </w:pPr>
      <w:r w:rsidRPr="00492EA4">
        <w:rPr>
          <w:rFonts w:ascii="Times New Roman" w:hAnsi="Times New Roman" w:cs="Times New Roman"/>
          <w:b/>
          <w:noProof/>
          <w:sz w:val="18"/>
          <w:szCs w:val="18"/>
          <w:lang w:val="ms-MY"/>
        </w:rPr>
        <w:t>Kata kunci:</w:t>
      </w:r>
      <w:r w:rsidR="0011093A" w:rsidRPr="00492EA4">
        <w:rPr>
          <w:rFonts w:ascii="Times New Roman" w:hAnsi="Times New Roman" w:cs="Times New Roman"/>
          <w:b/>
          <w:noProof/>
          <w:color w:val="548DD4"/>
          <w:kern w:val="0"/>
          <w:sz w:val="18"/>
          <w:szCs w:val="18"/>
          <w:lang w:val="ms-MY"/>
        </w:rPr>
        <w:t xml:space="preserve"> </w:t>
      </w:r>
      <w:r w:rsidR="008C4C6C">
        <w:rPr>
          <w:rFonts w:ascii="Times New Roman" w:hAnsi="Times New Roman" w:cs="Times New Roman"/>
          <w:noProof/>
          <w:kern w:val="0"/>
          <w:sz w:val="18"/>
          <w:szCs w:val="18"/>
          <w:lang w:val="ms-MY"/>
        </w:rPr>
        <w:t>pemangkin</w:t>
      </w:r>
      <w:r w:rsidR="00D5096D" w:rsidRPr="00492EA4">
        <w:rPr>
          <w:rFonts w:ascii="Times New Roman" w:hAnsi="Times New Roman" w:cs="Times New Roman"/>
          <w:noProof/>
          <w:kern w:val="0"/>
          <w:sz w:val="18"/>
          <w:szCs w:val="18"/>
          <w:lang w:val="ms-MY"/>
        </w:rPr>
        <w:t xml:space="preserve"> heterogen, nikel ok</w:t>
      </w:r>
      <w:r w:rsidR="00513235" w:rsidRPr="00492EA4">
        <w:rPr>
          <w:rFonts w:ascii="Times New Roman" w:hAnsi="Times New Roman" w:cs="Times New Roman"/>
          <w:noProof/>
          <w:kern w:val="0"/>
          <w:sz w:val="18"/>
          <w:szCs w:val="18"/>
          <w:lang w:val="ms-MY"/>
        </w:rPr>
        <w:t>sida, zirkonium oksida, zeolit</w:t>
      </w:r>
      <w:r w:rsidR="00D5096D" w:rsidRPr="00492EA4">
        <w:rPr>
          <w:rFonts w:ascii="Times New Roman" w:hAnsi="Times New Roman" w:cs="Times New Roman"/>
          <w:noProof/>
          <w:kern w:val="0"/>
          <w:sz w:val="18"/>
          <w:szCs w:val="18"/>
          <w:lang w:val="ms-MY"/>
        </w:rPr>
        <w:t>,</w:t>
      </w:r>
      <w:r w:rsidR="00513235" w:rsidRPr="00492EA4">
        <w:rPr>
          <w:rFonts w:ascii="Times New Roman" w:hAnsi="Times New Roman" w:cs="Times New Roman"/>
          <w:noProof/>
          <w:kern w:val="0"/>
          <w:sz w:val="18"/>
          <w:szCs w:val="18"/>
          <w:lang w:val="ms-MY"/>
        </w:rPr>
        <w:t xml:space="preserve"> singas</w:t>
      </w:r>
    </w:p>
    <w:p w:rsidR="008C4C6C" w:rsidRPr="008C4C6C" w:rsidRDefault="008C4C6C" w:rsidP="008C4C6C">
      <w:pPr>
        <w:outlineLvl w:val="0"/>
        <w:rPr>
          <w:rFonts w:ascii="Times New Roman" w:hAnsi="Times New Roman" w:cs="Times New Roman"/>
          <w:b/>
          <w:noProof/>
          <w:color w:val="548DD4"/>
          <w:kern w:val="0"/>
          <w:sz w:val="18"/>
          <w:szCs w:val="18"/>
          <w:lang w:val="ms-MY"/>
        </w:rPr>
      </w:pPr>
    </w:p>
    <w:p w:rsidR="00785CA6" w:rsidRPr="008C4C6C" w:rsidRDefault="00785CA6" w:rsidP="008C4C6C">
      <w:pPr>
        <w:jc w:val="center"/>
        <w:outlineLvl w:val="0"/>
        <w:rPr>
          <w:rFonts w:ascii="Times New Roman" w:hAnsi="Times New Roman" w:cs="Times New Roman"/>
          <w:b/>
        </w:rPr>
      </w:pPr>
      <w:r w:rsidRPr="00F74416">
        <w:rPr>
          <w:rFonts w:ascii="Times New Roman" w:hAnsi="Times New Roman" w:cs="Times New Roman"/>
          <w:b/>
        </w:rPr>
        <w:t>Introduction</w:t>
      </w:r>
    </w:p>
    <w:p w:rsidR="001E0E86" w:rsidRDefault="001E0E86" w:rsidP="001E0E86">
      <w:pPr>
        <w:outlineLvl w:val="0"/>
        <w:rPr>
          <w:rFonts w:ascii="Times New Roman" w:hAnsi="Times New Roman" w:cs="Times New Roman"/>
          <w:szCs w:val="20"/>
        </w:rPr>
      </w:pPr>
      <w:r w:rsidRPr="001E0E86">
        <w:rPr>
          <w:rFonts w:ascii="Times New Roman" w:hAnsi="Times New Roman" w:cs="Times New Roman"/>
          <w:bCs/>
          <w:szCs w:val="20"/>
        </w:rPr>
        <w:t xml:space="preserve">The depletion of world petroleum reserves and increased environmental concerns has stimulated the search for the alternative renewable fuels that are capable of fulfilling an increasing energy demand. </w:t>
      </w:r>
      <w:r w:rsidRPr="001E0E86">
        <w:rPr>
          <w:rFonts w:ascii="Times New Roman" w:hAnsi="Times New Roman" w:cs="Times New Roman"/>
          <w:szCs w:val="20"/>
        </w:rPr>
        <w:t>The biomass fuels represent an abundantly available and renewable energy resource with CO</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neutral impact. It is the only sustainable source of energy and organic carbon for industrial society [1]. Among different processes for their utilization, the biomass gasification is one of the best options in order to optimize the conversion of the chemical energy of the fu</w:t>
      </w:r>
      <w:bookmarkStart w:id="0" w:name="bbib1"/>
      <w:bookmarkEnd w:id="0"/>
      <w:r w:rsidRPr="001E0E86">
        <w:rPr>
          <w:rFonts w:ascii="Times New Roman" w:hAnsi="Times New Roman" w:cs="Times New Roman"/>
          <w:szCs w:val="20"/>
        </w:rPr>
        <w:t xml:space="preserve">el. Instead of using edible biomass (sugars, starches, and vegetable oils) for large scale production of fuels, the development of nonedible biomass (lignocellulosic biomass) permits sustainable and </w:t>
      </w:r>
      <w:r w:rsidRPr="001E0E86">
        <w:rPr>
          <w:rFonts w:ascii="Times New Roman" w:hAnsi="Times New Roman" w:cs="Times New Roman"/>
          <w:szCs w:val="20"/>
        </w:rPr>
        <w:lastRenderedPageBreak/>
        <w:t>cheaper production of fuels and chemicals without affecting food supplies [1]. Biomass gasification is one of the most promising options for converting lignocellulosic biomass to synthesis gas (syngas), a mixture of CO and H</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which can be used either as a fuel to produce heat and power or as an intermediate in the production of liquid fuels (e.g. diesel fuel, dimethyl ether)</w:t>
      </w:r>
      <w:r w:rsidR="00947111">
        <w:rPr>
          <w:rFonts w:ascii="Times New Roman" w:hAnsi="Times New Roman" w:cs="Times New Roman"/>
          <w:szCs w:val="20"/>
        </w:rPr>
        <w:t xml:space="preserve"> and chemicals (e.g. methanol).</w:t>
      </w:r>
    </w:p>
    <w:p w:rsidR="00947111" w:rsidRPr="001E0E86" w:rsidRDefault="00947111" w:rsidP="001E0E86">
      <w:pPr>
        <w:outlineLvl w:val="0"/>
        <w:rPr>
          <w:rFonts w:ascii="Times New Roman" w:hAnsi="Times New Roman" w:cs="Times New Roman"/>
          <w:szCs w:val="20"/>
        </w:rPr>
      </w:pPr>
    </w:p>
    <w:p w:rsidR="00947111" w:rsidRDefault="001E0E86" w:rsidP="008C4C6C">
      <w:pPr>
        <w:outlineLvl w:val="0"/>
        <w:rPr>
          <w:rFonts w:ascii="Times New Roman" w:hAnsi="Times New Roman" w:cs="Times New Roman"/>
          <w:szCs w:val="20"/>
        </w:rPr>
      </w:pPr>
      <w:r w:rsidRPr="001E0E86">
        <w:rPr>
          <w:rFonts w:ascii="Times New Roman" w:hAnsi="Times New Roman" w:cs="Times New Roman"/>
          <w:szCs w:val="20"/>
        </w:rPr>
        <w:t xml:space="preserve">Tar is a complex mixture of condensable organic compounds, which includes single ring to 5-ring aromatic compounds along with other oxygen-containing hydrocarbons and complex polycyclic aromatic hydrocarbons (PAHs), which can foul the equipment and cover the surface of catalysts to slow or stop the reaction [2]. Tars present a number of process challenges, including coking of catalysts and condensation on downstream piping, filters, and other </w:t>
      </w:r>
      <w:r w:rsidR="008C4C6C" w:rsidRPr="001E0E86">
        <w:rPr>
          <w:rFonts w:ascii="Times New Roman" w:hAnsi="Times New Roman" w:cs="Times New Roman"/>
          <w:szCs w:val="20"/>
        </w:rPr>
        <w:t>equipment</w:t>
      </w:r>
      <w:r w:rsidRPr="001E0E86">
        <w:rPr>
          <w:rFonts w:ascii="Times New Roman" w:hAnsi="Times New Roman" w:cs="Times New Roman"/>
          <w:szCs w:val="20"/>
        </w:rPr>
        <w:t>. The tar removal cost is as expensive as the overall process to produce syngas [3].</w:t>
      </w:r>
      <w:bookmarkStart w:id="1" w:name="bbib3"/>
      <w:r w:rsidR="008C4C6C">
        <w:rPr>
          <w:rFonts w:ascii="Times New Roman" w:hAnsi="Times New Roman" w:cs="Times New Roman"/>
          <w:szCs w:val="20"/>
        </w:rPr>
        <w:t xml:space="preserve"> </w:t>
      </w:r>
      <w:r w:rsidRPr="001E0E86">
        <w:rPr>
          <w:rFonts w:ascii="Times New Roman" w:hAnsi="Times New Roman" w:cs="Times New Roman"/>
          <w:szCs w:val="20"/>
        </w:rPr>
        <w:t>Tars cause severe operational problems associated with their condensation and polymerization. Tar removal is a critical issue in the development of biomass gasification, especially in the Fischer–Tropsch (F–T) synthesi</w:t>
      </w:r>
      <w:bookmarkEnd w:id="1"/>
      <w:r w:rsidRPr="001E0E86">
        <w:rPr>
          <w:rFonts w:ascii="Times New Roman" w:hAnsi="Times New Roman" w:cs="Times New Roman"/>
          <w:szCs w:val="20"/>
        </w:rPr>
        <w:t>s where those impurities can lower the F-T activity in the bio-syngas catalytic conversion [2]</w:t>
      </w:r>
      <w:hyperlink r:id="rId8" w:anchor="bbib3" w:history="1">
        <w:r w:rsidRPr="001E0E86">
          <w:rPr>
            <w:rStyle w:val="Hyperlink"/>
            <w:rFonts w:ascii="Times New Roman" w:hAnsi="Times New Roman" w:cs="Times New Roman"/>
            <w:vanish/>
            <w:szCs w:val="20"/>
          </w:rPr>
          <w:t>[3]</w:t>
        </w:r>
      </w:hyperlink>
      <w:r w:rsidRPr="001E0E86">
        <w:rPr>
          <w:rFonts w:ascii="Times New Roman" w:hAnsi="Times New Roman" w:cs="Times New Roman"/>
          <w:vanish/>
          <w:szCs w:val="20"/>
        </w:rPr>
        <w:t xml:space="preserve"> T.A. Milne, N. Abatzoglou and R.J. Evans, Biomass Gasifiers “Tars”: Their Nature, Formation, and Conversion, NREL/TP-570-25357, National Renewable Energy Laboratory, Golden, Colorado, United State[3]</w:t>
      </w:r>
      <w:r w:rsidRPr="001E0E86">
        <w:rPr>
          <w:rFonts w:ascii="Times New Roman" w:hAnsi="Times New Roman" w:cs="Times New Roman"/>
          <w:szCs w:val="20"/>
        </w:rPr>
        <w:t>. Moreover, a high H</w:t>
      </w:r>
      <w:r w:rsidRPr="001E0E86">
        <w:rPr>
          <w:rFonts w:ascii="Times New Roman" w:hAnsi="Times New Roman" w:cs="Times New Roman"/>
          <w:szCs w:val="20"/>
          <w:vertAlign w:val="subscript"/>
        </w:rPr>
        <w:t>2</w:t>
      </w:r>
      <w:r w:rsidRPr="001E0E86">
        <w:rPr>
          <w:rFonts w:ascii="Times New Roman" w:hAnsi="Times New Roman" w:cs="Times New Roman"/>
          <w:szCs w:val="20"/>
        </w:rPr>
        <w:t>/CO ratio in the gas stream is desirable for F-T synthesis.</w:t>
      </w:r>
    </w:p>
    <w:p w:rsidR="001E0E86" w:rsidRP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 xml:space="preserve">  </w:t>
      </w:r>
    </w:p>
    <w:p w:rsid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Catalytic cracking/reforming is currently one of the most effective ways for both reducing tar content and enhancing H</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content in syngas at relatively low temperature. </w:t>
      </w:r>
      <w:r w:rsidRPr="001E0E86">
        <w:rPr>
          <w:rFonts w:ascii="Times New Roman" w:hAnsi="Times New Roman" w:cs="Times New Roman"/>
          <w:bCs/>
          <w:szCs w:val="20"/>
        </w:rPr>
        <w:t xml:space="preserve">Recently, </w:t>
      </w:r>
      <w:r w:rsidRPr="001E0E86">
        <w:rPr>
          <w:rFonts w:ascii="Times New Roman" w:hAnsi="Times New Roman" w:cs="Times New Roman"/>
          <w:szCs w:val="20"/>
        </w:rPr>
        <w:t>conventional homogeneous base catalysts are expected to be replaced in the near future by environmentally friendly heterogeneous base catalysts mainly because of environmental constraints and simplifications in the existing processes. Heterogeneous catalytic is considered as a technology with the highest potential to contribute to the solution of</w:t>
      </w:r>
      <w:bookmarkStart w:id="2" w:name="bbib4"/>
      <w:bookmarkEnd w:id="2"/>
      <w:r w:rsidRPr="001E0E86">
        <w:rPr>
          <w:rFonts w:ascii="Times New Roman" w:hAnsi="Times New Roman" w:cs="Times New Roman"/>
          <w:szCs w:val="20"/>
        </w:rPr>
        <w:t xml:space="preserve"> tar decomposition. In addition, the use of a catalyst can enhance the gas yield and promote the reforming reactions of residual hydrocarbons</w:t>
      </w:r>
      <w:bookmarkStart w:id="3" w:name="bbib5"/>
      <w:bookmarkEnd w:id="3"/>
      <w:r w:rsidRPr="001E0E86">
        <w:rPr>
          <w:rFonts w:ascii="Times New Roman" w:hAnsi="Times New Roman" w:cs="Times New Roman"/>
          <w:szCs w:val="20"/>
        </w:rPr>
        <w:t>. In heterogeneous reaction, the interaction of methane with metals results in H</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evolution where at temperature above 400K, dehydrogenation of CH</w:t>
      </w:r>
      <w:r w:rsidRPr="001E0E86">
        <w:rPr>
          <w:rFonts w:ascii="Times New Roman" w:hAnsi="Times New Roman" w:cs="Times New Roman"/>
          <w:szCs w:val="20"/>
          <w:vertAlign w:val="subscript"/>
        </w:rPr>
        <w:t xml:space="preserve">x </w:t>
      </w:r>
      <w:r w:rsidRPr="001E0E86">
        <w:rPr>
          <w:rFonts w:ascii="Times New Roman" w:hAnsi="Times New Roman" w:cs="Times New Roman"/>
          <w:szCs w:val="20"/>
        </w:rPr>
        <w:t>species becomes fast and the elemental carbon is more stable forming stronger bonds with the metal surface [4].</w:t>
      </w:r>
    </w:p>
    <w:p w:rsidR="00947111" w:rsidRPr="001E0E86" w:rsidRDefault="00947111" w:rsidP="001E0E86">
      <w:pPr>
        <w:outlineLvl w:val="0"/>
        <w:rPr>
          <w:rFonts w:ascii="Times New Roman" w:hAnsi="Times New Roman" w:cs="Times New Roman"/>
          <w:szCs w:val="20"/>
        </w:rPr>
      </w:pPr>
    </w:p>
    <w:p w:rsidR="00947111" w:rsidRDefault="001E0E86" w:rsidP="001E0E86">
      <w:pPr>
        <w:outlineLvl w:val="0"/>
        <w:rPr>
          <w:rFonts w:ascii="Times New Roman" w:hAnsi="Times New Roman" w:cs="Times New Roman"/>
          <w:szCs w:val="20"/>
        </w:rPr>
      </w:pPr>
      <w:r w:rsidRPr="001E0E86">
        <w:rPr>
          <w:rFonts w:ascii="Times New Roman" w:hAnsi="Times New Roman" w:cs="Times New Roman"/>
          <w:szCs w:val="20"/>
        </w:rPr>
        <w:t>Several catalytic materials have been studied as additives in fluidized-bed reactor in order to achieve in situ catalytic conditioning of the product gas inside the gasifier reactor. Many works on in-bed catalysts consider dolomite</w:t>
      </w:r>
      <w:bookmarkStart w:id="4" w:name="bbib14"/>
      <w:bookmarkStart w:id="5" w:name="bbib15"/>
      <w:bookmarkStart w:id="6" w:name="bbib13"/>
      <w:bookmarkStart w:id="7" w:name="bbib16"/>
      <w:bookmarkEnd w:id="4"/>
      <w:bookmarkEnd w:id="5"/>
      <w:r w:rsidR="008C4C6C">
        <w:rPr>
          <w:rFonts w:ascii="Times New Roman" w:hAnsi="Times New Roman" w:cs="Times New Roman"/>
          <w:szCs w:val="20"/>
        </w:rPr>
        <w:t xml:space="preserve"> [2,5,</w:t>
      </w:r>
      <w:r w:rsidRPr="001E0E86">
        <w:rPr>
          <w:rFonts w:ascii="Times New Roman" w:hAnsi="Times New Roman" w:cs="Times New Roman"/>
          <w:szCs w:val="20"/>
        </w:rPr>
        <w:t>6], olivine</w:t>
      </w:r>
      <w:bookmarkStart w:id="8" w:name="bbib17"/>
      <w:bookmarkStart w:id="9" w:name="bbib18"/>
      <w:bookmarkEnd w:id="8"/>
      <w:bookmarkEnd w:id="9"/>
      <w:r w:rsidR="008C4C6C">
        <w:rPr>
          <w:rFonts w:ascii="Times New Roman" w:hAnsi="Times New Roman" w:cs="Times New Roman"/>
          <w:szCs w:val="20"/>
        </w:rPr>
        <w:t xml:space="preserve"> [3,</w:t>
      </w:r>
      <w:r w:rsidRPr="001E0E86">
        <w:rPr>
          <w:rFonts w:ascii="Times New Roman" w:hAnsi="Times New Roman" w:cs="Times New Roman"/>
          <w:szCs w:val="20"/>
        </w:rPr>
        <w:t>6], nickel</w:t>
      </w:r>
      <w:bookmarkStart w:id="10" w:name="bbib19"/>
      <w:bookmarkEnd w:id="6"/>
      <w:r w:rsidR="008C4C6C">
        <w:rPr>
          <w:rFonts w:ascii="Times New Roman" w:hAnsi="Times New Roman" w:cs="Times New Roman"/>
          <w:szCs w:val="20"/>
        </w:rPr>
        <w:t xml:space="preserve"> [2,3,</w:t>
      </w:r>
      <w:r w:rsidRPr="001E0E86">
        <w:rPr>
          <w:rFonts w:ascii="Times New Roman" w:hAnsi="Times New Roman" w:cs="Times New Roman"/>
          <w:szCs w:val="20"/>
        </w:rPr>
        <w:t xml:space="preserve">5-8] and noble metal (NM) based catalysts [4]. </w:t>
      </w:r>
      <w:bookmarkEnd w:id="7"/>
      <w:bookmarkEnd w:id="10"/>
      <w:r w:rsidRPr="001E0E86">
        <w:rPr>
          <w:rFonts w:ascii="Times New Roman" w:hAnsi="Times New Roman" w:cs="Times New Roman"/>
          <w:szCs w:val="20"/>
        </w:rPr>
        <w:t>A tar conversion rate of 99% has been achieved by using dolomite and Ni-based catalysts [2]. The catalytic performance of dolomite in tar cracking is directly proportional to the number of surface base sites [3].</w:t>
      </w:r>
    </w:p>
    <w:p w:rsidR="001E0E86" w:rsidRP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 xml:space="preserve"> </w:t>
      </w:r>
    </w:p>
    <w:p w:rsidR="00947111" w:rsidRDefault="001E0E86" w:rsidP="001E0E86">
      <w:pPr>
        <w:outlineLvl w:val="0"/>
        <w:rPr>
          <w:rFonts w:ascii="Times New Roman" w:hAnsi="Times New Roman" w:cs="Times New Roman"/>
          <w:szCs w:val="20"/>
        </w:rPr>
      </w:pPr>
      <w:r w:rsidRPr="001E0E86">
        <w:rPr>
          <w:rFonts w:ascii="Times New Roman" w:hAnsi="Times New Roman" w:cs="Times New Roman"/>
          <w:szCs w:val="20"/>
        </w:rPr>
        <w:t>Although NMs, such as Ru, Rh, Pd, Pt, and Ir, have been studied extensively for dry reforming reaction, their high cost and limited availability limits their industrial applications</w:t>
      </w:r>
      <w:bookmarkStart w:id="11" w:name="bbib22"/>
      <w:r w:rsidRPr="001E0E86">
        <w:rPr>
          <w:rFonts w:ascii="Times New Roman" w:hAnsi="Times New Roman" w:cs="Times New Roman"/>
          <w:szCs w:val="20"/>
        </w:rPr>
        <w:t xml:space="preserve"> [9]. Nickel</w:t>
      </w:r>
      <w:bookmarkStart w:id="12" w:name="bbib23"/>
      <w:r w:rsidRPr="001E0E86">
        <w:rPr>
          <w:rFonts w:ascii="Times New Roman" w:hAnsi="Times New Roman" w:cs="Times New Roman"/>
          <w:szCs w:val="20"/>
        </w:rPr>
        <w:t>-based catalyst has been considered as the most suitable due to its fast turnover rates, long-term stability and lower cost [4]. However, the major challenge in many processes involving Ni-based catalyst is</w:t>
      </w:r>
      <w:bookmarkEnd w:id="11"/>
      <w:bookmarkEnd w:id="12"/>
      <w:r w:rsidRPr="001E0E86">
        <w:rPr>
          <w:rFonts w:ascii="Times New Roman" w:hAnsi="Times New Roman" w:cs="Times New Roman"/>
          <w:szCs w:val="20"/>
        </w:rPr>
        <w:t xml:space="preserve"> deactivation by carbon deposition [2]. Therefore, an effective catalyst that minimizes coke deposition should be developed. Zirconium has been tested as a base catalyst to reform gas containing tarry impurities. Zirconium catalyst works efficiently in decomposing tars, especially heavier hydrocarbons. In several tests done by Simell and Kurkela [10], zirconium catalysts provided a tar conversion of 60 to 80% at a temperature of about 600</w:t>
      </w:r>
      <w:r w:rsidRPr="001E0E86">
        <w:rPr>
          <w:rFonts w:ascii="Times New Roman" w:hAnsi="Times New Roman" w:cs="Times New Roman"/>
          <w:szCs w:val="20"/>
          <w:vertAlign w:val="superscript"/>
        </w:rPr>
        <w:t>0</w:t>
      </w:r>
      <w:r w:rsidRPr="001E0E86">
        <w:rPr>
          <w:rFonts w:ascii="Times New Roman" w:hAnsi="Times New Roman" w:cs="Times New Roman"/>
          <w:szCs w:val="20"/>
        </w:rPr>
        <w:t>C. Zirconium has also been used as support for Ni-based catalyst for syngas production by dry reforming reaction, which enables direct conversion of natural gas into liquid fuels at remote extraction sites [4].</w:t>
      </w:r>
    </w:p>
    <w:p w:rsidR="001E0E86" w:rsidRP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 xml:space="preserve"> </w:t>
      </w:r>
    </w:p>
    <w:p w:rsid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Metal oxides are constituents of the Earth crust and have been catalyzing different important reactions in chemical evolution. They are good adsorbents and efficient catalysts [11]. They consist of dispersed surface metal oxide species and catalytic active sites supported on high surface area oxides [12]. Mixed metal oxide catalysts are used in heterogeneous catalysis for chemical processes and being further developed for their catalytic performance and durability [13]. Supported metal oxide catalysts have been extensively investigated since 1950s. According to Lee and Wachs [14], the surface metal oxide species of supported metal oxide catalysts control the overall catalytic performance such as activity and selectivity. Zirconium oxide (ZrO</w:t>
      </w:r>
      <w:r w:rsidRPr="001E0E86">
        <w:rPr>
          <w:rFonts w:ascii="Times New Roman" w:hAnsi="Times New Roman" w:cs="Times New Roman"/>
          <w:szCs w:val="20"/>
          <w:vertAlign w:val="subscript"/>
        </w:rPr>
        <w:t>2</w:t>
      </w:r>
      <w:r w:rsidRPr="001E0E86">
        <w:rPr>
          <w:rFonts w:ascii="Times New Roman" w:hAnsi="Times New Roman" w:cs="Times New Roman"/>
          <w:szCs w:val="20"/>
        </w:rPr>
        <w:t>)</w:t>
      </w:r>
      <w:r w:rsidRPr="001E0E86">
        <w:rPr>
          <w:rFonts w:ascii="Times New Roman" w:hAnsi="Times New Roman" w:cs="Times New Roman"/>
          <w:szCs w:val="20"/>
          <w:vertAlign w:val="subscript"/>
        </w:rPr>
        <w:t xml:space="preserve"> </w:t>
      </w:r>
      <w:r w:rsidRPr="001E0E86">
        <w:rPr>
          <w:rFonts w:ascii="Times New Roman" w:hAnsi="Times New Roman" w:cs="Times New Roman"/>
          <w:szCs w:val="20"/>
        </w:rPr>
        <w:t>has high thermal stability as a catalyst support. It is proved to be a very good promoter for cobalt catalyst where it enhanced CO conversion rate and C5+ selectivity [2]. A study comparing Ni/CeO</w:t>
      </w:r>
      <w:r w:rsidRPr="001E0E86">
        <w:rPr>
          <w:rFonts w:ascii="Times New Roman" w:hAnsi="Times New Roman" w:cs="Times New Roman"/>
          <w:szCs w:val="20"/>
          <w:vertAlign w:val="subscript"/>
        </w:rPr>
        <w:t>2</w:t>
      </w:r>
      <w:r w:rsidRPr="001E0E86">
        <w:rPr>
          <w:rFonts w:ascii="Times New Roman" w:hAnsi="Times New Roman" w:cs="Times New Roman"/>
          <w:szCs w:val="20"/>
        </w:rPr>
        <w:t>, Ni/ZrO</w:t>
      </w:r>
      <w:r w:rsidRPr="001E0E86">
        <w:rPr>
          <w:rFonts w:ascii="Times New Roman" w:hAnsi="Times New Roman" w:cs="Times New Roman"/>
          <w:szCs w:val="20"/>
          <w:vertAlign w:val="subscript"/>
        </w:rPr>
        <w:t>2</w:t>
      </w:r>
      <w:r w:rsidRPr="001E0E86">
        <w:rPr>
          <w:rFonts w:ascii="Times New Roman" w:hAnsi="Times New Roman" w:cs="Times New Roman"/>
          <w:szCs w:val="20"/>
        </w:rPr>
        <w:t>, and Ni/CeO</w:t>
      </w:r>
      <w:r w:rsidRPr="001E0E86">
        <w:rPr>
          <w:rFonts w:ascii="Times New Roman" w:hAnsi="Times New Roman" w:cs="Times New Roman"/>
          <w:szCs w:val="20"/>
          <w:vertAlign w:val="subscript"/>
        </w:rPr>
        <w:t>2</w:t>
      </w:r>
      <w:r w:rsidRPr="001E0E86">
        <w:rPr>
          <w:rFonts w:ascii="Times New Roman" w:hAnsi="Times New Roman" w:cs="Times New Roman"/>
          <w:szCs w:val="20"/>
        </w:rPr>
        <w:t>-ZrO</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mixed oxide catalysts for methane partial oxidation at 700 °C showed higher activity and coke resistance on the composite supports as compared to the individual metal oxides [6]. Another study using combination of Ni-Ce-ZrO</w:t>
      </w:r>
      <w:r w:rsidRPr="001E0E86">
        <w:rPr>
          <w:rFonts w:ascii="Times New Roman" w:hAnsi="Times New Roman" w:cs="Times New Roman"/>
          <w:szCs w:val="20"/>
          <w:vertAlign w:val="subscript"/>
        </w:rPr>
        <w:t xml:space="preserve">2 </w:t>
      </w:r>
      <w:r w:rsidRPr="001E0E86">
        <w:rPr>
          <w:rFonts w:ascii="Times New Roman" w:hAnsi="Times New Roman" w:cs="Times New Roman"/>
          <w:szCs w:val="20"/>
        </w:rPr>
        <w:t>catalyst showed high conversions of reactants (97%) and provide high resistance to catalyst deactivation, but still requires a high temperature [4].</w:t>
      </w:r>
    </w:p>
    <w:p w:rsidR="00947111" w:rsidRPr="001E0E86" w:rsidRDefault="00947111" w:rsidP="001E0E86">
      <w:pPr>
        <w:outlineLvl w:val="0"/>
        <w:rPr>
          <w:rFonts w:ascii="Times New Roman" w:hAnsi="Times New Roman" w:cs="Times New Roman"/>
          <w:szCs w:val="20"/>
        </w:rPr>
      </w:pPr>
    </w:p>
    <w:p w:rsidR="00947111" w:rsidRDefault="001E0E86" w:rsidP="001E0E86">
      <w:pPr>
        <w:outlineLvl w:val="0"/>
        <w:rPr>
          <w:rFonts w:ascii="Times New Roman" w:hAnsi="Times New Roman" w:cs="Times New Roman"/>
          <w:szCs w:val="20"/>
        </w:rPr>
      </w:pPr>
      <w:r w:rsidRPr="001E0E86">
        <w:rPr>
          <w:rFonts w:ascii="Times New Roman" w:hAnsi="Times New Roman" w:cs="Times New Roman"/>
          <w:szCs w:val="20"/>
        </w:rPr>
        <w:t>Catalytic performances are expected to be improved by the optimization of the catalytic filter system and the use of more active in-bed catalysts. In this study, the catalysts used are two different types of metal oxides, which are Nickel Oxide (NiO) and Zirconium Oxide (ZrO</w:t>
      </w:r>
      <w:r w:rsidRPr="001E0E86">
        <w:rPr>
          <w:rFonts w:ascii="Times New Roman" w:hAnsi="Times New Roman" w:cs="Times New Roman"/>
          <w:szCs w:val="20"/>
          <w:vertAlign w:val="subscript"/>
        </w:rPr>
        <w:t>2</w:t>
      </w:r>
      <w:r w:rsidRPr="001E0E86">
        <w:rPr>
          <w:rFonts w:ascii="Times New Roman" w:hAnsi="Times New Roman" w:cs="Times New Roman"/>
          <w:szCs w:val="20"/>
        </w:rPr>
        <w:t xml:space="preserve">) with Zeolite supporter. Zeolites have been added to the conventional F-T system in many studies. They have a shape-selective property that restrains the formation of </w:t>
      </w:r>
      <w:r w:rsidRPr="001E0E86">
        <w:rPr>
          <w:rFonts w:ascii="Times New Roman" w:hAnsi="Times New Roman" w:cs="Times New Roman"/>
          <w:szCs w:val="20"/>
        </w:rPr>
        <w:lastRenderedPageBreak/>
        <w:t>products that are larger than the size of the zeolite channels and result in lighter hydrocarbons. Zeolites acid site can help with cracking, isomerization and aromatization reactions for F-T products [2]. They are also widely used in heterogeneous catalysis because of their well-defined pore structures and capabilities of extremely high surface area and surface acidity [6].</w:t>
      </w:r>
    </w:p>
    <w:p w:rsidR="00947111" w:rsidRDefault="00947111" w:rsidP="001E0E86">
      <w:pPr>
        <w:outlineLvl w:val="0"/>
        <w:rPr>
          <w:rFonts w:ascii="Times New Roman" w:hAnsi="Times New Roman" w:cs="Times New Roman"/>
          <w:szCs w:val="20"/>
        </w:rPr>
      </w:pPr>
    </w:p>
    <w:p w:rsidR="001E0E86" w:rsidRPr="001E0E86" w:rsidRDefault="001E0E86" w:rsidP="001E0E86">
      <w:pPr>
        <w:outlineLvl w:val="0"/>
        <w:rPr>
          <w:rFonts w:ascii="Times New Roman" w:hAnsi="Times New Roman" w:cs="Times New Roman"/>
          <w:szCs w:val="20"/>
        </w:rPr>
      </w:pPr>
      <w:r w:rsidRPr="001E0E86">
        <w:rPr>
          <w:rFonts w:ascii="Times New Roman" w:hAnsi="Times New Roman" w:cs="Times New Roman"/>
          <w:szCs w:val="20"/>
        </w:rPr>
        <w:t>The catalysts used for this study were synthesized via sonochemical treatment. Sonochemically assisted reactions showed lower reaction times with enhanced reaction rate. It enables production of small and high uniform particles sizes with high surface area, metal dispersion and defects that have been shown to play a crucial role in catalysis [15-20]. The utilization of sonochemical treatment in the synthesis of the catalysts was proven to show significant increase in the catalytic activity, stability and selectivity of catalysts [20].</w:t>
      </w:r>
    </w:p>
    <w:p w:rsidR="00785CA6" w:rsidRPr="00AF6D47" w:rsidRDefault="00785CA6" w:rsidP="00785CA6">
      <w:pPr>
        <w:outlineLvl w:val="0"/>
        <w:rPr>
          <w:rFonts w:ascii="Times New Roman" w:hAnsi="Times New Roman" w:cs="Times New Roman"/>
          <w:szCs w:val="20"/>
        </w:rPr>
      </w:pPr>
    </w:p>
    <w:p w:rsidR="00414445" w:rsidRPr="008C4C6C" w:rsidRDefault="00DE73D6" w:rsidP="008C4C6C">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14445" w:rsidRPr="00414445" w:rsidRDefault="0081401E" w:rsidP="00785CA6">
      <w:pPr>
        <w:outlineLvl w:val="0"/>
        <w:rPr>
          <w:rFonts w:ascii="Times New Roman" w:hAnsi="Times New Roman" w:cs="Times New Roman"/>
          <w:b/>
          <w:szCs w:val="20"/>
        </w:rPr>
      </w:pPr>
      <w:r>
        <w:rPr>
          <w:rFonts w:ascii="Times New Roman" w:hAnsi="Times New Roman" w:cs="Times New Roman"/>
          <w:b/>
          <w:szCs w:val="20"/>
        </w:rPr>
        <w:t xml:space="preserve">Preparation </w:t>
      </w:r>
      <w:r w:rsidR="008C4C6C">
        <w:rPr>
          <w:rFonts w:ascii="Times New Roman" w:hAnsi="Times New Roman" w:cs="Times New Roman"/>
          <w:b/>
          <w:szCs w:val="20"/>
        </w:rPr>
        <w:t>of mixed nickel oxide and zirconium oxide c</w:t>
      </w:r>
      <w:r w:rsidR="008C4C6C" w:rsidRPr="00414445">
        <w:rPr>
          <w:rFonts w:ascii="Times New Roman" w:hAnsi="Times New Roman" w:cs="Times New Roman"/>
          <w:b/>
          <w:szCs w:val="20"/>
        </w:rPr>
        <w:t>atalysts</w:t>
      </w:r>
    </w:p>
    <w:p w:rsidR="00414445" w:rsidRPr="00414445" w:rsidRDefault="00414445" w:rsidP="00414445">
      <w:pPr>
        <w:outlineLvl w:val="0"/>
        <w:rPr>
          <w:rFonts w:ascii="Times New Roman" w:hAnsi="Times New Roman" w:cs="Times New Roman"/>
          <w:szCs w:val="20"/>
        </w:rPr>
      </w:pPr>
      <w:r w:rsidRPr="00414445">
        <w:rPr>
          <w:rFonts w:ascii="Times New Roman" w:hAnsi="Times New Roman" w:cs="Times New Roman"/>
          <w:szCs w:val="20"/>
        </w:rPr>
        <w:t>Mixture of NiO and ZrO</w:t>
      </w:r>
      <w:r w:rsidRPr="00414445">
        <w:rPr>
          <w:rFonts w:ascii="Times New Roman" w:hAnsi="Times New Roman" w:cs="Times New Roman"/>
          <w:szCs w:val="20"/>
          <w:vertAlign w:val="subscript"/>
        </w:rPr>
        <w:t>2</w:t>
      </w:r>
      <w:r w:rsidRPr="00414445">
        <w:rPr>
          <w:rFonts w:ascii="Times New Roman" w:hAnsi="Times New Roman" w:cs="Times New Roman"/>
          <w:szCs w:val="20"/>
        </w:rPr>
        <w:t xml:space="preserve"> catalysts</w:t>
      </w:r>
      <w:r w:rsidRPr="00414445">
        <w:rPr>
          <w:rFonts w:ascii="Times New Roman" w:hAnsi="Times New Roman" w:cs="Times New Roman"/>
          <w:szCs w:val="20"/>
          <w:lang w:val="en-GB"/>
        </w:rPr>
        <w:t xml:space="preserve"> was synthesized by conventional impregnation /co-precipitation method by mixing NiO (from Hmbg) and ZrO</w:t>
      </w:r>
      <w:r w:rsidRPr="00414445">
        <w:rPr>
          <w:rFonts w:ascii="Times New Roman" w:hAnsi="Times New Roman" w:cs="Times New Roman"/>
          <w:szCs w:val="20"/>
          <w:vertAlign w:val="subscript"/>
          <w:lang w:val="en-GB"/>
        </w:rPr>
        <w:t>2</w:t>
      </w:r>
      <w:r w:rsidR="00C62AFB">
        <w:rPr>
          <w:rFonts w:ascii="Times New Roman" w:hAnsi="Times New Roman" w:cs="Times New Roman"/>
          <w:szCs w:val="20"/>
          <w:lang w:val="en-GB"/>
        </w:rPr>
        <w:t xml:space="preserve"> (from Acros Organics) at</w:t>
      </w:r>
      <w:r w:rsidRPr="00414445">
        <w:rPr>
          <w:rFonts w:ascii="Times New Roman" w:hAnsi="Times New Roman" w:cs="Times New Roman"/>
          <w:szCs w:val="20"/>
          <w:lang w:val="en-GB"/>
        </w:rPr>
        <w:t xml:space="preserve"> </w:t>
      </w:r>
      <w:r w:rsidR="00C62AFB">
        <w:rPr>
          <w:rFonts w:ascii="Times New Roman" w:hAnsi="Times New Roman" w:cs="Times New Roman"/>
          <w:szCs w:val="20"/>
          <w:lang w:val="en-GB"/>
        </w:rPr>
        <w:t xml:space="preserve">three different </w:t>
      </w:r>
      <w:r w:rsidRPr="00414445">
        <w:rPr>
          <w:rFonts w:ascii="Times New Roman" w:hAnsi="Times New Roman" w:cs="Times New Roman"/>
          <w:szCs w:val="20"/>
          <w:lang w:val="en-GB"/>
        </w:rPr>
        <w:t>NiO to ZrO</w:t>
      </w:r>
      <w:r w:rsidRPr="00414445">
        <w:rPr>
          <w:rFonts w:ascii="Times New Roman" w:hAnsi="Times New Roman" w:cs="Times New Roman"/>
          <w:szCs w:val="20"/>
          <w:vertAlign w:val="subscript"/>
          <w:lang w:val="en-GB"/>
        </w:rPr>
        <w:t>2</w:t>
      </w:r>
      <w:r w:rsidRPr="00414445">
        <w:rPr>
          <w:rFonts w:ascii="Times New Roman" w:hAnsi="Times New Roman" w:cs="Times New Roman"/>
          <w:szCs w:val="20"/>
          <w:lang w:val="en-GB"/>
        </w:rPr>
        <w:t xml:space="preserve"> ratio</w:t>
      </w:r>
      <w:r w:rsidR="00C62AFB">
        <w:rPr>
          <w:rFonts w:ascii="Times New Roman" w:hAnsi="Times New Roman" w:cs="Times New Roman"/>
          <w:szCs w:val="20"/>
          <w:lang w:val="en-GB"/>
        </w:rPr>
        <w:t>s</w:t>
      </w:r>
      <w:r w:rsidRPr="00414445">
        <w:rPr>
          <w:rFonts w:ascii="Times New Roman" w:hAnsi="Times New Roman" w:cs="Times New Roman"/>
          <w:szCs w:val="20"/>
          <w:lang w:val="en-GB"/>
        </w:rPr>
        <w:t xml:space="preserve"> of 1:1</w:t>
      </w:r>
      <w:r w:rsidR="00D91224">
        <w:rPr>
          <w:rFonts w:ascii="Times New Roman" w:hAnsi="Times New Roman" w:cs="Times New Roman"/>
          <w:szCs w:val="20"/>
          <w:lang w:val="en-GB"/>
        </w:rPr>
        <w:t>, 1:2 and 2:1</w:t>
      </w:r>
      <w:r w:rsidRPr="00414445">
        <w:rPr>
          <w:rFonts w:ascii="Times New Roman" w:hAnsi="Times New Roman" w:cs="Times New Roman"/>
          <w:szCs w:val="20"/>
          <w:lang w:val="en-GB"/>
        </w:rPr>
        <w:t xml:space="preserve"> in 100 mL distilled water. The solutions were then sonicated </w:t>
      </w:r>
      <w:r w:rsidR="00D91224">
        <w:rPr>
          <w:rFonts w:ascii="Times New Roman" w:hAnsi="Times New Roman" w:cs="Times New Roman"/>
          <w:szCs w:val="20"/>
          <w:lang w:val="en-GB"/>
        </w:rPr>
        <w:t xml:space="preserve">separately for 30 </w:t>
      </w:r>
      <w:r w:rsidRPr="00414445">
        <w:rPr>
          <w:rFonts w:ascii="Times New Roman" w:hAnsi="Times New Roman" w:cs="Times New Roman"/>
          <w:szCs w:val="20"/>
          <w:lang w:val="en-GB"/>
        </w:rPr>
        <w:t>minutes with 2</w:t>
      </w:r>
      <w:r w:rsidR="008C4C6C">
        <w:rPr>
          <w:rFonts w:ascii="Times New Roman" w:hAnsi="Times New Roman" w:cs="Times New Roman"/>
          <w:szCs w:val="20"/>
          <w:lang w:val="en-GB"/>
        </w:rPr>
        <w:t xml:space="preserve"> </w:t>
      </w:r>
      <w:r w:rsidRPr="00414445">
        <w:rPr>
          <w:rFonts w:ascii="Times New Roman" w:hAnsi="Times New Roman" w:cs="Times New Roman"/>
          <w:szCs w:val="20"/>
          <w:lang w:val="en-GB"/>
        </w:rPr>
        <w:t>cm diameter Ti-horn, 20 kHz, 500W probe. The temperat</w:t>
      </w:r>
      <w:r w:rsidR="00C62AFB">
        <w:rPr>
          <w:rFonts w:ascii="Times New Roman" w:hAnsi="Times New Roman" w:cs="Times New Roman"/>
          <w:szCs w:val="20"/>
          <w:lang w:val="en-GB"/>
        </w:rPr>
        <w:t xml:space="preserve">ure was kept constant at 80 °C. </w:t>
      </w:r>
      <w:r w:rsidRPr="00414445">
        <w:rPr>
          <w:rFonts w:ascii="Times New Roman" w:hAnsi="Times New Roman" w:cs="Times New Roman"/>
          <w:szCs w:val="20"/>
          <w:lang w:val="en-GB"/>
        </w:rPr>
        <w:t>The samples were then cooled to room temperature. The resultant solid (mixture of NiO and ZrO</w:t>
      </w:r>
      <w:r w:rsidRPr="00414445">
        <w:rPr>
          <w:rFonts w:ascii="Times New Roman" w:hAnsi="Times New Roman" w:cs="Times New Roman"/>
          <w:szCs w:val="20"/>
          <w:vertAlign w:val="subscript"/>
          <w:lang w:val="en-GB"/>
        </w:rPr>
        <w:t>2</w:t>
      </w:r>
      <w:r w:rsidRPr="00414445">
        <w:rPr>
          <w:rFonts w:ascii="Times New Roman" w:hAnsi="Times New Roman" w:cs="Times New Roman"/>
          <w:szCs w:val="20"/>
          <w:lang w:val="en-GB"/>
        </w:rPr>
        <w:t>) was then recovered using centrifuge for 5 minutes at 2000 rpm [21]. It was then subsequently washed with distilled water followed by washing with acetone to remove the by-products [22] before oven dried overnight at 105</w:t>
      </w:r>
      <w:r w:rsidR="008C4C6C">
        <w:rPr>
          <w:rFonts w:ascii="Times New Roman" w:hAnsi="Times New Roman" w:cs="Times New Roman"/>
          <w:szCs w:val="20"/>
          <w:lang w:val="en-GB"/>
        </w:rPr>
        <w:t xml:space="preserve"> </w:t>
      </w:r>
      <w:r w:rsidRPr="00414445">
        <w:rPr>
          <w:rFonts w:ascii="Times New Roman" w:hAnsi="Times New Roman" w:cs="Times New Roman"/>
          <w:szCs w:val="20"/>
          <w:lang w:val="en-GB"/>
        </w:rPr>
        <w:t xml:space="preserve">°C for 12 hours according to Tao </w:t>
      </w:r>
      <w:r w:rsidRPr="008C4C6C">
        <w:rPr>
          <w:rFonts w:ascii="Times New Roman" w:hAnsi="Times New Roman" w:cs="Times New Roman"/>
          <w:iCs/>
          <w:szCs w:val="20"/>
          <w:lang w:val="en-GB"/>
        </w:rPr>
        <w:t xml:space="preserve">et al. </w:t>
      </w:r>
      <w:r w:rsidRPr="00414445">
        <w:rPr>
          <w:rFonts w:ascii="Times New Roman" w:hAnsi="Times New Roman" w:cs="Times New Roman"/>
          <w:szCs w:val="20"/>
          <w:lang w:val="en-GB"/>
        </w:rPr>
        <w:t>[23].</w:t>
      </w:r>
    </w:p>
    <w:p w:rsidR="00414445" w:rsidRDefault="00414445" w:rsidP="00785CA6">
      <w:pPr>
        <w:outlineLvl w:val="0"/>
        <w:rPr>
          <w:rFonts w:ascii="Times New Roman" w:hAnsi="Times New Roman" w:cs="Times New Roman"/>
          <w:szCs w:val="20"/>
        </w:rPr>
      </w:pPr>
    </w:p>
    <w:p w:rsidR="00414445" w:rsidRDefault="0081401E" w:rsidP="00414445">
      <w:pPr>
        <w:outlineLvl w:val="0"/>
        <w:rPr>
          <w:rFonts w:ascii="Times New Roman" w:hAnsi="Times New Roman" w:cs="Times New Roman"/>
          <w:b/>
          <w:szCs w:val="20"/>
        </w:rPr>
      </w:pPr>
      <w:r>
        <w:rPr>
          <w:rFonts w:ascii="Times New Roman" w:hAnsi="Times New Roman" w:cs="Times New Roman"/>
          <w:b/>
          <w:szCs w:val="20"/>
        </w:rPr>
        <w:t>Preparation of Zeolite NaY s</w:t>
      </w:r>
      <w:r w:rsidR="00414445" w:rsidRPr="00414445">
        <w:rPr>
          <w:rFonts w:ascii="Times New Roman" w:hAnsi="Times New Roman" w:cs="Times New Roman"/>
          <w:b/>
          <w:szCs w:val="20"/>
        </w:rPr>
        <w:t>upporter</w:t>
      </w:r>
    </w:p>
    <w:p w:rsidR="00875D3F" w:rsidRDefault="00414445" w:rsidP="008C4C6C">
      <w:pPr>
        <w:outlineLvl w:val="0"/>
        <w:rPr>
          <w:rFonts w:ascii="Times New Roman" w:hAnsi="Times New Roman" w:cs="Times New Roman"/>
          <w:szCs w:val="20"/>
          <w:lang w:val="en-GB"/>
        </w:rPr>
      </w:pPr>
      <w:r w:rsidRPr="00414445">
        <w:rPr>
          <w:rFonts w:ascii="Times New Roman" w:hAnsi="Times New Roman" w:cs="Times New Roman"/>
          <w:szCs w:val="20"/>
          <w:lang w:val="en-GB"/>
        </w:rPr>
        <w:t>The supporter used was Zeolite Y sodium (Zeolite NaY), procured from Alfa Aesar. Table 1 showed its mole ratio and surface area.</w:t>
      </w:r>
      <w:r w:rsidR="009C0853">
        <w:rPr>
          <w:rFonts w:ascii="Times New Roman" w:hAnsi="Times New Roman" w:cs="Times New Roman"/>
          <w:szCs w:val="20"/>
          <w:lang w:val="en-GB"/>
        </w:rPr>
        <w:t xml:space="preserve"> </w:t>
      </w:r>
    </w:p>
    <w:p w:rsidR="008C4C6C" w:rsidRPr="008C4C6C" w:rsidRDefault="008C4C6C" w:rsidP="008C4C6C">
      <w:pPr>
        <w:outlineLvl w:val="0"/>
        <w:rPr>
          <w:rFonts w:ascii="Times New Roman" w:hAnsi="Times New Roman" w:cs="Times New Roman"/>
          <w:szCs w:val="20"/>
          <w:lang w:val="en-GB"/>
        </w:rPr>
      </w:pPr>
    </w:p>
    <w:p w:rsidR="00414445" w:rsidRDefault="00414445" w:rsidP="00414445">
      <w:pPr>
        <w:jc w:val="center"/>
        <w:outlineLvl w:val="0"/>
        <w:rPr>
          <w:rFonts w:ascii="Times New Roman" w:hAnsi="Times New Roman" w:cs="Times New Roman"/>
          <w:szCs w:val="20"/>
          <w:lang w:val="en-GB"/>
        </w:rPr>
      </w:pPr>
      <w:r>
        <w:rPr>
          <w:rFonts w:ascii="Times New Roman" w:hAnsi="Times New Roman" w:cs="Times New Roman"/>
          <w:szCs w:val="20"/>
        </w:rPr>
        <w:t>Table 1</w:t>
      </w:r>
      <w:r w:rsidR="00D5096D">
        <w:rPr>
          <w:rFonts w:ascii="Times New Roman" w:hAnsi="Times New Roman" w:cs="Times New Roman"/>
          <w:szCs w:val="20"/>
        </w:rPr>
        <w:t xml:space="preserve">.  </w:t>
      </w:r>
      <w:r w:rsidRPr="00414445">
        <w:rPr>
          <w:rFonts w:ascii="Times New Roman" w:hAnsi="Times New Roman" w:cs="Times New Roman"/>
          <w:szCs w:val="20"/>
          <w:lang w:val="en-GB"/>
        </w:rPr>
        <w:t>Mole ratio and surface area of Zeolite NaY</w:t>
      </w:r>
    </w:p>
    <w:p w:rsidR="00414445" w:rsidRDefault="00414445" w:rsidP="00414445">
      <w:pPr>
        <w:jc w:val="center"/>
        <w:outlineLvl w:val="0"/>
        <w:rPr>
          <w:rFonts w:ascii="Times New Roman" w:hAnsi="Times New Roman" w:cs="Times New Roman"/>
          <w:szCs w:val="20"/>
          <w:lang w:val="en-GB"/>
        </w:rPr>
      </w:pPr>
    </w:p>
    <w:tbl>
      <w:tblPr>
        <w:tblW w:w="4755" w:type="dxa"/>
        <w:jc w:val="center"/>
        <w:tblBorders>
          <w:top w:val="single" w:sz="4" w:space="0" w:color="7F7F7F"/>
          <w:bottom w:val="single" w:sz="4" w:space="0" w:color="7F7F7F"/>
        </w:tblBorders>
        <w:tblLayout w:type="fixed"/>
        <w:tblLook w:val="04A0" w:firstRow="1" w:lastRow="0" w:firstColumn="1" w:lastColumn="0" w:noHBand="0" w:noVBand="1"/>
      </w:tblPr>
      <w:tblGrid>
        <w:gridCol w:w="2961"/>
        <w:gridCol w:w="896"/>
        <w:gridCol w:w="898"/>
      </w:tblGrid>
      <w:tr w:rsidR="00414445" w:rsidRPr="00414445" w:rsidTr="008C4C6C">
        <w:trPr>
          <w:trHeight w:val="81"/>
          <w:jc w:val="center"/>
        </w:trPr>
        <w:tc>
          <w:tcPr>
            <w:tcW w:w="2961" w:type="dxa"/>
            <w:tcBorders>
              <w:top w:val="single" w:sz="4" w:space="0" w:color="auto"/>
              <w:bottom w:val="single" w:sz="4" w:space="0" w:color="auto"/>
            </w:tcBorders>
            <w:shd w:val="clear" w:color="auto" w:fill="auto"/>
          </w:tcPr>
          <w:p w:rsidR="00414445" w:rsidRPr="00414445" w:rsidRDefault="00414445" w:rsidP="008C4C6C">
            <w:pPr>
              <w:jc w:val="center"/>
              <w:outlineLvl w:val="0"/>
              <w:rPr>
                <w:rFonts w:ascii="Times New Roman" w:hAnsi="Times New Roman" w:cs="Times New Roman"/>
                <w:b/>
                <w:bCs/>
                <w:szCs w:val="20"/>
              </w:rPr>
            </w:pPr>
            <w:r w:rsidRPr="00414445">
              <w:rPr>
                <w:rFonts w:ascii="Times New Roman" w:hAnsi="Times New Roman" w:cs="Times New Roman"/>
                <w:b/>
                <w:bCs/>
                <w:szCs w:val="20"/>
              </w:rPr>
              <w:t>Zeolite NaY Characterization</w:t>
            </w:r>
          </w:p>
        </w:tc>
        <w:tc>
          <w:tcPr>
            <w:tcW w:w="896" w:type="dxa"/>
            <w:tcBorders>
              <w:top w:val="single" w:sz="4" w:space="0" w:color="auto"/>
              <w:bottom w:val="single" w:sz="4" w:space="0" w:color="auto"/>
            </w:tcBorders>
            <w:shd w:val="clear" w:color="auto" w:fill="auto"/>
          </w:tcPr>
          <w:p w:rsidR="00414445" w:rsidRPr="00414445" w:rsidRDefault="00414445" w:rsidP="008C4C6C">
            <w:pPr>
              <w:jc w:val="center"/>
              <w:outlineLvl w:val="0"/>
              <w:rPr>
                <w:rFonts w:ascii="Times New Roman" w:hAnsi="Times New Roman" w:cs="Times New Roman"/>
                <w:b/>
                <w:bCs/>
                <w:szCs w:val="20"/>
              </w:rPr>
            </w:pPr>
            <w:r w:rsidRPr="00414445">
              <w:rPr>
                <w:rFonts w:ascii="Times New Roman" w:hAnsi="Times New Roman" w:cs="Times New Roman"/>
                <w:b/>
                <w:bCs/>
                <w:szCs w:val="20"/>
              </w:rPr>
              <w:t>SiO</w:t>
            </w:r>
            <w:r w:rsidRPr="00414445">
              <w:rPr>
                <w:rFonts w:ascii="Times New Roman" w:hAnsi="Times New Roman" w:cs="Times New Roman"/>
                <w:b/>
                <w:bCs/>
                <w:szCs w:val="20"/>
                <w:vertAlign w:val="subscript"/>
              </w:rPr>
              <w:t>2</w:t>
            </w:r>
          </w:p>
        </w:tc>
        <w:tc>
          <w:tcPr>
            <w:tcW w:w="897" w:type="dxa"/>
            <w:tcBorders>
              <w:top w:val="single" w:sz="4" w:space="0" w:color="auto"/>
              <w:bottom w:val="single" w:sz="4" w:space="0" w:color="auto"/>
            </w:tcBorders>
            <w:shd w:val="clear" w:color="auto" w:fill="auto"/>
          </w:tcPr>
          <w:p w:rsidR="00414445" w:rsidRPr="00414445" w:rsidRDefault="00414445" w:rsidP="008C4C6C">
            <w:pPr>
              <w:jc w:val="center"/>
              <w:outlineLvl w:val="0"/>
              <w:rPr>
                <w:rFonts w:ascii="Times New Roman" w:hAnsi="Times New Roman" w:cs="Times New Roman"/>
                <w:b/>
                <w:bCs/>
                <w:szCs w:val="20"/>
              </w:rPr>
            </w:pPr>
            <w:r w:rsidRPr="00414445">
              <w:rPr>
                <w:rFonts w:ascii="Times New Roman" w:hAnsi="Times New Roman" w:cs="Times New Roman"/>
                <w:b/>
                <w:bCs/>
                <w:szCs w:val="20"/>
              </w:rPr>
              <w:t>Al</w:t>
            </w:r>
            <w:r w:rsidRPr="00414445">
              <w:rPr>
                <w:rFonts w:ascii="Times New Roman" w:hAnsi="Times New Roman" w:cs="Times New Roman"/>
                <w:b/>
                <w:bCs/>
                <w:szCs w:val="20"/>
                <w:vertAlign w:val="subscript"/>
              </w:rPr>
              <w:t>2</w:t>
            </w:r>
            <w:r w:rsidRPr="00414445">
              <w:rPr>
                <w:rFonts w:ascii="Times New Roman" w:hAnsi="Times New Roman" w:cs="Times New Roman"/>
                <w:b/>
                <w:bCs/>
                <w:szCs w:val="20"/>
              </w:rPr>
              <w:t>O</w:t>
            </w:r>
            <w:r w:rsidRPr="00414445">
              <w:rPr>
                <w:rFonts w:ascii="Times New Roman" w:hAnsi="Times New Roman" w:cs="Times New Roman"/>
                <w:b/>
                <w:bCs/>
                <w:szCs w:val="20"/>
                <w:vertAlign w:val="subscript"/>
              </w:rPr>
              <w:t>3</w:t>
            </w:r>
          </w:p>
        </w:tc>
      </w:tr>
      <w:tr w:rsidR="00414445" w:rsidRPr="00414445" w:rsidTr="008C4C6C">
        <w:trPr>
          <w:trHeight w:val="57"/>
          <w:jc w:val="center"/>
        </w:trPr>
        <w:tc>
          <w:tcPr>
            <w:tcW w:w="2961" w:type="dxa"/>
            <w:tcBorders>
              <w:top w:val="single" w:sz="4" w:space="0" w:color="auto"/>
              <w:bottom w:val="nil"/>
            </w:tcBorders>
            <w:shd w:val="clear" w:color="auto" w:fill="auto"/>
          </w:tcPr>
          <w:p w:rsidR="00414445" w:rsidRPr="00414445" w:rsidRDefault="00414445" w:rsidP="008C4C6C">
            <w:pPr>
              <w:jc w:val="left"/>
              <w:outlineLvl w:val="0"/>
              <w:rPr>
                <w:rFonts w:ascii="Times New Roman" w:hAnsi="Times New Roman" w:cs="Times New Roman"/>
                <w:bCs/>
                <w:szCs w:val="20"/>
              </w:rPr>
            </w:pPr>
            <w:r w:rsidRPr="00414445">
              <w:rPr>
                <w:rFonts w:ascii="Times New Roman" w:hAnsi="Times New Roman" w:cs="Times New Roman"/>
                <w:bCs/>
                <w:szCs w:val="20"/>
              </w:rPr>
              <w:t>Mole ratio</w:t>
            </w:r>
          </w:p>
        </w:tc>
        <w:tc>
          <w:tcPr>
            <w:tcW w:w="896" w:type="dxa"/>
            <w:tcBorders>
              <w:top w:val="single" w:sz="4" w:space="0" w:color="auto"/>
              <w:bottom w:val="nil"/>
            </w:tcBorders>
            <w:shd w:val="clear" w:color="auto" w:fill="auto"/>
          </w:tcPr>
          <w:p w:rsidR="00414445" w:rsidRPr="00414445" w:rsidRDefault="00414445" w:rsidP="008C4C6C">
            <w:pPr>
              <w:outlineLvl w:val="0"/>
              <w:rPr>
                <w:rFonts w:ascii="Times New Roman" w:hAnsi="Times New Roman" w:cs="Times New Roman"/>
                <w:szCs w:val="20"/>
              </w:rPr>
            </w:pPr>
            <w:r>
              <w:rPr>
                <w:rFonts w:ascii="Times New Roman" w:hAnsi="Times New Roman" w:cs="Times New Roman"/>
                <w:szCs w:val="20"/>
              </w:rPr>
              <w:t xml:space="preserve">    </w:t>
            </w:r>
            <w:r w:rsidRPr="00414445">
              <w:rPr>
                <w:rFonts w:ascii="Times New Roman" w:hAnsi="Times New Roman" w:cs="Times New Roman"/>
                <w:szCs w:val="20"/>
              </w:rPr>
              <w:t>5.1</w:t>
            </w:r>
          </w:p>
        </w:tc>
        <w:tc>
          <w:tcPr>
            <w:tcW w:w="897" w:type="dxa"/>
            <w:tcBorders>
              <w:top w:val="single" w:sz="4" w:space="0" w:color="auto"/>
              <w:bottom w:val="nil"/>
            </w:tcBorders>
            <w:shd w:val="clear" w:color="auto" w:fill="auto"/>
          </w:tcPr>
          <w:p w:rsidR="00414445" w:rsidRPr="00414445" w:rsidRDefault="00414445" w:rsidP="008C4C6C">
            <w:pPr>
              <w:jc w:val="center"/>
              <w:outlineLvl w:val="0"/>
              <w:rPr>
                <w:rFonts w:ascii="Times New Roman" w:hAnsi="Times New Roman" w:cs="Times New Roman"/>
                <w:szCs w:val="20"/>
              </w:rPr>
            </w:pPr>
            <w:r w:rsidRPr="00414445">
              <w:rPr>
                <w:rFonts w:ascii="Times New Roman" w:hAnsi="Times New Roman" w:cs="Times New Roman"/>
                <w:szCs w:val="20"/>
              </w:rPr>
              <w:t>1</w:t>
            </w:r>
          </w:p>
        </w:tc>
      </w:tr>
      <w:tr w:rsidR="00414445" w:rsidRPr="00414445" w:rsidTr="00524A85">
        <w:trPr>
          <w:trHeight w:val="288"/>
          <w:jc w:val="center"/>
        </w:trPr>
        <w:tc>
          <w:tcPr>
            <w:tcW w:w="2961" w:type="dxa"/>
            <w:tcBorders>
              <w:top w:val="nil"/>
              <w:bottom w:val="single" w:sz="4" w:space="0" w:color="auto"/>
            </w:tcBorders>
            <w:shd w:val="clear" w:color="auto" w:fill="auto"/>
          </w:tcPr>
          <w:p w:rsidR="00414445" w:rsidRPr="00414445" w:rsidRDefault="00414445" w:rsidP="008C4C6C">
            <w:pPr>
              <w:jc w:val="left"/>
              <w:outlineLvl w:val="0"/>
              <w:rPr>
                <w:rFonts w:ascii="Times New Roman" w:hAnsi="Times New Roman" w:cs="Times New Roman"/>
                <w:bCs/>
                <w:szCs w:val="20"/>
              </w:rPr>
            </w:pPr>
            <w:r w:rsidRPr="00414445">
              <w:rPr>
                <w:rFonts w:ascii="Times New Roman" w:hAnsi="Times New Roman" w:cs="Times New Roman"/>
                <w:bCs/>
                <w:szCs w:val="20"/>
              </w:rPr>
              <w:t>Surface area (m</w:t>
            </w:r>
            <w:r w:rsidRPr="00414445">
              <w:rPr>
                <w:rFonts w:ascii="Times New Roman" w:hAnsi="Times New Roman" w:cs="Times New Roman"/>
                <w:bCs/>
                <w:szCs w:val="20"/>
                <w:vertAlign w:val="superscript"/>
              </w:rPr>
              <w:t>2</w:t>
            </w:r>
            <w:r w:rsidRPr="00414445">
              <w:rPr>
                <w:rFonts w:ascii="Times New Roman" w:hAnsi="Times New Roman" w:cs="Times New Roman"/>
                <w:bCs/>
                <w:szCs w:val="20"/>
              </w:rPr>
              <w:t>/g)</w:t>
            </w:r>
          </w:p>
        </w:tc>
        <w:tc>
          <w:tcPr>
            <w:tcW w:w="1794" w:type="dxa"/>
            <w:gridSpan w:val="2"/>
            <w:tcBorders>
              <w:top w:val="nil"/>
              <w:bottom w:val="single" w:sz="4" w:space="0" w:color="auto"/>
            </w:tcBorders>
            <w:shd w:val="clear" w:color="auto" w:fill="auto"/>
          </w:tcPr>
          <w:p w:rsidR="00414445" w:rsidRPr="00414445" w:rsidRDefault="008C4C6C" w:rsidP="008C4C6C">
            <w:pPr>
              <w:outlineLvl w:val="0"/>
              <w:rPr>
                <w:rFonts w:ascii="Times New Roman" w:hAnsi="Times New Roman" w:cs="Times New Roman"/>
                <w:szCs w:val="20"/>
              </w:rPr>
            </w:pPr>
            <w:r>
              <w:rPr>
                <w:rFonts w:ascii="Times New Roman" w:hAnsi="Times New Roman" w:cs="Times New Roman"/>
                <w:szCs w:val="20"/>
              </w:rPr>
              <w:t xml:space="preserve">    900            900</w:t>
            </w:r>
          </w:p>
        </w:tc>
      </w:tr>
    </w:tbl>
    <w:p w:rsidR="00414445" w:rsidRDefault="00414445" w:rsidP="00414445">
      <w:pPr>
        <w:jc w:val="center"/>
        <w:outlineLvl w:val="0"/>
        <w:rPr>
          <w:rFonts w:ascii="Times New Roman" w:hAnsi="Times New Roman" w:cs="Times New Roman"/>
          <w:szCs w:val="20"/>
        </w:rPr>
      </w:pPr>
    </w:p>
    <w:p w:rsidR="000F357B" w:rsidRDefault="00342616" w:rsidP="00947111">
      <w:pPr>
        <w:outlineLvl w:val="0"/>
        <w:rPr>
          <w:rFonts w:ascii="Times New Roman" w:hAnsi="Times New Roman" w:cs="Times New Roman"/>
          <w:szCs w:val="20"/>
          <w:lang w:val="en-GB"/>
        </w:rPr>
      </w:pPr>
      <w:r w:rsidRPr="00342616">
        <w:rPr>
          <w:rFonts w:ascii="Times New Roman" w:hAnsi="Times New Roman" w:cs="Times New Roman"/>
          <w:szCs w:val="20"/>
          <w:lang w:val="en-GB"/>
        </w:rPr>
        <w:t>Zeolite NaY was first trea</w:t>
      </w:r>
      <w:r w:rsidR="00C62AFB">
        <w:rPr>
          <w:rFonts w:ascii="Times New Roman" w:hAnsi="Times New Roman" w:cs="Times New Roman"/>
          <w:szCs w:val="20"/>
          <w:lang w:val="en-GB"/>
        </w:rPr>
        <w:t xml:space="preserve">ted with sonochemical treatment </w:t>
      </w:r>
      <w:r w:rsidRPr="00342616">
        <w:rPr>
          <w:rFonts w:ascii="Times New Roman" w:hAnsi="Times New Roman" w:cs="Times New Roman"/>
          <w:szCs w:val="20"/>
          <w:lang w:val="en-GB"/>
        </w:rPr>
        <w:t>and the resultant solid was recovered using centrifuge before oven dried overnight at 105</w:t>
      </w:r>
      <w:r w:rsidR="008C4C6C">
        <w:rPr>
          <w:rFonts w:ascii="Times New Roman" w:hAnsi="Times New Roman" w:cs="Times New Roman"/>
          <w:szCs w:val="20"/>
          <w:lang w:val="en-GB"/>
        </w:rPr>
        <w:t xml:space="preserve"> </w:t>
      </w:r>
      <w:r w:rsidRPr="00342616">
        <w:rPr>
          <w:rFonts w:ascii="Times New Roman" w:hAnsi="Times New Roman" w:cs="Times New Roman"/>
          <w:szCs w:val="20"/>
          <w:lang w:val="en-GB"/>
        </w:rPr>
        <w:t>°C. The synthesized mixture of NiO and ZrO</w:t>
      </w:r>
      <w:r w:rsidRPr="00342616">
        <w:rPr>
          <w:rFonts w:ascii="Times New Roman" w:hAnsi="Times New Roman" w:cs="Times New Roman"/>
          <w:szCs w:val="20"/>
          <w:vertAlign w:val="subscript"/>
          <w:lang w:val="en-GB"/>
        </w:rPr>
        <w:t xml:space="preserve">2 </w:t>
      </w:r>
      <w:r w:rsidRPr="00342616">
        <w:rPr>
          <w:rFonts w:ascii="Times New Roman" w:hAnsi="Times New Roman" w:cs="Times New Roman"/>
          <w:szCs w:val="20"/>
          <w:lang w:val="en-GB"/>
        </w:rPr>
        <w:t>were then added with Zeolite at a loading of 10g equally, in 100 mL distilled water. The mixture was then stirred on a hot plate with a magnetic stirrer for one hour. The solid was again recovered using centrifuge technique and subsequently washed with distilled water followed with acetone then oven dried overnight at 105</w:t>
      </w:r>
      <w:r w:rsidR="008C4C6C">
        <w:rPr>
          <w:rFonts w:ascii="Times New Roman" w:hAnsi="Times New Roman" w:cs="Times New Roman"/>
          <w:szCs w:val="20"/>
          <w:lang w:val="en-GB"/>
        </w:rPr>
        <w:t xml:space="preserve"> </w:t>
      </w:r>
      <w:r w:rsidRPr="00342616">
        <w:rPr>
          <w:rFonts w:ascii="Times New Roman" w:hAnsi="Times New Roman" w:cs="Times New Roman"/>
          <w:szCs w:val="20"/>
          <w:lang w:val="en-GB"/>
        </w:rPr>
        <w:t>°C for 12 hours [23].  The catalysts mixtures were then calcined in air at 500</w:t>
      </w:r>
      <w:r w:rsidR="008C4C6C">
        <w:rPr>
          <w:rFonts w:ascii="Times New Roman" w:hAnsi="Times New Roman" w:cs="Times New Roman"/>
          <w:szCs w:val="20"/>
          <w:lang w:val="en-GB"/>
        </w:rPr>
        <w:t xml:space="preserve"> </w:t>
      </w:r>
      <w:r w:rsidRPr="00342616">
        <w:rPr>
          <w:rFonts w:ascii="Times New Roman" w:hAnsi="Times New Roman" w:cs="Times New Roman"/>
          <w:szCs w:val="20"/>
          <w:lang w:val="en-GB"/>
        </w:rPr>
        <w:t xml:space="preserve">°C for 4 hours, yielding a homogeneous catalyst powder, according to Klimova </w:t>
      </w:r>
      <w:r w:rsidRPr="008C4C6C">
        <w:rPr>
          <w:rFonts w:ascii="Times New Roman" w:hAnsi="Times New Roman" w:cs="Times New Roman"/>
          <w:iCs/>
          <w:szCs w:val="20"/>
          <w:lang w:val="en-GB"/>
        </w:rPr>
        <w:t>et al.</w:t>
      </w:r>
      <w:r w:rsidRPr="00342616">
        <w:rPr>
          <w:rFonts w:ascii="Times New Roman" w:hAnsi="Times New Roman" w:cs="Times New Roman"/>
          <w:szCs w:val="20"/>
          <w:lang w:val="en-GB"/>
        </w:rPr>
        <w:t xml:space="preserve"> [24] and Maciel </w:t>
      </w:r>
      <w:r w:rsidRPr="008C4C6C">
        <w:rPr>
          <w:rFonts w:ascii="Times New Roman" w:hAnsi="Times New Roman" w:cs="Times New Roman"/>
          <w:iCs/>
          <w:szCs w:val="20"/>
          <w:lang w:val="en-GB"/>
        </w:rPr>
        <w:t>et al.</w:t>
      </w:r>
      <w:r w:rsidRPr="00342616">
        <w:rPr>
          <w:rFonts w:ascii="Times New Roman" w:hAnsi="Times New Roman" w:cs="Times New Roman"/>
          <w:szCs w:val="20"/>
          <w:lang w:val="en-GB"/>
        </w:rPr>
        <w:t xml:space="preserve"> [25]. Calcining the synthesized catalysts powders also removes structure directing agents and other organic substances present in them [26]. </w:t>
      </w:r>
    </w:p>
    <w:p w:rsidR="00414445" w:rsidRDefault="00414445" w:rsidP="00414445">
      <w:pPr>
        <w:outlineLvl w:val="0"/>
        <w:rPr>
          <w:rFonts w:ascii="Times New Roman" w:hAnsi="Times New Roman" w:cs="Times New Roman"/>
          <w:b/>
          <w:szCs w:val="20"/>
        </w:rPr>
      </w:pPr>
    </w:p>
    <w:p w:rsidR="00414445" w:rsidRPr="00414445" w:rsidRDefault="0081401E" w:rsidP="00414445">
      <w:pPr>
        <w:outlineLvl w:val="0"/>
        <w:rPr>
          <w:rFonts w:ascii="Times New Roman" w:hAnsi="Times New Roman" w:cs="Times New Roman"/>
          <w:b/>
          <w:szCs w:val="20"/>
        </w:rPr>
      </w:pPr>
      <w:r>
        <w:rPr>
          <w:rFonts w:ascii="Times New Roman" w:hAnsi="Times New Roman" w:cs="Times New Roman"/>
          <w:b/>
          <w:szCs w:val="20"/>
        </w:rPr>
        <w:t>Catalyst c</w:t>
      </w:r>
      <w:r w:rsidR="00414445" w:rsidRPr="00414445">
        <w:rPr>
          <w:rFonts w:ascii="Times New Roman" w:hAnsi="Times New Roman" w:cs="Times New Roman"/>
          <w:b/>
          <w:szCs w:val="20"/>
        </w:rPr>
        <w:t>haracterization</w:t>
      </w:r>
    </w:p>
    <w:p w:rsidR="00414445" w:rsidRPr="003D3D0D" w:rsidRDefault="00C62AFB" w:rsidP="00414445">
      <w:pPr>
        <w:outlineLvl w:val="0"/>
        <w:rPr>
          <w:rFonts w:ascii="Times New Roman" w:hAnsi="Times New Roman" w:cs="Times New Roman"/>
          <w:szCs w:val="20"/>
        </w:rPr>
      </w:pPr>
      <w:r>
        <w:rPr>
          <w:rFonts w:ascii="Times New Roman" w:hAnsi="Times New Roman" w:cs="Times New Roman"/>
          <w:szCs w:val="20"/>
        </w:rPr>
        <w:t>The catalysts were</w:t>
      </w:r>
      <w:r w:rsidR="003D3D0D" w:rsidRPr="003D3D0D">
        <w:rPr>
          <w:rFonts w:ascii="Times New Roman" w:hAnsi="Times New Roman" w:cs="Times New Roman"/>
          <w:szCs w:val="20"/>
        </w:rPr>
        <w:t xml:space="preserve"> then characterized through a series of analysis as follows. X-r</w:t>
      </w:r>
      <w:r>
        <w:rPr>
          <w:rFonts w:ascii="Times New Roman" w:hAnsi="Times New Roman" w:cs="Times New Roman"/>
          <w:szCs w:val="20"/>
        </w:rPr>
        <w:t>ay diffraction (XRD) analysis was</w:t>
      </w:r>
      <w:r w:rsidR="003D3D0D" w:rsidRPr="003D3D0D">
        <w:rPr>
          <w:rFonts w:ascii="Times New Roman" w:hAnsi="Times New Roman" w:cs="Times New Roman"/>
          <w:szCs w:val="20"/>
        </w:rPr>
        <w:t xml:space="preserve"> carried out using </w:t>
      </w:r>
      <w:r w:rsidR="003D3D0D" w:rsidRPr="003D3D0D">
        <w:rPr>
          <w:rFonts w:ascii="Times New Roman" w:hAnsi="Times New Roman" w:cs="Times New Roman"/>
          <w:szCs w:val="20"/>
          <w:lang w:val="en-GB"/>
        </w:rPr>
        <w:t>Shimadzu diffractometer model XRD 6000</w:t>
      </w:r>
      <w:r w:rsidR="00A33DEB">
        <w:rPr>
          <w:rFonts w:ascii="Times New Roman" w:hAnsi="Times New Roman" w:cs="Times New Roman"/>
          <w:szCs w:val="20"/>
          <w:lang w:val="en-GB"/>
        </w:rPr>
        <w:t xml:space="preserve"> </w:t>
      </w:r>
      <w:r w:rsidR="00A33DEB" w:rsidRPr="00875D3F">
        <w:rPr>
          <w:rFonts w:ascii="Times New Roman" w:hAnsi="Times New Roman" w:cs="Times New Roman"/>
          <w:szCs w:val="20"/>
          <w:lang w:val="en-GB"/>
        </w:rPr>
        <w:t>at range 2ϴ from 5° to 80°</w:t>
      </w:r>
      <w:r w:rsidR="00BE473F" w:rsidRPr="00875D3F">
        <w:rPr>
          <w:rFonts w:ascii="Times New Roman" w:hAnsi="Times New Roman" w:cs="Times New Roman"/>
          <w:szCs w:val="20"/>
          <w:lang w:val="en-GB"/>
        </w:rPr>
        <w:t xml:space="preserve"> in continuous scanning at 2°</w:t>
      </w:r>
      <w:r w:rsidR="00A5207C" w:rsidRPr="00875D3F">
        <w:rPr>
          <w:rFonts w:ascii="Times New Roman" w:hAnsi="Times New Roman" w:cs="Times New Roman"/>
          <w:szCs w:val="20"/>
          <w:lang w:val="en-GB"/>
        </w:rPr>
        <w:t xml:space="preserve"> per minute and sampling pitch of 0.02°</w:t>
      </w:r>
      <w:r w:rsidR="003D3D0D" w:rsidRPr="00875D3F">
        <w:rPr>
          <w:rFonts w:ascii="Times New Roman" w:hAnsi="Times New Roman" w:cs="Times New Roman"/>
          <w:szCs w:val="20"/>
          <w:lang w:val="en-GB"/>
        </w:rPr>
        <w:t>.</w:t>
      </w:r>
      <w:r w:rsidR="003D3D0D" w:rsidRPr="003D3D0D">
        <w:rPr>
          <w:rFonts w:ascii="Times New Roman" w:hAnsi="Times New Roman" w:cs="Times New Roman"/>
          <w:szCs w:val="20"/>
          <w:lang w:val="en-GB"/>
        </w:rPr>
        <w:t xml:space="preserve"> Hydrogen temperature programmed reduction analysis (H</w:t>
      </w:r>
      <w:r w:rsidR="003D3D0D" w:rsidRPr="003D3D0D">
        <w:rPr>
          <w:rFonts w:ascii="Times New Roman" w:hAnsi="Times New Roman" w:cs="Times New Roman"/>
          <w:szCs w:val="20"/>
          <w:vertAlign w:val="subscript"/>
          <w:lang w:val="en-GB"/>
        </w:rPr>
        <w:t>2</w:t>
      </w:r>
      <w:r>
        <w:rPr>
          <w:rFonts w:ascii="Times New Roman" w:hAnsi="Times New Roman" w:cs="Times New Roman"/>
          <w:szCs w:val="20"/>
          <w:lang w:val="en-GB"/>
        </w:rPr>
        <w:t>-TPR) wa</w:t>
      </w:r>
      <w:r w:rsidR="003D3D0D" w:rsidRPr="003D3D0D">
        <w:rPr>
          <w:rFonts w:ascii="Times New Roman" w:hAnsi="Times New Roman" w:cs="Times New Roman"/>
          <w:szCs w:val="20"/>
          <w:lang w:val="en-GB"/>
        </w:rPr>
        <w:t>s performed using Thermo Fisher Scientific TPDRO 1100 apparatu</w:t>
      </w:r>
      <w:r>
        <w:rPr>
          <w:rFonts w:ascii="Times New Roman" w:hAnsi="Times New Roman" w:cs="Times New Roman"/>
          <w:szCs w:val="20"/>
          <w:lang w:val="en-GB"/>
        </w:rPr>
        <w:t>s that wa</w:t>
      </w:r>
      <w:r w:rsidR="003D3D0D" w:rsidRPr="003D3D0D">
        <w:rPr>
          <w:rFonts w:ascii="Times New Roman" w:hAnsi="Times New Roman" w:cs="Times New Roman"/>
          <w:szCs w:val="20"/>
          <w:lang w:val="en-GB"/>
        </w:rPr>
        <w:t xml:space="preserve">s equipped with a thermal conductivity detector (TCD). </w:t>
      </w:r>
      <w:r w:rsidR="003D3D0D" w:rsidRPr="003D3D0D">
        <w:rPr>
          <w:rFonts w:ascii="Times New Roman" w:hAnsi="Times New Roman" w:cs="Times New Roman"/>
          <w:szCs w:val="20"/>
        </w:rPr>
        <w:t xml:space="preserve">The </w:t>
      </w:r>
      <w:r w:rsidR="003D3D0D" w:rsidRPr="003D3D0D">
        <w:rPr>
          <w:rFonts w:ascii="Times New Roman" w:hAnsi="Times New Roman" w:cs="Times New Roman"/>
          <w:bCs/>
          <w:szCs w:val="20"/>
        </w:rPr>
        <w:t>total surface area</w:t>
      </w:r>
      <w:r>
        <w:rPr>
          <w:rFonts w:ascii="Times New Roman" w:hAnsi="Times New Roman" w:cs="Times New Roman"/>
          <w:bCs/>
          <w:szCs w:val="20"/>
        </w:rPr>
        <w:t>s</w:t>
      </w:r>
      <w:r w:rsidR="003D3D0D" w:rsidRPr="003D3D0D">
        <w:rPr>
          <w:rFonts w:ascii="Times New Roman" w:hAnsi="Times New Roman" w:cs="Times New Roman"/>
          <w:bCs/>
          <w:szCs w:val="20"/>
        </w:rPr>
        <w:t xml:space="preserve"> of</w:t>
      </w:r>
      <w:r>
        <w:rPr>
          <w:rFonts w:ascii="Times New Roman" w:hAnsi="Times New Roman" w:cs="Times New Roman"/>
          <w:szCs w:val="20"/>
        </w:rPr>
        <w:t xml:space="preserve"> the catalysts were</w:t>
      </w:r>
      <w:r w:rsidR="003D3D0D" w:rsidRPr="003D3D0D">
        <w:rPr>
          <w:rFonts w:ascii="Times New Roman" w:hAnsi="Times New Roman" w:cs="Times New Roman"/>
          <w:szCs w:val="20"/>
        </w:rPr>
        <w:t xml:space="preserve"> then measured using</w:t>
      </w:r>
      <w:r w:rsidR="003D3D0D">
        <w:rPr>
          <w:rFonts w:ascii="Times New Roman" w:hAnsi="Times New Roman" w:cs="Times New Roman"/>
          <w:szCs w:val="20"/>
        </w:rPr>
        <w:t xml:space="preserve"> </w:t>
      </w:r>
      <w:r w:rsidR="003D3D0D" w:rsidRPr="003D3D0D">
        <w:rPr>
          <w:rFonts w:ascii="Times New Roman" w:hAnsi="Times New Roman" w:cs="Times New Roman"/>
          <w:szCs w:val="20"/>
        </w:rPr>
        <w:t>Thermo Electron Sorptomatic 1990 and Quantachrome AS1Win</w:t>
      </w:r>
      <w:r w:rsidR="003D3D0D" w:rsidRPr="003D3D0D">
        <w:rPr>
          <w:rFonts w:ascii="Times New Roman" w:hAnsi="Times New Roman" w:cs="Times New Roman"/>
          <w:szCs w:val="20"/>
          <w:vertAlign w:val="superscript"/>
        </w:rPr>
        <w:t>TM</w:t>
      </w:r>
      <w:r w:rsidR="003D3D0D" w:rsidRPr="003D3D0D">
        <w:rPr>
          <w:rFonts w:ascii="Times New Roman" w:hAnsi="Times New Roman" w:cs="Times New Roman"/>
          <w:szCs w:val="20"/>
        </w:rPr>
        <w:t xml:space="preserve"> Automated Gas Sorption Data Acquisition and Reduction utilizing Brunauer-Emmett-Teller (BET) method.</w:t>
      </w:r>
      <w:r w:rsidR="00CF2B48">
        <w:rPr>
          <w:rFonts w:ascii="Times New Roman" w:hAnsi="Times New Roman" w:cs="Times New Roman"/>
          <w:szCs w:val="20"/>
        </w:rPr>
        <w:t xml:space="preserve"> </w:t>
      </w:r>
      <w:r w:rsidR="00CF2B48" w:rsidRPr="00875D3F">
        <w:rPr>
          <w:rFonts w:ascii="Times New Roman" w:hAnsi="Times New Roman" w:cs="Times New Roman"/>
          <w:szCs w:val="20"/>
        </w:rPr>
        <w:t>The catalyst samples were degassed at 300 °C for 12 hours.</w:t>
      </w:r>
      <w:r w:rsidR="003D3D0D" w:rsidRPr="00875D3F">
        <w:rPr>
          <w:rFonts w:ascii="Times New Roman" w:hAnsi="Times New Roman" w:cs="Times New Roman"/>
          <w:szCs w:val="20"/>
        </w:rPr>
        <w:t xml:space="preserve"> </w:t>
      </w:r>
      <w:r w:rsidR="003D3D0D" w:rsidRPr="00875D3F">
        <w:rPr>
          <w:rFonts w:ascii="Times New Roman" w:hAnsi="Times New Roman" w:cs="Times New Roman"/>
          <w:szCs w:val="20"/>
          <w:lang w:val="en-GB"/>
        </w:rPr>
        <w:t>El</w:t>
      </w:r>
      <w:r w:rsidRPr="00875D3F">
        <w:rPr>
          <w:rFonts w:ascii="Times New Roman" w:hAnsi="Times New Roman" w:cs="Times New Roman"/>
          <w:szCs w:val="20"/>
        </w:rPr>
        <w:t>e</w:t>
      </w:r>
      <w:r>
        <w:rPr>
          <w:rFonts w:ascii="Times New Roman" w:hAnsi="Times New Roman" w:cs="Times New Roman"/>
          <w:szCs w:val="20"/>
        </w:rPr>
        <w:t>ctron microscopy technique wa</w:t>
      </w:r>
      <w:r w:rsidR="003D3D0D" w:rsidRPr="003D3D0D">
        <w:rPr>
          <w:rFonts w:ascii="Times New Roman" w:hAnsi="Times New Roman" w:cs="Times New Roman"/>
          <w:szCs w:val="20"/>
        </w:rPr>
        <w:t>s used to obtain t</w:t>
      </w:r>
      <w:r>
        <w:rPr>
          <w:rFonts w:ascii="Times New Roman" w:hAnsi="Times New Roman" w:cs="Times New Roman"/>
          <w:szCs w:val="20"/>
        </w:rPr>
        <w:t>he information on the morphology</w:t>
      </w:r>
      <w:r w:rsidR="003D3D0D" w:rsidRPr="003D3D0D">
        <w:rPr>
          <w:rFonts w:ascii="Times New Roman" w:hAnsi="Times New Roman" w:cs="Times New Roman"/>
          <w:szCs w:val="20"/>
        </w:rPr>
        <w:t xml:space="preserve"> and size of the catalyst samples by using </w:t>
      </w:r>
      <w:r w:rsidR="003D3D0D" w:rsidRPr="003D3D0D">
        <w:rPr>
          <w:rFonts w:ascii="Times New Roman" w:hAnsi="Times New Roman" w:cs="Times New Roman" w:hint="eastAsia"/>
          <w:szCs w:val="20"/>
          <w:lang w:val="en-GB"/>
        </w:rPr>
        <w:t>LEO 1455 Variable Pressure</w:t>
      </w:r>
      <w:r w:rsidR="003D3D0D" w:rsidRPr="003D3D0D">
        <w:rPr>
          <w:rFonts w:ascii="Times New Roman" w:hAnsi="Times New Roman" w:cs="Times New Roman"/>
          <w:szCs w:val="20"/>
          <w:lang w:val="en-GB"/>
        </w:rPr>
        <w:t xml:space="preserve"> scanning electron microscope (SEM). </w:t>
      </w:r>
      <w:r w:rsidR="003D3D0D" w:rsidRPr="003D3D0D">
        <w:rPr>
          <w:rFonts w:ascii="Times New Roman" w:hAnsi="Times New Roman" w:cs="Times New Roman"/>
          <w:szCs w:val="20"/>
        </w:rPr>
        <w:t>Th</w:t>
      </w:r>
      <w:r>
        <w:rPr>
          <w:rFonts w:ascii="Times New Roman" w:hAnsi="Times New Roman" w:cs="Times New Roman"/>
          <w:szCs w:val="20"/>
        </w:rPr>
        <w:t>e particle sizes of the samples we</w:t>
      </w:r>
      <w:r w:rsidR="003D3D0D" w:rsidRPr="003D3D0D">
        <w:rPr>
          <w:rFonts w:ascii="Times New Roman" w:hAnsi="Times New Roman" w:cs="Times New Roman"/>
          <w:szCs w:val="20"/>
        </w:rPr>
        <w:t>re examined using Hitachi H-7100 energy filter transmission electron microscope (TEM)</w:t>
      </w:r>
      <w:r w:rsidR="003D3D0D">
        <w:rPr>
          <w:rFonts w:ascii="Times New Roman" w:hAnsi="Times New Roman" w:cs="Times New Roman"/>
          <w:szCs w:val="20"/>
        </w:rPr>
        <w:t>.</w:t>
      </w:r>
    </w:p>
    <w:p w:rsidR="00785CA6" w:rsidRDefault="00785CA6" w:rsidP="00785CA6">
      <w:pPr>
        <w:outlineLvl w:val="0"/>
        <w:rPr>
          <w:rFonts w:ascii="Times New Roman" w:hAnsi="Times New Roman" w:cs="Times New Roman"/>
          <w:b/>
          <w:szCs w:val="20"/>
        </w:rPr>
      </w:pPr>
    </w:p>
    <w:p w:rsidR="003D3D0D" w:rsidRPr="008C4C6C" w:rsidRDefault="00785CA6" w:rsidP="008C4C6C">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8C4C6C">
        <w:rPr>
          <w:rFonts w:ascii="Times New Roman" w:hAnsi="Times New Roman" w:cs="Times New Roman"/>
          <w:b/>
          <w:szCs w:val="20"/>
        </w:rPr>
        <w:t>s</w:t>
      </w:r>
      <w:r w:rsidRPr="00AF6D47">
        <w:rPr>
          <w:rFonts w:ascii="Times New Roman" w:hAnsi="Times New Roman" w:cs="Times New Roman"/>
          <w:b/>
          <w:szCs w:val="20"/>
        </w:rPr>
        <w:t xml:space="preserve"> and Discussion</w:t>
      </w:r>
    </w:p>
    <w:p w:rsidR="003D3D0D" w:rsidRPr="003D3D0D" w:rsidRDefault="008C4C6C" w:rsidP="00785CA6">
      <w:pPr>
        <w:outlineLvl w:val="0"/>
        <w:rPr>
          <w:rFonts w:ascii="Times New Roman" w:hAnsi="Times New Roman" w:cs="Times New Roman"/>
          <w:b/>
          <w:szCs w:val="20"/>
        </w:rPr>
      </w:pPr>
      <w:r>
        <w:rPr>
          <w:rFonts w:ascii="Times New Roman" w:hAnsi="Times New Roman" w:cs="Times New Roman"/>
          <w:b/>
          <w:szCs w:val="20"/>
        </w:rPr>
        <w:t xml:space="preserve">X-Ray diffraction </w:t>
      </w:r>
      <w:r w:rsidR="0081401E">
        <w:rPr>
          <w:rFonts w:ascii="Times New Roman" w:hAnsi="Times New Roman" w:cs="Times New Roman"/>
          <w:b/>
          <w:szCs w:val="20"/>
        </w:rPr>
        <w:t>a</w:t>
      </w:r>
      <w:r w:rsidR="003D3D0D" w:rsidRPr="003D3D0D">
        <w:rPr>
          <w:rFonts w:ascii="Times New Roman" w:hAnsi="Times New Roman" w:cs="Times New Roman"/>
          <w:b/>
          <w:szCs w:val="20"/>
        </w:rPr>
        <w:t>nalysis</w:t>
      </w:r>
    </w:p>
    <w:p w:rsidR="00947111" w:rsidRDefault="00F14795" w:rsidP="00F14795">
      <w:pPr>
        <w:outlineLvl w:val="0"/>
        <w:rPr>
          <w:rFonts w:ascii="Times New Roman" w:hAnsi="Times New Roman" w:cs="Times New Roman"/>
          <w:szCs w:val="20"/>
        </w:rPr>
      </w:pPr>
      <w:r w:rsidRPr="00F14795">
        <w:rPr>
          <w:rFonts w:ascii="Times New Roman" w:hAnsi="Times New Roman" w:cs="Times New Roman"/>
          <w:szCs w:val="20"/>
        </w:rPr>
        <w:t>X’Pert HighSco</w:t>
      </w:r>
      <w:r w:rsidR="00C62AFB">
        <w:rPr>
          <w:rFonts w:ascii="Times New Roman" w:hAnsi="Times New Roman" w:cs="Times New Roman"/>
          <w:szCs w:val="20"/>
        </w:rPr>
        <w:t xml:space="preserve">re software from PANalytical B. </w:t>
      </w:r>
      <w:r w:rsidRPr="00F14795">
        <w:rPr>
          <w:rFonts w:ascii="Times New Roman" w:hAnsi="Times New Roman" w:cs="Times New Roman"/>
          <w:szCs w:val="20"/>
        </w:rPr>
        <w:t>V. was used to analyze the XRD data. From the XRD data of all samples, the presence of NiO phase appeared consistently at 2</w:t>
      </w:r>
      <w:r w:rsidRPr="00C2361C">
        <w:rPr>
          <w:rFonts w:ascii="Times New Roman" w:hAnsi="Times New Roman" w:cs="Times New Roman"/>
          <w:i/>
          <w:iCs/>
          <w:szCs w:val="20"/>
        </w:rPr>
        <w:t>ϴ</w:t>
      </w:r>
      <w:r w:rsidRPr="00F14795">
        <w:rPr>
          <w:rFonts w:ascii="Times New Roman" w:hAnsi="Times New Roman" w:cs="Times New Roman"/>
          <w:szCs w:val="20"/>
        </w:rPr>
        <w:t xml:space="preserve"> = 37.3°, 43.4°, 62.8° and 75.4° (JCPDS File No. 00-022-1189) but the peak intensities are very low. This might be due to high metal dispersion of NiO on the surface of Zeolite NaY</w:t>
      </w:r>
      <w:r w:rsidR="001C18F7">
        <w:rPr>
          <w:rFonts w:ascii="Times New Roman" w:hAnsi="Times New Roman" w:cs="Times New Roman"/>
          <w:szCs w:val="20"/>
        </w:rPr>
        <w:t xml:space="preserve"> due to the effect of sonochemical treatment in improving particles size distribution </w:t>
      </w:r>
      <w:r w:rsidRPr="00F14795">
        <w:rPr>
          <w:rFonts w:ascii="Times New Roman" w:hAnsi="Times New Roman" w:cs="Times New Roman"/>
          <w:szCs w:val="20"/>
        </w:rPr>
        <w:t>The presence of ZrO</w:t>
      </w:r>
      <w:r w:rsidRPr="00F14795">
        <w:rPr>
          <w:rFonts w:ascii="Times New Roman" w:hAnsi="Times New Roman" w:cs="Times New Roman"/>
          <w:szCs w:val="20"/>
          <w:vertAlign w:val="subscript"/>
        </w:rPr>
        <w:t xml:space="preserve">2 </w:t>
      </w:r>
      <w:r w:rsidRPr="00F14795">
        <w:rPr>
          <w:rFonts w:ascii="Times New Roman" w:hAnsi="Times New Roman" w:cs="Times New Roman"/>
          <w:szCs w:val="20"/>
        </w:rPr>
        <w:t xml:space="preserve">phase appeared at multiple degrees = </w:t>
      </w:r>
      <w:r w:rsidR="00380BAD" w:rsidRPr="00D05AF3">
        <w:rPr>
          <w:rFonts w:ascii="Times New Roman" w:hAnsi="Times New Roman" w:cs="Times New Roman"/>
          <w:szCs w:val="20"/>
        </w:rPr>
        <w:t>24</w:t>
      </w:r>
      <w:r w:rsidRPr="00D05AF3">
        <w:rPr>
          <w:rFonts w:ascii="Times New Roman" w:hAnsi="Times New Roman" w:cs="Times New Roman"/>
          <w:szCs w:val="20"/>
        </w:rPr>
        <w:t xml:space="preserve">°, </w:t>
      </w:r>
      <w:r w:rsidR="00380BAD" w:rsidRPr="00D05AF3">
        <w:rPr>
          <w:rFonts w:ascii="Times New Roman" w:hAnsi="Times New Roman" w:cs="Times New Roman"/>
          <w:szCs w:val="20"/>
        </w:rPr>
        <w:t>24.3</w:t>
      </w:r>
      <w:r w:rsidR="00CA407B">
        <w:rPr>
          <w:rFonts w:ascii="Times New Roman" w:hAnsi="Times New Roman" w:cs="Times New Roman"/>
          <w:szCs w:val="20"/>
        </w:rPr>
        <w:t>°</w:t>
      </w:r>
      <w:r w:rsidR="00380BAD" w:rsidRPr="00D05AF3">
        <w:rPr>
          <w:rFonts w:ascii="Times New Roman" w:hAnsi="Times New Roman" w:cs="Times New Roman"/>
          <w:szCs w:val="20"/>
        </w:rPr>
        <w:t xml:space="preserve">, </w:t>
      </w:r>
      <w:r w:rsidRPr="00D05AF3">
        <w:rPr>
          <w:rFonts w:ascii="Times New Roman" w:hAnsi="Times New Roman" w:cs="Times New Roman"/>
          <w:szCs w:val="20"/>
        </w:rPr>
        <w:t xml:space="preserve">28.4°, 31.7°, 34.4°, 35.6°, 40.9°, 49.4°, </w:t>
      </w:r>
      <w:r w:rsidRPr="00D05AF3">
        <w:rPr>
          <w:rFonts w:ascii="Times New Roman" w:hAnsi="Times New Roman" w:cs="Times New Roman"/>
          <w:szCs w:val="20"/>
        </w:rPr>
        <w:lastRenderedPageBreak/>
        <w:t>50.3°, 50.8</w:t>
      </w:r>
      <w:r w:rsidR="00230154" w:rsidRPr="00D05AF3">
        <w:rPr>
          <w:rFonts w:ascii="Times New Roman" w:hAnsi="Times New Roman" w:cs="Times New Roman"/>
          <w:szCs w:val="20"/>
        </w:rPr>
        <w:t xml:space="preserve">°, 54.2°, 55.5°, </w:t>
      </w:r>
      <w:r w:rsidRPr="00D05AF3">
        <w:rPr>
          <w:rFonts w:ascii="Times New Roman" w:hAnsi="Times New Roman" w:cs="Times New Roman"/>
          <w:szCs w:val="20"/>
        </w:rPr>
        <w:t>58.6°</w:t>
      </w:r>
      <w:r w:rsidR="00230154" w:rsidRPr="00D05AF3">
        <w:rPr>
          <w:rFonts w:ascii="Times New Roman" w:hAnsi="Times New Roman" w:cs="Times New Roman"/>
          <w:szCs w:val="20"/>
        </w:rPr>
        <w:t xml:space="preserve"> and 62.2°</w:t>
      </w:r>
      <w:r w:rsidR="00230154">
        <w:rPr>
          <w:rFonts w:ascii="Times New Roman" w:hAnsi="Times New Roman" w:cs="Times New Roman"/>
          <w:szCs w:val="20"/>
        </w:rPr>
        <w:t xml:space="preserve"> </w:t>
      </w:r>
      <w:r w:rsidRPr="00F14795">
        <w:rPr>
          <w:rFonts w:ascii="Times New Roman" w:hAnsi="Times New Roman" w:cs="Times New Roman"/>
          <w:szCs w:val="20"/>
        </w:rPr>
        <w:t>(JCPDS File No. 00-013-0307). While Zeolite NaY</w:t>
      </w:r>
      <w:r w:rsidR="00737B71">
        <w:rPr>
          <w:rFonts w:ascii="Times New Roman" w:hAnsi="Times New Roman" w:cs="Times New Roman"/>
          <w:szCs w:val="20"/>
        </w:rPr>
        <w:t xml:space="preserve"> </w:t>
      </w:r>
      <w:r w:rsidRPr="00F14795">
        <w:rPr>
          <w:rFonts w:ascii="Times New Roman" w:hAnsi="Times New Roman" w:cs="Times New Roman"/>
          <w:szCs w:val="20"/>
        </w:rPr>
        <w:t xml:space="preserve">showed multiple peaks at 2ϴ = </w:t>
      </w:r>
      <w:r w:rsidR="004057CA" w:rsidRPr="00D05AF3">
        <w:rPr>
          <w:rFonts w:ascii="Times New Roman" w:hAnsi="Times New Roman" w:cs="Times New Roman"/>
          <w:szCs w:val="20"/>
        </w:rPr>
        <w:t>6.4°, 10.5°, 12.2°, 15.9°, 19.0°, 20.6</w:t>
      </w:r>
      <w:r w:rsidRPr="00D05AF3">
        <w:rPr>
          <w:rFonts w:ascii="Times New Roman" w:hAnsi="Times New Roman" w:cs="Times New Roman"/>
          <w:szCs w:val="20"/>
        </w:rPr>
        <w:t>°, 2</w:t>
      </w:r>
      <w:r w:rsidR="004057CA" w:rsidRPr="00D05AF3">
        <w:rPr>
          <w:rFonts w:ascii="Times New Roman" w:hAnsi="Times New Roman" w:cs="Times New Roman"/>
          <w:szCs w:val="20"/>
        </w:rPr>
        <w:t>3.0°, 24.0°, 27.3</w:t>
      </w:r>
      <w:r w:rsidR="00380BAD" w:rsidRPr="00D05AF3">
        <w:rPr>
          <w:rFonts w:ascii="Times New Roman" w:hAnsi="Times New Roman" w:cs="Times New Roman"/>
          <w:szCs w:val="20"/>
        </w:rPr>
        <w:t xml:space="preserve">°, </w:t>
      </w:r>
      <w:r w:rsidR="004057CA" w:rsidRPr="00D05AF3">
        <w:rPr>
          <w:rFonts w:ascii="Times New Roman" w:hAnsi="Times New Roman" w:cs="Times New Roman"/>
          <w:szCs w:val="20"/>
        </w:rPr>
        <w:t>29.9</w:t>
      </w:r>
      <w:r w:rsidR="00D05AF3" w:rsidRPr="00D05AF3">
        <w:rPr>
          <w:rFonts w:ascii="Times New Roman" w:hAnsi="Times New Roman" w:cs="Times New Roman"/>
          <w:szCs w:val="20"/>
        </w:rPr>
        <w:t>°</w:t>
      </w:r>
      <w:r w:rsidR="004057CA" w:rsidRPr="00D05AF3">
        <w:rPr>
          <w:rFonts w:ascii="Times New Roman" w:hAnsi="Times New Roman" w:cs="Times New Roman"/>
          <w:szCs w:val="20"/>
        </w:rPr>
        <w:t>, 31.1</w:t>
      </w:r>
      <w:r w:rsidR="00D05AF3" w:rsidRPr="00D05AF3">
        <w:rPr>
          <w:rFonts w:ascii="Times New Roman" w:hAnsi="Times New Roman" w:cs="Times New Roman"/>
          <w:szCs w:val="20"/>
        </w:rPr>
        <w:t>°</w:t>
      </w:r>
      <w:r w:rsidR="004057CA" w:rsidRPr="00D05AF3">
        <w:rPr>
          <w:rFonts w:ascii="Times New Roman" w:hAnsi="Times New Roman" w:cs="Times New Roman"/>
          <w:szCs w:val="20"/>
        </w:rPr>
        <w:t>, 31.7</w:t>
      </w:r>
      <w:r w:rsidR="00D05AF3" w:rsidRPr="00D05AF3">
        <w:rPr>
          <w:rFonts w:ascii="Times New Roman" w:hAnsi="Times New Roman" w:cs="Times New Roman"/>
          <w:szCs w:val="20"/>
        </w:rPr>
        <w:t>°</w:t>
      </w:r>
      <w:r w:rsidR="004057CA" w:rsidRPr="00D05AF3">
        <w:rPr>
          <w:rFonts w:ascii="Times New Roman" w:hAnsi="Times New Roman" w:cs="Times New Roman"/>
          <w:szCs w:val="20"/>
        </w:rPr>
        <w:t>, 34.4</w:t>
      </w:r>
      <w:r w:rsidR="00D05AF3" w:rsidRPr="00D05AF3">
        <w:rPr>
          <w:rFonts w:ascii="Times New Roman" w:hAnsi="Times New Roman" w:cs="Times New Roman"/>
          <w:szCs w:val="20"/>
        </w:rPr>
        <w:t>°</w:t>
      </w:r>
      <w:r w:rsidR="004057CA" w:rsidRPr="00D05AF3">
        <w:rPr>
          <w:rFonts w:ascii="Times New Roman" w:hAnsi="Times New Roman" w:cs="Times New Roman"/>
          <w:szCs w:val="20"/>
        </w:rPr>
        <w:t>,</w:t>
      </w:r>
      <w:r w:rsidR="00D05AF3" w:rsidRPr="00D05AF3">
        <w:rPr>
          <w:rFonts w:ascii="Times New Roman" w:hAnsi="Times New Roman" w:cs="Times New Roman"/>
          <w:szCs w:val="20"/>
        </w:rPr>
        <w:t xml:space="preserve"> 40.9°, 49.4° and 54.2</w:t>
      </w:r>
      <w:r w:rsidRPr="00D05AF3">
        <w:rPr>
          <w:rFonts w:ascii="Times New Roman" w:hAnsi="Times New Roman" w:cs="Times New Roman"/>
          <w:szCs w:val="20"/>
        </w:rPr>
        <w:t>°</w:t>
      </w:r>
      <w:r w:rsidRPr="00F14795">
        <w:rPr>
          <w:rFonts w:ascii="Times New Roman" w:hAnsi="Times New Roman" w:cs="Times New Roman"/>
          <w:szCs w:val="20"/>
        </w:rPr>
        <w:t xml:space="preserve"> (JCPDS File No. </w:t>
      </w:r>
      <w:r w:rsidRPr="00F14795">
        <w:rPr>
          <w:rFonts w:ascii="Times New Roman" w:hAnsi="Times New Roman" w:cs="Times New Roman"/>
          <w:szCs w:val="20"/>
          <w:lang w:val="en-MY"/>
        </w:rPr>
        <w:t>00-038-0239</w:t>
      </w:r>
      <w:r w:rsidRPr="00F14795">
        <w:rPr>
          <w:rFonts w:ascii="Times New Roman" w:hAnsi="Times New Roman" w:cs="Times New Roman"/>
          <w:szCs w:val="20"/>
        </w:rPr>
        <w:t>). Some of the peaks of ZrO</w:t>
      </w:r>
      <w:r w:rsidRPr="00F14795">
        <w:rPr>
          <w:rFonts w:ascii="Times New Roman" w:hAnsi="Times New Roman" w:cs="Times New Roman"/>
          <w:szCs w:val="20"/>
          <w:vertAlign w:val="subscript"/>
        </w:rPr>
        <w:t>2</w:t>
      </w:r>
      <w:r w:rsidRPr="00F14795">
        <w:rPr>
          <w:rFonts w:ascii="Times New Roman" w:hAnsi="Times New Roman" w:cs="Times New Roman"/>
          <w:szCs w:val="20"/>
        </w:rPr>
        <w:t xml:space="preserve"> and Zeolite NaY seem to overlap with each other and it is quite difficult to distinguish the peaks between the two.</w:t>
      </w:r>
    </w:p>
    <w:p w:rsidR="00F14795" w:rsidRPr="00F14795" w:rsidRDefault="00F14795" w:rsidP="00F14795">
      <w:pPr>
        <w:outlineLvl w:val="0"/>
        <w:rPr>
          <w:rFonts w:ascii="Times New Roman" w:hAnsi="Times New Roman" w:cs="Times New Roman"/>
          <w:szCs w:val="20"/>
        </w:rPr>
      </w:pPr>
      <w:r w:rsidRPr="00F14795">
        <w:rPr>
          <w:rFonts w:ascii="Times New Roman" w:hAnsi="Times New Roman" w:cs="Times New Roman"/>
          <w:szCs w:val="20"/>
        </w:rPr>
        <w:t xml:space="preserve"> </w:t>
      </w:r>
    </w:p>
    <w:p w:rsidR="00947111" w:rsidRDefault="00F14795" w:rsidP="00F14795">
      <w:pPr>
        <w:outlineLvl w:val="0"/>
        <w:rPr>
          <w:rFonts w:ascii="Times New Roman" w:hAnsi="Times New Roman" w:cs="Times New Roman"/>
          <w:szCs w:val="20"/>
        </w:rPr>
      </w:pPr>
      <w:r w:rsidRPr="00F14795">
        <w:rPr>
          <w:rFonts w:ascii="Times New Roman" w:hAnsi="Times New Roman" w:cs="Times New Roman"/>
          <w:szCs w:val="20"/>
        </w:rPr>
        <w:t>Based from the peak intensities</w:t>
      </w:r>
      <w:r w:rsidR="00C45ED9">
        <w:rPr>
          <w:rFonts w:ascii="Times New Roman" w:hAnsi="Times New Roman" w:cs="Times New Roman"/>
          <w:szCs w:val="20"/>
        </w:rPr>
        <w:t xml:space="preserve"> shown in Figure 1, </w:t>
      </w:r>
      <w:r w:rsidRPr="00F14795">
        <w:rPr>
          <w:rFonts w:ascii="Times New Roman" w:hAnsi="Times New Roman" w:cs="Times New Roman"/>
          <w:szCs w:val="20"/>
        </w:rPr>
        <w:t>the sonochemically treated catalysts with NiO:</w:t>
      </w:r>
      <w:r w:rsidR="00C2361C">
        <w:rPr>
          <w:rFonts w:ascii="Times New Roman" w:hAnsi="Times New Roman" w:cs="Times New Roman"/>
          <w:szCs w:val="20"/>
        </w:rPr>
        <w:t xml:space="preserve"> </w:t>
      </w:r>
      <w:r w:rsidRPr="00F14795">
        <w:rPr>
          <w:rFonts w:ascii="Times New Roman" w:hAnsi="Times New Roman" w:cs="Times New Roman"/>
          <w:szCs w:val="20"/>
        </w:rPr>
        <w:t>ZrO</w:t>
      </w:r>
      <w:r w:rsidRPr="00F14795">
        <w:rPr>
          <w:rFonts w:ascii="Times New Roman" w:hAnsi="Times New Roman" w:cs="Times New Roman"/>
          <w:szCs w:val="20"/>
          <w:vertAlign w:val="subscript"/>
        </w:rPr>
        <w:t>2</w:t>
      </w:r>
      <w:r w:rsidRPr="00F14795">
        <w:rPr>
          <w:rFonts w:ascii="Times New Roman" w:hAnsi="Times New Roman" w:cs="Times New Roman"/>
          <w:szCs w:val="20"/>
        </w:rPr>
        <w:t xml:space="preserve"> ratio of 1:1 show</w:t>
      </w:r>
      <w:r w:rsidR="00C45ED9">
        <w:rPr>
          <w:rFonts w:ascii="Times New Roman" w:hAnsi="Times New Roman" w:cs="Times New Roman"/>
          <w:szCs w:val="20"/>
        </w:rPr>
        <w:t>s the lowest peak intensities followed by catalysts ratio 2:1 and 1:2.</w:t>
      </w:r>
      <w:r w:rsidRPr="00F14795">
        <w:rPr>
          <w:rFonts w:ascii="Times New Roman" w:hAnsi="Times New Roman" w:cs="Times New Roman"/>
          <w:szCs w:val="20"/>
        </w:rPr>
        <w:t xml:space="preserve"> </w:t>
      </w:r>
      <w:r w:rsidR="00C45ED9">
        <w:rPr>
          <w:rFonts w:ascii="Times New Roman" w:hAnsi="Times New Roman" w:cs="Times New Roman"/>
          <w:szCs w:val="20"/>
        </w:rPr>
        <w:t>It seems that equal amount of NiO and ZrO</w:t>
      </w:r>
      <w:r w:rsidR="00C45ED9">
        <w:rPr>
          <w:rFonts w:ascii="Times New Roman" w:hAnsi="Times New Roman" w:cs="Times New Roman"/>
          <w:szCs w:val="20"/>
          <w:vertAlign w:val="subscript"/>
        </w:rPr>
        <w:t>2</w:t>
      </w:r>
      <w:r w:rsidR="00C45ED9">
        <w:rPr>
          <w:rFonts w:ascii="Times New Roman" w:hAnsi="Times New Roman" w:cs="Times New Roman"/>
          <w:szCs w:val="20"/>
        </w:rPr>
        <w:t xml:space="preserve"> contributes to higher dispersion of metal oxides on Zeolite’s surface compared to the unequal amounts of NiO and ZrO</w:t>
      </w:r>
      <w:r w:rsidR="00C45ED9">
        <w:rPr>
          <w:rFonts w:ascii="Times New Roman" w:hAnsi="Times New Roman" w:cs="Times New Roman"/>
          <w:szCs w:val="20"/>
          <w:vertAlign w:val="subscript"/>
        </w:rPr>
        <w:t>2</w:t>
      </w:r>
      <w:r w:rsidR="00C45ED9">
        <w:rPr>
          <w:rFonts w:ascii="Times New Roman" w:hAnsi="Times New Roman" w:cs="Times New Roman"/>
          <w:szCs w:val="20"/>
        </w:rPr>
        <w:t>. Catalysts ratio 1:2 shows the highest peak intensities where ZrO</w:t>
      </w:r>
      <w:r w:rsidR="00C45ED9" w:rsidRPr="00C45ED9">
        <w:rPr>
          <w:rFonts w:ascii="Times New Roman" w:hAnsi="Times New Roman" w:cs="Times New Roman"/>
          <w:szCs w:val="20"/>
          <w:vertAlign w:val="subscript"/>
        </w:rPr>
        <w:t>2</w:t>
      </w:r>
      <w:r w:rsidR="00C45ED9">
        <w:rPr>
          <w:rFonts w:ascii="Times New Roman" w:hAnsi="Times New Roman" w:cs="Times New Roman"/>
          <w:szCs w:val="20"/>
        </w:rPr>
        <w:t xml:space="preserve"> is double the amount of NiO. </w:t>
      </w:r>
      <w:r w:rsidR="00F23ECB">
        <w:rPr>
          <w:rFonts w:ascii="Times New Roman" w:hAnsi="Times New Roman" w:cs="Times New Roman"/>
          <w:szCs w:val="20"/>
        </w:rPr>
        <w:t>Since the peaks of ZrO</w:t>
      </w:r>
      <w:r w:rsidR="00F23ECB" w:rsidRPr="00F23ECB">
        <w:rPr>
          <w:rFonts w:ascii="Times New Roman" w:hAnsi="Times New Roman" w:cs="Times New Roman"/>
          <w:szCs w:val="20"/>
          <w:vertAlign w:val="subscript"/>
        </w:rPr>
        <w:t>2</w:t>
      </w:r>
      <w:r w:rsidR="00F23ECB">
        <w:rPr>
          <w:rFonts w:ascii="Times New Roman" w:hAnsi="Times New Roman" w:cs="Times New Roman"/>
          <w:szCs w:val="20"/>
        </w:rPr>
        <w:t xml:space="preserve"> are more prominent than NiO, it can be said that ZrO</w:t>
      </w:r>
      <w:r w:rsidR="00F23ECB">
        <w:rPr>
          <w:rFonts w:ascii="Times New Roman" w:hAnsi="Times New Roman" w:cs="Times New Roman"/>
          <w:szCs w:val="20"/>
          <w:vertAlign w:val="subscript"/>
        </w:rPr>
        <w:t>2</w:t>
      </w:r>
      <w:r w:rsidR="00F23ECB">
        <w:rPr>
          <w:rFonts w:ascii="Times New Roman" w:hAnsi="Times New Roman" w:cs="Times New Roman"/>
          <w:szCs w:val="20"/>
        </w:rPr>
        <w:t xml:space="preserve"> is not as well dispersed as NiO on the surface of Zeolite NaY supporter.</w:t>
      </w:r>
      <w:r w:rsidR="00E14EAF">
        <w:rPr>
          <w:rFonts w:ascii="Times New Roman" w:hAnsi="Times New Roman" w:cs="Times New Roman"/>
          <w:szCs w:val="20"/>
        </w:rPr>
        <w:t xml:space="preserve"> </w:t>
      </w:r>
    </w:p>
    <w:p w:rsidR="00021F95" w:rsidRDefault="00021F95" w:rsidP="00F14795">
      <w:pPr>
        <w:outlineLvl w:val="0"/>
        <w:rPr>
          <w:rFonts w:ascii="Times New Roman" w:hAnsi="Times New Roman" w:cs="Times New Roman"/>
          <w:szCs w:val="20"/>
        </w:rPr>
      </w:pPr>
    </w:p>
    <w:p w:rsidR="00C2361C" w:rsidRDefault="00F14795" w:rsidP="00C2361C">
      <w:pPr>
        <w:outlineLvl w:val="0"/>
        <w:rPr>
          <w:rFonts w:ascii="Times New Roman" w:hAnsi="Times New Roman" w:cs="Times New Roman"/>
          <w:szCs w:val="20"/>
        </w:rPr>
      </w:pPr>
      <w:r w:rsidRPr="00F14795">
        <w:rPr>
          <w:rFonts w:ascii="Times New Roman" w:hAnsi="Times New Roman" w:cs="Times New Roman"/>
          <w:szCs w:val="20"/>
        </w:rPr>
        <w:t>Zeolite NaY generally has the highest crystallinity and more defined structure</w:t>
      </w:r>
      <w:r w:rsidR="00EE7FD6">
        <w:rPr>
          <w:rFonts w:ascii="Times New Roman" w:hAnsi="Times New Roman" w:cs="Times New Roman"/>
          <w:szCs w:val="20"/>
        </w:rPr>
        <w:t>s</w:t>
      </w:r>
      <w:r w:rsidRPr="00F14795">
        <w:rPr>
          <w:rFonts w:ascii="Times New Roman" w:hAnsi="Times New Roman" w:cs="Times New Roman"/>
          <w:szCs w:val="20"/>
        </w:rPr>
        <w:t xml:space="preserve"> compared to NiO and ZrO</w:t>
      </w:r>
      <w:r w:rsidRPr="00F14795">
        <w:rPr>
          <w:rFonts w:ascii="Times New Roman" w:hAnsi="Times New Roman" w:cs="Times New Roman"/>
          <w:szCs w:val="20"/>
          <w:vertAlign w:val="subscript"/>
        </w:rPr>
        <w:t>2</w:t>
      </w:r>
      <w:r w:rsidRPr="00F14795">
        <w:rPr>
          <w:rFonts w:ascii="Times New Roman" w:hAnsi="Times New Roman" w:cs="Times New Roman"/>
          <w:szCs w:val="20"/>
        </w:rPr>
        <w:t>.</w:t>
      </w:r>
      <w:r w:rsidR="00CA5592">
        <w:rPr>
          <w:rFonts w:ascii="Times New Roman" w:hAnsi="Times New Roman" w:cs="Times New Roman"/>
          <w:szCs w:val="20"/>
        </w:rPr>
        <w:t xml:space="preserve"> </w:t>
      </w:r>
      <w:r w:rsidR="00CA5592" w:rsidRPr="00875D3F">
        <w:rPr>
          <w:rFonts w:ascii="Times New Roman" w:hAnsi="Times New Roman" w:cs="Times New Roman"/>
          <w:szCs w:val="20"/>
        </w:rPr>
        <w:t>It is identified t</w:t>
      </w:r>
      <w:r w:rsidR="00875D3F" w:rsidRPr="00875D3F">
        <w:rPr>
          <w:rFonts w:ascii="Times New Roman" w:hAnsi="Times New Roman" w:cs="Times New Roman"/>
          <w:szCs w:val="20"/>
        </w:rPr>
        <w:t xml:space="preserve">o possess cubic crystal system. </w:t>
      </w:r>
      <w:r w:rsidR="00E14EAF" w:rsidRPr="00875D3F">
        <w:rPr>
          <w:rFonts w:ascii="Times New Roman" w:hAnsi="Times New Roman" w:cs="Times New Roman"/>
          <w:szCs w:val="20"/>
        </w:rPr>
        <w:t>Its particle size is also the largest compared to NiO and ZrO</w:t>
      </w:r>
      <w:r w:rsidR="00E14EAF" w:rsidRPr="00875D3F">
        <w:rPr>
          <w:rFonts w:ascii="Times New Roman" w:hAnsi="Times New Roman" w:cs="Times New Roman"/>
          <w:szCs w:val="20"/>
          <w:vertAlign w:val="subscript"/>
        </w:rPr>
        <w:t>2</w:t>
      </w:r>
      <w:r w:rsidR="00E14EAF" w:rsidRPr="00875D3F">
        <w:rPr>
          <w:rFonts w:ascii="Times New Roman" w:hAnsi="Times New Roman" w:cs="Times New Roman"/>
          <w:szCs w:val="20"/>
        </w:rPr>
        <w:t xml:space="preserve"> (average</w:t>
      </w:r>
      <w:r w:rsidR="00E14EAF">
        <w:rPr>
          <w:rFonts w:ascii="Times New Roman" w:hAnsi="Times New Roman" w:cs="Times New Roman"/>
          <w:szCs w:val="20"/>
        </w:rPr>
        <w:t xml:space="preserve"> of 201 to 493 nm).</w:t>
      </w:r>
      <w:r w:rsidRPr="00F14795">
        <w:rPr>
          <w:rFonts w:ascii="Times New Roman" w:hAnsi="Times New Roman" w:cs="Times New Roman"/>
          <w:szCs w:val="20"/>
        </w:rPr>
        <w:t xml:space="preserve"> The size of crystallite can be estimated from the XRD data as shown in Ta</w:t>
      </w:r>
      <w:r>
        <w:rPr>
          <w:rFonts w:ascii="Times New Roman" w:hAnsi="Times New Roman" w:cs="Times New Roman"/>
          <w:szCs w:val="20"/>
        </w:rPr>
        <w:t>ble 2</w:t>
      </w:r>
      <w:r w:rsidRPr="00F14795">
        <w:rPr>
          <w:rFonts w:ascii="Times New Roman" w:hAnsi="Times New Roman" w:cs="Times New Roman"/>
          <w:szCs w:val="20"/>
        </w:rPr>
        <w:t>, using Scherrer equation</w:t>
      </w:r>
      <w:r w:rsidR="00C2361C">
        <w:rPr>
          <w:rFonts w:ascii="Times New Roman" w:hAnsi="Times New Roman" w:cs="Times New Roman"/>
          <w:szCs w:val="20"/>
        </w:rPr>
        <w:t xml:space="preserve"> in equation 1</w:t>
      </w:r>
      <w:r w:rsidR="001F66EA">
        <w:rPr>
          <w:rFonts w:ascii="Times New Roman" w:hAnsi="Times New Roman" w:cs="Times New Roman"/>
          <w:szCs w:val="20"/>
        </w:rPr>
        <w:t xml:space="preserve"> </w:t>
      </w:r>
      <w:r w:rsidR="00C2361C">
        <w:rPr>
          <w:rFonts w:ascii="Times New Roman" w:hAnsi="Times New Roman" w:cs="Times New Roman"/>
          <w:szCs w:val="20"/>
        </w:rPr>
        <w:t>[27],</w:t>
      </w:r>
    </w:p>
    <w:p w:rsidR="00C2361C" w:rsidRDefault="00C2361C" w:rsidP="00C2361C">
      <w:pPr>
        <w:outlineLvl w:val="0"/>
        <w:rPr>
          <w:rFonts w:ascii="Times New Roman" w:hAnsi="Times New Roman" w:cs="Times New Roman"/>
          <w:szCs w:val="20"/>
        </w:rPr>
      </w:pPr>
    </w:p>
    <w:p w:rsidR="00F14795" w:rsidRPr="00F14795" w:rsidRDefault="00F14795" w:rsidP="00C2361C">
      <w:pPr>
        <w:ind w:firstLine="720"/>
        <w:outlineLvl w:val="0"/>
        <w:rPr>
          <w:rFonts w:ascii="Times New Roman" w:hAnsi="Times New Roman" w:cs="Times New Roman"/>
          <w:szCs w:val="20"/>
        </w:rPr>
      </w:pPr>
      <w:r w:rsidRPr="00F14795">
        <w:rPr>
          <w:rFonts w:ascii="Times New Roman" w:hAnsi="Times New Roman" w:cs="Times New Roman"/>
          <w:szCs w:val="20"/>
        </w:rPr>
        <w:t>L = Kλ/β.cos ϴ</w:t>
      </w:r>
      <w:r>
        <w:rPr>
          <w:rFonts w:ascii="Times New Roman" w:hAnsi="Times New Roman" w:cs="Times New Roman"/>
          <w:szCs w:val="20"/>
        </w:rPr>
        <w:t xml:space="preserve">                             </w:t>
      </w:r>
      <w:r w:rsidRPr="00F14795">
        <w:rPr>
          <w:rFonts w:ascii="Times New Roman" w:hAnsi="Times New Roman" w:cs="Times New Roman"/>
          <w:szCs w:val="20"/>
        </w:rPr>
        <w:t xml:space="preserve">                                         </w:t>
      </w:r>
      <w:r w:rsidR="00C2361C">
        <w:rPr>
          <w:rFonts w:ascii="Times New Roman" w:hAnsi="Times New Roman" w:cs="Times New Roman"/>
          <w:szCs w:val="20"/>
        </w:rPr>
        <w:tab/>
      </w:r>
      <w:r w:rsidR="00C2361C">
        <w:rPr>
          <w:rFonts w:ascii="Times New Roman" w:hAnsi="Times New Roman" w:cs="Times New Roman"/>
          <w:szCs w:val="20"/>
        </w:rPr>
        <w:tab/>
      </w:r>
      <w:r w:rsidR="00C2361C">
        <w:rPr>
          <w:rFonts w:ascii="Times New Roman" w:hAnsi="Times New Roman" w:cs="Times New Roman"/>
          <w:szCs w:val="20"/>
        </w:rPr>
        <w:tab/>
      </w:r>
      <w:r w:rsidR="00C2361C">
        <w:rPr>
          <w:rFonts w:ascii="Times New Roman" w:hAnsi="Times New Roman" w:cs="Times New Roman"/>
          <w:szCs w:val="20"/>
        </w:rPr>
        <w:tab/>
      </w:r>
      <w:r w:rsidR="00C2361C">
        <w:rPr>
          <w:rFonts w:ascii="Times New Roman" w:hAnsi="Times New Roman" w:cs="Times New Roman"/>
          <w:szCs w:val="20"/>
        </w:rPr>
        <w:tab/>
        <w:t xml:space="preserve">   </w:t>
      </w:r>
      <w:r w:rsidRPr="00F14795">
        <w:rPr>
          <w:rFonts w:ascii="Times New Roman" w:hAnsi="Times New Roman" w:cs="Times New Roman"/>
          <w:szCs w:val="20"/>
        </w:rPr>
        <w:t>(1)</w:t>
      </w:r>
    </w:p>
    <w:p w:rsidR="00F14795" w:rsidRPr="00F14795" w:rsidRDefault="00F14795" w:rsidP="00F14795">
      <w:pPr>
        <w:outlineLvl w:val="0"/>
        <w:rPr>
          <w:rFonts w:ascii="Times New Roman" w:hAnsi="Times New Roman" w:cs="Times New Roman"/>
          <w:szCs w:val="20"/>
        </w:rPr>
      </w:pPr>
      <w:r w:rsidRPr="00F14795">
        <w:rPr>
          <w:rFonts w:ascii="Times New Roman" w:hAnsi="Times New Roman" w:cs="Times New Roman"/>
          <w:szCs w:val="20"/>
        </w:rPr>
        <w:t xml:space="preserve">                                                                                                               </w:t>
      </w:r>
    </w:p>
    <w:p w:rsidR="00F14795" w:rsidRDefault="00F14795" w:rsidP="00F14795">
      <w:pPr>
        <w:outlineLvl w:val="0"/>
        <w:rPr>
          <w:rFonts w:ascii="Times New Roman" w:hAnsi="Times New Roman" w:cs="Times New Roman"/>
          <w:szCs w:val="20"/>
        </w:rPr>
      </w:pPr>
      <w:r w:rsidRPr="00F14795">
        <w:rPr>
          <w:rFonts w:ascii="Times New Roman" w:hAnsi="Times New Roman" w:cs="Times New Roman"/>
          <w:szCs w:val="20"/>
        </w:rPr>
        <w:t>where L = average crystallite size, K = constant which is normally taken as 0.9, λ = X-ray wavelength, β = peak width of the diffraction profile at half maximum height and ϴ can be either in degrees or radians.</w:t>
      </w:r>
    </w:p>
    <w:p w:rsidR="00947111" w:rsidRPr="00F14795" w:rsidRDefault="00947111" w:rsidP="00F14795">
      <w:pPr>
        <w:outlineLvl w:val="0"/>
        <w:rPr>
          <w:rFonts w:ascii="Times New Roman" w:hAnsi="Times New Roman" w:cs="Times New Roman"/>
          <w:szCs w:val="20"/>
        </w:rPr>
      </w:pPr>
    </w:p>
    <w:p w:rsidR="00F14795" w:rsidRDefault="00F23ECB" w:rsidP="00F14795">
      <w:pPr>
        <w:outlineLvl w:val="0"/>
        <w:rPr>
          <w:rFonts w:ascii="Times New Roman" w:hAnsi="Times New Roman" w:cs="Times New Roman"/>
          <w:szCs w:val="20"/>
        </w:rPr>
      </w:pPr>
      <w:r>
        <w:rPr>
          <w:rFonts w:ascii="Times New Roman" w:hAnsi="Times New Roman" w:cs="Times New Roman"/>
          <w:szCs w:val="20"/>
        </w:rPr>
        <w:t xml:space="preserve">Based from Table 2, catalyst ratio 2:1 </w:t>
      </w:r>
      <w:r w:rsidR="00F14795" w:rsidRPr="00F14795">
        <w:rPr>
          <w:rFonts w:ascii="Times New Roman" w:hAnsi="Times New Roman" w:cs="Times New Roman"/>
          <w:szCs w:val="20"/>
        </w:rPr>
        <w:t xml:space="preserve">showed the smallest crystallite size </w:t>
      </w:r>
      <w:r>
        <w:rPr>
          <w:rFonts w:ascii="Times New Roman" w:hAnsi="Times New Roman" w:cs="Times New Roman"/>
          <w:szCs w:val="20"/>
        </w:rPr>
        <w:t xml:space="preserve">average of 54.83 </w:t>
      </w:r>
      <w:r w:rsidR="00F14795" w:rsidRPr="00F14795">
        <w:rPr>
          <w:rFonts w:ascii="Times New Roman" w:hAnsi="Times New Roman" w:cs="Times New Roman"/>
          <w:szCs w:val="20"/>
        </w:rPr>
        <w:t>nm compared to other catalysts with different</w:t>
      </w:r>
      <w:r>
        <w:rPr>
          <w:rFonts w:ascii="Times New Roman" w:hAnsi="Times New Roman" w:cs="Times New Roman"/>
          <w:szCs w:val="20"/>
        </w:rPr>
        <w:t xml:space="preserve"> ratios</w:t>
      </w:r>
      <w:r w:rsidR="00F14795" w:rsidRPr="00F14795">
        <w:rPr>
          <w:rFonts w:ascii="Times New Roman" w:hAnsi="Times New Roman" w:cs="Times New Roman"/>
          <w:szCs w:val="20"/>
        </w:rPr>
        <w:t xml:space="preserve">. </w:t>
      </w:r>
      <w:r>
        <w:rPr>
          <w:rFonts w:ascii="Times New Roman" w:hAnsi="Times New Roman" w:cs="Times New Roman"/>
          <w:szCs w:val="20"/>
        </w:rPr>
        <w:t>This is to be expected since the TEM analy</w:t>
      </w:r>
      <w:r w:rsidR="00E14EAF">
        <w:rPr>
          <w:rFonts w:ascii="Times New Roman" w:hAnsi="Times New Roman" w:cs="Times New Roman"/>
          <w:szCs w:val="20"/>
        </w:rPr>
        <w:t>sis images also show that Ni</w:t>
      </w:r>
      <w:r>
        <w:rPr>
          <w:rFonts w:ascii="Times New Roman" w:hAnsi="Times New Roman" w:cs="Times New Roman"/>
          <w:szCs w:val="20"/>
        </w:rPr>
        <w:t xml:space="preserve"> has the smallest particle size (average of 6 to 12 nm) and </w:t>
      </w:r>
      <w:r w:rsidR="00E14EAF">
        <w:rPr>
          <w:rFonts w:ascii="Times New Roman" w:hAnsi="Times New Roman" w:cs="Times New Roman"/>
          <w:szCs w:val="20"/>
        </w:rPr>
        <w:t>that the high</w:t>
      </w:r>
      <w:r>
        <w:rPr>
          <w:rFonts w:ascii="Times New Roman" w:hAnsi="Times New Roman" w:cs="Times New Roman"/>
          <w:szCs w:val="20"/>
        </w:rPr>
        <w:t xml:space="preserve"> amount of NiO </w:t>
      </w:r>
      <w:r w:rsidR="00E14EAF">
        <w:rPr>
          <w:rFonts w:ascii="Times New Roman" w:hAnsi="Times New Roman" w:cs="Times New Roman"/>
          <w:szCs w:val="20"/>
        </w:rPr>
        <w:t>means</w:t>
      </w:r>
      <w:r>
        <w:rPr>
          <w:rFonts w:ascii="Times New Roman" w:hAnsi="Times New Roman" w:cs="Times New Roman"/>
          <w:szCs w:val="20"/>
        </w:rPr>
        <w:t xml:space="preserve"> </w:t>
      </w:r>
      <w:r w:rsidR="00EE7FD6">
        <w:rPr>
          <w:rFonts w:ascii="Times New Roman" w:hAnsi="Times New Roman" w:cs="Times New Roman"/>
          <w:szCs w:val="20"/>
        </w:rPr>
        <w:t>it</w:t>
      </w:r>
      <w:r w:rsidR="002B3EFB">
        <w:rPr>
          <w:rFonts w:ascii="Times New Roman" w:hAnsi="Times New Roman" w:cs="Times New Roman"/>
          <w:szCs w:val="20"/>
        </w:rPr>
        <w:t xml:space="preserve"> is</w:t>
      </w:r>
      <w:r w:rsidR="00E14EAF">
        <w:rPr>
          <w:rFonts w:ascii="Times New Roman" w:hAnsi="Times New Roman" w:cs="Times New Roman"/>
          <w:szCs w:val="20"/>
        </w:rPr>
        <w:t xml:space="preserve"> </w:t>
      </w:r>
      <w:r>
        <w:rPr>
          <w:rFonts w:ascii="Times New Roman" w:hAnsi="Times New Roman" w:cs="Times New Roman"/>
          <w:szCs w:val="20"/>
        </w:rPr>
        <w:t>well dispersed</w:t>
      </w:r>
      <w:r w:rsidR="00EE7FD6">
        <w:rPr>
          <w:rFonts w:ascii="Times New Roman" w:hAnsi="Times New Roman" w:cs="Times New Roman"/>
          <w:szCs w:val="20"/>
        </w:rPr>
        <w:t xml:space="preserve"> on the surface of the catalyst</w:t>
      </w:r>
      <w:r w:rsidR="00E14EAF">
        <w:rPr>
          <w:rFonts w:ascii="Times New Roman" w:hAnsi="Times New Roman" w:cs="Times New Roman"/>
          <w:szCs w:val="20"/>
        </w:rPr>
        <w:t>,</w:t>
      </w:r>
      <w:r>
        <w:rPr>
          <w:rFonts w:ascii="Times New Roman" w:hAnsi="Times New Roman" w:cs="Times New Roman"/>
          <w:szCs w:val="20"/>
        </w:rPr>
        <w:t xml:space="preserve"> thus </w:t>
      </w:r>
      <w:r w:rsidR="00E14EAF">
        <w:rPr>
          <w:rFonts w:ascii="Times New Roman" w:hAnsi="Times New Roman" w:cs="Times New Roman"/>
          <w:szCs w:val="20"/>
        </w:rPr>
        <w:t>contributing to smaller crystallite</w:t>
      </w:r>
      <w:r>
        <w:rPr>
          <w:rFonts w:ascii="Times New Roman" w:hAnsi="Times New Roman" w:cs="Times New Roman"/>
          <w:szCs w:val="20"/>
        </w:rPr>
        <w:t xml:space="preserve"> size. </w:t>
      </w:r>
      <w:r w:rsidR="00F14795" w:rsidRPr="00F14795">
        <w:rPr>
          <w:rFonts w:ascii="Times New Roman" w:hAnsi="Times New Roman" w:cs="Times New Roman"/>
          <w:szCs w:val="20"/>
        </w:rPr>
        <w:t xml:space="preserve">However, the crystallite size </w:t>
      </w:r>
      <w:r w:rsidR="00147B7B">
        <w:rPr>
          <w:rFonts w:ascii="Times New Roman" w:hAnsi="Times New Roman" w:cs="Times New Roman"/>
          <w:szCs w:val="20"/>
        </w:rPr>
        <w:t>of catalyst 2:1 is not significantly different than catalyst ratio 1:1. While catalyst rati</w:t>
      </w:r>
      <w:r w:rsidR="00A26AAF">
        <w:rPr>
          <w:rFonts w:ascii="Times New Roman" w:hAnsi="Times New Roman" w:cs="Times New Roman"/>
          <w:szCs w:val="20"/>
        </w:rPr>
        <w:t>o 1:2 shows the biggest crystallite</w:t>
      </w:r>
      <w:r w:rsidR="00147B7B">
        <w:rPr>
          <w:rFonts w:ascii="Times New Roman" w:hAnsi="Times New Roman" w:cs="Times New Roman"/>
          <w:szCs w:val="20"/>
        </w:rPr>
        <w:t xml:space="preserve"> size due to higher amount of ZrO</w:t>
      </w:r>
      <w:r w:rsidR="00147B7B" w:rsidRPr="00147B7B">
        <w:rPr>
          <w:rFonts w:ascii="Times New Roman" w:hAnsi="Times New Roman" w:cs="Times New Roman"/>
          <w:szCs w:val="20"/>
          <w:vertAlign w:val="subscript"/>
        </w:rPr>
        <w:t>2</w:t>
      </w:r>
      <w:r w:rsidR="00147B7B">
        <w:rPr>
          <w:rFonts w:ascii="Times New Roman" w:hAnsi="Times New Roman" w:cs="Times New Roman"/>
          <w:szCs w:val="20"/>
        </w:rPr>
        <w:t xml:space="preserve">. </w:t>
      </w:r>
    </w:p>
    <w:p w:rsidR="002B3EFB" w:rsidRDefault="002B3EFB" w:rsidP="00F14795">
      <w:pPr>
        <w:outlineLvl w:val="0"/>
        <w:rPr>
          <w:rFonts w:ascii="Times New Roman" w:hAnsi="Times New Roman" w:cs="Times New Roman"/>
          <w:szCs w:val="20"/>
        </w:rPr>
      </w:pPr>
    </w:p>
    <w:p w:rsidR="00834C60" w:rsidRDefault="00D87D4C" w:rsidP="00C2361C">
      <w:pPr>
        <w:jc w:val="center"/>
        <w:outlineLvl w:val="0"/>
        <w:rPr>
          <w:noProof/>
          <w:lang w:val="en-MY" w:eastAsia="en-MY"/>
        </w:rPr>
      </w:pPr>
      <w:r>
        <w:rPr>
          <w:noProof/>
          <w:lang w:val="en-MY" w:eastAsia="en-MY"/>
        </w:rPr>
        <w:drawing>
          <wp:inline distT="0" distB="0" distL="0" distR="0">
            <wp:extent cx="4846642" cy="2050358"/>
            <wp:effectExtent l="19050" t="19050" r="1143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9638" cy="2051625"/>
                    </a:xfrm>
                    <a:prstGeom prst="rect">
                      <a:avLst/>
                    </a:prstGeom>
                    <a:noFill/>
                    <a:ln>
                      <a:solidFill>
                        <a:schemeClr val="tx1"/>
                      </a:solidFill>
                    </a:ln>
                  </pic:spPr>
                </pic:pic>
              </a:graphicData>
            </a:graphic>
          </wp:inline>
        </w:drawing>
      </w:r>
    </w:p>
    <w:p w:rsidR="00CA5119" w:rsidRDefault="00CA5119" w:rsidP="00CA5119">
      <w:pPr>
        <w:jc w:val="center"/>
        <w:outlineLvl w:val="0"/>
        <w:rPr>
          <w:noProof/>
          <w:lang w:val="en-MY" w:eastAsia="en-MY"/>
        </w:rPr>
      </w:pPr>
    </w:p>
    <w:p w:rsidR="002E13F9" w:rsidRDefault="00CA5119" w:rsidP="00C2361C">
      <w:pPr>
        <w:ind w:left="851" w:hanging="851"/>
        <w:outlineLvl w:val="0"/>
        <w:rPr>
          <w:rFonts w:ascii="Times New Roman" w:hAnsi="Times New Roman" w:cs="Times New Roman"/>
          <w:noProof/>
          <w:lang w:eastAsia="en-MY"/>
        </w:rPr>
      </w:pPr>
      <w:r w:rsidRPr="00CA5119">
        <w:rPr>
          <w:rFonts w:ascii="Times New Roman" w:hAnsi="Times New Roman" w:cs="Times New Roman"/>
          <w:noProof/>
          <w:lang w:val="en-MY" w:eastAsia="en-MY"/>
        </w:rPr>
        <w:t>Figure 1</w:t>
      </w:r>
      <w:r w:rsidR="001F66EA">
        <w:rPr>
          <w:rFonts w:ascii="Times New Roman" w:hAnsi="Times New Roman" w:cs="Times New Roman"/>
          <w:noProof/>
          <w:lang w:val="en-MY" w:eastAsia="en-MY"/>
        </w:rPr>
        <w:t>.</w:t>
      </w:r>
      <w:r w:rsidR="001F66EA">
        <w:rPr>
          <w:rFonts w:ascii="Times New Roman" w:hAnsi="Times New Roman" w:cs="Times New Roman"/>
          <w:noProof/>
          <w:lang w:eastAsia="en-MY"/>
        </w:rPr>
        <w:t xml:space="preserve">  </w:t>
      </w:r>
      <w:r w:rsidR="00FF2915" w:rsidRPr="00FF2915">
        <w:rPr>
          <w:rFonts w:ascii="Times New Roman" w:hAnsi="Times New Roman" w:cs="Times New Roman"/>
          <w:noProof/>
          <w:lang w:eastAsia="en-MY"/>
        </w:rPr>
        <w:t>XRD patterns of NiO:ZrO</w:t>
      </w:r>
      <w:r w:rsidR="00FF2915" w:rsidRPr="00FF2915">
        <w:rPr>
          <w:rFonts w:ascii="Times New Roman" w:hAnsi="Times New Roman" w:cs="Times New Roman"/>
          <w:noProof/>
          <w:vertAlign w:val="subscript"/>
          <w:lang w:eastAsia="en-MY"/>
        </w:rPr>
        <w:t>2</w:t>
      </w:r>
      <w:r w:rsidR="00FF2915" w:rsidRPr="00FF2915">
        <w:rPr>
          <w:rFonts w:ascii="Times New Roman" w:hAnsi="Times New Roman" w:cs="Times New Roman"/>
          <w:noProof/>
          <w:lang w:eastAsia="en-MY"/>
        </w:rPr>
        <w:t xml:space="preserve"> catalysts ratio of 1:1, 1:2 and 2:1 treated with sonochemical treatment for 30 minutes</w:t>
      </w:r>
    </w:p>
    <w:p w:rsidR="00C2361C" w:rsidRDefault="00C2361C" w:rsidP="00C2361C">
      <w:pPr>
        <w:ind w:left="851" w:hanging="851"/>
        <w:outlineLvl w:val="0"/>
        <w:rPr>
          <w:rFonts w:ascii="Times New Roman" w:hAnsi="Times New Roman" w:cs="Times New Roman"/>
          <w:noProof/>
          <w:lang w:eastAsia="en-MY"/>
        </w:rPr>
      </w:pPr>
    </w:p>
    <w:p w:rsidR="0090021B" w:rsidRDefault="00593517" w:rsidP="0090021B">
      <w:pPr>
        <w:jc w:val="center"/>
        <w:outlineLvl w:val="0"/>
        <w:rPr>
          <w:rFonts w:ascii="Times New Roman" w:hAnsi="Times New Roman" w:cs="Times New Roman"/>
          <w:noProof/>
          <w:lang w:eastAsia="en-MY"/>
        </w:rPr>
      </w:pPr>
      <w:r>
        <w:rPr>
          <w:rFonts w:ascii="Times New Roman" w:hAnsi="Times New Roman" w:cs="Times New Roman"/>
          <w:noProof/>
          <w:lang w:eastAsia="en-MY"/>
        </w:rPr>
        <w:t>Table 2</w:t>
      </w:r>
      <w:r w:rsidR="00947111">
        <w:rPr>
          <w:rFonts w:ascii="Times New Roman" w:hAnsi="Times New Roman" w:cs="Times New Roman"/>
          <w:noProof/>
          <w:lang w:eastAsia="en-MY"/>
        </w:rPr>
        <w:t xml:space="preserve">.  </w:t>
      </w:r>
      <w:r w:rsidR="0090021B" w:rsidRPr="0090021B">
        <w:rPr>
          <w:rFonts w:ascii="Times New Roman" w:hAnsi="Times New Roman" w:cs="Times New Roman"/>
          <w:noProof/>
          <w:lang w:eastAsia="en-MY"/>
        </w:rPr>
        <w:t xml:space="preserve">Crystallite </w:t>
      </w:r>
      <w:r w:rsidR="004826DE">
        <w:rPr>
          <w:rFonts w:ascii="Times New Roman" w:hAnsi="Times New Roman" w:cs="Times New Roman"/>
          <w:noProof/>
          <w:lang w:eastAsia="en-MY"/>
        </w:rPr>
        <w:t>size average from XRD data (nm)</w:t>
      </w:r>
    </w:p>
    <w:p w:rsidR="0090021B" w:rsidRPr="0090021B" w:rsidRDefault="0090021B" w:rsidP="0090021B">
      <w:pPr>
        <w:jc w:val="center"/>
        <w:outlineLvl w:val="0"/>
        <w:rPr>
          <w:rFonts w:ascii="Times New Roman" w:hAnsi="Times New Roman" w:cs="Times New Roman"/>
          <w:noProof/>
          <w:lang w:eastAsia="en-MY"/>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747"/>
        <w:gridCol w:w="2586"/>
      </w:tblGrid>
      <w:tr w:rsidR="0090021B" w:rsidRPr="00524A85" w:rsidTr="00C2361C">
        <w:trPr>
          <w:trHeight w:val="307"/>
          <w:jc w:val="center"/>
        </w:trPr>
        <w:tc>
          <w:tcPr>
            <w:tcW w:w="1747" w:type="dxa"/>
            <w:tcBorders>
              <w:bottom w:val="single" w:sz="4" w:space="0" w:color="auto"/>
            </w:tcBorders>
            <w:shd w:val="clear" w:color="auto" w:fill="auto"/>
            <w:vAlign w:val="center"/>
          </w:tcPr>
          <w:p w:rsidR="0090021B" w:rsidRPr="00524A85" w:rsidRDefault="0090021B" w:rsidP="00C2361C">
            <w:pPr>
              <w:jc w:val="center"/>
              <w:outlineLvl w:val="0"/>
              <w:rPr>
                <w:rFonts w:ascii="Times New Roman" w:hAnsi="Times New Roman" w:cs="Times New Roman"/>
                <w:b/>
                <w:noProof/>
                <w:lang w:eastAsia="en-MY"/>
              </w:rPr>
            </w:pPr>
            <w:r w:rsidRPr="00524A85">
              <w:rPr>
                <w:rFonts w:ascii="Times New Roman" w:hAnsi="Times New Roman" w:cs="Times New Roman"/>
                <w:b/>
                <w:noProof/>
                <w:lang w:eastAsia="en-MY"/>
              </w:rPr>
              <w:t>Catalyst</w:t>
            </w:r>
          </w:p>
        </w:tc>
        <w:tc>
          <w:tcPr>
            <w:tcW w:w="2586" w:type="dxa"/>
            <w:tcBorders>
              <w:bottom w:val="single" w:sz="4" w:space="0" w:color="auto"/>
            </w:tcBorders>
            <w:shd w:val="clear" w:color="auto" w:fill="auto"/>
            <w:vAlign w:val="center"/>
          </w:tcPr>
          <w:p w:rsidR="00C2361C" w:rsidRDefault="0090021B" w:rsidP="00C2361C">
            <w:pPr>
              <w:jc w:val="center"/>
              <w:outlineLvl w:val="0"/>
              <w:rPr>
                <w:rFonts w:ascii="Times New Roman" w:hAnsi="Times New Roman" w:cs="Times New Roman"/>
                <w:b/>
                <w:noProof/>
                <w:lang w:eastAsia="en-MY"/>
              </w:rPr>
            </w:pPr>
            <w:r w:rsidRPr="00524A85">
              <w:rPr>
                <w:rFonts w:ascii="Times New Roman" w:hAnsi="Times New Roman" w:cs="Times New Roman"/>
                <w:b/>
                <w:noProof/>
                <w:lang w:eastAsia="en-MY"/>
              </w:rPr>
              <w:t xml:space="preserve">Crystallite </w:t>
            </w:r>
            <w:r w:rsidR="00C2361C" w:rsidRPr="00524A85">
              <w:rPr>
                <w:rFonts w:ascii="Times New Roman" w:hAnsi="Times New Roman" w:cs="Times New Roman"/>
                <w:b/>
                <w:noProof/>
                <w:lang w:eastAsia="en-MY"/>
              </w:rPr>
              <w:t xml:space="preserve">Size Average </w:t>
            </w:r>
          </w:p>
          <w:p w:rsidR="0090021B" w:rsidRPr="00524A85" w:rsidRDefault="0090021B" w:rsidP="00C2361C">
            <w:pPr>
              <w:jc w:val="center"/>
              <w:outlineLvl w:val="0"/>
              <w:rPr>
                <w:rFonts w:ascii="Times New Roman" w:hAnsi="Times New Roman" w:cs="Times New Roman"/>
                <w:b/>
                <w:noProof/>
                <w:lang w:eastAsia="en-MY"/>
              </w:rPr>
            </w:pPr>
            <w:r w:rsidRPr="00524A85">
              <w:rPr>
                <w:rFonts w:ascii="Times New Roman" w:hAnsi="Times New Roman" w:cs="Times New Roman"/>
                <w:b/>
                <w:noProof/>
                <w:lang w:eastAsia="en-MY"/>
              </w:rPr>
              <w:t>(nm)</w:t>
            </w:r>
          </w:p>
        </w:tc>
      </w:tr>
      <w:tr w:rsidR="0090021B" w:rsidRPr="00524A85" w:rsidTr="00C2361C">
        <w:trPr>
          <w:trHeight w:val="54"/>
          <w:jc w:val="center"/>
        </w:trPr>
        <w:tc>
          <w:tcPr>
            <w:tcW w:w="1747" w:type="dxa"/>
            <w:tcBorders>
              <w:top w:val="single" w:sz="4" w:space="0" w:color="auto"/>
            </w:tcBorders>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1:1</w:t>
            </w:r>
          </w:p>
        </w:tc>
        <w:tc>
          <w:tcPr>
            <w:tcW w:w="2586" w:type="dxa"/>
            <w:tcBorders>
              <w:top w:val="single" w:sz="4" w:space="0" w:color="auto"/>
            </w:tcBorders>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56.90</w:t>
            </w:r>
          </w:p>
        </w:tc>
      </w:tr>
      <w:tr w:rsidR="0090021B" w:rsidRPr="00524A85" w:rsidTr="00C2361C">
        <w:trPr>
          <w:trHeight w:val="64"/>
          <w:jc w:val="center"/>
        </w:trPr>
        <w:tc>
          <w:tcPr>
            <w:tcW w:w="1747" w:type="dxa"/>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1:2</w:t>
            </w:r>
          </w:p>
        </w:tc>
        <w:tc>
          <w:tcPr>
            <w:tcW w:w="2586" w:type="dxa"/>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62.51</w:t>
            </w:r>
          </w:p>
        </w:tc>
      </w:tr>
      <w:tr w:rsidR="0090021B" w:rsidRPr="00524A85" w:rsidTr="00C2361C">
        <w:trPr>
          <w:trHeight w:val="64"/>
          <w:jc w:val="center"/>
        </w:trPr>
        <w:tc>
          <w:tcPr>
            <w:tcW w:w="1747" w:type="dxa"/>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2:1</w:t>
            </w:r>
          </w:p>
        </w:tc>
        <w:tc>
          <w:tcPr>
            <w:tcW w:w="2586" w:type="dxa"/>
            <w:shd w:val="clear" w:color="auto" w:fill="auto"/>
            <w:vAlign w:val="center"/>
          </w:tcPr>
          <w:p w:rsidR="0090021B" w:rsidRPr="00524A85" w:rsidRDefault="0090021B" w:rsidP="00C2361C">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54.83</w:t>
            </w:r>
          </w:p>
        </w:tc>
      </w:tr>
    </w:tbl>
    <w:p w:rsidR="001B4850" w:rsidRDefault="001B4850" w:rsidP="00770DF1">
      <w:pPr>
        <w:outlineLvl w:val="0"/>
        <w:rPr>
          <w:rFonts w:ascii="Times New Roman" w:hAnsi="Times New Roman" w:cs="Times New Roman"/>
          <w:szCs w:val="20"/>
        </w:rPr>
      </w:pPr>
    </w:p>
    <w:p w:rsidR="003D3D0D" w:rsidRDefault="003D3D0D" w:rsidP="00785CA6">
      <w:pPr>
        <w:outlineLvl w:val="0"/>
        <w:rPr>
          <w:rFonts w:ascii="Times New Roman" w:hAnsi="Times New Roman" w:cs="Times New Roman"/>
          <w:b/>
          <w:szCs w:val="20"/>
        </w:rPr>
      </w:pPr>
      <w:r w:rsidRPr="003D3D0D">
        <w:rPr>
          <w:rFonts w:ascii="Times New Roman" w:hAnsi="Times New Roman" w:cs="Times New Roman"/>
          <w:b/>
          <w:szCs w:val="20"/>
        </w:rPr>
        <w:t xml:space="preserve">Temperature </w:t>
      </w:r>
      <w:r w:rsidR="00C2361C" w:rsidRPr="003D3D0D">
        <w:rPr>
          <w:rFonts w:ascii="Times New Roman" w:hAnsi="Times New Roman" w:cs="Times New Roman"/>
          <w:b/>
          <w:szCs w:val="20"/>
        </w:rPr>
        <w:t xml:space="preserve">programmed reduction </w:t>
      </w:r>
      <w:r w:rsidRPr="003D3D0D">
        <w:rPr>
          <w:rFonts w:ascii="Times New Roman" w:hAnsi="Times New Roman" w:cs="Times New Roman"/>
          <w:b/>
          <w:szCs w:val="20"/>
        </w:rPr>
        <w:t>(TPR in H</w:t>
      </w:r>
      <w:r w:rsidRPr="003D3D0D">
        <w:rPr>
          <w:rFonts w:ascii="Times New Roman" w:hAnsi="Times New Roman" w:cs="Times New Roman"/>
          <w:b/>
          <w:szCs w:val="20"/>
          <w:vertAlign w:val="subscript"/>
        </w:rPr>
        <w:t>2</w:t>
      </w:r>
      <w:r w:rsidRPr="003D3D0D">
        <w:rPr>
          <w:rFonts w:ascii="Times New Roman" w:hAnsi="Times New Roman" w:cs="Times New Roman"/>
          <w:b/>
          <w:szCs w:val="20"/>
        </w:rPr>
        <w:t>/Ar)</w:t>
      </w:r>
    </w:p>
    <w:p w:rsidR="003D3D0D" w:rsidRPr="00770DF1" w:rsidRDefault="00113D12" w:rsidP="00785CA6">
      <w:pPr>
        <w:outlineLvl w:val="0"/>
        <w:rPr>
          <w:rFonts w:ascii="Times New Roman" w:hAnsi="Times New Roman" w:cs="Times New Roman"/>
          <w:szCs w:val="20"/>
        </w:rPr>
      </w:pPr>
      <w:r w:rsidRPr="00113D12">
        <w:rPr>
          <w:rFonts w:ascii="Times New Roman" w:hAnsi="Times New Roman" w:cs="Times New Roman"/>
          <w:szCs w:val="20"/>
        </w:rPr>
        <w:t>All catalyst samples produced a single reduction peak at tempe</w:t>
      </w:r>
      <w:r>
        <w:rPr>
          <w:rFonts w:ascii="Times New Roman" w:hAnsi="Times New Roman" w:cs="Times New Roman"/>
          <w:szCs w:val="20"/>
        </w:rPr>
        <w:t>rature ranging from 637 K to 657</w:t>
      </w:r>
      <w:r w:rsidRPr="00113D12">
        <w:rPr>
          <w:rFonts w:ascii="Times New Roman" w:hAnsi="Times New Roman" w:cs="Times New Roman"/>
          <w:szCs w:val="20"/>
        </w:rPr>
        <w:t xml:space="preserve"> K as shown in Figure 2 </w:t>
      </w:r>
      <w:r>
        <w:rPr>
          <w:rFonts w:ascii="Times New Roman" w:hAnsi="Times New Roman" w:cs="Times New Roman"/>
          <w:szCs w:val="20"/>
        </w:rPr>
        <w:t>and Table 3</w:t>
      </w:r>
      <w:r w:rsidRPr="00113D12">
        <w:rPr>
          <w:rFonts w:ascii="Times New Roman" w:hAnsi="Times New Roman" w:cs="Times New Roman"/>
          <w:szCs w:val="20"/>
        </w:rPr>
        <w:t xml:space="preserve">. </w:t>
      </w:r>
    </w:p>
    <w:p w:rsidR="003D3D0D" w:rsidRDefault="003D3D0D" w:rsidP="00785CA6">
      <w:pPr>
        <w:outlineLvl w:val="0"/>
        <w:rPr>
          <w:rFonts w:ascii="Times New Roman" w:hAnsi="Times New Roman" w:cs="Times New Roman"/>
          <w:b/>
          <w:szCs w:val="20"/>
        </w:rPr>
      </w:pPr>
    </w:p>
    <w:p w:rsidR="00834C60" w:rsidRDefault="00D87D4C" w:rsidP="00834C60">
      <w:pPr>
        <w:jc w:val="center"/>
        <w:outlineLvl w:val="0"/>
        <w:rPr>
          <w:rFonts w:ascii="Times New Roman" w:hAnsi="Times New Roman" w:cs="Times New Roman"/>
          <w:b/>
          <w:szCs w:val="20"/>
        </w:rPr>
      </w:pPr>
      <w:r>
        <w:rPr>
          <w:noProof/>
          <w:lang w:val="en-MY" w:eastAsia="en-MY"/>
        </w:rPr>
        <w:lastRenderedPageBreak/>
        <w:drawing>
          <wp:inline distT="0" distB="0" distL="0" distR="0">
            <wp:extent cx="4845600" cy="2490182"/>
            <wp:effectExtent l="19050" t="19050" r="12700" b="247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600" cy="2490182"/>
                    </a:xfrm>
                    <a:prstGeom prst="rect">
                      <a:avLst/>
                    </a:prstGeom>
                    <a:noFill/>
                    <a:ln>
                      <a:solidFill>
                        <a:schemeClr val="tx1"/>
                      </a:solidFill>
                    </a:ln>
                  </pic:spPr>
                </pic:pic>
              </a:graphicData>
            </a:graphic>
          </wp:inline>
        </w:drawing>
      </w:r>
    </w:p>
    <w:p w:rsidR="00834C60" w:rsidRDefault="00834C60" w:rsidP="00834C60">
      <w:pPr>
        <w:jc w:val="center"/>
        <w:outlineLvl w:val="0"/>
        <w:rPr>
          <w:rFonts w:ascii="Times New Roman" w:hAnsi="Times New Roman" w:cs="Times New Roman"/>
          <w:szCs w:val="20"/>
        </w:rPr>
      </w:pPr>
    </w:p>
    <w:p w:rsidR="00834C60" w:rsidRDefault="004826DE" w:rsidP="00834C60">
      <w:pPr>
        <w:jc w:val="center"/>
        <w:outlineLvl w:val="0"/>
        <w:rPr>
          <w:rFonts w:ascii="Times New Roman" w:hAnsi="Times New Roman" w:cs="Times New Roman"/>
          <w:iCs/>
          <w:szCs w:val="20"/>
        </w:rPr>
      </w:pPr>
      <w:r>
        <w:rPr>
          <w:rFonts w:ascii="Times New Roman" w:hAnsi="Times New Roman" w:cs="Times New Roman"/>
          <w:szCs w:val="20"/>
        </w:rPr>
        <w:t xml:space="preserve">Figure 2.  </w:t>
      </w:r>
      <w:r w:rsidR="00834C60" w:rsidRPr="00834C60">
        <w:rPr>
          <w:rFonts w:ascii="Times New Roman" w:hAnsi="Times New Roman" w:cs="Times New Roman"/>
          <w:iCs/>
          <w:szCs w:val="20"/>
        </w:rPr>
        <w:t>Temperature programmed reduction profiles for NiO:</w:t>
      </w:r>
      <w:r w:rsidR="00C2361C">
        <w:rPr>
          <w:rFonts w:ascii="Times New Roman" w:hAnsi="Times New Roman" w:cs="Times New Roman"/>
          <w:iCs/>
          <w:szCs w:val="20"/>
        </w:rPr>
        <w:t xml:space="preserve"> </w:t>
      </w:r>
      <w:r w:rsidR="00834C60" w:rsidRPr="00834C60">
        <w:rPr>
          <w:rFonts w:ascii="Times New Roman" w:hAnsi="Times New Roman" w:cs="Times New Roman"/>
          <w:iCs/>
          <w:szCs w:val="20"/>
        </w:rPr>
        <w:t>ZrO</w:t>
      </w:r>
      <w:r w:rsidR="00834C60" w:rsidRPr="00834C60">
        <w:rPr>
          <w:rFonts w:ascii="Times New Roman" w:hAnsi="Times New Roman" w:cs="Times New Roman"/>
          <w:iCs/>
          <w:szCs w:val="20"/>
          <w:vertAlign w:val="subscript"/>
        </w:rPr>
        <w:t>2</w:t>
      </w:r>
      <w:r w:rsidR="00834C60" w:rsidRPr="00834C60">
        <w:rPr>
          <w:rFonts w:ascii="Times New Roman" w:hAnsi="Times New Roman" w:cs="Times New Roman"/>
          <w:iCs/>
          <w:szCs w:val="20"/>
        </w:rPr>
        <w:t xml:space="preserve"> ratio 1:1, 1:2 and 2:1</w:t>
      </w:r>
    </w:p>
    <w:p w:rsidR="00113D12" w:rsidRDefault="00113D12" w:rsidP="00834C60">
      <w:pPr>
        <w:jc w:val="center"/>
        <w:outlineLvl w:val="0"/>
        <w:rPr>
          <w:rFonts w:ascii="Times New Roman" w:hAnsi="Times New Roman" w:cs="Times New Roman"/>
          <w:iCs/>
          <w:szCs w:val="20"/>
        </w:rPr>
      </w:pPr>
    </w:p>
    <w:p w:rsidR="00113D12" w:rsidRDefault="00113D12" w:rsidP="00113D12">
      <w:pPr>
        <w:outlineLvl w:val="0"/>
        <w:rPr>
          <w:rFonts w:ascii="Times New Roman" w:hAnsi="Times New Roman" w:cs="Times New Roman"/>
          <w:iCs/>
          <w:szCs w:val="20"/>
        </w:rPr>
      </w:pPr>
      <w:r w:rsidRPr="00113D12">
        <w:rPr>
          <w:rFonts w:ascii="Times New Roman" w:hAnsi="Times New Roman" w:cs="Times New Roman"/>
          <w:iCs/>
          <w:szCs w:val="20"/>
        </w:rPr>
        <w:t xml:space="preserve">As can be </w:t>
      </w:r>
      <w:r w:rsidR="000459D6">
        <w:rPr>
          <w:rFonts w:ascii="Times New Roman" w:hAnsi="Times New Roman" w:cs="Times New Roman"/>
          <w:iCs/>
          <w:szCs w:val="20"/>
        </w:rPr>
        <w:t>seen in Table 3</w:t>
      </w:r>
      <w:r w:rsidRPr="00113D12">
        <w:rPr>
          <w:rFonts w:ascii="Times New Roman" w:hAnsi="Times New Roman" w:cs="Times New Roman"/>
          <w:iCs/>
          <w:szCs w:val="20"/>
        </w:rPr>
        <w:t xml:space="preserve">, catalyst </w:t>
      </w:r>
      <w:r w:rsidR="00FD67B9">
        <w:rPr>
          <w:rFonts w:ascii="Times New Roman" w:hAnsi="Times New Roman" w:cs="Times New Roman"/>
          <w:iCs/>
          <w:szCs w:val="20"/>
        </w:rPr>
        <w:t>ratio 1:1</w:t>
      </w:r>
      <w:r w:rsidRPr="00113D12">
        <w:rPr>
          <w:rFonts w:ascii="Times New Roman" w:hAnsi="Times New Roman" w:cs="Times New Roman"/>
          <w:iCs/>
          <w:szCs w:val="20"/>
        </w:rPr>
        <w:t xml:space="preserve"> removed t</w:t>
      </w:r>
      <w:r w:rsidR="00FD67B9">
        <w:rPr>
          <w:rFonts w:ascii="Times New Roman" w:hAnsi="Times New Roman" w:cs="Times New Roman"/>
          <w:iCs/>
          <w:szCs w:val="20"/>
        </w:rPr>
        <w:t>he highest amount of oxygen at 0.83</w:t>
      </w:r>
      <w:r w:rsidRPr="00113D12">
        <w:rPr>
          <w:rFonts w:ascii="Times New Roman" w:hAnsi="Times New Roman" w:cs="Times New Roman"/>
          <w:iCs/>
          <w:szCs w:val="20"/>
        </w:rPr>
        <w:t xml:space="preserve"> x10</w:t>
      </w:r>
      <w:r w:rsidRPr="00113D12">
        <w:rPr>
          <w:rFonts w:ascii="Times New Roman" w:hAnsi="Times New Roman" w:cs="Times New Roman"/>
          <w:iCs/>
          <w:szCs w:val="20"/>
          <w:vertAlign w:val="superscript"/>
        </w:rPr>
        <w:t>21</w:t>
      </w:r>
      <w:r w:rsidR="00FD67B9">
        <w:rPr>
          <w:rFonts w:ascii="Times New Roman" w:hAnsi="Times New Roman" w:cs="Times New Roman"/>
          <w:iCs/>
          <w:szCs w:val="20"/>
        </w:rPr>
        <w:t xml:space="preserve"> atoms/g followed by catalysts ratio 2:1 and 1:2. </w:t>
      </w:r>
      <w:r w:rsidRPr="00113D12">
        <w:rPr>
          <w:rFonts w:ascii="Times New Roman" w:hAnsi="Times New Roman" w:cs="Times New Roman"/>
          <w:iCs/>
          <w:szCs w:val="20"/>
        </w:rPr>
        <w:t xml:space="preserve">From the data, it is shown that catalyst </w:t>
      </w:r>
      <w:r w:rsidR="00FD67B9">
        <w:rPr>
          <w:rFonts w:ascii="Times New Roman" w:hAnsi="Times New Roman" w:cs="Times New Roman"/>
          <w:iCs/>
          <w:szCs w:val="20"/>
        </w:rPr>
        <w:t xml:space="preserve">ratio 1:1 </w:t>
      </w:r>
      <w:r w:rsidRPr="00113D12">
        <w:rPr>
          <w:rFonts w:ascii="Times New Roman" w:hAnsi="Times New Roman" w:cs="Times New Roman"/>
          <w:iCs/>
          <w:szCs w:val="20"/>
        </w:rPr>
        <w:t xml:space="preserve">is the most efficient reactive oxygen removal while catalyst </w:t>
      </w:r>
      <w:r w:rsidR="00FD67B9">
        <w:rPr>
          <w:rFonts w:ascii="Times New Roman" w:hAnsi="Times New Roman" w:cs="Times New Roman"/>
          <w:iCs/>
          <w:szCs w:val="20"/>
        </w:rPr>
        <w:t>ratio 1:2</w:t>
      </w:r>
      <w:r w:rsidRPr="00113D12">
        <w:rPr>
          <w:rFonts w:ascii="Times New Roman" w:hAnsi="Times New Roman" w:cs="Times New Roman"/>
          <w:iCs/>
          <w:szCs w:val="20"/>
        </w:rPr>
        <w:t xml:space="preserve"> is the least efficient with</w:t>
      </w:r>
      <w:r w:rsidR="00FD67B9">
        <w:rPr>
          <w:rFonts w:ascii="Times New Roman" w:hAnsi="Times New Roman" w:cs="Times New Roman"/>
          <w:iCs/>
          <w:szCs w:val="20"/>
        </w:rPr>
        <w:t xml:space="preserve"> reactive oxygen removal at 0.48</w:t>
      </w:r>
      <w:r w:rsidRPr="00113D12">
        <w:rPr>
          <w:rFonts w:ascii="Times New Roman" w:hAnsi="Times New Roman" w:cs="Times New Roman"/>
          <w:iCs/>
          <w:szCs w:val="20"/>
        </w:rPr>
        <w:t xml:space="preserve"> x10</w:t>
      </w:r>
      <w:r w:rsidRPr="00113D12">
        <w:rPr>
          <w:rFonts w:ascii="Times New Roman" w:hAnsi="Times New Roman" w:cs="Times New Roman"/>
          <w:iCs/>
          <w:szCs w:val="20"/>
          <w:vertAlign w:val="superscript"/>
        </w:rPr>
        <w:t>21</w:t>
      </w:r>
      <w:r w:rsidRPr="00113D12">
        <w:rPr>
          <w:rFonts w:ascii="Times New Roman" w:hAnsi="Times New Roman" w:cs="Times New Roman"/>
          <w:iCs/>
          <w:szCs w:val="20"/>
        </w:rPr>
        <w:t xml:space="preserve"> atoms/g. This</w:t>
      </w:r>
      <w:r w:rsidR="00FD67B9">
        <w:rPr>
          <w:rFonts w:ascii="Times New Roman" w:hAnsi="Times New Roman" w:cs="Times New Roman"/>
          <w:iCs/>
          <w:szCs w:val="20"/>
        </w:rPr>
        <w:t xml:space="preserve"> is also in agreement with the XRD data discussed earlier where catalyst ratio 1:1 with equal distribution of NiO and ZrO</w:t>
      </w:r>
      <w:r w:rsidR="00FD67B9" w:rsidRPr="00FD67B9">
        <w:rPr>
          <w:rFonts w:ascii="Times New Roman" w:hAnsi="Times New Roman" w:cs="Times New Roman"/>
          <w:iCs/>
          <w:szCs w:val="20"/>
          <w:vertAlign w:val="subscript"/>
        </w:rPr>
        <w:t>2</w:t>
      </w:r>
      <w:r w:rsidR="00FD67B9">
        <w:rPr>
          <w:rFonts w:ascii="Times New Roman" w:hAnsi="Times New Roman" w:cs="Times New Roman"/>
          <w:iCs/>
          <w:szCs w:val="20"/>
        </w:rPr>
        <w:t xml:space="preserve"> is well dispers</w:t>
      </w:r>
      <w:r w:rsidR="00365F04">
        <w:rPr>
          <w:rFonts w:ascii="Times New Roman" w:hAnsi="Times New Roman" w:cs="Times New Roman"/>
          <w:iCs/>
          <w:szCs w:val="20"/>
        </w:rPr>
        <w:t xml:space="preserve">ed with small crystallite size. </w:t>
      </w:r>
      <w:r w:rsidR="00FF7A7C">
        <w:rPr>
          <w:rFonts w:ascii="Times New Roman" w:hAnsi="Times New Roman" w:cs="Times New Roman"/>
          <w:iCs/>
          <w:szCs w:val="20"/>
        </w:rPr>
        <w:t>However,</w:t>
      </w:r>
      <w:r w:rsidRPr="00113D12">
        <w:rPr>
          <w:rFonts w:ascii="Times New Roman" w:hAnsi="Times New Roman" w:cs="Times New Roman"/>
          <w:iCs/>
          <w:szCs w:val="20"/>
        </w:rPr>
        <w:t xml:space="preserve"> catalyst </w:t>
      </w:r>
      <w:r w:rsidR="00FF7A7C">
        <w:rPr>
          <w:rFonts w:ascii="Times New Roman" w:hAnsi="Times New Roman" w:cs="Times New Roman"/>
          <w:iCs/>
          <w:szCs w:val="20"/>
        </w:rPr>
        <w:t>ratio 1:2</w:t>
      </w:r>
      <w:r w:rsidRPr="00113D12">
        <w:rPr>
          <w:rFonts w:ascii="Times New Roman" w:hAnsi="Times New Roman" w:cs="Times New Roman"/>
          <w:iCs/>
          <w:szCs w:val="20"/>
        </w:rPr>
        <w:t xml:space="preserve"> </w:t>
      </w:r>
      <w:r w:rsidR="00FF7A7C">
        <w:rPr>
          <w:rFonts w:ascii="Times New Roman" w:hAnsi="Times New Roman" w:cs="Times New Roman"/>
          <w:iCs/>
          <w:szCs w:val="20"/>
        </w:rPr>
        <w:t>and 2:1</w:t>
      </w:r>
      <w:r w:rsidRPr="00113D12">
        <w:rPr>
          <w:rFonts w:ascii="Times New Roman" w:hAnsi="Times New Roman" w:cs="Times New Roman"/>
          <w:iCs/>
          <w:szCs w:val="20"/>
        </w:rPr>
        <w:t xml:space="preserve"> have lower T</w:t>
      </w:r>
      <w:r w:rsidRPr="00113D12">
        <w:rPr>
          <w:rFonts w:ascii="Times New Roman" w:hAnsi="Times New Roman" w:cs="Times New Roman"/>
          <w:iCs/>
          <w:szCs w:val="20"/>
          <w:vertAlign w:val="subscript"/>
        </w:rPr>
        <w:t xml:space="preserve">max </w:t>
      </w:r>
      <w:r w:rsidR="00FF7A7C">
        <w:rPr>
          <w:rFonts w:ascii="Times New Roman" w:hAnsi="Times New Roman" w:cs="Times New Roman"/>
          <w:iCs/>
          <w:szCs w:val="20"/>
        </w:rPr>
        <w:t>at 637K and 653</w:t>
      </w:r>
      <w:r w:rsidRPr="00113D12">
        <w:rPr>
          <w:rFonts w:ascii="Times New Roman" w:hAnsi="Times New Roman" w:cs="Times New Roman"/>
          <w:iCs/>
          <w:szCs w:val="20"/>
        </w:rPr>
        <w:t xml:space="preserve">K respectively compared to catalyst </w:t>
      </w:r>
      <w:r w:rsidR="00FF7A7C">
        <w:rPr>
          <w:rFonts w:ascii="Times New Roman" w:hAnsi="Times New Roman" w:cs="Times New Roman"/>
          <w:iCs/>
          <w:szCs w:val="20"/>
        </w:rPr>
        <w:t>ratio 1:1 at 657K</w:t>
      </w:r>
      <w:r w:rsidRPr="00113D12">
        <w:rPr>
          <w:rFonts w:ascii="Times New Roman" w:hAnsi="Times New Roman" w:cs="Times New Roman"/>
          <w:iCs/>
          <w:szCs w:val="20"/>
        </w:rPr>
        <w:t xml:space="preserve">. Despite the </w:t>
      </w:r>
      <w:r w:rsidR="00FF7A7C">
        <w:rPr>
          <w:rFonts w:ascii="Times New Roman" w:hAnsi="Times New Roman" w:cs="Times New Roman"/>
          <w:iCs/>
          <w:szCs w:val="20"/>
        </w:rPr>
        <w:t xml:space="preserve">20K </w:t>
      </w:r>
      <w:r w:rsidR="00FF7A7C" w:rsidRPr="00113D12">
        <w:rPr>
          <w:rFonts w:ascii="Times New Roman" w:hAnsi="Times New Roman" w:cs="Times New Roman"/>
          <w:iCs/>
          <w:szCs w:val="20"/>
        </w:rPr>
        <w:t>T</w:t>
      </w:r>
      <w:r w:rsidR="00FF7A7C" w:rsidRPr="00113D12">
        <w:rPr>
          <w:rFonts w:ascii="Times New Roman" w:hAnsi="Times New Roman" w:cs="Times New Roman"/>
          <w:iCs/>
          <w:szCs w:val="20"/>
          <w:vertAlign w:val="subscript"/>
        </w:rPr>
        <w:t>max</w:t>
      </w:r>
      <w:r w:rsidR="00FF7A7C">
        <w:rPr>
          <w:rFonts w:ascii="Times New Roman" w:hAnsi="Times New Roman" w:cs="Times New Roman"/>
          <w:iCs/>
          <w:szCs w:val="20"/>
        </w:rPr>
        <w:t xml:space="preserve"> difference between catalysts ratio 1:1 and 1:2, catalyst ratio 1:1 has almost double the amount of reactive oxygen removed compared to catalyst ratio 1:2. </w:t>
      </w:r>
      <w:r w:rsidRPr="00113D12">
        <w:rPr>
          <w:rFonts w:ascii="Times New Roman" w:hAnsi="Times New Roman" w:cs="Times New Roman"/>
          <w:iCs/>
          <w:szCs w:val="20"/>
        </w:rPr>
        <w:t xml:space="preserve"> </w:t>
      </w:r>
    </w:p>
    <w:p w:rsidR="0090021B" w:rsidRDefault="0090021B" w:rsidP="00834C60">
      <w:pPr>
        <w:jc w:val="center"/>
        <w:outlineLvl w:val="0"/>
        <w:rPr>
          <w:rFonts w:ascii="Times New Roman" w:hAnsi="Times New Roman" w:cs="Times New Roman"/>
          <w:iCs/>
          <w:szCs w:val="20"/>
        </w:rPr>
      </w:pPr>
    </w:p>
    <w:p w:rsidR="0090021B" w:rsidRDefault="0090021B" w:rsidP="0090021B">
      <w:pPr>
        <w:jc w:val="center"/>
        <w:outlineLvl w:val="0"/>
        <w:rPr>
          <w:rFonts w:ascii="Times New Roman" w:hAnsi="Times New Roman" w:cs="Times New Roman"/>
          <w:iCs/>
          <w:szCs w:val="20"/>
        </w:rPr>
      </w:pPr>
      <w:r w:rsidRPr="0090021B">
        <w:rPr>
          <w:rFonts w:ascii="Times New Roman" w:hAnsi="Times New Roman" w:cs="Times New Roman"/>
          <w:iCs/>
          <w:szCs w:val="20"/>
        </w:rPr>
        <w:t xml:space="preserve">Table </w:t>
      </w:r>
      <w:r w:rsidR="00113D12">
        <w:rPr>
          <w:rFonts w:ascii="Times New Roman" w:hAnsi="Times New Roman" w:cs="Times New Roman"/>
          <w:iCs/>
          <w:szCs w:val="20"/>
        </w:rPr>
        <w:t>3</w:t>
      </w:r>
      <w:r w:rsidR="00947111">
        <w:rPr>
          <w:rFonts w:ascii="Times New Roman" w:hAnsi="Times New Roman" w:cs="Times New Roman"/>
          <w:iCs/>
          <w:szCs w:val="20"/>
        </w:rPr>
        <w:t xml:space="preserve">.  </w:t>
      </w:r>
      <w:r w:rsidRPr="0090021B">
        <w:rPr>
          <w:rFonts w:ascii="Times New Roman" w:hAnsi="Times New Roman" w:cs="Times New Roman"/>
          <w:iCs/>
          <w:szCs w:val="20"/>
        </w:rPr>
        <w:t>Total amount of oxygen removed from the catalysts by reduction in H</w:t>
      </w:r>
      <w:r w:rsidRPr="0090021B">
        <w:rPr>
          <w:rFonts w:ascii="Times New Roman" w:hAnsi="Times New Roman" w:cs="Times New Roman"/>
          <w:iCs/>
          <w:szCs w:val="20"/>
          <w:vertAlign w:val="subscript"/>
        </w:rPr>
        <w:t>2</w:t>
      </w:r>
      <w:r w:rsidR="004826DE">
        <w:rPr>
          <w:rFonts w:ascii="Times New Roman" w:hAnsi="Times New Roman" w:cs="Times New Roman"/>
          <w:iCs/>
          <w:szCs w:val="20"/>
        </w:rPr>
        <w:t>/Ar</w:t>
      </w:r>
    </w:p>
    <w:p w:rsidR="0090021B" w:rsidRPr="0090021B" w:rsidRDefault="0090021B" w:rsidP="0090021B">
      <w:pPr>
        <w:jc w:val="center"/>
        <w:outlineLvl w:val="0"/>
        <w:rPr>
          <w:rFonts w:ascii="Times New Roman" w:hAnsi="Times New Roman" w:cs="Times New Roman"/>
          <w:iCs/>
          <w:szCs w:val="20"/>
        </w:rPr>
      </w:pPr>
    </w:p>
    <w:tbl>
      <w:tblPr>
        <w:tblW w:w="5876" w:type="dxa"/>
        <w:jc w:val="center"/>
        <w:tblBorders>
          <w:top w:val="single" w:sz="4" w:space="0" w:color="auto"/>
          <w:bottom w:val="single" w:sz="4" w:space="0" w:color="auto"/>
        </w:tblBorders>
        <w:tblLook w:val="04A0" w:firstRow="1" w:lastRow="0" w:firstColumn="1" w:lastColumn="0" w:noHBand="0" w:noVBand="1"/>
      </w:tblPr>
      <w:tblGrid>
        <w:gridCol w:w="1102"/>
        <w:gridCol w:w="1034"/>
        <w:gridCol w:w="1830"/>
        <w:gridCol w:w="1910"/>
      </w:tblGrid>
      <w:tr w:rsidR="0090021B" w:rsidRPr="00524A85" w:rsidTr="00C2361C">
        <w:trPr>
          <w:trHeight w:val="291"/>
          <w:jc w:val="center"/>
        </w:trPr>
        <w:tc>
          <w:tcPr>
            <w:tcW w:w="1102" w:type="dxa"/>
            <w:tcBorders>
              <w:bottom w:val="single" w:sz="4" w:space="0" w:color="auto"/>
            </w:tcBorders>
            <w:shd w:val="clear" w:color="auto" w:fill="auto"/>
          </w:tcPr>
          <w:p w:rsidR="0090021B" w:rsidRPr="00524A85" w:rsidRDefault="0090021B" w:rsidP="00C2361C">
            <w:pPr>
              <w:jc w:val="center"/>
              <w:outlineLvl w:val="0"/>
              <w:rPr>
                <w:rFonts w:ascii="Times New Roman" w:hAnsi="Times New Roman" w:cs="Times New Roman"/>
                <w:b/>
                <w:iCs/>
                <w:szCs w:val="20"/>
              </w:rPr>
            </w:pPr>
            <w:r w:rsidRPr="00524A85">
              <w:rPr>
                <w:rFonts w:ascii="Times New Roman" w:hAnsi="Times New Roman" w:cs="Times New Roman"/>
                <w:b/>
                <w:iCs/>
                <w:szCs w:val="20"/>
              </w:rPr>
              <w:t>Catalyst</w:t>
            </w:r>
          </w:p>
        </w:tc>
        <w:tc>
          <w:tcPr>
            <w:tcW w:w="1034" w:type="dxa"/>
            <w:tcBorders>
              <w:bottom w:val="single" w:sz="4" w:space="0" w:color="auto"/>
            </w:tcBorders>
            <w:shd w:val="clear" w:color="auto" w:fill="auto"/>
          </w:tcPr>
          <w:p w:rsidR="0090021B" w:rsidRPr="00524A85" w:rsidRDefault="0090021B" w:rsidP="00C2361C">
            <w:pPr>
              <w:jc w:val="center"/>
              <w:outlineLvl w:val="0"/>
              <w:rPr>
                <w:rFonts w:ascii="Times New Roman" w:hAnsi="Times New Roman" w:cs="Times New Roman"/>
                <w:b/>
                <w:iCs/>
                <w:szCs w:val="20"/>
              </w:rPr>
            </w:pPr>
            <w:r w:rsidRPr="00524A85">
              <w:rPr>
                <w:rFonts w:ascii="Times New Roman" w:hAnsi="Times New Roman" w:cs="Times New Roman"/>
                <w:b/>
                <w:iCs/>
                <w:szCs w:val="20"/>
              </w:rPr>
              <w:t>T</w:t>
            </w:r>
            <w:r w:rsidRPr="00524A85">
              <w:rPr>
                <w:rFonts w:ascii="Times New Roman" w:hAnsi="Times New Roman" w:cs="Times New Roman"/>
                <w:b/>
                <w:iCs/>
                <w:szCs w:val="20"/>
                <w:vertAlign w:val="subscript"/>
              </w:rPr>
              <w:t>max</w:t>
            </w:r>
            <w:r w:rsidRPr="00524A85">
              <w:rPr>
                <w:rFonts w:ascii="Times New Roman" w:hAnsi="Times New Roman" w:cs="Times New Roman"/>
                <w:b/>
                <w:iCs/>
                <w:szCs w:val="20"/>
              </w:rPr>
              <w:t xml:space="preserve"> (K)</w:t>
            </w:r>
          </w:p>
        </w:tc>
        <w:tc>
          <w:tcPr>
            <w:tcW w:w="1830" w:type="dxa"/>
            <w:tcBorders>
              <w:bottom w:val="single" w:sz="4" w:space="0" w:color="auto"/>
            </w:tcBorders>
            <w:shd w:val="clear" w:color="auto" w:fill="auto"/>
          </w:tcPr>
          <w:p w:rsidR="0090021B" w:rsidRPr="00524A85" w:rsidRDefault="0090021B" w:rsidP="00C2361C">
            <w:pPr>
              <w:jc w:val="center"/>
              <w:outlineLvl w:val="0"/>
              <w:rPr>
                <w:rFonts w:ascii="Times New Roman" w:hAnsi="Times New Roman" w:cs="Times New Roman"/>
                <w:b/>
                <w:iCs/>
                <w:szCs w:val="20"/>
              </w:rPr>
            </w:pPr>
            <w:r w:rsidRPr="00524A85">
              <w:rPr>
                <w:rFonts w:ascii="Times New Roman" w:hAnsi="Times New Roman" w:cs="Times New Roman"/>
                <w:b/>
                <w:iCs/>
                <w:szCs w:val="20"/>
              </w:rPr>
              <w:t>H</w:t>
            </w:r>
            <w:r w:rsidRPr="00524A85">
              <w:rPr>
                <w:rFonts w:ascii="Times New Roman" w:hAnsi="Times New Roman" w:cs="Times New Roman"/>
                <w:b/>
                <w:iCs/>
                <w:szCs w:val="20"/>
                <w:vertAlign w:val="subscript"/>
              </w:rPr>
              <w:t>2</w:t>
            </w:r>
            <w:r w:rsidRPr="00524A85">
              <w:rPr>
                <w:rFonts w:ascii="Times New Roman" w:hAnsi="Times New Roman" w:cs="Times New Roman"/>
                <w:b/>
                <w:iCs/>
                <w:szCs w:val="20"/>
              </w:rPr>
              <w:t xml:space="preserve"> gas adsorbed</w:t>
            </w:r>
          </w:p>
          <w:p w:rsidR="0090021B" w:rsidRPr="00524A85" w:rsidRDefault="0090021B" w:rsidP="00C2361C">
            <w:pPr>
              <w:jc w:val="center"/>
              <w:outlineLvl w:val="0"/>
              <w:rPr>
                <w:rFonts w:ascii="Times New Roman" w:hAnsi="Times New Roman" w:cs="Times New Roman"/>
                <w:b/>
                <w:iCs/>
                <w:szCs w:val="20"/>
              </w:rPr>
            </w:pPr>
            <w:r w:rsidRPr="00524A85">
              <w:rPr>
                <w:rFonts w:ascii="Times New Roman" w:hAnsi="Times New Roman" w:cs="Times New Roman"/>
                <w:b/>
                <w:iCs/>
                <w:szCs w:val="20"/>
              </w:rPr>
              <w:t>(</w:t>
            </w:r>
            <w:r w:rsidRPr="00524A85">
              <w:rPr>
                <w:rFonts w:ascii="Times New Roman" w:hAnsi="Times New Roman" w:cs="Times New Roman"/>
                <w:b/>
                <w:bCs/>
                <w:iCs/>
                <w:szCs w:val="20"/>
                <w:lang w:val="it-IT"/>
              </w:rPr>
              <w:t>x10</w:t>
            </w:r>
            <w:r w:rsidRPr="00524A85">
              <w:rPr>
                <w:rFonts w:ascii="Times New Roman" w:hAnsi="Times New Roman" w:cs="Times New Roman"/>
                <w:b/>
                <w:bCs/>
                <w:iCs/>
                <w:szCs w:val="20"/>
                <w:vertAlign w:val="superscript"/>
                <w:lang w:val="it-IT"/>
              </w:rPr>
              <w:t>-3</w:t>
            </w:r>
            <w:r w:rsidRPr="00524A85">
              <w:rPr>
                <w:rFonts w:ascii="Times New Roman" w:hAnsi="Times New Roman" w:cs="Times New Roman"/>
                <w:b/>
                <w:bCs/>
                <w:iCs/>
                <w:szCs w:val="20"/>
                <w:lang w:val="it-IT"/>
              </w:rPr>
              <w:t xml:space="preserve"> mol/g)</w:t>
            </w:r>
          </w:p>
        </w:tc>
        <w:tc>
          <w:tcPr>
            <w:tcW w:w="1910" w:type="dxa"/>
            <w:tcBorders>
              <w:bottom w:val="single" w:sz="4" w:space="0" w:color="auto"/>
            </w:tcBorders>
            <w:shd w:val="clear" w:color="auto" w:fill="auto"/>
          </w:tcPr>
          <w:p w:rsidR="0090021B" w:rsidRPr="00524A85" w:rsidRDefault="0090021B" w:rsidP="00C2361C">
            <w:pPr>
              <w:jc w:val="center"/>
              <w:outlineLvl w:val="0"/>
              <w:rPr>
                <w:rFonts w:ascii="Times New Roman" w:hAnsi="Times New Roman" w:cs="Times New Roman"/>
                <w:b/>
                <w:iCs/>
                <w:szCs w:val="20"/>
              </w:rPr>
            </w:pPr>
            <w:r w:rsidRPr="00524A85">
              <w:rPr>
                <w:rFonts w:ascii="Times New Roman" w:hAnsi="Times New Roman" w:cs="Times New Roman"/>
                <w:b/>
                <w:iCs/>
                <w:szCs w:val="20"/>
              </w:rPr>
              <w:t>Total O</w:t>
            </w:r>
            <w:r w:rsidRPr="00524A85">
              <w:rPr>
                <w:rFonts w:ascii="Times New Roman" w:hAnsi="Times New Roman" w:cs="Times New Roman"/>
                <w:b/>
                <w:iCs/>
                <w:szCs w:val="20"/>
                <w:vertAlign w:val="subscript"/>
              </w:rPr>
              <w:t>2</w:t>
            </w:r>
            <w:r w:rsidRPr="00524A85">
              <w:rPr>
                <w:rFonts w:ascii="Times New Roman" w:hAnsi="Times New Roman" w:cs="Times New Roman"/>
                <w:b/>
                <w:iCs/>
                <w:szCs w:val="20"/>
              </w:rPr>
              <w:t xml:space="preserve"> removed (x10</w:t>
            </w:r>
            <w:r w:rsidRPr="00524A85">
              <w:rPr>
                <w:rFonts w:ascii="Times New Roman" w:hAnsi="Times New Roman" w:cs="Times New Roman"/>
                <w:b/>
                <w:iCs/>
                <w:szCs w:val="20"/>
                <w:vertAlign w:val="superscript"/>
              </w:rPr>
              <w:t>21</w:t>
            </w:r>
            <w:r w:rsidRPr="00524A85">
              <w:rPr>
                <w:rFonts w:ascii="Times New Roman" w:hAnsi="Times New Roman" w:cs="Times New Roman"/>
                <w:b/>
                <w:iCs/>
                <w:szCs w:val="20"/>
              </w:rPr>
              <w:t xml:space="preserve"> atoms/g)</w:t>
            </w:r>
          </w:p>
        </w:tc>
      </w:tr>
      <w:tr w:rsidR="0090021B" w:rsidRPr="00524A85" w:rsidTr="00C2361C">
        <w:trPr>
          <w:trHeight w:val="275"/>
          <w:jc w:val="center"/>
        </w:trPr>
        <w:tc>
          <w:tcPr>
            <w:tcW w:w="1102" w:type="dxa"/>
            <w:tcBorders>
              <w:top w:val="single" w:sz="4" w:space="0" w:color="auto"/>
            </w:tcBorders>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1:1</w:t>
            </w:r>
          </w:p>
        </w:tc>
        <w:tc>
          <w:tcPr>
            <w:tcW w:w="1034" w:type="dxa"/>
            <w:tcBorders>
              <w:top w:val="single" w:sz="4" w:space="0" w:color="auto"/>
            </w:tcBorders>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657</w:t>
            </w:r>
          </w:p>
        </w:tc>
        <w:tc>
          <w:tcPr>
            <w:tcW w:w="1830" w:type="dxa"/>
            <w:tcBorders>
              <w:top w:val="single" w:sz="4" w:space="0" w:color="auto"/>
            </w:tcBorders>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lang w:val="it-IT"/>
              </w:rPr>
              <w:t>1.37</w:t>
            </w:r>
          </w:p>
        </w:tc>
        <w:tc>
          <w:tcPr>
            <w:tcW w:w="1910" w:type="dxa"/>
            <w:tcBorders>
              <w:top w:val="single" w:sz="4" w:space="0" w:color="auto"/>
            </w:tcBorders>
            <w:shd w:val="clear" w:color="auto" w:fill="auto"/>
          </w:tcPr>
          <w:p w:rsidR="0090021B" w:rsidRPr="00524A85" w:rsidRDefault="0090021B" w:rsidP="00C2361C">
            <w:pPr>
              <w:jc w:val="center"/>
              <w:outlineLvl w:val="0"/>
              <w:rPr>
                <w:rFonts w:ascii="Times New Roman" w:hAnsi="Times New Roman" w:cs="Times New Roman"/>
                <w:iCs/>
                <w:szCs w:val="20"/>
                <w:vertAlign w:val="superscript"/>
                <w:lang w:val="it-IT"/>
              </w:rPr>
            </w:pPr>
            <w:r w:rsidRPr="00524A85">
              <w:rPr>
                <w:rFonts w:ascii="Times New Roman" w:hAnsi="Times New Roman" w:cs="Times New Roman"/>
                <w:iCs/>
                <w:szCs w:val="20"/>
                <w:lang w:val="it-IT"/>
              </w:rPr>
              <w:t>0.83</w:t>
            </w:r>
          </w:p>
        </w:tc>
      </w:tr>
      <w:tr w:rsidR="0090021B" w:rsidRPr="00524A85" w:rsidTr="00C2361C">
        <w:trPr>
          <w:trHeight w:val="275"/>
          <w:jc w:val="center"/>
        </w:trPr>
        <w:tc>
          <w:tcPr>
            <w:tcW w:w="1102"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1:2</w:t>
            </w:r>
          </w:p>
        </w:tc>
        <w:tc>
          <w:tcPr>
            <w:tcW w:w="1034"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637</w:t>
            </w:r>
          </w:p>
        </w:tc>
        <w:tc>
          <w:tcPr>
            <w:tcW w:w="1830"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lang w:val="it-IT"/>
              </w:rPr>
              <w:t>0.79</w:t>
            </w:r>
          </w:p>
        </w:tc>
        <w:tc>
          <w:tcPr>
            <w:tcW w:w="1910" w:type="dxa"/>
            <w:shd w:val="clear" w:color="auto" w:fill="auto"/>
          </w:tcPr>
          <w:p w:rsidR="0090021B" w:rsidRPr="00524A85" w:rsidRDefault="0090021B" w:rsidP="00C2361C">
            <w:pPr>
              <w:jc w:val="center"/>
              <w:outlineLvl w:val="0"/>
              <w:rPr>
                <w:rFonts w:ascii="Times New Roman" w:hAnsi="Times New Roman" w:cs="Times New Roman"/>
                <w:iCs/>
                <w:szCs w:val="20"/>
                <w:vertAlign w:val="superscript"/>
                <w:lang w:val="it-IT"/>
              </w:rPr>
            </w:pPr>
            <w:r w:rsidRPr="00524A85">
              <w:rPr>
                <w:rFonts w:ascii="Times New Roman" w:hAnsi="Times New Roman" w:cs="Times New Roman"/>
                <w:iCs/>
                <w:szCs w:val="20"/>
                <w:lang w:val="it-IT"/>
              </w:rPr>
              <w:t>0.48</w:t>
            </w:r>
          </w:p>
        </w:tc>
      </w:tr>
      <w:tr w:rsidR="0090021B" w:rsidRPr="00524A85" w:rsidTr="00C2361C">
        <w:trPr>
          <w:trHeight w:val="264"/>
          <w:jc w:val="center"/>
        </w:trPr>
        <w:tc>
          <w:tcPr>
            <w:tcW w:w="1102"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2:1</w:t>
            </w:r>
          </w:p>
        </w:tc>
        <w:tc>
          <w:tcPr>
            <w:tcW w:w="1034"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rPr>
              <w:t>653</w:t>
            </w:r>
          </w:p>
        </w:tc>
        <w:tc>
          <w:tcPr>
            <w:tcW w:w="1830" w:type="dxa"/>
            <w:shd w:val="clear" w:color="auto" w:fill="auto"/>
          </w:tcPr>
          <w:p w:rsidR="0090021B" w:rsidRPr="00524A85" w:rsidRDefault="0090021B" w:rsidP="00C2361C">
            <w:pPr>
              <w:jc w:val="center"/>
              <w:outlineLvl w:val="0"/>
              <w:rPr>
                <w:rFonts w:ascii="Times New Roman" w:hAnsi="Times New Roman" w:cs="Times New Roman"/>
                <w:iCs/>
                <w:szCs w:val="20"/>
              </w:rPr>
            </w:pPr>
            <w:r w:rsidRPr="00524A85">
              <w:rPr>
                <w:rFonts w:ascii="Times New Roman" w:hAnsi="Times New Roman" w:cs="Times New Roman"/>
                <w:iCs/>
                <w:szCs w:val="20"/>
                <w:lang w:val="it-IT"/>
              </w:rPr>
              <w:t>1.21</w:t>
            </w:r>
          </w:p>
        </w:tc>
        <w:tc>
          <w:tcPr>
            <w:tcW w:w="1910" w:type="dxa"/>
            <w:shd w:val="clear" w:color="auto" w:fill="auto"/>
          </w:tcPr>
          <w:p w:rsidR="0090021B" w:rsidRPr="00524A85" w:rsidRDefault="0090021B" w:rsidP="00C2361C">
            <w:pPr>
              <w:jc w:val="center"/>
              <w:outlineLvl w:val="0"/>
              <w:rPr>
                <w:rFonts w:ascii="Times New Roman" w:hAnsi="Times New Roman" w:cs="Times New Roman"/>
                <w:iCs/>
                <w:szCs w:val="20"/>
                <w:lang w:val="it-IT"/>
              </w:rPr>
            </w:pPr>
            <w:r w:rsidRPr="00524A85">
              <w:rPr>
                <w:rFonts w:ascii="Times New Roman" w:hAnsi="Times New Roman" w:cs="Times New Roman"/>
                <w:iCs/>
                <w:szCs w:val="20"/>
                <w:lang w:val="it-IT"/>
              </w:rPr>
              <w:t>0.73</w:t>
            </w:r>
          </w:p>
        </w:tc>
      </w:tr>
    </w:tbl>
    <w:p w:rsidR="00947111" w:rsidRDefault="00947111" w:rsidP="00785CA6">
      <w:pPr>
        <w:outlineLvl w:val="0"/>
        <w:rPr>
          <w:rFonts w:ascii="Times New Roman" w:hAnsi="Times New Roman" w:cs="Times New Roman"/>
          <w:iCs/>
          <w:szCs w:val="20"/>
        </w:rPr>
      </w:pPr>
    </w:p>
    <w:p w:rsidR="003D3D0D" w:rsidRDefault="003D3D0D" w:rsidP="00785CA6">
      <w:pPr>
        <w:outlineLvl w:val="0"/>
        <w:rPr>
          <w:rFonts w:ascii="Times New Roman" w:hAnsi="Times New Roman" w:cs="Times New Roman"/>
          <w:b/>
          <w:szCs w:val="20"/>
        </w:rPr>
      </w:pPr>
      <w:r w:rsidRPr="003D3D0D">
        <w:rPr>
          <w:rFonts w:ascii="Times New Roman" w:hAnsi="Times New Roman" w:cs="Times New Roman"/>
          <w:b/>
          <w:szCs w:val="20"/>
        </w:rPr>
        <w:t>Sc</w:t>
      </w:r>
      <w:r w:rsidR="00C2361C">
        <w:rPr>
          <w:rFonts w:ascii="Times New Roman" w:hAnsi="Times New Roman" w:cs="Times New Roman"/>
          <w:b/>
          <w:szCs w:val="20"/>
        </w:rPr>
        <w:t xml:space="preserve">anning electron microscope </w:t>
      </w:r>
    </w:p>
    <w:p w:rsidR="000459D6" w:rsidRDefault="000459D6" w:rsidP="000459D6">
      <w:pPr>
        <w:outlineLvl w:val="0"/>
        <w:rPr>
          <w:rFonts w:ascii="Times New Roman" w:hAnsi="Times New Roman" w:cs="Times New Roman"/>
          <w:szCs w:val="20"/>
        </w:rPr>
      </w:pPr>
      <w:r w:rsidRPr="000459D6">
        <w:rPr>
          <w:rFonts w:ascii="Times New Roman" w:hAnsi="Times New Roman" w:cs="Times New Roman"/>
          <w:szCs w:val="20"/>
        </w:rPr>
        <w:t xml:space="preserve">In all samples, NiO tends to agglomerate into large globular shape while Zeolite NaY forms stacks of cubic shaped clumps and mostly spread out trough out the entire sample. </w:t>
      </w:r>
      <w:r w:rsidR="00306B1A">
        <w:rPr>
          <w:rFonts w:ascii="Times New Roman" w:hAnsi="Times New Roman" w:cs="Times New Roman"/>
          <w:szCs w:val="20"/>
        </w:rPr>
        <w:t xml:space="preserve">Generally </w:t>
      </w:r>
      <w:r w:rsidRPr="000459D6">
        <w:rPr>
          <w:rFonts w:ascii="Times New Roman" w:hAnsi="Times New Roman" w:cs="Times New Roman"/>
          <w:szCs w:val="20"/>
        </w:rPr>
        <w:t>ZrO</w:t>
      </w:r>
      <w:r w:rsidRPr="000459D6">
        <w:rPr>
          <w:rFonts w:ascii="Times New Roman" w:hAnsi="Times New Roman" w:cs="Times New Roman"/>
          <w:szCs w:val="20"/>
          <w:vertAlign w:val="subscript"/>
        </w:rPr>
        <w:t>2</w:t>
      </w:r>
      <w:r w:rsidR="00FF7A7C">
        <w:rPr>
          <w:rFonts w:ascii="Times New Roman" w:hAnsi="Times New Roman" w:cs="Times New Roman"/>
          <w:szCs w:val="20"/>
        </w:rPr>
        <w:t xml:space="preserve"> forms the smallest structures</w:t>
      </w:r>
      <w:r w:rsidRPr="000459D6">
        <w:rPr>
          <w:rFonts w:ascii="Times New Roman" w:hAnsi="Times New Roman" w:cs="Times New Roman"/>
          <w:szCs w:val="20"/>
        </w:rPr>
        <w:t xml:space="preserve"> among the other two catalysts. It was seen to be in cylindrical form in coral-like branching structure distributed t</w:t>
      </w:r>
      <w:r w:rsidR="00FF7A7C">
        <w:rPr>
          <w:rFonts w:ascii="Times New Roman" w:hAnsi="Times New Roman" w:cs="Times New Roman"/>
          <w:szCs w:val="20"/>
        </w:rPr>
        <w:t xml:space="preserve">hroughout the sample. Figure 3 </w:t>
      </w:r>
      <w:r w:rsidRPr="000459D6">
        <w:rPr>
          <w:rFonts w:ascii="Times New Roman" w:hAnsi="Times New Roman" w:cs="Times New Roman"/>
          <w:szCs w:val="20"/>
        </w:rPr>
        <w:t>show</w:t>
      </w:r>
      <w:r w:rsidR="00770DF1">
        <w:rPr>
          <w:rFonts w:ascii="Times New Roman" w:hAnsi="Times New Roman" w:cs="Times New Roman"/>
          <w:szCs w:val="20"/>
        </w:rPr>
        <w:t>s</w:t>
      </w:r>
      <w:r w:rsidRPr="000459D6">
        <w:rPr>
          <w:rFonts w:ascii="Times New Roman" w:hAnsi="Times New Roman" w:cs="Times New Roman"/>
          <w:szCs w:val="20"/>
        </w:rPr>
        <w:t xml:space="preserve"> large globular clumps of NiO surrounded by Zeolite NaY and some smaller coral-like ZrO</w:t>
      </w:r>
      <w:r w:rsidRPr="000459D6">
        <w:rPr>
          <w:rFonts w:ascii="Times New Roman" w:hAnsi="Times New Roman" w:cs="Times New Roman"/>
          <w:szCs w:val="20"/>
          <w:vertAlign w:val="subscript"/>
        </w:rPr>
        <w:t>2</w:t>
      </w:r>
      <w:r w:rsidRPr="000459D6">
        <w:rPr>
          <w:rFonts w:ascii="Times New Roman" w:hAnsi="Times New Roman" w:cs="Times New Roman"/>
          <w:szCs w:val="20"/>
        </w:rPr>
        <w:t xml:space="preserve"> clumps can be seen around it.</w:t>
      </w:r>
    </w:p>
    <w:p w:rsidR="00947111" w:rsidRPr="000459D6" w:rsidRDefault="00947111" w:rsidP="000459D6">
      <w:pPr>
        <w:outlineLvl w:val="0"/>
        <w:rPr>
          <w:rFonts w:ascii="Times New Roman" w:hAnsi="Times New Roman" w:cs="Times New Roman"/>
          <w:szCs w:val="20"/>
        </w:rPr>
      </w:pPr>
    </w:p>
    <w:p w:rsidR="000459D6" w:rsidRPr="000459D6" w:rsidRDefault="00770DF1" w:rsidP="000459D6">
      <w:pPr>
        <w:outlineLvl w:val="0"/>
        <w:rPr>
          <w:rFonts w:ascii="Times New Roman" w:hAnsi="Times New Roman" w:cs="Times New Roman"/>
          <w:szCs w:val="20"/>
        </w:rPr>
      </w:pPr>
      <w:r>
        <w:rPr>
          <w:rFonts w:ascii="Times New Roman" w:hAnsi="Times New Roman" w:cs="Times New Roman"/>
          <w:szCs w:val="20"/>
        </w:rPr>
        <w:t>Catalyst ratio 1:1 shows NiO agglomerated globular clumps with ZrO</w:t>
      </w:r>
      <w:r w:rsidRPr="00770DF1">
        <w:rPr>
          <w:rFonts w:ascii="Times New Roman" w:hAnsi="Times New Roman" w:cs="Times New Roman"/>
          <w:szCs w:val="20"/>
          <w:vertAlign w:val="subscript"/>
        </w:rPr>
        <w:t>2</w:t>
      </w:r>
      <w:r>
        <w:rPr>
          <w:rFonts w:ascii="Times New Roman" w:hAnsi="Times New Roman" w:cs="Times New Roman"/>
          <w:szCs w:val="20"/>
        </w:rPr>
        <w:t xml:space="preserve"> smaller structures are equally distributed on the surface of Zeolite NaY while catalyst ratio 1:2 shows more and bigger structures of ZrO</w:t>
      </w:r>
      <w:r w:rsidRPr="00770DF1">
        <w:rPr>
          <w:rFonts w:ascii="Times New Roman" w:hAnsi="Times New Roman" w:cs="Times New Roman"/>
          <w:szCs w:val="20"/>
          <w:vertAlign w:val="subscript"/>
        </w:rPr>
        <w:t>2</w:t>
      </w:r>
      <w:r>
        <w:rPr>
          <w:rFonts w:ascii="Times New Roman" w:hAnsi="Times New Roman" w:cs="Times New Roman"/>
          <w:szCs w:val="20"/>
        </w:rPr>
        <w:t xml:space="preserve"> on the surface of the catalyst. Globular clumps of NiO are more apparent in catalyst ratio 2:1, as can be seen in Figure 3.</w:t>
      </w:r>
    </w:p>
    <w:p w:rsidR="003D3D0D" w:rsidRPr="000459D6" w:rsidRDefault="003D3D0D" w:rsidP="000459D6">
      <w:pPr>
        <w:outlineLvl w:val="0"/>
        <w:rPr>
          <w:rFonts w:ascii="Times New Roman" w:hAnsi="Times New Roman" w:cs="Times New Roman"/>
          <w:szCs w:val="20"/>
        </w:rPr>
      </w:pPr>
    </w:p>
    <w:p w:rsidR="00834C60" w:rsidRPr="00836387" w:rsidRDefault="002932B0" w:rsidP="00834C60">
      <w:pPr>
        <w:jc w:val="center"/>
        <w:rPr>
          <w:b/>
        </w:rPr>
      </w:pPr>
      <w:r>
        <w:rPr>
          <w:noProof/>
          <w:lang w:val="en-MY" w:eastAsia="en-MY"/>
        </w:rPr>
        <w:lastRenderedPageBreak/>
        <mc:AlternateContent>
          <mc:Choice Requires="wps">
            <w:drawing>
              <wp:anchor distT="0" distB="0" distL="114300" distR="114300" simplePos="0" relativeHeight="251658240" behindDoc="0" locked="0" layoutInCell="1" allowOverlap="1">
                <wp:simplePos x="0" y="0"/>
                <wp:positionH relativeFrom="margin">
                  <wp:posOffset>1473662</wp:posOffset>
                </wp:positionH>
                <wp:positionV relativeFrom="paragraph">
                  <wp:posOffset>2158365</wp:posOffset>
                </wp:positionV>
                <wp:extent cx="397510" cy="3079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834C60" w:rsidRPr="002932B0" w:rsidRDefault="00834C60" w:rsidP="00834C60">
                            <w:pPr>
                              <w:rPr>
                                <w:sz w:val="18"/>
                                <w:szCs w:val="20"/>
                              </w:rPr>
                            </w:pPr>
                            <w:r w:rsidRPr="002932B0">
                              <w:rPr>
                                <w:rFonts w:ascii="Times New Roman"/>
                                <w:b/>
                                <w:color w:val="FFFFFF"/>
                                <w:sz w:val="22"/>
                                <w:szCs w:val="20"/>
                              </w:rPr>
                              <w:t>(c)</w:t>
                            </w:r>
                            <w:r w:rsidRPr="002932B0">
                              <w:rPr>
                                <w:noProof/>
                                <w:color w:val="FFFFFF"/>
                                <w:sz w:val="22"/>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16.05pt;margin-top:169.95pt;width:31.3pt;height:2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" filled="f" stroked="f" strokeweight=".5pt">
                <v:textbox>
                  <w:txbxContent>
                    <w:p w:rsidR="00834C60" w:rsidRPr="002932B0" w:rsidRDefault="00834C60" w:rsidP="00834C60">
                      <w:pPr>
                        <w:rPr>
                          <w:sz w:val="18"/>
                          <w:szCs w:val="20"/>
                        </w:rPr>
                      </w:pPr>
                      <w:r w:rsidRPr="002932B0">
                        <w:rPr>
                          <w:rFonts w:ascii="Times New Roman"/>
                          <w:b/>
                          <w:color w:val="FFFFFF"/>
                          <w:sz w:val="22"/>
                          <w:szCs w:val="20"/>
                        </w:rPr>
                        <w:t>(c)</w:t>
                      </w:r>
                      <w:r w:rsidRPr="002932B0">
                        <w:rPr>
                          <w:noProof/>
                          <w:color w:val="FFFFFF"/>
                          <w:sz w:val="22"/>
                          <w:szCs w:val="20"/>
                          <w:lang w:eastAsia="en-MY"/>
                        </w:rPr>
                        <w:t xml:space="preserve"> </w:t>
                      </w:r>
                    </w:p>
                  </w:txbxContent>
                </v:textbox>
                <w10:wrap anchorx="margin"/>
              </v:shape>
            </w:pict>
          </mc:Fallback>
        </mc:AlternateContent>
      </w:r>
      <w:r>
        <w:rPr>
          <w:noProof/>
          <w:lang w:val="en-MY" w:eastAsia="en-MY"/>
        </w:rPr>
        <mc:AlternateContent>
          <mc:Choice Requires="wps">
            <w:drawing>
              <wp:anchor distT="0" distB="0" distL="114300" distR="114300" simplePos="0" relativeHeight="251652096" behindDoc="0" locked="0" layoutInCell="1" allowOverlap="1">
                <wp:simplePos x="0" y="0"/>
                <wp:positionH relativeFrom="margin">
                  <wp:posOffset>235642</wp:posOffset>
                </wp:positionH>
                <wp:positionV relativeFrom="paragraph">
                  <wp:posOffset>43815</wp:posOffset>
                </wp:positionV>
                <wp:extent cx="397510" cy="3079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834C60" w:rsidRPr="002932B0" w:rsidRDefault="00834C60" w:rsidP="00834C60">
                            <w:pPr>
                              <w:rPr>
                                <w:color w:val="FFFFFF"/>
                                <w:sz w:val="18"/>
                                <w:szCs w:val="20"/>
                              </w:rPr>
                            </w:pPr>
                            <w:r w:rsidRPr="002932B0">
                              <w:rPr>
                                <w:rFonts w:ascii="Times New Roman"/>
                                <w:b/>
                                <w:color w:val="FFFFFF"/>
                                <w:sz w:val="22"/>
                                <w:szCs w:val="20"/>
                              </w:rPr>
                              <w:t>(a)</w:t>
                            </w:r>
                            <w:r w:rsidRPr="002932B0">
                              <w:rPr>
                                <w:noProof/>
                                <w:color w:val="FFFFFF"/>
                                <w:sz w:val="22"/>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3" o:spid="_x0000_s1027" type="#_x0000_t202" style="position:absolute;left:0;text-align:left;margin-left:18.55pt;margin-top:3.45pt;width:31.3pt;height:24.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ECPg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" filled="f" stroked="f" strokeweight=".5pt">
                <v:textbox>
                  <w:txbxContent>
                    <w:p w:rsidR="00834C60" w:rsidRPr="002932B0" w:rsidRDefault="00834C60" w:rsidP="00834C60">
                      <w:pPr>
                        <w:rPr>
                          <w:color w:val="FFFFFF"/>
                          <w:sz w:val="18"/>
                          <w:szCs w:val="20"/>
                        </w:rPr>
                      </w:pPr>
                      <w:r w:rsidRPr="002932B0">
                        <w:rPr>
                          <w:rFonts w:ascii="Times New Roman"/>
                          <w:b/>
                          <w:color w:val="FFFFFF"/>
                          <w:sz w:val="22"/>
                          <w:szCs w:val="20"/>
                        </w:rPr>
                        <w:t>(a)</w:t>
                      </w:r>
                      <w:r w:rsidRPr="002932B0">
                        <w:rPr>
                          <w:noProof/>
                          <w:color w:val="FFFFFF"/>
                          <w:sz w:val="22"/>
                          <w:szCs w:val="20"/>
                          <w:lang w:eastAsia="en-MY"/>
                        </w:rPr>
                        <w:t xml:space="preserve"> </w:t>
                      </w:r>
                    </w:p>
                  </w:txbxContent>
                </v:textbox>
                <w10:wrap anchorx="margin"/>
              </v:shape>
            </w:pict>
          </mc:Fallback>
        </mc:AlternateContent>
      </w:r>
      <w:r>
        <w:rPr>
          <w:noProof/>
          <w:lang w:val="en-MY" w:eastAsia="en-MY"/>
        </w:rPr>
        <mc:AlternateContent>
          <mc:Choice Requires="wps">
            <w:drawing>
              <wp:anchor distT="0" distB="0" distL="114300" distR="114300" simplePos="0" relativeHeight="251656192" behindDoc="0" locked="0" layoutInCell="1" allowOverlap="1">
                <wp:simplePos x="0" y="0"/>
                <wp:positionH relativeFrom="margin">
                  <wp:posOffset>2832851</wp:posOffset>
                </wp:positionH>
                <wp:positionV relativeFrom="paragraph">
                  <wp:posOffset>18588</wp:posOffset>
                </wp:positionV>
                <wp:extent cx="397510" cy="3079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510" cy="307975"/>
                        </a:xfrm>
                        <a:prstGeom prst="rect">
                          <a:avLst/>
                        </a:prstGeom>
                        <a:noFill/>
                        <a:ln w="6350">
                          <a:noFill/>
                        </a:ln>
                        <a:effectLst/>
                      </wps:spPr>
                      <wps:txbx>
                        <w:txbxContent>
                          <w:p w:rsidR="00834C60" w:rsidRPr="002932B0" w:rsidRDefault="00834C60" w:rsidP="00834C60">
                            <w:pPr>
                              <w:rPr>
                                <w:color w:val="FFFFFF"/>
                                <w:sz w:val="18"/>
                                <w:szCs w:val="20"/>
                              </w:rPr>
                            </w:pPr>
                            <w:r w:rsidRPr="002932B0">
                              <w:rPr>
                                <w:rFonts w:ascii="Times New Roman"/>
                                <w:b/>
                                <w:color w:val="FFFFFF"/>
                                <w:sz w:val="22"/>
                                <w:szCs w:val="20"/>
                              </w:rPr>
                              <w:t>(b)</w:t>
                            </w:r>
                            <w:r w:rsidRPr="002932B0">
                              <w:rPr>
                                <w:noProof/>
                                <w:color w:val="FFFFFF"/>
                                <w:sz w:val="22"/>
                                <w:szCs w:val="20"/>
                                <w:lang w:eastAsia="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2" o:spid="_x0000_s1028" type="#_x0000_t202" style="position:absolute;left:0;text-align:left;margin-left:223.05pt;margin-top:1.45pt;width:31.3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" filled="f" stroked="f" strokeweight=".5pt">
                <v:textbox>
                  <w:txbxContent>
                    <w:p w:rsidR="00834C60" w:rsidRPr="002932B0" w:rsidRDefault="00834C60" w:rsidP="00834C60">
                      <w:pPr>
                        <w:rPr>
                          <w:color w:val="FFFFFF"/>
                          <w:sz w:val="18"/>
                          <w:szCs w:val="20"/>
                        </w:rPr>
                      </w:pPr>
                      <w:r w:rsidRPr="002932B0">
                        <w:rPr>
                          <w:rFonts w:ascii="Times New Roman"/>
                          <w:b/>
                          <w:color w:val="FFFFFF"/>
                          <w:sz w:val="22"/>
                          <w:szCs w:val="20"/>
                        </w:rPr>
                        <w:t>(b)</w:t>
                      </w:r>
                      <w:r w:rsidRPr="002932B0">
                        <w:rPr>
                          <w:noProof/>
                          <w:color w:val="FFFFFF"/>
                          <w:sz w:val="22"/>
                          <w:szCs w:val="20"/>
                          <w:lang w:eastAsia="en-MY"/>
                        </w:rPr>
                        <w:t xml:space="preserve"> </w:t>
                      </w:r>
                    </w:p>
                  </w:txbxContent>
                </v:textbox>
                <w10:wrap anchorx="margin"/>
              </v:shape>
            </w:pict>
          </mc:Fallback>
        </mc:AlternateContent>
      </w:r>
      <w:r w:rsidR="00D87D4C">
        <w:rPr>
          <w:b/>
          <w:noProof/>
          <w:lang w:val="en-MY" w:eastAsia="en-MY"/>
        </w:rPr>
        <w:drawing>
          <wp:inline distT="0" distB="0" distL="0" distR="0">
            <wp:extent cx="2538095" cy="2051634"/>
            <wp:effectExtent l="19050" t="19050" r="14605" b="25400"/>
            <wp:docPr id="3" name="Picture 21" descr="D:\Research Diyana\Data\Characterization UPM\SEM\diyana\113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earch Diyana\Data\Characterization UPM\SEM\diyana\113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811" cy="2055446"/>
                    </a:xfrm>
                    <a:prstGeom prst="rect">
                      <a:avLst/>
                    </a:prstGeom>
                    <a:noFill/>
                    <a:ln w="6350" cmpd="sng">
                      <a:solidFill>
                        <a:srgbClr val="000000"/>
                      </a:solidFill>
                      <a:miter lim="800000"/>
                      <a:headEnd/>
                      <a:tailEnd/>
                    </a:ln>
                    <a:effectLst/>
                  </pic:spPr>
                </pic:pic>
              </a:graphicData>
            </a:graphic>
          </wp:inline>
        </w:drawing>
      </w:r>
      <w:r w:rsidR="00D87D4C">
        <w:rPr>
          <w:noProof/>
          <w:lang w:val="en-MY" w:eastAsia="en-MY"/>
        </w:rPr>
        <w:drawing>
          <wp:inline distT="0" distB="0" distL="0" distR="0">
            <wp:extent cx="2549236" cy="2049780"/>
            <wp:effectExtent l="19050" t="19050" r="22860" b="26670"/>
            <wp:docPr id="4" name="Picture 20" descr="D:\Research Diyana\Data\Characterization UPM\SEM\diyana\1230-2k-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earch Diyana\Data\Characterization UPM\SEM\diyana\1230-2k-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932" cy="2055968"/>
                    </a:xfrm>
                    <a:prstGeom prst="rect">
                      <a:avLst/>
                    </a:prstGeom>
                    <a:noFill/>
                    <a:ln w="6350" cmpd="sng">
                      <a:solidFill>
                        <a:srgbClr val="000000"/>
                      </a:solidFill>
                      <a:miter lim="800000"/>
                      <a:headEnd/>
                      <a:tailEnd/>
                    </a:ln>
                    <a:effectLst/>
                  </pic:spPr>
                </pic:pic>
              </a:graphicData>
            </a:graphic>
          </wp:inline>
        </w:drawing>
      </w:r>
      <w:r w:rsidR="00D87D4C">
        <w:rPr>
          <w:b/>
          <w:noProof/>
          <w:lang w:val="en-MY" w:eastAsia="en-MY"/>
        </w:rPr>
        <w:drawing>
          <wp:inline distT="0" distB="0" distL="0" distR="0">
            <wp:extent cx="2687320" cy="1939637"/>
            <wp:effectExtent l="19050" t="19050" r="17780" b="22860"/>
            <wp:docPr id="5" name="Picture 19" descr="D:\Research Diyana\Data\Characterization UPM\SEM\diyana\21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 Diyana\Data\Characterization UPM\SEM\diyana\2130-0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926" cy="1942962"/>
                    </a:xfrm>
                    <a:prstGeom prst="rect">
                      <a:avLst/>
                    </a:prstGeom>
                    <a:noFill/>
                    <a:ln w="6350" cmpd="sng">
                      <a:solidFill>
                        <a:srgbClr val="000000"/>
                      </a:solidFill>
                      <a:miter lim="800000"/>
                      <a:headEnd/>
                      <a:tailEnd/>
                    </a:ln>
                    <a:effectLst/>
                  </pic:spPr>
                </pic:pic>
              </a:graphicData>
            </a:graphic>
          </wp:inline>
        </w:drawing>
      </w:r>
    </w:p>
    <w:p w:rsidR="00834C60" w:rsidRDefault="00834C60" w:rsidP="00834C60">
      <w:pPr>
        <w:jc w:val="center"/>
        <w:rPr>
          <w:rFonts w:ascii="Times New Roman" w:hAnsi="Times New Roman" w:cs="Times New Roman"/>
        </w:rPr>
      </w:pPr>
    </w:p>
    <w:p w:rsidR="00834C60" w:rsidRPr="00834C60" w:rsidRDefault="00834C60" w:rsidP="00834C60">
      <w:pPr>
        <w:jc w:val="center"/>
        <w:rPr>
          <w:rFonts w:ascii="Times New Roman" w:hAnsi="Times New Roman" w:cs="Times New Roman"/>
        </w:rPr>
      </w:pPr>
      <w:r w:rsidRPr="00834C60">
        <w:rPr>
          <w:rFonts w:ascii="Times New Roman" w:hAnsi="Times New Roman" w:cs="Times New Roman"/>
        </w:rPr>
        <w:t>Figure</w:t>
      </w:r>
      <w:r w:rsidR="000459D6">
        <w:rPr>
          <w:rFonts w:ascii="Times New Roman" w:hAnsi="Times New Roman" w:cs="Times New Roman"/>
        </w:rPr>
        <w:t xml:space="preserve"> 3</w:t>
      </w:r>
      <w:r w:rsidR="00947111">
        <w:rPr>
          <w:rFonts w:ascii="Times New Roman" w:hAnsi="Times New Roman" w:cs="Times New Roman"/>
        </w:rPr>
        <w:t xml:space="preserve">.  </w:t>
      </w:r>
      <w:r w:rsidRPr="00834C60">
        <w:rPr>
          <w:rFonts w:ascii="Times New Roman" w:hAnsi="Times New Roman" w:cs="Times New Roman"/>
        </w:rPr>
        <w:t>SEM micrograph of sample (a) 1:</w:t>
      </w:r>
      <w:r w:rsidR="007469CE">
        <w:rPr>
          <w:rFonts w:ascii="Times New Roman" w:hAnsi="Times New Roman" w:cs="Times New Roman"/>
        </w:rPr>
        <w:t>1, (b) 1:2, and (c) 2:1</w:t>
      </w:r>
      <w:r w:rsidRPr="00834C60">
        <w:rPr>
          <w:rFonts w:ascii="Times New Roman" w:hAnsi="Times New Roman" w:cs="Times New Roman"/>
        </w:rPr>
        <w:t xml:space="preserve"> at magnifica</w:t>
      </w:r>
      <w:r w:rsidR="002932B0">
        <w:rPr>
          <w:rFonts w:ascii="Times New Roman" w:hAnsi="Times New Roman" w:cs="Times New Roman"/>
        </w:rPr>
        <w:t>tion 2000</w:t>
      </w:r>
      <w:r w:rsidR="004826DE">
        <w:rPr>
          <w:rFonts w:ascii="Times New Roman" w:hAnsi="Times New Roman" w:cs="Times New Roman"/>
        </w:rPr>
        <w:t>x</w:t>
      </w:r>
    </w:p>
    <w:p w:rsidR="003D3D0D" w:rsidRPr="00834C60" w:rsidRDefault="003D3D0D" w:rsidP="00834C60">
      <w:pPr>
        <w:jc w:val="center"/>
        <w:outlineLvl w:val="0"/>
        <w:rPr>
          <w:rFonts w:ascii="Times New Roman" w:hAnsi="Times New Roman" w:cs="Times New Roman"/>
          <w:b/>
          <w:sz w:val="16"/>
          <w:szCs w:val="20"/>
        </w:rPr>
      </w:pPr>
    </w:p>
    <w:p w:rsidR="003D3D0D" w:rsidRDefault="003D3D0D" w:rsidP="00785CA6">
      <w:pPr>
        <w:outlineLvl w:val="0"/>
        <w:rPr>
          <w:rFonts w:ascii="Times New Roman" w:hAnsi="Times New Roman" w:cs="Times New Roman"/>
          <w:b/>
          <w:szCs w:val="20"/>
        </w:rPr>
      </w:pPr>
      <w:r w:rsidRPr="003D3D0D">
        <w:rPr>
          <w:rFonts w:ascii="Times New Roman" w:hAnsi="Times New Roman" w:cs="Times New Roman"/>
          <w:b/>
          <w:szCs w:val="20"/>
        </w:rPr>
        <w:t>Transm</w:t>
      </w:r>
      <w:r w:rsidR="002932B0">
        <w:rPr>
          <w:rFonts w:ascii="Times New Roman" w:hAnsi="Times New Roman" w:cs="Times New Roman"/>
          <w:b/>
          <w:szCs w:val="20"/>
        </w:rPr>
        <w:t xml:space="preserve">ission electron microscope </w:t>
      </w:r>
    </w:p>
    <w:p w:rsidR="00133DD3" w:rsidRPr="002932B0" w:rsidRDefault="00770DF1" w:rsidP="002932B0">
      <w:pPr>
        <w:outlineLvl w:val="0"/>
        <w:rPr>
          <w:rFonts w:ascii="Times New Roman" w:hAnsi="Times New Roman" w:cs="Times New Roman"/>
          <w:szCs w:val="20"/>
        </w:rPr>
      </w:pPr>
      <w:r>
        <w:rPr>
          <w:rFonts w:ascii="Times New Roman" w:hAnsi="Times New Roman" w:cs="Times New Roman"/>
          <w:szCs w:val="20"/>
        </w:rPr>
        <w:t>Figure 4</w:t>
      </w:r>
      <w:r w:rsidR="000459D6" w:rsidRPr="000459D6">
        <w:rPr>
          <w:rFonts w:ascii="Times New Roman" w:hAnsi="Times New Roman" w:cs="Times New Roman"/>
          <w:szCs w:val="20"/>
        </w:rPr>
        <w:t xml:space="preserve"> shows agglomerated NiO particles with sizes ranging from 6 to 12 nm in </w:t>
      </w:r>
      <w:r>
        <w:rPr>
          <w:rFonts w:ascii="Times New Roman" w:hAnsi="Times New Roman" w:cs="Times New Roman"/>
          <w:szCs w:val="20"/>
        </w:rPr>
        <w:t>catalyst ratio 1:1</w:t>
      </w:r>
      <w:r w:rsidR="002932B0">
        <w:rPr>
          <w:rFonts w:ascii="Times New Roman" w:hAnsi="Times New Roman" w:cs="Times New Roman"/>
          <w:szCs w:val="20"/>
        </w:rPr>
        <w:t>. F</w:t>
      </w:r>
      <w:r w:rsidR="000459D6" w:rsidRPr="000459D6">
        <w:rPr>
          <w:rFonts w:ascii="Times New Roman" w:hAnsi="Times New Roman" w:cs="Times New Roman"/>
          <w:szCs w:val="20"/>
        </w:rPr>
        <w:t>rom the same sample, ZrO</w:t>
      </w:r>
      <w:r w:rsidR="000459D6" w:rsidRPr="000459D6">
        <w:rPr>
          <w:rFonts w:ascii="Times New Roman" w:hAnsi="Times New Roman" w:cs="Times New Roman"/>
          <w:szCs w:val="20"/>
          <w:vertAlign w:val="subscript"/>
        </w:rPr>
        <w:t xml:space="preserve">2 </w:t>
      </w:r>
      <w:r w:rsidR="000459D6" w:rsidRPr="000459D6">
        <w:rPr>
          <w:rFonts w:ascii="Times New Roman" w:hAnsi="Times New Roman" w:cs="Times New Roman"/>
          <w:szCs w:val="20"/>
        </w:rPr>
        <w:t xml:space="preserve">forms coral-like branching structures with diameters ranging from 74 to 94 nm </w:t>
      </w:r>
      <w:r>
        <w:rPr>
          <w:rFonts w:ascii="Times New Roman" w:hAnsi="Times New Roman" w:cs="Times New Roman"/>
          <w:szCs w:val="20"/>
        </w:rPr>
        <w:t>w</w:t>
      </w:r>
      <w:r w:rsidR="000459D6" w:rsidRPr="000459D6">
        <w:rPr>
          <w:rFonts w:ascii="Times New Roman" w:hAnsi="Times New Roman" w:cs="Times New Roman"/>
          <w:szCs w:val="20"/>
        </w:rPr>
        <w:t>hile crystal-like Zeolite NaY stacks up on each other with diame</w:t>
      </w:r>
      <w:r>
        <w:rPr>
          <w:rFonts w:ascii="Times New Roman" w:hAnsi="Times New Roman" w:cs="Times New Roman"/>
          <w:szCs w:val="20"/>
        </w:rPr>
        <w:t>ters ranging from 201 to 493 nm.</w:t>
      </w:r>
      <w:r w:rsidR="00021F95">
        <w:rPr>
          <w:rFonts w:ascii="Times New Roman" w:hAnsi="Times New Roman" w:cs="Times New Roman"/>
          <w:szCs w:val="20"/>
        </w:rPr>
        <w:t xml:space="preserve"> TEM images shows that ZrO</w:t>
      </w:r>
      <w:r w:rsidR="00021F95" w:rsidRPr="00E14EAF">
        <w:rPr>
          <w:rFonts w:ascii="Times New Roman" w:hAnsi="Times New Roman" w:cs="Times New Roman"/>
          <w:szCs w:val="20"/>
          <w:vertAlign w:val="subscript"/>
        </w:rPr>
        <w:t>2</w:t>
      </w:r>
      <w:r w:rsidR="00021F95">
        <w:rPr>
          <w:rFonts w:ascii="Times New Roman" w:hAnsi="Times New Roman" w:cs="Times New Roman"/>
          <w:szCs w:val="20"/>
        </w:rPr>
        <w:t xml:space="preserve"> average particle size is larger than NiO and this is in agreement with XRD results where catalysts ratio 1:2 also has the highest peak intensities where ZrO</w:t>
      </w:r>
      <w:r w:rsidR="00021F95" w:rsidRPr="00C45ED9">
        <w:rPr>
          <w:rFonts w:ascii="Times New Roman" w:hAnsi="Times New Roman" w:cs="Times New Roman"/>
          <w:szCs w:val="20"/>
          <w:vertAlign w:val="subscript"/>
        </w:rPr>
        <w:t>2</w:t>
      </w:r>
      <w:r w:rsidR="00021F95">
        <w:rPr>
          <w:rFonts w:ascii="Times New Roman" w:hAnsi="Times New Roman" w:cs="Times New Roman"/>
          <w:szCs w:val="20"/>
        </w:rPr>
        <w:t xml:space="preserve"> is double the amount of NiO. Since the peaks of ZrO</w:t>
      </w:r>
      <w:r w:rsidR="00021F95" w:rsidRPr="00F23ECB">
        <w:rPr>
          <w:rFonts w:ascii="Times New Roman" w:hAnsi="Times New Roman" w:cs="Times New Roman"/>
          <w:szCs w:val="20"/>
          <w:vertAlign w:val="subscript"/>
        </w:rPr>
        <w:t>2</w:t>
      </w:r>
      <w:r w:rsidR="00021F95">
        <w:rPr>
          <w:rFonts w:ascii="Times New Roman" w:hAnsi="Times New Roman" w:cs="Times New Roman"/>
          <w:szCs w:val="20"/>
        </w:rPr>
        <w:t xml:space="preserve"> are more prominent than NiO, it can be said that ZrO</w:t>
      </w:r>
      <w:r w:rsidR="00021F95">
        <w:rPr>
          <w:rFonts w:ascii="Times New Roman" w:hAnsi="Times New Roman" w:cs="Times New Roman"/>
          <w:szCs w:val="20"/>
          <w:vertAlign w:val="subscript"/>
        </w:rPr>
        <w:t>2</w:t>
      </w:r>
      <w:r w:rsidR="00021F95">
        <w:rPr>
          <w:rFonts w:ascii="Times New Roman" w:hAnsi="Times New Roman" w:cs="Times New Roman"/>
          <w:szCs w:val="20"/>
        </w:rPr>
        <w:t xml:space="preserve"> is not as well dispersed as NiO on the surface of Zeolite NaY supporter due to its larger particle size and its branching structures.</w:t>
      </w:r>
    </w:p>
    <w:p w:rsidR="00133DD3" w:rsidRDefault="00133DD3" w:rsidP="002932B0">
      <w:pPr>
        <w:outlineLvl w:val="0"/>
        <w:rPr>
          <w:rFonts w:ascii="Times New Roman" w:hAnsi="Times New Roman" w:cs="Times New Roman"/>
          <w:b/>
          <w:szCs w:val="20"/>
        </w:rPr>
      </w:pPr>
    </w:p>
    <w:p w:rsidR="00133DD3" w:rsidRDefault="002932B0" w:rsidP="00133DD3">
      <w:pPr>
        <w:jc w:val="center"/>
        <w:outlineLvl w:val="0"/>
        <w:rPr>
          <w:rFonts w:ascii="Times New Roman" w:hAnsi="Times New Roman" w:cs="Times New Roman"/>
          <w:b/>
          <w:noProof/>
          <w:sz w:val="24"/>
          <w:lang w:val="en-MY" w:eastAsia="en-MY"/>
        </w:rPr>
      </w:pPr>
      <w:r>
        <w:rPr>
          <w:rFonts w:ascii="Times New Roman" w:hAnsi="Times New Roman" w:cs="Times New Roman"/>
          <w:b/>
          <w:i/>
          <w:noProof/>
          <w:sz w:val="24"/>
          <w:lang w:val="en-MY" w:eastAsia="en-MY"/>
        </w:rPr>
        <mc:AlternateContent>
          <mc:Choice Requires="wps">
            <w:drawing>
              <wp:anchor distT="0" distB="0" distL="114300" distR="114300" simplePos="0" relativeHeight="251664384" behindDoc="0" locked="0" layoutInCell="1" allowOverlap="1">
                <wp:simplePos x="0" y="0"/>
                <wp:positionH relativeFrom="column">
                  <wp:posOffset>2841163</wp:posOffset>
                </wp:positionH>
                <wp:positionV relativeFrom="paragraph">
                  <wp:posOffset>38100</wp:posOffset>
                </wp:positionV>
                <wp:extent cx="476250" cy="40957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23.7pt;margin-top:3pt;width:3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No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" filled="f" stroked="f">
                <v:textbo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(b)</w:t>
                      </w:r>
                    </w:p>
                  </w:txbxContent>
                </v:textbox>
              </v:shape>
            </w:pict>
          </mc:Fallback>
        </mc:AlternateContent>
      </w:r>
      <w:r>
        <w:rPr>
          <w:rFonts w:ascii="Times New Roman" w:hAnsi="Times New Roman" w:cs="Times New Roman"/>
          <w:b/>
          <w:i/>
          <w:noProof/>
          <w:sz w:val="24"/>
          <w:lang w:val="en-MY" w:eastAsia="en-MY"/>
        </w:rPr>
        <mc:AlternateContent>
          <mc:Choice Requires="wps">
            <w:drawing>
              <wp:anchor distT="0" distB="0" distL="114300" distR="114300" simplePos="0" relativeHeight="251661312" behindDoc="0" locked="0" layoutInCell="1" allowOverlap="1">
                <wp:simplePos x="0" y="0"/>
                <wp:positionH relativeFrom="column">
                  <wp:posOffset>379269</wp:posOffset>
                </wp:positionH>
                <wp:positionV relativeFrom="paragraph">
                  <wp:posOffset>41564</wp:posOffset>
                </wp:positionV>
                <wp:extent cx="419100" cy="3714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29.85pt;margin-top:3.25pt;width:33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reuAIAAMA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" filled="f" stroked="f">
                <v:textbo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(a)</w:t>
                      </w:r>
                    </w:p>
                  </w:txbxContent>
                </v:textbox>
              </v:shape>
            </w:pict>
          </mc:Fallback>
        </mc:AlternateContent>
      </w:r>
      <w:r w:rsidR="00D87D4C">
        <w:rPr>
          <w:rFonts w:ascii="Times New Roman" w:hAnsi="Times New Roman" w:cs="Times New Roman"/>
          <w:b/>
          <w:i/>
          <w:noProof/>
          <w:sz w:val="24"/>
          <w:lang w:val="en-MY" w:eastAsia="en-MY"/>
        </w:rPr>
        <w:drawing>
          <wp:inline distT="0" distB="0" distL="0" distR="0">
            <wp:extent cx="2398915" cy="2398915"/>
            <wp:effectExtent l="19050" t="19050" r="20955" b="209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098" cy="2402098"/>
                    </a:xfrm>
                    <a:prstGeom prst="rect">
                      <a:avLst/>
                    </a:prstGeom>
                    <a:noFill/>
                    <a:ln w="9525" cmpd="sng">
                      <a:solidFill>
                        <a:srgbClr val="000000"/>
                      </a:solidFill>
                      <a:miter lim="800000"/>
                      <a:headEnd/>
                      <a:tailEnd/>
                    </a:ln>
                    <a:effectLst/>
                  </pic:spPr>
                </pic:pic>
              </a:graphicData>
            </a:graphic>
          </wp:inline>
        </w:drawing>
      </w:r>
      <w:r w:rsidR="00D87D4C">
        <w:rPr>
          <w:rFonts w:ascii="Times New Roman" w:hAnsi="Times New Roman" w:cs="Times New Roman"/>
          <w:b/>
          <w:noProof/>
          <w:sz w:val="24"/>
          <w:lang w:val="en-MY" w:eastAsia="en-MY"/>
        </w:rPr>
        <w:drawing>
          <wp:inline distT="0" distB="0" distL="0" distR="0">
            <wp:extent cx="2431473" cy="2418353"/>
            <wp:effectExtent l="19050" t="19050" r="26035" b="203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172" cy="2440930"/>
                    </a:xfrm>
                    <a:prstGeom prst="rect">
                      <a:avLst/>
                    </a:prstGeom>
                    <a:noFill/>
                    <a:ln w="9525" cmpd="sng">
                      <a:solidFill>
                        <a:srgbClr val="000000"/>
                      </a:solidFill>
                      <a:miter lim="800000"/>
                      <a:headEnd/>
                      <a:tailEnd/>
                    </a:ln>
                    <a:effectLst/>
                  </pic:spPr>
                </pic:pic>
              </a:graphicData>
            </a:graphic>
          </wp:inline>
        </w:drawing>
      </w:r>
    </w:p>
    <w:p w:rsidR="00133DD3" w:rsidRPr="00133DD3" w:rsidRDefault="00D87D4C" w:rsidP="00133DD3">
      <w:pPr>
        <w:jc w:val="center"/>
        <w:outlineLvl w:val="0"/>
        <w:rPr>
          <w:rFonts w:ascii="Times New Roman" w:hAnsi="Times New Roman" w:cs="Times New Roman"/>
          <w:b/>
          <w:szCs w:val="20"/>
        </w:rPr>
      </w:pPr>
      <w:r>
        <w:rPr>
          <w:rFonts w:ascii="Times New Roman" w:hAnsi="Times New Roman" w:cs="Times New Roman"/>
          <w:b/>
          <w:noProof/>
          <w:sz w:val="24"/>
          <w:lang w:val="en-MY" w:eastAsia="en-MY"/>
        </w:rPr>
        <w:lastRenderedPageBreak/>
        <mc:AlternateContent>
          <mc:Choice Requires="wps">
            <w:drawing>
              <wp:anchor distT="0" distB="0" distL="114300" distR="114300" simplePos="0" relativeHeight="251660288" behindDoc="0" locked="0" layoutInCell="1" allowOverlap="1">
                <wp:simplePos x="0" y="0"/>
                <wp:positionH relativeFrom="column">
                  <wp:posOffset>1581150</wp:posOffset>
                </wp:positionH>
                <wp:positionV relativeFrom="paragraph">
                  <wp:posOffset>27940</wp:posOffset>
                </wp:positionV>
                <wp:extent cx="466725" cy="419100"/>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24.5pt;margin-top:2.2pt;width:36.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" filled="f" stroked="f">
                <v:textbox>
                  <w:txbxContent>
                    <w:p w:rsidR="0090021B" w:rsidRPr="002932B0" w:rsidRDefault="0090021B">
                      <w:pPr>
                        <w:rPr>
                          <w:rFonts w:ascii="Times New Roman" w:hAnsi="Times New Roman" w:cs="Times New Roman"/>
                          <w:b/>
                          <w:color w:val="FFFFFF"/>
                          <w:sz w:val="22"/>
                          <w:szCs w:val="18"/>
                        </w:rPr>
                      </w:pPr>
                      <w:r w:rsidRPr="002932B0">
                        <w:rPr>
                          <w:rFonts w:ascii="Times New Roman" w:hAnsi="Times New Roman" w:cs="Times New Roman"/>
                          <w:b/>
                          <w:color w:val="FFFFFF"/>
                          <w:sz w:val="22"/>
                          <w:szCs w:val="18"/>
                        </w:rPr>
                        <w:t>(c)</w:t>
                      </w:r>
                    </w:p>
                  </w:txbxContent>
                </v:textbox>
              </v:shape>
            </w:pict>
          </mc:Fallback>
        </mc:AlternateContent>
      </w:r>
      <w:r>
        <w:rPr>
          <w:rFonts w:ascii="Times New Roman" w:hAnsi="Times New Roman" w:cs="Times New Roman"/>
          <w:b/>
          <w:noProof/>
          <w:sz w:val="24"/>
          <w:lang w:val="en-MY" w:eastAsia="en-MY"/>
        </w:rPr>
        <w:drawing>
          <wp:inline distT="0" distB="0" distL="0" distR="0">
            <wp:extent cx="2538000" cy="2538000"/>
            <wp:effectExtent l="19050" t="19050" r="15240" b="1524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8000" cy="2538000"/>
                    </a:xfrm>
                    <a:prstGeom prst="rect">
                      <a:avLst/>
                    </a:prstGeom>
                    <a:noFill/>
                    <a:ln w="9525" cmpd="sng">
                      <a:solidFill>
                        <a:srgbClr val="000000"/>
                      </a:solidFill>
                      <a:miter lim="800000"/>
                      <a:headEnd/>
                      <a:tailEnd/>
                    </a:ln>
                    <a:effectLst/>
                  </pic:spPr>
                </pic:pic>
              </a:graphicData>
            </a:graphic>
          </wp:inline>
        </w:drawing>
      </w:r>
    </w:p>
    <w:p w:rsidR="007469CE" w:rsidRDefault="007469CE" w:rsidP="0044107F">
      <w:pPr>
        <w:outlineLvl w:val="0"/>
        <w:rPr>
          <w:rFonts w:ascii="Times New Roman" w:hAnsi="Times New Roman" w:cs="Times New Roman"/>
          <w:b/>
          <w:szCs w:val="20"/>
        </w:rPr>
      </w:pPr>
    </w:p>
    <w:p w:rsidR="0044107F" w:rsidRDefault="0044107F" w:rsidP="002932B0">
      <w:pPr>
        <w:ind w:left="993" w:hanging="993"/>
        <w:outlineLvl w:val="0"/>
        <w:rPr>
          <w:rFonts w:ascii="Times New Roman" w:hAnsi="Times New Roman" w:cs="Times New Roman"/>
        </w:rPr>
      </w:pPr>
      <w:r w:rsidRPr="00834C60">
        <w:rPr>
          <w:rFonts w:ascii="Times New Roman" w:hAnsi="Times New Roman" w:cs="Times New Roman"/>
        </w:rPr>
        <w:t>Figure</w:t>
      </w:r>
      <w:r w:rsidR="000459D6">
        <w:rPr>
          <w:rFonts w:ascii="Times New Roman" w:hAnsi="Times New Roman" w:cs="Times New Roman"/>
        </w:rPr>
        <w:t xml:space="preserve"> 4</w:t>
      </w:r>
      <w:r w:rsidR="00947111">
        <w:rPr>
          <w:rFonts w:ascii="Times New Roman" w:hAnsi="Times New Roman" w:cs="Times New Roman"/>
        </w:rPr>
        <w:t xml:space="preserve">. </w:t>
      </w:r>
      <w:r>
        <w:rPr>
          <w:rFonts w:ascii="Times New Roman" w:hAnsi="Times New Roman" w:cs="Times New Roman"/>
        </w:rPr>
        <w:t xml:space="preserve"> TEM</w:t>
      </w:r>
      <w:r w:rsidR="00770DF1">
        <w:rPr>
          <w:rFonts w:ascii="Times New Roman" w:hAnsi="Times New Roman" w:cs="Times New Roman"/>
        </w:rPr>
        <w:t xml:space="preserve"> micrograph of catalyst ratio 1:1 of</w:t>
      </w:r>
      <w:r w:rsidRPr="00834C60">
        <w:rPr>
          <w:rFonts w:ascii="Times New Roman" w:hAnsi="Times New Roman" w:cs="Times New Roman"/>
        </w:rPr>
        <w:t xml:space="preserve"> (a) </w:t>
      </w:r>
      <w:r w:rsidR="002932B0">
        <w:rPr>
          <w:rFonts w:ascii="Times New Roman" w:hAnsi="Times New Roman" w:cs="Times New Roman"/>
        </w:rPr>
        <w:t>NiO at magnification 100 000</w:t>
      </w:r>
      <w:r w:rsidRPr="0044107F">
        <w:rPr>
          <w:rFonts w:ascii="Times New Roman" w:hAnsi="Times New Roman" w:cs="Times New Roman"/>
        </w:rPr>
        <w:t>x</w:t>
      </w:r>
      <w:r>
        <w:rPr>
          <w:rFonts w:ascii="Times New Roman" w:hAnsi="Times New Roman" w:cs="Times New Roman"/>
        </w:rPr>
        <w:t xml:space="preserve">, (b) </w:t>
      </w:r>
      <w:r w:rsidRPr="0044107F">
        <w:rPr>
          <w:rFonts w:ascii="Times New Roman" w:hAnsi="Times New Roman" w:cs="Times New Roman"/>
        </w:rPr>
        <w:t>ZrO</w:t>
      </w:r>
      <w:r w:rsidRPr="0044107F">
        <w:rPr>
          <w:rFonts w:ascii="Times New Roman" w:hAnsi="Times New Roman" w:cs="Times New Roman"/>
          <w:vertAlign w:val="subscript"/>
        </w:rPr>
        <w:t>2</w:t>
      </w:r>
      <w:r w:rsidR="002439E6">
        <w:rPr>
          <w:rFonts w:ascii="Times New Roman" w:hAnsi="Times New Roman" w:cs="Times New Roman"/>
        </w:rPr>
        <w:t xml:space="preserve"> </w:t>
      </w:r>
      <w:r w:rsidR="002932B0">
        <w:rPr>
          <w:rFonts w:ascii="Times New Roman" w:hAnsi="Times New Roman" w:cs="Times New Roman"/>
        </w:rPr>
        <w:t>at magnification 50 000</w:t>
      </w:r>
      <w:r w:rsidRPr="0044107F">
        <w:rPr>
          <w:rFonts w:ascii="Times New Roman" w:hAnsi="Times New Roman" w:cs="Times New Roman"/>
        </w:rPr>
        <w:t>x</w:t>
      </w:r>
      <w:r>
        <w:rPr>
          <w:rFonts w:ascii="Times New Roman" w:hAnsi="Times New Roman" w:cs="Times New Roman"/>
        </w:rPr>
        <w:t xml:space="preserve">, and (c) Zeolite </w:t>
      </w:r>
      <w:r w:rsidR="002932B0">
        <w:rPr>
          <w:rFonts w:ascii="Times New Roman" w:hAnsi="Times New Roman" w:cs="Times New Roman"/>
        </w:rPr>
        <w:t>at magnification 20 000</w:t>
      </w:r>
      <w:r w:rsidRPr="0044107F">
        <w:rPr>
          <w:rFonts w:ascii="Times New Roman" w:hAnsi="Times New Roman" w:cs="Times New Roman"/>
        </w:rPr>
        <w:t>x</w:t>
      </w:r>
    </w:p>
    <w:p w:rsidR="0044107F" w:rsidRDefault="0044107F" w:rsidP="0044107F">
      <w:pPr>
        <w:jc w:val="center"/>
        <w:outlineLvl w:val="0"/>
        <w:rPr>
          <w:rFonts w:ascii="Times New Roman" w:hAnsi="Times New Roman" w:cs="Times New Roman"/>
          <w:b/>
          <w:szCs w:val="20"/>
        </w:rPr>
      </w:pPr>
    </w:p>
    <w:p w:rsidR="003D3D0D" w:rsidRPr="003D3D0D" w:rsidRDefault="003D3D0D" w:rsidP="00785CA6">
      <w:pPr>
        <w:outlineLvl w:val="0"/>
        <w:rPr>
          <w:rFonts w:ascii="Times New Roman" w:hAnsi="Times New Roman" w:cs="Times New Roman"/>
          <w:szCs w:val="20"/>
        </w:rPr>
      </w:pPr>
      <w:r w:rsidRPr="003D3D0D">
        <w:rPr>
          <w:rFonts w:ascii="Times New Roman" w:hAnsi="Times New Roman" w:cs="Times New Roman"/>
          <w:b/>
          <w:szCs w:val="20"/>
        </w:rPr>
        <w:t>BET surface area measurement</w:t>
      </w:r>
    </w:p>
    <w:p w:rsidR="00737B71" w:rsidRDefault="00F950E8" w:rsidP="000459D6">
      <w:pPr>
        <w:outlineLvl w:val="0"/>
        <w:rPr>
          <w:rFonts w:ascii="Times New Roman" w:hAnsi="Times New Roman" w:cs="Times New Roman"/>
          <w:szCs w:val="20"/>
        </w:rPr>
      </w:pPr>
      <w:r>
        <w:rPr>
          <w:rFonts w:ascii="Times New Roman" w:hAnsi="Times New Roman" w:cs="Times New Roman"/>
          <w:szCs w:val="20"/>
          <w:lang w:val="en-MY"/>
        </w:rPr>
        <w:t xml:space="preserve">Based from Table 4, catalyst </w:t>
      </w:r>
      <w:r w:rsidR="000459D6" w:rsidRPr="000459D6">
        <w:rPr>
          <w:rFonts w:ascii="Times New Roman" w:hAnsi="Times New Roman" w:cs="Times New Roman"/>
          <w:szCs w:val="20"/>
          <w:lang w:val="en-MY"/>
        </w:rPr>
        <w:t xml:space="preserve">with the highest surface area is </w:t>
      </w:r>
      <w:r>
        <w:rPr>
          <w:rFonts w:ascii="Times New Roman" w:hAnsi="Times New Roman" w:cs="Times New Roman"/>
          <w:szCs w:val="20"/>
          <w:lang w:val="en-MY"/>
        </w:rPr>
        <w:t>catalyst ratio 1:1</w:t>
      </w:r>
      <w:r w:rsidR="000459D6" w:rsidRPr="000459D6">
        <w:rPr>
          <w:rFonts w:ascii="Times New Roman" w:hAnsi="Times New Roman" w:cs="Times New Roman"/>
          <w:szCs w:val="20"/>
          <w:lang w:val="en-MY"/>
        </w:rPr>
        <w:t xml:space="preserve"> with surface area of 506.52 </w:t>
      </w:r>
      <w:r w:rsidR="000459D6" w:rsidRPr="000459D6">
        <w:rPr>
          <w:rFonts w:ascii="Times New Roman" w:hAnsi="Times New Roman" w:cs="Times New Roman"/>
          <w:szCs w:val="20"/>
        </w:rPr>
        <w:t>m</w:t>
      </w:r>
      <w:r w:rsidR="000459D6" w:rsidRPr="000459D6">
        <w:rPr>
          <w:rFonts w:ascii="Times New Roman" w:hAnsi="Times New Roman" w:cs="Times New Roman"/>
          <w:szCs w:val="20"/>
          <w:vertAlign w:val="superscript"/>
        </w:rPr>
        <w:t>2</w:t>
      </w:r>
      <w:r w:rsidR="000459D6" w:rsidRPr="000459D6">
        <w:rPr>
          <w:rFonts w:ascii="Times New Roman" w:hAnsi="Times New Roman" w:cs="Times New Roman"/>
          <w:szCs w:val="20"/>
        </w:rPr>
        <w:t>/g and the lowest surface area is catalyst</w:t>
      </w:r>
      <w:r>
        <w:rPr>
          <w:rFonts w:ascii="Times New Roman" w:hAnsi="Times New Roman" w:cs="Times New Roman"/>
          <w:szCs w:val="20"/>
        </w:rPr>
        <w:t xml:space="preserve"> ratio 1:2 with surface area of 399.8</w:t>
      </w:r>
      <w:r w:rsidR="000459D6" w:rsidRPr="000459D6">
        <w:rPr>
          <w:rFonts w:ascii="Times New Roman" w:hAnsi="Times New Roman" w:cs="Times New Roman"/>
          <w:szCs w:val="20"/>
        </w:rPr>
        <w:t>8 m</w:t>
      </w:r>
      <w:r w:rsidR="000459D6" w:rsidRPr="000459D6">
        <w:rPr>
          <w:rFonts w:ascii="Times New Roman" w:hAnsi="Times New Roman" w:cs="Times New Roman"/>
          <w:szCs w:val="20"/>
          <w:vertAlign w:val="superscript"/>
        </w:rPr>
        <w:t>2</w:t>
      </w:r>
      <w:r w:rsidR="000459D6" w:rsidRPr="000459D6">
        <w:rPr>
          <w:rFonts w:ascii="Times New Roman" w:hAnsi="Times New Roman" w:cs="Times New Roman"/>
          <w:szCs w:val="20"/>
        </w:rPr>
        <w:t xml:space="preserve">/g. This is in agreement with the XRD </w:t>
      </w:r>
      <w:r>
        <w:rPr>
          <w:rFonts w:ascii="Times New Roman" w:hAnsi="Times New Roman" w:cs="Times New Roman"/>
          <w:szCs w:val="20"/>
        </w:rPr>
        <w:t>and TPR-H</w:t>
      </w:r>
      <w:r>
        <w:rPr>
          <w:rFonts w:ascii="Times New Roman" w:hAnsi="Times New Roman" w:cs="Times New Roman"/>
          <w:szCs w:val="20"/>
          <w:vertAlign w:val="subscript"/>
        </w:rPr>
        <w:t>2</w:t>
      </w:r>
      <w:r>
        <w:rPr>
          <w:rFonts w:ascii="Times New Roman" w:hAnsi="Times New Roman" w:cs="Times New Roman"/>
          <w:szCs w:val="20"/>
        </w:rPr>
        <w:t xml:space="preserve"> </w:t>
      </w:r>
      <w:r w:rsidR="000459D6" w:rsidRPr="000459D6">
        <w:rPr>
          <w:rFonts w:ascii="Times New Roman" w:hAnsi="Times New Roman" w:cs="Times New Roman"/>
          <w:szCs w:val="20"/>
        </w:rPr>
        <w:t xml:space="preserve">data where </w:t>
      </w:r>
      <w:r>
        <w:rPr>
          <w:rFonts w:ascii="Times New Roman" w:hAnsi="Times New Roman" w:cs="Times New Roman"/>
          <w:szCs w:val="20"/>
        </w:rPr>
        <w:t>catalyst ratio 1:1</w:t>
      </w:r>
      <w:r w:rsidR="000459D6" w:rsidRPr="000459D6">
        <w:rPr>
          <w:rFonts w:ascii="Times New Roman" w:hAnsi="Times New Roman" w:cs="Times New Roman"/>
          <w:szCs w:val="20"/>
        </w:rPr>
        <w:t xml:space="preserve"> has </w:t>
      </w:r>
      <w:r>
        <w:rPr>
          <w:rFonts w:ascii="Times New Roman" w:hAnsi="Times New Roman" w:cs="Times New Roman"/>
          <w:szCs w:val="20"/>
        </w:rPr>
        <w:t xml:space="preserve">well dispersed metal oxides with average crystallite size of 56.90 </w:t>
      </w:r>
      <w:r w:rsidR="000459D6" w:rsidRPr="000459D6">
        <w:rPr>
          <w:rFonts w:ascii="Times New Roman" w:hAnsi="Times New Roman" w:cs="Times New Roman"/>
          <w:szCs w:val="20"/>
        </w:rPr>
        <w:t xml:space="preserve">nm </w:t>
      </w:r>
      <w:r>
        <w:rPr>
          <w:rFonts w:ascii="Times New Roman" w:hAnsi="Times New Roman" w:cs="Times New Roman"/>
          <w:szCs w:val="20"/>
        </w:rPr>
        <w:t xml:space="preserve">and the highest reactive oxygen removal at </w:t>
      </w:r>
      <w:r>
        <w:rPr>
          <w:rFonts w:ascii="Times New Roman" w:hAnsi="Times New Roman" w:cs="Times New Roman"/>
          <w:iCs/>
          <w:szCs w:val="20"/>
        </w:rPr>
        <w:t>0.83</w:t>
      </w:r>
      <w:r w:rsidRPr="00113D12">
        <w:rPr>
          <w:rFonts w:ascii="Times New Roman" w:hAnsi="Times New Roman" w:cs="Times New Roman"/>
          <w:iCs/>
          <w:szCs w:val="20"/>
        </w:rPr>
        <w:t xml:space="preserve"> x10</w:t>
      </w:r>
      <w:r w:rsidRPr="00113D12">
        <w:rPr>
          <w:rFonts w:ascii="Times New Roman" w:hAnsi="Times New Roman" w:cs="Times New Roman"/>
          <w:iCs/>
          <w:szCs w:val="20"/>
          <w:vertAlign w:val="superscript"/>
        </w:rPr>
        <w:t>21</w:t>
      </w:r>
      <w:r>
        <w:rPr>
          <w:rFonts w:ascii="Times New Roman" w:hAnsi="Times New Roman" w:cs="Times New Roman"/>
          <w:iCs/>
          <w:szCs w:val="20"/>
        </w:rPr>
        <w:t xml:space="preserve"> atoms/g</w:t>
      </w:r>
      <w:r w:rsidRPr="000459D6">
        <w:rPr>
          <w:rFonts w:ascii="Times New Roman" w:hAnsi="Times New Roman" w:cs="Times New Roman"/>
          <w:szCs w:val="20"/>
        </w:rPr>
        <w:t xml:space="preserve"> </w:t>
      </w:r>
      <w:r w:rsidR="000459D6" w:rsidRPr="000459D6">
        <w:rPr>
          <w:rFonts w:ascii="Times New Roman" w:hAnsi="Times New Roman" w:cs="Times New Roman"/>
          <w:szCs w:val="20"/>
        </w:rPr>
        <w:t>compared to catalyst</w:t>
      </w:r>
      <w:r>
        <w:rPr>
          <w:rFonts w:ascii="Times New Roman" w:hAnsi="Times New Roman" w:cs="Times New Roman"/>
          <w:szCs w:val="20"/>
        </w:rPr>
        <w:t>s ratio 1:2 and 2:1.</w:t>
      </w:r>
      <w:r w:rsidR="000459D6" w:rsidRPr="000459D6">
        <w:rPr>
          <w:rFonts w:ascii="Times New Roman" w:hAnsi="Times New Roman" w:cs="Times New Roman"/>
          <w:szCs w:val="20"/>
        </w:rPr>
        <w:t xml:space="preserve"> </w:t>
      </w:r>
    </w:p>
    <w:p w:rsidR="00365F04" w:rsidRPr="00365F04" w:rsidRDefault="00737B71" w:rsidP="000459D6">
      <w:pPr>
        <w:outlineLvl w:val="0"/>
        <w:rPr>
          <w:rFonts w:ascii="Times New Roman" w:hAnsi="Times New Roman" w:cs="Times New Roman"/>
          <w:iCs/>
          <w:szCs w:val="20"/>
        </w:rPr>
      </w:pPr>
      <w:r>
        <w:rPr>
          <w:rFonts w:ascii="Times New Roman" w:hAnsi="Times New Roman" w:cs="Times New Roman"/>
          <w:iCs/>
          <w:szCs w:val="20"/>
        </w:rPr>
        <w:t>While catalyst ratio 1:2, with its higher amount of ZrO</w:t>
      </w:r>
      <w:r w:rsidRPr="00FD67B9">
        <w:rPr>
          <w:rFonts w:ascii="Times New Roman" w:hAnsi="Times New Roman" w:cs="Times New Roman"/>
          <w:iCs/>
          <w:szCs w:val="20"/>
          <w:vertAlign w:val="subscript"/>
        </w:rPr>
        <w:t>2</w:t>
      </w:r>
      <w:r>
        <w:rPr>
          <w:rFonts w:ascii="Times New Roman" w:hAnsi="Times New Roman" w:cs="Times New Roman"/>
          <w:iCs/>
          <w:szCs w:val="20"/>
        </w:rPr>
        <w:t xml:space="preserve"> </w:t>
      </w:r>
      <w:r w:rsidRPr="00113D12">
        <w:rPr>
          <w:rFonts w:ascii="Times New Roman" w:hAnsi="Times New Roman" w:cs="Times New Roman"/>
          <w:iCs/>
          <w:szCs w:val="20"/>
        </w:rPr>
        <w:t xml:space="preserve">on the surface of Zeolite NaY </w:t>
      </w:r>
      <w:r>
        <w:rPr>
          <w:rFonts w:ascii="Times New Roman" w:hAnsi="Times New Roman" w:cs="Times New Roman"/>
          <w:iCs/>
          <w:szCs w:val="20"/>
        </w:rPr>
        <w:t>has</w:t>
      </w:r>
      <w:r w:rsidRPr="00113D12">
        <w:rPr>
          <w:rFonts w:ascii="Times New Roman" w:hAnsi="Times New Roman" w:cs="Times New Roman"/>
          <w:iCs/>
          <w:szCs w:val="20"/>
        </w:rPr>
        <w:t xml:space="preserve"> reduced the surface area of the catalyst</w:t>
      </w:r>
      <w:r>
        <w:rPr>
          <w:rFonts w:ascii="Times New Roman" w:hAnsi="Times New Roman" w:cs="Times New Roman"/>
          <w:iCs/>
          <w:szCs w:val="20"/>
        </w:rPr>
        <w:t xml:space="preserve"> (399.88 </w:t>
      </w:r>
      <w:r w:rsidRPr="00FD67B9">
        <w:rPr>
          <w:rFonts w:ascii="Times New Roman" w:hAnsi="Times New Roman" w:cs="Times New Roman"/>
          <w:iCs/>
          <w:szCs w:val="20"/>
        </w:rPr>
        <w:t>m</w:t>
      </w:r>
      <w:r w:rsidRPr="00FD67B9">
        <w:rPr>
          <w:rFonts w:ascii="Times New Roman" w:hAnsi="Times New Roman" w:cs="Times New Roman"/>
          <w:iCs/>
          <w:szCs w:val="20"/>
          <w:vertAlign w:val="superscript"/>
        </w:rPr>
        <w:t>2</w:t>
      </w:r>
      <w:r w:rsidRPr="00FD67B9">
        <w:rPr>
          <w:rFonts w:ascii="Times New Roman" w:hAnsi="Times New Roman" w:cs="Times New Roman"/>
          <w:iCs/>
          <w:szCs w:val="20"/>
        </w:rPr>
        <w:t>/g</w:t>
      </w:r>
      <w:r>
        <w:rPr>
          <w:rFonts w:ascii="Times New Roman" w:hAnsi="Times New Roman" w:cs="Times New Roman"/>
          <w:iCs/>
          <w:szCs w:val="20"/>
        </w:rPr>
        <w:t>)</w:t>
      </w:r>
      <w:r w:rsidR="00365F04">
        <w:rPr>
          <w:rFonts w:ascii="Times New Roman" w:hAnsi="Times New Roman" w:cs="Times New Roman"/>
          <w:iCs/>
          <w:szCs w:val="20"/>
        </w:rPr>
        <w:t xml:space="preserve"> as well as</w:t>
      </w:r>
      <w:r w:rsidR="00365F04" w:rsidRPr="00113D12">
        <w:rPr>
          <w:rFonts w:ascii="Times New Roman" w:hAnsi="Times New Roman" w:cs="Times New Roman"/>
          <w:iCs/>
          <w:szCs w:val="20"/>
        </w:rPr>
        <w:t xml:space="preserve"> reduce</w:t>
      </w:r>
      <w:r w:rsidR="00365F04">
        <w:rPr>
          <w:rFonts w:ascii="Times New Roman" w:hAnsi="Times New Roman" w:cs="Times New Roman"/>
          <w:iCs/>
          <w:szCs w:val="20"/>
        </w:rPr>
        <w:t>d contact with the active sites thus contributing to low removal of reactive oxygen as presented in previous TPR-H</w:t>
      </w:r>
      <w:r w:rsidR="00365F04">
        <w:rPr>
          <w:rFonts w:ascii="Times New Roman" w:hAnsi="Times New Roman" w:cs="Times New Roman"/>
          <w:iCs/>
          <w:szCs w:val="20"/>
          <w:vertAlign w:val="subscript"/>
        </w:rPr>
        <w:t>2</w:t>
      </w:r>
      <w:r w:rsidR="00365F04">
        <w:rPr>
          <w:rFonts w:ascii="Times New Roman" w:hAnsi="Times New Roman" w:cs="Times New Roman"/>
          <w:iCs/>
          <w:szCs w:val="20"/>
        </w:rPr>
        <w:t xml:space="preserve"> section discussion.</w:t>
      </w:r>
    </w:p>
    <w:p w:rsidR="00737B71" w:rsidRDefault="00737B71" w:rsidP="000459D6">
      <w:pPr>
        <w:outlineLvl w:val="0"/>
        <w:rPr>
          <w:rFonts w:ascii="Times New Roman" w:hAnsi="Times New Roman" w:cs="Times New Roman"/>
          <w:szCs w:val="20"/>
        </w:rPr>
      </w:pPr>
    </w:p>
    <w:p w:rsidR="00947111" w:rsidRDefault="000459D6" w:rsidP="000459D6">
      <w:pPr>
        <w:outlineLvl w:val="0"/>
        <w:rPr>
          <w:rFonts w:ascii="Times New Roman" w:hAnsi="Times New Roman" w:cs="Times New Roman"/>
          <w:szCs w:val="20"/>
        </w:rPr>
      </w:pPr>
      <w:r w:rsidRPr="000459D6">
        <w:rPr>
          <w:rFonts w:ascii="Times New Roman" w:hAnsi="Times New Roman" w:cs="Times New Roman"/>
          <w:szCs w:val="20"/>
        </w:rPr>
        <w:t>The presence of Zeolite NaY supporter and ZrO</w:t>
      </w:r>
      <w:r w:rsidRPr="000459D6">
        <w:rPr>
          <w:rFonts w:ascii="Times New Roman" w:hAnsi="Times New Roman" w:cs="Times New Roman"/>
          <w:szCs w:val="20"/>
          <w:vertAlign w:val="subscript"/>
        </w:rPr>
        <w:t>2</w:t>
      </w:r>
      <w:r w:rsidRPr="000459D6">
        <w:rPr>
          <w:rFonts w:ascii="Times New Roman" w:hAnsi="Times New Roman" w:cs="Times New Roman"/>
          <w:szCs w:val="20"/>
        </w:rPr>
        <w:t xml:space="preserve"> in catalysts was reported by Derekaya and Yasar [28] to give higher surface area compared to the catalysts without their presence. Zeolite NaY also has high surface area (900 m</w:t>
      </w:r>
      <w:r w:rsidRPr="000459D6">
        <w:rPr>
          <w:rFonts w:ascii="Times New Roman" w:hAnsi="Times New Roman" w:cs="Times New Roman"/>
          <w:szCs w:val="20"/>
          <w:vertAlign w:val="superscript"/>
        </w:rPr>
        <w:t>2</w:t>
      </w:r>
      <w:r w:rsidRPr="000459D6">
        <w:rPr>
          <w:rFonts w:ascii="Times New Roman" w:hAnsi="Times New Roman" w:cs="Times New Roman"/>
          <w:szCs w:val="20"/>
        </w:rPr>
        <w:t>/g) and well dispersed pore structure. ZrO</w:t>
      </w:r>
      <w:r w:rsidRPr="000459D6">
        <w:rPr>
          <w:rFonts w:ascii="Times New Roman" w:hAnsi="Times New Roman" w:cs="Times New Roman"/>
          <w:szCs w:val="20"/>
          <w:vertAlign w:val="subscript"/>
        </w:rPr>
        <w:t>2</w:t>
      </w:r>
      <w:r w:rsidRPr="000459D6">
        <w:rPr>
          <w:rFonts w:ascii="Times New Roman" w:hAnsi="Times New Roman" w:cs="Times New Roman"/>
          <w:szCs w:val="20"/>
        </w:rPr>
        <w:t xml:space="preserve"> was also implied to act as a surface area agent.</w:t>
      </w:r>
      <w:r w:rsidR="00F950E8">
        <w:rPr>
          <w:rFonts w:ascii="Times New Roman" w:hAnsi="Times New Roman" w:cs="Times New Roman"/>
          <w:szCs w:val="20"/>
        </w:rPr>
        <w:t xml:space="preserve"> However, higher ratio of ZrO</w:t>
      </w:r>
      <w:r w:rsidR="00F950E8" w:rsidRPr="00F950E8">
        <w:rPr>
          <w:rFonts w:ascii="Times New Roman" w:hAnsi="Times New Roman" w:cs="Times New Roman"/>
          <w:szCs w:val="20"/>
          <w:vertAlign w:val="subscript"/>
        </w:rPr>
        <w:t>2</w:t>
      </w:r>
      <w:r w:rsidR="00F950E8">
        <w:rPr>
          <w:rFonts w:ascii="Times New Roman" w:hAnsi="Times New Roman" w:cs="Times New Roman"/>
          <w:szCs w:val="20"/>
        </w:rPr>
        <w:t xml:space="preserve"> to NiO is proven to significantly reduce the surface area of the catalysts.</w:t>
      </w:r>
    </w:p>
    <w:p w:rsidR="000459D6" w:rsidRPr="000459D6" w:rsidRDefault="000459D6" w:rsidP="000459D6">
      <w:pPr>
        <w:outlineLvl w:val="0"/>
        <w:rPr>
          <w:rFonts w:ascii="Times New Roman" w:hAnsi="Times New Roman" w:cs="Times New Roman"/>
          <w:szCs w:val="20"/>
        </w:rPr>
      </w:pPr>
      <w:r w:rsidRPr="000459D6">
        <w:rPr>
          <w:rFonts w:ascii="Times New Roman" w:hAnsi="Times New Roman" w:cs="Times New Roman"/>
          <w:szCs w:val="20"/>
        </w:rPr>
        <w:t xml:space="preserve"> </w:t>
      </w:r>
    </w:p>
    <w:p w:rsidR="002932B0" w:rsidRDefault="00F950E8" w:rsidP="002932B0">
      <w:pPr>
        <w:outlineLvl w:val="0"/>
        <w:rPr>
          <w:rFonts w:ascii="Times New Roman" w:hAnsi="Times New Roman" w:cs="Times New Roman"/>
          <w:szCs w:val="20"/>
        </w:rPr>
      </w:pPr>
      <w:r>
        <w:rPr>
          <w:rFonts w:ascii="Times New Roman" w:hAnsi="Times New Roman" w:cs="Times New Roman"/>
          <w:szCs w:val="20"/>
        </w:rPr>
        <w:t>T</w:t>
      </w:r>
      <w:r w:rsidR="000459D6" w:rsidRPr="000459D6">
        <w:rPr>
          <w:rFonts w:ascii="Times New Roman" w:hAnsi="Times New Roman" w:cs="Times New Roman"/>
          <w:szCs w:val="20"/>
        </w:rPr>
        <w:t xml:space="preserve">here is </w:t>
      </w:r>
      <w:r>
        <w:rPr>
          <w:rFonts w:ascii="Times New Roman" w:hAnsi="Times New Roman" w:cs="Times New Roman"/>
          <w:szCs w:val="20"/>
        </w:rPr>
        <w:t xml:space="preserve">also </w:t>
      </w:r>
      <w:r w:rsidR="000459D6" w:rsidRPr="000459D6">
        <w:rPr>
          <w:rFonts w:ascii="Times New Roman" w:hAnsi="Times New Roman" w:cs="Times New Roman"/>
          <w:szCs w:val="20"/>
        </w:rPr>
        <w:t>a huge discrepancy between pure Zeolite NaY surface area (900 m</w:t>
      </w:r>
      <w:r w:rsidR="000459D6" w:rsidRPr="000459D6">
        <w:rPr>
          <w:rFonts w:ascii="Times New Roman" w:hAnsi="Times New Roman" w:cs="Times New Roman"/>
          <w:szCs w:val="20"/>
          <w:vertAlign w:val="superscript"/>
        </w:rPr>
        <w:t>2</w:t>
      </w:r>
      <w:r w:rsidR="000459D6" w:rsidRPr="000459D6">
        <w:rPr>
          <w:rFonts w:ascii="Times New Roman" w:hAnsi="Times New Roman" w:cs="Times New Roman"/>
          <w:szCs w:val="20"/>
        </w:rPr>
        <w:t>/g) and treated Zeolite NaY surface area. The drying and calcination of catalyst could also possibly affect the total surface area. This also means that both NiO and ZrO</w:t>
      </w:r>
      <w:r w:rsidR="000459D6" w:rsidRPr="000459D6">
        <w:rPr>
          <w:rFonts w:ascii="Times New Roman" w:hAnsi="Times New Roman" w:cs="Times New Roman"/>
          <w:szCs w:val="20"/>
          <w:vertAlign w:val="subscript"/>
        </w:rPr>
        <w:t>2</w:t>
      </w:r>
      <w:r w:rsidR="000459D6" w:rsidRPr="000459D6">
        <w:rPr>
          <w:rFonts w:ascii="Times New Roman" w:hAnsi="Times New Roman" w:cs="Times New Roman"/>
          <w:szCs w:val="20"/>
        </w:rPr>
        <w:t xml:space="preserve"> loading on Zeolite NaY significantly reduced the surface area of Zeolite NaY. </w:t>
      </w:r>
      <w:r w:rsidR="000C2B4E">
        <w:rPr>
          <w:rFonts w:ascii="Times New Roman" w:hAnsi="Times New Roman" w:cs="Times New Roman"/>
          <w:szCs w:val="20"/>
        </w:rPr>
        <w:t xml:space="preserve">This might be due to the effects of sonication treatment which caused the </w:t>
      </w:r>
      <w:r w:rsidR="000459D6" w:rsidRPr="000459D6">
        <w:rPr>
          <w:rFonts w:ascii="Times New Roman" w:hAnsi="Times New Roman" w:cs="Times New Roman"/>
          <w:szCs w:val="20"/>
        </w:rPr>
        <w:t xml:space="preserve">agglomeration of active metal Ni on the surface of Zeolite NaY where it could lead to blockage of pores and reduces the overall surface area of Zeolite NaY [17]. </w:t>
      </w:r>
    </w:p>
    <w:p w:rsidR="002932B0" w:rsidRDefault="002932B0" w:rsidP="002932B0">
      <w:pPr>
        <w:outlineLvl w:val="0"/>
        <w:rPr>
          <w:rFonts w:ascii="Times New Roman" w:hAnsi="Times New Roman" w:cs="Times New Roman"/>
          <w:szCs w:val="20"/>
        </w:rPr>
      </w:pPr>
    </w:p>
    <w:p w:rsidR="00133DD3" w:rsidRDefault="00133DD3" w:rsidP="00133DD3">
      <w:pPr>
        <w:jc w:val="center"/>
        <w:outlineLvl w:val="0"/>
        <w:rPr>
          <w:rFonts w:ascii="Times New Roman" w:hAnsi="Times New Roman" w:cs="Times New Roman"/>
          <w:szCs w:val="20"/>
        </w:rPr>
      </w:pPr>
      <w:r>
        <w:rPr>
          <w:rFonts w:ascii="Times New Roman" w:hAnsi="Times New Roman" w:cs="Times New Roman"/>
          <w:szCs w:val="20"/>
        </w:rPr>
        <w:t>Table</w:t>
      </w:r>
      <w:r w:rsidR="000459D6">
        <w:rPr>
          <w:rFonts w:ascii="Times New Roman" w:hAnsi="Times New Roman" w:cs="Times New Roman"/>
          <w:szCs w:val="20"/>
        </w:rPr>
        <w:t xml:space="preserve"> 4</w:t>
      </w:r>
      <w:r w:rsidR="00947111">
        <w:rPr>
          <w:rFonts w:ascii="Times New Roman" w:hAnsi="Times New Roman" w:cs="Times New Roman"/>
          <w:szCs w:val="20"/>
        </w:rPr>
        <w:t xml:space="preserve">.  </w:t>
      </w:r>
      <w:r w:rsidRPr="00133DD3">
        <w:rPr>
          <w:rFonts w:ascii="Times New Roman" w:hAnsi="Times New Roman" w:cs="Times New Roman"/>
          <w:szCs w:val="20"/>
        </w:rPr>
        <w:t>Specific BET surface area of NiO:</w:t>
      </w:r>
      <w:r w:rsidR="002932B0">
        <w:rPr>
          <w:rFonts w:ascii="Times New Roman" w:hAnsi="Times New Roman" w:cs="Times New Roman"/>
          <w:szCs w:val="20"/>
        </w:rPr>
        <w:t xml:space="preserve"> </w:t>
      </w:r>
      <w:r w:rsidRPr="00133DD3">
        <w:rPr>
          <w:rFonts w:ascii="Times New Roman" w:hAnsi="Times New Roman" w:cs="Times New Roman"/>
          <w:szCs w:val="20"/>
        </w:rPr>
        <w:t>ZrO</w:t>
      </w:r>
      <w:r w:rsidRPr="00133DD3">
        <w:rPr>
          <w:rFonts w:ascii="Times New Roman" w:hAnsi="Times New Roman" w:cs="Times New Roman"/>
          <w:szCs w:val="20"/>
          <w:vertAlign w:val="subscript"/>
        </w:rPr>
        <w:t>2</w:t>
      </w:r>
      <w:r w:rsidRPr="00133DD3">
        <w:rPr>
          <w:rFonts w:ascii="Times New Roman" w:hAnsi="Times New Roman" w:cs="Times New Roman"/>
          <w:szCs w:val="20"/>
        </w:rPr>
        <w:t xml:space="preserve"> catalysts</w:t>
      </w:r>
    </w:p>
    <w:p w:rsidR="00133DD3" w:rsidRDefault="00133DD3" w:rsidP="00133DD3">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428"/>
        <w:gridCol w:w="2311"/>
      </w:tblGrid>
      <w:tr w:rsidR="00133DD3" w:rsidRPr="00524A85" w:rsidTr="002932B0">
        <w:trPr>
          <w:trHeight w:val="363"/>
          <w:jc w:val="center"/>
        </w:trPr>
        <w:tc>
          <w:tcPr>
            <w:tcW w:w="1428" w:type="dxa"/>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Catalyst</w:t>
            </w:r>
          </w:p>
        </w:tc>
        <w:tc>
          <w:tcPr>
            <w:tcW w:w="2311" w:type="dxa"/>
            <w:tcBorders>
              <w:bottom w:val="single" w:sz="4" w:space="0" w:color="auto"/>
            </w:tcBorders>
            <w:shd w:val="clear" w:color="auto" w:fill="auto"/>
          </w:tcPr>
          <w:p w:rsidR="002932B0" w:rsidRDefault="002932B0" w:rsidP="002932B0">
            <w:pPr>
              <w:jc w:val="center"/>
              <w:outlineLvl w:val="0"/>
              <w:rPr>
                <w:rFonts w:ascii="Times New Roman" w:hAnsi="Times New Roman" w:cs="Times New Roman"/>
                <w:b/>
                <w:szCs w:val="20"/>
              </w:rPr>
            </w:pPr>
            <w:r>
              <w:rPr>
                <w:rFonts w:ascii="Times New Roman" w:hAnsi="Times New Roman" w:cs="Times New Roman"/>
                <w:b/>
                <w:szCs w:val="20"/>
              </w:rPr>
              <w:t>Surface A</w:t>
            </w:r>
            <w:r w:rsidR="00133DD3" w:rsidRPr="00524A85">
              <w:rPr>
                <w:rFonts w:ascii="Times New Roman" w:hAnsi="Times New Roman" w:cs="Times New Roman"/>
                <w:b/>
                <w:szCs w:val="20"/>
              </w:rPr>
              <w:t xml:space="preserve">rea </w:t>
            </w:r>
          </w:p>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(m</w:t>
            </w:r>
            <w:r w:rsidRPr="00524A85">
              <w:rPr>
                <w:rFonts w:ascii="Times New Roman" w:hAnsi="Times New Roman" w:cs="Times New Roman"/>
                <w:b/>
                <w:szCs w:val="20"/>
                <w:vertAlign w:val="superscript"/>
              </w:rPr>
              <w:t>2</w:t>
            </w:r>
            <w:r w:rsidRPr="00524A85">
              <w:rPr>
                <w:rFonts w:ascii="Times New Roman" w:hAnsi="Times New Roman" w:cs="Times New Roman"/>
                <w:b/>
                <w:szCs w:val="20"/>
              </w:rPr>
              <w:t>/g)</w:t>
            </w:r>
          </w:p>
        </w:tc>
      </w:tr>
      <w:tr w:rsidR="00133DD3" w:rsidRPr="00524A85" w:rsidTr="002932B0">
        <w:trPr>
          <w:trHeight w:val="54"/>
          <w:jc w:val="center"/>
        </w:trPr>
        <w:tc>
          <w:tcPr>
            <w:tcW w:w="1428" w:type="dxa"/>
            <w:tcBorders>
              <w:top w:val="single" w:sz="4" w:space="0" w:color="auto"/>
            </w:tcBorders>
            <w:shd w:val="clear" w:color="auto" w:fill="auto"/>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1:1</w:t>
            </w:r>
          </w:p>
        </w:tc>
        <w:tc>
          <w:tcPr>
            <w:tcW w:w="2311" w:type="dxa"/>
            <w:tcBorders>
              <w:top w:val="single" w:sz="4" w:space="0" w:color="auto"/>
            </w:tcBorders>
            <w:shd w:val="clear" w:color="auto" w:fill="FFFFFF"/>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506.52</w:t>
            </w:r>
          </w:p>
        </w:tc>
      </w:tr>
      <w:tr w:rsidR="00133DD3" w:rsidRPr="00524A85" w:rsidTr="002932B0">
        <w:trPr>
          <w:trHeight w:val="64"/>
          <w:jc w:val="center"/>
        </w:trPr>
        <w:tc>
          <w:tcPr>
            <w:tcW w:w="1428" w:type="dxa"/>
            <w:shd w:val="clear" w:color="auto" w:fill="auto"/>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1:2</w:t>
            </w:r>
          </w:p>
        </w:tc>
        <w:tc>
          <w:tcPr>
            <w:tcW w:w="2311" w:type="dxa"/>
            <w:shd w:val="clear" w:color="auto" w:fill="auto"/>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399.88</w:t>
            </w:r>
          </w:p>
        </w:tc>
      </w:tr>
      <w:tr w:rsidR="00133DD3" w:rsidRPr="00524A85" w:rsidTr="002932B0">
        <w:trPr>
          <w:trHeight w:val="247"/>
          <w:jc w:val="center"/>
        </w:trPr>
        <w:tc>
          <w:tcPr>
            <w:tcW w:w="1428" w:type="dxa"/>
            <w:shd w:val="clear" w:color="auto" w:fill="auto"/>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2:1</w:t>
            </w:r>
          </w:p>
        </w:tc>
        <w:tc>
          <w:tcPr>
            <w:tcW w:w="2311" w:type="dxa"/>
            <w:shd w:val="clear" w:color="auto" w:fill="auto"/>
          </w:tcPr>
          <w:p w:rsidR="00133DD3" w:rsidRPr="00524A85" w:rsidRDefault="00133DD3" w:rsidP="002932B0">
            <w:pPr>
              <w:jc w:val="center"/>
              <w:outlineLvl w:val="0"/>
              <w:rPr>
                <w:rFonts w:ascii="Times New Roman" w:hAnsi="Times New Roman" w:cs="Times New Roman"/>
                <w:szCs w:val="20"/>
              </w:rPr>
            </w:pPr>
            <w:r w:rsidRPr="00524A85">
              <w:rPr>
                <w:rFonts w:ascii="Times New Roman" w:hAnsi="Times New Roman" w:cs="Times New Roman"/>
                <w:szCs w:val="20"/>
              </w:rPr>
              <w:t>436.37</w:t>
            </w:r>
          </w:p>
        </w:tc>
      </w:tr>
    </w:tbl>
    <w:p w:rsidR="000459D6" w:rsidRDefault="000459D6" w:rsidP="000459D6">
      <w:pPr>
        <w:spacing w:before="240"/>
        <w:outlineLvl w:val="0"/>
        <w:rPr>
          <w:rFonts w:ascii="Times New Roman" w:hAnsi="Times New Roman" w:cs="Times New Roman"/>
          <w:szCs w:val="20"/>
        </w:rPr>
      </w:pPr>
      <w:r w:rsidRPr="000459D6">
        <w:rPr>
          <w:rFonts w:ascii="Times New Roman" w:hAnsi="Times New Roman" w:cs="Times New Roman"/>
          <w:szCs w:val="20"/>
        </w:rPr>
        <w:t xml:space="preserve">A summary of comparisons between catalysts </w:t>
      </w:r>
      <w:r w:rsidR="000C2B4E">
        <w:rPr>
          <w:rFonts w:ascii="Times New Roman" w:hAnsi="Times New Roman" w:cs="Times New Roman"/>
          <w:szCs w:val="20"/>
        </w:rPr>
        <w:t>ratio 1:1, 1:2 and 2:1</w:t>
      </w:r>
      <w:r w:rsidRPr="000459D6">
        <w:rPr>
          <w:rFonts w:ascii="Times New Roman" w:hAnsi="Times New Roman" w:cs="Times New Roman"/>
          <w:szCs w:val="20"/>
        </w:rPr>
        <w:t xml:space="preserve"> is shown in Table </w:t>
      </w:r>
      <w:r w:rsidR="000C2B4E">
        <w:rPr>
          <w:rFonts w:ascii="Times New Roman" w:hAnsi="Times New Roman" w:cs="Times New Roman"/>
          <w:szCs w:val="20"/>
        </w:rPr>
        <w:t>5</w:t>
      </w:r>
      <w:r>
        <w:rPr>
          <w:rFonts w:ascii="Times New Roman" w:hAnsi="Times New Roman" w:cs="Times New Roman"/>
          <w:szCs w:val="20"/>
        </w:rPr>
        <w:t>.</w:t>
      </w:r>
    </w:p>
    <w:p w:rsidR="002932B0" w:rsidRDefault="000858AB" w:rsidP="002932B0">
      <w:pPr>
        <w:spacing w:before="240"/>
        <w:jc w:val="center"/>
        <w:outlineLvl w:val="0"/>
        <w:rPr>
          <w:rFonts w:ascii="Times New Roman" w:hAnsi="Times New Roman" w:cs="Times New Roman"/>
          <w:szCs w:val="20"/>
        </w:rPr>
      </w:pPr>
      <w:r>
        <w:rPr>
          <w:rFonts w:ascii="Times New Roman" w:hAnsi="Times New Roman" w:cs="Times New Roman"/>
          <w:szCs w:val="20"/>
        </w:rPr>
        <w:t>Table</w:t>
      </w:r>
      <w:r w:rsidR="000459D6">
        <w:rPr>
          <w:rFonts w:ascii="Times New Roman" w:hAnsi="Times New Roman" w:cs="Times New Roman"/>
          <w:szCs w:val="20"/>
        </w:rPr>
        <w:t xml:space="preserve"> 5</w:t>
      </w:r>
      <w:r w:rsidR="00947111">
        <w:rPr>
          <w:rFonts w:ascii="Times New Roman" w:hAnsi="Times New Roman" w:cs="Times New Roman"/>
          <w:szCs w:val="20"/>
        </w:rPr>
        <w:t xml:space="preserve">.  </w:t>
      </w:r>
      <w:r w:rsidRPr="000858AB">
        <w:rPr>
          <w:rFonts w:ascii="Times New Roman" w:hAnsi="Times New Roman" w:cs="Times New Roman"/>
          <w:szCs w:val="20"/>
        </w:rPr>
        <w:t>Comparisons of properties between</w:t>
      </w:r>
      <w:r w:rsidR="002932B0">
        <w:rPr>
          <w:rFonts w:ascii="Times New Roman" w:hAnsi="Times New Roman" w:cs="Times New Roman"/>
          <w:szCs w:val="20"/>
        </w:rPr>
        <w:t xml:space="preserve"> catalysts with different ratio</w:t>
      </w:r>
    </w:p>
    <w:p w:rsidR="002932B0" w:rsidRPr="002932B0" w:rsidRDefault="002932B0" w:rsidP="002932B0">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928"/>
        <w:gridCol w:w="1957"/>
        <w:gridCol w:w="766"/>
        <w:gridCol w:w="1976"/>
        <w:gridCol w:w="2113"/>
        <w:gridCol w:w="1394"/>
      </w:tblGrid>
      <w:tr w:rsidR="00133DD3" w:rsidRPr="00524A85" w:rsidTr="002932B0">
        <w:trPr>
          <w:trHeight w:val="432"/>
          <w:jc w:val="center"/>
        </w:trPr>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Catalyst</w:t>
            </w:r>
          </w:p>
        </w:tc>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 xml:space="preserve">Average </w:t>
            </w:r>
            <w:r w:rsidR="002932B0">
              <w:rPr>
                <w:rFonts w:ascii="Times New Roman" w:hAnsi="Times New Roman" w:cs="Times New Roman"/>
                <w:b/>
                <w:szCs w:val="20"/>
              </w:rPr>
              <w:t>Crystallite S</w:t>
            </w:r>
            <w:r w:rsidRPr="00524A85">
              <w:rPr>
                <w:rFonts w:ascii="Times New Roman" w:hAnsi="Times New Roman" w:cs="Times New Roman"/>
                <w:b/>
                <w:szCs w:val="20"/>
              </w:rPr>
              <w:t>ize (nm)</w:t>
            </w:r>
          </w:p>
        </w:tc>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T</w:t>
            </w:r>
            <w:r w:rsidRPr="00524A85">
              <w:rPr>
                <w:rFonts w:ascii="Times New Roman" w:hAnsi="Times New Roman" w:cs="Times New Roman"/>
                <w:b/>
                <w:szCs w:val="20"/>
                <w:vertAlign w:val="subscript"/>
              </w:rPr>
              <w:t>max</w:t>
            </w:r>
            <w:r w:rsidRPr="00524A85">
              <w:rPr>
                <w:rFonts w:ascii="Times New Roman" w:hAnsi="Times New Roman" w:cs="Times New Roman"/>
                <w:b/>
                <w:szCs w:val="20"/>
              </w:rPr>
              <w:t xml:space="preserve"> (K)</w:t>
            </w:r>
          </w:p>
        </w:tc>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H</w:t>
            </w:r>
            <w:r w:rsidRPr="00524A85">
              <w:rPr>
                <w:rFonts w:ascii="Times New Roman" w:hAnsi="Times New Roman" w:cs="Times New Roman"/>
                <w:b/>
                <w:szCs w:val="20"/>
                <w:vertAlign w:val="subscript"/>
              </w:rPr>
              <w:t>2</w:t>
            </w:r>
            <w:r w:rsidRPr="00524A85">
              <w:rPr>
                <w:rFonts w:ascii="Times New Roman" w:hAnsi="Times New Roman" w:cs="Times New Roman"/>
                <w:b/>
                <w:szCs w:val="20"/>
              </w:rPr>
              <w:t xml:space="preserve"> </w:t>
            </w:r>
            <w:r w:rsidR="002932B0" w:rsidRPr="00524A85">
              <w:rPr>
                <w:rFonts w:ascii="Times New Roman" w:hAnsi="Times New Roman" w:cs="Times New Roman"/>
                <w:b/>
                <w:szCs w:val="20"/>
              </w:rPr>
              <w:t xml:space="preserve">Gas Adsorbed </w:t>
            </w:r>
            <w:r w:rsidRPr="00524A85">
              <w:rPr>
                <w:rFonts w:ascii="Times New Roman" w:hAnsi="Times New Roman" w:cs="Times New Roman"/>
                <w:b/>
                <w:szCs w:val="20"/>
              </w:rPr>
              <w:t>(x10</w:t>
            </w:r>
            <w:r w:rsidRPr="00524A85">
              <w:rPr>
                <w:rFonts w:ascii="Times New Roman" w:hAnsi="Times New Roman" w:cs="Times New Roman"/>
                <w:b/>
                <w:szCs w:val="20"/>
                <w:vertAlign w:val="superscript"/>
              </w:rPr>
              <w:t>-3</w:t>
            </w:r>
            <w:r w:rsidRPr="00524A85">
              <w:rPr>
                <w:rFonts w:ascii="Times New Roman" w:hAnsi="Times New Roman" w:cs="Times New Roman"/>
                <w:b/>
                <w:szCs w:val="20"/>
              </w:rPr>
              <w:t xml:space="preserve"> mol/g)</w:t>
            </w:r>
          </w:p>
        </w:tc>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Total O</w:t>
            </w:r>
            <w:r w:rsidRPr="00524A85">
              <w:rPr>
                <w:rFonts w:ascii="Times New Roman" w:hAnsi="Times New Roman" w:cs="Times New Roman"/>
                <w:b/>
                <w:szCs w:val="20"/>
                <w:vertAlign w:val="subscript"/>
              </w:rPr>
              <w:t>2</w:t>
            </w:r>
            <w:r w:rsidR="002932B0">
              <w:rPr>
                <w:rFonts w:ascii="Times New Roman" w:hAnsi="Times New Roman" w:cs="Times New Roman"/>
                <w:b/>
                <w:szCs w:val="20"/>
              </w:rPr>
              <w:t xml:space="preserve"> R</w:t>
            </w:r>
            <w:r w:rsidRPr="00524A85">
              <w:rPr>
                <w:rFonts w:ascii="Times New Roman" w:hAnsi="Times New Roman" w:cs="Times New Roman"/>
                <w:b/>
                <w:szCs w:val="20"/>
              </w:rPr>
              <w:t>emoved (x10</w:t>
            </w:r>
            <w:r w:rsidRPr="00524A85">
              <w:rPr>
                <w:rFonts w:ascii="Times New Roman" w:hAnsi="Times New Roman" w:cs="Times New Roman"/>
                <w:b/>
                <w:szCs w:val="20"/>
                <w:vertAlign w:val="superscript"/>
              </w:rPr>
              <w:t>21</w:t>
            </w:r>
            <w:r w:rsidRPr="00524A85">
              <w:rPr>
                <w:rFonts w:ascii="Times New Roman" w:hAnsi="Times New Roman" w:cs="Times New Roman"/>
                <w:b/>
                <w:szCs w:val="20"/>
              </w:rPr>
              <w:t xml:space="preserve"> atoms/g)</w:t>
            </w:r>
          </w:p>
        </w:tc>
        <w:tc>
          <w:tcPr>
            <w:tcW w:w="0" w:type="auto"/>
            <w:tcBorders>
              <w:bottom w:val="single" w:sz="4" w:space="0" w:color="auto"/>
            </w:tcBorders>
            <w:shd w:val="clear" w:color="auto" w:fill="auto"/>
          </w:tcPr>
          <w:p w:rsidR="00133DD3" w:rsidRPr="00524A85" w:rsidRDefault="00133DD3" w:rsidP="002932B0">
            <w:pPr>
              <w:jc w:val="center"/>
              <w:outlineLvl w:val="0"/>
              <w:rPr>
                <w:rFonts w:ascii="Times New Roman" w:hAnsi="Times New Roman" w:cs="Times New Roman"/>
                <w:b/>
                <w:szCs w:val="20"/>
              </w:rPr>
            </w:pPr>
            <w:r w:rsidRPr="00524A85">
              <w:rPr>
                <w:rFonts w:ascii="Times New Roman" w:hAnsi="Times New Roman" w:cs="Times New Roman"/>
                <w:b/>
                <w:szCs w:val="20"/>
              </w:rPr>
              <w:t>Surface area (m</w:t>
            </w:r>
            <w:r w:rsidRPr="00524A85">
              <w:rPr>
                <w:rFonts w:ascii="Times New Roman" w:hAnsi="Times New Roman" w:cs="Times New Roman"/>
                <w:b/>
                <w:szCs w:val="20"/>
                <w:vertAlign w:val="superscript"/>
              </w:rPr>
              <w:t>2</w:t>
            </w:r>
            <w:r w:rsidRPr="00524A85">
              <w:rPr>
                <w:rFonts w:ascii="Times New Roman" w:hAnsi="Times New Roman" w:cs="Times New Roman"/>
                <w:b/>
                <w:szCs w:val="20"/>
              </w:rPr>
              <w:t>/g)</w:t>
            </w:r>
          </w:p>
        </w:tc>
      </w:tr>
      <w:tr w:rsidR="000C2B4E" w:rsidRPr="00524A85" w:rsidTr="002932B0">
        <w:trPr>
          <w:trHeight w:val="216"/>
          <w:jc w:val="center"/>
        </w:trPr>
        <w:tc>
          <w:tcPr>
            <w:tcW w:w="0" w:type="auto"/>
            <w:tcBorders>
              <w:top w:val="single" w:sz="4" w:space="0" w:color="auto"/>
            </w:tcBorders>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1:1</w:t>
            </w:r>
          </w:p>
        </w:tc>
        <w:tc>
          <w:tcPr>
            <w:tcW w:w="0" w:type="auto"/>
            <w:tcBorders>
              <w:top w:val="single" w:sz="4" w:space="0" w:color="auto"/>
            </w:tcBorders>
            <w:shd w:val="clear" w:color="auto" w:fill="auto"/>
            <w:vAlign w:val="center"/>
          </w:tcPr>
          <w:p w:rsidR="000C2B4E" w:rsidRPr="00524A85" w:rsidRDefault="000C2B4E" w:rsidP="002932B0">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56.90</w:t>
            </w:r>
          </w:p>
        </w:tc>
        <w:tc>
          <w:tcPr>
            <w:tcW w:w="0" w:type="auto"/>
            <w:tcBorders>
              <w:top w:val="single" w:sz="4" w:space="0" w:color="auto"/>
            </w:tcBorders>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657</w:t>
            </w:r>
          </w:p>
        </w:tc>
        <w:tc>
          <w:tcPr>
            <w:tcW w:w="0" w:type="auto"/>
            <w:tcBorders>
              <w:top w:val="single" w:sz="4" w:space="0" w:color="auto"/>
            </w:tcBorders>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lang w:val="it-IT"/>
              </w:rPr>
              <w:t>1.37</w:t>
            </w:r>
          </w:p>
        </w:tc>
        <w:tc>
          <w:tcPr>
            <w:tcW w:w="0" w:type="auto"/>
            <w:tcBorders>
              <w:top w:val="single" w:sz="4" w:space="0" w:color="auto"/>
            </w:tcBorders>
            <w:shd w:val="clear" w:color="auto" w:fill="auto"/>
          </w:tcPr>
          <w:p w:rsidR="000C2B4E" w:rsidRPr="00524A85" w:rsidRDefault="000C2B4E" w:rsidP="002932B0">
            <w:pPr>
              <w:jc w:val="center"/>
              <w:outlineLvl w:val="0"/>
              <w:rPr>
                <w:rFonts w:ascii="Times New Roman" w:hAnsi="Times New Roman" w:cs="Times New Roman"/>
                <w:szCs w:val="20"/>
                <w:vertAlign w:val="superscript"/>
                <w:lang w:val="it-IT"/>
              </w:rPr>
            </w:pPr>
            <w:r w:rsidRPr="00524A85">
              <w:rPr>
                <w:rFonts w:ascii="Times New Roman" w:hAnsi="Times New Roman" w:cs="Times New Roman"/>
                <w:szCs w:val="20"/>
                <w:lang w:val="it-IT"/>
              </w:rPr>
              <w:t>0.83</w:t>
            </w:r>
          </w:p>
        </w:tc>
        <w:tc>
          <w:tcPr>
            <w:tcW w:w="0" w:type="auto"/>
            <w:tcBorders>
              <w:top w:val="single" w:sz="4" w:space="0" w:color="auto"/>
            </w:tcBorders>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506.52</w:t>
            </w:r>
          </w:p>
        </w:tc>
      </w:tr>
      <w:tr w:rsidR="000C2B4E" w:rsidRPr="00524A85" w:rsidTr="002932B0">
        <w:trPr>
          <w:trHeight w:val="216"/>
          <w:jc w:val="center"/>
        </w:trPr>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1:2</w:t>
            </w:r>
          </w:p>
        </w:tc>
        <w:tc>
          <w:tcPr>
            <w:tcW w:w="0" w:type="auto"/>
            <w:shd w:val="clear" w:color="auto" w:fill="auto"/>
            <w:vAlign w:val="center"/>
          </w:tcPr>
          <w:p w:rsidR="000C2B4E" w:rsidRPr="00524A85" w:rsidRDefault="000C2B4E" w:rsidP="002932B0">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62.51</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637</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lang w:val="it-IT"/>
              </w:rPr>
              <w:t>0.79</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vertAlign w:val="superscript"/>
                <w:lang w:val="it-IT"/>
              </w:rPr>
            </w:pPr>
            <w:r w:rsidRPr="00524A85">
              <w:rPr>
                <w:rFonts w:ascii="Times New Roman" w:hAnsi="Times New Roman" w:cs="Times New Roman"/>
                <w:szCs w:val="20"/>
                <w:lang w:val="it-IT"/>
              </w:rPr>
              <w:t>0.48</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399.88</w:t>
            </w:r>
          </w:p>
        </w:tc>
      </w:tr>
      <w:tr w:rsidR="000C2B4E" w:rsidRPr="00524A85" w:rsidTr="002932B0">
        <w:trPr>
          <w:trHeight w:val="216"/>
          <w:jc w:val="center"/>
        </w:trPr>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2:1</w:t>
            </w:r>
          </w:p>
        </w:tc>
        <w:tc>
          <w:tcPr>
            <w:tcW w:w="0" w:type="auto"/>
            <w:shd w:val="clear" w:color="auto" w:fill="auto"/>
            <w:vAlign w:val="center"/>
          </w:tcPr>
          <w:p w:rsidR="000C2B4E" w:rsidRPr="00524A85" w:rsidRDefault="000C2B4E" w:rsidP="002932B0">
            <w:pPr>
              <w:jc w:val="center"/>
              <w:outlineLvl w:val="0"/>
              <w:rPr>
                <w:rFonts w:ascii="Times New Roman" w:hAnsi="Times New Roman" w:cs="Times New Roman"/>
                <w:noProof/>
                <w:lang w:eastAsia="en-MY"/>
              </w:rPr>
            </w:pPr>
            <w:r w:rsidRPr="00524A85">
              <w:rPr>
                <w:rFonts w:ascii="Times New Roman" w:hAnsi="Times New Roman" w:cs="Times New Roman"/>
                <w:noProof/>
                <w:lang w:eastAsia="en-MY"/>
              </w:rPr>
              <w:t>54.83</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653</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lang w:val="it-IT"/>
              </w:rPr>
              <w:t>1.21</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lang w:val="it-IT"/>
              </w:rPr>
            </w:pPr>
            <w:r w:rsidRPr="00524A85">
              <w:rPr>
                <w:rFonts w:ascii="Times New Roman" w:hAnsi="Times New Roman" w:cs="Times New Roman"/>
                <w:szCs w:val="20"/>
                <w:lang w:val="it-IT"/>
              </w:rPr>
              <w:t>0.73</w:t>
            </w:r>
          </w:p>
        </w:tc>
        <w:tc>
          <w:tcPr>
            <w:tcW w:w="0" w:type="auto"/>
            <w:shd w:val="clear" w:color="auto" w:fill="auto"/>
          </w:tcPr>
          <w:p w:rsidR="000C2B4E" w:rsidRPr="00524A85" w:rsidRDefault="000C2B4E" w:rsidP="002932B0">
            <w:pPr>
              <w:jc w:val="center"/>
              <w:outlineLvl w:val="0"/>
              <w:rPr>
                <w:rFonts w:ascii="Times New Roman" w:hAnsi="Times New Roman" w:cs="Times New Roman"/>
                <w:szCs w:val="20"/>
              </w:rPr>
            </w:pPr>
            <w:r w:rsidRPr="00524A85">
              <w:rPr>
                <w:rFonts w:ascii="Times New Roman" w:hAnsi="Times New Roman" w:cs="Times New Roman"/>
                <w:szCs w:val="20"/>
              </w:rPr>
              <w:t>436.37</w:t>
            </w:r>
          </w:p>
        </w:tc>
      </w:tr>
    </w:tbl>
    <w:p w:rsidR="00785CA6" w:rsidRDefault="00785CA6" w:rsidP="002932B0">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Conclusion</w:t>
      </w:r>
    </w:p>
    <w:p w:rsidR="003D3D0D" w:rsidRDefault="003D3D0D" w:rsidP="003D3D0D">
      <w:pPr>
        <w:outlineLvl w:val="0"/>
        <w:rPr>
          <w:rFonts w:ascii="Times New Roman" w:hAnsi="Times New Roman" w:cs="Times New Roman"/>
          <w:bCs/>
          <w:szCs w:val="20"/>
        </w:rPr>
      </w:pPr>
      <w:r w:rsidRPr="003D3D0D">
        <w:rPr>
          <w:rFonts w:ascii="Times New Roman" w:hAnsi="Times New Roman" w:cs="Times New Roman"/>
          <w:szCs w:val="20"/>
        </w:rPr>
        <w:t>The catalysts studied, which are NiO and ZrO</w:t>
      </w:r>
      <w:r w:rsidRPr="003D3D0D">
        <w:rPr>
          <w:rFonts w:ascii="Times New Roman" w:hAnsi="Times New Roman" w:cs="Times New Roman"/>
          <w:szCs w:val="20"/>
          <w:vertAlign w:val="subscript"/>
        </w:rPr>
        <w:t>2</w:t>
      </w:r>
      <w:r w:rsidRPr="003D3D0D">
        <w:rPr>
          <w:rFonts w:ascii="Times New Roman" w:hAnsi="Times New Roman" w:cs="Times New Roman"/>
          <w:szCs w:val="20"/>
        </w:rPr>
        <w:t xml:space="preserve"> with Zeolite NaY </w:t>
      </w:r>
      <w:r w:rsidR="000C2B4E">
        <w:rPr>
          <w:rFonts w:ascii="Times New Roman" w:hAnsi="Times New Roman" w:cs="Times New Roman"/>
          <w:szCs w:val="20"/>
        </w:rPr>
        <w:t xml:space="preserve">as </w:t>
      </w:r>
      <w:r w:rsidRPr="003D3D0D">
        <w:rPr>
          <w:rFonts w:ascii="Times New Roman" w:hAnsi="Times New Roman" w:cs="Times New Roman"/>
          <w:szCs w:val="20"/>
        </w:rPr>
        <w:t xml:space="preserve">supporter will help in the study of </w:t>
      </w:r>
      <w:r w:rsidRPr="003D3D0D">
        <w:rPr>
          <w:rFonts w:ascii="Times New Roman" w:hAnsi="Times New Roman" w:cs="Times New Roman"/>
          <w:bCs/>
          <w:szCs w:val="20"/>
        </w:rPr>
        <w:t xml:space="preserve">catalytic cracking/ reforming mechanisms in good quality and cleaner syngas production. </w:t>
      </w:r>
      <w:r w:rsidRPr="003D3D0D">
        <w:rPr>
          <w:rFonts w:ascii="Times New Roman" w:hAnsi="Times New Roman" w:cs="Times New Roman"/>
          <w:szCs w:val="20"/>
          <w:lang w:val="en-MY"/>
        </w:rPr>
        <w:t xml:space="preserve">However the results are not conclusive yet since syngas evaluation using Temperature Programmed Gasification (TPG) has not been done yet. The results from TPG analysis will determine the performance of the catalysts and will relate with the catalysts characterization data. For now, it can be said </w:t>
      </w:r>
      <w:r w:rsidR="000C2B4E">
        <w:rPr>
          <w:rFonts w:ascii="Times New Roman" w:hAnsi="Times New Roman" w:cs="Times New Roman"/>
          <w:szCs w:val="20"/>
          <w:lang w:val="en-MY"/>
        </w:rPr>
        <w:t xml:space="preserve">that </w:t>
      </w:r>
      <w:r w:rsidRPr="003D3D0D">
        <w:rPr>
          <w:rFonts w:ascii="Times New Roman" w:hAnsi="Times New Roman" w:cs="Times New Roman"/>
          <w:szCs w:val="20"/>
          <w:lang w:val="en-MY"/>
        </w:rPr>
        <w:t xml:space="preserve">the most </w:t>
      </w:r>
      <w:r w:rsidR="000C2B4E">
        <w:rPr>
          <w:rFonts w:ascii="Times New Roman" w:hAnsi="Times New Roman" w:cs="Times New Roman"/>
          <w:szCs w:val="20"/>
          <w:lang w:val="en-MY"/>
        </w:rPr>
        <w:t xml:space="preserve">promising NiO to </w:t>
      </w:r>
      <w:r w:rsidRPr="003D3D0D">
        <w:rPr>
          <w:rFonts w:ascii="Times New Roman" w:hAnsi="Times New Roman" w:cs="Times New Roman"/>
          <w:szCs w:val="20"/>
        </w:rPr>
        <w:t>ZrO</w:t>
      </w:r>
      <w:r w:rsidRPr="003D3D0D">
        <w:rPr>
          <w:rFonts w:ascii="Times New Roman" w:hAnsi="Times New Roman" w:cs="Times New Roman"/>
          <w:szCs w:val="20"/>
          <w:vertAlign w:val="subscript"/>
        </w:rPr>
        <w:t>2</w:t>
      </w:r>
      <w:r w:rsidRPr="003D3D0D">
        <w:rPr>
          <w:rFonts w:ascii="Times New Roman" w:hAnsi="Times New Roman" w:cs="Times New Roman"/>
          <w:szCs w:val="20"/>
          <w:lang w:val="en-MY"/>
        </w:rPr>
        <w:t xml:space="preserve"> catalyst ratio </w:t>
      </w:r>
      <w:r w:rsidR="000C2B4E">
        <w:rPr>
          <w:rFonts w:ascii="Times New Roman" w:hAnsi="Times New Roman" w:cs="Times New Roman"/>
          <w:szCs w:val="20"/>
          <w:lang w:val="en-MY"/>
        </w:rPr>
        <w:t xml:space="preserve">is ratio 1:1 </w:t>
      </w:r>
      <w:r w:rsidR="00041FDB">
        <w:rPr>
          <w:rFonts w:ascii="Times New Roman" w:hAnsi="Times New Roman" w:cs="Times New Roman"/>
          <w:szCs w:val="20"/>
          <w:lang w:val="en-MY"/>
        </w:rPr>
        <w:t xml:space="preserve">because of the well dispersion of mixed metal oxides on the catalyst surface with </w:t>
      </w:r>
      <w:r w:rsidR="000C2B4E">
        <w:rPr>
          <w:rFonts w:ascii="Times New Roman" w:hAnsi="Times New Roman" w:cs="Times New Roman"/>
          <w:szCs w:val="20"/>
          <w:lang w:val="en-MY"/>
        </w:rPr>
        <w:t xml:space="preserve">small average crystallite size of 56.90 </w:t>
      </w:r>
      <w:r w:rsidR="00041FDB">
        <w:rPr>
          <w:rFonts w:ascii="Times New Roman" w:hAnsi="Times New Roman" w:cs="Times New Roman"/>
          <w:szCs w:val="20"/>
          <w:lang w:val="en-MY"/>
        </w:rPr>
        <w:t xml:space="preserve">nm, removal of </w:t>
      </w:r>
      <w:r w:rsidRPr="003D3D0D">
        <w:rPr>
          <w:rFonts w:ascii="Times New Roman" w:hAnsi="Times New Roman" w:cs="Times New Roman"/>
          <w:szCs w:val="20"/>
          <w:lang w:val="en-MY"/>
        </w:rPr>
        <w:t xml:space="preserve">reactive </w:t>
      </w:r>
      <w:r w:rsidRPr="003D3D0D">
        <w:rPr>
          <w:rFonts w:ascii="Times New Roman" w:hAnsi="Times New Roman" w:cs="Times New Roman"/>
          <w:szCs w:val="20"/>
        </w:rPr>
        <w:t>oxygen</w:t>
      </w:r>
      <w:r w:rsidR="000C2B4E">
        <w:rPr>
          <w:rFonts w:ascii="Times New Roman" w:hAnsi="Times New Roman" w:cs="Times New Roman"/>
          <w:szCs w:val="20"/>
          <w:lang w:val="en-MY"/>
        </w:rPr>
        <w:t xml:space="preserve"> at the highest rate </w:t>
      </w:r>
      <w:r w:rsidRPr="003D3D0D">
        <w:rPr>
          <w:rFonts w:ascii="Times New Roman" w:hAnsi="Times New Roman" w:cs="Times New Roman"/>
          <w:szCs w:val="20"/>
          <w:lang w:val="en-MY"/>
        </w:rPr>
        <w:t xml:space="preserve">at 0.83 </w:t>
      </w:r>
      <w:r w:rsidRPr="003D3D0D">
        <w:rPr>
          <w:rFonts w:ascii="Times New Roman" w:hAnsi="Times New Roman" w:cs="Times New Roman"/>
          <w:szCs w:val="20"/>
        </w:rPr>
        <w:t>x10</w:t>
      </w:r>
      <w:r w:rsidRPr="003D3D0D">
        <w:rPr>
          <w:rFonts w:ascii="Times New Roman" w:hAnsi="Times New Roman" w:cs="Times New Roman"/>
          <w:szCs w:val="20"/>
          <w:vertAlign w:val="superscript"/>
        </w:rPr>
        <w:t>21</w:t>
      </w:r>
      <w:r w:rsidRPr="003D3D0D">
        <w:rPr>
          <w:rFonts w:ascii="Times New Roman" w:hAnsi="Times New Roman" w:cs="Times New Roman"/>
          <w:szCs w:val="20"/>
        </w:rPr>
        <w:t xml:space="preserve"> atoms/g</w:t>
      </w:r>
      <w:r w:rsidRPr="003D3D0D">
        <w:rPr>
          <w:rFonts w:ascii="Times New Roman" w:hAnsi="Times New Roman" w:cs="Times New Roman"/>
          <w:szCs w:val="20"/>
          <w:lang w:val="en-MY"/>
        </w:rPr>
        <w:t xml:space="preserve"> </w:t>
      </w:r>
      <w:r w:rsidR="00041FDB">
        <w:rPr>
          <w:rFonts w:ascii="Times New Roman" w:hAnsi="Times New Roman" w:cs="Times New Roman"/>
          <w:szCs w:val="20"/>
          <w:lang w:val="en-MY"/>
        </w:rPr>
        <w:t>as well as possessing the</w:t>
      </w:r>
      <w:r w:rsidRPr="003D3D0D">
        <w:rPr>
          <w:rFonts w:ascii="Times New Roman" w:hAnsi="Times New Roman" w:cs="Times New Roman"/>
          <w:szCs w:val="20"/>
          <w:lang w:val="en-MY"/>
        </w:rPr>
        <w:t xml:space="preserve"> highest surface area at 506.52 </w:t>
      </w:r>
      <w:r w:rsidRPr="003D3D0D">
        <w:rPr>
          <w:rFonts w:ascii="Times New Roman" w:hAnsi="Times New Roman" w:cs="Times New Roman"/>
          <w:szCs w:val="20"/>
        </w:rPr>
        <w:t>m</w:t>
      </w:r>
      <w:r w:rsidRPr="003D3D0D">
        <w:rPr>
          <w:rFonts w:ascii="Times New Roman" w:hAnsi="Times New Roman" w:cs="Times New Roman"/>
          <w:szCs w:val="20"/>
          <w:vertAlign w:val="superscript"/>
        </w:rPr>
        <w:t>2</w:t>
      </w:r>
      <w:r w:rsidRPr="003D3D0D">
        <w:rPr>
          <w:rFonts w:ascii="Times New Roman" w:hAnsi="Times New Roman" w:cs="Times New Roman"/>
          <w:szCs w:val="20"/>
        </w:rPr>
        <w:t>/g</w:t>
      </w:r>
      <w:r w:rsidR="00041FDB">
        <w:rPr>
          <w:rFonts w:ascii="Times New Roman" w:hAnsi="Times New Roman" w:cs="Times New Roman"/>
          <w:szCs w:val="20"/>
          <w:lang w:val="en-MY"/>
        </w:rPr>
        <w:t>. Equal distribution of mixed metal oxide</w:t>
      </w:r>
      <w:r w:rsidR="00472FC8">
        <w:rPr>
          <w:rFonts w:ascii="Times New Roman" w:hAnsi="Times New Roman" w:cs="Times New Roman"/>
          <w:szCs w:val="20"/>
          <w:lang w:val="en-MY"/>
        </w:rPr>
        <w:t>s</w:t>
      </w:r>
      <w:r w:rsidR="00041FDB">
        <w:rPr>
          <w:rFonts w:ascii="Times New Roman" w:hAnsi="Times New Roman" w:cs="Times New Roman"/>
          <w:szCs w:val="20"/>
          <w:lang w:val="en-MY"/>
        </w:rPr>
        <w:t xml:space="preserve"> on the surface of Zeolite NaY supporter produces favourable characteristics for the production of quality syngas. Higher amount of ZrO</w:t>
      </w:r>
      <w:r w:rsidR="00041FDB">
        <w:rPr>
          <w:rFonts w:ascii="Times New Roman" w:hAnsi="Times New Roman" w:cs="Times New Roman"/>
          <w:szCs w:val="20"/>
          <w:vertAlign w:val="subscript"/>
          <w:lang w:val="en-MY"/>
        </w:rPr>
        <w:t>2</w:t>
      </w:r>
      <w:r w:rsidR="00041FDB">
        <w:rPr>
          <w:rFonts w:ascii="Times New Roman" w:hAnsi="Times New Roman" w:cs="Times New Roman"/>
          <w:szCs w:val="20"/>
          <w:lang w:val="en-MY"/>
        </w:rPr>
        <w:t xml:space="preserve"> </w:t>
      </w:r>
      <w:r w:rsidR="00472FC8">
        <w:rPr>
          <w:rFonts w:ascii="Times New Roman" w:hAnsi="Times New Roman" w:cs="Times New Roman"/>
          <w:szCs w:val="20"/>
          <w:lang w:val="en-MY"/>
        </w:rPr>
        <w:t xml:space="preserve">however </w:t>
      </w:r>
      <w:r w:rsidR="00041FDB">
        <w:rPr>
          <w:rFonts w:ascii="Times New Roman" w:hAnsi="Times New Roman" w:cs="Times New Roman"/>
          <w:szCs w:val="20"/>
          <w:lang w:val="en-MY"/>
        </w:rPr>
        <w:t xml:space="preserve">causes blockage of the pores, thus reduces the catalyst surface area because of its tendencies to agglomerate and form </w:t>
      </w:r>
      <w:r w:rsidR="00472FC8">
        <w:rPr>
          <w:rFonts w:ascii="Times New Roman" w:hAnsi="Times New Roman" w:cs="Times New Roman"/>
          <w:szCs w:val="20"/>
          <w:lang w:val="en-MY"/>
        </w:rPr>
        <w:t xml:space="preserve">large </w:t>
      </w:r>
      <w:r w:rsidR="00041FDB">
        <w:rPr>
          <w:rFonts w:ascii="Times New Roman" w:hAnsi="Times New Roman" w:cs="Times New Roman"/>
          <w:szCs w:val="20"/>
          <w:lang w:val="en-MY"/>
        </w:rPr>
        <w:t xml:space="preserve">branching structures, </w:t>
      </w:r>
      <w:r w:rsidR="00472FC8">
        <w:rPr>
          <w:rFonts w:ascii="Times New Roman" w:hAnsi="Times New Roman" w:cs="Times New Roman"/>
          <w:szCs w:val="20"/>
          <w:lang w:val="en-MY"/>
        </w:rPr>
        <w:t xml:space="preserve">which </w:t>
      </w:r>
      <w:r w:rsidR="00041FDB">
        <w:rPr>
          <w:rFonts w:ascii="Times New Roman" w:hAnsi="Times New Roman" w:cs="Times New Roman"/>
          <w:szCs w:val="20"/>
          <w:lang w:val="en-MY"/>
        </w:rPr>
        <w:t xml:space="preserve">produces catalyst of poorer profile compared to catalysts ratio 1:1 and 2:1. </w:t>
      </w:r>
      <w:r w:rsidRPr="003D3D0D">
        <w:rPr>
          <w:rFonts w:ascii="Times New Roman" w:hAnsi="Times New Roman" w:cs="Times New Roman"/>
          <w:szCs w:val="20"/>
          <w:lang w:val="en-MY"/>
        </w:rPr>
        <w:t xml:space="preserve">From SEM and TEM analysis, NiO tends to agglomerate and form sizable globular shapes, </w:t>
      </w:r>
      <w:r w:rsidRPr="003D3D0D">
        <w:rPr>
          <w:rFonts w:ascii="Times New Roman" w:hAnsi="Times New Roman" w:cs="Times New Roman"/>
          <w:szCs w:val="20"/>
        </w:rPr>
        <w:t>ZrO</w:t>
      </w:r>
      <w:r w:rsidRPr="003D3D0D">
        <w:rPr>
          <w:rFonts w:ascii="Times New Roman" w:hAnsi="Times New Roman" w:cs="Times New Roman"/>
          <w:szCs w:val="20"/>
          <w:vertAlign w:val="subscript"/>
        </w:rPr>
        <w:t>2</w:t>
      </w:r>
      <w:r w:rsidRPr="003D3D0D">
        <w:rPr>
          <w:rFonts w:ascii="Times New Roman" w:hAnsi="Times New Roman" w:cs="Times New Roman"/>
          <w:szCs w:val="20"/>
          <w:lang w:val="en-MY"/>
        </w:rPr>
        <w:t xml:space="preserve"> forms coral-like branching structure and Zeolite NaY forms stacks of cubic clumps. </w:t>
      </w:r>
      <w:r w:rsidRPr="003D3D0D">
        <w:rPr>
          <w:rFonts w:ascii="Times New Roman" w:hAnsi="Times New Roman" w:cs="Times New Roman"/>
          <w:bCs/>
          <w:szCs w:val="20"/>
        </w:rPr>
        <w:t>From the catalysts characterization data and analysis obtained, catalysts with NiO:</w:t>
      </w:r>
      <w:r w:rsidR="002932B0">
        <w:rPr>
          <w:rFonts w:ascii="Times New Roman" w:hAnsi="Times New Roman" w:cs="Times New Roman"/>
          <w:bCs/>
          <w:szCs w:val="20"/>
        </w:rPr>
        <w:t xml:space="preserve"> </w:t>
      </w:r>
      <w:r w:rsidRPr="003D3D0D">
        <w:rPr>
          <w:rFonts w:ascii="Times New Roman" w:hAnsi="Times New Roman" w:cs="Times New Roman"/>
          <w:bCs/>
          <w:szCs w:val="20"/>
        </w:rPr>
        <w:t>ZrO</w:t>
      </w:r>
      <w:r w:rsidRPr="003D3D0D">
        <w:rPr>
          <w:rFonts w:ascii="Times New Roman" w:hAnsi="Times New Roman" w:cs="Times New Roman"/>
          <w:bCs/>
          <w:szCs w:val="20"/>
          <w:vertAlign w:val="subscript"/>
        </w:rPr>
        <w:t>2</w:t>
      </w:r>
      <w:r w:rsidR="00472FC8">
        <w:rPr>
          <w:rFonts w:ascii="Times New Roman" w:hAnsi="Times New Roman" w:cs="Times New Roman"/>
          <w:bCs/>
          <w:szCs w:val="20"/>
        </w:rPr>
        <w:t xml:space="preserve"> ratio of 1:1 </w:t>
      </w:r>
      <w:r w:rsidRPr="003D3D0D">
        <w:rPr>
          <w:rFonts w:ascii="Times New Roman" w:hAnsi="Times New Roman" w:cs="Times New Roman"/>
          <w:bCs/>
          <w:szCs w:val="20"/>
        </w:rPr>
        <w:t>seems to be a promising catalyst for producing rich syngas with higher catalytic activity and reaction</w:t>
      </w:r>
      <w:r w:rsidR="00472FC8">
        <w:rPr>
          <w:rFonts w:ascii="Times New Roman" w:hAnsi="Times New Roman" w:cs="Times New Roman"/>
          <w:bCs/>
          <w:szCs w:val="20"/>
        </w:rPr>
        <w:t>.</w:t>
      </w:r>
    </w:p>
    <w:p w:rsidR="003D3D0D" w:rsidRDefault="003D3D0D" w:rsidP="00785CA6">
      <w:pPr>
        <w:jc w:val="center"/>
        <w:outlineLvl w:val="0"/>
        <w:rPr>
          <w:rFonts w:ascii="Times New Roman" w:hAnsi="Times New Roman" w:cs="Times New Roman"/>
          <w:bCs/>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3D3D0D" w:rsidRDefault="003D3D0D" w:rsidP="003D3D0D">
      <w:pPr>
        <w:outlineLvl w:val="0"/>
        <w:rPr>
          <w:rFonts w:ascii="Times New Roman" w:hAnsi="Times New Roman" w:cs="Times New Roman"/>
          <w:szCs w:val="20"/>
        </w:rPr>
      </w:pPr>
      <w:r w:rsidRPr="003D3D0D">
        <w:rPr>
          <w:rFonts w:ascii="Times New Roman" w:hAnsi="Times New Roman" w:cs="Times New Roman"/>
          <w:szCs w:val="20"/>
        </w:rPr>
        <w:t>This work was supported by Research Grant R/FRAGS/A07.00/00457A/003/2014/000180 from the Ministry of Higher Education, Malaysia.</w:t>
      </w:r>
    </w:p>
    <w:p w:rsidR="00A26AAF" w:rsidRPr="003D3D0D" w:rsidRDefault="00A26AAF" w:rsidP="003D3D0D">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785CA6" w:rsidRDefault="00785CA6" w:rsidP="00785CA6">
      <w:pPr>
        <w:jc w:val="center"/>
        <w:outlineLvl w:val="0"/>
        <w:rPr>
          <w:rFonts w:ascii="Times New Roman" w:hAnsi="Times New Roman" w:cs="Times New Roman"/>
          <w:b/>
          <w:szCs w:val="20"/>
        </w:rPr>
      </w:pPr>
    </w:p>
    <w:p w:rsidR="00486393" w:rsidRPr="00486393" w:rsidRDefault="00486393" w:rsidP="00486393">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Se</w:t>
      </w:r>
      <w:r w:rsidR="002932B0">
        <w:rPr>
          <w:rFonts w:ascii="Times New Roman" w:hAnsi="Times New Roman" w:cs="Times New Roman"/>
        </w:rPr>
        <w:t>rrano-Ruiz, J. C., West, R. M. and</w:t>
      </w:r>
      <w:r w:rsidRPr="00486393">
        <w:rPr>
          <w:rFonts w:ascii="Times New Roman" w:hAnsi="Times New Roman" w:cs="Times New Roman"/>
        </w:rPr>
        <w:t xml:space="preserve"> Dumesic, J. A. (2010). Catalytic </w:t>
      </w:r>
      <w:r w:rsidR="002932B0" w:rsidRPr="00486393">
        <w:rPr>
          <w:rFonts w:ascii="Times New Roman" w:hAnsi="Times New Roman" w:cs="Times New Roman"/>
        </w:rPr>
        <w:t xml:space="preserve">conversion of renewable biomass resources to fuels and chemicals. </w:t>
      </w:r>
      <w:r w:rsidRPr="00486393">
        <w:rPr>
          <w:rFonts w:ascii="Times New Roman" w:hAnsi="Times New Roman" w:cs="Times New Roman"/>
          <w:i/>
        </w:rPr>
        <w:t>Annual Review of Chemical and Biological Engineering</w:t>
      </w:r>
      <w:r w:rsidRPr="00486393">
        <w:rPr>
          <w:rFonts w:ascii="Times New Roman" w:hAnsi="Times New Roman" w:cs="Times New Roman"/>
        </w:rPr>
        <w:t>, 1: 79 - 100.</w:t>
      </w:r>
    </w:p>
    <w:p w:rsidR="00486393" w:rsidRPr="002932B0" w:rsidRDefault="002932B0" w:rsidP="002932B0">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Hu, J., Yu, F. and</w:t>
      </w:r>
      <w:r w:rsidR="00486393" w:rsidRPr="00486393">
        <w:rPr>
          <w:rFonts w:ascii="Times New Roman" w:hAnsi="Times New Roman" w:cs="Times New Roman"/>
        </w:rPr>
        <w:t xml:space="preserve"> Lu, Y. (2012). Application of Fischer–Tropsch </w:t>
      </w:r>
      <w:r w:rsidRPr="00486393">
        <w:rPr>
          <w:rFonts w:ascii="Times New Roman" w:hAnsi="Times New Roman" w:cs="Times New Roman"/>
        </w:rPr>
        <w:t xml:space="preserve">synthesis in biomass to liquid </w:t>
      </w:r>
      <w:r>
        <w:rPr>
          <w:rFonts w:ascii="Times New Roman" w:hAnsi="Times New Roman" w:cs="Times New Roman"/>
        </w:rPr>
        <w:t>c</w:t>
      </w:r>
      <w:r w:rsidR="00486393" w:rsidRPr="00486393">
        <w:rPr>
          <w:rFonts w:ascii="Times New Roman" w:hAnsi="Times New Roman" w:cs="Times New Roman"/>
        </w:rPr>
        <w:t xml:space="preserve">onversion. </w:t>
      </w:r>
      <w:r w:rsidR="00486393" w:rsidRPr="00486393">
        <w:rPr>
          <w:rFonts w:ascii="Times New Roman" w:hAnsi="Times New Roman" w:cs="Times New Roman"/>
          <w:i/>
        </w:rPr>
        <w:t>Catalysis,</w:t>
      </w:r>
      <w:r>
        <w:rPr>
          <w:rFonts w:ascii="Times New Roman" w:hAnsi="Times New Roman" w:cs="Times New Roman"/>
        </w:rPr>
        <w:t xml:space="preserve"> 2</w:t>
      </w:r>
      <w:r w:rsidR="00486393" w:rsidRPr="00486393">
        <w:rPr>
          <w:rFonts w:ascii="Times New Roman" w:hAnsi="Times New Roman" w:cs="Times New Roman"/>
        </w:rPr>
        <w:t xml:space="preserve">(2): 303 </w:t>
      </w:r>
      <w:r>
        <w:rPr>
          <w:rFonts w:ascii="Times New Roman" w:hAnsi="Times New Roman" w:cs="Times New Roman"/>
        </w:rPr>
        <w:t>–</w:t>
      </w:r>
      <w:r w:rsidR="00486393" w:rsidRPr="00486393">
        <w:rPr>
          <w:rFonts w:ascii="Times New Roman" w:hAnsi="Times New Roman" w:cs="Times New Roman"/>
        </w:rPr>
        <w:t xml:space="preserve"> </w:t>
      </w:r>
      <w:r w:rsidR="00486393" w:rsidRPr="002932B0">
        <w:rPr>
          <w:rFonts w:ascii="Times New Roman" w:hAnsi="Times New Roman" w:cs="Times New Roman"/>
        </w:rPr>
        <w:t>326.</w:t>
      </w:r>
    </w:p>
    <w:p w:rsidR="00486393" w:rsidRPr="002932B0" w:rsidRDefault="002932B0" w:rsidP="002932B0">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Rownaghi, A. A. and</w:t>
      </w:r>
      <w:r w:rsidR="00486393" w:rsidRPr="00486393">
        <w:rPr>
          <w:rFonts w:ascii="Times New Roman" w:hAnsi="Times New Roman" w:cs="Times New Roman"/>
        </w:rPr>
        <w:t xml:space="preserve"> Huhnke, R. L. </w:t>
      </w:r>
      <w:r w:rsidR="007E76E9">
        <w:rPr>
          <w:rFonts w:ascii="Times New Roman" w:hAnsi="Times New Roman" w:cs="Times New Roman"/>
        </w:rPr>
        <w:t>(</w:t>
      </w:r>
      <w:r w:rsidR="00486393" w:rsidRPr="00486393">
        <w:rPr>
          <w:rFonts w:ascii="Times New Roman" w:hAnsi="Times New Roman" w:cs="Times New Roman"/>
        </w:rPr>
        <w:t>2013</w:t>
      </w:r>
      <w:r w:rsidR="007E76E9">
        <w:rPr>
          <w:rFonts w:ascii="Times New Roman" w:hAnsi="Times New Roman" w:cs="Times New Roman"/>
        </w:rPr>
        <w:t>)</w:t>
      </w:r>
      <w:r w:rsidR="00486393" w:rsidRPr="00486393">
        <w:rPr>
          <w:rFonts w:ascii="Times New Roman" w:hAnsi="Times New Roman" w:cs="Times New Roman"/>
        </w:rPr>
        <w:t xml:space="preserve">. Producing </w:t>
      </w:r>
      <w:r w:rsidRPr="00486393">
        <w:rPr>
          <w:rFonts w:ascii="Times New Roman" w:hAnsi="Times New Roman" w:cs="Times New Roman"/>
        </w:rPr>
        <w:t>hydrogen-rich gases by steam reforming of syngas tar over</w:t>
      </w:r>
      <w:r>
        <w:rPr>
          <w:rFonts w:ascii="Times New Roman" w:hAnsi="Times New Roman" w:cs="Times New Roman"/>
        </w:rPr>
        <w:t xml:space="preserve"> CaO/MgO/NiO c</w:t>
      </w:r>
      <w:r w:rsidR="00486393" w:rsidRPr="00486393">
        <w:rPr>
          <w:rFonts w:ascii="Times New Roman" w:hAnsi="Times New Roman" w:cs="Times New Roman"/>
        </w:rPr>
        <w:t xml:space="preserve">atalysts. </w:t>
      </w:r>
      <w:r w:rsidR="00486393" w:rsidRPr="007E76E9">
        <w:rPr>
          <w:rFonts w:ascii="Times New Roman" w:hAnsi="Times New Roman" w:cs="Times New Roman"/>
          <w:i/>
        </w:rPr>
        <w:t>American Chemical Society Sust</w:t>
      </w:r>
      <w:r w:rsidR="007E76E9">
        <w:rPr>
          <w:rFonts w:ascii="Times New Roman" w:hAnsi="Times New Roman" w:cs="Times New Roman"/>
          <w:i/>
        </w:rPr>
        <w:t>ainable Chemistry &amp; Engineering,</w:t>
      </w:r>
      <w:r w:rsidR="00486393" w:rsidRPr="00486393">
        <w:rPr>
          <w:rFonts w:ascii="Times New Roman" w:hAnsi="Times New Roman" w:cs="Times New Roman"/>
        </w:rPr>
        <w:t xml:space="preserve"> 1: 80</w:t>
      </w:r>
      <w:r w:rsidR="007E76E9">
        <w:rPr>
          <w:rFonts w:ascii="Times New Roman" w:hAnsi="Times New Roman" w:cs="Times New Roman"/>
        </w:rPr>
        <w:t xml:space="preserve"> </w:t>
      </w:r>
      <w:r>
        <w:rPr>
          <w:rFonts w:ascii="Times New Roman" w:hAnsi="Times New Roman" w:cs="Times New Roman"/>
        </w:rPr>
        <w:t>–</w:t>
      </w:r>
      <w:r w:rsidR="007E76E9">
        <w:rPr>
          <w:rFonts w:ascii="Times New Roman" w:hAnsi="Times New Roman" w:cs="Times New Roman"/>
        </w:rPr>
        <w:t xml:space="preserve"> </w:t>
      </w:r>
      <w:r w:rsidR="00486393" w:rsidRPr="002932B0">
        <w:rPr>
          <w:rFonts w:ascii="Times New Roman" w:hAnsi="Times New Roman" w:cs="Times New Roman"/>
        </w:rPr>
        <w:t>86.</w:t>
      </w:r>
    </w:p>
    <w:p w:rsidR="00486393" w:rsidRPr="0073376E" w:rsidRDefault="002932B0" w:rsidP="0073376E">
      <w:pPr>
        <w:pStyle w:val="ColorfulList-Accent11"/>
        <w:numPr>
          <w:ilvl w:val="0"/>
          <w:numId w:val="1"/>
        </w:numPr>
        <w:ind w:left="810" w:hanging="810"/>
        <w:outlineLvl w:val="0"/>
        <w:rPr>
          <w:rFonts w:ascii="Times New Roman" w:hAnsi="Times New Roman" w:cs="Times New Roman"/>
        </w:rPr>
      </w:pPr>
      <w:r w:rsidRPr="002932B0">
        <w:rPr>
          <w:rFonts w:ascii="Times New Roman" w:hAnsi="Times New Roman" w:cs="Times New Roman"/>
        </w:rPr>
        <w:t>Havran, V., Dudukovi, M. P. and</w:t>
      </w:r>
      <w:r w:rsidR="00486393" w:rsidRPr="002932B0">
        <w:rPr>
          <w:rFonts w:ascii="Times New Roman" w:hAnsi="Times New Roman" w:cs="Times New Roman"/>
        </w:rPr>
        <w:t xml:space="preserve"> Lo, C. S. </w:t>
      </w:r>
      <w:r w:rsidR="00F52C0D" w:rsidRPr="002932B0">
        <w:rPr>
          <w:rFonts w:ascii="Times New Roman" w:hAnsi="Times New Roman" w:cs="Times New Roman"/>
        </w:rPr>
        <w:t>(</w:t>
      </w:r>
      <w:r w:rsidR="00486393" w:rsidRPr="002932B0">
        <w:rPr>
          <w:rFonts w:ascii="Times New Roman" w:hAnsi="Times New Roman" w:cs="Times New Roman"/>
        </w:rPr>
        <w:t>2011</w:t>
      </w:r>
      <w:r w:rsidR="00F52C0D" w:rsidRPr="002932B0">
        <w:rPr>
          <w:rFonts w:ascii="Times New Roman" w:hAnsi="Times New Roman" w:cs="Times New Roman"/>
        </w:rPr>
        <w:t>)</w:t>
      </w:r>
      <w:r w:rsidR="00486393" w:rsidRPr="002932B0">
        <w:rPr>
          <w:rFonts w:ascii="Times New Roman" w:hAnsi="Times New Roman" w:cs="Times New Roman"/>
        </w:rPr>
        <w:t xml:space="preserve">. </w:t>
      </w:r>
      <w:r w:rsidR="00486393" w:rsidRPr="00486393">
        <w:rPr>
          <w:rFonts w:ascii="Times New Roman" w:hAnsi="Times New Roman" w:cs="Times New Roman"/>
        </w:rPr>
        <w:t xml:space="preserve">Conversion </w:t>
      </w:r>
      <w:r w:rsidRPr="00486393">
        <w:rPr>
          <w:rFonts w:ascii="Times New Roman" w:hAnsi="Times New Roman" w:cs="Times New Roman"/>
        </w:rPr>
        <w:t>of methane and carbon dioxide to higher value products.</w:t>
      </w:r>
      <w:r w:rsidR="00486393" w:rsidRPr="00486393">
        <w:rPr>
          <w:rFonts w:ascii="Times New Roman" w:hAnsi="Times New Roman" w:cs="Times New Roman"/>
        </w:rPr>
        <w:t xml:space="preserve"> </w:t>
      </w:r>
      <w:r w:rsidR="00486393" w:rsidRPr="00F52C0D">
        <w:rPr>
          <w:rFonts w:ascii="Times New Roman" w:hAnsi="Times New Roman" w:cs="Times New Roman"/>
          <w:i/>
        </w:rPr>
        <w:t>Industrial &amp;</w:t>
      </w:r>
      <w:r w:rsidR="00F52C0D">
        <w:rPr>
          <w:rFonts w:ascii="Times New Roman" w:hAnsi="Times New Roman" w:cs="Times New Roman"/>
          <w:i/>
        </w:rPr>
        <w:t xml:space="preserve"> Engineering Chemistry Research,</w:t>
      </w:r>
      <w:r w:rsidR="00486393" w:rsidRPr="00486393">
        <w:rPr>
          <w:rFonts w:ascii="Times New Roman" w:hAnsi="Times New Roman" w:cs="Times New Roman"/>
        </w:rPr>
        <w:t xml:space="preserve"> 50: 7089</w:t>
      </w:r>
      <w:r w:rsidR="00F52C0D">
        <w:rPr>
          <w:rFonts w:ascii="Times New Roman" w:hAnsi="Times New Roman" w:cs="Times New Roman"/>
        </w:rPr>
        <w:t xml:space="preserve"> </w:t>
      </w:r>
      <w:r w:rsidR="0073376E">
        <w:rPr>
          <w:rFonts w:ascii="Times New Roman" w:hAnsi="Times New Roman" w:cs="Times New Roman"/>
        </w:rPr>
        <w:t>–</w:t>
      </w:r>
      <w:r w:rsidR="00F52C0D">
        <w:rPr>
          <w:rFonts w:ascii="Times New Roman" w:hAnsi="Times New Roman" w:cs="Times New Roman"/>
        </w:rPr>
        <w:t xml:space="preserve"> </w:t>
      </w:r>
      <w:r w:rsidR="00486393" w:rsidRPr="0073376E">
        <w:rPr>
          <w:rFonts w:ascii="Times New Roman" w:hAnsi="Times New Roman" w:cs="Times New Roman"/>
        </w:rPr>
        <w:t>7100.</w:t>
      </w:r>
    </w:p>
    <w:p w:rsidR="00486393" w:rsidRPr="0073376E" w:rsidRDefault="00486393" w:rsidP="0073376E">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Mohammed, M. A. A., Salmiaton, A., Wan Azlina, W. A. K. G., Mohamad Amran, M. S., Oma</w:t>
      </w:r>
      <w:r w:rsidR="00DB2BB9">
        <w:rPr>
          <w:rFonts w:ascii="Times New Roman" w:hAnsi="Times New Roman" w:cs="Times New Roman"/>
        </w:rPr>
        <w:t>r, R., Taufiq-Yap, Y. H. and Ahmadun, F. R.</w:t>
      </w:r>
      <w:r w:rsidRPr="00486393">
        <w:rPr>
          <w:rFonts w:ascii="Times New Roman" w:hAnsi="Times New Roman" w:cs="Times New Roman"/>
        </w:rPr>
        <w:t xml:space="preserve"> </w:t>
      </w:r>
      <w:r w:rsidR="00F52C0D">
        <w:rPr>
          <w:rFonts w:ascii="Times New Roman" w:hAnsi="Times New Roman" w:cs="Times New Roman"/>
        </w:rPr>
        <w:t>(</w:t>
      </w:r>
      <w:r w:rsidRPr="00486393">
        <w:rPr>
          <w:rFonts w:ascii="Times New Roman" w:hAnsi="Times New Roman" w:cs="Times New Roman"/>
        </w:rPr>
        <w:t>2012</w:t>
      </w:r>
      <w:r w:rsidR="00F52C0D">
        <w:rPr>
          <w:rFonts w:ascii="Times New Roman" w:hAnsi="Times New Roman" w:cs="Times New Roman"/>
        </w:rPr>
        <w:t>)</w:t>
      </w:r>
      <w:r w:rsidRPr="00486393">
        <w:rPr>
          <w:rFonts w:ascii="Times New Roman" w:hAnsi="Times New Roman" w:cs="Times New Roman"/>
        </w:rPr>
        <w:t xml:space="preserve">. Catalytic </w:t>
      </w:r>
      <w:r w:rsidR="00DB2BB9" w:rsidRPr="00486393">
        <w:rPr>
          <w:rFonts w:ascii="Times New Roman" w:hAnsi="Times New Roman" w:cs="Times New Roman"/>
        </w:rPr>
        <w:t xml:space="preserve">gasification of empty fruit bunch for enhanced production of hydrogen rich fuel gas. </w:t>
      </w:r>
      <w:r w:rsidRPr="00F52C0D">
        <w:rPr>
          <w:rFonts w:ascii="Times New Roman" w:hAnsi="Times New Roman" w:cs="Times New Roman"/>
          <w:i/>
        </w:rPr>
        <w:t>Pertanika Journal of Science &amp; Technol</w:t>
      </w:r>
      <w:r w:rsidR="00F52C0D">
        <w:rPr>
          <w:rFonts w:ascii="Times New Roman" w:hAnsi="Times New Roman" w:cs="Times New Roman"/>
          <w:i/>
        </w:rPr>
        <w:t>ogy,</w:t>
      </w:r>
      <w:r w:rsidRPr="00486393">
        <w:rPr>
          <w:rFonts w:ascii="Times New Roman" w:hAnsi="Times New Roman" w:cs="Times New Roman"/>
        </w:rPr>
        <w:t xml:space="preserve"> 20(1): 139</w:t>
      </w:r>
      <w:r w:rsidR="00F52C0D">
        <w:rPr>
          <w:rFonts w:ascii="Times New Roman" w:hAnsi="Times New Roman" w:cs="Times New Roman"/>
        </w:rPr>
        <w:t xml:space="preserve"> </w:t>
      </w:r>
      <w:r w:rsidR="0073376E">
        <w:rPr>
          <w:rFonts w:ascii="Times New Roman" w:hAnsi="Times New Roman" w:cs="Times New Roman"/>
        </w:rPr>
        <w:t>–</w:t>
      </w:r>
      <w:r w:rsidR="00F52C0D">
        <w:rPr>
          <w:rFonts w:ascii="Times New Roman" w:hAnsi="Times New Roman" w:cs="Times New Roman"/>
        </w:rPr>
        <w:t xml:space="preserve"> </w:t>
      </w:r>
      <w:r w:rsidRPr="0073376E">
        <w:rPr>
          <w:rFonts w:ascii="Times New Roman" w:hAnsi="Times New Roman" w:cs="Times New Roman"/>
        </w:rPr>
        <w:t>149.</w:t>
      </w:r>
    </w:p>
    <w:p w:rsidR="00486393" w:rsidRPr="00DB2BB9" w:rsidRDefault="00486393" w:rsidP="00DB2BB9">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Y</w:t>
      </w:r>
      <w:r w:rsidR="00BF70CB">
        <w:rPr>
          <w:rFonts w:ascii="Times New Roman" w:hAnsi="Times New Roman" w:cs="Times New Roman"/>
        </w:rPr>
        <w:t>ung, M. M., Jablonski</w:t>
      </w:r>
      <w:r w:rsidR="00DB2BB9">
        <w:rPr>
          <w:rFonts w:ascii="Times New Roman" w:hAnsi="Times New Roman" w:cs="Times New Roman"/>
        </w:rPr>
        <w:t>, W. S. and</w:t>
      </w:r>
      <w:r w:rsidRPr="00486393">
        <w:rPr>
          <w:rFonts w:ascii="Times New Roman" w:hAnsi="Times New Roman" w:cs="Times New Roman"/>
        </w:rPr>
        <w:t xml:space="preserve"> Magrini-Bair, K. A. </w:t>
      </w:r>
      <w:r w:rsidR="00BF70CB">
        <w:rPr>
          <w:rFonts w:ascii="Times New Roman" w:hAnsi="Times New Roman" w:cs="Times New Roman"/>
        </w:rPr>
        <w:t>(</w:t>
      </w:r>
      <w:r w:rsidRPr="00486393">
        <w:rPr>
          <w:rFonts w:ascii="Times New Roman" w:hAnsi="Times New Roman" w:cs="Times New Roman"/>
        </w:rPr>
        <w:t>2009</w:t>
      </w:r>
      <w:r w:rsidR="00BF70CB">
        <w:rPr>
          <w:rFonts w:ascii="Times New Roman" w:hAnsi="Times New Roman" w:cs="Times New Roman"/>
        </w:rPr>
        <w:t>)</w:t>
      </w:r>
      <w:r w:rsidRPr="00486393">
        <w:rPr>
          <w:rFonts w:ascii="Times New Roman" w:hAnsi="Times New Roman" w:cs="Times New Roman"/>
        </w:rPr>
        <w:t xml:space="preserve">. Review </w:t>
      </w:r>
      <w:r w:rsidR="00DB2BB9" w:rsidRPr="00486393">
        <w:rPr>
          <w:rFonts w:ascii="Times New Roman" w:hAnsi="Times New Roman" w:cs="Times New Roman"/>
        </w:rPr>
        <w:t>of catalytic conditioning of biomass-derived syngas.</w:t>
      </w:r>
      <w:r w:rsidRPr="00486393">
        <w:rPr>
          <w:rFonts w:ascii="Times New Roman" w:hAnsi="Times New Roman" w:cs="Times New Roman"/>
        </w:rPr>
        <w:t xml:space="preserve"> </w:t>
      </w:r>
      <w:r w:rsidR="00BF70CB">
        <w:rPr>
          <w:rFonts w:ascii="Times New Roman" w:hAnsi="Times New Roman" w:cs="Times New Roman"/>
          <w:i/>
        </w:rPr>
        <w:t>Energy &amp; Fuels,</w:t>
      </w:r>
      <w:r w:rsidRPr="00486393">
        <w:rPr>
          <w:rFonts w:ascii="Times New Roman" w:hAnsi="Times New Roman" w:cs="Times New Roman"/>
        </w:rPr>
        <w:t xml:space="preserve"> 23: 1874</w:t>
      </w:r>
      <w:r w:rsidR="00BF70CB">
        <w:rPr>
          <w:rFonts w:ascii="Times New Roman" w:hAnsi="Times New Roman" w:cs="Times New Roman"/>
        </w:rPr>
        <w:t xml:space="preserve"> </w:t>
      </w:r>
      <w:r w:rsidR="00DB2BB9">
        <w:rPr>
          <w:rFonts w:ascii="Times New Roman" w:hAnsi="Times New Roman" w:cs="Times New Roman"/>
        </w:rPr>
        <w:t>–</w:t>
      </w:r>
      <w:r w:rsidR="00BF70CB">
        <w:rPr>
          <w:rFonts w:ascii="Times New Roman" w:hAnsi="Times New Roman" w:cs="Times New Roman"/>
        </w:rPr>
        <w:t xml:space="preserve"> </w:t>
      </w:r>
      <w:r w:rsidRPr="00DB2BB9">
        <w:rPr>
          <w:rFonts w:ascii="Times New Roman" w:hAnsi="Times New Roman" w:cs="Times New Roman"/>
        </w:rPr>
        <w:t xml:space="preserve">1887. </w:t>
      </w:r>
    </w:p>
    <w:p w:rsidR="00486393" w:rsidRPr="00DB2BB9" w:rsidRDefault="00486393" w:rsidP="00DB2BB9">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Deghedi, L., Basset, J. -M., Candy, J. -P., Da</w:t>
      </w:r>
      <w:r w:rsidR="00DB2BB9">
        <w:rPr>
          <w:rFonts w:ascii="Times New Roman" w:hAnsi="Times New Roman" w:cs="Times New Roman"/>
        </w:rPr>
        <w:t>lmon, J. -A., Dubreuil, A-C. and</w:t>
      </w:r>
      <w:r w:rsidRPr="00486393">
        <w:rPr>
          <w:rFonts w:ascii="Times New Roman" w:hAnsi="Times New Roman" w:cs="Times New Roman"/>
        </w:rPr>
        <w:t xml:space="preserve"> Fischer, L. </w:t>
      </w:r>
      <w:r w:rsidR="00BF70CB">
        <w:rPr>
          <w:rFonts w:ascii="Times New Roman" w:hAnsi="Times New Roman" w:cs="Times New Roman"/>
        </w:rPr>
        <w:t>(2009).</w:t>
      </w:r>
      <w:r w:rsidRPr="00486393">
        <w:rPr>
          <w:rFonts w:ascii="Times New Roman" w:hAnsi="Times New Roman" w:cs="Times New Roman"/>
        </w:rPr>
        <w:t xml:space="preserve"> Nanosized</w:t>
      </w:r>
      <w:r w:rsidR="00DB2BB9">
        <w:rPr>
          <w:rFonts w:ascii="Times New Roman" w:hAnsi="Times New Roman" w:cs="Times New Roman"/>
        </w:rPr>
        <w:t xml:space="preserve"> bimetallic Ni-Sn and Ni-Zr catalysts prepared by SOMC/M r</w:t>
      </w:r>
      <w:r w:rsidRPr="00486393">
        <w:rPr>
          <w:rFonts w:ascii="Times New Roman" w:hAnsi="Times New Roman" w:cs="Times New Roman"/>
        </w:rPr>
        <w:t xml:space="preserve">oute: Characterization and </w:t>
      </w:r>
      <w:r w:rsidR="00DB2BB9" w:rsidRPr="00486393">
        <w:rPr>
          <w:rFonts w:ascii="Times New Roman" w:hAnsi="Times New Roman" w:cs="Times New Roman"/>
        </w:rPr>
        <w:t>catalytic properties in styrene selective hydrogenation</w:t>
      </w:r>
      <w:r w:rsidRPr="00486393">
        <w:rPr>
          <w:rFonts w:ascii="Times New Roman" w:hAnsi="Times New Roman" w:cs="Times New Roman"/>
        </w:rPr>
        <w:t xml:space="preserve">. </w:t>
      </w:r>
      <w:r w:rsidRPr="00BF70CB">
        <w:rPr>
          <w:rFonts w:ascii="Times New Roman" w:hAnsi="Times New Roman" w:cs="Times New Roman"/>
          <w:i/>
        </w:rPr>
        <w:t>C</w:t>
      </w:r>
      <w:r w:rsidR="00BF70CB">
        <w:rPr>
          <w:rFonts w:ascii="Times New Roman" w:hAnsi="Times New Roman" w:cs="Times New Roman"/>
          <w:i/>
        </w:rPr>
        <w:t>hemical Engineering Transaction,</w:t>
      </w:r>
      <w:r w:rsidRPr="00486393">
        <w:rPr>
          <w:rFonts w:ascii="Times New Roman" w:hAnsi="Times New Roman" w:cs="Times New Roman"/>
        </w:rPr>
        <w:t xml:space="preserve"> 17: 31</w:t>
      </w:r>
      <w:r w:rsidR="00BF70CB">
        <w:rPr>
          <w:rFonts w:ascii="Times New Roman" w:hAnsi="Times New Roman" w:cs="Times New Roman"/>
        </w:rPr>
        <w:t xml:space="preserve"> </w:t>
      </w:r>
      <w:r w:rsidR="00DB2BB9">
        <w:rPr>
          <w:rFonts w:ascii="Times New Roman" w:hAnsi="Times New Roman" w:cs="Times New Roman"/>
        </w:rPr>
        <w:t>–</w:t>
      </w:r>
      <w:r w:rsidR="00BF70CB" w:rsidRPr="00DB2BB9">
        <w:rPr>
          <w:rFonts w:ascii="Times New Roman" w:hAnsi="Times New Roman" w:cs="Times New Roman"/>
        </w:rPr>
        <w:t xml:space="preserve"> </w:t>
      </w:r>
      <w:r w:rsidRPr="00DB2BB9">
        <w:rPr>
          <w:rFonts w:ascii="Times New Roman" w:hAnsi="Times New Roman" w:cs="Times New Roman"/>
        </w:rPr>
        <w:t>36.</w:t>
      </w:r>
    </w:p>
    <w:p w:rsidR="00486393" w:rsidRPr="00DB2BB9" w:rsidRDefault="00486393" w:rsidP="00DB2BB9">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Nakayama, O., Ikenaga, N., Miyake, T., Yagasa</w:t>
      </w:r>
      <w:r w:rsidR="00DB2BB9">
        <w:rPr>
          <w:rFonts w:ascii="Times New Roman" w:hAnsi="Times New Roman" w:cs="Times New Roman"/>
        </w:rPr>
        <w:t>ki, E. and</w:t>
      </w:r>
      <w:r w:rsidRPr="00486393">
        <w:rPr>
          <w:rFonts w:ascii="Times New Roman" w:hAnsi="Times New Roman" w:cs="Times New Roman"/>
        </w:rPr>
        <w:t xml:space="preserve"> Suzuki, T. </w:t>
      </w:r>
      <w:r w:rsidR="00BF70CB">
        <w:rPr>
          <w:rFonts w:ascii="Times New Roman" w:hAnsi="Times New Roman" w:cs="Times New Roman"/>
        </w:rPr>
        <w:t>(</w:t>
      </w:r>
      <w:r w:rsidRPr="00486393">
        <w:rPr>
          <w:rFonts w:ascii="Times New Roman" w:hAnsi="Times New Roman" w:cs="Times New Roman"/>
        </w:rPr>
        <w:t>2010</w:t>
      </w:r>
      <w:r w:rsidR="00BF70CB">
        <w:rPr>
          <w:rFonts w:ascii="Times New Roman" w:hAnsi="Times New Roman" w:cs="Times New Roman"/>
        </w:rPr>
        <w:t>)</w:t>
      </w:r>
      <w:r w:rsidRPr="00486393">
        <w:rPr>
          <w:rFonts w:ascii="Times New Roman" w:hAnsi="Times New Roman" w:cs="Times New Roman"/>
        </w:rPr>
        <w:t xml:space="preserve">. Production </w:t>
      </w:r>
      <w:r w:rsidR="00DB2BB9" w:rsidRPr="00486393">
        <w:rPr>
          <w:rFonts w:ascii="Times New Roman" w:hAnsi="Times New Roman" w:cs="Times New Roman"/>
        </w:rPr>
        <w:t xml:space="preserve">of synthesis gas from methane using lattice oxygen of </w:t>
      </w:r>
      <w:r w:rsidRPr="00486393">
        <w:rPr>
          <w:rFonts w:ascii="Times New Roman" w:hAnsi="Times New Roman" w:cs="Times New Roman"/>
        </w:rPr>
        <w:t>NiO-Cr</w:t>
      </w:r>
      <w:r w:rsidRPr="00EC751B">
        <w:rPr>
          <w:rFonts w:ascii="Times New Roman" w:hAnsi="Times New Roman" w:cs="Times New Roman"/>
          <w:vertAlign w:val="subscript"/>
        </w:rPr>
        <w:t>2</w:t>
      </w:r>
      <w:r w:rsidRPr="00486393">
        <w:rPr>
          <w:rFonts w:ascii="Times New Roman" w:hAnsi="Times New Roman" w:cs="Times New Roman"/>
        </w:rPr>
        <w:t>O</w:t>
      </w:r>
      <w:r w:rsidRPr="00EC751B">
        <w:rPr>
          <w:rFonts w:ascii="Times New Roman" w:hAnsi="Times New Roman" w:cs="Times New Roman"/>
          <w:vertAlign w:val="subscript"/>
        </w:rPr>
        <w:t>3</w:t>
      </w:r>
      <w:r w:rsidR="00DB2BB9">
        <w:rPr>
          <w:rFonts w:ascii="Times New Roman" w:hAnsi="Times New Roman" w:cs="Times New Roman"/>
        </w:rPr>
        <w:t>-MgO complex o</w:t>
      </w:r>
      <w:r w:rsidRPr="00486393">
        <w:rPr>
          <w:rFonts w:ascii="Times New Roman" w:hAnsi="Times New Roman" w:cs="Times New Roman"/>
        </w:rPr>
        <w:t xml:space="preserve">xide. </w:t>
      </w:r>
      <w:r w:rsidRPr="00BF70CB">
        <w:rPr>
          <w:rFonts w:ascii="Times New Roman" w:hAnsi="Times New Roman" w:cs="Times New Roman"/>
          <w:i/>
        </w:rPr>
        <w:t xml:space="preserve">Industrial &amp; Engineering </w:t>
      </w:r>
      <w:r w:rsidR="00BF70CB">
        <w:rPr>
          <w:rFonts w:ascii="Times New Roman" w:hAnsi="Times New Roman" w:cs="Times New Roman"/>
          <w:i/>
        </w:rPr>
        <w:t xml:space="preserve">Chemistry Research, </w:t>
      </w:r>
      <w:r w:rsidRPr="00486393">
        <w:rPr>
          <w:rFonts w:ascii="Times New Roman" w:hAnsi="Times New Roman" w:cs="Times New Roman"/>
        </w:rPr>
        <w:t>49: 526</w:t>
      </w:r>
      <w:r w:rsidR="00BF70CB">
        <w:rPr>
          <w:rFonts w:ascii="Times New Roman" w:hAnsi="Times New Roman" w:cs="Times New Roman"/>
        </w:rPr>
        <w:t xml:space="preserve"> </w:t>
      </w:r>
      <w:r w:rsidR="00DB2BB9">
        <w:rPr>
          <w:rFonts w:ascii="Times New Roman" w:hAnsi="Times New Roman" w:cs="Times New Roman"/>
        </w:rPr>
        <w:t>–</w:t>
      </w:r>
      <w:r w:rsidR="00BF70CB">
        <w:rPr>
          <w:rFonts w:ascii="Times New Roman" w:hAnsi="Times New Roman" w:cs="Times New Roman"/>
        </w:rPr>
        <w:t xml:space="preserve"> </w:t>
      </w:r>
      <w:r w:rsidRPr="00DB2BB9">
        <w:rPr>
          <w:rFonts w:ascii="Times New Roman" w:hAnsi="Times New Roman" w:cs="Times New Roman"/>
        </w:rPr>
        <w:t xml:space="preserve">534. </w:t>
      </w:r>
    </w:p>
    <w:p w:rsidR="00486393" w:rsidRPr="00DB2BB9" w:rsidRDefault="00486393" w:rsidP="00DB2BB9">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 xml:space="preserve">Moon, D. J. </w:t>
      </w:r>
      <w:r w:rsidR="00BF70CB">
        <w:rPr>
          <w:rFonts w:ascii="Times New Roman" w:hAnsi="Times New Roman" w:cs="Times New Roman"/>
        </w:rPr>
        <w:t>(</w:t>
      </w:r>
      <w:r w:rsidRPr="00486393">
        <w:rPr>
          <w:rFonts w:ascii="Times New Roman" w:hAnsi="Times New Roman" w:cs="Times New Roman"/>
        </w:rPr>
        <w:t>2008</w:t>
      </w:r>
      <w:r w:rsidR="00BF70CB">
        <w:rPr>
          <w:rFonts w:ascii="Times New Roman" w:hAnsi="Times New Roman" w:cs="Times New Roman"/>
        </w:rPr>
        <w:t>)</w:t>
      </w:r>
      <w:r w:rsidRPr="00486393">
        <w:rPr>
          <w:rFonts w:ascii="Times New Roman" w:hAnsi="Times New Roman" w:cs="Times New Roman"/>
        </w:rPr>
        <w:t xml:space="preserve">. Hydrogen </w:t>
      </w:r>
      <w:r w:rsidR="00DB2BB9" w:rsidRPr="00486393">
        <w:rPr>
          <w:rFonts w:ascii="Times New Roman" w:hAnsi="Times New Roman" w:cs="Times New Roman"/>
        </w:rPr>
        <w:t xml:space="preserve">production by catalytic reforming of gaseous hydrocarbons </w:t>
      </w:r>
      <w:r w:rsidR="00DB2BB9">
        <w:rPr>
          <w:rFonts w:ascii="Times New Roman" w:hAnsi="Times New Roman" w:cs="Times New Roman"/>
        </w:rPr>
        <w:t>(m</w:t>
      </w:r>
      <w:r w:rsidRPr="00486393">
        <w:rPr>
          <w:rFonts w:ascii="Times New Roman" w:hAnsi="Times New Roman" w:cs="Times New Roman"/>
        </w:rPr>
        <w:t xml:space="preserve">ethane &amp; LPG). </w:t>
      </w:r>
      <w:r w:rsidR="00BF70CB">
        <w:rPr>
          <w:rFonts w:ascii="Times New Roman" w:hAnsi="Times New Roman" w:cs="Times New Roman"/>
          <w:i/>
        </w:rPr>
        <w:t>Catalysis Surveys from Asia,</w:t>
      </w:r>
      <w:r w:rsidRPr="00486393">
        <w:rPr>
          <w:rFonts w:ascii="Times New Roman" w:hAnsi="Times New Roman" w:cs="Times New Roman"/>
        </w:rPr>
        <w:t xml:space="preserve"> 12(3): 188</w:t>
      </w:r>
      <w:r w:rsidR="00BF70CB">
        <w:rPr>
          <w:rFonts w:ascii="Times New Roman" w:hAnsi="Times New Roman" w:cs="Times New Roman"/>
        </w:rPr>
        <w:t xml:space="preserve"> </w:t>
      </w:r>
      <w:r w:rsidR="00DB2BB9">
        <w:rPr>
          <w:rFonts w:ascii="Times New Roman" w:hAnsi="Times New Roman" w:cs="Times New Roman"/>
        </w:rPr>
        <w:t>–</w:t>
      </w:r>
      <w:r w:rsidR="00BF70CB">
        <w:rPr>
          <w:rFonts w:ascii="Times New Roman" w:hAnsi="Times New Roman" w:cs="Times New Roman"/>
        </w:rPr>
        <w:t xml:space="preserve"> </w:t>
      </w:r>
      <w:r w:rsidRPr="00DB2BB9">
        <w:rPr>
          <w:rFonts w:ascii="Times New Roman" w:hAnsi="Times New Roman" w:cs="Times New Roman"/>
        </w:rPr>
        <w:t xml:space="preserve">202. </w:t>
      </w:r>
    </w:p>
    <w:p w:rsidR="00DB2BB9" w:rsidRDefault="00DB2BB9" w:rsidP="00DB2BB9">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Simell, P. and</w:t>
      </w:r>
      <w:r w:rsidR="00486393" w:rsidRPr="00486393">
        <w:rPr>
          <w:rFonts w:ascii="Times New Roman" w:hAnsi="Times New Roman" w:cs="Times New Roman"/>
        </w:rPr>
        <w:t xml:space="preserve"> Kurkela, E. </w:t>
      </w:r>
      <w:r w:rsidR="00BF70CB">
        <w:rPr>
          <w:rFonts w:ascii="Times New Roman" w:hAnsi="Times New Roman" w:cs="Times New Roman"/>
        </w:rPr>
        <w:t>(</w:t>
      </w:r>
      <w:r w:rsidR="00486393" w:rsidRPr="00486393">
        <w:rPr>
          <w:rFonts w:ascii="Times New Roman" w:hAnsi="Times New Roman" w:cs="Times New Roman"/>
        </w:rPr>
        <w:t>2007</w:t>
      </w:r>
      <w:r w:rsidR="00BF70CB">
        <w:rPr>
          <w:rFonts w:ascii="Times New Roman" w:hAnsi="Times New Roman" w:cs="Times New Roman"/>
        </w:rPr>
        <w:t>)</w:t>
      </w:r>
      <w:r w:rsidR="00486393" w:rsidRPr="00486393">
        <w:rPr>
          <w:rFonts w:ascii="Times New Roman" w:hAnsi="Times New Roman" w:cs="Times New Roman"/>
        </w:rPr>
        <w:t>. International Publication No. WO 2007/116121 A1. Helsinki, Finland: World Intellectual Property Organization (WIPO).</w:t>
      </w:r>
    </w:p>
    <w:p w:rsidR="00DB2BB9" w:rsidRPr="00DB2BB9" w:rsidRDefault="00DB2BB9" w:rsidP="00DB2BB9">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Kamaluddin. (2013</w:t>
      </w:r>
      <w:r w:rsidRPr="00DB2BB9">
        <w:rPr>
          <w:rFonts w:ascii="Times New Roman" w:hAnsi="Times New Roman" w:cs="Times New Roman"/>
        </w:rPr>
        <w:t xml:space="preserve">). Role of metal oxides in chemical evolution. In S. K. Chakrabarti, K. Acharyya, &amp; A. Das (Eds.), </w:t>
      </w:r>
      <w:r w:rsidRPr="00DB2BB9">
        <w:rPr>
          <w:rFonts w:ascii="Times New Roman" w:hAnsi="Times New Roman" w:cs="Times New Roman"/>
          <w:i/>
          <w:iCs/>
        </w:rPr>
        <w:t>AIP Conference Proceedings</w:t>
      </w:r>
      <w:r>
        <w:rPr>
          <w:rFonts w:ascii="Times New Roman" w:hAnsi="Times New Roman" w:cs="Times New Roman"/>
        </w:rPr>
        <w:t xml:space="preserve">, 1543 (1): </w:t>
      </w:r>
      <w:r w:rsidRPr="00DB2BB9">
        <w:rPr>
          <w:rFonts w:ascii="Times New Roman" w:hAnsi="Times New Roman" w:cs="Times New Roman"/>
        </w:rPr>
        <w:t>90</w:t>
      </w:r>
      <w:r>
        <w:rPr>
          <w:rFonts w:ascii="Times New Roman" w:hAnsi="Times New Roman" w:cs="Times New Roman"/>
        </w:rPr>
        <w:t xml:space="preserve"> – 98</w:t>
      </w:r>
      <w:r w:rsidRPr="00DB2BB9">
        <w:rPr>
          <w:rFonts w:ascii="Times New Roman" w:hAnsi="Times New Roman" w:cs="Times New Roman"/>
        </w:rPr>
        <w:t>.</w:t>
      </w:r>
    </w:p>
    <w:p w:rsidR="00486393" w:rsidRPr="00DB2BB9" w:rsidRDefault="00DB2BB9" w:rsidP="00DB2BB9">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Wachs, I. E. and</w:t>
      </w:r>
      <w:r w:rsidR="00486393" w:rsidRPr="00486393">
        <w:rPr>
          <w:rFonts w:ascii="Times New Roman" w:hAnsi="Times New Roman" w:cs="Times New Roman"/>
        </w:rPr>
        <w:t xml:space="preserve"> Kim, T. </w:t>
      </w:r>
      <w:r w:rsidR="00BF70CB">
        <w:rPr>
          <w:rFonts w:ascii="Times New Roman" w:hAnsi="Times New Roman" w:cs="Times New Roman"/>
        </w:rPr>
        <w:t>(</w:t>
      </w:r>
      <w:r w:rsidR="00486393" w:rsidRPr="00486393">
        <w:rPr>
          <w:rFonts w:ascii="Times New Roman" w:hAnsi="Times New Roman" w:cs="Times New Roman"/>
        </w:rPr>
        <w:t>2009</w:t>
      </w:r>
      <w:r w:rsidR="00BF70CB">
        <w:rPr>
          <w:rFonts w:ascii="Times New Roman" w:hAnsi="Times New Roman" w:cs="Times New Roman"/>
        </w:rPr>
        <w:t>)</w:t>
      </w:r>
      <w:r w:rsidR="00486393" w:rsidRPr="00486393">
        <w:rPr>
          <w:rFonts w:ascii="Times New Roman" w:hAnsi="Times New Roman" w:cs="Times New Roman"/>
        </w:rPr>
        <w:t xml:space="preserve">. Oxidation </w:t>
      </w:r>
      <w:r w:rsidRPr="00486393">
        <w:rPr>
          <w:rFonts w:ascii="Times New Roman" w:hAnsi="Times New Roman" w:cs="Times New Roman"/>
        </w:rPr>
        <w:t>reactions over supported metal oxide catalysts</w:t>
      </w:r>
      <w:r w:rsidR="00486393" w:rsidRPr="00486393">
        <w:rPr>
          <w:rFonts w:ascii="Times New Roman" w:hAnsi="Times New Roman" w:cs="Times New Roman"/>
        </w:rPr>
        <w:t xml:space="preserve">: Molecular/ </w:t>
      </w:r>
      <w:r w:rsidR="00CE377B">
        <w:rPr>
          <w:rFonts w:ascii="Times New Roman" w:hAnsi="Times New Roman" w:cs="Times New Roman"/>
        </w:rPr>
        <w:t>electronic structure-activity/</w:t>
      </w:r>
      <w:r w:rsidRPr="00486393">
        <w:rPr>
          <w:rFonts w:ascii="Times New Roman" w:hAnsi="Times New Roman" w:cs="Times New Roman"/>
        </w:rPr>
        <w:t>selectivity relationships</w:t>
      </w:r>
      <w:r w:rsidR="00486393" w:rsidRPr="00486393">
        <w:rPr>
          <w:rFonts w:ascii="Times New Roman" w:hAnsi="Times New Roman" w:cs="Times New Roman"/>
        </w:rPr>
        <w:t xml:space="preserve">. In Jackson, S. D. and Hargreaves, Justin S. J. (Eds). </w:t>
      </w:r>
      <w:r w:rsidR="00CE377B">
        <w:rPr>
          <w:rFonts w:ascii="Times New Roman" w:hAnsi="Times New Roman" w:cs="Times New Roman"/>
          <w:iCs/>
        </w:rPr>
        <w:t>Metal oxide c</w:t>
      </w:r>
      <w:r w:rsidR="00486393" w:rsidRPr="00CE377B">
        <w:rPr>
          <w:rFonts w:ascii="Times New Roman" w:hAnsi="Times New Roman" w:cs="Times New Roman"/>
          <w:iCs/>
        </w:rPr>
        <w:t>atalysis</w:t>
      </w:r>
      <w:r w:rsidRPr="00CE377B">
        <w:rPr>
          <w:rFonts w:ascii="Times New Roman" w:hAnsi="Times New Roman" w:cs="Times New Roman"/>
          <w:iCs/>
        </w:rPr>
        <w:t>.</w:t>
      </w:r>
      <w:r>
        <w:rPr>
          <w:rFonts w:ascii="Times New Roman" w:hAnsi="Times New Roman" w:cs="Times New Roman"/>
        </w:rPr>
        <w:t xml:space="preserve"> </w:t>
      </w:r>
      <w:r w:rsidR="00486393" w:rsidRPr="00486393">
        <w:rPr>
          <w:rFonts w:ascii="Times New Roman" w:hAnsi="Times New Roman" w:cs="Times New Roman"/>
        </w:rPr>
        <w:t>WILEY-VCH Verlag GmbH &amp; Co. KGaA</w:t>
      </w:r>
      <w:r>
        <w:rPr>
          <w:rFonts w:ascii="Times New Roman" w:hAnsi="Times New Roman" w:cs="Times New Roman"/>
        </w:rPr>
        <w:t xml:space="preserve">. </w:t>
      </w:r>
      <w:r w:rsidRPr="00486393">
        <w:rPr>
          <w:rFonts w:ascii="Times New Roman" w:hAnsi="Times New Roman" w:cs="Times New Roman"/>
        </w:rPr>
        <w:t>Weinheim, Germany</w:t>
      </w:r>
      <w:r>
        <w:rPr>
          <w:rFonts w:ascii="Times New Roman" w:hAnsi="Times New Roman" w:cs="Times New Roman"/>
        </w:rPr>
        <w:t xml:space="preserve">: </w:t>
      </w:r>
      <w:r w:rsidRPr="00486393">
        <w:rPr>
          <w:rFonts w:ascii="Times New Roman" w:hAnsi="Times New Roman" w:cs="Times New Roman"/>
        </w:rPr>
        <w:t>pp. 487</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 </w:t>
      </w:r>
      <w:r w:rsidRPr="00486393">
        <w:rPr>
          <w:rFonts w:ascii="Times New Roman" w:hAnsi="Times New Roman" w:cs="Times New Roman"/>
        </w:rPr>
        <w:t>4</w:t>
      </w:r>
      <w:r>
        <w:rPr>
          <w:rFonts w:ascii="Times New Roman" w:hAnsi="Times New Roman" w:cs="Times New Roman"/>
        </w:rPr>
        <w:t>88</w:t>
      </w:r>
      <w:r w:rsidRPr="00DB2BB9">
        <w:rPr>
          <w:rFonts w:ascii="Times New Roman" w:hAnsi="Times New Roman" w:cs="Times New Roman"/>
        </w:rPr>
        <w:t>.</w:t>
      </w:r>
    </w:p>
    <w:p w:rsidR="00486393" w:rsidRPr="002637AD" w:rsidRDefault="00486393" w:rsidP="002637AD">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Lee, D. W</w:t>
      </w:r>
      <w:r w:rsidR="00CE377B">
        <w:rPr>
          <w:rFonts w:ascii="Times New Roman" w:hAnsi="Times New Roman" w:cs="Times New Roman"/>
        </w:rPr>
        <w:t>. and</w:t>
      </w:r>
      <w:r w:rsidRPr="00486393">
        <w:rPr>
          <w:rFonts w:ascii="Times New Roman" w:hAnsi="Times New Roman" w:cs="Times New Roman"/>
        </w:rPr>
        <w:t xml:space="preserve"> Yoo, B. R. </w:t>
      </w:r>
      <w:r w:rsidR="00BF70CB">
        <w:rPr>
          <w:rFonts w:ascii="Times New Roman" w:hAnsi="Times New Roman" w:cs="Times New Roman"/>
        </w:rPr>
        <w:t>(</w:t>
      </w:r>
      <w:r w:rsidRPr="00486393">
        <w:rPr>
          <w:rFonts w:ascii="Times New Roman" w:hAnsi="Times New Roman" w:cs="Times New Roman"/>
        </w:rPr>
        <w:t>2014</w:t>
      </w:r>
      <w:r w:rsidR="00BF70CB">
        <w:rPr>
          <w:rFonts w:ascii="Times New Roman" w:hAnsi="Times New Roman" w:cs="Times New Roman"/>
        </w:rPr>
        <w:t>)</w:t>
      </w:r>
      <w:r w:rsidRPr="00486393">
        <w:rPr>
          <w:rFonts w:ascii="Times New Roman" w:hAnsi="Times New Roman" w:cs="Times New Roman"/>
        </w:rPr>
        <w:t xml:space="preserve">. Advance </w:t>
      </w:r>
      <w:r w:rsidR="002637AD" w:rsidRPr="00486393">
        <w:rPr>
          <w:rFonts w:ascii="Times New Roman" w:hAnsi="Times New Roman" w:cs="Times New Roman"/>
        </w:rPr>
        <w:t>meta</w:t>
      </w:r>
      <w:r w:rsidR="002637AD">
        <w:rPr>
          <w:rFonts w:ascii="Times New Roman" w:hAnsi="Times New Roman" w:cs="Times New Roman"/>
        </w:rPr>
        <w:t>l oxide (supoorted) catalysts: S</w:t>
      </w:r>
      <w:r w:rsidR="002637AD" w:rsidRPr="00486393">
        <w:rPr>
          <w:rFonts w:ascii="Times New Roman" w:hAnsi="Times New Roman" w:cs="Times New Roman"/>
        </w:rPr>
        <w:t xml:space="preserve">ynthesis and applications. </w:t>
      </w:r>
      <w:r w:rsidRPr="00BF70CB">
        <w:rPr>
          <w:rFonts w:ascii="Times New Roman" w:hAnsi="Times New Roman" w:cs="Times New Roman"/>
          <w:i/>
        </w:rPr>
        <w:t>Journal of Indus</w:t>
      </w:r>
      <w:r w:rsidR="00BF70CB">
        <w:rPr>
          <w:rFonts w:ascii="Times New Roman" w:hAnsi="Times New Roman" w:cs="Times New Roman"/>
          <w:i/>
        </w:rPr>
        <w:t>trial and Engineering Chemistry,</w:t>
      </w:r>
      <w:r w:rsidRPr="00486393">
        <w:rPr>
          <w:rFonts w:ascii="Times New Roman" w:hAnsi="Times New Roman" w:cs="Times New Roman"/>
        </w:rPr>
        <w:t xml:space="preserve"> 20(6): 3947</w:t>
      </w:r>
      <w:r w:rsidR="00BF70CB">
        <w:rPr>
          <w:rFonts w:ascii="Times New Roman" w:hAnsi="Times New Roman" w:cs="Times New Roman"/>
        </w:rPr>
        <w:t xml:space="preserve"> </w:t>
      </w:r>
      <w:r w:rsidR="002637AD">
        <w:rPr>
          <w:rFonts w:ascii="Times New Roman" w:hAnsi="Times New Roman" w:cs="Times New Roman"/>
        </w:rPr>
        <w:t xml:space="preserve">– </w:t>
      </w:r>
      <w:r w:rsidRPr="002637AD">
        <w:rPr>
          <w:rFonts w:ascii="Times New Roman" w:hAnsi="Times New Roman" w:cs="Times New Roman"/>
        </w:rPr>
        <w:t>3959.</w:t>
      </w:r>
    </w:p>
    <w:p w:rsidR="00486393" w:rsidRPr="00486393" w:rsidRDefault="002637AD" w:rsidP="00486393">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Lee, E. L. and</w:t>
      </w:r>
      <w:r w:rsidR="00486393" w:rsidRPr="00486393">
        <w:rPr>
          <w:rFonts w:ascii="Times New Roman" w:hAnsi="Times New Roman" w:cs="Times New Roman"/>
        </w:rPr>
        <w:t xml:space="preserve"> Wachs, I. E. </w:t>
      </w:r>
      <w:r w:rsidR="00BF70CB">
        <w:rPr>
          <w:rFonts w:ascii="Times New Roman" w:hAnsi="Times New Roman" w:cs="Times New Roman"/>
        </w:rPr>
        <w:t>(</w:t>
      </w:r>
      <w:r w:rsidR="00486393" w:rsidRPr="00486393">
        <w:rPr>
          <w:rFonts w:ascii="Times New Roman" w:hAnsi="Times New Roman" w:cs="Times New Roman"/>
        </w:rPr>
        <w:t>2009</w:t>
      </w:r>
      <w:r w:rsidR="00BF70CB">
        <w:rPr>
          <w:rFonts w:ascii="Times New Roman" w:hAnsi="Times New Roman" w:cs="Times New Roman"/>
        </w:rPr>
        <w:t>)</w:t>
      </w:r>
      <w:r w:rsidR="00486393" w:rsidRPr="00486393">
        <w:rPr>
          <w:rFonts w:ascii="Times New Roman" w:hAnsi="Times New Roman" w:cs="Times New Roman"/>
        </w:rPr>
        <w:t xml:space="preserve">. Use </w:t>
      </w:r>
      <w:r w:rsidRPr="00486393">
        <w:rPr>
          <w:rFonts w:ascii="Times New Roman" w:hAnsi="Times New Roman" w:cs="Times New Roman"/>
        </w:rPr>
        <w:t xml:space="preserve">of oxide ligands in designing catalytic active sites. </w:t>
      </w:r>
      <w:r w:rsidR="00486393" w:rsidRPr="00486393">
        <w:rPr>
          <w:rFonts w:ascii="Times New Roman" w:hAnsi="Times New Roman" w:cs="Times New Roman"/>
        </w:rPr>
        <w:t xml:space="preserve">In Ozkan, U. S. (Ed). </w:t>
      </w:r>
      <w:r w:rsidR="00486393" w:rsidRPr="002637AD">
        <w:rPr>
          <w:rFonts w:ascii="Times New Roman" w:hAnsi="Times New Roman" w:cs="Times New Roman"/>
          <w:iCs/>
        </w:rPr>
        <w:t xml:space="preserve">Design </w:t>
      </w:r>
      <w:r w:rsidRPr="002637AD">
        <w:rPr>
          <w:rFonts w:ascii="Times New Roman" w:hAnsi="Times New Roman" w:cs="Times New Roman"/>
          <w:iCs/>
        </w:rPr>
        <w:t>of heterogeneous catalysts: new approaches based on synthesis,</w:t>
      </w:r>
      <w:r w:rsidRPr="00BF70CB">
        <w:rPr>
          <w:rFonts w:ascii="Times New Roman" w:hAnsi="Times New Roman" w:cs="Times New Roman"/>
          <w:i/>
        </w:rPr>
        <w:t xml:space="preserve"> </w:t>
      </w:r>
      <w:r w:rsidRPr="002637AD">
        <w:rPr>
          <w:rFonts w:ascii="Times New Roman" w:hAnsi="Times New Roman" w:cs="Times New Roman"/>
          <w:iCs/>
        </w:rPr>
        <w:t xml:space="preserve">characterization </w:t>
      </w:r>
      <w:r w:rsidRPr="002637AD">
        <w:rPr>
          <w:rFonts w:ascii="Times New Roman" w:hAnsi="Times New Roman" w:cs="Times New Roman"/>
          <w:iCs/>
        </w:rPr>
        <w:lastRenderedPageBreak/>
        <w:t>and modeling</w:t>
      </w:r>
      <w:r>
        <w:rPr>
          <w:rFonts w:ascii="Times New Roman" w:hAnsi="Times New Roman" w:cs="Times New Roman"/>
        </w:rPr>
        <w:t>.</w:t>
      </w:r>
      <w:r w:rsidR="00486393" w:rsidRPr="00486393">
        <w:rPr>
          <w:rFonts w:ascii="Times New Roman" w:hAnsi="Times New Roman" w:cs="Times New Roman"/>
        </w:rPr>
        <w:t xml:space="preserve"> WILEY-VCH Verlag GmbH &amp; Co. KGaA</w:t>
      </w:r>
      <w:r>
        <w:rPr>
          <w:rFonts w:ascii="Times New Roman" w:hAnsi="Times New Roman" w:cs="Times New Roman"/>
        </w:rPr>
        <w:t>. Weinheim, Germany</w:t>
      </w:r>
      <w:r w:rsidR="00486393" w:rsidRPr="00486393">
        <w:rPr>
          <w:rFonts w:ascii="Times New Roman" w:hAnsi="Times New Roman" w:cs="Times New Roman"/>
        </w:rPr>
        <w:t>.</w:t>
      </w:r>
    </w:p>
    <w:p w:rsidR="00486393" w:rsidRPr="002637AD" w:rsidRDefault="002637AD" w:rsidP="002637AD">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Gole, V. L. and</w:t>
      </w:r>
      <w:r w:rsidR="00486393" w:rsidRPr="00486393">
        <w:rPr>
          <w:rFonts w:ascii="Times New Roman" w:hAnsi="Times New Roman" w:cs="Times New Roman"/>
        </w:rPr>
        <w:t xml:space="preserve"> Gogate, P. R. </w:t>
      </w:r>
      <w:r w:rsidR="00B9186F">
        <w:rPr>
          <w:rFonts w:ascii="Times New Roman" w:hAnsi="Times New Roman" w:cs="Times New Roman"/>
        </w:rPr>
        <w:t>(</w:t>
      </w:r>
      <w:r w:rsidR="00486393" w:rsidRPr="00486393">
        <w:rPr>
          <w:rFonts w:ascii="Times New Roman" w:hAnsi="Times New Roman" w:cs="Times New Roman"/>
        </w:rPr>
        <w:t>2012</w:t>
      </w:r>
      <w:r w:rsidR="00B9186F">
        <w:rPr>
          <w:rFonts w:ascii="Times New Roman" w:hAnsi="Times New Roman" w:cs="Times New Roman"/>
        </w:rPr>
        <w:t>)</w:t>
      </w:r>
      <w:r w:rsidR="00486393" w:rsidRPr="00486393">
        <w:rPr>
          <w:rFonts w:ascii="Times New Roman" w:hAnsi="Times New Roman" w:cs="Times New Roman"/>
        </w:rPr>
        <w:t xml:space="preserve">. A </w:t>
      </w:r>
      <w:r w:rsidRPr="00486393">
        <w:rPr>
          <w:rFonts w:ascii="Times New Roman" w:hAnsi="Times New Roman" w:cs="Times New Roman"/>
        </w:rPr>
        <w:t xml:space="preserve">review on intensification of synthesis of biodiesel from sustainable feed stock using sonochemical reactors. </w:t>
      </w:r>
      <w:r w:rsidR="00486393" w:rsidRPr="00BF70CB">
        <w:rPr>
          <w:rFonts w:ascii="Times New Roman" w:hAnsi="Times New Roman" w:cs="Times New Roman"/>
          <w:i/>
        </w:rPr>
        <w:t>Chem</w:t>
      </w:r>
      <w:r w:rsidR="00BF70CB">
        <w:rPr>
          <w:rFonts w:ascii="Times New Roman" w:hAnsi="Times New Roman" w:cs="Times New Roman"/>
          <w:i/>
        </w:rPr>
        <w:t xml:space="preserve">ical Engineering and Processing, </w:t>
      </w:r>
      <w:r w:rsidR="00486393" w:rsidRPr="00486393">
        <w:rPr>
          <w:rFonts w:ascii="Times New Roman" w:hAnsi="Times New Roman" w:cs="Times New Roman"/>
        </w:rPr>
        <w:t>53: 1</w:t>
      </w:r>
      <w:r w:rsidR="00BF70CB">
        <w:rPr>
          <w:rFonts w:ascii="Times New Roman" w:hAnsi="Times New Roman" w:cs="Times New Roman"/>
        </w:rPr>
        <w:t xml:space="preserve"> </w:t>
      </w:r>
      <w:r>
        <w:rPr>
          <w:rFonts w:ascii="Times New Roman" w:hAnsi="Times New Roman" w:cs="Times New Roman"/>
        </w:rPr>
        <w:t>–</w:t>
      </w:r>
      <w:r w:rsidR="00BF70CB">
        <w:rPr>
          <w:rFonts w:ascii="Times New Roman" w:hAnsi="Times New Roman" w:cs="Times New Roman"/>
        </w:rPr>
        <w:t xml:space="preserve"> </w:t>
      </w:r>
      <w:r w:rsidR="00486393" w:rsidRPr="002637AD">
        <w:rPr>
          <w:rFonts w:ascii="Times New Roman" w:hAnsi="Times New Roman" w:cs="Times New Roman"/>
        </w:rPr>
        <w:t>9.</w:t>
      </w:r>
    </w:p>
    <w:p w:rsidR="00486393" w:rsidRPr="002637AD" w:rsidRDefault="00486393" w:rsidP="002637AD">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Saminda, D., King’ondu, C. K., P</w:t>
      </w:r>
      <w:r w:rsidR="002637AD">
        <w:rPr>
          <w:rFonts w:ascii="Times New Roman" w:hAnsi="Times New Roman" w:cs="Times New Roman"/>
        </w:rPr>
        <w:t>edrick, W., Lakshitha, P. and</w:t>
      </w:r>
      <w:r w:rsidRPr="00486393">
        <w:rPr>
          <w:rFonts w:ascii="Times New Roman" w:hAnsi="Times New Roman" w:cs="Times New Roman"/>
        </w:rPr>
        <w:t xml:space="preserve"> Suib, S. L. </w:t>
      </w:r>
      <w:r w:rsidR="00B9186F">
        <w:rPr>
          <w:rFonts w:ascii="Times New Roman" w:hAnsi="Times New Roman" w:cs="Times New Roman"/>
        </w:rPr>
        <w:t>(</w:t>
      </w:r>
      <w:r w:rsidRPr="00486393">
        <w:rPr>
          <w:rFonts w:ascii="Times New Roman" w:hAnsi="Times New Roman" w:cs="Times New Roman"/>
        </w:rPr>
        <w:t>2012</w:t>
      </w:r>
      <w:r w:rsidR="00B9186F">
        <w:rPr>
          <w:rFonts w:ascii="Times New Roman" w:hAnsi="Times New Roman" w:cs="Times New Roman"/>
        </w:rPr>
        <w:t>)</w:t>
      </w:r>
      <w:r w:rsidRPr="00486393">
        <w:rPr>
          <w:rFonts w:ascii="Times New Roman" w:hAnsi="Times New Roman" w:cs="Times New Roman"/>
        </w:rPr>
        <w:t xml:space="preserve">. Direct </w:t>
      </w:r>
      <w:r w:rsidR="002637AD" w:rsidRPr="002637AD">
        <w:rPr>
          <w:rFonts w:ascii="Times New Roman" w:hAnsi="Times New Roman" w:cs="Times New Roman"/>
        </w:rPr>
        <w:t xml:space="preserve">sonochemical synthesis of manganese octahedral molecular sieve </w:t>
      </w:r>
      <w:r w:rsidRPr="00486393">
        <w:rPr>
          <w:rFonts w:ascii="Times New Roman" w:hAnsi="Times New Roman" w:cs="Times New Roman"/>
        </w:rPr>
        <w:t xml:space="preserve">(OMS-2) </w:t>
      </w:r>
      <w:r w:rsidR="002637AD" w:rsidRPr="00486393">
        <w:rPr>
          <w:rFonts w:ascii="Times New Roman" w:hAnsi="Times New Roman" w:cs="Times New Roman"/>
        </w:rPr>
        <w:t>nanomaterials using cosolvent systems, their characterization, and catalytic applications.</w:t>
      </w:r>
      <w:r w:rsidRPr="00486393">
        <w:rPr>
          <w:rFonts w:ascii="Times New Roman" w:hAnsi="Times New Roman" w:cs="Times New Roman"/>
        </w:rPr>
        <w:t xml:space="preserve"> </w:t>
      </w:r>
      <w:r w:rsidRPr="00BF70CB">
        <w:rPr>
          <w:rFonts w:ascii="Times New Roman" w:hAnsi="Times New Roman" w:cs="Times New Roman"/>
          <w:i/>
        </w:rPr>
        <w:t>Chemistry of Materials,</w:t>
      </w:r>
      <w:r w:rsidR="002637AD">
        <w:rPr>
          <w:rFonts w:ascii="Times New Roman" w:hAnsi="Times New Roman" w:cs="Times New Roman"/>
        </w:rPr>
        <w:t xml:space="preserve"> 24(4): 705 – </w:t>
      </w:r>
      <w:r w:rsidRPr="002637AD">
        <w:rPr>
          <w:rFonts w:ascii="Times New Roman" w:hAnsi="Times New Roman" w:cs="Times New Roman"/>
        </w:rPr>
        <w:t xml:space="preserve">712.  </w:t>
      </w:r>
    </w:p>
    <w:p w:rsidR="00486393" w:rsidRPr="002637AD" w:rsidRDefault="002637AD" w:rsidP="002637AD">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Sharifi, M., Haghighi, M. and</w:t>
      </w:r>
      <w:r w:rsidR="00486393" w:rsidRPr="00486393">
        <w:rPr>
          <w:rFonts w:ascii="Times New Roman" w:hAnsi="Times New Roman" w:cs="Times New Roman"/>
        </w:rPr>
        <w:t xml:space="preserve"> Abdollahifar, M. </w:t>
      </w:r>
      <w:r w:rsidR="00BF70CB">
        <w:rPr>
          <w:rFonts w:ascii="Times New Roman" w:hAnsi="Times New Roman" w:cs="Times New Roman"/>
        </w:rPr>
        <w:t>(</w:t>
      </w:r>
      <w:r w:rsidR="00486393" w:rsidRPr="00486393">
        <w:rPr>
          <w:rFonts w:ascii="Times New Roman" w:hAnsi="Times New Roman" w:cs="Times New Roman"/>
        </w:rPr>
        <w:t>2015</w:t>
      </w:r>
      <w:r w:rsidR="00BF70CB">
        <w:rPr>
          <w:rFonts w:ascii="Times New Roman" w:hAnsi="Times New Roman" w:cs="Times New Roman"/>
        </w:rPr>
        <w:t>)</w:t>
      </w:r>
      <w:r>
        <w:rPr>
          <w:rFonts w:ascii="Times New Roman" w:hAnsi="Times New Roman" w:cs="Times New Roman"/>
        </w:rPr>
        <w:t>. Sono-dispersion of b</w:t>
      </w:r>
      <w:r w:rsidR="00486393" w:rsidRPr="00486393">
        <w:rPr>
          <w:rFonts w:ascii="Times New Roman" w:hAnsi="Times New Roman" w:cs="Times New Roman"/>
        </w:rPr>
        <w:t xml:space="preserve">imetallic Ni-Co over Zeolite Y </w:t>
      </w:r>
      <w:r w:rsidRPr="00486393">
        <w:rPr>
          <w:rFonts w:ascii="Times New Roman" w:hAnsi="Times New Roman" w:cs="Times New Roman"/>
        </w:rPr>
        <w:t xml:space="preserve">used in conversion of greenhouse gases </w:t>
      </w:r>
      <w:r w:rsidR="00486393" w:rsidRPr="00486393">
        <w:rPr>
          <w:rFonts w:ascii="Times New Roman" w:hAnsi="Times New Roman" w:cs="Times New Roman"/>
        </w:rPr>
        <w:t>CH</w:t>
      </w:r>
      <w:r w:rsidR="00486393" w:rsidRPr="00BF70CB">
        <w:rPr>
          <w:rFonts w:ascii="Times New Roman" w:hAnsi="Times New Roman" w:cs="Times New Roman"/>
          <w:vertAlign w:val="subscript"/>
        </w:rPr>
        <w:t>4</w:t>
      </w:r>
      <w:r w:rsidR="00486393" w:rsidRPr="00486393">
        <w:rPr>
          <w:rFonts w:ascii="Times New Roman" w:hAnsi="Times New Roman" w:cs="Times New Roman"/>
        </w:rPr>
        <w:t>/CO</w:t>
      </w:r>
      <w:r w:rsidR="00486393" w:rsidRPr="00BF70CB">
        <w:rPr>
          <w:rFonts w:ascii="Times New Roman" w:hAnsi="Times New Roman" w:cs="Times New Roman"/>
          <w:vertAlign w:val="subscript"/>
        </w:rPr>
        <w:t>2</w:t>
      </w:r>
      <w:r w:rsidR="00486393" w:rsidRPr="00486393">
        <w:rPr>
          <w:rFonts w:ascii="Times New Roman" w:hAnsi="Times New Roman" w:cs="Times New Roman"/>
        </w:rPr>
        <w:t xml:space="preserve"> </w:t>
      </w:r>
      <w:r w:rsidRPr="00486393">
        <w:rPr>
          <w:rFonts w:ascii="Times New Roman" w:hAnsi="Times New Roman" w:cs="Times New Roman"/>
        </w:rPr>
        <w:t xml:space="preserve">to high valued syngas. </w:t>
      </w:r>
      <w:r w:rsidR="00486393" w:rsidRPr="00BF70CB">
        <w:rPr>
          <w:rFonts w:ascii="Times New Roman" w:hAnsi="Times New Roman" w:cs="Times New Roman"/>
          <w:i/>
        </w:rPr>
        <w:t>Journal of Natu</w:t>
      </w:r>
      <w:r w:rsidR="00BF70CB">
        <w:rPr>
          <w:rFonts w:ascii="Times New Roman" w:hAnsi="Times New Roman" w:cs="Times New Roman"/>
          <w:i/>
        </w:rPr>
        <w:t>ral Gas Science and Engineering,</w:t>
      </w:r>
      <w:r w:rsidR="00486393" w:rsidRPr="00486393">
        <w:rPr>
          <w:rFonts w:ascii="Times New Roman" w:hAnsi="Times New Roman" w:cs="Times New Roman"/>
        </w:rPr>
        <w:t xml:space="preserve"> 23: 547</w:t>
      </w:r>
      <w:r w:rsidR="00BF70CB">
        <w:rPr>
          <w:rFonts w:ascii="Times New Roman" w:hAnsi="Times New Roman" w:cs="Times New Roman"/>
        </w:rPr>
        <w:t xml:space="preserve"> </w:t>
      </w:r>
      <w:r>
        <w:rPr>
          <w:rFonts w:ascii="Times New Roman" w:hAnsi="Times New Roman" w:cs="Times New Roman"/>
        </w:rPr>
        <w:t>–</w:t>
      </w:r>
      <w:r w:rsidR="00BF70CB">
        <w:rPr>
          <w:rFonts w:ascii="Times New Roman" w:hAnsi="Times New Roman" w:cs="Times New Roman"/>
        </w:rPr>
        <w:t xml:space="preserve"> </w:t>
      </w:r>
      <w:r w:rsidR="00486393" w:rsidRPr="002637AD">
        <w:rPr>
          <w:rFonts w:ascii="Times New Roman" w:hAnsi="Times New Roman" w:cs="Times New Roman"/>
        </w:rPr>
        <w:t xml:space="preserve">558. </w:t>
      </w:r>
    </w:p>
    <w:p w:rsidR="00486393" w:rsidRPr="002637AD" w:rsidRDefault="002637AD" w:rsidP="002637AD">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Zhong, Y. L. and</w:t>
      </w:r>
      <w:r w:rsidR="00486393" w:rsidRPr="00486393">
        <w:rPr>
          <w:rFonts w:ascii="Times New Roman" w:hAnsi="Times New Roman" w:cs="Times New Roman"/>
        </w:rPr>
        <w:t xml:space="preserve"> Bernasek, S. L. </w:t>
      </w:r>
      <w:r w:rsidR="00BF70CB">
        <w:rPr>
          <w:rFonts w:ascii="Times New Roman" w:hAnsi="Times New Roman" w:cs="Times New Roman"/>
        </w:rPr>
        <w:t>(</w:t>
      </w:r>
      <w:r w:rsidR="00486393" w:rsidRPr="00486393">
        <w:rPr>
          <w:rFonts w:ascii="Times New Roman" w:hAnsi="Times New Roman" w:cs="Times New Roman"/>
        </w:rPr>
        <w:t>2011</w:t>
      </w:r>
      <w:r w:rsidR="00BF70CB">
        <w:rPr>
          <w:rFonts w:ascii="Times New Roman" w:hAnsi="Times New Roman" w:cs="Times New Roman"/>
        </w:rPr>
        <w:t>)</w:t>
      </w:r>
      <w:r w:rsidR="00486393" w:rsidRPr="00486393">
        <w:rPr>
          <w:rFonts w:ascii="Times New Roman" w:hAnsi="Times New Roman" w:cs="Times New Roman"/>
        </w:rPr>
        <w:t xml:space="preserve">. Mild </w:t>
      </w:r>
      <w:r w:rsidRPr="00486393">
        <w:rPr>
          <w:rFonts w:ascii="Times New Roman" w:hAnsi="Times New Roman" w:cs="Times New Roman"/>
        </w:rPr>
        <w:t>and efficient functionalization of hydrogen-</w:t>
      </w:r>
      <w:r>
        <w:rPr>
          <w:rFonts w:ascii="Times New Roman" w:hAnsi="Times New Roman" w:cs="Times New Roman"/>
        </w:rPr>
        <w:t>terminated Si(III</w:t>
      </w:r>
      <w:r w:rsidR="00486393" w:rsidRPr="00486393">
        <w:rPr>
          <w:rFonts w:ascii="Times New Roman" w:hAnsi="Times New Roman" w:cs="Times New Roman"/>
        </w:rPr>
        <w:t xml:space="preserve">) via </w:t>
      </w:r>
      <w:r w:rsidRPr="00486393">
        <w:rPr>
          <w:rFonts w:ascii="Times New Roman" w:hAnsi="Times New Roman" w:cs="Times New Roman"/>
        </w:rPr>
        <w:t xml:space="preserve">sonochemical activated hydrosilylation. </w:t>
      </w:r>
      <w:r w:rsidR="00486393" w:rsidRPr="00BF70CB">
        <w:rPr>
          <w:rFonts w:ascii="Times New Roman" w:hAnsi="Times New Roman" w:cs="Times New Roman"/>
          <w:i/>
        </w:rPr>
        <w:t>Journal o</w:t>
      </w:r>
      <w:r w:rsidR="00BF70CB">
        <w:rPr>
          <w:rFonts w:ascii="Times New Roman" w:hAnsi="Times New Roman" w:cs="Times New Roman"/>
          <w:i/>
        </w:rPr>
        <w:t xml:space="preserve">f the American Chemical Society, </w:t>
      </w:r>
      <w:r w:rsidR="00486393" w:rsidRPr="00486393">
        <w:rPr>
          <w:rFonts w:ascii="Times New Roman" w:hAnsi="Times New Roman" w:cs="Times New Roman"/>
        </w:rPr>
        <w:t>133: 8118</w:t>
      </w:r>
      <w:r w:rsidR="00BF70CB">
        <w:rPr>
          <w:rFonts w:ascii="Times New Roman" w:hAnsi="Times New Roman" w:cs="Times New Roman"/>
        </w:rPr>
        <w:t xml:space="preserve"> </w:t>
      </w:r>
      <w:r>
        <w:rPr>
          <w:rFonts w:ascii="Times New Roman" w:hAnsi="Times New Roman" w:cs="Times New Roman"/>
        </w:rPr>
        <w:t>–</w:t>
      </w:r>
      <w:r w:rsidR="00BF70CB">
        <w:rPr>
          <w:rFonts w:ascii="Times New Roman" w:hAnsi="Times New Roman" w:cs="Times New Roman"/>
        </w:rPr>
        <w:t xml:space="preserve"> </w:t>
      </w:r>
      <w:r w:rsidR="00486393" w:rsidRPr="002637AD">
        <w:rPr>
          <w:rFonts w:ascii="Times New Roman" w:hAnsi="Times New Roman" w:cs="Times New Roman"/>
        </w:rPr>
        <w:t>8121.</w:t>
      </w:r>
    </w:p>
    <w:p w:rsidR="00486393" w:rsidRPr="00486393" w:rsidRDefault="002637AD" w:rsidP="00486393">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Chavan, V. P. and</w:t>
      </w:r>
      <w:r w:rsidR="00486393" w:rsidRPr="00486393">
        <w:rPr>
          <w:rFonts w:ascii="Times New Roman" w:hAnsi="Times New Roman" w:cs="Times New Roman"/>
        </w:rPr>
        <w:t xml:space="preserve"> Gogate, P. R. </w:t>
      </w:r>
      <w:r w:rsidR="00BF70CB">
        <w:rPr>
          <w:rFonts w:ascii="Times New Roman" w:hAnsi="Times New Roman" w:cs="Times New Roman"/>
        </w:rPr>
        <w:t>(</w:t>
      </w:r>
      <w:r w:rsidR="00486393" w:rsidRPr="00486393">
        <w:rPr>
          <w:rFonts w:ascii="Times New Roman" w:hAnsi="Times New Roman" w:cs="Times New Roman"/>
        </w:rPr>
        <w:t>2011</w:t>
      </w:r>
      <w:r w:rsidR="00BF70CB">
        <w:rPr>
          <w:rFonts w:ascii="Times New Roman" w:hAnsi="Times New Roman" w:cs="Times New Roman"/>
        </w:rPr>
        <w:t>)</w:t>
      </w:r>
      <w:r w:rsidR="00486393" w:rsidRPr="00486393">
        <w:rPr>
          <w:rFonts w:ascii="Times New Roman" w:hAnsi="Times New Roman" w:cs="Times New Roman"/>
        </w:rPr>
        <w:t xml:space="preserve">. Intensification </w:t>
      </w:r>
      <w:r w:rsidRPr="00486393">
        <w:rPr>
          <w:rFonts w:ascii="Times New Roman" w:hAnsi="Times New Roman" w:cs="Times New Roman"/>
        </w:rPr>
        <w:t xml:space="preserve">of synthesis of cumene hydroperoxide using sonochemical reactors. </w:t>
      </w:r>
      <w:r w:rsidR="00486393" w:rsidRPr="00BF70CB">
        <w:rPr>
          <w:rFonts w:ascii="Times New Roman" w:hAnsi="Times New Roman" w:cs="Times New Roman"/>
          <w:i/>
        </w:rPr>
        <w:t>Industrial &amp; Engineering Chemistry Research.</w:t>
      </w:r>
      <w:r w:rsidR="00486393" w:rsidRPr="00486393">
        <w:rPr>
          <w:rFonts w:ascii="Times New Roman" w:hAnsi="Times New Roman" w:cs="Times New Roman"/>
        </w:rPr>
        <w:t xml:space="preserve"> 50(22): 12433</w:t>
      </w:r>
      <w:r w:rsidR="00BF70CB">
        <w:rPr>
          <w:rFonts w:ascii="Times New Roman" w:hAnsi="Times New Roman" w:cs="Times New Roman"/>
        </w:rPr>
        <w:t xml:space="preserve"> </w:t>
      </w:r>
      <w:r w:rsidR="00486393" w:rsidRPr="00486393">
        <w:rPr>
          <w:rFonts w:ascii="Times New Roman" w:hAnsi="Times New Roman" w:cs="Times New Roman"/>
        </w:rPr>
        <w:t>–</w:t>
      </w:r>
      <w:r w:rsidR="00BF70CB">
        <w:rPr>
          <w:rFonts w:ascii="Times New Roman" w:hAnsi="Times New Roman" w:cs="Times New Roman"/>
        </w:rPr>
        <w:t xml:space="preserve"> </w:t>
      </w:r>
      <w:r w:rsidR="00486393" w:rsidRPr="00486393">
        <w:rPr>
          <w:rFonts w:ascii="Times New Roman" w:hAnsi="Times New Roman" w:cs="Times New Roman"/>
        </w:rPr>
        <w:t>12438.</w:t>
      </w:r>
    </w:p>
    <w:p w:rsidR="00486393" w:rsidRPr="002637AD" w:rsidRDefault="00486393" w:rsidP="002637AD">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Zh</w:t>
      </w:r>
      <w:r w:rsidR="002637AD">
        <w:rPr>
          <w:rFonts w:ascii="Times New Roman" w:hAnsi="Times New Roman" w:cs="Times New Roman"/>
        </w:rPr>
        <w:t>ang, X., Jiang, W., Gong, X. and</w:t>
      </w:r>
      <w:r w:rsidRPr="00486393">
        <w:rPr>
          <w:rFonts w:ascii="Times New Roman" w:hAnsi="Times New Roman" w:cs="Times New Roman"/>
        </w:rPr>
        <w:t xml:space="preserve"> Zhang, Z. </w:t>
      </w:r>
      <w:r w:rsidR="00BF70CB">
        <w:rPr>
          <w:rFonts w:ascii="Times New Roman" w:hAnsi="Times New Roman" w:cs="Times New Roman"/>
        </w:rPr>
        <w:t>(</w:t>
      </w:r>
      <w:r w:rsidRPr="00486393">
        <w:rPr>
          <w:rFonts w:ascii="Times New Roman" w:hAnsi="Times New Roman" w:cs="Times New Roman"/>
        </w:rPr>
        <w:t>2010</w:t>
      </w:r>
      <w:r w:rsidR="00BF70CB">
        <w:rPr>
          <w:rFonts w:ascii="Times New Roman" w:hAnsi="Times New Roman" w:cs="Times New Roman"/>
        </w:rPr>
        <w:t>)</w:t>
      </w:r>
      <w:r w:rsidRPr="00486393">
        <w:rPr>
          <w:rFonts w:ascii="Times New Roman" w:hAnsi="Times New Roman" w:cs="Times New Roman"/>
        </w:rPr>
        <w:t xml:space="preserve">. Sonochemical </w:t>
      </w:r>
      <w:r w:rsidR="002637AD" w:rsidRPr="00486393">
        <w:rPr>
          <w:rFonts w:ascii="Times New Roman" w:hAnsi="Times New Roman" w:cs="Times New Roman"/>
        </w:rPr>
        <w:t xml:space="preserve">synthesis and characterization of magnetic separable </w:t>
      </w:r>
      <w:r w:rsidRPr="00486393">
        <w:rPr>
          <w:rFonts w:ascii="Times New Roman" w:hAnsi="Times New Roman" w:cs="Times New Roman"/>
        </w:rPr>
        <w:t>of Fe</w:t>
      </w:r>
      <w:r w:rsidRPr="00BF70CB">
        <w:rPr>
          <w:rFonts w:ascii="Times New Roman" w:hAnsi="Times New Roman" w:cs="Times New Roman"/>
          <w:vertAlign w:val="subscript"/>
        </w:rPr>
        <w:t>3</w:t>
      </w:r>
      <w:r w:rsidRPr="00486393">
        <w:rPr>
          <w:rFonts w:ascii="Times New Roman" w:hAnsi="Times New Roman" w:cs="Times New Roman"/>
        </w:rPr>
        <w:t>O</w:t>
      </w:r>
      <w:r w:rsidRPr="00BF70CB">
        <w:rPr>
          <w:rFonts w:ascii="Times New Roman" w:hAnsi="Times New Roman" w:cs="Times New Roman"/>
          <w:vertAlign w:val="subscript"/>
        </w:rPr>
        <w:t>4</w:t>
      </w:r>
      <w:r w:rsidR="002637AD">
        <w:rPr>
          <w:rFonts w:ascii="Times New Roman" w:hAnsi="Times New Roman" w:cs="Times New Roman"/>
        </w:rPr>
        <w:t>/</w:t>
      </w:r>
      <w:r w:rsidRPr="00486393">
        <w:rPr>
          <w:rFonts w:ascii="Times New Roman" w:hAnsi="Times New Roman" w:cs="Times New Roman"/>
        </w:rPr>
        <w:t xml:space="preserve">Ag </w:t>
      </w:r>
      <w:r w:rsidR="002637AD" w:rsidRPr="00486393">
        <w:rPr>
          <w:rFonts w:ascii="Times New Roman" w:hAnsi="Times New Roman" w:cs="Times New Roman"/>
        </w:rPr>
        <w:t>composites and its catalytic properties</w:t>
      </w:r>
      <w:r w:rsidRPr="00486393">
        <w:rPr>
          <w:rFonts w:ascii="Times New Roman" w:hAnsi="Times New Roman" w:cs="Times New Roman"/>
        </w:rPr>
        <w:t xml:space="preserve">. </w:t>
      </w:r>
      <w:r w:rsidR="00BF70CB">
        <w:rPr>
          <w:rFonts w:ascii="Times New Roman" w:hAnsi="Times New Roman" w:cs="Times New Roman"/>
          <w:i/>
        </w:rPr>
        <w:t>Journal of Alloys and Compounds,</w:t>
      </w:r>
      <w:r w:rsidRPr="00486393">
        <w:rPr>
          <w:rFonts w:ascii="Times New Roman" w:hAnsi="Times New Roman" w:cs="Times New Roman"/>
        </w:rPr>
        <w:t xml:space="preserve"> 508(2): 400</w:t>
      </w:r>
      <w:r w:rsidR="00BF70CB">
        <w:rPr>
          <w:rFonts w:ascii="Times New Roman" w:hAnsi="Times New Roman" w:cs="Times New Roman"/>
        </w:rPr>
        <w:t xml:space="preserve"> </w:t>
      </w:r>
      <w:r w:rsidR="002637AD">
        <w:rPr>
          <w:rFonts w:ascii="Times New Roman" w:hAnsi="Times New Roman" w:cs="Times New Roman"/>
        </w:rPr>
        <w:t>–</w:t>
      </w:r>
      <w:r w:rsidR="00BF70CB">
        <w:rPr>
          <w:rFonts w:ascii="Times New Roman" w:hAnsi="Times New Roman" w:cs="Times New Roman"/>
        </w:rPr>
        <w:t xml:space="preserve"> </w:t>
      </w:r>
      <w:r w:rsidRPr="002637AD">
        <w:rPr>
          <w:rFonts w:ascii="Times New Roman" w:hAnsi="Times New Roman" w:cs="Times New Roman"/>
        </w:rPr>
        <w:t>405.</w:t>
      </w:r>
    </w:p>
    <w:p w:rsidR="00486393" w:rsidRPr="00463AE6" w:rsidRDefault="00486393" w:rsidP="00463AE6">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Taufiq-Y</w:t>
      </w:r>
      <w:r w:rsidR="00463AE6">
        <w:rPr>
          <w:rFonts w:ascii="Times New Roman" w:hAnsi="Times New Roman" w:cs="Times New Roman"/>
        </w:rPr>
        <w:t>ap, Y. H., Joshua Hoh, J. R. and</w:t>
      </w:r>
      <w:r w:rsidRPr="00486393">
        <w:rPr>
          <w:rFonts w:ascii="Times New Roman" w:hAnsi="Times New Roman" w:cs="Times New Roman"/>
        </w:rPr>
        <w:t xml:space="preserve"> Wong, Y. C. </w:t>
      </w:r>
      <w:r w:rsidR="00BF70CB">
        <w:rPr>
          <w:rFonts w:ascii="Times New Roman" w:hAnsi="Times New Roman" w:cs="Times New Roman"/>
        </w:rPr>
        <w:t>(</w:t>
      </w:r>
      <w:r w:rsidRPr="00486393">
        <w:rPr>
          <w:rFonts w:ascii="Times New Roman" w:hAnsi="Times New Roman" w:cs="Times New Roman"/>
        </w:rPr>
        <w:t>2011</w:t>
      </w:r>
      <w:r w:rsidR="00BF70CB">
        <w:rPr>
          <w:rFonts w:ascii="Times New Roman" w:hAnsi="Times New Roman" w:cs="Times New Roman"/>
        </w:rPr>
        <w:t>)</w:t>
      </w:r>
      <w:r w:rsidRPr="00486393">
        <w:rPr>
          <w:rFonts w:ascii="Times New Roman" w:hAnsi="Times New Roman" w:cs="Times New Roman"/>
        </w:rPr>
        <w:t xml:space="preserve">. Synthesis of </w:t>
      </w:r>
      <w:r w:rsidR="00463AE6" w:rsidRPr="00486393">
        <w:rPr>
          <w:rFonts w:ascii="Times New Roman" w:hAnsi="Times New Roman" w:cs="Times New Roman"/>
        </w:rPr>
        <w:t>nanostructured vanadium phosphate catalysts using sonochemical route for partial oxidation o</w:t>
      </w:r>
      <w:r w:rsidR="00463AE6">
        <w:rPr>
          <w:rFonts w:ascii="Times New Roman" w:hAnsi="Times New Roman" w:cs="Times New Roman"/>
        </w:rPr>
        <w:t>f n-b</w:t>
      </w:r>
      <w:r w:rsidRPr="00486393">
        <w:rPr>
          <w:rFonts w:ascii="Times New Roman" w:hAnsi="Times New Roman" w:cs="Times New Roman"/>
        </w:rPr>
        <w:t xml:space="preserve">utane. </w:t>
      </w:r>
      <w:r w:rsidR="00BF70CB">
        <w:rPr>
          <w:rFonts w:ascii="Times New Roman" w:hAnsi="Times New Roman" w:cs="Times New Roman"/>
          <w:i/>
        </w:rPr>
        <w:t xml:space="preserve">Journal of Applied Sciences, </w:t>
      </w:r>
      <w:r w:rsidRPr="00486393">
        <w:rPr>
          <w:rFonts w:ascii="Times New Roman" w:hAnsi="Times New Roman" w:cs="Times New Roman"/>
        </w:rPr>
        <w:t>11(13): 2370</w:t>
      </w:r>
      <w:r w:rsidR="00BF70CB">
        <w:rPr>
          <w:rFonts w:ascii="Times New Roman" w:hAnsi="Times New Roman" w:cs="Times New Roman"/>
        </w:rPr>
        <w:t xml:space="preserve"> </w:t>
      </w:r>
      <w:r w:rsidR="00463AE6">
        <w:rPr>
          <w:rFonts w:ascii="Times New Roman" w:hAnsi="Times New Roman" w:cs="Times New Roman"/>
        </w:rPr>
        <w:t xml:space="preserve">– </w:t>
      </w:r>
      <w:r w:rsidRPr="00463AE6">
        <w:rPr>
          <w:rFonts w:ascii="Times New Roman" w:hAnsi="Times New Roman" w:cs="Times New Roman"/>
        </w:rPr>
        <w:t>2375.</w:t>
      </w:r>
    </w:p>
    <w:p w:rsidR="00486393" w:rsidRPr="00463AE6" w:rsidRDefault="00486393" w:rsidP="00463AE6">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Meybodi, S. M., Hosseini, S. A., Re</w:t>
      </w:r>
      <w:r w:rsidR="00BF70CB">
        <w:rPr>
          <w:rFonts w:ascii="Times New Roman" w:hAnsi="Times New Roman" w:cs="Times New Roman"/>
        </w:rPr>
        <w:t>z</w:t>
      </w:r>
      <w:r w:rsidR="00463AE6">
        <w:rPr>
          <w:rFonts w:ascii="Times New Roman" w:hAnsi="Times New Roman" w:cs="Times New Roman"/>
        </w:rPr>
        <w:t>aee, M., Sadrnezhaad, S. K. and</w:t>
      </w:r>
      <w:r w:rsidRPr="00486393">
        <w:rPr>
          <w:rFonts w:ascii="Times New Roman" w:hAnsi="Times New Roman" w:cs="Times New Roman"/>
        </w:rPr>
        <w:t xml:space="preserve"> Mohammadyani, D. </w:t>
      </w:r>
      <w:r w:rsidR="00BF70CB">
        <w:rPr>
          <w:rFonts w:ascii="Times New Roman" w:hAnsi="Times New Roman" w:cs="Times New Roman"/>
        </w:rPr>
        <w:t>(</w:t>
      </w:r>
      <w:r w:rsidRPr="00486393">
        <w:rPr>
          <w:rFonts w:ascii="Times New Roman" w:hAnsi="Times New Roman" w:cs="Times New Roman"/>
        </w:rPr>
        <w:t>2012</w:t>
      </w:r>
      <w:r w:rsidR="00BF70CB">
        <w:rPr>
          <w:rFonts w:ascii="Times New Roman" w:hAnsi="Times New Roman" w:cs="Times New Roman"/>
        </w:rPr>
        <w:t>)</w:t>
      </w:r>
      <w:r w:rsidRPr="00486393">
        <w:rPr>
          <w:rFonts w:ascii="Times New Roman" w:hAnsi="Times New Roman" w:cs="Times New Roman"/>
        </w:rPr>
        <w:t xml:space="preserve">. Synthesis </w:t>
      </w:r>
      <w:r w:rsidR="00463AE6" w:rsidRPr="00486393">
        <w:rPr>
          <w:rFonts w:ascii="Times New Roman" w:hAnsi="Times New Roman" w:cs="Times New Roman"/>
        </w:rPr>
        <w:t xml:space="preserve">of wide band gap nanocrystalline </w:t>
      </w:r>
      <w:r w:rsidRPr="00486393">
        <w:rPr>
          <w:rFonts w:ascii="Times New Roman" w:hAnsi="Times New Roman" w:cs="Times New Roman"/>
        </w:rPr>
        <w:t xml:space="preserve">NiO </w:t>
      </w:r>
      <w:r w:rsidR="00463AE6" w:rsidRPr="00486393">
        <w:rPr>
          <w:rFonts w:ascii="Times New Roman" w:hAnsi="Times New Roman" w:cs="Times New Roman"/>
        </w:rPr>
        <w:t xml:space="preserve">powder via a sonochemical method. </w:t>
      </w:r>
      <w:r w:rsidR="00BF70CB">
        <w:rPr>
          <w:rFonts w:ascii="Times New Roman" w:hAnsi="Times New Roman" w:cs="Times New Roman"/>
          <w:i/>
        </w:rPr>
        <w:t>Ultrasonics Sonochemistry,</w:t>
      </w:r>
      <w:r w:rsidRPr="00486393">
        <w:rPr>
          <w:rFonts w:ascii="Times New Roman" w:hAnsi="Times New Roman" w:cs="Times New Roman"/>
        </w:rPr>
        <w:t xml:space="preserve"> 19: 841</w:t>
      </w:r>
      <w:r w:rsidR="00BF70CB">
        <w:rPr>
          <w:rFonts w:ascii="Times New Roman" w:hAnsi="Times New Roman" w:cs="Times New Roman"/>
        </w:rPr>
        <w:t xml:space="preserve"> </w:t>
      </w:r>
      <w:r w:rsidR="00463AE6">
        <w:rPr>
          <w:rFonts w:ascii="Times New Roman" w:hAnsi="Times New Roman" w:cs="Times New Roman"/>
        </w:rPr>
        <w:t>–</w:t>
      </w:r>
      <w:r w:rsidR="00BF70CB">
        <w:rPr>
          <w:rFonts w:ascii="Times New Roman" w:hAnsi="Times New Roman" w:cs="Times New Roman"/>
        </w:rPr>
        <w:t xml:space="preserve"> </w:t>
      </w:r>
      <w:r w:rsidRPr="00463AE6">
        <w:rPr>
          <w:rFonts w:ascii="Times New Roman" w:hAnsi="Times New Roman" w:cs="Times New Roman"/>
        </w:rPr>
        <w:t>845.</w:t>
      </w:r>
    </w:p>
    <w:p w:rsidR="00486393" w:rsidRPr="00463AE6" w:rsidRDefault="00486393" w:rsidP="00463AE6">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 xml:space="preserve">Tao, J., Zhao, </w:t>
      </w:r>
      <w:r w:rsidR="00463AE6">
        <w:rPr>
          <w:rFonts w:ascii="Times New Roman" w:hAnsi="Times New Roman" w:cs="Times New Roman"/>
        </w:rPr>
        <w:t>L., Dong, C., Lu, Q., Du, X. and</w:t>
      </w:r>
      <w:r w:rsidRPr="00486393">
        <w:rPr>
          <w:rFonts w:ascii="Times New Roman" w:hAnsi="Times New Roman" w:cs="Times New Roman"/>
        </w:rPr>
        <w:t xml:space="preserve"> Dahlquist, E. </w:t>
      </w:r>
      <w:r w:rsidR="00BF70CB">
        <w:rPr>
          <w:rFonts w:ascii="Times New Roman" w:hAnsi="Times New Roman" w:cs="Times New Roman"/>
        </w:rPr>
        <w:t>(</w:t>
      </w:r>
      <w:r w:rsidRPr="00486393">
        <w:rPr>
          <w:rFonts w:ascii="Times New Roman" w:hAnsi="Times New Roman" w:cs="Times New Roman"/>
        </w:rPr>
        <w:t>2013</w:t>
      </w:r>
      <w:r w:rsidR="00BF70CB">
        <w:rPr>
          <w:rFonts w:ascii="Times New Roman" w:hAnsi="Times New Roman" w:cs="Times New Roman"/>
        </w:rPr>
        <w:t>)</w:t>
      </w:r>
      <w:r w:rsidRPr="00486393">
        <w:rPr>
          <w:rFonts w:ascii="Times New Roman" w:hAnsi="Times New Roman" w:cs="Times New Roman"/>
        </w:rPr>
        <w:t xml:space="preserve">. Catalytic </w:t>
      </w:r>
      <w:r w:rsidR="00463AE6" w:rsidRPr="00486393">
        <w:rPr>
          <w:rFonts w:ascii="Times New Roman" w:hAnsi="Times New Roman" w:cs="Times New Roman"/>
        </w:rPr>
        <w:t xml:space="preserve">steam reforming of toluene as a model compound of biomass gasification tar using </w:t>
      </w:r>
      <w:r w:rsidRPr="00486393">
        <w:rPr>
          <w:rFonts w:ascii="Times New Roman" w:hAnsi="Times New Roman" w:cs="Times New Roman"/>
        </w:rPr>
        <w:t>Ni-CeO</w:t>
      </w:r>
      <w:r w:rsidRPr="00BF70CB">
        <w:rPr>
          <w:rFonts w:ascii="Times New Roman" w:hAnsi="Times New Roman" w:cs="Times New Roman"/>
          <w:vertAlign w:val="subscript"/>
        </w:rPr>
        <w:t>2</w:t>
      </w:r>
      <w:r w:rsidR="00463AE6">
        <w:rPr>
          <w:rFonts w:ascii="Times New Roman" w:hAnsi="Times New Roman" w:cs="Times New Roman"/>
        </w:rPr>
        <w:t>/SBA-15 c</w:t>
      </w:r>
      <w:r w:rsidRPr="00486393">
        <w:rPr>
          <w:rFonts w:ascii="Times New Roman" w:hAnsi="Times New Roman" w:cs="Times New Roman"/>
        </w:rPr>
        <w:t xml:space="preserve">atalysts. </w:t>
      </w:r>
      <w:r w:rsidR="00BF70CB">
        <w:rPr>
          <w:rFonts w:ascii="Times New Roman" w:hAnsi="Times New Roman" w:cs="Times New Roman"/>
          <w:i/>
        </w:rPr>
        <w:t>Energies,</w:t>
      </w:r>
      <w:r w:rsidRPr="00486393">
        <w:rPr>
          <w:rFonts w:ascii="Times New Roman" w:hAnsi="Times New Roman" w:cs="Times New Roman"/>
        </w:rPr>
        <w:t xml:space="preserve"> 6: 3284</w:t>
      </w:r>
      <w:r w:rsidR="00BF70CB">
        <w:rPr>
          <w:rFonts w:ascii="Times New Roman" w:hAnsi="Times New Roman" w:cs="Times New Roman"/>
        </w:rPr>
        <w:t xml:space="preserve"> </w:t>
      </w:r>
      <w:r w:rsidR="00463AE6">
        <w:rPr>
          <w:rFonts w:ascii="Times New Roman" w:hAnsi="Times New Roman" w:cs="Times New Roman"/>
        </w:rPr>
        <w:t>–</w:t>
      </w:r>
      <w:r w:rsidR="00BF70CB">
        <w:rPr>
          <w:rFonts w:ascii="Times New Roman" w:hAnsi="Times New Roman" w:cs="Times New Roman"/>
        </w:rPr>
        <w:t xml:space="preserve"> </w:t>
      </w:r>
      <w:r w:rsidRPr="00463AE6">
        <w:rPr>
          <w:rFonts w:ascii="Times New Roman" w:hAnsi="Times New Roman" w:cs="Times New Roman"/>
        </w:rPr>
        <w:t>3296.</w:t>
      </w:r>
    </w:p>
    <w:p w:rsidR="00486393" w:rsidRPr="00463AE6" w:rsidRDefault="00486393" w:rsidP="00463AE6">
      <w:pPr>
        <w:pStyle w:val="ColorfulList-Accent11"/>
        <w:numPr>
          <w:ilvl w:val="0"/>
          <w:numId w:val="1"/>
        </w:numPr>
        <w:ind w:left="810" w:hanging="810"/>
        <w:outlineLvl w:val="0"/>
        <w:rPr>
          <w:rFonts w:ascii="Times New Roman" w:hAnsi="Times New Roman" w:cs="Times New Roman"/>
        </w:rPr>
      </w:pPr>
      <w:r w:rsidRPr="00492EA4">
        <w:rPr>
          <w:rFonts w:ascii="Times New Roman" w:hAnsi="Times New Roman" w:cs="Times New Roman"/>
          <w:lang w:val="es-ES"/>
        </w:rPr>
        <w:t>Klimova, T., Pena, L., Lizama, L., S</w:t>
      </w:r>
      <w:r w:rsidR="00463AE6">
        <w:rPr>
          <w:rFonts w:ascii="Times New Roman" w:hAnsi="Times New Roman" w:cs="Times New Roman"/>
          <w:lang w:val="es-ES"/>
        </w:rPr>
        <w:t>alcedo, C. and</w:t>
      </w:r>
      <w:r w:rsidRPr="00492EA4">
        <w:rPr>
          <w:rFonts w:ascii="Times New Roman" w:hAnsi="Times New Roman" w:cs="Times New Roman"/>
          <w:lang w:val="es-ES"/>
        </w:rPr>
        <w:t xml:space="preserve"> Gutierrez, Y. </w:t>
      </w:r>
      <w:r w:rsidR="00BF70CB" w:rsidRPr="00492EA4">
        <w:rPr>
          <w:rFonts w:ascii="Times New Roman" w:hAnsi="Times New Roman" w:cs="Times New Roman"/>
          <w:lang w:val="es-ES"/>
        </w:rPr>
        <w:t>(</w:t>
      </w:r>
      <w:r w:rsidRPr="00492EA4">
        <w:rPr>
          <w:rFonts w:ascii="Times New Roman" w:hAnsi="Times New Roman" w:cs="Times New Roman"/>
          <w:lang w:val="es-ES"/>
        </w:rPr>
        <w:t>2009</w:t>
      </w:r>
      <w:r w:rsidR="00BF70CB" w:rsidRPr="00492EA4">
        <w:rPr>
          <w:rFonts w:ascii="Times New Roman" w:hAnsi="Times New Roman" w:cs="Times New Roman"/>
          <w:lang w:val="es-ES"/>
        </w:rPr>
        <w:t>)</w:t>
      </w:r>
      <w:r w:rsidRPr="00492EA4">
        <w:rPr>
          <w:rFonts w:ascii="Times New Roman" w:hAnsi="Times New Roman" w:cs="Times New Roman"/>
          <w:lang w:val="es-ES"/>
        </w:rPr>
        <w:t xml:space="preserve">. </w:t>
      </w:r>
      <w:r w:rsidRPr="00486393">
        <w:rPr>
          <w:rFonts w:ascii="Times New Roman" w:hAnsi="Times New Roman" w:cs="Times New Roman"/>
        </w:rPr>
        <w:t xml:space="preserve">Modification </w:t>
      </w:r>
      <w:r w:rsidR="00463AE6" w:rsidRPr="00486393">
        <w:rPr>
          <w:rFonts w:ascii="Times New Roman" w:hAnsi="Times New Roman" w:cs="Times New Roman"/>
        </w:rPr>
        <w:t xml:space="preserve">of activity and </w:t>
      </w:r>
      <w:r w:rsidR="00463AE6">
        <w:rPr>
          <w:rFonts w:ascii="Times New Roman" w:hAnsi="Times New Roman" w:cs="Times New Roman"/>
        </w:rPr>
        <w:t>s</w:t>
      </w:r>
      <w:r w:rsidRPr="00486393">
        <w:rPr>
          <w:rFonts w:ascii="Times New Roman" w:hAnsi="Times New Roman" w:cs="Times New Roman"/>
        </w:rPr>
        <w:t xml:space="preserve">electivity of NiMo/SBa-15 HDS </w:t>
      </w:r>
      <w:r w:rsidR="00463AE6" w:rsidRPr="00486393">
        <w:rPr>
          <w:rFonts w:ascii="Times New Roman" w:hAnsi="Times New Roman" w:cs="Times New Roman"/>
        </w:rPr>
        <w:t xml:space="preserve">catalysts by grafting of different metal oxides on the support </w:t>
      </w:r>
      <w:r w:rsidR="00463AE6">
        <w:rPr>
          <w:rFonts w:ascii="Times New Roman" w:hAnsi="Times New Roman" w:cs="Times New Roman"/>
        </w:rPr>
        <w:t>s</w:t>
      </w:r>
      <w:r w:rsidRPr="00486393">
        <w:rPr>
          <w:rFonts w:ascii="Times New Roman" w:hAnsi="Times New Roman" w:cs="Times New Roman"/>
        </w:rPr>
        <w:t>urface</w:t>
      </w:r>
      <w:r w:rsidRPr="007B37EF">
        <w:rPr>
          <w:rFonts w:ascii="Times New Roman" w:hAnsi="Times New Roman" w:cs="Times New Roman"/>
          <w:i/>
        </w:rPr>
        <w:t>. Industrial &amp;</w:t>
      </w:r>
      <w:r w:rsidR="007B37EF">
        <w:rPr>
          <w:rFonts w:ascii="Times New Roman" w:hAnsi="Times New Roman" w:cs="Times New Roman"/>
          <w:i/>
        </w:rPr>
        <w:t xml:space="preserve"> Engineering Chemistry Research,</w:t>
      </w:r>
      <w:r w:rsidRPr="00486393">
        <w:rPr>
          <w:rFonts w:ascii="Times New Roman" w:hAnsi="Times New Roman" w:cs="Times New Roman"/>
        </w:rPr>
        <w:t xml:space="preserve"> 48: 1126</w:t>
      </w:r>
      <w:r w:rsidR="007B37EF">
        <w:rPr>
          <w:rFonts w:ascii="Times New Roman" w:hAnsi="Times New Roman" w:cs="Times New Roman"/>
        </w:rPr>
        <w:t xml:space="preserve"> </w:t>
      </w:r>
      <w:r w:rsidR="00463AE6">
        <w:rPr>
          <w:rFonts w:ascii="Times New Roman" w:hAnsi="Times New Roman" w:cs="Times New Roman"/>
        </w:rPr>
        <w:t>–</w:t>
      </w:r>
      <w:r w:rsidR="007B37EF">
        <w:rPr>
          <w:rFonts w:ascii="Times New Roman" w:hAnsi="Times New Roman" w:cs="Times New Roman"/>
        </w:rPr>
        <w:t xml:space="preserve"> </w:t>
      </w:r>
      <w:r w:rsidRPr="00463AE6">
        <w:rPr>
          <w:rFonts w:ascii="Times New Roman" w:hAnsi="Times New Roman" w:cs="Times New Roman"/>
        </w:rPr>
        <w:t>1133.</w:t>
      </w:r>
    </w:p>
    <w:p w:rsidR="00463AE6" w:rsidRDefault="00486393" w:rsidP="00486393">
      <w:pPr>
        <w:pStyle w:val="ColorfulList-Accent11"/>
        <w:numPr>
          <w:ilvl w:val="0"/>
          <w:numId w:val="1"/>
        </w:numPr>
        <w:ind w:left="810" w:hanging="810"/>
        <w:outlineLvl w:val="0"/>
        <w:rPr>
          <w:rFonts w:ascii="Times New Roman" w:hAnsi="Times New Roman" w:cs="Times New Roman"/>
        </w:rPr>
      </w:pPr>
      <w:r w:rsidRPr="00486393">
        <w:rPr>
          <w:rFonts w:ascii="Times New Roman" w:hAnsi="Times New Roman" w:cs="Times New Roman"/>
        </w:rPr>
        <w:t xml:space="preserve">Maciel, C. G., Silva, T. D., </w:t>
      </w:r>
      <w:r w:rsidR="00463AE6">
        <w:rPr>
          <w:rFonts w:ascii="Times New Roman" w:hAnsi="Times New Roman" w:cs="Times New Roman"/>
        </w:rPr>
        <w:t>Assaf, E. M. and</w:t>
      </w:r>
      <w:r w:rsidRPr="00486393">
        <w:rPr>
          <w:rFonts w:ascii="Times New Roman" w:hAnsi="Times New Roman" w:cs="Times New Roman"/>
        </w:rPr>
        <w:t xml:space="preserve"> Assaf, J. M. </w:t>
      </w:r>
      <w:r w:rsidR="007B37EF">
        <w:rPr>
          <w:rFonts w:ascii="Times New Roman" w:hAnsi="Times New Roman" w:cs="Times New Roman"/>
        </w:rPr>
        <w:t>(</w:t>
      </w:r>
      <w:r w:rsidRPr="00486393">
        <w:rPr>
          <w:rFonts w:ascii="Times New Roman" w:hAnsi="Times New Roman" w:cs="Times New Roman"/>
        </w:rPr>
        <w:t>2013</w:t>
      </w:r>
      <w:r w:rsidR="007B37EF">
        <w:rPr>
          <w:rFonts w:ascii="Times New Roman" w:hAnsi="Times New Roman" w:cs="Times New Roman"/>
        </w:rPr>
        <w:t>)</w:t>
      </w:r>
      <w:r w:rsidRPr="00486393">
        <w:rPr>
          <w:rFonts w:ascii="Times New Roman" w:hAnsi="Times New Roman" w:cs="Times New Roman"/>
        </w:rPr>
        <w:t xml:space="preserve">. Hydrogen </w:t>
      </w:r>
      <w:r w:rsidR="00463AE6" w:rsidRPr="00486393">
        <w:rPr>
          <w:rFonts w:ascii="Times New Roman" w:hAnsi="Times New Roman" w:cs="Times New Roman"/>
        </w:rPr>
        <w:t>production and purification from the water-gas shift reaction o</w:t>
      </w:r>
      <w:r w:rsidRPr="00486393">
        <w:rPr>
          <w:rFonts w:ascii="Times New Roman" w:hAnsi="Times New Roman" w:cs="Times New Roman"/>
        </w:rPr>
        <w:t>n CuO/CeO</w:t>
      </w:r>
      <w:r w:rsidRPr="007B37EF">
        <w:rPr>
          <w:rFonts w:ascii="Times New Roman" w:hAnsi="Times New Roman" w:cs="Times New Roman"/>
          <w:vertAlign w:val="subscript"/>
        </w:rPr>
        <w:t>2</w:t>
      </w:r>
      <w:r w:rsidRPr="00486393">
        <w:rPr>
          <w:rFonts w:ascii="Times New Roman" w:hAnsi="Times New Roman" w:cs="Times New Roman"/>
        </w:rPr>
        <w:t>-TiO</w:t>
      </w:r>
      <w:r w:rsidRPr="007B37EF">
        <w:rPr>
          <w:rFonts w:ascii="Times New Roman" w:hAnsi="Times New Roman" w:cs="Times New Roman"/>
          <w:vertAlign w:val="subscript"/>
        </w:rPr>
        <w:t>2</w:t>
      </w:r>
      <w:r w:rsidRPr="00486393">
        <w:rPr>
          <w:rFonts w:ascii="Times New Roman" w:hAnsi="Times New Roman" w:cs="Times New Roman"/>
        </w:rPr>
        <w:t xml:space="preserve"> Catalysts. </w:t>
      </w:r>
      <w:r w:rsidR="007B37EF">
        <w:rPr>
          <w:rFonts w:ascii="Times New Roman" w:hAnsi="Times New Roman" w:cs="Times New Roman"/>
          <w:i/>
        </w:rPr>
        <w:t>Applied Energy,</w:t>
      </w:r>
      <w:r w:rsidRPr="00486393">
        <w:rPr>
          <w:rFonts w:ascii="Times New Roman" w:hAnsi="Times New Roman" w:cs="Times New Roman"/>
        </w:rPr>
        <w:t xml:space="preserve"> 112: 52</w:t>
      </w:r>
      <w:r w:rsidR="007B37EF">
        <w:rPr>
          <w:rFonts w:ascii="Times New Roman" w:hAnsi="Times New Roman" w:cs="Times New Roman"/>
        </w:rPr>
        <w:t xml:space="preserve"> </w:t>
      </w:r>
      <w:r w:rsidR="00463AE6">
        <w:rPr>
          <w:rFonts w:ascii="Times New Roman" w:hAnsi="Times New Roman" w:cs="Times New Roman"/>
        </w:rPr>
        <w:t>–</w:t>
      </w:r>
    </w:p>
    <w:p w:rsidR="00486393" w:rsidRPr="00486393" w:rsidRDefault="00486393" w:rsidP="00463AE6">
      <w:pPr>
        <w:pStyle w:val="ColorfulList-Accent11"/>
        <w:ind w:left="810"/>
        <w:outlineLvl w:val="0"/>
        <w:rPr>
          <w:rFonts w:ascii="Times New Roman" w:hAnsi="Times New Roman" w:cs="Times New Roman"/>
        </w:rPr>
      </w:pPr>
      <w:r w:rsidRPr="00486393">
        <w:rPr>
          <w:rFonts w:ascii="Times New Roman" w:hAnsi="Times New Roman" w:cs="Times New Roman"/>
        </w:rPr>
        <w:t>59.</w:t>
      </w:r>
    </w:p>
    <w:p w:rsidR="00486393" w:rsidRPr="00463AE6" w:rsidRDefault="00463AE6" w:rsidP="00463AE6">
      <w:pPr>
        <w:pStyle w:val="ColorfulList-Accent11"/>
        <w:numPr>
          <w:ilvl w:val="0"/>
          <w:numId w:val="1"/>
        </w:numPr>
        <w:ind w:left="810" w:hanging="810"/>
        <w:outlineLvl w:val="0"/>
        <w:rPr>
          <w:rFonts w:ascii="Times New Roman" w:hAnsi="Times New Roman" w:cs="Times New Roman"/>
        </w:rPr>
      </w:pPr>
      <w:r w:rsidRPr="00463AE6">
        <w:rPr>
          <w:rFonts w:ascii="Times New Roman" w:hAnsi="Times New Roman" w:cs="Times New Roman"/>
        </w:rPr>
        <w:t>Pal, P., Das, J. K., Das, N. and</w:t>
      </w:r>
      <w:r w:rsidR="00486393" w:rsidRPr="00463AE6">
        <w:rPr>
          <w:rFonts w:ascii="Times New Roman" w:hAnsi="Times New Roman" w:cs="Times New Roman"/>
        </w:rPr>
        <w:t xml:space="preserve"> Bandyopadhyay, S. </w:t>
      </w:r>
      <w:r w:rsidR="007B37EF" w:rsidRPr="00463AE6">
        <w:rPr>
          <w:rFonts w:ascii="Times New Roman" w:hAnsi="Times New Roman" w:cs="Times New Roman"/>
        </w:rPr>
        <w:t>(</w:t>
      </w:r>
      <w:r w:rsidR="00486393" w:rsidRPr="00463AE6">
        <w:rPr>
          <w:rFonts w:ascii="Times New Roman" w:hAnsi="Times New Roman" w:cs="Times New Roman"/>
        </w:rPr>
        <w:t>2013</w:t>
      </w:r>
      <w:r w:rsidR="007B37EF" w:rsidRPr="00463AE6">
        <w:rPr>
          <w:rFonts w:ascii="Times New Roman" w:hAnsi="Times New Roman" w:cs="Times New Roman"/>
        </w:rPr>
        <w:t>)</w:t>
      </w:r>
      <w:r w:rsidR="00486393" w:rsidRPr="00463AE6">
        <w:rPr>
          <w:rFonts w:ascii="Times New Roman" w:hAnsi="Times New Roman" w:cs="Times New Roman"/>
        </w:rPr>
        <w:t xml:space="preserve">. </w:t>
      </w:r>
      <w:r>
        <w:rPr>
          <w:rFonts w:ascii="Times New Roman" w:hAnsi="Times New Roman" w:cs="Times New Roman"/>
        </w:rPr>
        <w:t>Synthesis of NaP Zeolite at r</w:t>
      </w:r>
      <w:r w:rsidR="00486393" w:rsidRPr="00486393">
        <w:rPr>
          <w:rFonts w:ascii="Times New Roman" w:hAnsi="Times New Roman" w:cs="Times New Roman"/>
        </w:rPr>
        <w:t xml:space="preserve">oom </w:t>
      </w:r>
      <w:r w:rsidRPr="00486393">
        <w:rPr>
          <w:rFonts w:ascii="Times New Roman" w:hAnsi="Times New Roman" w:cs="Times New Roman"/>
        </w:rPr>
        <w:t xml:space="preserve">temperature and short crystallization time by sonochemical method. </w:t>
      </w:r>
      <w:r w:rsidR="007B37EF">
        <w:rPr>
          <w:rFonts w:ascii="Times New Roman" w:hAnsi="Times New Roman" w:cs="Times New Roman"/>
          <w:i/>
        </w:rPr>
        <w:t>Ultrasonics Sonochemistry,</w:t>
      </w:r>
      <w:r w:rsidR="00486393" w:rsidRPr="00486393">
        <w:rPr>
          <w:rFonts w:ascii="Times New Roman" w:hAnsi="Times New Roman" w:cs="Times New Roman"/>
        </w:rPr>
        <w:t xml:space="preserve"> 20: 314</w:t>
      </w:r>
      <w:r w:rsidR="007B37EF">
        <w:rPr>
          <w:rFonts w:ascii="Times New Roman" w:hAnsi="Times New Roman" w:cs="Times New Roman"/>
        </w:rPr>
        <w:t xml:space="preserve"> </w:t>
      </w:r>
      <w:r>
        <w:rPr>
          <w:rFonts w:ascii="Times New Roman" w:hAnsi="Times New Roman" w:cs="Times New Roman"/>
        </w:rPr>
        <w:t xml:space="preserve">– </w:t>
      </w:r>
      <w:r w:rsidR="00486393" w:rsidRPr="00463AE6">
        <w:rPr>
          <w:rFonts w:ascii="Times New Roman" w:hAnsi="Times New Roman" w:cs="Times New Roman"/>
        </w:rPr>
        <w:t>321.</w:t>
      </w:r>
    </w:p>
    <w:p w:rsidR="00463AE6" w:rsidRDefault="00463AE6" w:rsidP="00486393">
      <w:pPr>
        <w:pStyle w:val="ColorfulList-Accent11"/>
        <w:numPr>
          <w:ilvl w:val="0"/>
          <w:numId w:val="1"/>
        </w:numPr>
        <w:ind w:left="810" w:hanging="810"/>
        <w:outlineLvl w:val="0"/>
        <w:rPr>
          <w:rFonts w:ascii="Times New Roman" w:hAnsi="Times New Roman" w:cs="Times New Roman"/>
        </w:rPr>
      </w:pPr>
      <w:r>
        <w:rPr>
          <w:rFonts w:ascii="Times New Roman" w:hAnsi="Times New Roman" w:cs="Times New Roman"/>
        </w:rPr>
        <w:t>Monshi, A., Foroughi, M. R. and</w:t>
      </w:r>
      <w:r w:rsidR="00486393" w:rsidRPr="00486393">
        <w:rPr>
          <w:rFonts w:ascii="Times New Roman" w:hAnsi="Times New Roman" w:cs="Times New Roman"/>
        </w:rPr>
        <w:t xml:space="preserve"> Monshi, M. R. </w:t>
      </w:r>
      <w:r w:rsidR="007B37EF">
        <w:rPr>
          <w:rFonts w:ascii="Times New Roman" w:hAnsi="Times New Roman" w:cs="Times New Roman"/>
        </w:rPr>
        <w:t>(</w:t>
      </w:r>
      <w:r w:rsidR="00486393" w:rsidRPr="00486393">
        <w:rPr>
          <w:rFonts w:ascii="Times New Roman" w:hAnsi="Times New Roman" w:cs="Times New Roman"/>
        </w:rPr>
        <w:t>2012</w:t>
      </w:r>
      <w:r w:rsidR="007B37EF">
        <w:rPr>
          <w:rFonts w:ascii="Times New Roman" w:hAnsi="Times New Roman" w:cs="Times New Roman"/>
        </w:rPr>
        <w:t>)</w:t>
      </w:r>
      <w:r>
        <w:rPr>
          <w:rFonts w:ascii="Times New Roman" w:hAnsi="Times New Roman" w:cs="Times New Roman"/>
        </w:rPr>
        <w:t>. Modified Scherrer e</w:t>
      </w:r>
      <w:r w:rsidR="00486393" w:rsidRPr="00486393">
        <w:rPr>
          <w:rFonts w:ascii="Times New Roman" w:hAnsi="Times New Roman" w:cs="Times New Roman"/>
        </w:rPr>
        <w:t xml:space="preserve">quation to </w:t>
      </w:r>
      <w:r w:rsidRPr="00486393">
        <w:rPr>
          <w:rFonts w:ascii="Times New Roman" w:hAnsi="Times New Roman" w:cs="Times New Roman"/>
        </w:rPr>
        <w:t xml:space="preserve">estimate more accurately nano-crystallite size using </w:t>
      </w:r>
      <w:r w:rsidR="00486393" w:rsidRPr="00486393">
        <w:rPr>
          <w:rFonts w:ascii="Times New Roman" w:hAnsi="Times New Roman" w:cs="Times New Roman"/>
        </w:rPr>
        <w:t xml:space="preserve">XRD. </w:t>
      </w:r>
      <w:r w:rsidR="00486393" w:rsidRPr="007B37EF">
        <w:rPr>
          <w:rFonts w:ascii="Times New Roman" w:hAnsi="Times New Roman" w:cs="Times New Roman"/>
          <w:i/>
        </w:rPr>
        <w:t xml:space="preserve">World Journal </w:t>
      </w:r>
      <w:r w:rsidR="007B37EF">
        <w:rPr>
          <w:rFonts w:ascii="Times New Roman" w:hAnsi="Times New Roman" w:cs="Times New Roman"/>
          <w:i/>
        </w:rPr>
        <w:t>of Nano Science and Engineering,</w:t>
      </w:r>
      <w:r w:rsidR="00486393" w:rsidRPr="00486393">
        <w:rPr>
          <w:rFonts w:ascii="Times New Roman" w:hAnsi="Times New Roman" w:cs="Times New Roman"/>
        </w:rPr>
        <w:t xml:space="preserve"> 2: 154</w:t>
      </w:r>
      <w:r w:rsidR="007B37EF">
        <w:rPr>
          <w:rFonts w:ascii="Times New Roman" w:hAnsi="Times New Roman" w:cs="Times New Roman"/>
        </w:rPr>
        <w:t xml:space="preserve"> </w:t>
      </w:r>
      <w:r>
        <w:rPr>
          <w:rFonts w:ascii="Times New Roman" w:hAnsi="Times New Roman" w:cs="Times New Roman"/>
        </w:rPr>
        <w:t>–</w:t>
      </w:r>
    </w:p>
    <w:p w:rsidR="00486393" w:rsidRPr="00486393" w:rsidRDefault="00486393" w:rsidP="00463AE6">
      <w:pPr>
        <w:pStyle w:val="ColorfulList-Accent11"/>
        <w:ind w:left="810"/>
        <w:outlineLvl w:val="0"/>
        <w:rPr>
          <w:rFonts w:ascii="Times New Roman" w:hAnsi="Times New Roman" w:cs="Times New Roman"/>
        </w:rPr>
      </w:pPr>
      <w:r w:rsidRPr="00486393">
        <w:rPr>
          <w:rFonts w:ascii="Times New Roman" w:hAnsi="Times New Roman" w:cs="Times New Roman"/>
        </w:rPr>
        <w:t>160.</w:t>
      </w:r>
    </w:p>
    <w:p w:rsidR="0082319D" w:rsidRPr="00463AE6" w:rsidRDefault="00463AE6" w:rsidP="00463AE6">
      <w:pPr>
        <w:pStyle w:val="ColorfulList-Accent11"/>
        <w:numPr>
          <w:ilvl w:val="0"/>
          <w:numId w:val="1"/>
        </w:numPr>
        <w:ind w:left="810" w:hanging="810"/>
        <w:outlineLvl w:val="0"/>
        <w:rPr>
          <w:rFonts w:ascii="Times New Roman" w:hAnsi="Times New Roman" w:cs="Times New Roman"/>
          <w:sz w:val="18"/>
        </w:rPr>
      </w:pPr>
      <w:r>
        <w:rPr>
          <w:rFonts w:ascii="Times New Roman" w:hAnsi="Times New Roman" w:cs="Times New Roman"/>
          <w:lang w:val="es-ES"/>
        </w:rPr>
        <w:t>Derekaya, F. B. and</w:t>
      </w:r>
      <w:r w:rsidR="00486393" w:rsidRPr="00492EA4">
        <w:rPr>
          <w:rFonts w:ascii="Times New Roman" w:hAnsi="Times New Roman" w:cs="Times New Roman"/>
          <w:lang w:val="es-ES"/>
        </w:rPr>
        <w:t xml:space="preserve"> Yasar, G. </w:t>
      </w:r>
      <w:r w:rsidR="007B37EF" w:rsidRPr="00492EA4">
        <w:rPr>
          <w:rFonts w:ascii="Times New Roman" w:hAnsi="Times New Roman" w:cs="Times New Roman"/>
          <w:lang w:val="es-ES"/>
        </w:rPr>
        <w:t>(</w:t>
      </w:r>
      <w:r w:rsidR="00486393" w:rsidRPr="00492EA4">
        <w:rPr>
          <w:rFonts w:ascii="Times New Roman" w:hAnsi="Times New Roman" w:cs="Times New Roman"/>
          <w:lang w:val="es-ES"/>
        </w:rPr>
        <w:t>2011</w:t>
      </w:r>
      <w:r w:rsidR="007B37EF" w:rsidRPr="00492EA4">
        <w:rPr>
          <w:rFonts w:ascii="Times New Roman" w:hAnsi="Times New Roman" w:cs="Times New Roman"/>
          <w:lang w:val="es-ES"/>
        </w:rPr>
        <w:t>)</w:t>
      </w:r>
      <w:r w:rsidR="00486393" w:rsidRPr="00492EA4">
        <w:rPr>
          <w:rFonts w:ascii="Times New Roman" w:hAnsi="Times New Roman" w:cs="Times New Roman"/>
          <w:lang w:val="es-ES"/>
        </w:rPr>
        <w:t xml:space="preserve">. </w:t>
      </w:r>
      <w:r>
        <w:rPr>
          <w:rFonts w:ascii="Times New Roman" w:hAnsi="Times New Roman" w:cs="Times New Roman"/>
        </w:rPr>
        <w:t>The CO methanation over NaY-Zeolite s</w:t>
      </w:r>
      <w:r w:rsidR="00486393" w:rsidRPr="00486393">
        <w:rPr>
          <w:rFonts w:ascii="Times New Roman" w:hAnsi="Times New Roman" w:cs="Times New Roman"/>
        </w:rPr>
        <w:t>upported Ni/Co</w:t>
      </w:r>
      <w:r w:rsidR="00486393" w:rsidRPr="007B37EF">
        <w:rPr>
          <w:rFonts w:ascii="Times New Roman" w:hAnsi="Times New Roman" w:cs="Times New Roman"/>
          <w:vertAlign w:val="subscript"/>
        </w:rPr>
        <w:t>3</w:t>
      </w:r>
      <w:r w:rsidR="00486393" w:rsidRPr="00486393">
        <w:rPr>
          <w:rFonts w:ascii="Times New Roman" w:hAnsi="Times New Roman" w:cs="Times New Roman"/>
        </w:rPr>
        <w:t>O</w:t>
      </w:r>
      <w:r w:rsidR="00486393" w:rsidRPr="007B37EF">
        <w:rPr>
          <w:rFonts w:ascii="Times New Roman" w:hAnsi="Times New Roman" w:cs="Times New Roman"/>
          <w:vertAlign w:val="subscript"/>
        </w:rPr>
        <w:t>4</w:t>
      </w:r>
      <w:r w:rsidR="00486393" w:rsidRPr="00486393">
        <w:rPr>
          <w:rFonts w:ascii="Times New Roman" w:hAnsi="Times New Roman" w:cs="Times New Roman"/>
        </w:rPr>
        <w:t>, Ni/ZrO</w:t>
      </w:r>
      <w:r w:rsidR="00486393" w:rsidRPr="007B37EF">
        <w:rPr>
          <w:rFonts w:ascii="Times New Roman" w:hAnsi="Times New Roman" w:cs="Times New Roman"/>
          <w:vertAlign w:val="subscript"/>
        </w:rPr>
        <w:t>2</w:t>
      </w:r>
      <w:r w:rsidR="00486393" w:rsidRPr="00486393">
        <w:rPr>
          <w:rFonts w:ascii="Times New Roman" w:hAnsi="Times New Roman" w:cs="Times New Roman"/>
        </w:rPr>
        <w:t>, Co</w:t>
      </w:r>
      <w:r w:rsidR="00486393" w:rsidRPr="007B37EF">
        <w:rPr>
          <w:rFonts w:ascii="Times New Roman" w:hAnsi="Times New Roman" w:cs="Times New Roman"/>
          <w:vertAlign w:val="subscript"/>
        </w:rPr>
        <w:t>3</w:t>
      </w:r>
      <w:r w:rsidR="00486393" w:rsidRPr="00486393">
        <w:rPr>
          <w:rFonts w:ascii="Times New Roman" w:hAnsi="Times New Roman" w:cs="Times New Roman"/>
        </w:rPr>
        <w:t>O</w:t>
      </w:r>
      <w:r w:rsidR="00486393" w:rsidRPr="007B37EF">
        <w:rPr>
          <w:rFonts w:ascii="Times New Roman" w:hAnsi="Times New Roman" w:cs="Times New Roman"/>
          <w:vertAlign w:val="subscript"/>
        </w:rPr>
        <w:t>4</w:t>
      </w:r>
      <w:r w:rsidR="00486393" w:rsidRPr="00486393">
        <w:rPr>
          <w:rFonts w:ascii="Times New Roman" w:hAnsi="Times New Roman" w:cs="Times New Roman"/>
        </w:rPr>
        <w:t>/ZrO</w:t>
      </w:r>
      <w:r w:rsidR="00486393" w:rsidRPr="007B37EF">
        <w:rPr>
          <w:rFonts w:ascii="Times New Roman" w:hAnsi="Times New Roman" w:cs="Times New Roman"/>
          <w:vertAlign w:val="subscript"/>
        </w:rPr>
        <w:t>2</w:t>
      </w:r>
      <w:r w:rsidR="00486393" w:rsidRPr="00486393">
        <w:rPr>
          <w:rFonts w:ascii="Times New Roman" w:hAnsi="Times New Roman" w:cs="Times New Roman"/>
        </w:rPr>
        <w:t xml:space="preserve"> and Ni/Co</w:t>
      </w:r>
      <w:r w:rsidR="00486393" w:rsidRPr="007B37EF">
        <w:rPr>
          <w:rFonts w:ascii="Times New Roman" w:hAnsi="Times New Roman" w:cs="Times New Roman"/>
          <w:vertAlign w:val="subscript"/>
        </w:rPr>
        <w:t>3</w:t>
      </w:r>
      <w:r w:rsidR="00486393" w:rsidRPr="00486393">
        <w:rPr>
          <w:rFonts w:ascii="Times New Roman" w:hAnsi="Times New Roman" w:cs="Times New Roman"/>
        </w:rPr>
        <w:t>O</w:t>
      </w:r>
      <w:r w:rsidR="00486393" w:rsidRPr="007B37EF">
        <w:rPr>
          <w:rFonts w:ascii="Times New Roman" w:hAnsi="Times New Roman" w:cs="Times New Roman"/>
          <w:vertAlign w:val="subscript"/>
        </w:rPr>
        <w:t>4</w:t>
      </w:r>
      <w:r w:rsidR="00486393" w:rsidRPr="00486393">
        <w:rPr>
          <w:rFonts w:ascii="Times New Roman" w:hAnsi="Times New Roman" w:cs="Times New Roman"/>
        </w:rPr>
        <w:t>/ZrO</w:t>
      </w:r>
      <w:r w:rsidR="00486393" w:rsidRPr="007B37EF">
        <w:rPr>
          <w:rFonts w:ascii="Times New Roman" w:hAnsi="Times New Roman" w:cs="Times New Roman"/>
          <w:vertAlign w:val="subscript"/>
        </w:rPr>
        <w:t>2</w:t>
      </w:r>
      <w:r>
        <w:rPr>
          <w:rFonts w:ascii="Times New Roman" w:hAnsi="Times New Roman" w:cs="Times New Roman"/>
        </w:rPr>
        <w:t xml:space="preserve"> c</w:t>
      </w:r>
      <w:r w:rsidR="00486393" w:rsidRPr="00486393">
        <w:rPr>
          <w:rFonts w:ascii="Times New Roman" w:hAnsi="Times New Roman" w:cs="Times New Roman"/>
        </w:rPr>
        <w:t xml:space="preserve">atalysts. </w:t>
      </w:r>
      <w:r w:rsidR="007B37EF">
        <w:rPr>
          <w:rFonts w:ascii="Times New Roman" w:hAnsi="Times New Roman" w:cs="Times New Roman"/>
          <w:i/>
        </w:rPr>
        <w:t xml:space="preserve">Catalysis Communications, </w:t>
      </w:r>
      <w:r w:rsidR="00486393" w:rsidRPr="00486393">
        <w:rPr>
          <w:rFonts w:ascii="Times New Roman" w:hAnsi="Times New Roman" w:cs="Times New Roman"/>
        </w:rPr>
        <w:t>13: 73</w:t>
      </w:r>
      <w:r w:rsidR="007B37EF">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sz w:val="18"/>
        </w:rPr>
        <w:t xml:space="preserve"> </w:t>
      </w:r>
      <w:bookmarkStart w:id="13" w:name="_GoBack"/>
      <w:bookmarkEnd w:id="13"/>
      <w:r w:rsidR="00486393" w:rsidRPr="00463AE6">
        <w:rPr>
          <w:rFonts w:ascii="Times New Roman" w:hAnsi="Times New Roman" w:cs="Times New Roman"/>
        </w:rPr>
        <w:t xml:space="preserve">77. </w:t>
      </w:r>
    </w:p>
    <w:sectPr w:rsidR="0082319D" w:rsidRPr="00463AE6" w:rsidSect="007821DA">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157" w:rsidRDefault="004C0157">
      <w:r>
        <w:separator/>
      </w:r>
    </w:p>
  </w:endnote>
  <w:endnote w:type="continuationSeparator" w:id="0">
    <w:p w:rsidR="004C0157" w:rsidRDefault="004C0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157" w:rsidRDefault="004C0157">
      <w:r>
        <w:separator/>
      </w:r>
    </w:p>
  </w:footnote>
  <w:footnote w:type="continuationSeparator" w:id="0">
    <w:p w:rsidR="004C0157" w:rsidRDefault="004C0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21F95"/>
    <w:rsid w:val="000252A0"/>
    <w:rsid w:val="00041FDB"/>
    <w:rsid w:val="000459D6"/>
    <w:rsid w:val="00077594"/>
    <w:rsid w:val="000858AB"/>
    <w:rsid w:val="00085F95"/>
    <w:rsid w:val="000930F7"/>
    <w:rsid w:val="000C2B4E"/>
    <w:rsid w:val="000F357B"/>
    <w:rsid w:val="0010628F"/>
    <w:rsid w:val="0011093A"/>
    <w:rsid w:val="00113D12"/>
    <w:rsid w:val="00133DD3"/>
    <w:rsid w:val="00143CA6"/>
    <w:rsid w:val="00147B7B"/>
    <w:rsid w:val="001649F5"/>
    <w:rsid w:val="00167DAC"/>
    <w:rsid w:val="0018127A"/>
    <w:rsid w:val="001B4850"/>
    <w:rsid w:val="001B7F51"/>
    <w:rsid w:val="001C18F7"/>
    <w:rsid w:val="001E0E86"/>
    <w:rsid w:val="001E29F1"/>
    <w:rsid w:val="001F66EA"/>
    <w:rsid w:val="0021470B"/>
    <w:rsid w:val="00230154"/>
    <w:rsid w:val="002439E6"/>
    <w:rsid w:val="002637AD"/>
    <w:rsid w:val="002932B0"/>
    <w:rsid w:val="002B3EFB"/>
    <w:rsid w:val="002E13F9"/>
    <w:rsid w:val="00306B1A"/>
    <w:rsid w:val="00342616"/>
    <w:rsid w:val="00365F04"/>
    <w:rsid w:val="00380BAD"/>
    <w:rsid w:val="003D00F2"/>
    <w:rsid w:val="003D3D0D"/>
    <w:rsid w:val="003E469E"/>
    <w:rsid w:val="004057CA"/>
    <w:rsid w:val="00414445"/>
    <w:rsid w:val="0044107F"/>
    <w:rsid w:val="00463AE6"/>
    <w:rsid w:val="00472FC8"/>
    <w:rsid w:val="00476A99"/>
    <w:rsid w:val="004826DE"/>
    <w:rsid w:val="00486393"/>
    <w:rsid w:val="00492EA4"/>
    <w:rsid w:val="004C0157"/>
    <w:rsid w:val="004C7463"/>
    <w:rsid w:val="004D36DD"/>
    <w:rsid w:val="00513235"/>
    <w:rsid w:val="00524A85"/>
    <w:rsid w:val="00576FDE"/>
    <w:rsid w:val="00577027"/>
    <w:rsid w:val="00593517"/>
    <w:rsid w:val="00635ACB"/>
    <w:rsid w:val="006752F3"/>
    <w:rsid w:val="00685C81"/>
    <w:rsid w:val="006B4A2A"/>
    <w:rsid w:val="006D04B5"/>
    <w:rsid w:val="006D1AB7"/>
    <w:rsid w:val="006F0ACE"/>
    <w:rsid w:val="006F1AC1"/>
    <w:rsid w:val="00712E94"/>
    <w:rsid w:val="0073376E"/>
    <w:rsid w:val="00737B71"/>
    <w:rsid w:val="007469CE"/>
    <w:rsid w:val="007654A2"/>
    <w:rsid w:val="00770DF1"/>
    <w:rsid w:val="007821DA"/>
    <w:rsid w:val="00785CA6"/>
    <w:rsid w:val="007B37EF"/>
    <w:rsid w:val="007D0F87"/>
    <w:rsid w:val="007E76E9"/>
    <w:rsid w:val="0081401E"/>
    <w:rsid w:val="0082319D"/>
    <w:rsid w:val="00827DE6"/>
    <w:rsid w:val="00834C60"/>
    <w:rsid w:val="00855B26"/>
    <w:rsid w:val="00875D3F"/>
    <w:rsid w:val="008B28B5"/>
    <w:rsid w:val="008C4C6C"/>
    <w:rsid w:val="0090021B"/>
    <w:rsid w:val="00947111"/>
    <w:rsid w:val="00973A88"/>
    <w:rsid w:val="009858FD"/>
    <w:rsid w:val="009A5899"/>
    <w:rsid w:val="009C0853"/>
    <w:rsid w:val="009F2101"/>
    <w:rsid w:val="00A14000"/>
    <w:rsid w:val="00A26AAF"/>
    <w:rsid w:val="00A33DEB"/>
    <w:rsid w:val="00A415C1"/>
    <w:rsid w:val="00A5207C"/>
    <w:rsid w:val="00A967A7"/>
    <w:rsid w:val="00AD1124"/>
    <w:rsid w:val="00B6651C"/>
    <w:rsid w:val="00B824A4"/>
    <w:rsid w:val="00B9186F"/>
    <w:rsid w:val="00BE473F"/>
    <w:rsid w:val="00BF70CB"/>
    <w:rsid w:val="00C2361C"/>
    <w:rsid w:val="00C45ED9"/>
    <w:rsid w:val="00C62AFB"/>
    <w:rsid w:val="00C76152"/>
    <w:rsid w:val="00C87705"/>
    <w:rsid w:val="00CA407B"/>
    <w:rsid w:val="00CA5119"/>
    <w:rsid w:val="00CA5592"/>
    <w:rsid w:val="00CC3BBA"/>
    <w:rsid w:val="00CE377B"/>
    <w:rsid w:val="00CF0840"/>
    <w:rsid w:val="00CF2B48"/>
    <w:rsid w:val="00D05AF3"/>
    <w:rsid w:val="00D35EFD"/>
    <w:rsid w:val="00D5096D"/>
    <w:rsid w:val="00D87D4C"/>
    <w:rsid w:val="00D91224"/>
    <w:rsid w:val="00DB2BB9"/>
    <w:rsid w:val="00DD26FE"/>
    <w:rsid w:val="00DE73D6"/>
    <w:rsid w:val="00E055CE"/>
    <w:rsid w:val="00E14EAF"/>
    <w:rsid w:val="00E1666E"/>
    <w:rsid w:val="00E44D70"/>
    <w:rsid w:val="00E62AB3"/>
    <w:rsid w:val="00E7670A"/>
    <w:rsid w:val="00E91A8B"/>
    <w:rsid w:val="00EC751B"/>
    <w:rsid w:val="00EE7872"/>
    <w:rsid w:val="00EE7FD6"/>
    <w:rsid w:val="00EF4041"/>
    <w:rsid w:val="00F03CC3"/>
    <w:rsid w:val="00F14795"/>
    <w:rsid w:val="00F17C64"/>
    <w:rsid w:val="00F23ECB"/>
    <w:rsid w:val="00F52C0D"/>
    <w:rsid w:val="00F8187D"/>
    <w:rsid w:val="00F8632D"/>
    <w:rsid w:val="00F950E8"/>
    <w:rsid w:val="00FD67B9"/>
    <w:rsid w:val="00FF2915"/>
    <w:rsid w:val="00FF7A7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280C75"/>
  <w15:docId w15:val="{7B09F01A-E128-4213-A263-871100E5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jc w:val="both"/>
    </w:pPr>
    <w:rPr>
      <w:rFonts w:eastAsia="SimSu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customStyle="1" w:styleId="ColorfulList-Accent11">
    <w:name w:val="Colorful List - Accent 11"/>
    <w:basedOn w:val="Normal"/>
    <w:uiPriority w:val="34"/>
    <w:qFormat/>
    <w:rsid w:val="006752F3"/>
    <w:pPr>
      <w:ind w:left="720"/>
      <w:contextualSpacing/>
    </w:pPr>
  </w:style>
  <w:style w:type="character" w:styleId="Hyperlink">
    <w:name w:val="Hyperlink"/>
    <w:uiPriority w:val="99"/>
    <w:unhideWhenUsed/>
    <w:rsid w:val="001E0E86"/>
    <w:rPr>
      <w:color w:val="0563C1"/>
      <w:u w:val="single"/>
    </w:rPr>
  </w:style>
  <w:style w:type="table" w:styleId="TableGrid">
    <w:name w:val="Table Grid"/>
    <w:basedOn w:val="TableNormal"/>
    <w:uiPriority w:val="59"/>
    <w:rsid w:val="000F3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492EA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_ob=ArticleURL&amp;_udi=B6TF5-4YYXJMF-2&amp;_user=10&amp;_coverDate=07%2F15%2F2010&amp;_rdoc=1&amp;_fmt=full&amp;_orig=search&amp;_cdi=5217&amp;_sort=d&amp;_docanchor=&amp;view=c&amp;_acct=C000050221&amp;_version=1&amp;_urlVersion=0&amp;_userid=10&amp;md5=62c1a9f61f671d8a6e5a133eaf5190b9"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eeching@umk.edu.my"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Pages>
  <Words>4712</Words>
  <Characters>26859</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31508</CharactersWithSpaces>
  <SharedDoc>false</SharedDoc>
  <HLinks>
    <vt:vector size="6" baseType="variant">
      <vt:variant>
        <vt:i4>2752574</vt:i4>
      </vt:variant>
      <vt:variant>
        <vt:i4>0</vt:i4>
      </vt:variant>
      <vt:variant>
        <vt:i4>0</vt:i4>
      </vt:variant>
      <vt:variant>
        <vt:i4>5</vt:i4>
      </vt:variant>
      <vt:variant>
        <vt:lpwstr>http://www.sciencedirect.com/science?_ob=ArticleURL&amp;_udi=B6TF5-4YYXJMF-2&amp;_user=10&amp;_coverDate=07%2F15%2F2010&amp;_rdoc=1&amp;_fmt=full&amp;_orig=search&amp;_cdi=5217&amp;_sort=d&amp;_docanchor=&amp;view=c&amp;_acct=C000050221&amp;_version=1&amp;_urlVersion=0&amp;_userid=10&amp;md5=62c1a9f61f671d8a6e5a133eaf5190b9</vt:lpwstr>
      </vt:variant>
      <vt:variant>
        <vt:lpwstr>bbib3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7</cp:revision>
  <cp:lastPrinted>2016-06-14T12:58:00Z</cp:lastPrinted>
  <dcterms:created xsi:type="dcterms:W3CDTF">2017-01-18T07:03:00Z</dcterms:created>
  <dcterms:modified xsi:type="dcterms:W3CDTF">2017-06-03T04:34:00Z</dcterms:modified>
</cp:coreProperties>
</file>