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447AE" w14:textId="77777777" w:rsidR="00FB301B" w:rsidRDefault="00605FDC" w:rsidP="00605FDC">
      <w:pPr>
        <w:jc w:val="center"/>
        <w:rPr>
          <w:rFonts w:ascii="Times New Roman" w:hAnsi="Times New Roman"/>
          <w:sz w:val="28"/>
          <w:szCs w:val="28"/>
        </w:rPr>
      </w:pPr>
      <w:bookmarkStart w:id="0" w:name="_Hlk484183332"/>
      <w:bookmarkStart w:id="1" w:name="_GoBack"/>
      <w:bookmarkEnd w:id="0"/>
      <w:bookmarkEnd w:id="1"/>
      <w:r w:rsidRPr="0093691A">
        <w:rPr>
          <w:rFonts w:ascii="Times New Roman" w:hAnsi="Times New Roman"/>
          <w:sz w:val="28"/>
          <w:szCs w:val="28"/>
          <w:lang w:val="id-ID"/>
        </w:rPr>
        <w:t xml:space="preserve">CORRELATION BETWEEN PROTON CONDUCTIVITY, HYDROPHILICITY, AND THERMAL STABILITY </w:t>
      </w:r>
      <w:r w:rsidRPr="0093691A">
        <w:rPr>
          <w:rFonts w:ascii="Times New Roman" w:hAnsi="Times New Roman"/>
          <w:sz w:val="28"/>
          <w:szCs w:val="28"/>
        </w:rPr>
        <w:t xml:space="preserve">OF </w:t>
      </w:r>
      <w:r w:rsidRPr="0093691A">
        <w:rPr>
          <w:rFonts w:ascii="Times New Roman" w:hAnsi="Times New Roman"/>
          <w:sz w:val="28"/>
          <w:szCs w:val="28"/>
          <w:lang w:val="id-ID"/>
        </w:rPr>
        <w:t>CHITOSAN</w:t>
      </w:r>
      <w:r w:rsidRPr="0093691A">
        <w:rPr>
          <w:rFonts w:ascii="Times New Roman" w:hAnsi="Times New Roman"/>
          <w:sz w:val="28"/>
          <w:szCs w:val="28"/>
        </w:rPr>
        <w:t xml:space="preserve">/MONTMORILLONITE COMPOSITE MEMBRANE </w:t>
      </w:r>
    </w:p>
    <w:p w14:paraId="1A92CA3F" w14:textId="77777777" w:rsidR="00FB301B" w:rsidRDefault="00605FDC" w:rsidP="00605FDC">
      <w:pPr>
        <w:jc w:val="center"/>
        <w:rPr>
          <w:rFonts w:ascii="Times New Roman" w:hAnsi="Times New Roman"/>
          <w:sz w:val="28"/>
          <w:szCs w:val="28"/>
          <w:lang w:val="id-ID"/>
        </w:rPr>
      </w:pPr>
      <w:r w:rsidRPr="0093691A">
        <w:rPr>
          <w:rFonts w:ascii="Times New Roman" w:hAnsi="Times New Roman"/>
          <w:sz w:val="28"/>
          <w:szCs w:val="28"/>
          <w:lang w:val="id-ID"/>
        </w:rPr>
        <w:t xml:space="preserve">MODIFIED GPTMS AND THEIR PERFORMANCE </w:t>
      </w:r>
    </w:p>
    <w:p w14:paraId="0FD1AF8A" w14:textId="038EDBCC" w:rsidR="00605FDC" w:rsidRPr="0093691A" w:rsidRDefault="00605FDC" w:rsidP="00605FDC">
      <w:pPr>
        <w:jc w:val="center"/>
        <w:rPr>
          <w:rFonts w:ascii="Times New Roman" w:hAnsi="Times New Roman"/>
          <w:smallCaps/>
          <w:sz w:val="28"/>
          <w:szCs w:val="28"/>
        </w:rPr>
      </w:pPr>
      <w:r w:rsidRPr="0093691A">
        <w:rPr>
          <w:rFonts w:ascii="Times New Roman" w:hAnsi="Times New Roman"/>
          <w:sz w:val="28"/>
          <w:szCs w:val="28"/>
          <w:lang w:val="id-ID"/>
        </w:rPr>
        <w:t>IN</w:t>
      </w:r>
      <w:r w:rsidRPr="0093691A">
        <w:rPr>
          <w:rFonts w:ascii="Times New Roman" w:hAnsi="Times New Roman"/>
          <w:sz w:val="28"/>
          <w:szCs w:val="28"/>
        </w:rPr>
        <w:t xml:space="preserve"> DIRECT METHANOL FUEL CELL</w:t>
      </w:r>
    </w:p>
    <w:p w14:paraId="7A47ED7D" w14:textId="77777777" w:rsidR="00785CA6" w:rsidRPr="0093691A" w:rsidRDefault="00785CA6" w:rsidP="00FB301B">
      <w:pPr>
        <w:jc w:val="center"/>
        <w:outlineLvl w:val="0"/>
        <w:rPr>
          <w:rFonts w:ascii="Times New Roman" w:hAnsi="Times New Roman"/>
          <w:b/>
          <w:sz w:val="24"/>
        </w:rPr>
      </w:pPr>
    </w:p>
    <w:p w14:paraId="346EC2A1" w14:textId="3222B053" w:rsidR="00785CA6" w:rsidRPr="0093691A" w:rsidRDefault="0091250F" w:rsidP="00FB301B">
      <w:pPr>
        <w:jc w:val="center"/>
        <w:outlineLvl w:val="0"/>
        <w:rPr>
          <w:rFonts w:ascii="Times New Roman" w:hAnsi="Times New Roman"/>
          <w:sz w:val="24"/>
        </w:rPr>
      </w:pPr>
      <w:r w:rsidRPr="0093691A">
        <w:rPr>
          <w:rFonts w:ascii="Times New Roman" w:hAnsi="Times New Roman"/>
          <w:sz w:val="24"/>
        </w:rPr>
        <w:t>(</w:t>
      </w:r>
      <w:r w:rsidRPr="0093691A">
        <w:rPr>
          <w:rFonts w:ascii="Times New Roman" w:hAnsi="Times New Roman"/>
          <w:sz w:val="24"/>
          <w:lang w:val="id-ID"/>
        </w:rPr>
        <w:t>Hubungan Antara Kekonduksian Proton, Sifat Hidrofil dan Kestabilan Termal Atas Membran Komposit Kitosan/Montmori</w:t>
      </w:r>
      <w:r w:rsidR="00FB301B">
        <w:rPr>
          <w:rFonts w:ascii="Times New Roman" w:hAnsi="Times New Roman"/>
          <w:sz w:val="24"/>
          <w:lang w:val="id-ID"/>
        </w:rPr>
        <w:t xml:space="preserve">llonit Dengan Modifikasi GPTMS </w:t>
      </w:r>
      <w:r w:rsidR="00FB301B">
        <w:rPr>
          <w:rFonts w:ascii="Times New Roman" w:hAnsi="Times New Roman"/>
          <w:sz w:val="24"/>
        </w:rPr>
        <w:t>d</w:t>
      </w:r>
      <w:r w:rsidR="009F40C7">
        <w:rPr>
          <w:rFonts w:ascii="Times New Roman" w:hAnsi="Times New Roman"/>
          <w:sz w:val="24"/>
          <w:lang w:val="id-ID"/>
        </w:rPr>
        <w:t xml:space="preserve">an Prestasinya </w:t>
      </w:r>
      <w:r w:rsidR="009F40C7">
        <w:rPr>
          <w:rFonts w:ascii="Times New Roman" w:hAnsi="Times New Roman"/>
          <w:sz w:val="24"/>
        </w:rPr>
        <w:t>d</w:t>
      </w:r>
      <w:r w:rsidRPr="0093691A">
        <w:rPr>
          <w:rFonts w:ascii="Times New Roman" w:hAnsi="Times New Roman"/>
          <w:sz w:val="24"/>
          <w:lang w:val="id-ID"/>
        </w:rPr>
        <w:t>alam</w:t>
      </w:r>
      <w:r w:rsidR="002F4F42" w:rsidRPr="0093691A">
        <w:rPr>
          <w:rFonts w:ascii="Times New Roman" w:hAnsi="Times New Roman"/>
          <w:sz w:val="24"/>
          <w:lang w:val="id-ID"/>
        </w:rPr>
        <w:t xml:space="preserve"> Sel Bahan Api Metanol Langsung</w:t>
      </w:r>
      <w:r w:rsidR="00785CA6" w:rsidRPr="0093691A">
        <w:rPr>
          <w:rFonts w:ascii="Times New Roman" w:hAnsi="Times New Roman"/>
          <w:sz w:val="24"/>
        </w:rPr>
        <w:t>)</w:t>
      </w:r>
    </w:p>
    <w:p w14:paraId="182D7BD3" w14:textId="77777777" w:rsidR="00785CA6" w:rsidRPr="0093691A" w:rsidRDefault="00785CA6" w:rsidP="00785CA6">
      <w:pPr>
        <w:jc w:val="center"/>
        <w:outlineLvl w:val="0"/>
        <w:rPr>
          <w:rFonts w:ascii="Times New Roman" w:hAnsi="Times New Roman"/>
          <w:b/>
          <w:sz w:val="24"/>
        </w:rPr>
      </w:pPr>
    </w:p>
    <w:p w14:paraId="23F3FF42" w14:textId="01A6165A" w:rsidR="0013753F" w:rsidRPr="0093691A" w:rsidRDefault="0013753F" w:rsidP="0013753F">
      <w:pPr>
        <w:jc w:val="center"/>
        <w:rPr>
          <w:rFonts w:ascii="Times New Roman" w:hAnsi="Times New Roman"/>
          <w:lang w:val="id-ID"/>
        </w:rPr>
      </w:pPr>
      <w:proofErr w:type="spellStart"/>
      <w:r w:rsidRPr="0093691A">
        <w:rPr>
          <w:rFonts w:ascii="Times New Roman" w:hAnsi="Times New Roman"/>
        </w:rPr>
        <w:t>Mochammad</w:t>
      </w:r>
      <w:proofErr w:type="spellEnd"/>
      <w:r w:rsidR="001659B8" w:rsidRPr="0093691A">
        <w:rPr>
          <w:rFonts w:ascii="Times New Roman" w:hAnsi="Times New Roman"/>
          <w:lang w:val="id-ID"/>
        </w:rPr>
        <w:t xml:space="preserve"> </w:t>
      </w:r>
      <w:proofErr w:type="spellStart"/>
      <w:r w:rsidRPr="0093691A">
        <w:rPr>
          <w:rFonts w:ascii="Times New Roman" w:hAnsi="Times New Roman"/>
        </w:rPr>
        <w:t>Purwanto</w:t>
      </w:r>
      <w:proofErr w:type="spellEnd"/>
      <w:r w:rsidRPr="0093691A">
        <w:rPr>
          <w:rFonts w:ascii="Times New Roman" w:hAnsi="Times New Roman"/>
          <w:vertAlign w:val="superscript"/>
          <w:lang w:val="id-ID"/>
        </w:rPr>
        <w:t>1</w:t>
      </w:r>
      <w:r w:rsidRPr="0093691A">
        <w:rPr>
          <w:rFonts w:ascii="Times New Roman" w:hAnsi="Times New Roman"/>
          <w:vertAlign w:val="superscript"/>
        </w:rPr>
        <w:t>,</w:t>
      </w:r>
      <w:r w:rsidRPr="0093691A">
        <w:rPr>
          <w:rFonts w:ascii="Times New Roman" w:hAnsi="Times New Roman"/>
          <w:vertAlign w:val="superscript"/>
          <w:lang w:val="id-ID"/>
        </w:rPr>
        <w:t>2</w:t>
      </w:r>
      <w:r w:rsidRPr="0093691A">
        <w:rPr>
          <w:rFonts w:ascii="Times New Roman" w:hAnsi="Times New Roman"/>
          <w:lang w:val="id-ID"/>
        </w:rPr>
        <w:t>,</w:t>
      </w:r>
      <w:r w:rsidR="00FA1ED1">
        <w:rPr>
          <w:rFonts w:ascii="Times New Roman" w:hAnsi="Times New Roman"/>
          <w:lang w:val="id-ID"/>
        </w:rPr>
        <w:t xml:space="preserve"> </w:t>
      </w:r>
      <w:proofErr w:type="spellStart"/>
      <w:r w:rsidRPr="0093691A">
        <w:rPr>
          <w:rFonts w:ascii="Times New Roman" w:hAnsi="Times New Roman"/>
        </w:rPr>
        <w:t>Lukman</w:t>
      </w:r>
      <w:proofErr w:type="spellEnd"/>
      <w:r w:rsidR="001659B8" w:rsidRPr="0093691A">
        <w:rPr>
          <w:rFonts w:ascii="Times New Roman" w:hAnsi="Times New Roman"/>
          <w:lang w:val="id-ID"/>
        </w:rPr>
        <w:t xml:space="preserve"> </w:t>
      </w:r>
      <w:proofErr w:type="spellStart"/>
      <w:r w:rsidRPr="0093691A">
        <w:rPr>
          <w:rFonts w:ascii="Times New Roman" w:hAnsi="Times New Roman"/>
        </w:rPr>
        <w:t>Atmaja</w:t>
      </w:r>
      <w:proofErr w:type="spellEnd"/>
      <w:r w:rsidRPr="0093691A">
        <w:rPr>
          <w:rFonts w:ascii="Times New Roman" w:hAnsi="Times New Roman"/>
          <w:vertAlign w:val="superscript"/>
          <w:lang w:val="id-ID"/>
        </w:rPr>
        <w:t>2</w:t>
      </w:r>
      <w:r w:rsidRPr="0093691A">
        <w:rPr>
          <w:rFonts w:ascii="Times New Roman" w:hAnsi="Times New Roman"/>
          <w:vertAlign w:val="superscript"/>
        </w:rPr>
        <w:t>*</w:t>
      </w:r>
      <w:r w:rsidRPr="0093691A">
        <w:rPr>
          <w:rFonts w:ascii="Times New Roman" w:hAnsi="Times New Roman"/>
        </w:rPr>
        <w:t xml:space="preserve">, M.T. </w:t>
      </w:r>
      <w:proofErr w:type="spellStart"/>
      <w:r w:rsidRPr="0093691A">
        <w:rPr>
          <w:rFonts w:ascii="Times New Roman" w:hAnsi="Times New Roman"/>
        </w:rPr>
        <w:t>Salleh</w:t>
      </w:r>
      <w:proofErr w:type="spellEnd"/>
      <w:r w:rsidRPr="0093691A">
        <w:rPr>
          <w:rFonts w:ascii="Times New Roman" w:hAnsi="Times New Roman"/>
          <w:vertAlign w:val="superscript"/>
          <w:lang w:val="id-ID"/>
        </w:rPr>
        <w:t>1</w:t>
      </w:r>
      <w:r w:rsidRPr="0093691A">
        <w:rPr>
          <w:rFonts w:ascii="Times New Roman" w:hAnsi="Times New Roman"/>
          <w:lang w:val="id-ID"/>
        </w:rPr>
        <w:t>,</w:t>
      </w:r>
      <w:r w:rsidR="009F40C7">
        <w:rPr>
          <w:rFonts w:ascii="Times New Roman" w:hAnsi="Times New Roman"/>
        </w:rPr>
        <w:t xml:space="preserve"> </w:t>
      </w:r>
      <w:r w:rsidRPr="0093691A">
        <w:rPr>
          <w:rFonts w:ascii="Times New Roman" w:hAnsi="Times New Roman"/>
        </w:rPr>
        <w:t>Mohamad</w:t>
      </w:r>
      <w:r w:rsidR="001659B8" w:rsidRPr="0093691A">
        <w:rPr>
          <w:rFonts w:ascii="Times New Roman" w:hAnsi="Times New Roman"/>
          <w:lang w:val="id-ID"/>
        </w:rPr>
        <w:t xml:space="preserve"> </w:t>
      </w:r>
      <w:proofErr w:type="spellStart"/>
      <w:r w:rsidRPr="0093691A">
        <w:rPr>
          <w:rFonts w:ascii="Times New Roman" w:hAnsi="Times New Roman"/>
        </w:rPr>
        <w:t>Azuwa</w:t>
      </w:r>
      <w:proofErr w:type="spellEnd"/>
      <w:r w:rsidRPr="0093691A">
        <w:rPr>
          <w:rFonts w:ascii="Times New Roman" w:hAnsi="Times New Roman"/>
        </w:rPr>
        <w:t xml:space="preserve"> Mohamed</w:t>
      </w:r>
      <w:r w:rsidRPr="0093691A">
        <w:rPr>
          <w:rFonts w:ascii="Times New Roman" w:hAnsi="Times New Roman"/>
          <w:vertAlign w:val="superscript"/>
          <w:lang w:val="id-ID"/>
        </w:rPr>
        <w:t>1</w:t>
      </w:r>
      <w:r w:rsidRPr="0093691A">
        <w:rPr>
          <w:rFonts w:ascii="Times New Roman" w:hAnsi="Times New Roman"/>
          <w:lang w:val="id-ID"/>
        </w:rPr>
        <w:t>,</w:t>
      </w:r>
      <w:r w:rsidR="009F40C7">
        <w:rPr>
          <w:rFonts w:ascii="Times New Roman" w:hAnsi="Times New Roman"/>
        </w:rPr>
        <w:t xml:space="preserve"> </w:t>
      </w:r>
      <w:proofErr w:type="spellStart"/>
      <w:r w:rsidRPr="0093691A">
        <w:rPr>
          <w:rFonts w:ascii="Times New Roman" w:hAnsi="Times New Roman"/>
        </w:rPr>
        <w:t>Juhana</w:t>
      </w:r>
      <w:proofErr w:type="spellEnd"/>
      <w:r w:rsidR="001659B8" w:rsidRPr="0093691A">
        <w:rPr>
          <w:rFonts w:ascii="Times New Roman" w:hAnsi="Times New Roman"/>
          <w:lang w:val="id-ID"/>
        </w:rPr>
        <w:t xml:space="preserve"> </w:t>
      </w:r>
      <w:proofErr w:type="spellStart"/>
      <w:r w:rsidRPr="0093691A">
        <w:rPr>
          <w:rFonts w:ascii="Times New Roman" w:hAnsi="Times New Roman"/>
        </w:rPr>
        <w:t>Jaafar</w:t>
      </w:r>
      <w:proofErr w:type="spellEnd"/>
      <w:r w:rsidRPr="0093691A">
        <w:rPr>
          <w:rFonts w:ascii="Times New Roman" w:hAnsi="Times New Roman"/>
          <w:vertAlign w:val="superscript"/>
          <w:lang w:val="id-ID"/>
        </w:rPr>
        <w:t>1</w:t>
      </w:r>
      <w:r w:rsidRPr="0093691A">
        <w:rPr>
          <w:rFonts w:ascii="Times New Roman" w:hAnsi="Times New Roman"/>
          <w:lang w:val="id-ID"/>
        </w:rPr>
        <w:t>,</w:t>
      </w:r>
      <w:r w:rsidR="00FA1ED1">
        <w:rPr>
          <w:rFonts w:ascii="Times New Roman" w:hAnsi="Times New Roman"/>
          <w:lang w:val="id-ID"/>
        </w:rPr>
        <w:t xml:space="preserve"> </w:t>
      </w:r>
      <w:r w:rsidR="009F40C7">
        <w:rPr>
          <w:rFonts w:ascii="Times New Roman" w:hAnsi="Times New Roman"/>
        </w:rPr>
        <w:t xml:space="preserve">Ahmad </w:t>
      </w:r>
      <w:proofErr w:type="spellStart"/>
      <w:r w:rsidR="009F40C7">
        <w:rPr>
          <w:rFonts w:ascii="Times New Roman" w:hAnsi="Times New Roman"/>
        </w:rPr>
        <w:t>Fauzi</w:t>
      </w:r>
      <w:proofErr w:type="spellEnd"/>
      <w:r w:rsidRPr="0093691A">
        <w:rPr>
          <w:rFonts w:ascii="Times New Roman" w:hAnsi="Times New Roman"/>
        </w:rPr>
        <w:t xml:space="preserve"> Ismail</w:t>
      </w:r>
      <w:r w:rsidRPr="0093691A">
        <w:rPr>
          <w:rFonts w:ascii="Times New Roman" w:hAnsi="Times New Roman"/>
          <w:vertAlign w:val="superscript"/>
          <w:lang w:val="id-ID"/>
        </w:rPr>
        <w:t>1</w:t>
      </w:r>
      <w:r w:rsidRPr="0093691A">
        <w:rPr>
          <w:rFonts w:ascii="Times New Roman" w:hAnsi="Times New Roman"/>
          <w:lang w:val="id-ID"/>
        </w:rPr>
        <w:t>,</w:t>
      </w:r>
      <w:r w:rsidR="00FA1ED1">
        <w:rPr>
          <w:rFonts w:ascii="Times New Roman" w:hAnsi="Times New Roman"/>
          <w:lang w:val="id-ID"/>
        </w:rPr>
        <w:t xml:space="preserve"> </w:t>
      </w:r>
      <w:r w:rsidRPr="0093691A">
        <w:rPr>
          <w:rFonts w:ascii="Times New Roman" w:hAnsi="Times New Roman"/>
        </w:rPr>
        <w:t xml:space="preserve">Mardi </w:t>
      </w:r>
      <w:proofErr w:type="spellStart"/>
      <w:r w:rsidRPr="0093691A">
        <w:rPr>
          <w:rFonts w:ascii="Times New Roman" w:hAnsi="Times New Roman"/>
        </w:rPr>
        <w:t>Santoso</w:t>
      </w:r>
      <w:proofErr w:type="spellEnd"/>
      <w:r w:rsidRPr="0093691A">
        <w:rPr>
          <w:rFonts w:ascii="Times New Roman" w:hAnsi="Times New Roman"/>
          <w:vertAlign w:val="superscript"/>
          <w:lang w:val="id-ID"/>
        </w:rPr>
        <w:t>2</w:t>
      </w:r>
      <w:r w:rsidRPr="0093691A">
        <w:rPr>
          <w:rFonts w:ascii="Times New Roman" w:hAnsi="Times New Roman"/>
          <w:lang w:val="id-ID"/>
        </w:rPr>
        <w:t>,</w:t>
      </w:r>
      <w:r w:rsidR="00FA1ED1">
        <w:rPr>
          <w:rFonts w:ascii="Times New Roman" w:hAnsi="Times New Roman"/>
          <w:lang w:val="id-ID"/>
        </w:rPr>
        <w:t xml:space="preserve"> </w:t>
      </w:r>
      <w:r w:rsidRPr="0093691A">
        <w:rPr>
          <w:rFonts w:ascii="Times New Roman" w:hAnsi="Times New Roman"/>
        </w:rPr>
        <w:t>Nurul</w:t>
      </w:r>
      <w:r w:rsidR="001659B8" w:rsidRPr="0093691A">
        <w:rPr>
          <w:rFonts w:ascii="Times New Roman" w:hAnsi="Times New Roman"/>
          <w:lang w:val="id-ID"/>
        </w:rPr>
        <w:t xml:space="preserve"> </w:t>
      </w:r>
      <w:proofErr w:type="spellStart"/>
      <w:r w:rsidRPr="0093691A">
        <w:rPr>
          <w:rFonts w:ascii="Times New Roman" w:hAnsi="Times New Roman"/>
        </w:rPr>
        <w:t>Widiastuti</w:t>
      </w:r>
      <w:proofErr w:type="spellEnd"/>
      <w:r w:rsidRPr="0093691A">
        <w:rPr>
          <w:rFonts w:ascii="Times New Roman" w:hAnsi="Times New Roman"/>
          <w:vertAlign w:val="superscript"/>
          <w:lang w:val="id-ID"/>
        </w:rPr>
        <w:t>2</w:t>
      </w:r>
    </w:p>
    <w:p w14:paraId="629443E4" w14:textId="77777777" w:rsidR="00785CA6" w:rsidRPr="0093691A" w:rsidRDefault="00785CA6" w:rsidP="00785CA6">
      <w:pPr>
        <w:jc w:val="center"/>
        <w:outlineLvl w:val="0"/>
        <w:rPr>
          <w:rFonts w:ascii="Times New Roman" w:hAnsi="Times New Roman"/>
          <w:b/>
          <w:sz w:val="24"/>
        </w:rPr>
      </w:pPr>
    </w:p>
    <w:p w14:paraId="6CFD7584" w14:textId="77777777" w:rsidR="0013753F" w:rsidRPr="0093691A" w:rsidRDefault="0013753F" w:rsidP="0013753F">
      <w:pPr>
        <w:tabs>
          <w:tab w:val="left" w:pos="9026"/>
        </w:tabs>
        <w:ind w:right="-46"/>
        <w:contextualSpacing/>
        <w:jc w:val="center"/>
        <w:rPr>
          <w:rFonts w:ascii="Times New Roman" w:hAnsi="Times New Roman"/>
          <w:i/>
          <w:sz w:val="18"/>
          <w:szCs w:val="18"/>
        </w:rPr>
      </w:pPr>
      <w:r w:rsidRPr="0093691A">
        <w:rPr>
          <w:rFonts w:ascii="Times New Roman" w:hAnsi="Times New Roman"/>
          <w:i/>
          <w:sz w:val="18"/>
          <w:szCs w:val="18"/>
          <w:vertAlign w:val="superscript"/>
          <w:lang w:val="id-ID"/>
        </w:rPr>
        <w:t>1</w:t>
      </w:r>
      <w:r w:rsidRPr="0093691A">
        <w:rPr>
          <w:rFonts w:ascii="Times New Roman" w:hAnsi="Times New Roman"/>
          <w:i/>
          <w:sz w:val="18"/>
          <w:szCs w:val="18"/>
        </w:rPr>
        <w:t>Advanced Membrane Technology (AMTEC) Research Centre,</w:t>
      </w:r>
    </w:p>
    <w:p w14:paraId="5292342D" w14:textId="77777777" w:rsidR="0013753F" w:rsidRPr="0093691A" w:rsidRDefault="0013753F" w:rsidP="0013753F">
      <w:pPr>
        <w:tabs>
          <w:tab w:val="left" w:pos="9026"/>
        </w:tabs>
        <w:ind w:right="-46"/>
        <w:contextualSpacing/>
        <w:jc w:val="center"/>
        <w:rPr>
          <w:rFonts w:ascii="Times New Roman" w:hAnsi="Times New Roman"/>
          <w:i/>
          <w:sz w:val="18"/>
          <w:szCs w:val="18"/>
          <w:lang w:val="id-ID"/>
        </w:rPr>
      </w:pPr>
      <w:r w:rsidRPr="0093691A">
        <w:rPr>
          <w:rFonts w:ascii="Times New Roman" w:hAnsi="Times New Roman"/>
          <w:i/>
          <w:sz w:val="18"/>
          <w:szCs w:val="18"/>
        </w:rPr>
        <w:t>Universiti</w:t>
      </w:r>
      <w:r w:rsidR="001659B8" w:rsidRPr="0093691A">
        <w:rPr>
          <w:rFonts w:ascii="Times New Roman" w:hAnsi="Times New Roman"/>
          <w:i/>
          <w:sz w:val="18"/>
          <w:szCs w:val="18"/>
          <w:lang w:val="id-ID"/>
        </w:rPr>
        <w:t xml:space="preserve"> </w:t>
      </w:r>
      <w:proofErr w:type="spellStart"/>
      <w:r w:rsidRPr="0093691A">
        <w:rPr>
          <w:rFonts w:ascii="Times New Roman" w:hAnsi="Times New Roman"/>
          <w:i/>
          <w:sz w:val="18"/>
          <w:szCs w:val="18"/>
        </w:rPr>
        <w:t>Teknologi</w:t>
      </w:r>
      <w:proofErr w:type="spellEnd"/>
      <w:r w:rsidRPr="0093691A">
        <w:rPr>
          <w:rFonts w:ascii="Times New Roman" w:hAnsi="Times New Roman"/>
          <w:i/>
          <w:sz w:val="18"/>
          <w:szCs w:val="18"/>
        </w:rPr>
        <w:t xml:space="preserve"> Malaysia, 81310 UTM Johor Bahru, Johor, Malaysia</w:t>
      </w:r>
    </w:p>
    <w:p w14:paraId="4DE8797D" w14:textId="77777777" w:rsidR="0013753F" w:rsidRPr="0093691A" w:rsidRDefault="0013753F" w:rsidP="0013753F">
      <w:pPr>
        <w:jc w:val="center"/>
        <w:outlineLvl w:val="0"/>
        <w:rPr>
          <w:rFonts w:ascii="Times New Roman" w:hAnsi="Times New Roman"/>
          <w:b/>
          <w:i/>
          <w:sz w:val="24"/>
          <w:lang w:val="id-ID"/>
        </w:rPr>
      </w:pPr>
      <w:r w:rsidRPr="0093691A">
        <w:rPr>
          <w:rFonts w:ascii="Times New Roman" w:hAnsi="Times New Roman"/>
          <w:i/>
          <w:sz w:val="18"/>
          <w:szCs w:val="18"/>
          <w:vertAlign w:val="superscript"/>
          <w:lang w:val="id-ID"/>
        </w:rPr>
        <w:t>2</w:t>
      </w:r>
      <w:r w:rsidRPr="0093691A">
        <w:rPr>
          <w:rFonts w:ascii="Times New Roman" w:hAnsi="Times New Roman"/>
          <w:i/>
          <w:iCs/>
          <w:sz w:val="18"/>
          <w:szCs w:val="18"/>
        </w:rPr>
        <w:t xml:space="preserve">Department of Chemistry, </w:t>
      </w:r>
      <w:proofErr w:type="spellStart"/>
      <w:r w:rsidRPr="0093691A">
        <w:rPr>
          <w:rFonts w:ascii="Times New Roman" w:hAnsi="Times New Roman"/>
          <w:i/>
          <w:iCs/>
          <w:sz w:val="18"/>
          <w:szCs w:val="18"/>
        </w:rPr>
        <w:t>Institut</w:t>
      </w:r>
      <w:proofErr w:type="spellEnd"/>
      <w:r w:rsidR="001659B8" w:rsidRPr="0093691A">
        <w:rPr>
          <w:rFonts w:ascii="Times New Roman" w:hAnsi="Times New Roman"/>
          <w:i/>
          <w:iCs/>
          <w:sz w:val="18"/>
          <w:szCs w:val="18"/>
          <w:lang w:val="id-ID"/>
        </w:rPr>
        <w:t xml:space="preserve"> </w:t>
      </w:r>
      <w:proofErr w:type="spellStart"/>
      <w:r w:rsidRPr="0093691A">
        <w:rPr>
          <w:rFonts w:ascii="Times New Roman" w:hAnsi="Times New Roman"/>
          <w:i/>
          <w:iCs/>
          <w:sz w:val="18"/>
          <w:szCs w:val="18"/>
        </w:rPr>
        <w:t>Teknologi</w:t>
      </w:r>
      <w:proofErr w:type="spellEnd"/>
      <w:r w:rsidR="001659B8" w:rsidRPr="0093691A">
        <w:rPr>
          <w:rFonts w:ascii="Times New Roman" w:hAnsi="Times New Roman"/>
          <w:i/>
          <w:iCs/>
          <w:sz w:val="18"/>
          <w:szCs w:val="18"/>
          <w:lang w:val="id-ID"/>
        </w:rPr>
        <w:t xml:space="preserve"> </w:t>
      </w:r>
      <w:proofErr w:type="spellStart"/>
      <w:r w:rsidRPr="0093691A">
        <w:rPr>
          <w:rFonts w:ascii="Times New Roman" w:hAnsi="Times New Roman"/>
          <w:i/>
          <w:iCs/>
          <w:sz w:val="18"/>
          <w:szCs w:val="18"/>
        </w:rPr>
        <w:t>Sepuluh</w:t>
      </w:r>
      <w:proofErr w:type="spellEnd"/>
      <w:r w:rsidR="001659B8" w:rsidRPr="0093691A">
        <w:rPr>
          <w:rFonts w:ascii="Times New Roman" w:hAnsi="Times New Roman"/>
          <w:i/>
          <w:iCs/>
          <w:sz w:val="18"/>
          <w:szCs w:val="18"/>
          <w:lang w:val="id-ID"/>
        </w:rPr>
        <w:t xml:space="preserve"> </w:t>
      </w:r>
      <w:proofErr w:type="spellStart"/>
      <w:r w:rsidRPr="0093691A">
        <w:rPr>
          <w:rFonts w:ascii="Times New Roman" w:hAnsi="Times New Roman"/>
          <w:i/>
          <w:iCs/>
          <w:sz w:val="18"/>
          <w:szCs w:val="18"/>
        </w:rPr>
        <w:t>Nopember</w:t>
      </w:r>
      <w:proofErr w:type="spellEnd"/>
      <w:r w:rsidRPr="0093691A">
        <w:rPr>
          <w:rFonts w:ascii="Times New Roman" w:hAnsi="Times New Roman"/>
          <w:i/>
          <w:iCs/>
          <w:sz w:val="18"/>
          <w:szCs w:val="18"/>
        </w:rPr>
        <w:t xml:space="preserve">, ITS </w:t>
      </w:r>
      <w:proofErr w:type="spellStart"/>
      <w:r w:rsidRPr="0093691A">
        <w:rPr>
          <w:rFonts w:ascii="Times New Roman" w:hAnsi="Times New Roman"/>
          <w:i/>
          <w:iCs/>
          <w:sz w:val="18"/>
          <w:szCs w:val="18"/>
        </w:rPr>
        <w:t>Sukolilo</w:t>
      </w:r>
      <w:proofErr w:type="spellEnd"/>
      <w:r w:rsidRPr="0093691A">
        <w:rPr>
          <w:rFonts w:ascii="Times New Roman" w:hAnsi="Times New Roman"/>
          <w:i/>
          <w:iCs/>
          <w:sz w:val="18"/>
          <w:szCs w:val="18"/>
        </w:rPr>
        <w:t>, Surabaya 60111, Indonesia</w:t>
      </w:r>
    </w:p>
    <w:p w14:paraId="6A8993C3" w14:textId="77777777" w:rsidR="00A415C1" w:rsidRPr="0093691A" w:rsidRDefault="00A415C1" w:rsidP="00785CA6">
      <w:pPr>
        <w:jc w:val="center"/>
        <w:outlineLvl w:val="0"/>
        <w:rPr>
          <w:rFonts w:ascii="Times New Roman" w:hAnsi="Times New Roman"/>
          <w:b/>
          <w:sz w:val="24"/>
        </w:rPr>
      </w:pPr>
    </w:p>
    <w:p w14:paraId="3AF69A80" w14:textId="10F2FF20" w:rsidR="00785CA6" w:rsidRPr="0093691A" w:rsidRDefault="0013753F" w:rsidP="00785CA6">
      <w:pPr>
        <w:jc w:val="center"/>
        <w:outlineLvl w:val="0"/>
        <w:rPr>
          <w:rFonts w:ascii="Times New Roman" w:hAnsi="Times New Roman"/>
          <w:b/>
          <w:i/>
          <w:sz w:val="18"/>
          <w:szCs w:val="18"/>
        </w:rPr>
      </w:pPr>
      <w:r w:rsidRPr="0093691A">
        <w:rPr>
          <w:rFonts w:ascii="Times New Roman" w:hAnsi="Times New Roman"/>
          <w:i/>
          <w:sz w:val="18"/>
          <w:szCs w:val="18"/>
        </w:rPr>
        <w:t>*Corresponding autho</w:t>
      </w:r>
      <w:r w:rsidR="006163F8">
        <w:rPr>
          <w:rFonts w:ascii="Times New Roman" w:hAnsi="Times New Roman"/>
          <w:i/>
          <w:sz w:val="18"/>
          <w:szCs w:val="18"/>
        </w:rPr>
        <w:t xml:space="preserve">r: </w:t>
      </w:r>
      <w:r w:rsidRPr="0093691A">
        <w:rPr>
          <w:rFonts w:ascii="Times New Roman" w:hAnsi="Times New Roman"/>
          <w:i/>
          <w:sz w:val="18"/>
          <w:szCs w:val="18"/>
        </w:rPr>
        <w:t>lukman_at@chem.its.ac.id</w:t>
      </w:r>
    </w:p>
    <w:p w14:paraId="747AB899" w14:textId="77777777" w:rsidR="009C0250" w:rsidRPr="0093691A" w:rsidRDefault="009C0250" w:rsidP="00FA1ED1">
      <w:pPr>
        <w:outlineLvl w:val="0"/>
        <w:rPr>
          <w:rFonts w:ascii="Times New Roman" w:hAnsi="Times New Roman"/>
          <w:b/>
          <w:lang w:val="id-ID"/>
        </w:rPr>
      </w:pPr>
    </w:p>
    <w:p w14:paraId="2308C4D0" w14:textId="77777777" w:rsidR="00785CA6" w:rsidRPr="006D1E8E" w:rsidRDefault="00785CA6" w:rsidP="00785CA6">
      <w:pPr>
        <w:jc w:val="center"/>
        <w:outlineLvl w:val="0"/>
        <w:rPr>
          <w:rFonts w:ascii="Times New Roman" w:hAnsi="Times New Roman"/>
          <w:b/>
          <w:sz w:val="18"/>
          <w:szCs w:val="18"/>
        </w:rPr>
      </w:pPr>
      <w:r w:rsidRPr="006D1E8E">
        <w:rPr>
          <w:rFonts w:ascii="Times New Roman" w:hAnsi="Times New Roman"/>
          <w:b/>
          <w:sz w:val="18"/>
          <w:szCs w:val="18"/>
        </w:rPr>
        <w:t>Abstract</w:t>
      </w:r>
    </w:p>
    <w:p w14:paraId="22732386" w14:textId="49AADF3F" w:rsidR="00785CA6" w:rsidRPr="0093691A" w:rsidRDefault="0013753F" w:rsidP="00785CA6">
      <w:pPr>
        <w:outlineLvl w:val="0"/>
        <w:rPr>
          <w:rFonts w:ascii="Times New Roman" w:hAnsi="Times New Roman"/>
          <w:sz w:val="18"/>
          <w:szCs w:val="18"/>
        </w:rPr>
      </w:pPr>
      <w:r w:rsidRPr="0093691A">
        <w:rPr>
          <w:rFonts w:ascii="Times New Roman" w:hAnsi="Times New Roman"/>
          <w:sz w:val="18"/>
          <w:szCs w:val="18"/>
          <w:lang w:val="id-ID"/>
        </w:rPr>
        <w:t xml:space="preserve">Chitosan based inorganic hybrid membrane is a promising organic–inorganic hybrids for the development of high performance proton exchange membrane (PEM). </w:t>
      </w:r>
      <w:r w:rsidRPr="0093691A">
        <w:rPr>
          <w:rFonts w:ascii="Times New Roman" w:hAnsi="Times New Roman"/>
          <w:sz w:val="18"/>
          <w:szCs w:val="18"/>
        </w:rPr>
        <w:t xml:space="preserve">The immobilization of modified </w:t>
      </w:r>
      <w:r w:rsidR="006163F8" w:rsidRPr="006163F8">
        <w:rPr>
          <w:rFonts w:ascii="Times New Roman" w:hAnsi="Times New Roman"/>
          <w:sz w:val="18"/>
          <w:szCs w:val="18"/>
        </w:rPr>
        <w:t xml:space="preserve">montmorillonite </w:t>
      </w:r>
      <w:r w:rsidR="006163F8">
        <w:rPr>
          <w:rFonts w:ascii="Times New Roman" w:hAnsi="Times New Roman"/>
          <w:sz w:val="18"/>
          <w:szCs w:val="18"/>
        </w:rPr>
        <w:t>(</w:t>
      </w:r>
      <w:r w:rsidRPr="0093691A">
        <w:rPr>
          <w:rFonts w:ascii="Times New Roman" w:hAnsi="Times New Roman"/>
          <w:sz w:val="18"/>
          <w:szCs w:val="18"/>
        </w:rPr>
        <w:t>MMT</w:t>
      </w:r>
      <w:r w:rsidR="006163F8">
        <w:rPr>
          <w:rFonts w:ascii="Times New Roman" w:hAnsi="Times New Roman"/>
          <w:sz w:val="18"/>
          <w:szCs w:val="18"/>
        </w:rPr>
        <w:t>)</w:t>
      </w:r>
      <w:r w:rsidRPr="0093691A">
        <w:rPr>
          <w:rFonts w:ascii="Times New Roman" w:hAnsi="Times New Roman"/>
          <w:sz w:val="18"/>
          <w:szCs w:val="18"/>
        </w:rPr>
        <w:t xml:space="preserve"> using GPTMS within chitosan mat</w:t>
      </w:r>
      <w:r w:rsidR="009C0250" w:rsidRPr="0093691A">
        <w:rPr>
          <w:rFonts w:ascii="Times New Roman" w:hAnsi="Times New Roman"/>
          <w:sz w:val="18"/>
          <w:szCs w:val="18"/>
        </w:rPr>
        <w:t>rix would possess superior phys</w:t>
      </w:r>
      <w:r w:rsidRPr="0093691A">
        <w:rPr>
          <w:rFonts w:ascii="Times New Roman" w:hAnsi="Times New Roman"/>
          <w:sz w:val="18"/>
          <w:szCs w:val="18"/>
        </w:rPr>
        <w:t>icochemical characteristics due to more hydrogen bonding formation introduced by GPTMS</w:t>
      </w:r>
      <w:r w:rsidRPr="0093691A">
        <w:rPr>
          <w:rFonts w:ascii="Times New Roman" w:hAnsi="Times New Roman"/>
          <w:sz w:val="18"/>
          <w:szCs w:val="18"/>
          <w:lang w:val="id-ID"/>
        </w:rPr>
        <w:t>. Therefore, higher number hydrogen bond formation can be expected in Ch/MMT-GPTMS membrane rather than in pure Ch membrane. A</w:t>
      </w:r>
      <w:r w:rsidRPr="0093691A">
        <w:rPr>
          <w:rFonts w:ascii="Times New Roman" w:hAnsi="Times New Roman"/>
          <w:sz w:val="18"/>
          <w:szCs w:val="18"/>
        </w:rPr>
        <w:t xml:space="preserve"> fully hydrated membrane at elevated temperatures is desirable for efficient proton conduction in the membranes.</w:t>
      </w:r>
      <w:r w:rsidR="00D864B3" w:rsidRPr="0093691A">
        <w:rPr>
          <w:rFonts w:ascii="Times New Roman" w:hAnsi="Times New Roman"/>
          <w:sz w:val="18"/>
          <w:szCs w:val="18"/>
          <w:lang w:val="id-ID"/>
        </w:rPr>
        <w:t xml:space="preserve"> </w:t>
      </w:r>
      <w:r w:rsidRPr="0093691A">
        <w:rPr>
          <w:rFonts w:ascii="Times New Roman" w:hAnsi="Times New Roman"/>
          <w:sz w:val="18"/>
          <w:szCs w:val="18"/>
        </w:rPr>
        <w:t xml:space="preserve">It remains a critical challenge to maintain proper hydration of the membranes for the operation of the </w:t>
      </w:r>
      <w:r w:rsidR="006163F8">
        <w:rPr>
          <w:rFonts w:ascii="Times New Roman" w:hAnsi="Times New Roman"/>
          <w:sz w:val="18"/>
          <w:szCs w:val="18"/>
        </w:rPr>
        <w:t>direct methanol fuel cell (</w:t>
      </w:r>
      <w:r w:rsidRPr="0093691A">
        <w:rPr>
          <w:rFonts w:ascii="Times New Roman" w:hAnsi="Times New Roman"/>
          <w:sz w:val="18"/>
          <w:szCs w:val="18"/>
          <w:lang w:val="id-ID"/>
        </w:rPr>
        <w:t>DM</w:t>
      </w:r>
      <w:r w:rsidRPr="0093691A">
        <w:rPr>
          <w:rFonts w:ascii="Times New Roman" w:hAnsi="Times New Roman"/>
          <w:sz w:val="18"/>
          <w:szCs w:val="18"/>
        </w:rPr>
        <w:t>FC</w:t>
      </w:r>
      <w:r w:rsidR="006163F8">
        <w:rPr>
          <w:rFonts w:ascii="Times New Roman" w:hAnsi="Times New Roman"/>
          <w:sz w:val="18"/>
          <w:szCs w:val="18"/>
        </w:rPr>
        <w:t>)</w:t>
      </w:r>
      <w:r w:rsidRPr="0093691A">
        <w:rPr>
          <w:rFonts w:ascii="Times New Roman" w:hAnsi="Times New Roman"/>
          <w:sz w:val="18"/>
          <w:szCs w:val="18"/>
        </w:rPr>
        <w:t>.</w:t>
      </w:r>
      <w:r w:rsidRPr="0093691A">
        <w:rPr>
          <w:rFonts w:ascii="Times New Roman" w:hAnsi="Times New Roman"/>
          <w:sz w:val="18"/>
          <w:szCs w:val="18"/>
          <w:lang w:val="id-ID"/>
        </w:rPr>
        <w:t xml:space="preserve"> The microstructure obtained by SEM for composites showed that filler was successfully incorporated and relatively well dispersed in the chitosan polymer matrix. </w:t>
      </w:r>
      <w:r w:rsidRPr="0093691A">
        <w:rPr>
          <w:rFonts w:ascii="Times New Roman" w:hAnsi="Times New Roman"/>
          <w:sz w:val="18"/>
          <w:szCs w:val="18"/>
          <w:lang w:val="id-ID" w:eastAsia="ja-JP"/>
        </w:rPr>
        <w:t xml:space="preserve">The role of surface modification of MMT filler by GPTMS have </w:t>
      </w:r>
      <w:r w:rsidRPr="0093691A">
        <w:rPr>
          <w:rFonts w:ascii="Times New Roman" w:hAnsi="Times New Roman"/>
          <w:sz w:val="18"/>
          <w:szCs w:val="18"/>
        </w:rPr>
        <w:t xml:space="preserve"> increase the functional group that can form hydrogen bonding</w:t>
      </w:r>
      <w:r w:rsidRPr="0093691A">
        <w:rPr>
          <w:rFonts w:ascii="Times New Roman" w:hAnsi="Times New Roman"/>
          <w:sz w:val="18"/>
          <w:szCs w:val="18"/>
          <w:lang w:val="id-ID"/>
        </w:rPr>
        <w:t xml:space="preserve"> which suitable for interaction with water. High water uptake is favourable for high performance PEM to facilitate great numbers of protons hopping and diffusion through the membrane. </w:t>
      </w:r>
      <w:r w:rsidRPr="0093691A">
        <w:rPr>
          <w:rFonts w:ascii="Times New Roman" w:hAnsi="Times New Roman"/>
          <w:sz w:val="18"/>
          <w:szCs w:val="18"/>
        </w:rPr>
        <w:t>In addition, greater hydrogen bonding formation would lead to the tighter packing of composite membrane, resulting in higher bonding strength and higher thermal resistance.</w:t>
      </w:r>
      <w:r w:rsidRPr="0093691A">
        <w:rPr>
          <w:rFonts w:ascii="Times New Roman" w:hAnsi="Times New Roman"/>
          <w:sz w:val="18"/>
          <w:szCs w:val="18"/>
          <w:lang w:val="id-ID"/>
        </w:rPr>
        <w:t xml:space="preserve"> The Ch/MMT-GPTMS composite membrane with 5 wt% filler loading exhibited the best </w:t>
      </w:r>
      <w:r w:rsidR="006163F8">
        <w:rPr>
          <w:rFonts w:ascii="Times New Roman" w:hAnsi="Times New Roman"/>
          <w:sz w:val="18"/>
          <w:szCs w:val="18"/>
          <w:lang w:val="id-ID"/>
        </w:rPr>
        <w:t>proton conductivity are 4.66 mS</w:t>
      </w:r>
      <w:r w:rsidRPr="0093691A">
        <w:rPr>
          <w:rFonts w:ascii="Times New Roman" w:hAnsi="Times New Roman"/>
          <w:sz w:val="18"/>
          <w:szCs w:val="18"/>
          <w:lang w:val="id-ID"/>
        </w:rPr>
        <w:t>cm</w:t>
      </w:r>
      <w:r w:rsidRPr="0093691A">
        <w:rPr>
          <w:rFonts w:ascii="Times New Roman" w:hAnsi="Times New Roman"/>
          <w:sz w:val="18"/>
          <w:szCs w:val="18"/>
          <w:vertAlign w:val="superscript"/>
          <w:lang w:val="id-ID"/>
        </w:rPr>
        <w:t>-1</w:t>
      </w:r>
      <w:r w:rsidRPr="0093691A">
        <w:rPr>
          <w:rFonts w:ascii="Times New Roman" w:hAnsi="Times New Roman"/>
          <w:sz w:val="18"/>
          <w:szCs w:val="18"/>
          <w:lang w:val="id-ID"/>
        </w:rPr>
        <w:t>, with water contac</w:t>
      </w:r>
      <w:r w:rsidR="00902162" w:rsidRPr="0093691A">
        <w:rPr>
          <w:rFonts w:ascii="Times New Roman" w:hAnsi="Times New Roman"/>
          <w:sz w:val="18"/>
          <w:szCs w:val="18"/>
          <w:lang w:val="id-ID"/>
        </w:rPr>
        <w:t>t</w:t>
      </w:r>
      <w:r w:rsidRPr="0093691A">
        <w:rPr>
          <w:rFonts w:ascii="Times New Roman" w:hAnsi="Times New Roman"/>
          <w:sz w:val="18"/>
          <w:szCs w:val="18"/>
          <w:lang w:val="id-ID"/>
        </w:rPr>
        <w:t xml:space="preserve"> angle </w:t>
      </w:r>
      <w:r w:rsidRPr="0093691A">
        <w:rPr>
          <w:rFonts w:ascii="Times New Roman" w:hAnsi="Times New Roman"/>
          <w:sz w:val="18"/>
          <w:szCs w:val="18"/>
          <w:lang w:val="id-ID" w:eastAsia="ja-JP"/>
        </w:rPr>
        <w:t>value of 64.73</w:t>
      </w:r>
      <w:r w:rsidRPr="0093691A">
        <w:rPr>
          <w:rFonts w:ascii="Times New Roman" w:hAnsi="Times New Roman"/>
          <w:sz w:val="18"/>
          <w:szCs w:val="18"/>
          <w:vertAlign w:val="superscript"/>
          <w:lang w:val="id-ID" w:eastAsia="ja-JP"/>
        </w:rPr>
        <w:t>o</w:t>
      </w:r>
      <w:r w:rsidRPr="0093691A">
        <w:rPr>
          <w:rFonts w:ascii="Times New Roman" w:hAnsi="Times New Roman"/>
          <w:sz w:val="18"/>
          <w:szCs w:val="18"/>
          <w:lang w:val="id-ID"/>
        </w:rPr>
        <w:t>. A maximum power density of 0.24 mWcm</w:t>
      </w:r>
      <w:r w:rsidRPr="0093691A">
        <w:rPr>
          <w:rFonts w:ascii="Times New Roman" w:hAnsi="Times New Roman"/>
          <w:sz w:val="18"/>
          <w:szCs w:val="18"/>
          <w:vertAlign w:val="superscript"/>
          <w:lang w:val="id-ID"/>
        </w:rPr>
        <w:t>-2</w:t>
      </w:r>
      <w:r w:rsidRPr="0093691A">
        <w:rPr>
          <w:rFonts w:ascii="Times New Roman" w:hAnsi="Times New Roman"/>
          <w:sz w:val="18"/>
          <w:szCs w:val="18"/>
          <w:lang w:val="id-ID"/>
        </w:rPr>
        <w:t xml:space="preserve"> was obtained with a 2M methanol feed. The relationship of water cont</w:t>
      </w:r>
      <w:r w:rsidR="0048478F" w:rsidRPr="0093691A">
        <w:rPr>
          <w:rFonts w:ascii="Times New Roman" w:hAnsi="Times New Roman"/>
          <w:sz w:val="18"/>
          <w:szCs w:val="18"/>
          <w:lang w:val="id-ID"/>
        </w:rPr>
        <w:t xml:space="preserve">act angle, water upake, </w:t>
      </w:r>
      <w:r w:rsidRPr="0093691A">
        <w:rPr>
          <w:rFonts w:ascii="Times New Roman" w:hAnsi="Times New Roman"/>
          <w:sz w:val="18"/>
          <w:szCs w:val="18"/>
          <w:lang w:val="id-ID"/>
        </w:rPr>
        <w:t>membrane</w:t>
      </w:r>
      <w:r w:rsidR="0048478F" w:rsidRPr="0093691A">
        <w:rPr>
          <w:rFonts w:ascii="Times New Roman" w:hAnsi="Times New Roman"/>
          <w:sz w:val="18"/>
          <w:szCs w:val="18"/>
          <w:lang w:val="id-ID"/>
        </w:rPr>
        <w:t xml:space="preserve"> swelling</w:t>
      </w:r>
      <w:r w:rsidRPr="0093691A">
        <w:rPr>
          <w:rFonts w:ascii="Times New Roman" w:hAnsi="Times New Roman"/>
          <w:sz w:val="18"/>
          <w:szCs w:val="18"/>
          <w:lang w:val="id-ID"/>
        </w:rPr>
        <w:t xml:space="preserve">, thermal stability, and proton conductivity shown suitable trend, it means that all quality of them are related </w:t>
      </w:r>
      <w:r w:rsidR="000B2978" w:rsidRPr="0093691A">
        <w:rPr>
          <w:rFonts w:ascii="Times New Roman" w:hAnsi="Times New Roman"/>
          <w:sz w:val="18"/>
          <w:szCs w:val="18"/>
        </w:rPr>
        <w:t>to</w:t>
      </w:r>
      <w:r w:rsidRPr="0093691A">
        <w:rPr>
          <w:rFonts w:ascii="Times New Roman" w:hAnsi="Times New Roman"/>
          <w:sz w:val="18"/>
          <w:szCs w:val="18"/>
          <w:lang w:val="id-ID"/>
        </w:rPr>
        <w:t xml:space="preserve"> the hydrophilicity properties.</w:t>
      </w:r>
    </w:p>
    <w:p w14:paraId="36269BDB" w14:textId="77777777" w:rsidR="00785CA6" w:rsidRPr="0093691A" w:rsidRDefault="00785CA6" w:rsidP="00785CA6">
      <w:pPr>
        <w:outlineLvl w:val="0"/>
        <w:rPr>
          <w:rFonts w:ascii="Times New Roman" w:hAnsi="Times New Roman"/>
        </w:rPr>
      </w:pPr>
    </w:p>
    <w:p w14:paraId="0235E1AD" w14:textId="0DA0A070" w:rsidR="0013753F" w:rsidRPr="0093691A" w:rsidRDefault="006163F8" w:rsidP="0013753F">
      <w:pPr>
        <w:jc w:val="left"/>
        <w:rPr>
          <w:rFonts w:ascii="Times New Roman" w:hAnsi="Times New Roman"/>
          <w:iCs/>
          <w:sz w:val="18"/>
          <w:szCs w:val="18"/>
          <w:lang w:val="id-ID"/>
        </w:rPr>
      </w:pPr>
      <w:r>
        <w:rPr>
          <w:rFonts w:ascii="Times New Roman" w:hAnsi="Times New Roman"/>
          <w:b/>
          <w:iCs/>
          <w:sz w:val="18"/>
          <w:szCs w:val="18"/>
          <w:lang w:val="id-ID"/>
        </w:rPr>
        <w:t>Keywords</w:t>
      </w:r>
      <w:r w:rsidR="0013753F" w:rsidRPr="0093691A">
        <w:rPr>
          <w:rFonts w:ascii="Times New Roman" w:hAnsi="Times New Roman"/>
          <w:b/>
          <w:iCs/>
          <w:sz w:val="18"/>
          <w:szCs w:val="18"/>
          <w:lang w:val="id-ID"/>
        </w:rPr>
        <w:t xml:space="preserve">: </w:t>
      </w:r>
      <w:r w:rsidR="0013753F" w:rsidRPr="0093691A">
        <w:rPr>
          <w:rFonts w:ascii="Times New Roman" w:hAnsi="Times New Roman"/>
          <w:iCs/>
          <w:sz w:val="18"/>
          <w:szCs w:val="18"/>
          <w:lang w:val="id-ID"/>
        </w:rPr>
        <w:t>chitosan</w:t>
      </w:r>
      <w:r w:rsidR="009E40C1" w:rsidRPr="0093691A">
        <w:rPr>
          <w:rFonts w:ascii="Times New Roman" w:hAnsi="Times New Roman"/>
          <w:iCs/>
          <w:sz w:val="18"/>
          <w:szCs w:val="18"/>
          <w:lang w:val="id-ID"/>
        </w:rPr>
        <w:t>,</w:t>
      </w:r>
      <w:r w:rsidR="0013753F" w:rsidRPr="0093691A">
        <w:rPr>
          <w:rFonts w:ascii="Times New Roman" w:hAnsi="Times New Roman"/>
          <w:iCs/>
          <w:sz w:val="18"/>
          <w:szCs w:val="18"/>
          <w:lang w:val="id-ID"/>
        </w:rPr>
        <w:t xml:space="preserve"> montmorillonite</w:t>
      </w:r>
      <w:r w:rsidR="009E40C1" w:rsidRPr="0093691A">
        <w:rPr>
          <w:rFonts w:ascii="Times New Roman" w:hAnsi="Times New Roman"/>
          <w:iCs/>
          <w:sz w:val="18"/>
          <w:szCs w:val="18"/>
          <w:lang w:val="id-ID"/>
        </w:rPr>
        <w:t>,</w:t>
      </w:r>
      <w:r>
        <w:rPr>
          <w:rFonts w:ascii="Times New Roman" w:hAnsi="Times New Roman"/>
          <w:iCs/>
          <w:sz w:val="18"/>
          <w:szCs w:val="18"/>
        </w:rPr>
        <w:t xml:space="preserve"> </w:t>
      </w:r>
      <w:r w:rsidRPr="006163F8">
        <w:rPr>
          <w:rFonts w:ascii="Times New Roman" w:hAnsi="Times New Roman"/>
          <w:iCs/>
          <w:sz w:val="18"/>
          <w:szCs w:val="18"/>
        </w:rPr>
        <w:t xml:space="preserve">(3-glycidoxypropyl) </w:t>
      </w:r>
      <w:proofErr w:type="spellStart"/>
      <w:r w:rsidRPr="006163F8">
        <w:rPr>
          <w:rFonts w:ascii="Times New Roman" w:hAnsi="Times New Roman"/>
          <w:iCs/>
          <w:sz w:val="18"/>
          <w:szCs w:val="18"/>
        </w:rPr>
        <w:t>trimethoxysilane</w:t>
      </w:r>
      <w:proofErr w:type="spellEnd"/>
      <w:r w:rsidR="009E40C1" w:rsidRPr="0093691A">
        <w:rPr>
          <w:rFonts w:ascii="Times New Roman" w:hAnsi="Times New Roman"/>
          <w:iCs/>
          <w:sz w:val="18"/>
          <w:szCs w:val="18"/>
          <w:lang w:val="id-ID"/>
        </w:rPr>
        <w:t>,</w:t>
      </w:r>
      <w:r w:rsidR="0013753F" w:rsidRPr="0093691A">
        <w:rPr>
          <w:rFonts w:ascii="Times New Roman" w:hAnsi="Times New Roman"/>
          <w:iCs/>
          <w:sz w:val="18"/>
          <w:szCs w:val="18"/>
          <w:lang w:val="id-ID"/>
        </w:rPr>
        <w:t xml:space="preserve"> direct methanol fuel cel</w:t>
      </w:r>
    </w:p>
    <w:p w14:paraId="681F5767" w14:textId="77777777" w:rsidR="00785CA6" w:rsidRPr="0093691A" w:rsidRDefault="00785CA6" w:rsidP="00785CA6">
      <w:pPr>
        <w:outlineLvl w:val="0"/>
        <w:rPr>
          <w:rFonts w:ascii="Times New Roman" w:hAnsi="Times New Roman"/>
        </w:rPr>
      </w:pPr>
    </w:p>
    <w:p w14:paraId="1568F50C" w14:textId="77777777" w:rsidR="00785CA6" w:rsidRPr="006163F8" w:rsidRDefault="00785CA6" w:rsidP="00785CA6">
      <w:pPr>
        <w:jc w:val="center"/>
        <w:outlineLvl w:val="0"/>
        <w:rPr>
          <w:rFonts w:ascii="Times New Roman" w:hAnsi="Times New Roman"/>
          <w:b/>
          <w:noProof/>
          <w:sz w:val="18"/>
          <w:szCs w:val="18"/>
        </w:rPr>
      </w:pPr>
      <w:r w:rsidRPr="006163F8">
        <w:rPr>
          <w:rFonts w:ascii="Times New Roman" w:hAnsi="Times New Roman"/>
          <w:b/>
          <w:noProof/>
          <w:sz w:val="18"/>
          <w:szCs w:val="18"/>
        </w:rPr>
        <w:t>Abstrak</w:t>
      </w:r>
    </w:p>
    <w:p w14:paraId="768D83AE" w14:textId="45DFE012" w:rsidR="00B905E8" w:rsidRPr="006163F8" w:rsidRDefault="006163F8" w:rsidP="00B905E8">
      <w:pPr>
        <w:rPr>
          <w:rFonts w:ascii="Times New Roman" w:hAnsi="Times New Roman"/>
          <w:noProof/>
          <w:sz w:val="18"/>
          <w:szCs w:val="18"/>
        </w:rPr>
      </w:pPr>
      <w:r>
        <w:rPr>
          <w:rFonts w:ascii="Times New Roman" w:hAnsi="Times New Roman"/>
          <w:noProof/>
          <w:sz w:val="18"/>
          <w:szCs w:val="18"/>
        </w:rPr>
        <w:t>Kitosan</w:t>
      </w:r>
      <w:r w:rsidR="00B905E8" w:rsidRPr="006163F8">
        <w:rPr>
          <w:rFonts w:ascii="Times New Roman" w:hAnsi="Times New Roman"/>
          <w:noProof/>
          <w:sz w:val="18"/>
          <w:szCs w:val="18"/>
        </w:rPr>
        <w:t xml:space="preserve"> berasaskan membran h</w:t>
      </w:r>
      <w:r>
        <w:rPr>
          <w:rFonts w:ascii="Times New Roman" w:hAnsi="Times New Roman"/>
          <w:noProof/>
          <w:sz w:val="18"/>
          <w:szCs w:val="18"/>
        </w:rPr>
        <w:t xml:space="preserve">ibrid tak organik ialah </w:t>
      </w:r>
      <w:r w:rsidR="00B905E8" w:rsidRPr="006163F8">
        <w:rPr>
          <w:rFonts w:ascii="Times New Roman" w:hAnsi="Times New Roman"/>
          <w:noProof/>
          <w:sz w:val="18"/>
          <w:szCs w:val="18"/>
        </w:rPr>
        <w:t>kacukan organik-</w:t>
      </w:r>
      <w:r>
        <w:rPr>
          <w:rFonts w:ascii="Times New Roman" w:hAnsi="Times New Roman"/>
          <w:noProof/>
          <w:sz w:val="18"/>
          <w:szCs w:val="18"/>
        </w:rPr>
        <w:t xml:space="preserve">tak organik yang menjanjikan </w:t>
      </w:r>
      <w:r w:rsidR="00B905E8" w:rsidRPr="006163F8">
        <w:rPr>
          <w:rFonts w:ascii="Times New Roman" w:hAnsi="Times New Roman"/>
          <w:noProof/>
          <w:sz w:val="18"/>
          <w:szCs w:val="18"/>
        </w:rPr>
        <w:t xml:space="preserve">pembangunan pertukaran proton membran </w:t>
      </w:r>
      <w:r w:rsidRPr="006163F8">
        <w:rPr>
          <w:rFonts w:ascii="Times New Roman" w:hAnsi="Times New Roman"/>
          <w:noProof/>
          <w:sz w:val="18"/>
          <w:szCs w:val="18"/>
        </w:rPr>
        <w:t xml:space="preserve">berprestasi tinggi </w:t>
      </w:r>
      <w:r>
        <w:rPr>
          <w:rFonts w:ascii="Times New Roman" w:hAnsi="Times New Roman"/>
          <w:noProof/>
          <w:sz w:val="18"/>
          <w:szCs w:val="18"/>
        </w:rPr>
        <w:t>(PEM). M</w:t>
      </w:r>
      <w:r w:rsidRPr="006163F8">
        <w:rPr>
          <w:rFonts w:ascii="Times New Roman" w:hAnsi="Times New Roman"/>
          <w:noProof/>
          <w:sz w:val="18"/>
          <w:szCs w:val="18"/>
        </w:rPr>
        <w:t xml:space="preserve">ontmorillonit </w:t>
      </w:r>
      <w:r>
        <w:rPr>
          <w:rFonts w:ascii="Times New Roman" w:hAnsi="Times New Roman"/>
          <w:noProof/>
          <w:sz w:val="18"/>
          <w:szCs w:val="18"/>
        </w:rPr>
        <w:t>(</w:t>
      </w:r>
      <w:r w:rsidR="00B905E8" w:rsidRPr="006163F8">
        <w:rPr>
          <w:rFonts w:ascii="Times New Roman" w:hAnsi="Times New Roman"/>
          <w:noProof/>
          <w:sz w:val="18"/>
          <w:szCs w:val="18"/>
        </w:rPr>
        <w:t>MMT</w:t>
      </w:r>
      <w:r>
        <w:rPr>
          <w:rFonts w:ascii="Times New Roman" w:hAnsi="Times New Roman"/>
          <w:noProof/>
          <w:sz w:val="18"/>
          <w:szCs w:val="18"/>
        </w:rPr>
        <w:t>)</w:t>
      </w:r>
      <w:r w:rsidR="00B905E8" w:rsidRPr="006163F8">
        <w:rPr>
          <w:rFonts w:ascii="Times New Roman" w:hAnsi="Times New Roman"/>
          <w:noProof/>
          <w:sz w:val="18"/>
          <w:szCs w:val="18"/>
        </w:rPr>
        <w:t xml:space="preserve"> </w:t>
      </w:r>
      <w:r>
        <w:rPr>
          <w:rFonts w:ascii="Times New Roman" w:hAnsi="Times New Roman"/>
          <w:noProof/>
          <w:sz w:val="18"/>
          <w:szCs w:val="18"/>
        </w:rPr>
        <w:t xml:space="preserve">pegun </w:t>
      </w:r>
      <w:r w:rsidR="00B905E8" w:rsidRPr="006163F8">
        <w:rPr>
          <w:rFonts w:ascii="Times New Roman" w:hAnsi="Times New Roman"/>
          <w:noProof/>
          <w:sz w:val="18"/>
          <w:szCs w:val="18"/>
        </w:rPr>
        <w:t xml:space="preserve">diubahsuai </w:t>
      </w:r>
      <w:r>
        <w:rPr>
          <w:rFonts w:ascii="Times New Roman" w:hAnsi="Times New Roman"/>
          <w:noProof/>
          <w:sz w:val="18"/>
          <w:szCs w:val="18"/>
        </w:rPr>
        <w:t>menggunakan GPTMS dalam</w:t>
      </w:r>
      <w:r w:rsidR="00B905E8" w:rsidRPr="006163F8">
        <w:rPr>
          <w:rFonts w:ascii="Times New Roman" w:hAnsi="Times New Roman"/>
          <w:noProof/>
          <w:sz w:val="18"/>
          <w:szCs w:val="18"/>
        </w:rPr>
        <w:t xml:space="preserve"> matrik</w:t>
      </w:r>
      <w:r w:rsidR="009C0250" w:rsidRPr="006163F8">
        <w:rPr>
          <w:rFonts w:ascii="Times New Roman" w:hAnsi="Times New Roman"/>
          <w:noProof/>
          <w:sz w:val="18"/>
          <w:szCs w:val="18"/>
        </w:rPr>
        <w:t xml:space="preserve">s </w:t>
      </w:r>
      <w:r>
        <w:rPr>
          <w:rFonts w:ascii="Times New Roman" w:hAnsi="Times New Roman"/>
          <w:noProof/>
          <w:sz w:val="18"/>
          <w:szCs w:val="18"/>
        </w:rPr>
        <w:t xml:space="preserve">kitosan akan mempunyai ciri-ciri fiziko-kimia </w:t>
      </w:r>
      <w:r w:rsidR="00B905E8" w:rsidRPr="006163F8">
        <w:rPr>
          <w:rFonts w:ascii="Times New Roman" w:hAnsi="Times New Roman"/>
          <w:noProof/>
          <w:sz w:val="18"/>
          <w:szCs w:val="18"/>
        </w:rPr>
        <w:t>unggul kerana lebih pembentukan ikatan hidrogen yang diperkenalkan oleh GPTMS. Oleh itu,</w:t>
      </w:r>
      <w:r>
        <w:rPr>
          <w:rFonts w:ascii="Times New Roman" w:hAnsi="Times New Roman"/>
          <w:noProof/>
          <w:sz w:val="18"/>
          <w:szCs w:val="18"/>
        </w:rPr>
        <w:t xml:space="preserve"> pembentukan jumlah ikatan hidrogen</w:t>
      </w:r>
      <w:r w:rsidR="00B905E8" w:rsidRPr="006163F8">
        <w:rPr>
          <w:rFonts w:ascii="Times New Roman" w:hAnsi="Times New Roman"/>
          <w:noProof/>
          <w:sz w:val="18"/>
          <w:szCs w:val="18"/>
        </w:rPr>
        <w:t xml:space="preserve"> yang lebih tinggi boleh dijangka pada membran Ch</w:t>
      </w:r>
      <w:r w:rsidR="009C0250" w:rsidRPr="006163F8">
        <w:rPr>
          <w:rFonts w:ascii="Times New Roman" w:hAnsi="Times New Roman"/>
          <w:noProof/>
          <w:sz w:val="18"/>
          <w:szCs w:val="18"/>
        </w:rPr>
        <w:t>/</w:t>
      </w:r>
      <w:r>
        <w:rPr>
          <w:rFonts w:ascii="Times New Roman" w:hAnsi="Times New Roman"/>
          <w:noProof/>
          <w:sz w:val="18"/>
          <w:szCs w:val="18"/>
        </w:rPr>
        <w:t>MMT-GPTMS bukannya pada</w:t>
      </w:r>
      <w:r w:rsidR="00B905E8" w:rsidRPr="006163F8">
        <w:rPr>
          <w:rFonts w:ascii="Times New Roman" w:hAnsi="Times New Roman"/>
          <w:noProof/>
          <w:sz w:val="18"/>
          <w:szCs w:val="18"/>
        </w:rPr>
        <w:t xml:space="preserve"> membran </w:t>
      </w:r>
      <w:r w:rsidR="009C0250" w:rsidRPr="006163F8">
        <w:rPr>
          <w:rFonts w:ascii="Times New Roman" w:hAnsi="Times New Roman"/>
          <w:noProof/>
          <w:sz w:val="18"/>
          <w:szCs w:val="18"/>
        </w:rPr>
        <w:t xml:space="preserve">Ch </w:t>
      </w:r>
      <w:r w:rsidR="00B905E8" w:rsidRPr="006163F8">
        <w:rPr>
          <w:rFonts w:ascii="Times New Roman" w:hAnsi="Times New Roman"/>
          <w:noProof/>
          <w:sz w:val="18"/>
          <w:szCs w:val="18"/>
        </w:rPr>
        <w:t xml:space="preserve">tulen. </w:t>
      </w:r>
      <w:r>
        <w:rPr>
          <w:rFonts w:ascii="Times New Roman" w:hAnsi="Times New Roman"/>
          <w:noProof/>
          <w:sz w:val="18"/>
          <w:szCs w:val="18"/>
        </w:rPr>
        <w:t xml:space="preserve">Setiap </w:t>
      </w:r>
      <w:r w:rsidR="00B905E8" w:rsidRPr="006163F8">
        <w:rPr>
          <w:rFonts w:ascii="Times New Roman" w:hAnsi="Times New Roman"/>
          <w:noProof/>
          <w:sz w:val="18"/>
          <w:szCs w:val="18"/>
        </w:rPr>
        <w:t xml:space="preserve">membran terhidrat sepenuhnya pada suhu tinggi </w:t>
      </w:r>
      <w:r>
        <w:rPr>
          <w:rFonts w:ascii="Times New Roman" w:hAnsi="Times New Roman"/>
          <w:noProof/>
          <w:sz w:val="18"/>
          <w:szCs w:val="18"/>
        </w:rPr>
        <w:t>adalah diperlukan</w:t>
      </w:r>
      <w:r w:rsidR="00B905E8" w:rsidRPr="006163F8">
        <w:rPr>
          <w:rFonts w:ascii="Times New Roman" w:hAnsi="Times New Roman"/>
          <w:noProof/>
          <w:sz w:val="18"/>
          <w:szCs w:val="18"/>
        </w:rPr>
        <w:t xml:space="preserve"> untuk pengaliran proton cekap dalam membran. Ia kekal sebagai cabaran kritikal untuk mengekalkan penghidr</w:t>
      </w:r>
      <w:r>
        <w:rPr>
          <w:rFonts w:ascii="Times New Roman" w:hAnsi="Times New Roman"/>
          <w:noProof/>
          <w:sz w:val="18"/>
          <w:szCs w:val="18"/>
        </w:rPr>
        <w:t>atan membran untuk operasi sel bahan api metanol langsung (</w:t>
      </w:r>
      <w:r w:rsidR="00B905E8" w:rsidRPr="006163F8">
        <w:rPr>
          <w:rFonts w:ascii="Times New Roman" w:hAnsi="Times New Roman"/>
          <w:noProof/>
          <w:sz w:val="18"/>
          <w:szCs w:val="18"/>
        </w:rPr>
        <w:t>DMFC</w:t>
      </w:r>
      <w:r>
        <w:rPr>
          <w:rFonts w:ascii="Times New Roman" w:hAnsi="Times New Roman"/>
          <w:noProof/>
          <w:sz w:val="18"/>
          <w:szCs w:val="18"/>
        </w:rPr>
        <w:t>). Mikrostruktur diperolehi melalui</w:t>
      </w:r>
      <w:r w:rsidR="00B905E8" w:rsidRPr="006163F8">
        <w:rPr>
          <w:rFonts w:ascii="Times New Roman" w:hAnsi="Times New Roman"/>
          <w:noProof/>
          <w:sz w:val="18"/>
          <w:szCs w:val="18"/>
        </w:rPr>
        <w:t xml:space="preserve"> SEM untuk komposit menunjukkan bahawa </w:t>
      </w:r>
      <w:r>
        <w:rPr>
          <w:rFonts w:ascii="Times New Roman" w:hAnsi="Times New Roman"/>
          <w:noProof/>
          <w:sz w:val="18"/>
          <w:szCs w:val="18"/>
        </w:rPr>
        <w:t xml:space="preserve">pengisi telah berjaya digabungkan dan tersebar di </w:t>
      </w:r>
      <w:r w:rsidR="00B905E8" w:rsidRPr="006163F8">
        <w:rPr>
          <w:rFonts w:ascii="Times New Roman" w:hAnsi="Times New Roman"/>
          <w:noProof/>
          <w:sz w:val="18"/>
          <w:szCs w:val="18"/>
        </w:rPr>
        <w:t xml:space="preserve">dalam matriks polimer kitosan. Peranan pengubahsuaian permukaan MMT pengisi oleh GPTMS telah meningkatkan kumpulan berfungsi yang boleh membentuk ikatan hidrogen yang sesuai </w:t>
      </w:r>
      <w:r>
        <w:rPr>
          <w:rFonts w:ascii="Times New Roman" w:hAnsi="Times New Roman"/>
          <w:noProof/>
          <w:sz w:val="18"/>
          <w:szCs w:val="18"/>
        </w:rPr>
        <w:t>untuk berinteraksi dengan air. P</w:t>
      </w:r>
      <w:r w:rsidR="00B905E8" w:rsidRPr="006163F8">
        <w:rPr>
          <w:rFonts w:ascii="Times New Roman" w:hAnsi="Times New Roman"/>
          <w:noProof/>
          <w:sz w:val="18"/>
          <w:szCs w:val="18"/>
        </w:rPr>
        <w:t>engambilan air yang tinggi adalah baik</w:t>
      </w:r>
      <w:r w:rsidR="001B5712">
        <w:rPr>
          <w:rFonts w:ascii="Times New Roman" w:hAnsi="Times New Roman"/>
          <w:noProof/>
          <w:sz w:val="18"/>
          <w:szCs w:val="18"/>
        </w:rPr>
        <w:t xml:space="preserve"> untuk </w:t>
      </w:r>
      <w:r>
        <w:rPr>
          <w:rFonts w:ascii="Times New Roman" w:hAnsi="Times New Roman"/>
          <w:noProof/>
          <w:sz w:val="18"/>
          <w:szCs w:val="18"/>
        </w:rPr>
        <w:t xml:space="preserve">PEM yang </w:t>
      </w:r>
      <w:r w:rsidR="001B5712">
        <w:rPr>
          <w:rFonts w:ascii="Times New Roman" w:hAnsi="Times New Roman"/>
          <w:noProof/>
          <w:sz w:val="18"/>
          <w:szCs w:val="18"/>
        </w:rPr>
        <w:t xml:space="preserve">berprestasi </w:t>
      </w:r>
      <w:r>
        <w:rPr>
          <w:rFonts w:ascii="Times New Roman" w:hAnsi="Times New Roman"/>
          <w:noProof/>
          <w:sz w:val="18"/>
          <w:szCs w:val="18"/>
        </w:rPr>
        <w:t xml:space="preserve">tinggi </w:t>
      </w:r>
      <w:r w:rsidR="001B5712">
        <w:rPr>
          <w:rFonts w:ascii="Times New Roman" w:hAnsi="Times New Roman"/>
          <w:noProof/>
          <w:sz w:val="18"/>
          <w:szCs w:val="18"/>
        </w:rPr>
        <w:t xml:space="preserve">bagi membantu proton bergerak </w:t>
      </w:r>
      <w:r w:rsidR="00B905E8" w:rsidRPr="006163F8">
        <w:rPr>
          <w:rFonts w:ascii="Times New Roman" w:hAnsi="Times New Roman"/>
          <w:noProof/>
          <w:sz w:val="18"/>
          <w:szCs w:val="18"/>
        </w:rPr>
        <w:t>dan penyebaran melalui membran. Di samping itu, pembentukan ikatan hidrogen yang lebih besar akan membawa kepad</w:t>
      </w:r>
      <w:r w:rsidR="001B5712">
        <w:rPr>
          <w:rFonts w:ascii="Times New Roman" w:hAnsi="Times New Roman"/>
          <w:noProof/>
          <w:sz w:val="18"/>
          <w:szCs w:val="18"/>
        </w:rPr>
        <w:t xml:space="preserve">a pembungkusan </w:t>
      </w:r>
      <w:r w:rsidR="00B905E8" w:rsidRPr="006163F8">
        <w:rPr>
          <w:rFonts w:ascii="Times New Roman" w:hAnsi="Times New Roman"/>
          <w:noProof/>
          <w:sz w:val="18"/>
          <w:szCs w:val="18"/>
        </w:rPr>
        <w:t>membran komposit</w:t>
      </w:r>
      <w:r w:rsidR="001B5712">
        <w:rPr>
          <w:rFonts w:ascii="Times New Roman" w:hAnsi="Times New Roman"/>
          <w:noProof/>
          <w:sz w:val="18"/>
          <w:szCs w:val="18"/>
        </w:rPr>
        <w:t xml:space="preserve"> yang lebih ketat</w:t>
      </w:r>
      <w:r w:rsidR="00B905E8" w:rsidRPr="006163F8">
        <w:rPr>
          <w:rFonts w:ascii="Times New Roman" w:hAnsi="Times New Roman"/>
          <w:noProof/>
          <w:sz w:val="18"/>
          <w:szCs w:val="18"/>
        </w:rPr>
        <w:t>, menyebabkan ke</w:t>
      </w:r>
      <w:r w:rsidR="001B5712">
        <w:rPr>
          <w:rFonts w:ascii="Times New Roman" w:hAnsi="Times New Roman"/>
          <w:noProof/>
          <w:sz w:val="18"/>
          <w:szCs w:val="18"/>
        </w:rPr>
        <w:t xml:space="preserve">kuatan ikatan </w:t>
      </w:r>
      <w:r w:rsidR="00B905E8" w:rsidRPr="006163F8">
        <w:rPr>
          <w:rFonts w:ascii="Times New Roman" w:hAnsi="Times New Roman"/>
          <w:noProof/>
          <w:sz w:val="18"/>
          <w:szCs w:val="18"/>
        </w:rPr>
        <w:t>dan rinta</w:t>
      </w:r>
      <w:r w:rsidR="009C0250" w:rsidRPr="006163F8">
        <w:rPr>
          <w:rFonts w:ascii="Times New Roman" w:hAnsi="Times New Roman"/>
          <w:noProof/>
          <w:sz w:val="18"/>
          <w:szCs w:val="18"/>
        </w:rPr>
        <w:t>ngan haba yang lebih tinggi. Membran komposit Ch/MMT-GPTMS dengan 5% berat pengisi</w:t>
      </w:r>
      <w:r w:rsidR="001B5712">
        <w:rPr>
          <w:rFonts w:ascii="Times New Roman" w:hAnsi="Times New Roman"/>
          <w:noProof/>
          <w:sz w:val="18"/>
          <w:szCs w:val="18"/>
        </w:rPr>
        <w:t xml:space="preserve"> mewujudkan kekonduksian proton terbaik iaitu 4.66 mS</w:t>
      </w:r>
      <w:r w:rsidR="00B905E8" w:rsidRPr="006163F8">
        <w:rPr>
          <w:rFonts w:ascii="Times New Roman" w:hAnsi="Times New Roman"/>
          <w:noProof/>
          <w:sz w:val="18"/>
          <w:szCs w:val="18"/>
        </w:rPr>
        <w:t>cm</w:t>
      </w:r>
      <w:r w:rsidR="00B905E8" w:rsidRPr="006163F8">
        <w:rPr>
          <w:rFonts w:ascii="Times New Roman" w:hAnsi="Times New Roman"/>
          <w:noProof/>
          <w:sz w:val="18"/>
          <w:szCs w:val="18"/>
          <w:vertAlign w:val="superscript"/>
        </w:rPr>
        <w:t>-1</w:t>
      </w:r>
      <w:r w:rsidR="009C0250" w:rsidRPr="006163F8">
        <w:rPr>
          <w:rFonts w:ascii="Times New Roman" w:hAnsi="Times New Roman"/>
          <w:noProof/>
          <w:sz w:val="18"/>
          <w:szCs w:val="18"/>
        </w:rPr>
        <w:t xml:space="preserve">, dengan nilai sudut </w:t>
      </w:r>
      <w:r w:rsidR="001B5712">
        <w:rPr>
          <w:rFonts w:ascii="Times New Roman" w:hAnsi="Times New Roman"/>
          <w:noProof/>
          <w:sz w:val="18"/>
          <w:szCs w:val="18"/>
        </w:rPr>
        <w:t>sentuhan</w:t>
      </w:r>
      <w:r w:rsidR="00B905E8" w:rsidRPr="006163F8">
        <w:rPr>
          <w:rFonts w:ascii="Times New Roman" w:hAnsi="Times New Roman"/>
          <w:noProof/>
          <w:sz w:val="18"/>
          <w:szCs w:val="18"/>
        </w:rPr>
        <w:t xml:space="preserve"> air </w:t>
      </w:r>
      <w:r w:rsidR="001B5712">
        <w:rPr>
          <w:rFonts w:ascii="Times New Roman" w:hAnsi="Times New Roman"/>
          <w:noProof/>
          <w:sz w:val="18"/>
          <w:szCs w:val="18"/>
        </w:rPr>
        <w:t xml:space="preserve">ialah </w:t>
      </w:r>
      <w:r w:rsidR="00B905E8" w:rsidRPr="006163F8">
        <w:rPr>
          <w:rFonts w:ascii="Times New Roman" w:hAnsi="Times New Roman"/>
          <w:noProof/>
          <w:sz w:val="18"/>
          <w:szCs w:val="18"/>
        </w:rPr>
        <w:t>64.73</w:t>
      </w:r>
      <w:r w:rsidR="00B905E8" w:rsidRPr="006163F8">
        <w:rPr>
          <w:rFonts w:ascii="Times New Roman" w:hAnsi="Times New Roman"/>
          <w:noProof/>
          <w:sz w:val="18"/>
          <w:szCs w:val="18"/>
          <w:vertAlign w:val="superscript"/>
        </w:rPr>
        <w:t>o</w:t>
      </w:r>
      <w:r w:rsidR="009C0250" w:rsidRPr="006163F8">
        <w:rPr>
          <w:rFonts w:ascii="Times New Roman" w:hAnsi="Times New Roman"/>
          <w:noProof/>
          <w:sz w:val="18"/>
          <w:szCs w:val="18"/>
        </w:rPr>
        <w:t>. K</w:t>
      </w:r>
      <w:r w:rsidR="00B905E8" w:rsidRPr="006163F8">
        <w:rPr>
          <w:rFonts w:ascii="Times New Roman" w:hAnsi="Times New Roman"/>
          <w:noProof/>
          <w:sz w:val="18"/>
          <w:szCs w:val="18"/>
        </w:rPr>
        <w:t xml:space="preserve">etumpatan kuasa maksimum </w:t>
      </w:r>
      <w:r w:rsidR="001B5712">
        <w:rPr>
          <w:rFonts w:ascii="Times New Roman" w:hAnsi="Times New Roman"/>
          <w:noProof/>
          <w:sz w:val="18"/>
          <w:szCs w:val="18"/>
        </w:rPr>
        <w:t xml:space="preserve">ialah </w:t>
      </w:r>
      <w:r w:rsidR="00B905E8" w:rsidRPr="006163F8">
        <w:rPr>
          <w:rFonts w:ascii="Times New Roman" w:hAnsi="Times New Roman"/>
          <w:noProof/>
          <w:sz w:val="18"/>
          <w:szCs w:val="18"/>
        </w:rPr>
        <w:t>0.24 mWcm</w:t>
      </w:r>
      <w:r w:rsidR="00B905E8" w:rsidRPr="006163F8">
        <w:rPr>
          <w:rFonts w:ascii="Times New Roman" w:hAnsi="Times New Roman"/>
          <w:noProof/>
          <w:sz w:val="18"/>
          <w:szCs w:val="18"/>
          <w:vertAlign w:val="superscript"/>
        </w:rPr>
        <w:t>-2</w:t>
      </w:r>
      <w:r w:rsidR="00B905E8" w:rsidRPr="006163F8">
        <w:rPr>
          <w:rFonts w:ascii="Times New Roman" w:hAnsi="Times New Roman"/>
          <w:noProof/>
          <w:sz w:val="18"/>
          <w:szCs w:val="18"/>
        </w:rPr>
        <w:t xml:space="preserve"> telah d</w:t>
      </w:r>
      <w:r w:rsidR="001B5712">
        <w:rPr>
          <w:rFonts w:ascii="Times New Roman" w:hAnsi="Times New Roman"/>
          <w:noProof/>
          <w:sz w:val="18"/>
          <w:szCs w:val="18"/>
        </w:rPr>
        <w:t xml:space="preserve">iperolehi dengan suapan </w:t>
      </w:r>
      <w:r w:rsidR="00B905E8" w:rsidRPr="006163F8">
        <w:rPr>
          <w:rFonts w:ascii="Times New Roman" w:hAnsi="Times New Roman"/>
          <w:noProof/>
          <w:sz w:val="18"/>
          <w:szCs w:val="18"/>
        </w:rPr>
        <w:t>2M</w:t>
      </w:r>
      <w:r w:rsidR="001B5712">
        <w:rPr>
          <w:rFonts w:ascii="Times New Roman" w:hAnsi="Times New Roman"/>
          <w:noProof/>
          <w:sz w:val="18"/>
          <w:szCs w:val="18"/>
        </w:rPr>
        <w:t xml:space="preserve"> metanol</w:t>
      </w:r>
      <w:r w:rsidR="00B905E8" w:rsidRPr="006163F8">
        <w:rPr>
          <w:rFonts w:ascii="Times New Roman" w:hAnsi="Times New Roman"/>
          <w:noProof/>
          <w:sz w:val="18"/>
          <w:szCs w:val="18"/>
        </w:rPr>
        <w:t xml:space="preserve">. Hubungan sudut </w:t>
      </w:r>
      <w:r w:rsidR="001B5712">
        <w:rPr>
          <w:rFonts w:ascii="Times New Roman" w:hAnsi="Times New Roman"/>
          <w:noProof/>
          <w:sz w:val="18"/>
          <w:szCs w:val="18"/>
        </w:rPr>
        <w:t>sentuhan</w:t>
      </w:r>
      <w:r w:rsidR="00B905E8" w:rsidRPr="006163F8">
        <w:rPr>
          <w:rFonts w:ascii="Times New Roman" w:hAnsi="Times New Roman"/>
          <w:noProof/>
          <w:sz w:val="18"/>
          <w:szCs w:val="18"/>
        </w:rPr>
        <w:t xml:space="preserve"> air, </w:t>
      </w:r>
      <w:r w:rsidR="009C0250" w:rsidRPr="006163F8">
        <w:rPr>
          <w:rFonts w:ascii="Times New Roman" w:hAnsi="Times New Roman"/>
          <w:noProof/>
          <w:sz w:val="18"/>
          <w:szCs w:val="18"/>
        </w:rPr>
        <w:t>serapan</w:t>
      </w:r>
      <w:r w:rsidR="001B5712">
        <w:rPr>
          <w:rFonts w:ascii="Times New Roman" w:hAnsi="Times New Roman"/>
          <w:noProof/>
          <w:sz w:val="18"/>
          <w:szCs w:val="18"/>
        </w:rPr>
        <w:t xml:space="preserve"> air, pengembangan membran, kestabilan haba, dan </w:t>
      </w:r>
      <w:r w:rsidR="00B905E8" w:rsidRPr="006163F8">
        <w:rPr>
          <w:rFonts w:ascii="Times New Roman" w:hAnsi="Times New Roman"/>
          <w:noProof/>
          <w:sz w:val="18"/>
          <w:szCs w:val="18"/>
        </w:rPr>
        <w:t xml:space="preserve">kekonduksian </w:t>
      </w:r>
      <w:r w:rsidR="001B5712">
        <w:rPr>
          <w:rFonts w:ascii="Times New Roman" w:hAnsi="Times New Roman"/>
          <w:noProof/>
          <w:sz w:val="18"/>
          <w:szCs w:val="18"/>
        </w:rPr>
        <w:t xml:space="preserve">proton menunjukkan corak yang sesuai, ia bermaksud semua kualiti yang terhasil </w:t>
      </w:r>
      <w:r w:rsidR="00B905E8" w:rsidRPr="006163F8">
        <w:rPr>
          <w:rFonts w:ascii="Times New Roman" w:hAnsi="Times New Roman"/>
          <w:noProof/>
          <w:sz w:val="18"/>
          <w:szCs w:val="18"/>
        </w:rPr>
        <w:t>adalah berkaitan sifat hidrofilik.</w:t>
      </w:r>
    </w:p>
    <w:p w14:paraId="2E019E80" w14:textId="77777777" w:rsidR="00785CA6" w:rsidRPr="006163F8" w:rsidRDefault="00785CA6" w:rsidP="00785CA6">
      <w:pPr>
        <w:outlineLvl w:val="0"/>
        <w:rPr>
          <w:rFonts w:ascii="Times New Roman" w:hAnsi="Times New Roman"/>
          <w:noProof/>
        </w:rPr>
      </w:pPr>
    </w:p>
    <w:p w14:paraId="0F2A6ABF" w14:textId="2CF9E067" w:rsidR="00785CA6" w:rsidRPr="001B5712" w:rsidRDefault="00785CA6" w:rsidP="00785CA6">
      <w:pPr>
        <w:outlineLvl w:val="0"/>
        <w:rPr>
          <w:rFonts w:ascii="Times New Roman" w:hAnsi="Times New Roman"/>
          <w:noProof/>
          <w:sz w:val="18"/>
          <w:szCs w:val="18"/>
        </w:rPr>
      </w:pPr>
      <w:r w:rsidRPr="001B5712">
        <w:rPr>
          <w:rFonts w:ascii="Times New Roman" w:hAnsi="Times New Roman"/>
          <w:b/>
          <w:noProof/>
          <w:sz w:val="18"/>
          <w:szCs w:val="18"/>
        </w:rPr>
        <w:t xml:space="preserve">Kata kunci: </w:t>
      </w:r>
      <w:r w:rsidR="009E40C1" w:rsidRPr="001B5712">
        <w:rPr>
          <w:rFonts w:ascii="Times New Roman" w:hAnsi="Times New Roman"/>
          <w:noProof/>
          <w:sz w:val="18"/>
          <w:szCs w:val="18"/>
        </w:rPr>
        <w:t xml:space="preserve">Kitosan, </w:t>
      </w:r>
      <w:bookmarkStart w:id="2" w:name="_Hlk484181356"/>
      <w:r w:rsidR="009E40C1" w:rsidRPr="001B5712">
        <w:rPr>
          <w:rFonts w:ascii="Times New Roman" w:hAnsi="Times New Roman"/>
          <w:noProof/>
          <w:sz w:val="18"/>
          <w:szCs w:val="18"/>
        </w:rPr>
        <w:t>montmorillonit</w:t>
      </w:r>
      <w:bookmarkEnd w:id="2"/>
      <w:r w:rsidR="001B5712">
        <w:rPr>
          <w:rFonts w:ascii="Times New Roman" w:hAnsi="Times New Roman"/>
          <w:noProof/>
          <w:sz w:val="18"/>
          <w:szCs w:val="18"/>
        </w:rPr>
        <w:t xml:space="preserve">, </w:t>
      </w:r>
      <w:r w:rsidR="001B5712">
        <w:rPr>
          <w:rFonts w:ascii="Times New Roman" w:hAnsi="Times New Roman"/>
          <w:iCs/>
          <w:sz w:val="18"/>
          <w:szCs w:val="18"/>
        </w:rPr>
        <w:t>(3-glisidoksipropil)</w:t>
      </w:r>
      <w:r w:rsidR="0027406F">
        <w:rPr>
          <w:rFonts w:ascii="Times New Roman" w:hAnsi="Times New Roman"/>
          <w:iCs/>
          <w:sz w:val="18"/>
          <w:szCs w:val="18"/>
        </w:rPr>
        <w:t xml:space="preserve"> </w:t>
      </w:r>
      <w:proofErr w:type="spellStart"/>
      <w:r w:rsidR="001B5712">
        <w:rPr>
          <w:rFonts w:ascii="Times New Roman" w:hAnsi="Times New Roman"/>
          <w:iCs/>
          <w:sz w:val="18"/>
          <w:szCs w:val="18"/>
        </w:rPr>
        <w:t>trimetoksisilana</w:t>
      </w:r>
      <w:proofErr w:type="spellEnd"/>
      <w:r w:rsidR="001B5712">
        <w:rPr>
          <w:rFonts w:ascii="Times New Roman" w:hAnsi="Times New Roman"/>
          <w:noProof/>
          <w:sz w:val="18"/>
          <w:szCs w:val="18"/>
        </w:rPr>
        <w:t>, sel bahan api metanol langsung</w:t>
      </w:r>
    </w:p>
    <w:p w14:paraId="7F7989B5" w14:textId="77777777" w:rsidR="00FA1ED1" w:rsidRPr="001B5712" w:rsidRDefault="00FA1ED1" w:rsidP="00785CA6">
      <w:pPr>
        <w:outlineLvl w:val="0"/>
        <w:rPr>
          <w:rFonts w:ascii="Times New Roman" w:hAnsi="Times New Roman"/>
          <w:b/>
          <w:kern w:val="0"/>
          <w:sz w:val="18"/>
          <w:szCs w:val="18"/>
        </w:rPr>
      </w:pPr>
    </w:p>
    <w:p w14:paraId="694DD77C" w14:textId="77777777" w:rsidR="00785CA6" w:rsidRPr="0093691A" w:rsidRDefault="00785CA6" w:rsidP="00785CA6">
      <w:pPr>
        <w:outlineLvl w:val="0"/>
        <w:rPr>
          <w:rFonts w:ascii="Times New Roman" w:hAnsi="Times New Roman"/>
          <w:b/>
        </w:rPr>
      </w:pPr>
    </w:p>
    <w:p w14:paraId="6A508F6E" w14:textId="77777777" w:rsidR="00785CA6" w:rsidRPr="0093691A" w:rsidRDefault="00785CA6" w:rsidP="00785CA6">
      <w:pPr>
        <w:jc w:val="center"/>
        <w:outlineLvl w:val="0"/>
        <w:rPr>
          <w:rFonts w:ascii="Times New Roman" w:hAnsi="Times New Roman"/>
          <w:b/>
          <w:lang w:val="id-ID"/>
        </w:rPr>
      </w:pPr>
      <w:r w:rsidRPr="0093691A">
        <w:rPr>
          <w:rFonts w:ascii="Times New Roman" w:hAnsi="Times New Roman"/>
          <w:b/>
        </w:rPr>
        <w:lastRenderedPageBreak/>
        <w:t>Introduction</w:t>
      </w:r>
    </w:p>
    <w:p w14:paraId="2F9B5191" w14:textId="37A239B5" w:rsidR="001F66D5" w:rsidRDefault="001F66D5" w:rsidP="001F66D5">
      <w:pPr>
        <w:pStyle w:val="TAMainText"/>
        <w:spacing w:line="240" w:lineRule="auto"/>
        <w:ind w:firstLine="0"/>
        <w:rPr>
          <w:rFonts w:ascii="Times New Roman" w:hAnsi="Times New Roman"/>
          <w:sz w:val="20"/>
        </w:rPr>
      </w:pPr>
      <w:r w:rsidRPr="0093691A">
        <w:rPr>
          <w:rFonts w:ascii="Times New Roman" w:hAnsi="Times New Roman"/>
          <w:sz w:val="20"/>
        </w:rPr>
        <w:t>Fuel cells are considered as green, reliable and highly efficient</w:t>
      </w:r>
      <w:r w:rsidR="00D864B3" w:rsidRPr="0093691A">
        <w:rPr>
          <w:rFonts w:ascii="Times New Roman" w:hAnsi="Times New Roman"/>
          <w:sz w:val="20"/>
          <w:lang w:val="id-ID"/>
        </w:rPr>
        <w:t xml:space="preserve"> </w:t>
      </w:r>
      <w:r w:rsidRPr="0093691A">
        <w:rPr>
          <w:rFonts w:ascii="Times New Roman" w:hAnsi="Times New Roman"/>
          <w:sz w:val="20"/>
        </w:rPr>
        <w:t>power generation technology in the current century</w:t>
      </w:r>
      <w:r w:rsidRPr="0093691A">
        <w:rPr>
          <w:rFonts w:ascii="Times New Roman" w:hAnsi="Times New Roman"/>
          <w:sz w:val="20"/>
          <w:lang w:val="id-ID"/>
        </w:rPr>
        <w:t xml:space="preserve">. </w:t>
      </w:r>
      <w:r w:rsidRPr="0093691A">
        <w:rPr>
          <w:rFonts w:ascii="Times New Roman" w:hAnsi="Times New Roman"/>
          <w:sz w:val="20"/>
        </w:rPr>
        <w:t>Among the</w:t>
      </w:r>
      <w:r w:rsidRPr="0093691A">
        <w:rPr>
          <w:rFonts w:ascii="Times New Roman" w:hAnsi="Times New Roman"/>
          <w:sz w:val="20"/>
          <w:lang w:val="id-ID"/>
        </w:rPr>
        <w:t xml:space="preserve"> different</w:t>
      </w:r>
      <w:r w:rsidRPr="0093691A">
        <w:rPr>
          <w:rFonts w:ascii="Times New Roman" w:hAnsi="Times New Roman"/>
          <w:sz w:val="20"/>
        </w:rPr>
        <w:t xml:space="preserve"> types of fuel cells, direct methanol fuel cell (DMFC)</w:t>
      </w:r>
      <w:r w:rsidRPr="0093691A">
        <w:rPr>
          <w:rFonts w:ascii="Times New Roman" w:hAnsi="Times New Roman"/>
          <w:sz w:val="20"/>
          <w:lang w:val="id-ID"/>
        </w:rPr>
        <w:t xml:space="preserve"> are promising candidates for portable devices or transportation applications in view of their high energy density, simplified system design, low emission, low temperature and pressure operation and high efficiency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"10.1016/j.electacta.2013.11.063", "ISSN" : "00134686", "abstract" : "Methanol crossover through the proton exchange membrane from the anode to the cathode is a major obstacle for the development of the direct methanol fuel cells (DMFCs). This work focuses on the exploration of a novel methanol-blocking membrane prepared by layer-by-layer assembly of poly(diallyldimethylammonium chloride) (PDDA) and graphene oxide (GO) nanosheets onto the surface of Nafion?? membrane. Results demonstrate that the bilayers are methanol-blocking, which formed a dense and uniform thin film structure on the surface of Nafion?? film. The methanol permeability measurement across the composite membrane shows a decrease in methanol diffusion coefficient by 67% in comparison to the pristine membrane. The limiting current density on the cathode due to methanol crossover across the membrane with PDDA-GO bilayer structure is about 1/3 of that with pristine membrane, indicative of a reduction of methanol crossover by 63%. The use of Nafion??-PDDA-GO leads to the enhanced power density and improved energy efficiency of the passive DMFC. This study highlights the perspective of the application of GO as methanol-blocking thin film on the surface of Nafion?? membrane in the DMFC. ?? 2013 Elsevier Ltd.", "author" : [ { "dropping-particle" : "", "family" : "Yuan", "given" : "Ting", "non-dropping-particle" : "", "parse-names" : false, "suffix" : "" }, { "dropping-particle" : "", "family" : "Pu", "given" : "Longjuan", "non-dropping-particle" : "", "parse-names" : false, "suffix" : "" }, { "dropping-particle" : "", "family" : "Huang", "given" : "Qinghong", "non-dropping-particle" : "", "parse-names" : false, "suffix" : "" }, { "dropping-particle" : "", "family" : "Zhang", "given" : "Haifeng", "non-dropping-particle" : "", "parse-names" : false, "suffix" : "" }, { "dropping-particle" : "", "family" : "Li", "given" : "Xuemei", "non-dropping-particle" : "", "parse-names" : false, "suffix" : "" }, { "dropping-particle" : "", "family" : "Yang", "given" : "Hui", "non-dropping-particle" : "", "parse-names" : false, "suffix" : "" } ], "container-title" : "Electrochimica Acta", "id" : "ITEM-1", "issued" : { "date-parts" : [ [ "2014" ] ] }, "page" : "393-397", "publisher" : "Elsevier Ltd", "title" : "An effective methanol-blocking membrane modified with graphene oxide nanosheets for passive direct methanol fuel cells", "type" : "article-journal", "volume" : "117" }, "uris" : [ "http://www.mendeley.com/documents/?uuid=46b00375-06ea-4918-b15f-6d1da2573206" ] }, { "id" : "ITEM-2", "itemData" : { "DOI" : "10.1016/j.memsci.2010.09.014", "ISBN" : "0376-7388", "ISSN" : "03767388", "PMID" : "20697619", "abstract" : "A series of novel proton exchange membranes based on Nafion?? and 2-acrylamido-2-methylpropanesulfonic acid (AMPS) modified montmorillonite (MMT) were prepared and investigated for high performance fuel cell applications. X-ray diffraction patterns revealed an exfoliated microstructure for the modified clay in the Nafion?? matrices. Proton conductivity and methanol permeability results indicated that the incorporation of AMPS-modified MMT into Nafion?? matrices results in considerably reduced methanol crossover while maintaining conductivity properties. Direct methanol-air single fuel cell tests revealed a cell efficiency of 20% for Nafion??/AMPS-MMT-3wt.% compared to 13.72% for Nafion??117 at 5M methanol feed, and also a higher power density of 88mWcm-2 compared to 39mWcm-2 for Nafion??117. Owing to such favorable features, fabricated Nafion??/AMPS-MMT membranes could be considered as promising polymeric electrolytes for high performance fuel cell applications. ?? 2010 Elsevier B.V.", "author" : [ { "dropping-particle" : "", "family" : "Hasani-Sadrabadi", "given" : "Mohammad Mahdi", "non-dropping-particle" : "", "parse-names" : false, "suffix" : "" }, { "dropping-particle" : "", "family" : "Dashtimoghadam", "given" : "Erfan", "non-dropping-particle" : "", "parse-names" : false, "suffix" : "" }, { "dropping-particle" : "", "family" : "Majedi", "given" : "Fatemeh S.", "non-dropping-particle" : "", "parse-names" : false, "suffix" : "" }, { "dropping-particle" : "", "family" : "Kabiri", "given" : "Kourosh", "non-dropping-particle" : "", "parse-names" : false, "suffix" : "" }, { "dropping-particle" : "", "family" : "Solati-Hashjin", "given" : "Mehran", "non-dropping-particle" : "", "parse-names" : false, "suffix" : "" }, { "dropping-particle" : "", "family" : "Moaddel", "given" : "Homayoun", "non-dropping-particle" : "", "parse-names" : false, "suffix" : "" } ], "container-title" : "Journal of Membrane Science", "id" : "ITEM-2", "issue" : "1-2", "issued" : { "date-parts" : [ [ "2010" ] ] }, "page" : "286-293", "publisher" : "Elsevier B.V.", "title" : "Novel nanocomposite proton exchange membranes based on Nafion?? and AMPS-modified montmorillonite for fuel cell applications", "type" : "article-journal", "volume" : "365" }, "uris" : [ "http://www.mendeley.com/documents/?uuid=5e34cfa3-d6b6-404e-b063-e90ed448db3d" ] } ], "mendeley" : { "formattedCitation" : "[1], [2]", "plainTextFormattedCitation" : "[1], [2]", "previouslyFormattedCitation" : "(Yuan et al. 2014; Hasani-Sadrabadi et al. 2010)"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Pr="0093691A">
        <w:rPr>
          <w:rFonts w:ascii="Times New Roman" w:hAnsi="Times New Roman"/>
          <w:noProof/>
          <w:sz w:val="20"/>
          <w:lang w:val="id-ID"/>
        </w:rPr>
        <w:t>[1,2]</w:t>
      </w:r>
      <w:r w:rsidR="009851AD" w:rsidRPr="0093691A">
        <w:rPr>
          <w:rFonts w:ascii="Times New Roman" w:hAnsi="Times New Roman"/>
          <w:sz w:val="20"/>
          <w:lang w:val="id-ID"/>
        </w:rPr>
        <w:fldChar w:fldCharType="end"/>
      </w:r>
      <w:r w:rsidRPr="0093691A">
        <w:rPr>
          <w:rFonts w:ascii="Times New Roman" w:hAnsi="Times New Roman"/>
          <w:sz w:val="20"/>
          <w:lang w:val="id-ID"/>
        </w:rPr>
        <w:t xml:space="preserve">. Polymer electrolyte membranes (PEM), a crucial component in the DMFC separating the cathode and anode, function as proton conductor as well as methanol separator between the cathode and anode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"10.1016/j.jpowsour.2008.11.108", "ISBN" : "0378-7753", "ISSN" : "03787753", "abstract" : "As inorganic proton conductors, phosphomolybdic acid (PMA), phosphotungstic acid (PWA) and silicotungstic acid (SiWA) are extremely attractive for proton-conducting composite membranes. An interesting phenomenon has been found in our previous experiments that the mixing of chitosan (CS) solution and different heteropolyacids (HPAs) leads to strong electrostatic interaction to form insoluble complexes. These complexes in the form of membrane (CS/PMA, CS/PWA and CS/SiWA composite membranes) have been prepared and evaluated as novel proton-conducting membranes for direct methanol fuel cells. Therefore, HPAs can be immobilized within the membranes through electrostatic interaction, which overcomes the leakage problem from membranes. CS/PMA, CS/PWA and CS/SiWA composite membranes were characterized for morphology, intermolecular interactions, and thermal stability by SEM, FTIR, and TGA, respectively. Among the three membranes, CS/PMA membrane was identified as ideal for DMFC as it exhibited low methanol permeability (2.7 ?? 10-7 cm2 s-1) and comparatively high proton conductivity (0.015 S cm-1 at 25 ??C). ?? 2008 Elsevier B.V. All rights reserved.", "author" : [ { "dropping-particle" : "", "family" : "Cui", "given" : "Zhiming", "non-dropping-particle" : "", "parse-names" : false, "suffix" : "" }, { "dropping-particle" : "", "family" : "Xing", "given" : "Wei", "non-dropping-particle" : "", "parse-names" : false, "suffix" : "" }, { "dropping-particle" : "", "family" : "Liu", "given" : "Changpeng", "non-dropping-particle" : "", "parse-names" : false, "suffix" : "" }, { "dropping-particle" : "", "family" : "Liao", "given" : "Jianhui", "non-dropping-particle" : "", "parse-names" : false, "suffix" : "" }, { "dropping-particle" : "", "family" : "Zhang", "given" : "Hong", "non-dropping-particle" : "", "parse-names" : false, "suffix" : "" } ], "container-title" : "Journal of Power Sources", "id" : "ITEM-1", "issue" : "1", "issued" : { "date-parts" : [ [ "2009" ] ] }, "page" : "24-29", "title" : "Chitosan/heteropolyacid composite membranes for direct methanol fuel cell", "type" : "article-journal", "volume" : "188" }, "uris" : [ "http://www.mendeley.com/documents/?uuid=ca30e7a2-8361-4742-a970-376a58a9efde" ] } ], "mendeley" : { "formattedCitation" : "[3]", "plainTextFormattedCitation" : "[3]", "previouslyFormattedCitation" : "(Cui et al. 2009)"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Pr="0093691A">
        <w:rPr>
          <w:rFonts w:ascii="Times New Roman" w:hAnsi="Times New Roman"/>
          <w:noProof/>
          <w:sz w:val="20"/>
          <w:lang w:val="id-ID"/>
        </w:rPr>
        <w:t>[3]</w:t>
      </w:r>
      <w:r w:rsidR="009851AD" w:rsidRPr="0093691A">
        <w:rPr>
          <w:rFonts w:ascii="Times New Roman" w:hAnsi="Times New Roman"/>
          <w:sz w:val="20"/>
          <w:lang w:val="id-ID"/>
        </w:rPr>
        <w:fldChar w:fldCharType="end"/>
      </w:r>
      <w:r w:rsidRPr="0093691A">
        <w:rPr>
          <w:rFonts w:ascii="Times New Roman" w:hAnsi="Times New Roman"/>
          <w:sz w:val="20"/>
          <w:lang w:val="id-ID"/>
        </w:rPr>
        <w:t xml:space="preserve">. In fact, the performance of DMFC is profoundly connected to PEM, wherein the electrochemically generated protons transport from anode to cathode electrodes. </w:t>
      </w:r>
      <w:r w:rsidR="00E562B3" w:rsidRPr="0093691A">
        <w:rPr>
          <w:rFonts w:ascii="Times New Roman" w:hAnsi="Times New Roman"/>
          <w:sz w:val="20"/>
          <w:lang w:val="id-ID"/>
        </w:rPr>
        <w:t>P</w:t>
      </w:r>
      <w:proofErr w:type="spellStart"/>
      <w:r w:rsidR="00E562B3" w:rsidRPr="0093691A">
        <w:rPr>
          <w:rFonts w:ascii="Times New Roman" w:hAnsi="Times New Roman"/>
          <w:sz w:val="20"/>
        </w:rPr>
        <w:t>erfluorosulfonic</w:t>
      </w:r>
      <w:proofErr w:type="spellEnd"/>
      <w:r w:rsidR="00E562B3" w:rsidRPr="0093691A">
        <w:rPr>
          <w:rFonts w:ascii="Times New Roman" w:hAnsi="Times New Roman"/>
          <w:sz w:val="20"/>
        </w:rPr>
        <w:t xml:space="preserve"> acid membranes </w:t>
      </w:r>
      <w:r w:rsidRPr="0093691A">
        <w:rPr>
          <w:rFonts w:ascii="Times New Roman" w:hAnsi="Times New Roman"/>
          <w:sz w:val="20"/>
        </w:rPr>
        <w:t>(</w:t>
      </w:r>
      <w:proofErr w:type="spellStart"/>
      <w:r w:rsidRPr="0093691A">
        <w:rPr>
          <w:rFonts w:ascii="Times New Roman" w:hAnsi="Times New Roman"/>
          <w:sz w:val="20"/>
        </w:rPr>
        <w:t>Nafion</w:t>
      </w:r>
      <w:proofErr w:type="spellEnd"/>
      <w:r w:rsidRPr="0093691A">
        <w:rPr>
          <w:rFonts w:ascii="Times New Roman" w:hAnsi="Times New Roman"/>
          <w:sz w:val="20"/>
          <w:vertAlign w:val="superscript"/>
        </w:rPr>
        <w:t>©</w:t>
      </w:r>
      <w:r w:rsidRPr="0093691A">
        <w:rPr>
          <w:rFonts w:ascii="Times New Roman" w:hAnsi="Times New Roman"/>
          <w:sz w:val="20"/>
        </w:rPr>
        <w:t>)</w:t>
      </w:r>
      <w:r w:rsidRPr="0093691A">
        <w:rPr>
          <w:rFonts w:ascii="Times New Roman" w:hAnsi="Times New Roman"/>
          <w:sz w:val="20"/>
          <w:lang w:val="id-ID"/>
        </w:rPr>
        <w:t xml:space="preserve"> are widely used as PEM for DMFC applications, owing to good chemical and thermal resistance and high ionic conductivity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"10.1016/S0378-7753(03)00095-8", "ISBN" : "03787753", "ISSN" : "03787753", "abstract" : "Direct methanol fuel cells (DMFC) have major technical problems, e.g. slow methanol oxidation kinetics and high methanol crossover, to use as power sources for several applications. To overcome these problems it has been proposed to increase the fuel cell operating temperature to over 100-150 ??C and to reduce the methanol permeability. In this work, we made Nafion??/montmorillonite (MMT) nanocomposite membranes and carried out diverse tests. The nanocomposite membranes were produced by direct melt intercalation of perfluorosulfonylfluoride copolymer resin (Nafion?? resin) into the montmorillonite and modified montmorillonite (m-MMT) which was organized by dodecylamine. The membrane-electrode assembly (MEA) has been made using a hot pressing method and the electrode prepared using PtRu black and Pt black catalysts for anode and cathode, respectively. The morphology of the nanocomposite membranes has been investigated using SEM and TEM. The nanocomposite membranes and MMT and m-MMT were analyzed using by FT-IR and X-ray diffraction (XRD). The thermal and mechanical properties of those membranes were also investigated and the methanol permeability was measured by gas chromatography (GC). The performance of the MEA using the nanocomposite membrane was evaluated by single cell test. The results show that the performance of the MEA using the nanocomposite membrane was higher than that of a commercial Nafion?? membrane at high operating temperature. ?? 2003 Elsevier Science B.V. All rights reserved.", "author" : [ { "dropping-particle" : "", "family" : "Jung", "given" : "D. H.", "non-dropping-particle" : "", "parse-names" : false, "suffix" : "" }, { "dropping-particle" : "", "family" : "Cho", "given" : "S. Y.", "non-dropping-particle" : "", "parse-names" : false, "suffix" : "" }, { "dropping-particle" : "", "family" : "Peck", "given" : "D. H.", "non-dropping-particle" : "", "parse-names" : false, "suffix" : "" }, { "dropping-particle" : "", "family" : "Shin", "given" : "D. R.", "non-dropping-particle" : "", "parse-names" : false, "suffix" : "" }, { "dropping-particle" : "", "family" : "Kim", "given" : "J. S.", "non-dropping-particle" : "", "parse-names" : false, "suffix" : "" } ], "container-title" : "Journal of Power Sources", "id" : "ITEM-1", "issue" : "1-2", "issued" : { "date-parts" : [ [ "2003" ] ] }, "page" : "205-211", "title" : "Preparation and performance of a Nafion??/montmorillonite nanocomposite membrane for direct methanol fuel cell", "type" : "article-journal", "volume" : "118" }, "uris" : [ "http://www.mendeley.com/documents/?uuid=5cb54448-73fe-427b-9770-0cb759999252" ] }, { "id" : "ITEM-2", "itemData" : { "DOI" : "10.1016/j.memsci.2012.09.041", "ISBN" : "03767388", "ISSN" : "03767388", "abstract" : "A novel mesoporous Nafion (meso-Nafion) based multilayer membrane impregnated with phosphotungstic acid (HPW) is developed for the operation of proton exchange membrane fuel cells (PEMFCs) at elevated high temperature and low humidity conditions. Very different to the pristine Nafion membrane, the HPW-impregnated meso-Nafion multilayer membrane possesses a much higher conductivity under both high and low humidity conditions. For example, the proton conductivity is 0.072Scm-1 at 80??C under 40% RH, which is ~4 times better than 0.015Scm-1 measured on pristine Nafion 1135 membrane under identical conditions. Moreover, the new multilayer structure effectively alleviates the leaching problem of impregnated HPW. The fuel cells assembled with the multilayer membrane show good performances and much low degradation when operated at reduced humidity and elevated temperatures of 120??C, as compared to the cells with pristine Nafion membranes. The results indicate that the multilayer membrane can significantly widen the application range of PEMFCs under low relative humidity (RH) and elevated high temperatures. ?? 2012 Elsevier B.V.", "author" : [ { "dropping-particle" : "", "family" : "Lu", "given" : "Jin Lin", "non-dropping-particle" : "", "parse-names" : false, "suffix" : "" }, { "dropping-particle" : "", "family" : "Fang", "given" : "Qing Hong", "non-dropping-particle" : "", "parse-names" : false, "suffix" : "" }, { "dropping-particle" : "", "family" : "Li", "given" : "Sheng Li", "non-dropping-particle" : "", "parse-names" : false, "suffix" : "" }, { "dropping-particle" : "", "family" : "Jiang", "given" : "San Ping", "non-dropping-particle" : "", "parse-names" : false, "suffix" : "" } ], "container-title" : "Journal of Membrane Science", "id" : "ITEM-2", "issued" : { "date-parts" : [ [ "2013" ] ] }, "page" : "101-107", "publisher" : "Elsevier", "title" : "A novel phosphotungstic acid impregnated meso-Nafion multilayer membrane for proton exchange membrane fuel cells", "type" : "article-journal", "volume" : "427" }, "uris" : [ "http://www.mendeley.com/documents/?uuid=47e3495c-d85c-45ba-ab30-17d0336c6930" ] } ], "mendeley" : { "formattedCitation" : "[4], [5]", "plainTextFormattedCitation" : "[4], [5]", "previouslyFormattedCitation" : "(Jung et al. 2003; Lu et al. 2013)"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Pr="0093691A">
        <w:rPr>
          <w:rFonts w:ascii="Times New Roman" w:hAnsi="Times New Roman"/>
          <w:noProof/>
          <w:sz w:val="20"/>
          <w:lang w:val="id-ID"/>
        </w:rPr>
        <w:t>[4,5]</w:t>
      </w:r>
      <w:r w:rsidR="009851AD" w:rsidRPr="0093691A">
        <w:rPr>
          <w:rFonts w:ascii="Times New Roman" w:hAnsi="Times New Roman"/>
          <w:sz w:val="20"/>
          <w:lang w:val="id-ID"/>
        </w:rPr>
        <w:fldChar w:fldCharType="end"/>
      </w:r>
      <w:r w:rsidRPr="0093691A">
        <w:rPr>
          <w:rFonts w:ascii="Times New Roman" w:hAnsi="Times New Roman"/>
          <w:sz w:val="20"/>
          <w:lang w:val="id-ID"/>
        </w:rPr>
        <w:t xml:space="preserve">. However, these membranes suffer from </w:t>
      </w:r>
      <w:r w:rsidR="00551485" w:rsidRPr="0093691A">
        <w:rPr>
          <w:rFonts w:ascii="Times New Roman" w:hAnsi="Times New Roman"/>
          <w:sz w:val="20"/>
          <w:lang w:val="id-ID"/>
        </w:rPr>
        <w:t>drastic</w:t>
      </w:r>
      <w:r w:rsidRPr="0093691A">
        <w:rPr>
          <w:rFonts w:ascii="Times New Roman" w:hAnsi="Times New Roman"/>
          <w:sz w:val="20"/>
          <w:lang w:val="id-ID"/>
        </w:rPr>
        <w:t xml:space="preserve"> high methanol </w:t>
      </w:r>
      <w:r w:rsidR="00F34089" w:rsidRPr="0093691A">
        <w:rPr>
          <w:rFonts w:ascii="Times New Roman" w:hAnsi="Times New Roman"/>
          <w:sz w:val="20"/>
          <w:lang w:val="id-ID"/>
        </w:rPr>
        <w:t>diffusion</w:t>
      </w:r>
      <w:r w:rsidRPr="0093691A">
        <w:rPr>
          <w:rFonts w:ascii="Times New Roman" w:hAnsi="Times New Roman"/>
          <w:sz w:val="20"/>
          <w:lang w:val="id-ID"/>
        </w:rPr>
        <w:t xml:space="preserve">, high cost and </w:t>
      </w:r>
      <w:r w:rsidRPr="0093691A">
        <w:rPr>
          <w:rFonts w:ascii="Times New Roman" w:hAnsi="Times New Roman"/>
          <w:sz w:val="20"/>
        </w:rPr>
        <w:t xml:space="preserve">rapid dehydration with decreasing proton conductivity at </w:t>
      </w:r>
      <w:r w:rsidRPr="0093691A">
        <w:rPr>
          <w:rFonts w:ascii="Times New Roman" w:hAnsi="Times New Roman"/>
          <w:sz w:val="20"/>
          <w:lang w:val="id-ID"/>
        </w:rPr>
        <w:t xml:space="preserve">high </w:t>
      </w:r>
      <w:r w:rsidRPr="0093691A">
        <w:rPr>
          <w:rFonts w:ascii="Times New Roman" w:hAnsi="Times New Roman"/>
          <w:sz w:val="20"/>
        </w:rPr>
        <w:t>temperatures</w:t>
      </w:r>
      <w:r w:rsidRPr="0093691A">
        <w:rPr>
          <w:rFonts w:ascii="Times New Roman" w:hAnsi="Times New Roman"/>
          <w:sz w:val="20"/>
          <w:lang w:val="id-ID"/>
        </w:rPr>
        <w:t xml:space="preserve">. The high methanol </w:t>
      </w:r>
      <w:r w:rsidR="00551485" w:rsidRPr="0093691A">
        <w:rPr>
          <w:rFonts w:ascii="Times New Roman" w:hAnsi="Times New Roman"/>
          <w:sz w:val="20"/>
        </w:rPr>
        <w:t>diffusion</w:t>
      </w:r>
      <w:r w:rsidRPr="0093691A">
        <w:rPr>
          <w:rFonts w:ascii="Times New Roman" w:hAnsi="Times New Roman"/>
          <w:sz w:val="20"/>
          <w:lang w:val="id-ID"/>
        </w:rPr>
        <w:t xml:space="preserve"> causes loss of fuel, reduced fuel efficiency, reduced cathode voltage and excess thermal load in the cell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"10.1016/j.jpowsour.2013.05.180 Review", "ISBN" : "0378-7753", "ISSN" : "03787753", "abstract" : "The status of research and development of polymer electrolyte membranes (PEMs) for direct methanol fuel cells (DMFCs) is described. Perfluorosulfonic acid membranes, e.g. Nafion, are widely used in fuel cell technology; but, despite their success, they show some drawbacks such as high cost, limited operating temperature range and high methanol crossover. These limit their widespread commercial application in DMFCs. Such disadvantages are inspiring worldwide research activities for developing new PEM materials based on non-perfluorinated polymers as alternative to Nafion for DMFCs. A review of membrane properties is carried out on the basis of thermal stability, methanol crossover and proton conductivity. The analysis of DMFC performance covers perfluorosulfonic acid membranes (PFSA), sulfonated aromatic polymers (SAPs) and composite membranes. PFSA membranes are suitable materials in terms of power density, SAPs are more advantageous regarding the low methanol permeability and cost, whereas composite membranes are more appropriate for operation above 100deg;C. DMFC power density values reported in literature show that, although there are remarkable research efforts on this subject, the achieved results are not yet satisfying. Further work is especially necessary on non-perfluorinated polymers to improve performance and durability for an effective application in practical DMFC devices. ?? 2013 Elsevier B.V. All rights reserved.", "author" : [ { "dropping-particle" : "", "family" : "Lufrano", "given" : "F.", "non-dropping-particle" : "", "parse-names" : false, "suffix" : "" }, { "dropping-particle" : "", "family" : "Baglio", "given" : "V.", "non-dropping-particle" : "", "parse-names" : false, "suffix" : "" }, { "dropping-particle" : "", "family" : "Staiti", "given" : "P.", "non-dropping-particle" : "", "parse-names" : false, "suffix" : "" }, { "dropping-particle" : "", "family" : "Antonucci", "given" : "V.", "non-dropping-particle" : "", "parse-names" : false, "suffix" : "" }, { "dropping-particle" : "", "family" : "Arico'", "given" : "A. S.", "non-dropping-particle" : "", "parse-names" : false, "suffix" : "" } ], "container-title" : "Journal of Power Sources", "id" : "ITEM-1", "issued" : { "date-parts" : [ [ "2013" ] ] }, "page" : "519-534", "publisher" : "Elsevier B.V", "title" : "Performance analysis of polymer electrolyte membranes for direct methanol fuel cells", "type" : "article-journal", "volume" : "243" }, "uris" : [ "http://www.mendeley.com/documents/?uuid=9cae4fa8-a0b5-4ef5-881f-0f0dedbc2de9" ] }, { "id" : "ITEM-2", "itemData" : { "DOI" : "10.1016/j.ssi.2013.12.013", "ISSN" : "01672738", "abstract" : "A series of organic-inorganic alkaline hybrid membranes were prepared based on crosslinked quaternized chitosan (QCS, the quaternization degree (DQ) of the QCS was 80.8 ?? 3.5%) with different contents of tetraethoxysilanes (TEOS) for alkaline direct methanol fuel cells (ADMFC). These hybrid membranes were characterized by Fourier-transform infrared (FT-IR), thermo gravimetric analysis (TGA). The ion exchange capacity (IEC), water uptake, alkaline stability, methanol permeability and mechanical properties of the membranes were also investigated to evaluate their applicability in ADMFC. The results showed that the anionic conductivities of the hybrid membranes at a level of 10 - 2 S cm- 1 were obtained at 80 C. The methanol permeability of the membranes was in a range from 7.5 ?? 10- 6 to 1.5 ?? 10- 6 cm2 s- 1. The obtained anion exchange membranes (AEM) were stable up to 200 C in atmosphere according to the TGA analysis. The tensile strength and elongation at break of the membranes were in a range from 15.78 to 27.56 MPa and 10.32% to 3.21% at room temperature, respectively. The results of alkaline stability show that a tensile strength about 20.0 MPa was maintained after immersing the hybrid membrane in a 10 mol L- 1 KOH solution at room temperature for more than 96 h. ?? 2013 Elsevier B.V.", "author" : [ { "dropping-particle" : "", "family" : "Wang", "given" : "Jilin", "non-dropping-particle" : "", "parse-names" : false, "suffix" : "" }, { "dropping-particle" : "", "family" : "Wang", "given" : "Lulu", "non-dropping-particle" : "", "parse-names" : false, "suffix" : "" } ], "container-title" : "Solid State Ionics", "id" : "ITEM-2", "issued" : { "date-parts" : [ [ "2014" ] ] }, "page" : "96-103", "publisher" : "Elsevier B.V.", "title" : "Preparation and properties of organic-inorganic alkaline hybrid membranes for direct methanol fuel cell application", "type" : "article-journal", "volume" : "255" }, "uris" : [ "http://www.mendeley.com/documents/?uuid=867c3a35-1538-43bd-9e8c-6597fbce70c1" ] }, { "id" : "ITEM-3", "itemData" : { "DOI" : "10.1016/S0378-7753(03)00095-8", "ISBN" : "03787753", "ISSN" : "03787753", "abstract" : "Direct methanol fuel cells (DMFC) have major technical problems, e.g. slow methanol oxidation kinetics and high methanol crossover, to use as power sources for several applications. To overcome these problems it has been proposed to increase the fuel cell operating temperature to over 100-150 ??C and to reduce the methanol permeability. In this work, we made Nafion??/montmorillonite (MMT) nanocomposite membranes and carried out diverse tests. The nanocomposite membranes were produced by direct melt intercalation of perfluorosulfonylfluoride copolymer resin (Nafion?? resin) into the montmorillonite and modified montmorillonite (m-MMT) which was organized by dodecylamine. The membrane-electrode assembly (MEA) has been made using a hot pressing method and the electrode prepared using PtRu black and Pt black catalysts for anode and cathode, respectively. The morphology of the nanocomposite membranes has been investigated using SEM and TEM. The nanocomposite membranes and MMT and m-MMT were analyzed using by FT-IR and X-ray diffraction (XRD). The thermal and mechanical properties of those membranes were also investigated and the methanol permeability was measured by gas chromatography (GC). The performance of the MEA using the nanocomposite membrane was evaluated by single cell test. The results show that the performance of the MEA using the nanocomposite membrane was higher than that of a commercial Nafion?? membrane at high operating temperature. ?? 2003 Elsevier Science B.V. All rights reserved.", "author" : [ { "dropping-particle" : "", "family" : "Jung", "given" : "D. H.", "non-dropping-particle" : "", "parse-names" : false, "suffix" : "" }, { "dropping-particle" : "", "family" : "Cho", "given" : "S. Y.", "non-dropping-particle" : "", "parse-names" : false, "suffix" : "" }, { "dropping-particle" : "", "family" : "Peck", "given" : "D. H.", "non-dropping-particle" : "", "parse-names" : false, "suffix" : "" }, { "dropping-particle" : "", "family" : "Shin", "given" : "D. R.", "non-dropping-particle" : "", "parse-names" : false, "suffix" : "" }, { "dropping-particle" : "", "family" : "Kim", "given" : "J. S.", "non-dropping-particle" : "", "parse-names" : false, "suffix" : "" } ], "container-title" : "Journal of Power Sources", "id" : "ITEM-3", "issue" : "1-2", "issued" : { "date-parts" : [ [ "2003" ] ] }, "page" : "205-211", "title" : "Preparation and performance of a Nafion??/montmorillonite nanocomposite membrane for direct methanol fuel cell", "type" : "article-journal", "volume" : "118" }, "uris" : [ "http://www.mendeley.com/documents/?uuid=5cb54448-73fe-427b-9770-0cb759999252" ] } ], "mendeley" : { "formattedCitation" : "[4], [6], [7]", "plainTextFormattedCitation" : "[4], [6], [7]", "previouslyFormattedCitation" : "(Lufrano et al. 2013; Wang &amp; Wang 2014; Jung et al. 2003)"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001B5712">
        <w:rPr>
          <w:rFonts w:ascii="Times New Roman" w:hAnsi="Times New Roman"/>
          <w:noProof/>
          <w:sz w:val="20"/>
          <w:lang w:val="id-ID"/>
        </w:rPr>
        <w:t>[4,6,</w:t>
      </w:r>
      <w:r w:rsidRPr="0093691A">
        <w:rPr>
          <w:rFonts w:ascii="Times New Roman" w:hAnsi="Times New Roman"/>
          <w:noProof/>
          <w:sz w:val="20"/>
          <w:lang w:val="id-ID"/>
        </w:rPr>
        <w:t>7]</w:t>
      </w:r>
      <w:r w:rsidR="009851AD" w:rsidRPr="0093691A">
        <w:rPr>
          <w:rFonts w:ascii="Times New Roman" w:hAnsi="Times New Roman"/>
          <w:sz w:val="20"/>
          <w:lang w:val="id-ID"/>
        </w:rPr>
        <w:fldChar w:fldCharType="end"/>
      </w:r>
      <w:r w:rsidRPr="0093691A">
        <w:rPr>
          <w:rFonts w:ascii="Times New Roman" w:hAnsi="Times New Roman"/>
          <w:sz w:val="20"/>
        </w:rPr>
        <w:t>.</w:t>
      </w:r>
    </w:p>
    <w:p w14:paraId="231F47E7" w14:textId="77777777" w:rsidR="001B5712" w:rsidRPr="0093691A" w:rsidRDefault="001B5712" w:rsidP="001F66D5">
      <w:pPr>
        <w:pStyle w:val="TAMainText"/>
        <w:spacing w:line="240" w:lineRule="auto"/>
        <w:ind w:firstLine="0"/>
        <w:rPr>
          <w:rFonts w:ascii="Times New Roman" w:hAnsi="Times New Roman"/>
          <w:sz w:val="20"/>
          <w:lang w:val="id-ID"/>
        </w:rPr>
      </w:pPr>
    </w:p>
    <w:p w14:paraId="74950303" w14:textId="37534EFA" w:rsidR="001F66D5" w:rsidRDefault="001F66D5" w:rsidP="001F66D5">
      <w:pPr>
        <w:pStyle w:val="TAMainText"/>
        <w:spacing w:line="240" w:lineRule="auto"/>
        <w:ind w:firstLine="0"/>
        <w:rPr>
          <w:rFonts w:ascii="Times New Roman" w:hAnsi="Times New Roman"/>
          <w:sz w:val="20"/>
          <w:lang w:val="en-GB"/>
        </w:rPr>
      </w:pPr>
      <w:r w:rsidRPr="0093691A">
        <w:rPr>
          <w:rFonts w:ascii="Times New Roman" w:hAnsi="Times New Roman"/>
          <w:sz w:val="20"/>
          <w:lang w:val="en-GB"/>
        </w:rPr>
        <w:t xml:space="preserve">Chitosan is considered to be the second most abundant polysaccharide in the world after cellulose which can be renewed and produced by utilizing marine waste such as shrimp, crab, lobster, and fish shells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"10.1016/j.procbio.2012.07.017", "ISSN" : "13595113", "abstract" : "Different crude microbial proteases were applied for chitin extraction from shrimp shells. A Box\u2013Behnken design with three variables and three levels was applied in order to approach the prediction of optimal enzyme/substrate ratio, temperature and incubation time on the deproteinization degree with Bacillus mojavensis A21 crude protease. These optimal conditions were: an enzyme/substrate ratio of 7.75U/mg, a temperature of 60\u00b0C and an incubation time of 6h allowing to predict 94\u00b14% deproteinization. Experimentally, in these optimized conditions, a deproteinization degree of 88\u00b15% was obtained in good agreement with the prediction and larger than values generally given in literature. The deproteinized shells were then demineralized to obtain chitin which was converted to chitosan by deacetylation and its antibacterial activity against different bacteria was investigated. Results showed that chitosan dissolved at 50mg/ml markedly inhibited the growth of most Gram-negative and Gram-positive bacteria tested.", "author" : [ { "dropping-particle" : "", "family" : "Younes", "given" : "Islem", "non-dropping-particle" : "", "parse-names" : false, "suffix" : "" }, { "dropping-particle" : "", "family" : "Ghorbel-Bellaaj", "given" : "Olfa", "non-dropping-particle" : "", "parse-names" : false, "suffix" : "" }, { "dropping-particle" : "", "family" : "Nasri", "given" : "Rim", "non-dropping-particle" : "", "parse-names" : false, "suffix" : "" }, { "dropping-particle" : "", "family" : "Chaabouni", "given" : "Moncef", "non-dropping-particle" : "", "parse-names" : false, "suffix" : "" }, { "dropping-particle" : "", "family" : "Rinaudo", "given" : "Marguerite", "non-dropping-particle" : "", "parse-names" : false, "suffix" : "" }, { "dropping-particle" : "", "family" : "Nasri", "given" : "Moncef", "non-dropping-particle" : "", "parse-names" : false, "suffix" : "" } ], "container-title" : "Process Biochemistry", "id" : "ITEM-1", "issue" : "12", "issued" : { "date-parts" : [ [ "2012", "12" ] ] }, "page" : "2032-2039", "title" : "Chitin and chitosan preparation from shrimp shells using optimized enzymatic deproteinization", "type" : "article-journal", "volume" : "47" }, "uris" : [ "http://www.mendeley.com/documents/?uuid=bfef38e8-a8b5-4c9a-b68e-683dade3d394", "http://www.mendeley.com/documents/?uuid=18b82054-da8f-4427-ad61-e09b7e1d37ce" ] }, { "id" : "ITEM-2", "itemData" : { "DOI" : "10.1016/j.carbpol.2009.01.032", "ISSN" : "01448617", "abstract" : "Chitin in the \u03b1 and the \u03b2 forms has been extracted from different marine crustacean from the Arabian Gulf. The contents of the various exoskeletons have been analyzed and the percent of the inorganic salt (including the various elements present), protein and the chitin was determined. Deacetylation of the different chitin produced was conducted by the conventional thermal heating and by microwave heating methods. Microwave heating has reduced enormously the time of heating from 6\u201310h to 10\u201315min, to yield the same degree of deacetylation and higher molecular weight chitosan. This technique can save massive amount of energy when implemented on a semi-industrial or industrial scale. The chitin and the obtained chitosan were characterized by elemental analysis, XRD, NMR, FTIR and thermogravimetric measurements. XRD analysis showed that chitosan has lower crystallinity than its corresponding chitin; meanwhile its thermal stability is also lower than chitin.", "author" : [ { "dropping-particle" : "Al", "family" : "Sagheer", "given" : "F.A.", "non-dropping-particle" : "", "parse-names" : false, "suffix" : "" }, { "dropping-particle" : "", "family" : "Al-Sughayer", "given" : "M.A.", "non-dropping-particle" : "", "parse-names" : false, "suffix" : "" }, { "dropping-particle" : "", "family" : "Muslim", "given" : "S.", "non-dropping-particle" : "", "parse-names" : false, "suffix" : "" }, { "dropping-particle" : "", "family" : "Elsabee", "given" : "M.Z.", "non-dropping-particle" : "", "parse-names" : false, "suffix" : "" } ], "container-title" : "Carbohydrate Polymers", "id" : "ITEM-2", "issue" : "2", "issued" : { "date-parts" : [ [ "2009", "6" ] ] }, "page" : "410-419", "title" : "Extraction and characterization of chitin and chitosan from marine sources in Arabian Gulf", "type" : "article-journal", "volume" : "77" }, "uris" : [ "http://www.mendeley.com/documents/?uuid=e87d41a1-e020-42fe-9ed5-ac9f8b1df845", "http://www.mendeley.com/documents/?uuid=e8a72cbd-5e10-4bfb-a5cf-19b2d6e8e4a9" ] } ], "mendeley" : { "formattedCitation" : "[8], [9]", "plainTextFormattedCitation" : "[8], [9]", "previouslyFormattedCitation" : "(Younes et al. 2012; Sagheer et al. 2009)"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001B5712">
        <w:rPr>
          <w:rFonts w:ascii="Times New Roman" w:hAnsi="Times New Roman"/>
          <w:noProof/>
          <w:sz w:val="20"/>
          <w:lang w:val="en-GB"/>
        </w:rPr>
        <w:t>[8,</w:t>
      </w:r>
      <w:r w:rsidRPr="0093691A">
        <w:rPr>
          <w:rFonts w:ascii="Times New Roman" w:hAnsi="Times New Roman"/>
          <w:noProof/>
          <w:sz w:val="20"/>
          <w:lang w:val="en-GB"/>
        </w:rPr>
        <w:t>9]</w:t>
      </w:r>
      <w:r w:rsidR="009851AD" w:rsidRPr="0093691A">
        <w:rPr>
          <w:rFonts w:ascii="Times New Roman" w:hAnsi="Times New Roman"/>
          <w:sz w:val="20"/>
          <w:lang w:val="en-GB"/>
        </w:rPr>
        <w:fldChar w:fldCharType="end"/>
      </w:r>
      <w:r w:rsidRPr="0093691A">
        <w:rPr>
          <w:rFonts w:ascii="Times New Roman" w:hAnsi="Times New Roman"/>
          <w:sz w:val="20"/>
          <w:lang w:val="en-GB"/>
        </w:rPr>
        <w:t>. Chitosan can</w:t>
      </w:r>
      <w:r w:rsidR="00D864B3" w:rsidRPr="0093691A">
        <w:rPr>
          <w:rFonts w:ascii="Times New Roman" w:hAnsi="Times New Roman"/>
          <w:sz w:val="20"/>
          <w:lang w:val="id-ID"/>
        </w:rPr>
        <w:t xml:space="preserve"> </w:t>
      </w:r>
      <w:r w:rsidR="000B2978" w:rsidRPr="0093691A">
        <w:rPr>
          <w:rFonts w:ascii="Times New Roman" w:hAnsi="Times New Roman"/>
          <w:sz w:val="20"/>
          <w:lang w:val="en-GB"/>
        </w:rPr>
        <w:t>also</w:t>
      </w:r>
      <w:r w:rsidRPr="0093691A">
        <w:rPr>
          <w:rFonts w:ascii="Times New Roman" w:hAnsi="Times New Roman"/>
          <w:sz w:val="20"/>
          <w:lang w:val="en-GB"/>
        </w:rPr>
        <w:t xml:space="preserve"> be prepared from fungal cell walls via fermentation technology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"10.1016/j.procbio.2004.01.025", "ISSN" : "13595113", "abstract" : "Chitosan is obtained by chemical conversion of chitin, which is a constituent of the exoskeleton of crustacea and insects. An alternative source of chitosan is the cell wall of fungi. Fungal culture media and fermentation condition can be manipulated to provide chitosan of more consistent physico-chemical properties compared to that derived chemically from chitin. Chitosan has been isolated from Mucor rouxii cultured in three different media, viz., molasses salt medium (MSM), potato dextrose broth (PDB) and yeast extract peptone glucose (YPG) medium under submerged condition and their yield has been found to be the almost same, being 0.61g/l for MSM, 0.51g/l for PDB and 0.56g/l for YPG respectively. Their physico-chemical properties such as ash, moisture, protein contents and specific rotation do not show much difference. However, variation has been observed in their polydispersed nature and crystallinity. Chitosan from MSM was less polydispersed and more crystalline compared to those from YPG and PDB.", "author" : [ { "dropping-particle" : "", "family" : "Chatterjee", "given" : "S.", "non-dropping-particle" : "", "parse-names" : false, "suffix" : "" }, { "dropping-particle" : "", "family" : "Adhya", "given" : "M.", "non-dropping-particle" : "", "parse-names" : false, "suffix" : "" }, { "dropping-particle" : "", "family" : "Guha", "given" : "A.K.", "non-dropping-particle" : "", "parse-names" : false, "suffix" : "" }, { "dropping-particle" : "", "family" : "Chatterjee", "given" : "B.P.", "non-dropping-particle" : "", "parse-names" : false, "suffix" : "" } ], "container-title" : "Process Biochemistry", "id" : "ITEM-1", "issue" : "1", "issued" : { "date-parts" : [ [ "2005", "1" ] ] }, "page" : "395-400", "title" : "Chitosan from Mucor rouxii: production and physico-chemical characterization", "type" : "article-journal", "volume" : "40" }, "uris" : [ "http://www.mendeley.com/documents/?uuid=42f65f2c-99fe-49d7-afaa-40cac7392f29", "http://www.mendeley.com/documents/?uuid=e2622196-b100-4a6f-99de-2febca0017b8" ] } ], "mendeley" : { "formattedCitation" : "[10]", "plainTextFormattedCitation" : "[10]", "previouslyFormattedCitation" : "(Chatterjee et al. 2005)"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[10]</w:t>
      </w:r>
      <w:r w:rsidR="009851AD" w:rsidRPr="0093691A">
        <w:rPr>
          <w:rFonts w:ascii="Times New Roman" w:hAnsi="Times New Roman"/>
          <w:sz w:val="20"/>
          <w:lang w:val="en-GB"/>
        </w:rPr>
        <w:fldChar w:fldCharType="end"/>
      </w:r>
      <w:r w:rsidRPr="0093691A">
        <w:rPr>
          <w:rFonts w:ascii="Times New Roman" w:hAnsi="Times New Roman"/>
          <w:sz w:val="20"/>
          <w:lang w:val="en-GB"/>
        </w:rPr>
        <w:t xml:space="preserve">. Chitosan is a </w:t>
      </w:r>
      <w:proofErr w:type="spellStart"/>
      <w:r w:rsidRPr="0093691A">
        <w:rPr>
          <w:rFonts w:ascii="Times New Roman" w:hAnsi="Times New Roman"/>
          <w:sz w:val="20"/>
          <w:lang w:val="en-GB"/>
        </w:rPr>
        <w:t>polyaminosaccharide</w:t>
      </w:r>
      <w:proofErr w:type="spellEnd"/>
      <w:r w:rsidRPr="0093691A">
        <w:rPr>
          <w:rFonts w:ascii="Times New Roman" w:hAnsi="Times New Roman"/>
          <w:sz w:val="20"/>
          <w:lang w:val="en-GB"/>
        </w:rPr>
        <w:t xml:space="preserve">  with good mechanical strength, biodegradable, and nontoxic properties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"10.1016/j.carbpol.2011.07.028", "ISSN" : "01448617", "abstract" : "New chitosan nanocomposites doped with silver nanoparticles were synthesized by a simple method. The chitosan particles were prepared by desolvation followed by crosslinking with poly(ethylene glycol-di-aldehyde), this was prepared with poly(ethylene glycol) in the presence of a silver nitrate solution. The developed nanocomposites were characterized using UV\u2013visible, FTIR, XRD, TGA, SEM and TEM to understand their physico-chemical properties. These nanocomposites were shown to have anti bacterial activity towards Escherichia coli.", "author" : [ { "dropping-particle" : "", "family" : "Krishna Rao", "given" : "K.S.V.", "non-dropping-particle" : "", "parse-names" : false, "suffix" : "" }, { "dropping-particle" : "", "family" : "Ramasubba Reddy", "given" : "P.", "non-dropping-particle" : "", "parse-names" : false, "suffix" : "" }, { "dropping-particle" : "", "family" : "Lee", "given" : "Yong-Ill", "non-dropping-particle" : "", "parse-names" : false, "suffix" : "" }, { "dropping-particle" : "", "family" : "Kim", "given" : "Changdae", "non-dropping-particle" : "", "parse-names" : false, "suffix" : "" } ], "container-title" : "Carbohydrate Polymers", "id" : "ITEM-1", "issue" : "1", "issued" : { "date-parts" : [ [ "2012", "1" ] ] }, "page" : "920-925", "title" : "Synthesis and characterization of chitosan\u2013PEG\u2013Ag nanocomposites for antimicrobial application", "type" : "article-journal", "volume" : "87" }, "uris" : [ "http://www.mendeley.com/documents/?uuid=8ab75df4-cb00-4f4b-b9f4-358fd2a2820d", "http://www.mendeley.com/documents/?uuid=1e8ed7eb-395b-4f53-9333-bddffd51d069" ] }, { "id" : "ITEM-2", "itemData" : { "DOI" : "10.1016/j.eurpolymj.2012.12.009", "ISSN" : "00143057", "abstract" : "Derived from chitin, chitosan is a unique biopolymer that exhibits outstanding properties, beside biocompatibility and biodegradability. Most of these peculiar properties arise from the presence of primary amines along the chitosan backbone. As a consequence, this polysaccharide is a relevant candidate in the field of biomaterials, especially for tissue engineering. The current article highlights the preparation and properties of innovative chitosan-based biomaterials, with respect to their future applications. The use of chitosan in 3D-scaffolds \u2013 as gels and sponges \u2013 and in 2D-scaffolds \u2013 as films and fibers \u2013 is discussed, with a special focus on wound healing application.", "author" : [ { "dropping-particle" : "", "family" : "Croisier", "given" : "Florence", "non-dropping-particle" : "", "parse-names" : false, "suffix" : "" }, { "dropping-particle" : "", "family" : "J\u00e9r\u00f4me", "given" : "Christine", "non-dropping-particle" : "", "parse-names" : false, "suffix" : "" } ], "container-title" : "European Polymer Journal", "id" : "ITEM-2", "issue" : "4", "issued" : { "date-parts" : [ [ "2013", "4" ] ] }, "page" : "780-792", "title" : "Chitosan-based biomaterials for tissue engineering", "type" : "article-journal", "volume" : "49" }, "uris" : [ "http://www.mendeley.com/documents/?uuid=5095e982-08a3-41b3-aff2-be01e4159e13", "http://www.mendeley.com/documents/?uuid=a7aa81b1-b32b-40cb-86c8-8f13010823e6" ] } ], "mendeley" : { "formattedCitation" : "[11], [12]", "plainTextFormattedCitation" : "[11], [12]", "previouslyFormattedCitation" : "(Krishna Rao et al. 2012; Croisier &amp; J\u00e9r\u00f4me 2013)"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001B5712">
        <w:rPr>
          <w:rFonts w:ascii="Times New Roman" w:hAnsi="Times New Roman"/>
          <w:noProof/>
          <w:sz w:val="20"/>
          <w:lang w:val="en-GB"/>
        </w:rPr>
        <w:t>[11,</w:t>
      </w:r>
      <w:r w:rsidRPr="0093691A">
        <w:rPr>
          <w:rFonts w:ascii="Times New Roman" w:hAnsi="Times New Roman"/>
          <w:noProof/>
          <w:sz w:val="20"/>
          <w:lang w:val="en-GB"/>
        </w:rPr>
        <w:t>12]</w:t>
      </w:r>
      <w:r w:rsidR="009851AD" w:rsidRPr="0093691A">
        <w:rPr>
          <w:rFonts w:ascii="Times New Roman" w:hAnsi="Times New Roman"/>
          <w:sz w:val="20"/>
          <w:lang w:val="en-GB"/>
        </w:rPr>
        <w:fldChar w:fldCharType="end"/>
      </w:r>
      <w:r w:rsidRPr="0093691A">
        <w:rPr>
          <w:rFonts w:ascii="Times New Roman" w:hAnsi="Times New Roman"/>
          <w:sz w:val="20"/>
          <w:lang w:val="en-GB"/>
        </w:rPr>
        <w:t xml:space="preserve">. Chitosan is not directly available in nature, however, it can be easily generated through the process of deacetylation of chitin by a strong alkali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"10.1016/j.procbio.2012.07.017", "ISSN" : "13595113", "abstract" : "Different crude microbial proteases were applied for chitin extraction from shrimp shells. A Box\u2013Behnken design with three variables and three levels was applied in order to approach the prediction of optimal enzyme/substrate ratio, temperature and incubation time on the deproteinization degree with Bacillus mojavensis A21 crude protease. These optimal conditions were: an enzyme/substrate ratio of 7.75U/mg, a temperature of 60\u00b0C and an incubation time of 6h allowing to predict 94\u00b14% deproteinization. Experimentally, in these optimized conditions, a deproteinization degree of 88\u00b15% was obtained in good agreement with the prediction and larger than values generally given in literature. The deproteinized shells were then demineralized to obtain chitin which was converted to chitosan by deacetylation and its antibacterial activity against different bacteria was investigated. Results showed that chitosan dissolved at 50mg/ml markedly inhibited the growth of most Gram-negative and Gram-positive bacteria tested.", "author" : [ { "dropping-particle" : "", "family" : "Younes", "given" : "Islem", "non-dropping-particle" : "", "parse-names" : false, "suffix" : "" }, { "dropping-particle" : "", "family" : "Ghorbel-Bellaaj", "given" : "Olfa", "non-dropping-particle" : "", "parse-names" : false, "suffix" : "" }, { "dropping-particle" : "", "family" : "Nasri", "given" : "Rim", "non-dropping-particle" : "", "parse-names" : false, "suffix" : "" }, { "dropping-particle" : "", "family" : "Chaabouni", "given" : "Moncef", "non-dropping-particle" : "", "parse-names" : false, "suffix" : "" }, { "dropping-particle" : "", "family" : "Rinaudo", "given" : "Marguerite", "non-dropping-particle" : "", "parse-names" : false, "suffix" : "" }, { "dropping-particle" : "", "family" : "Nasri", "given" : "Moncef", "non-dropping-particle" : "", "parse-names" : false, "suffix" : "" } ], "container-title" : "Process Biochemistry", "id" : "ITEM-1", "issue" : "12", "issued" : { "date-parts" : [ [ "2012", "12" ] ] }, "page" : "2032-2039", "title" : "Chitin and chitosan preparation from shrimp shells using optimized enzymatic deproteinization", "type" : "article-journal", "volume" : "47" }, "uris" : [ "http://www.mendeley.com/documents/?uuid=18b82054-da8f-4427-ad61-e09b7e1d37ce", "http://www.mendeley.com/documents/?uuid=bfef38e8-a8b5-4c9a-b68e-683dade3d394" ] } ], "mendeley" : { "formattedCitation" : "[8]", "plainTextFormattedCitation" : "[8]", "previouslyFormattedCitation" : "(Younes et al. 2012)"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[8]</w:t>
      </w:r>
      <w:r w:rsidR="009851AD" w:rsidRPr="0093691A">
        <w:rPr>
          <w:rFonts w:ascii="Times New Roman" w:hAnsi="Times New Roman"/>
          <w:sz w:val="20"/>
          <w:lang w:val="en-GB"/>
        </w:rPr>
        <w:fldChar w:fldCharType="end"/>
      </w:r>
      <w:r w:rsidRPr="0093691A">
        <w:rPr>
          <w:rFonts w:ascii="Times New Roman" w:hAnsi="Times New Roman"/>
          <w:sz w:val="20"/>
          <w:lang w:val="en-GB"/>
        </w:rPr>
        <w:t xml:space="preserve">. In the recent years, the comprehensive utilization of chitosan as bio-based polymer has drawn elevated attention for various functional </w:t>
      </w:r>
      <w:r w:rsidR="001B5712" w:rsidRPr="0093691A">
        <w:rPr>
          <w:rFonts w:ascii="Times New Roman" w:hAnsi="Times New Roman"/>
          <w:sz w:val="20"/>
          <w:lang w:val="en-GB"/>
        </w:rPr>
        <w:t>hybrid</w:t>
      </w:r>
      <w:r w:rsidRPr="0093691A">
        <w:rPr>
          <w:rFonts w:ascii="Times New Roman" w:hAnsi="Times New Roman"/>
          <w:sz w:val="20"/>
          <w:lang w:val="en-GB"/>
        </w:rPr>
        <w:t xml:space="preserve"> materials with tremendous properties for various applications such as medicine, pharmaceutical, food industries, waste water treatment and energy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"10.1016/j.clay.2014.09.015", "ISSN" : "01691317", "abstract" : "Bentonite clay, chitosan and acrylic copolymer gels have been separately reported for the adsorption of dyes. In the present work these three kinds of adsorbents were combined to make composite hydrogels. The hydrogels were characterized by FTIR, XRD, DTA\u2013TGA and SEM. The swelling, diffusion and network parameters of the hydrogels were also evaluated. These composite hydrogels were used for the removal of malachite green and methyl violet dyes from water. The composite hydrogels showed high adsorption and removal% of both of these dyes. The mass transfer coefficient, diffusion coefficient and thermodynamic parameters of the dye adsorption were also determined.", "author" : [ { "dropping-particle" : "", "family" : "Bhattacharyya", "given" : "Ruma", "non-dropping-particle" : "", "parse-names" : false, "suffix" : "" }, { "dropping-particle" : "", "family" : "Ray", "given" : "Samit Kumar", "non-dropping-particle" : "", "parse-names" : false, "suffix" : "" } ], "container-title" : "Applied Clay Science", "id" : "ITEM-1", "issued" : { "date-parts" : [ [ "2014", "11" ] ] }, "page" : "510-520", "title" : "Micro- and nano-sized bentonite filled composite superabsorbents of chitosan and acrylic copolymer for removal of synthetic dyes from water", "type" : "article-journal", "volume" : "101" }, "uris" : [ "http://www.mendeley.com/documents/?uuid=b3508d24-1944-458f-b064-5263edcf8d4b", "http://www.mendeley.com/documents/?uuid=e881298e-e9cb-46fd-a1c9-024b87a02c72" ] }, { "id" : "ITEM-2",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"ITEM-2", "issued" : { "date-parts" : [ [ "2014", "4" ] ] }, "page" : "534-41", "title" : "Characterization of chitosan composites with various clays.", "type" : "article-journal", "volume" : "65" }, "uris" : [ "http://www.mendeley.com/documents/?uuid=e925eadf-82a2-4610-b117-b8241a7e7a2a", "http://www.mendeley.com/documents/?uuid=4f67d2f9-f23e-45bc-baca-ed0989676ecf" ] }, { "id" : "ITEM-3", "itemData" : { "DOI" : "10.1016/j.colsurfb.2013.03.003", "ISSN" : "1873-4367", "PMID" : "23563293", "abstract" : "Simple, rapid, green and one-step electrodeposition strategy was first proposed to synthesis of graphene/carbon nanotubes/chitosan (GR/CNTs/CS) hybrid. The one-step electrodeposition approach for the construction of GR-based hybrid is green environmentally, which would not involve the chemical reduction of graphene oxide (GO) and therefore result in no further contamination. The whole procedure is simple and needs only several minutes. Combining the advantages of GR (large surface area, high conductivity and good adsorption ability), CNTs (high surface area, high enrichment capability and good adsorption ability) and CS (good adsorption and excellent film-forming ability), the obtained GR/CNTs/CS composite could be highly efficient to capture organophosphate pesticides (OPs) and used as solid phase extraction (SPE). The GR/CNTs/CS sensor is used for enzymeless detection of OPs, using methyl parathion (MP) as a model analyte. Significant redox response of MP on GR/CNTs/CS sensor is proved. The linear range is wide from 2.0ngmL(-1) to 500ngmL(-1), with a detection limit of 0.5ngmL(-1). Detection limit of the proposed sensor is much lower than those enzyme-based sensors and many other enzymeless sensors. Moreover, the proposed sensor exhibits high reproducibility, long-time storage stability and satisfactory anti-interference ability. This work provides a green and one-step route for the preparation of GR-based hybrid, and also offers a new promising protocol for OPs analysis.", "author" : [ { "dropping-particle" : "", "family" : "Liu", "given" : "Yan", "non-dropping-particle" : "", "parse-names" : false, "suffix" : "" }, { "dropping-particle" : "", "family" : "Yang", "given" : "Shanli", "non-dropping-particle" : "", "parse-names" : false, "suffix" : "" }, { "dropping-particle" : "", "family" : "Niu", "given" : "Weifen", "non-dropping-particle" : "", "parse-names" : false, "suffix" : "" } ], "container-title" : "Colloids and surfaces. B, Biointerfaces", "id" : "ITEM-3", "issued" : { "date-parts" : [ [ "2013", "8" ] ] }, "page" : "266-70", "title" : "Simple, rapid and green one-step strategy to synthesis of graphene/carbon nanotubes/chitosan hybrid as solid-phase extraction for square-wave voltammetric detection of methyl parathion.", "type" : "article-journal", "volume" : "108" }, "uris" : [ "http://www.mendeley.com/documents/?uuid=eaeeb327-dd15-43f4-b53d-5832898fc342", "http://www.mendeley.com/documents/?uuid=e57b1026-5df0-43bd-857e-57af51fdc37b" ] }, { "id" : "ITEM-4", "itemData" : { "DOI" : "10.1016/j.ceramint.2014.04.010", "ISSN" : "02728842", "abstract" : "The objective of this study was to develop a novel composite scaffold based on chitosan\u2013gelatin/nanohydroxyapatite\u2013montmorillonite (CS\u2013Gel/nHA\u2013MMT) with improved properties for use in tissue engineering applications. This composite scaffold was prepared via freeze\u2013drying technique, using the ice particulates as the porogen material. The prepared composite scaffold was characterized using Fourier transform infrared spectroscopy (FT-IR), x-ray diffraction (XRD) and scanning electron microscopy (SEM) techniques. The composite scaffold was highly porous with the pore size of 100\u2013350\u03bcm. In addition, the synergetic effect of nHA and MMT on physicochemical properties of the scaffold including swelling ratio, density, biodegradation, and mechanical behaviors were studied. The bioactivity study of the scaffold was carried out with the simulated body fluid solution (SBF) followed by the characterization with the SEM. Scaffolds in the presence of nHA and MMT showed a decreased degradation rate and increased biomineralization. Also good swelling and porosity characters of the composite scaffold caused to its improved mechanical properties. From the results it can be concluded that introducing MMT to scaffold matrix creates controllable condition to moderate the scaffold properties which is useful in bone tissue engineering applications.", "author" : [ { "dropping-particle" : "", "family" : "Olad", "given" : "Ali", "non-dropping-particle" : "", "parse-names" : false, "suffix" : "" }, { "dropping-particle" : "", "family" : "Farshi Azhar", "given" : "Fahimeh", "non-dropping-particle" : "", "parse-names" : false, "suffix" : "" } ], "container-title" : "Ceramics International", "id" : "ITEM-4", "issue" : "7", "issued" : { "date-parts" : [ [ "2014", "8" ] ] }, "page" : "10061-10072", "title" : "The synergetic effect of bioactive ceramic and nanoclay on the properties of chitosan\u2013gelatin/nanohydroxyapatite\u2013montmorillonite scaffold for bone tissue engineering", "type" : "article-journal", "volume" : "40" }, "uris" : [ "http://www.mendeley.com/documents/?uuid=94ed2aa4-035b-45ba-ab76-1adc46d13383", "http://www.mendeley.com/documents/?uuid=151f23ca-158c-4fbd-b686-5bf8a093f198" ] }, { "id" : "ITEM-5", "itemData" : { "DOI" : "10.1039/C4EE03430A", "ISSN" : "1754-5692", "author" : [ { "dropping-particle" : "", "family" : "Ichi", "given" : "S.", "non-dropping-particle" : "El", "parse-names" : false, "suffix" : "" }, { "dropping-particle" : "", "family" : "Zebda", "given" : "A.", "non-dropping-particle" : "", "parse-names" : false, "suffix" : "" }, { "dropping-particle" : "", "family" : "Alcaraz", "given" : "J.-P.", "non-dropping-particle" : "", "parse-names" : false, "suffix" : "" }, { "dropping-particle" : "", "family" : "Laaroussi", "given" : "A.", "non-dropping-particle" : "", "parse-names" : false, "suffix" : "" }, { "dropping-particle" : "", "family" : "Boucher", "given" : "F.", "non-dropping-particle" : "", "parse-names" : false, "suffix" : "" }, { "dropping-particle" : "", "family" : "Boutonnat", "given" : "J.", "non-dropping-particle" : "", "parse-names" : false, "suffix" : "" }, { "dropping-particle" : "", "family" : "Reverdy-Bruas", "given" : "N.", "non-dropping-particle" : "", "parse-names" : false, "suffix" : "" }, { "dropping-particle" : "", "family" : "Chaussy", "given" : "D.", "non-dropping-particle" : "", "parse-names" : false, "suffix" : "" }, { "dropping-particle" : "", "family" : "Belgacem", "given" : "M. N.", "non-dropping-particle" : "", "parse-names" : false, "suffix" : "" }, { "dropping-particle" : "", "family" : "Cinquin", "given" : "P.", "non-dropping-particle" : "", "parse-names" : false, "suffix" : "" }, { "dropping-particle" : "", "family" : "Martin", "given" : "D. K.", "non-dropping-particle" : "", "parse-names" : false, "suffix" : "" } ], "container-title" : "Energy Environ. Sci.", "id" : "ITEM-5", "issue" : "3", "issued" : { "date-parts" : [ [ "2015" ] ] }, "page" : "1017-1026", "title" : "Bioelectrodes modified with chitosan for long-term energy supply from the body", "type" : "article-journal", "volume" : "8" }, "uris" : [ "http://www.mendeley.com/documents/?uuid=41262338-285b-4e37-a390-ec3e24e0debb", "http://www.mendeley.com/documents/?uuid=1a4b7b4d-88a0-4be4-aaed-53daff8f18d9" ] } ], "mendeley" : { "formattedCitation" : "[13]\u2013[17]", "plainTextFormattedCitation" : "[13]\u2013[17]", "previouslyFormattedCitation" : "(Bhattacharyya &amp; Ray 2014; Lewandowska et al. 2014; Liu et al. 2013; Olad &amp; Farshi Azhar 2014; El Ichi et al. 2015)"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[13–17]</w:t>
      </w:r>
      <w:r w:rsidR="009851AD" w:rsidRPr="0093691A">
        <w:rPr>
          <w:rFonts w:ascii="Times New Roman" w:hAnsi="Times New Roman"/>
          <w:sz w:val="20"/>
          <w:lang w:val="en-GB"/>
        </w:rPr>
        <w:fldChar w:fldCharType="end"/>
      </w:r>
      <w:r w:rsidRPr="0093691A">
        <w:rPr>
          <w:rFonts w:ascii="Times New Roman" w:hAnsi="Times New Roman"/>
          <w:sz w:val="20"/>
          <w:lang w:val="en-GB"/>
        </w:rPr>
        <w:t>.</w:t>
      </w:r>
    </w:p>
    <w:p w14:paraId="3EA348D9" w14:textId="77777777" w:rsidR="00083002" w:rsidRPr="0093691A" w:rsidRDefault="00083002" w:rsidP="001F66D5">
      <w:pPr>
        <w:pStyle w:val="TAMainText"/>
        <w:spacing w:line="240" w:lineRule="auto"/>
        <w:ind w:firstLine="0"/>
        <w:rPr>
          <w:rFonts w:ascii="Times New Roman" w:hAnsi="Times New Roman"/>
          <w:sz w:val="20"/>
          <w:lang w:val="id-ID"/>
        </w:rPr>
      </w:pPr>
    </w:p>
    <w:p w14:paraId="13A1740B" w14:textId="14D8CF43" w:rsidR="001F66D5" w:rsidRDefault="001F66D5" w:rsidP="001F66D5">
      <w:pPr>
        <w:pStyle w:val="TAMainText"/>
        <w:spacing w:line="240" w:lineRule="auto"/>
        <w:ind w:firstLine="0"/>
        <w:rPr>
          <w:rFonts w:ascii="Times New Roman" w:hAnsi="Times New Roman"/>
          <w:sz w:val="20"/>
          <w:lang w:val="en-GB"/>
        </w:rPr>
      </w:pPr>
      <w:r w:rsidRPr="0093691A">
        <w:rPr>
          <w:rFonts w:ascii="Times New Roman" w:hAnsi="Times New Roman"/>
          <w:sz w:val="20"/>
          <w:lang w:val="en-GB"/>
        </w:rPr>
        <w:t>It has been reported that the reinforcement of nanomaterial in bio-polymeric matrices has greatly improved the physicochemical, mechanical and thermal stability characteristic of resultants bio-polymer nanocomposites</w:t>
      </w:r>
      <w:r w:rsidR="001B5712">
        <w:rPr>
          <w:rFonts w:ascii="Times New Roman" w:hAnsi="Times New Roman"/>
          <w:sz w:val="20"/>
          <w:lang w:val="en-GB"/>
        </w:rPr>
        <w:t xml:space="preserve">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"10.1016/j.msec.2015.06.043", "ISSN" : "1873-0191", "PMID" : "26249602", "abstract" : "Crosslinked poly(vinyl alcohol) (PVA)/carboxymethyl chitosan (CMCh) nanocomposites were synthesized using terephthaloyl diisothiocyanate crosslinker, in the presence of montmorillonite (MMT), in different ratios of the two matrices. Characterization of nanocomposites was performed using different analyses. Swelling behavior was studied in different buffered solutions. It was found that formation of crosslinked CMCh/PVA hydrogels increased the swellability. Metal ion adsorption has also been investigated. The results indicated that crosslinked CMCh adsorbs various metal ions much more than non crosslinked CMCh. Antimicrobial activity was examined against Gram positive bacteria, against Gram negative bacteria, and also against fungi. Results indicated that most of these nanocomposites exhibited good antimicrobial potency. Degradation study was carried out in Simulated Body Fluid (SBF) for different time periods in order to find out degradation index (Di). Results showed that weight loss of most of the nanocomposites increased as a function of incubation time.", "author" : [ { "dropping-particle" : "", "family" : "Sabaa", "given" : "Magdy W", "non-dropping-particle" : "", "parse-names" : false, "suffix" : "" }, { "dropping-particle" : "", "family" : "Abdallah", "given" : "Heba M", "non-dropping-particle" : "", "parse-names" : false, "suffix" : "" }, { "dropping-particle" : "", "family" : "Mohamed", "given" : "Nadia A", "non-dropping-particle" : "", "parse-names" : false, "suffix" : "" }, { "dropping-particle" : "", "family" : "Mohamed", "given" : "Riham R", "non-dropping-particle" : "", "parse-names" : false, "suffix" : "" } ], "container-title" : "Materials science &amp; engineering. C, Materials for biological applications", "id" : "ITEM-1", "issued" : { "date-parts" : [ [ "2015", "11" ] ] }, "page" : "363-73", "title" : "Synthesis, characterization and application of biodegradable crosslinked carboxymethyl chitosan/poly(vinyl alcohol) clay nanocomposites.", "type" : "article-journal", "volume" : "56" }, "uris" : [ "http://www.mendeley.com/documents/?uuid=836437ca-8d74-44f7-8139-bd44f4963564", "http://www.mendeley.com/documents/?uuid=91615351-15c1-4f60-a986-2a05b668d42c" ] }, { "id" : "ITEM-2", "itemData" : { "DOI" : "10.1016/j.compscitech.2006.12.012", "ISSN" : "02663538", "author" : [ { "dropping-particle" : "", "family" : "Petersson", "given" : "L.", "non-dropping-particle" : "", "parse-names" : false, "suffix" : "" }, { "dropping-particle" : "", "family" : "Kvien", "given" : "I.", "non-dropping-particle" : "", "parse-names" : false, "suffix" : "" }, { "dropping-particle" : "", "family" : "Oksman", "given" : "K.", "non-dropping-particle" : "", "parse-names" : false, "suffix" : "" } ], "container-title" : "Composites Science and Technology", "id" : "ITEM-2", "issue" : "11-12", "issued" : { "date-parts" : [ [ "2007", "9" ] ] }, "page" : "2535-2544", "title" : "Structure and thermal properties of poly(lactic acid)/cellulose whiskers nanocomposite materials", "type" : "article-journal", "volume" : "67" }, "uris" : [ "http://www.mendeley.com/documents/?uuid=e86f7ada-0a74-446d-80ac-559b5a047bf7", "http://www.mendeley.com/documents/?uuid=79f98896-d3f6-4c32-a1e6-a699a8a27b14" ] }, { "id" : "ITEM-3", "itemData" : { "DOI" : "10.1016/j.cej.2015.08.128", "ISSN" : "13858947", "abstract" : "The use of recycled newspaper as sustainable cellulose resource for the fabrication of green organic/inorganic hybrid photocatalytic membrane via phase inversion method was highlighted in this study. The incorporation of N-doped TiO2 nanorods as a nanocomposite in regenerated cellulose membrane matrix to great extent has altered its morphological and physicochemical properties, as revealed by FESEM, AFM, FTIR, XRD, XPS, and UV\u2013visible spectroscopy analyses. FTIR analysis suggested that there is a strong interaction between the hydroxyl groups of regenerated cellulose (RC) and the TiO2 nanorods through hydrogen bonding interactions. The UV\u2013visible spectroscopy and XPS analysis confirmed that the highly visible light absorption capability of the prepared RC/TiO2 nanocomposite membrane is due to the existence of nitrogen as dopant in the TiO2 lattice structure. The resultant membranes showed a significant photocatalytic performance in the degradation of phenol in aqueous solution under UV and visible light irradiation, respectively. It was found that 0.5wt% of TiO2 nanorods was the best loading in the regenerated cellulose membrane (RCM) with desirable physicochemical and photocatalytic properties. This study promotes the use of RC/TiO2 nanocomposite membrane as a new and green portable photocatalyst in the field of wastewater treatment without leaving any photocatalyst in the reaction system. It is crucial to emphasize that the use of a non-toxic solvent-based system in this study provide a significant contribution towards the development of a green technology system.", "author" : [ { "dropping-particle" : "", "family" : "Mohamed", "given" : "Mohamad Azuwa", "non-dropping-particle" : "", "parse-names" : false, "suffix" : "" }, { "dropping-particle" : "", "family" : "W. Salleh", "given" : "W.N.", "non-dropping-particle" : "", "parse-names" : false, "suffix" : "" }, { "dropping-particle" : "", "family" : "Jaafar", "given" : "Juhana", "non-dropping-particle" : "", "parse-names" : false, "suffix" : "" }, { "dropping-particle" : "", "family" : "Ismail", "given" : "A.F.", "non-dropping-particle" : "", "parse-names" : false, "suffix" : "" }, { "dropping-particle" : "", "family" : "Mutalib", "given" : "Muhazri Abd", "non-dropping-particle" : "", "parse-names" : false, "suffix" : "" }, { "dropping-particle" : "", "family" : "Sani", "given" : "N.A.A.", "non-dropping-particle" : "", "parse-names" : false, "suffix" : "" }, { "dropping-particle" : "", "family" : "M. Asri", "given" : "S.E.A.", "non-dropping-particle" : "", "parse-names" : false, "suffix" : "" }, { "dropping-particle" : "", "family" : "Ong", "given" : "C.S.", "non-dropping-particle" : "", "parse-names" : false, "suffix" : "" } ], "container-title" : "Chemical Engineering Journal", "id" : "ITEM-3", "issued" : { "date-parts" : [ [ "2016", "1" ] ] }, "page" : "202-215", "title" : "Physicochemical characteristic of regenerated cellulose/N-doped TiO2 nanocomposite membrane fabricated from recycled newspaper with photocatalytic activity under UV and visible light irradiation", "type" : "article-journal", "volume" : "284" }, "uris" : [ "http://www.mendeley.com/documents/?uuid=670a68ff-9c9a-449f-973b-90ae36cc8f94" ] } ], "mendeley" : { "formattedCitation" : "[18]\u2013[20]", "plainTextFormattedCitation" : "[18]\u2013[20]", "previouslyFormattedCitation" : "(Sabaa et al. 2015; Petersson et al. 2007; Mohamed et al. 2016)"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[18–20]</w:t>
      </w:r>
      <w:r w:rsidR="009851AD" w:rsidRPr="0093691A">
        <w:rPr>
          <w:rFonts w:ascii="Times New Roman" w:hAnsi="Times New Roman"/>
          <w:sz w:val="20"/>
          <w:lang w:val="en-GB"/>
        </w:rPr>
        <w:fldChar w:fldCharType="end"/>
      </w:r>
      <w:r w:rsidRPr="0093691A">
        <w:rPr>
          <w:rFonts w:ascii="Times New Roman" w:hAnsi="Times New Roman"/>
          <w:sz w:val="20"/>
          <w:lang w:val="en-GB"/>
        </w:rPr>
        <w:t xml:space="preserve">. Recently, the incorporation of layered silicates and in particular montmorillonite (MMT) in chitosan has been extensively studied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"10.1007/s00289-015-1329-0", "ISSN" : "0170-0839", "author" : [ { "dropping-particle" : "", "family" : "Grigoriadi", "given" : "Kalouda", "non-dropping-particle" : "", "parse-names" : false, "suffix" : "" }, { "dropping-particle" : "", "family" : "Giannakas", "given" : "Aris", "non-dropping-particle" : "", "parse-names" : false, "suffix" : "" }, { "dropping-particle" : "", "family" : "Ladavos", "given" : "Athanasios K.", "non-dropping-particle" : "", "parse-names" : false, "suffix" : "" }, { "dropping-particle" : "", "family" : "Barkoula", "given" : "Nektaria-Marianthi", "non-dropping-particle" : "", "parse-names" : false, "suffix" : "" } ], "container-title" : "Polymer Bulletin", "id" : "ITEM-1", "issue" : "5", "issued" : { "date-parts" : [ [ "2015", "5" ] ] }, "page" : "1145-1161", "title" : "Interplay between processing and performance in chitosan-based clay nanocomposite films", "type" : "article-journal", "volume" : "72" }, "uris" : [ "http://www.mendeley.com/documents/?uuid=104a283f-7cfb-4dd2-abbc-2e37940a18ef", "http://www.mendeley.com/documents/?uuid=295395d1-6a05-4086-907b-8a1e59ac658c" ] }, { "id" : "ITEM-2", "itemData" : { "DOI" : "10.1016/j.carbpol.2015.07.089", "ISSN" : "01448617", "abstract" : "To obtain environmentally friendly antifouling agent, an effort was made to intercalate carboxymethyl chitosan into the interlayer of organic montmorillonite to prepare carboxymethyl chitosan/organic montmorillonite nanocomposites and their copper complexes. In comparison, carboxymethyl chitosan\u2013copper complexes were also obtained. Their structures were characterized by X-ray diffaraction, transmittance electron microscopy and Fourier transform infrared, and their thermal behavior and antimicrobial activity were discussed. The results revealed that the interlayer distance of carboxymethyl chitosan/organic montmorillonite nanocomposites enlarged with the increasing mass ratio of carboxymethyl chitosan to organic montmorillonite, when the mass ratio was at 20:1, the layer spacing of carboxymethyl chitosan/organic montmorillonite nanocomposites reached the maximum of 3.68nm. As compared to other samples, carboxymethyl chitosan/organic montmorillonite\u2013copper nanocomposites showed much higher thermal stability and inhibitory activity against Escherichia coli, the lowest minimum inhibition concentration was only 0.0003125% (w/v). The study provides a new method to find novel antifouling agent.", "author" : [ { "dropping-particle" : "", "family" : "Huang", "given" : "Yongcan", "non-dropping-particle" : "", "parse-names" : false, "suffix" : "" }, { "dropping-particle" : "", "family" : "Huang", "given" : "Jiancong", "non-dropping-particle" : "", "parse-names" : false, "suffix" : "" }, { "dropping-particle" : "", "family" : "Cai", "given" : "Jihai", "non-dropping-particle" : "", "parse-names" : false, "suffix" : "" }, { "dropping-particle" : "", "family" : "Lin", "given" : "Wensheng", "non-dropping-particle" : "", "parse-names" : false, "suffix" : "" }, { "dropping-particle" : "", "family" : "Lin", "given" : "Qixuan", "non-dropping-particle" : "", "parse-names" : false, "suffix" : "" }, { "dropping-particle" : "", "family" : "Wu", "given" : "Fangchengyuan", "non-dropping-particle" : "", "parse-names" : false, "suffix" : "" }, { "dropping-particle" : "", "family" : "Luo", "given" : "Jiwen", "non-dropping-particle" : "", "parse-names" : false, "suffix" : "" } ], "container-title" : "Carbohydrate Polymers", "id" : "ITEM-2", "issued" : { "date-parts" : [ [ "2015", "12" ] ] }, "page" : "390-397", "title" : "Carboxymethyl chitosan/clay nanocomposites and their copper complexes: Fabrication and property", "type" : "article-journal", "volume" : "134" }, "uris" : [ "http://www.mendeley.com/documents/?uuid=9206432a-c714-4d6d-a328-64c233d2bb62", "http://www.mendeley.com/documents/?uuid=8afac1f1-a473-4b22-b7f2-da6201f4257d" ] }, { "id" : "ITEM-3", "itemData" : { "DOI" : "10.1002/app.31767", "ISSN" : "00218995", "author" : [ { "dropping-particle" : "", "family" : "Hong", "given" : "Seung In", "non-dropping-particle" : "", "parse-names" : false, "suffix" : "" }, { "dropping-particle" : "", "family" : "Lee", "given" : "Jin Hwan", "non-dropping-particle" : "", "parse-names" : false, "suffix" : "" }, { "dropping-particle" : "", "family" : "Bae", "given" : "Ho Jae", "non-dropping-particle" : "", "parse-names" : false, "suffix" : "" }, { "dropping-particle" : "", "family" : "Koo", "given" : "Song Yi", "non-dropping-particle" : "", "parse-names" : false, "suffix" : "" }, { "dropping-particle" : "", "family" : "Lee", "given" : "Hyun Soo", "non-dropping-particle" : "", "parse-names" : false, "suffix" : "" }, { "dropping-particle" : "", "family" : "Choi", "given" : "Jae Hoon", "non-dropping-particle" : "", "parse-names" : false, "suffix" : "" }, { "dropping-particle" : "", "family" : "Kim", "given" : "Dong Hyun", "non-dropping-particle" : "", "parse-names" : false, "suffix" : "" }, { "dropping-particle" : "", "family" : "Park", "given" : "Seok-Hoon", "non-dropping-particle" : "", "parse-names" : false, "suffix" : "" }, { "dropping-particle" : "", "family" : "Park", "given" : "Hyun Jin", "non-dropping-particle" : "", "parse-names" : false, "suffix" : "" } ], "container-title" : "Journal of Applied Polymer Science", "id" : "ITEM-3", "issue" : "5", "issued" : { "date-parts" : [ [ "2011", "3" ] ] }, "page" : "2742-2749", "title" : "Effect of shear rate on structural, mechanical, and barrier properties of chitosan/montmorillonite nanocomposite film", "type" : "article-journal", "volume" : "119" }, "uris" : [ "http://www.mendeley.com/documents/?uuid=c097c400-042b-4ff3-8383-7b65790be065", "http://www.mendeley.com/documents/?uuid=e2a4feb2-3b1b-4785-aa0b-3d4aed65f6ba" ] }, { "id" : "ITEM-4", "itemData" : { "DOI" : "10.1002/masy.201000030", "ISSN" : "10221360", "author" : [ { "dropping-particle" : "", "family" : "Oguzlu", "given" : "Hale", "non-dropping-particle" : "", "parse-names" : false, "suffix" : "" }, { "dropping-particle" : "", "family" : "Tihminlioglu", "given" : "Funda", "non-dropping-particle" : "", "parse-names" : false, "suffix" : "" } ], "container-title" : "Macromolecular Symposia", "id" : "ITEM-4", "issue" : "1", "issued" : { "date-parts" : [ [ "2010", "12" ] ] }, "page" : "91-98", "title" : "Preparation and Barrier Properties of Chitosan-Layered Silicate Nanocomposite Films", "type" : "article-journal", "volume" : "298" }, "uris" : [ "http://www.mendeley.com/documents/?uuid=e871c80a-0c8d-4256-9f79-1dbae2f7a3c7", "http://www.mendeley.com/documents/?uuid=359eb78e-72f3-4b25-bfd6-de69ac883efe" ] } ], "mendeley" : { "formattedCitation" : "[21]\u2013[24]", "plainTextFormattedCitation" : "[21]\u2013[24]", "previouslyFormattedCitation" : "(Grigoriadi et al. 2015; Huang et al. 2015; Hong et al. 2011; Oguzlu &amp; Tihminlioglu 2010)"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[21–24]</w:t>
      </w:r>
      <w:r w:rsidR="009851AD" w:rsidRPr="0093691A">
        <w:rPr>
          <w:rFonts w:ascii="Times New Roman" w:hAnsi="Times New Roman"/>
          <w:sz w:val="20"/>
          <w:lang w:val="en-GB"/>
        </w:rPr>
        <w:fldChar w:fldCharType="end"/>
      </w:r>
      <w:r w:rsidRPr="0093691A">
        <w:rPr>
          <w:rFonts w:ascii="Times New Roman" w:hAnsi="Times New Roman"/>
          <w:sz w:val="20"/>
          <w:lang w:val="en-GB"/>
        </w:rPr>
        <w:t>. The use of MMT as a filler in bio-polymer is interesting due to its environmental and economic importance. MMT has s</w:t>
      </w:r>
      <w:r w:rsidR="000B2978" w:rsidRPr="0093691A">
        <w:rPr>
          <w:rFonts w:ascii="Times New Roman" w:hAnsi="Times New Roman"/>
          <w:sz w:val="20"/>
          <w:lang w:val="en-GB"/>
        </w:rPr>
        <w:t xml:space="preserve">everal advantages including </w:t>
      </w:r>
      <w:r w:rsidR="001469BB" w:rsidRPr="0093691A">
        <w:rPr>
          <w:rFonts w:ascii="Times New Roman" w:hAnsi="Times New Roman"/>
          <w:sz w:val="20"/>
          <w:lang w:val="en-GB"/>
        </w:rPr>
        <w:t>eas</w:t>
      </w:r>
      <w:r w:rsidR="000B2978" w:rsidRPr="0093691A">
        <w:rPr>
          <w:rFonts w:ascii="Times New Roman" w:hAnsi="Times New Roman"/>
          <w:sz w:val="20"/>
          <w:lang w:val="en-GB"/>
        </w:rPr>
        <w:t>y</w:t>
      </w:r>
      <w:r w:rsidR="00D864B3" w:rsidRPr="0093691A">
        <w:rPr>
          <w:rFonts w:ascii="Times New Roman" w:hAnsi="Times New Roman"/>
          <w:sz w:val="20"/>
          <w:lang w:val="id-ID"/>
        </w:rPr>
        <w:t xml:space="preserve"> </w:t>
      </w:r>
      <w:r w:rsidR="001469BB" w:rsidRPr="0093691A">
        <w:rPr>
          <w:rFonts w:ascii="Times New Roman" w:hAnsi="Times New Roman"/>
          <w:sz w:val="20"/>
          <w:lang w:val="en-GB"/>
        </w:rPr>
        <w:t xml:space="preserve">to </w:t>
      </w:r>
      <w:r w:rsidRPr="0093691A">
        <w:rPr>
          <w:rFonts w:ascii="Times New Roman" w:hAnsi="Times New Roman"/>
          <w:sz w:val="20"/>
          <w:lang w:val="en-GB"/>
        </w:rPr>
        <w:t>obtain</w:t>
      </w:r>
      <w:r w:rsidR="001469BB" w:rsidRPr="0093691A">
        <w:rPr>
          <w:rFonts w:ascii="Times New Roman" w:hAnsi="Times New Roman"/>
          <w:sz w:val="20"/>
          <w:lang w:val="en-GB"/>
        </w:rPr>
        <w:t>, having</w:t>
      </w:r>
      <w:r w:rsidRPr="0093691A">
        <w:rPr>
          <w:rFonts w:ascii="Times New Roman" w:hAnsi="Times New Roman"/>
          <w:sz w:val="20"/>
          <w:lang w:val="en-GB"/>
        </w:rPr>
        <w:t xml:space="preserve"> a large specific surface area, chemical resist, </w:t>
      </w:r>
      <w:r w:rsidR="001469BB" w:rsidRPr="0093691A">
        <w:rPr>
          <w:rFonts w:ascii="Times New Roman" w:hAnsi="Times New Roman"/>
          <w:sz w:val="20"/>
          <w:lang w:val="en-GB"/>
        </w:rPr>
        <w:t>having strong ab</w:t>
      </w:r>
      <w:r w:rsidRPr="0093691A">
        <w:rPr>
          <w:rFonts w:ascii="Times New Roman" w:hAnsi="Times New Roman"/>
          <w:sz w:val="20"/>
          <w:lang w:val="en-GB"/>
        </w:rPr>
        <w:t xml:space="preserve">sorption  capability, and </w:t>
      </w:r>
      <w:r w:rsidR="004E7530" w:rsidRPr="0093691A">
        <w:rPr>
          <w:rFonts w:ascii="Times New Roman" w:hAnsi="Times New Roman"/>
          <w:sz w:val="20"/>
          <w:lang w:val="en-GB"/>
        </w:rPr>
        <w:t xml:space="preserve">having </w:t>
      </w:r>
      <w:r w:rsidRPr="0093691A">
        <w:rPr>
          <w:rFonts w:ascii="Times New Roman" w:hAnsi="Times New Roman"/>
          <w:sz w:val="20"/>
          <w:lang w:val="en-GB"/>
        </w:rPr>
        <w:t xml:space="preserve">good cation exchange capacity, and </w:t>
      </w:r>
      <w:r w:rsidR="001469BB" w:rsidRPr="0093691A">
        <w:rPr>
          <w:rFonts w:ascii="Times New Roman" w:hAnsi="Times New Roman"/>
          <w:sz w:val="20"/>
          <w:lang w:val="en-GB"/>
        </w:rPr>
        <w:t xml:space="preserve">having good </w:t>
      </w:r>
      <w:r w:rsidRPr="0093691A">
        <w:rPr>
          <w:rFonts w:ascii="Times New Roman" w:hAnsi="Times New Roman"/>
          <w:sz w:val="20"/>
          <w:lang w:val="en-GB"/>
        </w:rPr>
        <w:t>adhesive</w:t>
      </w:r>
      <w:r w:rsidR="001469BB" w:rsidRPr="0093691A">
        <w:rPr>
          <w:rFonts w:ascii="Times New Roman" w:hAnsi="Times New Roman"/>
          <w:sz w:val="20"/>
          <w:lang w:val="en-GB"/>
        </w:rPr>
        <w:t xml:space="preserve"> capability</w:t>
      </w:r>
      <w:r w:rsidR="001B5712">
        <w:rPr>
          <w:rFonts w:ascii="Times New Roman" w:hAnsi="Times New Roman"/>
          <w:sz w:val="20"/>
          <w:lang w:val="en-GB"/>
        </w:rPr>
        <w:t xml:space="preserve">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"10.1007/978-81-322-2470-9_4", "author" : [ { "dropping-particle" : "", "family" : "Ludue\u00f1a", "given" : "Leandro", "non-dropping-particle" : "", "parse-names" : false, "suffix" : "" }, { "dropping-particle" : "", "family" : "Mor\u00e1n", "given" : "Juan", "non-dropping-particle" : "", "parse-names" : false, "suffix" : "" }, { "dropping-particle" : "", "family" : "Alvarez", "given" : "Vera", "non-dropping-particle" : "", "parse-names" : false, "suffix" : "" } ], "container-title" : "Eco-friendly Polymer Nanocomposites", "edition" : "75", "editor" : [ { "dropping-particle" : "", "family" : "Thakur", "given" : "Vijay Kumar", "non-dropping-particle" : "", "parse-names" : false, "suffix" : "" }, { "dropping-particle" : "", "family" : "Thakur", "given" : "Manju Kumari", "non-dropping-particle" : "", "parse-names" : false, "suffix" : "" } ], "id" : "ITEM-1", "issued" : { "date-parts" : [ [ "2015" ] ] }, "page" : "109-135", "publisher" : "Springer India", "title" : "Biodegradable Polymer/Clay Nanocomposites", "type" : "chapter" }, "uris" : [ "http://www.mendeley.com/documents/?uuid=f06a51ac-d1e8-4b0c-a4e2-6786e6850ea6", "http://www.mendeley.com/documents/?uuid=14802e95-86c4-4c18-92f6-56fc8e81b40e" ] }, { "id" : "ITEM-2", "itemData" : { "DOI" : "10.1007/s11771-008-0037-4", "ISSN" : "1005-9784", "abstract" : "The effects of the cell parameter and chemical composition on the surface charge properties of five kinds of different colour montmorillonites were studied. The results indicate that the surface isoelectric point(IEP) of the montmorillonite shows positive correlation with the mass fractions of Fe2O3 and K2O, but it has little relation to the mass fractions of other chemical compositions. At around pH=6.8, the surface zeta potential of the montmorillonite shows the negative relationship with the mass fractions of Fe2O3 and MgO, but it does not linearly correlate to the mass fractions of other chemical compositions. Cell parameter(b 0) of the montmorillonite expresses negative linear relationship with mass fractions of K2O and Na2O, so does c 0sin \u03b2 with mass fractions of SiO2 and Fe2O3. And there is no specific relationship between b 0 and IEP of different montmorillonites, but there is positive correlation between c 0sin\u03b2 and IEP of different montmorillonite samples.", "author" : [ { "dropping-particle" : "", "family" : "Liu", "given" : "Xiao-wen", "non-dropping-particle" : "", "parse-names" : false, "suffix" : "" }, { "dropping-particle" : "", "family" : "Hu", "given" : "Min", "non-dropping-particle" : "", "parse-names" : false, "suffix" : "" }, { "dropping-particle" : "", "family" : "Hu", "given" : "Yue-hua", "non-dropping-particle" : "", "parse-names" : false, "suffix" : "" } ], "container-title" : "Journal of Central South University of Technology", "id" : "ITEM-2", "issue" : "2", "issued" : { "date-parts" : [ [ "2008", "4" ] ] }, "page" : "193-197", "title" : "Chemical composition and surface charge properties of montmorillonite", "type" : "article-journal", "volume" : "15" }, "uris" : [ "http://www.mendeley.com/documents/?uuid=1715d285-d44b-4b93-b47e-e7dcd9ae8e11", "http://www.mendeley.com/documents/?uuid=c418cd00-6a5b-43ea-851b-54b0317f6ccc" ] }, { "id" : "ITEM-3", "itemData" : { "DOI" : "10.1016/j.cej.2014.12.054", "ISSN" : "13858947", "abstract" : "The novel hybrid material, clay/polymer nanocomposite has represented a desired alternative for designing the mixed matrix membranes (MMMs) due to their excellent overall performance, such as good hydrophilic nature, high mechanical strength, enhanced thermal stability, etc. In this study, we report a feasible method to fabricate a novel \u201cloose\u201d nanofiltration membrane by blending with Chitosan\u2013Montmorillonite (CS\u2013MMT) nanosheets via phase inversion method. The results of FT-IR, XRD and TEM showed that CS\u2013MMT nanosheets were successfully fabricated. It was found that the hydrophilicity and water flux of hybrid membranes greatly improved after adding CS\u2013MMT nanosheets. Meanwhile, the hybrid membranes exhibited a preferable antifouling property, that is, high flux recovery ratio (ca. 92%) and low total flux decline ratio (ca. 0.26) when CS\u2013MMT content was only 1.0wt.%. Additionally, CS\u2013MMT nanosheets provided an enhanced mechanical property, thus giving rise to significant promotion in both tensile strength and elongation at break of the hybrid membranes. More importantly, the \u201cloose\u201d nanofiltration membrane showed higher rejection for Reactive Black 5 and Reactive Red 49, and lower rejection for bivalent salts unlike the conventional nanofiltration membranes. Therefore, the \u201cloose\u201d nanofiltration membrane could be used for dyes purification with low pressure and high efficiency.", "author" : [ { "dropping-particle" : "", "family" : "Zhu", "given" : "Junyong", "non-dropping-particle" : "", "parse-names" : false, "suffix" : "" }, { "dropping-particle" : "", "family" : "Tian", "given" : "Miaomiao", "non-dropping-particle" : "", "parse-names" : false, "suffix" : "" }, { "dropping-particle" : "", "family" : "Zhang", "given" : "Yatao", "non-dropping-particle" : "", "parse-names" : false, "suffix" : "" }, { "dropping-particle" : "", "family" : "Zhang", "given" : "Haoqin", "non-dropping-particle" : "", "parse-names" : false, "suffix" : "" }, { "dropping-particle" : "", "family" : "Liu", "given" : "Jindun", "non-dropping-particle" : "", "parse-names" : false, "suffix" : "" } ], "container-title" : "Chemical Engineering Journal", "id" : "ITEM-3", "issued" : { "date-parts" : [ [ "2015", "4" ] ] }, "page" : "184-193", "title" : "Fabrication of a novel \u201cloose\u201d nanofiltration membrane by facile blending with Chitosan\u2013Montmorillonite nanosheets for dyes purification", "type" : "article-journal", "volume" : "265" }, "uris" : [ "http://www.mendeley.com/documents/?uuid=fe785762-350b-47db-9049-036b71bc14ec", "http://www.mendeley.com/documents/?uuid=d92a531e-4a6f-46fe-9664-240d97a90b09" ] }, { "id" : "ITEM-4", "itemData" : { "DOI" : "10.1016/j.matchemphys.2011.08.064", "ISSN" : "02540584", "abstract" : "A rapid method was developed to prepare organic montmorillonite (organo-MMT) using three novel Gemini surfactants by microwave irradiation of 1h, which was more effective than conventional heating method of 8\u201348h. The structure and morphology of organo-MMTs were characterized by XRD, FT-IR, TEM and SEM. The adsorption amount of Gemini surfactants on MMT and the thermal stability of organo-MMTs were investigated by thermogravimetric analysis (TGA). The results indicated that Gemini surfactants were more efficient than cetyltrimethyl ammonium bromide in the modification of MMT, the organoclays obtained by microwave irradiation method had larger layer spacing than those from traditional heating method. And with the increase of the dosage and chain length of Gemini surfactants, the amount of the intercalary or adsorbed surfactant on the organoclay gradually increased, whereas the thermal stability weakened appropriately. Besides, the adsorption results for methyl orange indicated that all organo-MMTs displayed more excellent adsorption capacities than unmodified MMT. The amount of methyl orange adsorbed onto the organo-MMTs increased proportionately with the increase of the amount or the chain length of Gemini surfactants. This study affords a rapid and efficient method to obtain the organoclay with large interlayer distance and strong adsorption capacity.", "author" : [ { "dropping-particle" : "", "family" : "Liu", "given" : "Bo", "non-dropping-particle" : "", "parse-names" : false, "suffix" : "" }, { "dropping-particle" : "", "family" : "Wang", "given" : "Xiaoying", "non-dropping-particle" : "", "parse-names" : false, "suffix" : "" }, { "dropping-particle" : "", "family" : "Yang", "given" : "Bin", "non-dropping-particle" : "", "parse-names" : false, "suffix" : "" }, { "dropping-particle" : "", "family" : "Sun", "given" : "Runcang", "non-dropping-particle" : "", "parse-names" : false, "suffix" : "" } ], "container-title" : "Materials Chemistry and Physics", "id" : "ITEM-4", "issue" : "3", "issued" : { "date-parts" : [ [ "2011", "11" ] ] }, "page" : "1220-1226", "title" : "Rapid modification of montmorillonite with novel cationic Gemini surfactants and its adsorption for methyl orange", "type" : "article-journal", "volume" : "130" }, "uris" : [ "http://www.mendeley.com/documents/?uuid=b8b57d0f-a980-462a-b176-5349b9d2b54c", "http://www.mendeley.com/documents/?uuid=6862d4e0-0d5f-451a-a306-4ddea8b31c24" ] } ], "mendeley" : { "formattedCitation" : "[25]\u2013[28]", "plainTextFormattedCitation" : "[25]\u2013[28]", "previouslyFormattedCitation" : "(Ludue\u00f1a et al. 2015; Liu et al. 2008; Zhu et al. 2015; Liu et al. 2011)"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[25–28]</w:t>
      </w:r>
      <w:r w:rsidR="009851AD" w:rsidRPr="0093691A">
        <w:rPr>
          <w:rFonts w:ascii="Times New Roman" w:hAnsi="Times New Roman"/>
          <w:sz w:val="20"/>
          <w:lang w:val="en-GB"/>
        </w:rPr>
        <w:fldChar w:fldCharType="end"/>
      </w:r>
      <w:r w:rsidRPr="0093691A">
        <w:rPr>
          <w:rFonts w:ascii="Times New Roman" w:hAnsi="Times New Roman"/>
          <w:sz w:val="20"/>
          <w:lang w:val="en-GB"/>
        </w:rPr>
        <w:t>.</w:t>
      </w:r>
    </w:p>
    <w:p w14:paraId="192E851A" w14:textId="77777777" w:rsidR="00083002" w:rsidRPr="0093691A" w:rsidRDefault="00083002" w:rsidP="001F66D5">
      <w:pPr>
        <w:pStyle w:val="TAMainText"/>
        <w:spacing w:line="240" w:lineRule="auto"/>
        <w:ind w:firstLine="0"/>
        <w:rPr>
          <w:rFonts w:ascii="Times New Roman" w:hAnsi="Times New Roman"/>
          <w:sz w:val="20"/>
          <w:lang w:val="id-ID"/>
        </w:rPr>
      </w:pPr>
    </w:p>
    <w:p w14:paraId="33ED777B" w14:textId="34E038B3" w:rsidR="001F66D5" w:rsidRDefault="001F66D5" w:rsidP="001F66D5">
      <w:pPr>
        <w:pStyle w:val="TAMainText"/>
        <w:spacing w:line="240" w:lineRule="auto"/>
        <w:ind w:firstLine="0"/>
        <w:rPr>
          <w:rFonts w:ascii="Times New Roman" w:hAnsi="Times New Roman"/>
          <w:sz w:val="20"/>
          <w:lang w:val="en-GB" w:eastAsia="id-ID"/>
        </w:rPr>
      </w:pPr>
      <w:r w:rsidRPr="0093691A">
        <w:rPr>
          <w:rFonts w:ascii="Times New Roman" w:hAnsi="Times New Roman"/>
          <w:sz w:val="20"/>
          <w:lang w:val="en-GB"/>
        </w:rPr>
        <w:t xml:space="preserve">MMT as an inorganic material cannot collaborate perfectly with organic polymer, because the surface layer of montmorillonite cannot interact maximally with the organic portion of the polymer. </w:t>
      </w:r>
      <w:proofErr w:type="spellStart"/>
      <w:r w:rsidRPr="0093691A">
        <w:rPr>
          <w:rFonts w:ascii="Times New Roman" w:hAnsi="Times New Roman"/>
          <w:sz w:val="20"/>
          <w:lang w:val="en-GB"/>
        </w:rPr>
        <w:t>Organophilization</w:t>
      </w:r>
      <w:proofErr w:type="spellEnd"/>
      <w:r w:rsidRPr="0093691A">
        <w:rPr>
          <w:rFonts w:ascii="Times New Roman" w:hAnsi="Times New Roman"/>
          <w:sz w:val="20"/>
          <w:lang w:val="en-GB"/>
        </w:rPr>
        <w:t xml:space="preserve"> process is one of the promising methods to improve the interaction of MMT in polymer matrices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"10.1016/j.jnoncrysol.2008.01.023", "ISSN" : "00223093", "abstract" : "In this paper, we report on the preparation of organically modified montmorillonite (OMM) and its properties, using quaternary polyesters. The polyester was synthesized from N-methyldiethanolamine and succinic acid anhydride, converted to the quaternary polyester using benzyl bromide, and characterized by nuclear magnetic resonance (NMR), size exclusion chromatography (SEC), differential scanning calorimetry (DSC) and thermogravimetric analysis (TGA). Quaternary polyesters with a quaternization degree of 0.25 and 0.5 were used to modify montmorillonite (MMT). The intercalation was determined by X-ray diffraction. Interlayer spacing increased with decreased MMT/polyester ratio and with increased degree of quaternization. The thermal stability of polyester bound to MMT greatly increased.", "author" : [ { "dropping-particle" : "", "family" : "Huski\u0107", "given" : "M.", "non-dropping-particle" : "", "parse-names" : false, "suffix" : "" }, { "dropping-particle" : "", "family" : "Brnardi\u0107", "given" : "I.", "non-dropping-particle" : "", "parse-names" : false, "suffix" : "" }, { "dropping-particle" : "", "family" : "\u017digon", "given" : "M.", "non-dropping-particle" : "", "parse-names" : false, "suffix" : "" }, { "dropping-particle" : "", "family" : "Ivankovi\u0107", "given" : "M.", "non-dropping-particle" : "", "parse-names" : false, "suffix" : "" } ], "container-title" : "Journal of Non-Crystalline Solids", "id" : "ITEM-1", "issue" : "28", "issued" : { "date-parts" : [ [ "2008", "6" ] ] }, "page" : "3326-3331", "title" : "Modification of montmorillonite by quaternary polyesters", "type" : "article-journal", "volume" : "354" }, "uris" : [ "http://www.mendeley.com/documents/?uuid=c724259e-4649-42f1-a8ff-7bd7b48421e4", "http://www.mendeley.com/documents/?uuid=f0644d94-212e-4889-b9e1-08e61d63c17c" ] }, { "id" : "ITEM-2", "itemData" : { "DOI" : "10.4186/ej.2012.16.3.13", "ISSN" : "01258281", "author" : [ { "dropping-particle" : "", "family" : "Jiratumnukul", "given" : "Nantana", "non-dropping-particle" : "", "parse-names" : false, "suffix" : "" }, { "dropping-particle" : "", "family" : "Manowanna", "given" : "Patcharee", "non-dropping-particle" : "", "parse-names" : false, "suffix" : "" }, { "dropping-particle" : "", "family" : "Premmag", "given" : "Narangkhana", "non-dropping-particle" : "", "parse-names" : false, "suffix" : "" } ], "container-title" : "Engineering Journal", "id" : "ITEM-2", "issue" : "3", "issued" : { "date-parts" : [ [ "2012", "7" ] ] }, "page" : "13-18", "title" : "Modified Bentonite Clay in UV-Curable Coating Applications", "type" : "article-journal", "volume" : "16" }, "uris" : [ "http://www.mendeley.com/documents/?uuid=f69f4f9e-4326-4e7d-9869-06d0aa9a034b", "http://www.mendeley.com/documents/?uuid=de5fae93-9850-4e48-8fae-da5bfad75944" ] } ], "mendeley" : { "formattedCitation" : "[29], [30]", "plainTextFormattedCitation" : "[29], [30]", "previouslyFormattedCitation" : "(Huski\u0107 et al. 2008; Jiratumnukul et al. 2012)"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001B5712">
        <w:rPr>
          <w:rFonts w:ascii="Times New Roman" w:hAnsi="Times New Roman"/>
          <w:noProof/>
          <w:sz w:val="20"/>
          <w:lang w:val="en-GB"/>
        </w:rPr>
        <w:t>[29,</w:t>
      </w:r>
      <w:r w:rsidRPr="0093691A">
        <w:rPr>
          <w:rFonts w:ascii="Times New Roman" w:hAnsi="Times New Roman"/>
          <w:noProof/>
          <w:sz w:val="20"/>
          <w:lang w:val="en-GB"/>
        </w:rPr>
        <w:t>30]</w:t>
      </w:r>
      <w:r w:rsidR="009851AD" w:rsidRPr="0093691A">
        <w:rPr>
          <w:rFonts w:ascii="Times New Roman" w:hAnsi="Times New Roman"/>
          <w:sz w:val="20"/>
          <w:lang w:val="en-GB"/>
        </w:rPr>
        <w:fldChar w:fldCharType="end"/>
      </w:r>
      <w:r w:rsidRPr="0093691A">
        <w:rPr>
          <w:rFonts w:ascii="Times New Roman" w:hAnsi="Times New Roman"/>
          <w:sz w:val="20"/>
          <w:lang w:val="en-GB"/>
        </w:rPr>
        <w:t>. Huang and co-worker</w:t>
      </w:r>
      <w:r w:rsidRPr="0093691A">
        <w:rPr>
          <w:rFonts w:ascii="Times New Roman" w:hAnsi="Times New Roman"/>
          <w:sz w:val="20"/>
          <w:lang w:val="id-ID"/>
        </w:rPr>
        <w:t>s</w:t>
      </w:r>
      <w:r w:rsidRPr="0093691A">
        <w:rPr>
          <w:rFonts w:ascii="Times New Roman" w:hAnsi="Times New Roman"/>
          <w:sz w:val="20"/>
          <w:lang w:val="en-GB"/>
        </w:rPr>
        <w:t xml:space="preserve"> prepared carboxymethyl chitosan/organ</w:t>
      </w:r>
      <w:r w:rsidR="00981A2D" w:rsidRPr="0093691A">
        <w:rPr>
          <w:rFonts w:ascii="Times New Roman" w:hAnsi="Times New Roman"/>
          <w:sz w:val="20"/>
          <w:lang w:val="id-ID"/>
        </w:rPr>
        <w:t xml:space="preserve">ically </w:t>
      </w:r>
      <w:r w:rsidR="00981A2D" w:rsidRPr="0093691A">
        <w:rPr>
          <w:rFonts w:ascii="Times New Roman" w:hAnsi="Times New Roman"/>
          <w:sz w:val="20"/>
          <w:lang w:val="en-GB"/>
        </w:rPr>
        <w:t>MMT</w:t>
      </w:r>
      <w:r w:rsidRPr="0093691A">
        <w:rPr>
          <w:rFonts w:ascii="Times New Roman" w:hAnsi="Times New Roman"/>
          <w:sz w:val="20"/>
          <w:lang w:val="en-GB"/>
        </w:rPr>
        <w:t xml:space="preserve"> with enhanced thermal stability and antimicrobial activity with complexation with copper ion </w:t>
      </w:r>
      <w:r w:rsidR="009851AD" w:rsidRPr="0093691A">
        <w:rPr>
          <w:rFonts w:ascii="Times New Roman" w:hAnsi="Times New Roman"/>
          <w:sz w:val="20"/>
          <w:lang w:val="en-GB"/>
        </w:rPr>
        <w:fldChar w:fldCharType="begin" w:fldLock="1"/>
      </w:r>
      <w:r w:rsidRPr="0093691A">
        <w:rPr>
          <w:rFonts w:ascii="Times New Roman" w:hAnsi="Times New Roman"/>
          <w:sz w:val="20"/>
          <w:lang w:val="en-GB"/>
        </w:rPr>
        <w:instrText>ADDIN CSL_CITATION { "citationItems" : [ { "id" : "ITEM-1", "itemData" : { "DOI" : "10.1016/j.carbpol.2015.07.089", "ISSN" : "01448617", "abstract" : "To obtain environmentally friendly antifouling agent, an effort was made to intercalate carboxymethyl chitosan into the interlayer of organic montmorillonite to prepare carboxymethyl chitosan/organic montmorillonite nanocomposites and their copper complexes. In comparison, carboxymethyl chitosan\u2013copper complexes were also obtained. Their structures were characterized by X-ray diffaraction, transmittance electron microscopy and Fourier transform infrared, and their thermal behavior and antimicrobial activity were discussed. The results revealed that the interlayer distance of carboxymethyl chitosan/organic montmorillonite nanocomposites enlarged with the increasing mass ratio of carboxymethyl chitosan to organic montmorillonite, when the mass ratio was at 20:1, the layer spacing of carboxymethyl chitosan/organic montmorillonite nanocomposites reached the maximum of 3.68nm. As compared to other samples, carboxymethyl chitosan/organic montmorillonite\u2013copper nanocomposites showed much higher thermal stability and inhibitory activity against Escherichia coli, the lowest minimum inhibition concentration was only 0.0003125% (w/v). The study provides a new method to find novel antifouling agent.", "author" : [ { "dropping-particle" : "", "family" : "Huang", "given" : "Yongcan", "non-dropping-particle" : "", "parse-names" : false, "suffix" : "" }, { "dropping-particle" : "", "family" : "Huang", "given" : "Jiancong", "non-dropping-particle" : "", "parse-names" : false, "suffix" : "" }, { "dropping-particle" : "", "family" : "Cai", "given" : "Jihai", "non-dropping-particle" : "", "parse-names" : false, "suffix" : "" }, { "dropping-particle" : "", "family" : "Lin", "given" : "Wensheng", "non-dropping-particle" : "", "parse-names" : false, "suffix" : "" }, { "dropping-particle" : "", "family" : "Lin", "given" : "Qixuan", "non-dropping-particle" : "", "parse-names" : false, "suffix" : "" }, { "dropping-particle" : "", "family" : "Wu", "given" : "Fangchengyuan", "non-dropping-particle" : "", "parse-names" : false, "suffix" : "" }, { "dropping-particle" : "", "family" : "Luo", "given" : "Jiwen", "non-dropping-particle" : "", "parse-names" : false, "suffix" : "" } ], "container-title" : "Carbohydrate Polymers", "id" : "ITEM-1", "issued" : { "date-parts" : [ [ "2015", "12" ] ] }, "page" : "390-397", "title" : "Carboxymethyl chitosan/clay nanocomposites and their copper complexes: Fabrication and property", "type" : "article-journal", "volume" : "134" }, "uris" : [ "http://www.mendeley.com/documents/?uuid=8afac1f1-a473-4b22-b7f2-da6201f4257d", "http://www.mendeley.com/documents/?uuid=9206432a-c714-4d6d-a328-64c233d2bb62" ] } ], "mendeley" : { "formattedCitation" : "[22]", "plainTextFormattedCitation" : "[22]", "previouslyFormattedCitation" : "(Huang et al. 2015)" }, "properties" : { "noteIndex" : 0 }, "schema" : "https://github.com/citation-style-language/schema/raw/master/csl-citation.json" }</w:instrText>
      </w:r>
      <w:r w:rsidR="009851AD" w:rsidRPr="0093691A">
        <w:rPr>
          <w:rFonts w:ascii="Times New Roman" w:hAnsi="Times New Roman"/>
          <w:sz w:val="20"/>
          <w:lang w:val="en-GB"/>
        </w:rPr>
        <w:fldChar w:fldCharType="separate"/>
      </w:r>
      <w:r w:rsidRPr="0093691A">
        <w:rPr>
          <w:rFonts w:ascii="Times New Roman" w:hAnsi="Times New Roman"/>
          <w:noProof/>
          <w:sz w:val="20"/>
          <w:lang w:val="en-GB"/>
        </w:rPr>
        <w:t>[22]</w:t>
      </w:r>
      <w:r w:rsidR="009851AD" w:rsidRPr="0093691A">
        <w:rPr>
          <w:rFonts w:ascii="Times New Roman" w:hAnsi="Times New Roman"/>
          <w:sz w:val="20"/>
          <w:lang w:val="en-GB"/>
        </w:rPr>
        <w:fldChar w:fldCharType="end"/>
      </w:r>
      <w:r w:rsidRPr="0093691A">
        <w:rPr>
          <w:rFonts w:ascii="Times New Roman" w:hAnsi="Times New Roman"/>
          <w:sz w:val="20"/>
          <w:lang w:val="en-GB"/>
        </w:rPr>
        <w:t xml:space="preserve">. </w:t>
      </w:r>
      <w:r w:rsidRPr="0093691A">
        <w:rPr>
          <w:rFonts w:ascii="Times New Roman" w:hAnsi="Times New Roman"/>
          <w:sz w:val="20"/>
          <w:lang w:val="en-GB" w:eastAsia="id-ID"/>
        </w:rPr>
        <w:t xml:space="preserve">Wang et al. developed an organic-inorganic composite using chitosan as the polymer matrix and zeolite as inorganic filler </w:t>
      </w:r>
      <w:r w:rsidR="009851AD" w:rsidRPr="0093691A">
        <w:rPr>
          <w:rFonts w:ascii="Times New Roman" w:hAnsi="Times New Roman"/>
          <w:sz w:val="20"/>
          <w:lang w:val="en-GB" w:eastAsia="id-ID"/>
        </w:rPr>
        <w:fldChar w:fldCharType="begin" w:fldLock="1"/>
      </w:r>
      <w:r w:rsidRPr="0093691A">
        <w:rPr>
          <w:rFonts w:ascii="Times New Roman" w:hAnsi="Times New Roman"/>
          <w:sz w:val="20"/>
          <w:lang w:val="en-GB" w:eastAsia="id-ID"/>
        </w:rPr>
        <w:instrText>ADDIN CSL_CITATION { "citationItems" : [ { "id" : "ITEM-1",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"3" ] ] }, "page" : "278-285", "title" : "Chitosan membranes filled by GPTMS-modified zeolite beta particles with low methanol permeability for DMFC", "type" : "article-journal", "volume" : "49" }, "uris" : [ "http://www.mendeley.com/documents/?uuid=03faf400-5f5f-471b-bd90-21b3b548e168", "http://www.mendeley.com/documents/?uuid=e93d0f00-6807-42bd-ae1d-5700de808a5b" ] } ], "mendeley" : { "formattedCitation" : "[31]", "plainTextFormattedCitation" : "[31]", "previouslyFormattedCitation" : "(Wang et al. 2010a)" }, "properties" : { "noteIndex" : 0 }, "schema" : "https://github.com/citation-style-language/schema/raw/master/csl-citation.json" }</w:instrText>
      </w:r>
      <w:r w:rsidR="009851AD" w:rsidRPr="0093691A">
        <w:rPr>
          <w:rFonts w:ascii="Times New Roman" w:hAnsi="Times New Roman"/>
          <w:sz w:val="20"/>
          <w:lang w:val="en-GB" w:eastAsia="id-ID"/>
        </w:rPr>
        <w:fldChar w:fldCharType="separate"/>
      </w:r>
      <w:r w:rsidRPr="0093691A">
        <w:rPr>
          <w:rFonts w:ascii="Times New Roman" w:hAnsi="Times New Roman"/>
          <w:noProof/>
          <w:sz w:val="20"/>
          <w:lang w:val="en-GB" w:eastAsia="id-ID"/>
        </w:rPr>
        <w:t>[31]</w:t>
      </w:r>
      <w:r w:rsidR="009851AD" w:rsidRPr="0093691A">
        <w:rPr>
          <w:rFonts w:ascii="Times New Roman" w:hAnsi="Times New Roman"/>
          <w:sz w:val="20"/>
          <w:lang w:val="en-GB" w:eastAsia="id-ID"/>
        </w:rPr>
        <w:fldChar w:fldCharType="end"/>
      </w:r>
      <w:r w:rsidRPr="0093691A">
        <w:rPr>
          <w:rFonts w:ascii="Times New Roman" w:hAnsi="Times New Roman"/>
          <w:sz w:val="20"/>
          <w:lang w:val="en-GB" w:eastAsia="id-ID"/>
        </w:rPr>
        <w:t xml:space="preserve">. Their study indicated that by using (3-glycidoxypropyl) </w:t>
      </w:r>
      <w:proofErr w:type="spellStart"/>
      <w:r w:rsidRPr="0093691A">
        <w:rPr>
          <w:rFonts w:ascii="Times New Roman" w:hAnsi="Times New Roman"/>
          <w:sz w:val="20"/>
          <w:lang w:val="en-GB" w:eastAsia="id-ID"/>
        </w:rPr>
        <w:t>trimethoxysilane</w:t>
      </w:r>
      <w:proofErr w:type="spellEnd"/>
      <w:r w:rsidRPr="0093691A">
        <w:rPr>
          <w:rFonts w:ascii="Times New Roman" w:hAnsi="Times New Roman"/>
          <w:sz w:val="20"/>
          <w:lang w:val="en-GB" w:eastAsia="id-ID"/>
        </w:rPr>
        <w:t xml:space="preserve"> (GPTMS) to modify the zeolite surface, the new developed composite membrane was able to achieve denser and </w:t>
      </w:r>
      <w:r w:rsidRPr="0093691A">
        <w:rPr>
          <w:rFonts w:ascii="Times New Roman" w:hAnsi="Times New Roman"/>
          <w:sz w:val="20"/>
          <w:lang w:val="id-ID" w:eastAsia="id-ID"/>
        </w:rPr>
        <w:t>high thermal stability</w:t>
      </w:r>
      <w:r w:rsidRPr="0093691A">
        <w:rPr>
          <w:rFonts w:ascii="Times New Roman" w:hAnsi="Times New Roman"/>
          <w:sz w:val="20"/>
          <w:lang w:val="en-GB" w:eastAsia="id-ID"/>
        </w:rPr>
        <w:t>.</w:t>
      </w:r>
    </w:p>
    <w:p w14:paraId="28B4E8E0" w14:textId="77777777" w:rsidR="00083002" w:rsidRPr="0093691A" w:rsidRDefault="00083002" w:rsidP="001F66D5">
      <w:pPr>
        <w:pStyle w:val="TAMainText"/>
        <w:spacing w:line="240" w:lineRule="auto"/>
        <w:ind w:firstLine="0"/>
        <w:rPr>
          <w:rFonts w:ascii="Times New Roman" w:hAnsi="Times New Roman"/>
          <w:sz w:val="20"/>
          <w:lang w:val="id-ID" w:eastAsia="id-ID"/>
        </w:rPr>
      </w:pPr>
    </w:p>
    <w:p w14:paraId="380D66FA" w14:textId="77777777" w:rsidR="001F66D5" w:rsidRPr="0093691A" w:rsidRDefault="001F66D5" w:rsidP="001F66D5">
      <w:pPr>
        <w:pStyle w:val="TAMainText"/>
        <w:spacing w:line="240" w:lineRule="auto"/>
        <w:ind w:firstLine="0"/>
        <w:rPr>
          <w:rFonts w:ascii="Times New Roman" w:hAnsi="Times New Roman"/>
          <w:sz w:val="20"/>
          <w:lang w:val="id-ID"/>
        </w:rPr>
      </w:pPr>
      <w:r w:rsidRPr="0093691A">
        <w:rPr>
          <w:rFonts w:ascii="Times New Roman" w:hAnsi="Times New Roman"/>
          <w:sz w:val="20"/>
          <w:lang w:val="en-GB" w:eastAsia="id-ID"/>
        </w:rPr>
        <w:t>In</w:t>
      </w:r>
      <w:r w:rsidRPr="0093691A">
        <w:rPr>
          <w:rFonts w:ascii="Times New Roman" w:hAnsi="Times New Roman"/>
          <w:sz w:val="20"/>
          <w:lang w:val="en-GB"/>
        </w:rPr>
        <w:t xml:space="preserve"> this study, we prepared chitosan/MMT</w:t>
      </w:r>
      <w:r w:rsidRPr="0093691A">
        <w:rPr>
          <w:rFonts w:ascii="Times New Roman" w:hAnsi="Times New Roman"/>
          <w:sz w:val="20"/>
          <w:lang w:val="id-ID"/>
        </w:rPr>
        <w:t xml:space="preserve">-GPTMS </w:t>
      </w:r>
      <w:r w:rsidRPr="0093691A">
        <w:rPr>
          <w:rFonts w:ascii="Times New Roman" w:hAnsi="Times New Roman"/>
          <w:sz w:val="20"/>
          <w:lang w:val="en-GB"/>
        </w:rPr>
        <w:t xml:space="preserve">composite membrane by utilizing dried shrimp shell powder as chitosan source and acetic acid as solvent. The </w:t>
      </w:r>
      <w:r w:rsidRPr="0093691A">
        <w:rPr>
          <w:rFonts w:ascii="Times New Roman" w:hAnsi="Times New Roman"/>
          <w:sz w:val="20"/>
          <w:lang w:val="id-ID"/>
        </w:rPr>
        <w:t xml:space="preserve">surface modification </w:t>
      </w:r>
      <w:r w:rsidRPr="0093691A">
        <w:rPr>
          <w:rFonts w:ascii="Times New Roman" w:hAnsi="Times New Roman"/>
          <w:sz w:val="20"/>
          <w:lang w:val="en-GB"/>
        </w:rPr>
        <w:t xml:space="preserve">process of MMT using (3-glycidoxypropyl) </w:t>
      </w:r>
      <w:proofErr w:type="spellStart"/>
      <w:r w:rsidRPr="0093691A">
        <w:rPr>
          <w:rFonts w:ascii="Times New Roman" w:hAnsi="Times New Roman"/>
          <w:sz w:val="20"/>
          <w:lang w:val="en-GB"/>
        </w:rPr>
        <w:t>trimethoxysilane</w:t>
      </w:r>
      <w:proofErr w:type="spellEnd"/>
      <w:r w:rsidRPr="0093691A">
        <w:rPr>
          <w:rFonts w:ascii="Times New Roman" w:hAnsi="Times New Roman"/>
          <w:sz w:val="20"/>
          <w:lang w:val="en-GB"/>
        </w:rPr>
        <w:t xml:space="preserve"> (GPTMS) would provide excellent compatibility with chitosan membrane.</w:t>
      </w:r>
      <w:r w:rsidRPr="0093691A">
        <w:rPr>
          <w:rFonts w:ascii="Times New Roman" w:hAnsi="Times New Roman"/>
          <w:sz w:val="20"/>
        </w:rPr>
        <w:t>The immobilization of modified MMT using GPTMS within chitosan matr</w:t>
      </w:r>
      <w:r w:rsidR="00D864B3" w:rsidRPr="0093691A">
        <w:rPr>
          <w:rFonts w:ascii="Times New Roman" w:hAnsi="Times New Roman"/>
          <w:sz w:val="20"/>
        </w:rPr>
        <w:t xml:space="preserve">ix would possess superior </w:t>
      </w:r>
      <w:r w:rsidR="00E80E5D" w:rsidRPr="00B31476">
        <w:rPr>
          <w:rFonts w:ascii="Times New Roman" w:hAnsi="Times New Roman"/>
          <w:sz w:val="20"/>
        </w:rPr>
        <w:t>psychochemical</w:t>
      </w:r>
      <w:r w:rsidRPr="00B31476">
        <w:rPr>
          <w:rFonts w:ascii="Times New Roman" w:hAnsi="Times New Roman"/>
          <w:sz w:val="20"/>
        </w:rPr>
        <w:t xml:space="preserve"> </w:t>
      </w:r>
      <w:r w:rsidRPr="0093691A">
        <w:rPr>
          <w:rFonts w:ascii="Times New Roman" w:hAnsi="Times New Roman"/>
          <w:sz w:val="20"/>
        </w:rPr>
        <w:t>characteristics due to more hydrogen bonding formation introduced by GPTMS</w:t>
      </w:r>
      <w:r w:rsidRPr="0093691A">
        <w:rPr>
          <w:rFonts w:ascii="Times New Roman" w:hAnsi="Times New Roman"/>
          <w:sz w:val="20"/>
          <w:lang w:val="id-ID"/>
        </w:rPr>
        <w:t>. Therefore, higher number hydrogen bond formation can be expected in Ch/MMT-GPTMS membrane rather than in pure Ch membrane. A</w:t>
      </w:r>
      <w:r w:rsidRPr="0093691A">
        <w:rPr>
          <w:rFonts w:ascii="Times New Roman" w:hAnsi="Times New Roman"/>
          <w:sz w:val="20"/>
        </w:rPr>
        <w:t xml:space="preserve"> fully hydrated membrane at elevated temperatures is desirable for efficient proton conduction in the membranes.</w:t>
      </w:r>
      <w:r w:rsidR="00E50D38" w:rsidRPr="0093691A">
        <w:rPr>
          <w:rFonts w:ascii="Times New Roman" w:hAnsi="Times New Roman"/>
          <w:sz w:val="20"/>
        </w:rPr>
        <w:t xml:space="preserve"> </w:t>
      </w:r>
      <w:r w:rsidRPr="0093691A">
        <w:rPr>
          <w:rFonts w:ascii="Times New Roman" w:hAnsi="Times New Roman"/>
          <w:sz w:val="20"/>
        </w:rPr>
        <w:t xml:space="preserve">It remains a critical challenge to maintain proper hydration of the membranes for the operation of the </w:t>
      </w:r>
      <w:r w:rsidRPr="0093691A">
        <w:rPr>
          <w:rFonts w:ascii="Times New Roman" w:hAnsi="Times New Roman"/>
          <w:sz w:val="20"/>
          <w:lang w:val="id-ID"/>
        </w:rPr>
        <w:t>DM</w:t>
      </w:r>
      <w:r w:rsidRPr="0093691A">
        <w:rPr>
          <w:rFonts w:ascii="Times New Roman" w:hAnsi="Times New Roman"/>
          <w:sz w:val="20"/>
        </w:rPr>
        <w:t>FC.</w:t>
      </w:r>
      <w:r w:rsidRPr="0093691A">
        <w:rPr>
          <w:rFonts w:ascii="Times New Roman" w:hAnsi="Times New Roman"/>
          <w:sz w:val="20"/>
          <w:lang w:val="id-ID"/>
        </w:rPr>
        <w:t xml:space="preserve"> The aim of this study is to analyse a relationship between proton conductivity, hydrophilicity, and thermal stability </w:t>
      </w:r>
      <w:r w:rsidRPr="0093691A">
        <w:rPr>
          <w:rFonts w:ascii="Times New Roman" w:hAnsi="Times New Roman"/>
          <w:sz w:val="20"/>
        </w:rPr>
        <w:t xml:space="preserve">of </w:t>
      </w:r>
      <w:r w:rsidRPr="0093691A">
        <w:rPr>
          <w:rFonts w:ascii="Times New Roman" w:hAnsi="Times New Roman"/>
          <w:sz w:val="20"/>
          <w:lang w:val="id-ID"/>
        </w:rPr>
        <w:t>chitosan</w:t>
      </w:r>
      <w:r w:rsidRPr="0093691A">
        <w:rPr>
          <w:rFonts w:ascii="Times New Roman" w:hAnsi="Times New Roman"/>
          <w:sz w:val="20"/>
        </w:rPr>
        <w:t xml:space="preserve">/montmorillonite composite membrane </w:t>
      </w:r>
      <w:r w:rsidRPr="0093691A">
        <w:rPr>
          <w:rFonts w:ascii="Times New Roman" w:hAnsi="Times New Roman"/>
          <w:sz w:val="20"/>
          <w:lang w:val="id-ID"/>
        </w:rPr>
        <w:t xml:space="preserve">modified GPTMS as the electrolyte membrane for </w:t>
      </w:r>
      <w:r w:rsidRPr="0093691A">
        <w:rPr>
          <w:rFonts w:ascii="Times New Roman" w:hAnsi="Times New Roman"/>
          <w:sz w:val="20"/>
        </w:rPr>
        <w:t>direct methanol fuel cell</w:t>
      </w:r>
      <w:r w:rsidRPr="0093691A">
        <w:rPr>
          <w:rFonts w:ascii="Times New Roman" w:hAnsi="Times New Roman"/>
          <w:sz w:val="20"/>
          <w:lang w:val="id-ID"/>
        </w:rPr>
        <w:t xml:space="preserve">. </w:t>
      </w:r>
      <w:r w:rsidRPr="0093691A">
        <w:rPr>
          <w:rFonts w:ascii="Times New Roman" w:hAnsi="Times New Roman"/>
          <w:sz w:val="20"/>
          <w:lang w:val="en-GB"/>
        </w:rPr>
        <w:t xml:space="preserve">The </w:t>
      </w:r>
      <w:proofErr w:type="spellStart"/>
      <w:r w:rsidRPr="0093691A">
        <w:rPr>
          <w:rFonts w:ascii="Times New Roman" w:hAnsi="Times New Roman"/>
          <w:sz w:val="20"/>
          <w:lang w:val="en-GB"/>
        </w:rPr>
        <w:t>morpholog</w:t>
      </w:r>
      <w:proofErr w:type="spellEnd"/>
      <w:r w:rsidRPr="0093691A">
        <w:rPr>
          <w:rFonts w:ascii="Times New Roman" w:hAnsi="Times New Roman"/>
          <w:sz w:val="20"/>
          <w:lang w:val="id-ID"/>
        </w:rPr>
        <w:t>i</w:t>
      </w:r>
      <w:proofErr w:type="spellStart"/>
      <w:r w:rsidRPr="0093691A">
        <w:rPr>
          <w:rFonts w:ascii="Times New Roman" w:hAnsi="Times New Roman"/>
          <w:sz w:val="20"/>
          <w:lang w:val="en-GB"/>
        </w:rPr>
        <w:t>cal</w:t>
      </w:r>
      <w:proofErr w:type="spellEnd"/>
      <w:r w:rsidRPr="0093691A">
        <w:rPr>
          <w:rFonts w:ascii="Times New Roman" w:hAnsi="Times New Roman"/>
          <w:sz w:val="20"/>
          <w:lang w:val="id-ID"/>
        </w:rPr>
        <w:t xml:space="preserve"> structure and </w:t>
      </w:r>
      <w:r w:rsidRPr="0093691A">
        <w:rPr>
          <w:rFonts w:ascii="Times New Roman" w:hAnsi="Times New Roman"/>
          <w:sz w:val="20"/>
          <w:lang w:val="en-GB"/>
        </w:rPr>
        <w:t>functional groups was analys</w:t>
      </w:r>
      <w:r w:rsidR="00AD1C30" w:rsidRPr="0093691A">
        <w:rPr>
          <w:rFonts w:ascii="Times New Roman" w:hAnsi="Times New Roman"/>
          <w:sz w:val="20"/>
          <w:lang w:val="en-GB"/>
        </w:rPr>
        <w:t>ed</w:t>
      </w:r>
      <w:r w:rsidRPr="0093691A">
        <w:rPr>
          <w:rFonts w:ascii="Times New Roman" w:hAnsi="Times New Roman"/>
          <w:sz w:val="20"/>
          <w:lang w:val="en-GB"/>
        </w:rPr>
        <w:t xml:space="preserve"> by SEM </w:t>
      </w:r>
      <w:r w:rsidRPr="0093691A">
        <w:rPr>
          <w:rFonts w:ascii="Times New Roman" w:hAnsi="Times New Roman"/>
          <w:sz w:val="20"/>
          <w:lang w:val="id-ID"/>
        </w:rPr>
        <w:t>and FTIR. The t</w:t>
      </w:r>
      <w:proofErr w:type="spellStart"/>
      <w:r w:rsidRPr="0093691A">
        <w:rPr>
          <w:rFonts w:ascii="Times New Roman" w:hAnsi="Times New Roman"/>
          <w:sz w:val="20"/>
          <w:lang w:val="en-GB"/>
        </w:rPr>
        <w:t>hermal</w:t>
      </w:r>
      <w:proofErr w:type="spellEnd"/>
      <w:r w:rsidRPr="0093691A">
        <w:rPr>
          <w:rFonts w:ascii="Times New Roman" w:hAnsi="Times New Roman"/>
          <w:sz w:val="20"/>
          <w:lang w:val="en-GB"/>
        </w:rPr>
        <w:t xml:space="preserve"> stability</w:t>
      </w:r>
      <w:r w:rsidRPr="0093691A">
        <w:rPr>
          <w:rFonts w:ascii="Times New Roman" w:hAnsi="Times New Roman"/>
          <w:sz w:val="20"/>
          <w:lang w:val="id-ID"/>
        </w:rPr>
        <w:t xml:space="preserve"> TGA/DTG and The hydrophilicity properties was investigated by water contac</w:t>
      </w:r>
      <w:r w:rsidR="00981A2D" w:rsidRPr="0093691A">
        <w:rPr>
          <w:rFonts w:ascii="Times New Roman" w:hAnsi="Times New Roman"/>
          <w:sz w:val="20"/>
          <w:lang w:val="id-ID"/>
        </w:rPr>
        <w:t>t</w:t>
      </w:r>
      <w:r w:rsidRPr="0093691A">
        <w:rPr>
          <w:rFonts w:ascii="Times New Roman" w:hAnsi="Times New Roman"/>
          <w:sz w:val="20"/>
          <w:lang w:val="id-ID"/>
        </w:rPr>
        <w:t xml:space="preserve"> angle, </w:t>
      </w:r>
      <w:r w:rsidR="0048478F" w:rsidRPr="0093691A">
        <w:rPr>
          <w:rFonts w:ascii="Times New Roman" w:hAnsi="Times New Roman"/>
          <w:sz w:val="20"/>
          <w:lang w:val="id-ID"/>
        </w:rPr>
        <w:t xml:space="preserve">water uptake (WU) and </w:t>
      </w:r>
      <w:r w:rsidRPr="0093691A">
        <w:rPr>
          <w:rFonts w:ascii="Times New Roman" w:hAnsi="Times New Roman"/>
          <w:sz w:val="20"/>
          <w:lang w:val="id-ID"/>
        </w:rPr>
        <w:t>membrane</w:t>
      </w:r>
      <w:r w:rsidR="0048478F" w:rsidRPr="0093691A">
        <w:rPr>
          <w:rFonts w:ascii="Times New Roman" w:hAnsi="Times New Roman"/>
          <w:sz w:val="20"/>
          <w:lang w:val="id-ID"/>
        </w:rPr>
        <w:t xml:space="preserve"> swelling (</w:t>
      </w:r>
      <w:r w:rsidRPr="0093691A">
        <w:rPr>
          <w:rFonts w:ascii="Times New Roman" w:hAnsi="Times New Roman"/>
          <w:sz w:val="20"/>
          <w:lang w:val="id-ID"/>
        </w:rPr>
        <w:t>M</w:t>
      </w:r>
      <w:r w:rsidR="0048478F" w:rsidRPr="0093691A">
        <w:rPr>
          <w:rFonts w:ascii="Times New Roman" w:hAnsi="Times New Roman"/>
          <w:sz w:val="20"/>
          <w:lang w:val="id-ID"/>
        </w:rPr>
        <w:t>S</w:t>
      </w:r>
      <w:r w:rsidRPr="0093691A">
        <w:rPr>
          <w:rFonts w:ascii="Times New Roman" w:hAnsi="Times New Roman"/>
          <w:sz w:val="20"/>
          <w:lang w:val="id-ID"/>
        </w:rPr>
        <w:t>). The proton conductivity, methanol permeability, DMFC single cell are carried out to determine the overall membrane performance for DMFC applications.</w:t>
      </w:r>
    </w:p>
    <w:p w14:paraId="75344E9F" w14:textId="77777777" w:rsidR="001F66D5" w:rsidRPr="0093691A" w:rsidRDefault="001F66D5" w:rsidP="00785CA6">
      <w:pPr>
        <w:jc w:val="center"/>
        <w:outlineLvl w:val="0"/>
        <w:rPr>
          <w:rFonts w:ascii="Times New Roman" w:hAnsi="Times New Roman"/>
          <w:b/>
          <w:lang w:val="id-ID"/>
        </w:rPr>
      </w:pPr>
    </w:p>
    <w:p w14:paraId="72B926BD" w14:textId="77777777" w:rsidR="00785CA6" w:rsidRPr="0093691A" w:rsidRDefault="00DE73D6" w:rsidP="00785CA6">
      <w:pPr>
        <w:jc w:val="center"/>
        <w:outlineLvl w:val="0"/>
        <w:rPr>
          <w:rFonts w:ascii="Times New Roman" w:hAnsi="Times New Roman"/>
          <w:b/>
          <w:szCs w:val="20"/>
        </w:rPr>
      </w:pPr>
      <w:r w:rsidRPr="0093691A">
        <w:rPr>
          <w:rFonts w:ascii="Times New Roman" w:hAnsi="Times New Roman"/>
          <w:b/>
          <w:szCs w:val="20"/>
        </w:rPr>
        <w:t>Materials and Methods</w:t>
      </w:r>
    </w:p>
    <w:p w14:paraId="44101FF7" w14:textId="77777777" w:rsidR="00B3111C" w:rsidRPr="0093691A" w:rsidRDefault="00B3111C" w:rsidP="00B3111C">
      <w:pPr>
        <w:pStyle w:val="TAMainText"/>
        <w:spacing w:line="240" w:lineRule="auto"/>
        <w:ind w:firstLine="0"/>
        <w:rPr>
          <w:rFonts w:ascii="Times New Roman" w:hAnsi="Times New Roman"/>
          <w:b/>
          <w:sz w:val="20"/>
          <w:lang w:val="id-ID"/>
        </w:rPr>
      </w:pPr>
      <w:r w:rsidRPr="0093691A">
        <w:rPr>
          <w:rFonts w:ascii="Times New Roman" w:hAnsi="Times New Roman"/>
          <w:b/>
          <w:sz w:val="20"/>
          <w:lang w:val="id-ID"/>
        </w:rPr>
        <w:t>Materials</w:t>
      </w:r>
    </w:p>
    <w:p w14:paraId="39A71196" w14:textId="4D6945D0" w:rsidR="00B3111C" w:rsidRPr="0093691A" w:rsidRDefault="00B3111C" w:rsidP="00B3111C">
      <w:pPr>
        <w:pStyle w:val="TAMainText"/>
        <w:spacing w:line="240" w:lineRule="auto"/>
        <w:ind w:firstLine="0"/>
        <w:rPr>
          <w:rFonts w:ascii="Times New Roman" w:hAnsi="Times New Roman"/>
          <w:sz w:val="20"/>
          <w:lang w:val="id-ID"/>
        </w:rPr>
      </w:pPr>
      <w:r w:rsidRPr="0093691A">
        <w:rPr>
          <w:rFonts w:ascii="Times New Roman" w:hAnsi="Times New Roman"/>
          <w:sz w:val="20"/>
          <w:lang w:val="id-ID"/>
        </w:rPr>
        <w:t>S</w:t>
      </w:r>
      <w:proofErr w:type="spellStart"/>
      <w:r w:rsidRPr="0093691A">
        <w:rPr>
          <w:rFonts w:ascii="Times New Roman" w:hAnsi="Times New Roman"/>
          <w:sz w:val="20"/>
        </w:rPr>
        <w:t>hrimp</w:t>
      </w:r>
      <w:proofErr w:type="spellEnd"/>
      <w:r w:rsidRPr="0093691A">
        <w:rPr>
          <w:rFonts w:ascii="Times New Roman" w:hAnsi="Times New Roman"/>
          <w:sz w:val="20"/>
        </w:rPr>
        <w:t xml:space="preserve"> shell</w:t>
      </w:r>
      <w:r w:rsidRPr="0093691A">
        <w:rPr>
          <w:rFonts w:ascii="Times New Roman" w:hAnsi="Times New Roman"/>
          <w:sz w:val="20"/>
          <w:lang w:val="id-ID"/>
        </w:rPr>
        <w:t xml:space="preserve"> waste</w:t>
      </w:r>
      <w:r w:rsidRPr="0093691A">
        <w:rPr>
          <w:rFonts w:ascii="Times New Roman" w:hAnsi="Times New Roman"/>
          <w:sz w:val="20"/>
        </w:rPr>
        <w:t xml:space="preserve"> of</w:t>
      </w:r>
      <w:r w:rsidR="00E50D38" w:rsidRPr="0093691A">
        <w:rPr>
          <w:rFonts w:ascii="Times New Roman" w:hAnsi="Times New Roman"/>
          <w:sz w:val="20"/>
        </w:rPr>
        <w:t xml:space="preserve"> </w:t>
      </w:r>
      <w:proofErr w:type="spellStart"/>
      <w:r w:rsidR="004E494F">
        <w:rPr>
          <w:rFonts w:ascii="Times New Roman" w:hAnsi="Times New Roman"/>
          <w:i/>
          <w:sz w:val="20"/>
        </w:rPr>
        <w:t>P</w:t>
      </w:r>
      <w:r w:rsidRPr="0093691A">
        <w:rPr>
          <w:rFonts w:ascii="Times New Roman" w:hAnsi="Times New Roman"/>
          <w:i/>
          <w:sz w:val="20"/>
        </w:rPr>
        <w:t>enaeusmonodon</w:t>
      </w:r>
      <w:proofErr w:type="spellEnd"/>
      <w:r w:rsidR="00E50D38" w:rsidRPr="0093691A">
        <w:rPr>
          <w:rFonts w:ascii="Times New Roman" w:hAnsi="Times New Roman"/>
          <w:i/>
          <w:sz w:val="20"/>
        </w:rPr>
        <w:t xml:space="preserve"> </w:t>
      </w:r>
      <w:r w:rsidR="00ED1FD2" w:rsidRPr="0093691A">
        <w:rPr>
          <w:rFonts w:ascii="Times New Roman" w:hAnsi="Times New Roman"/>
          <w:sz w:val="20"/>
        </w:rPr>
        <w:t>was</w:t>
      </w:r>
      <w:r w:rsidRPr="0093691A">
        <w:rPr>
          <w:rFonts w:ascii="Times New Roman" w:hAnsi="Times New Roman"/>
          <w:sz w:val="20"/>
          <w:lang w:val="id-ID"/>
        </w:rPr>
        <w:t xml:space="preserve"> used the chitosan source</w:t>
      </w:r>
      <w:r w:rsidRPr="0093691A">
        <w:rPr>
          <w:rFonts w:ascii="Times New Roman" w:hAnsi="Times New Roman"/>
          <w:sz w:val="20"/>
        </w:rPr>
        <w:t>. Montmorillonite</w:t>
      </w:r>
      <w:r w:rsidR="00E50D38" w:rsidRPr="0093691A">
        <w:rPr>
          <w:rFonts w:ascii="Times New Roman" w:hAnsi="Times New Roman"/>
          <w:sz w:val="20"/>
        </w:rPr>
        <w:t xml:space="preserve"> </w:t>
      </w:r>
      <w:r w:rsidRPr="0093691A">
        <w:rPr>
          <w:rFonts w:ascii="Times New Roman" w:hAnsi="Times New Roman"/>
          <w:sz w:val="20"/>
        </w:rPr>
        <w:t>(</w:t>
      </w:r>
      <w:r w:rsidRPr="0093691A">
        <w:rPr>
          <w:rFonts w:ascii="Times New Roman" w:hAnsi="Times New Roman"/>
          <w:sz w:val="20"/>
          <w:lang w:val="en-GB"/>
        </w:rPr>
        <w:t xml:space="preserve">MMT K-10, S.A 220 – 270 </w:t>
      </w:r>
      <w:r w:rsidRPr="0093691A">
        <w:rPr>
          <w:rFonts w:ascii="Times New Roman" w:hAnsi="Times New Roman"/>
          <w:sz w:val="20"/>
          <w:lang w:val="id-ID"/>
        </w:rPr>
        <w:t>m</w:t>
      </w:r>
      <w:r w:rsidRPr="0093691A">
        <w:rPr>
          <w:rFonts w:ascii="Times New Roman" w:hAnsi="Times New Roman"/>
          <w:sz w:val="20"/>
          <w:vertAlign w:val="superscript"/>
          <w:lang w:val="id-ID"/>
        </w:rPr>
        <w:t>2</w:t>
      </w:r>
      <w:r w:rsidRPr="0093691A">
        <w:rPr>
          <w:rFonts w:ascii="Times New Roman" w:hAnsi="Times New Roman"/>
          <w:sz w:val="20"/>
          <w:lang w:val="id-ID"/>
        </w:rPr>
        <w:t>/g</w:t>
      </w:r>
      <w:r w:rsidRPr="0093691A">
        <w:rPr>
          <w:rFonts w:ascii="Times New Roman" w:hAnsi="Times New Roman"/>
          <w:sz w:val="20"/>
        </w:rPr>
        <w:t xml:space="preserve">) powder, </w:t>
      </w:r>
      <w:r w:rsidRPr="0093691A">
        <w:rPr>
          <w:rFonts w:ascii="Times New Roman" w:hAnsi="Times New Roman"/>
          <w:sz w:val="20"/>
          <w:lang w:val="en-GB"/>
        </w:rPr>
        <w:t xml:space="preserve">(3-glycidoxypropyl) </w:t>
      </w:r>
      <w:proofErr w:type="spellStart"/>
      <w:r w:rsidRPr="0093691A">
        <w:rPr>
          <w:rFonts w:ascii="Times New Roman" w:hAnsi="Times New Roman"/>
          <w:sz w:val="20"/>
          <w:lang w:val="en-GB"/>
        </w:rPr>
        <w:t>trimethoxysilane</w:t>
      </w:r>
      <w:proofErr w:type="spellEnd"/>
      <w:r w:rsidRPr="0093691A">
        <w:rPr>
          <w:rFonts w:ascii="Times New Roman" w:hAnsi="Times New Roman"/>
          <w:sz w:val="20"/>
          <w:lang w:val="en-GB"/>
        </w:rPr>
        <w:t xml:space="preserve"> (GPTMS)</w:t>
      </w:r>
      <w:r w:rsidRPr="0093691A">
        <w:rPr>
          <w:rFonts w:ascii="Times New Roman" w:hAnsi="Times New Roman"/>
          <w:sz w:val="20"/>
        </w:rPr>
        <w:t>and</w:t>
      </w:r>
      <w:r w:rsidR="00E50D38" w:rsidRPr="0093691A">
        <w:rPr>
          <w:rFonts w:ascii="Times New Roman" w:hAnsi="Times New Roman"/>
          <w:sz w:val="20"/>
        </w:rPr>
        <w:t xml:space="preserve"> </w:t>
      </w:r>
      <w:proofErr w:type="spellStart"/>
      <w:r w:rsidRPr="0093691A">
        <w:rPr>
          <w:rFonts w:ascii="Times New Roman" w:hAnsi="Times New Roman"/>
          <w:sz w:val="20"/>
        </w:rPr>
        <w:t>phosphotungstic</w:t>
      </w:r>
      <w:proofErr w:type="spellEnd"/>
      <w:r w:rsidRPr="0093691A">
        <w:rPr>
          <w:rFonts w:ascii="Times New Roman" w:hAnsi="Times New Roman"/>
          <w:sz w:val="20"/>
        </w:rPr>
        <w:t xml:space="preserve"> acid (PTA</w:t>
      </w:r>
      <w:r w:rsidRPr="0093691A">
        <w:rPr>
          <w:rFonts w:ascii="Times New Roman" w:hAnsi="Times New Roman"/>
          <w:sz w:val="20"/>
          <w:lang w:val="id-ID"/>
        </w:rPr>
        <w:t>, H</w:t>
      </w:r>
      <w:r w:rsidRPr="0093691A">
        <w:rPr>
          <w:rFonts w:ascii="Times New Roman" w:hAnsi="Times New Roman"/>
          <w:sz w:val="20"/>
          <w:vertAlign w:val="subscript"/>
          <w:lang w:val="id-ID"/>
        </w:rPr>
        <w:t>3</w:t>
      </w:r>
      <w:r w:rsidRPr="0093691A">
        <w:rPr>
          <w:rFonts w:ascii="Times New Roman" w:hAnsi="Times New Roman"/>
          <w:sz w:val="20"/>
          <w:lang w:val="id-ID"/>
        </w:rPr>
        <w:t>PW</w:t>
      </w:r>
      <w:r w:rsidRPr="0093691A">
        <w:rPr>
          <w:rFonts w:ascii="Times New Roman" w:hAnsi="Times New Roman"/>
          <w:sz w:val="20"/>
          <w:vertAlign w:val="subscript"/>
          <w:lang w:val="id-ID"/>
        </w:rPr>
        <w:t>12</w:t>
      </w:r>
      <w:r w:rsidRPr="0093691A">
        <w:rPr>
          <w:rFonts w:ascii="Times New Roman" w:hAnsi="Times New Roman"/>
          <w:sz w:val="20"/>
          <w:lang w:val="id-ID"/>
        </w:rPr>
        <w:t>O</w:t>
      </w:r>
      <w:r w:rsidRPr="0093691A">
        <w:rPr>
          <w:rFonts w:ascii="Times New Roman" w:hAnsi="Times New Roman"/>
          <w:sz w:val="20"/>
          <w:vertAlign w:val="subscript"/>
          <w:lang w:val="id-ID"/>
        </w:rPr>
        <w:t>40</w:t>
      </w:r>
      <w:r w:rsidRPr="0093691A">
        <w:rPr>
          <w:rFonts w:ascii="Times New Roman" w:hAnsi="Times New Roman"/>
          <w:sz w:val="20"/>
          <w:lang w:val="id-ID"/>
        </w:rPr>
        <w:t xml:space="preserve">. </w:t>
      </w:r>
      <w:r w:rsidRPr="0093691A">
        <w:rPr>
          <w:rFonts w:ascii="Times New Roman" w:hAnsi="Times New Roman"/>
          <w:sz w:val="20"/>
          <w:lang w:val="id-ID"/>
        </w:rPr>
        <w:lastRenderedPageBreak/>
        <w:t>xH</w:t>
      </w:r>
      <w:r w:rsidRPr="0093691A">
        <w:rPr>
          <w:rFonts w:ascii="Times New Roman" w:hAnsi="Times New Roman"/>
          <w:sz w:val="20"/>
          <w:vertAlign w:val="subscript"/>
          <w:lang w:val="id-ID"/>
        </w:rPr>
        <w:t>2</w:t>
      </w:r>
      <w:r w:rsidRPr="0093691A">
        <w:rPr>
          <w:rFonts w:ascii="Times New Roman" w:hAnsi="Times New Roman"/>
          <w:sz w:val="20"/>
          <w:lang w:val="id-ID"/>
        </w:rPr>
        <w:t>O, MW: 2880.05)</w:t>
      </w:r>
      <w:r w:rsidRPr="0093691A">
        <w:rPr>
          <w:rFonts w:ascii="Times New Roman" w:hAnsi="Times New Roman"/>
          <w:sz w:val="20"/>
        </w:rPr>
        <w:t xml:space="preserve"> w</w:t>
      </w:r>
      <w:r w:rsidRPr="0093691A">
        <w:rPr>
          <w:rFonts w:ascii="Times New Roman" w:hAnsi="Times New Roman"/>
          <w:sz w:val="20"/>
          <w:lang w:val="id-ID"/>
        </w:rPr>
        <w:t>ere</w:t>
      </w:r>
      <w:r w:rsidRPr="0093691A">
        <w:rPr>
          <w:rFonts w:ascii="Times New Roman" w:hAnsi="Times New Roman"/>
          <w:sz w:val="20"/>
        </w:rPr>
        <w:t xml:space="preserve"> purchased from Sigma</w:t>
      </w:r>
      <w:r w:rsidRPr="0093691A">
        <w:rPr>
          <w:rFonts w:ascii="Times New Roman" w:hAnsi="Times New Roman"/>
          <w:sz w:val="20"/>
          <w:lang w:val="id-ID"/>
        </w:rPr>
        <w:t>-</w:t>
      </w:r>
      <w:r w:rsidRPr="0093691A">
        <w:rPr>
          <w:rFonts w:ascii="Times New Roman" w:hAnsi="Times New Roman"/>
          <w:sz w:val="20"/>
        </w:rPr>
        <w:t>Aldrich. Sodium hydroxide (</w:t>
      </w:r>
      <w:proofErr w:type="spellStart"/>
      <w:r w:rsidRPr="0093691A">
        <w:rPr>
          <w:rFonts w:ascii="Times New Roman" w:hAnsi="Times New Roman"/>
          <w:sz w:val="20"/>
        </w:rPr>
        <w:t>NaOH</w:t>
      </w:r>
      <w:proofErr w:type="spellEnd"/>
      <w:r w:rsidRPr="0093691A">
        <w:rPr>
          <w:rFonts w:ascii="Times New Roman" w:hAnsi="Times New Roman"/>
          <w:sz w:val="20"/>
        </w:rPr>
        <w:t>), hydrochloric acid (</w:t>
      </w:r>
      <w:proofErr w:type="spellStart"/>
      <w:r w:rsidRPr="0093691A">
        <w:rPr>
          <w:rFonts w:ascii="Times New Roman" w:hAnsi="Times New Roman"/>
          <w:sz w:val="20"/>
        </w:rPr>
        <w:t>HCl</w:t>
      </w:r>
      <w:proofErr w:type="spellEnd"/>
      <w:r w:rsidRPr="0093691A">
        <w:rPr>
          <w:rFonts w:ascii="Times New Roman" w:hAnsi="Times New Roman"/>
          <w:sz w:val="20"/>
        </w:rPr>
        <w:t>), methanol (MeOH), acetic acid,</w:t>
      </w:r>
      <w:r w:rsidR="00E50D38" w:rsidRPr="0093691A">
        <w:rPr>
          <w:rFonts w:ascii="Times New Roman" w:hAnsi="Times New Roman"/>
          <w:sz w:val="20"/>
        </w:rPr>
        <w:t xml:space="preserve"> </w:t>
      </w:r>
      <w:r w:rsidRPr="0093691A">
        <w:rPr>
          <w:rFonts w:ascii="Times New Roman" w:hAnsi="Times New Roman"/>
          <w:sz w:val="20"/>
        </w:rPr>
        <w:t>in pure analytical grade w</w:t>
      </w:r>
      <w:r w:rsidRPr="0093691A">
        <w:rPr>
          <w:rFonts w:ascii="Times New Roman" w:hAnsi="Times New Roman"/>
          <w:sz w:val="20"/>
          <w:lang w:val="id-ID"/>
        </w:rPr>
        <w:t xml:space="preserve">ere </w:t>
      </w:r>
      <w:proofErr w:type="spellStart"/>
      <w:r w:rsidRPr="0093691A">
        <w:rPr>
          <w:rFonts w:ascii="Times New Roman" w:hAnsi="Times New Roman"/>
          <w:sz w:val="20"/>
        </w:rPr>
        <w:t>purc</w:t>
      </w:r>
      <w:proofErr w:type="spellEnd"/>
      <w:r w:rsidRPr="0093691A">
        <w:rPr>
          <w:rFonts w:ascii="Times New Roman" w:hAnsi="Times New Roman"/>
          <w:sz w:val="20"/>
          <w:lang w:val="id-ID"/>
        </w:rPr>
        <w:t>h</w:t>
      </w:r>
      <w:proofErr w:type="spellStart"/>
      <w:r w:rsidRPr="0093691A">
        <w:rPr>
          <w:rFonts w:ascii="Times New Roman" w:hAnsi="Times New Roman"/>
          <w:sz w:val="20"/>
        </w:rPr>
        <w:t>ased</w:t>
      </w:r>
      <w:proofErr w:type="spellEnd"/>
      <w:r w:rsidRPr="0093691A">
        <w:rPr>
          <w:rFonts w:ascii="Times New Roman" w:hAnsi="Times New Roman"/>
          <w:sz w:val="20"/>
        </w:rPr>
        <w:t xml:space="preserve"> from </w:t>
      </w:r>
      <w:r w:rsidRPr="0093691A">
        <w:rPr>
          <w:rFonts w:ascii="Times New Roman" w:hAnsi="Times New Roman"/>
          <w:sz w:val="20"/>
          <w:lang w:val="id-ID"/>
        </w:rPr>
        <w:t>Merck. The distilled water was used throughout the study.</w:t>
      </w:r>
    </w:p>
    <w:p w14:paraId="595A6C93" w14:textId="77777777" w:rsidR="00B3111C" w:rsidRPr="0093691A" w:rsidRDefault="00B3111C" w:rsidP="00B3111C">
      <w:pPr>
        <w:pStyle w:val="TAMainText"/>
        <w:spacing w:line="240" w:lineRule="auto"/>
        <w:ind w:firstLine="0"/>
        <w:rPr>
          <w:rFonts w:ascii="Times New Roman" w:hAnsi="Times New Roman"/>
          <w:sz w:val="20"/>
          <w:lang w:val="id-ID"/>
        </w:rPr>
      </w:pPr>
    </w:p>
    <w:p w14:paraId="7D042F5F" w14:textId="77777777" w:rsidR="00B3111C" w:rsidRPr="0093691A" w:rsidRDefault="00B3111C" w:rsidP="00B3111C">
      <w:pPr>
        <w:pStyle w:val="TAMainText"/>
        <w:spacing w:line="240" w:lineRule="auto"/>
        <w:ind w:firstLine="0"/>
        <w:rPr>
          <w:rFonts w:ascii="Times New Roman" w:hAnsi="Times New Roman"/>
          <w:b/>
          <w:sz w:val="20"/>
          <w:lang w:val="id-ID"/>
        </w:rPr>
      </w:pPr>
      <w:r w:rsidRPr="0093691A">
        <w:rPr>
          <w:rFonts w:ascii="Times New Roman" w:hAnsi="Times New Roman"/>
          <w:b/>
          <w:sz w:val="20"/>
          <w:lang w:val="id-ID"/>
        </w:rPr>
        <w:t>Extraction of chitosan matrix and MMT modification</w:t>
      </w:r>
    </w:p>
    <w:p w14:paraId="249A45E7" w14:textId="00671E1C" w:rsidR="00B3111C" w:rsidRDefault="00B3111C" w:rsidP="00B3111C">
      <w:pPr>
        <w:pStyle w:val="TAMainText"/>
        <w:ind w:firstLine="0"/>
        <w:rPr>
          <w:rFonts w:ascii="Times New Roman" w:hAnsi="Times New Roman"/>
          <w:sz w:val="20"/>
          <w:lang w:val="id-ID" w:eastAsia="id-ID"/>
        </w:rPr>
      </w:pPr>
      <w:r w:rsidRPr="0093691A">
        <w:rPr>
          <w:rFonts w:ascii="Times New Roman" w:hAnsi="Times New Roman"/>
          <w:sz w:val="20"/>
          <w:lang w:val="id-ID" w:eastAsia="id-ID"/>
        </w:rPr>
        <w:t>Chitosan was ext</w:t>
      </w:r>
      <w:r w:rsidR="00AD1C30" w:rsidRPr="0093691A">
        <w:rPr>
          <w:rFonts w:ascii="Times New Roman" w:hAnsi="Times New Roman"/>
          <w:sz w:val="20"/>
          <w:lang w:eastAsia="id-ID"/>
        </w:rPr>
        <w:t>r</w:t>
      </w:r>
      <w:r w:rsidRPr="0093691A">
        <w:rPr>
          <w:rFonts w:ascii="Times New Roman" w:hAnsi="Times New Roman"/>
          <w:sz w:val="20"/>
          <w:lang w:val="id-ID" w:eastAsia="id-ID"/>
        </w:rPr>
        <w:t>ac</w:t>
      </w:r>
      <w:r w:rsidR="00AD1C30" w:rsidRPr="0093691A">
        <w:rPr>
          <w:rFonts w:ascii="Times New Roman" w:hAnsi="Times New Roman"/>
          <w:sz w:val="20"/>
          <w:lang w:eastAsia="id-ID"/>
        </w:rPr>
        <w:t>t</w:t>
      </w:r>
      <w:r w:rsidRPr="0093691A">
        <w:rPr>
          <w:rFonts w:ascii="Times New Roman" w:hAnsi="Times New Roman"/>
          <w:sz w:val="20"/>
          <w:lang w:val="id-ID" w:eastAsia="id-ID"/>
        </w:rPr>
        <w:t xml:space="preserve">ed according to the approach reported in the literature </w:t>
      </w:r>
      <w:r w:rsidR="009851AD" w:rsidRPr="0093691A">
        <w:rPr>
          <w:rFonts w:ascii="Times New Roman" w:hAnsi="Times New Roman"/>
          <w:sz w:val="20"/>
          <w:lang w:val="id-ID" w:eastAsia="id-ID"/>
        </w:rPr>
        <w:fldChar w:fldCharType="begin" w:fldLock="1"/>
      </w:r>
      <w:r w:rsidRPr="0093691A">
        <w:rPr>
          <w:rFonts w:ascii="Times New Roman" w:hAnsi="Times New Roman"/>
          <w:sz w:val="20"/>
          <w:lang w:val="id-ID" w:eastAsia="id-ID"/>
        </w:rPr>
        <w:instrText>ADDIN CSL_CITATION { "citationItems" : [ { "id" : "ITEM-1", "itemData" : { "author" : [ { "dropping-particle" : "", "family" : "Trisnawati", "given" : "Elin", "non-dropping-particle" : "", "parse-names" : false, "suffix" : "" }, { "dropping-particle" : "", "family" : "Andesti", "given" : "Dewid", "non-dropping-particle" : "", "parse-names" : false, "suffix" : "" }, { "dropping-particle" : "", "family" : "Saleh", "given" : "Abdullah", "non-dropping-particle" : "", "parse-names" : false, "suffix" : "" } ], "container-title" : "Jurnal Teknik Kimia", "id" : "ITEM-1", "issue" : "2", "issued" : { "date-parts" : [ [ "2013" ] ] }, "page" : "17-26", "title" : "Pembuatan Kitosan dari Limbah Cangkang Kepiting sebagai Bahan Pengawet Buah Duku dengan Variasi Lama Pengawetan", "type" : "article-journal", "volume" : "19" }, "uris" : [ "http://www.mendeley.com/documents/?uuid=dd8fcbe9-188c-4f70-8e82-fed3ebda6707" ] } ], "mendeley" : { "formattedCitation" : "[32]", "plainTextFormattedCitation" : "[32]", "previouslyFormattedCitation" : "(Trisnawati et al. 2013)" }, "properties" : { "noteIndex" : 0 }, "schema" : "https://github.com/citation-style-language/schema/raw/master/csl-citation.json" }</w:instrText>
      </w:r>
      <w:r w:rsidR="009851AD" w:rsidRPr="0093691A">
        <w:rPr>
          <w:rFonts w:ascii="Times New Roman" w:hAnsi="Times New Roman"/>
          <w:sz w:val="20"/>
          <w:lang w:val="id-ID" w:eastAsia="id-ID"/>
        </w:rPr>
        <w:fldChar w:fldCharType="separate"/>
      </w:r>
      <w:r w:rsidRPr="0093691A">
        <w:rPr>
          <w:rFonts w:ascii="Times New Roman" w:hAnsi="Times New Roman"/>
          <w:noProof/>
          <w:sz w:val="20"/>
          <w:lang w:val="id-ID" w:eastAsia="id-ID"/>
        </w:rPr>
        <w:t>[32]</w:t>
      </w:r>
      <w:r w:rsidR="009851AD" w:rsidRPr="0093691A">
        <w:rPr>
          <w:rFonts w:ascii="Times New Roman" w:hAnsi="Times New Roman"/>
          <w:sz w:val="20"/>
          <w:lang w:val="id-ID" w:eastAsia="id-ID"/>
        </w:rPr>
        <w:fldChar w:fldCharType="end"/>
      </w:r>
      <w:r w:rsidRPr="0093691A">
        <w:rPr>
          <w:rFonts w:ascii="Times New Roman" w:hAnsi="Times New Roman"/>
          <w:sz w:val="20"/>
          <w:lang w:val="id-ID" w:eastAsia="id-ID"/>
        </w:rPr>
        <w:t xml:space="preserve">, with four step process includes preparation, deproteination, demineralization and deacetylation. First step, shrimp shell waste </w:t>
      </w:r>
      <w:r w:rsidR="00AD1C30" w:rsidRPr="0093691A">
        <w:rPr>
          <w:rFonts w:ascii="Times New Roman" w:hAnsi="Times New Roman"/>
          <w:sz w:val="20"/>
          <w:lang w:eastAsia="id-ID"/>
        </w:rPr>
        <w:t>was dried</w:t>
      </w:r>
      <w:r w:rsidRPr="0093691A">
        <w:rPr>
          <w:rFonts w:ascii="Times New Roman" w:hAnsi="Times New Roman"/>
          <w:sz w:val="20"/>
          <w:lang w:val="id-ID" w:eastAsia="id-ID"/>
        </w:rPr>
        <w:t xml:space="preserve">at 60 </w:t>
      </w:r>
      <w:r w:rsidRPr="0093691A">
        <w:rPr>
          <w:rFonts w:ascii="Times New Roman" w:hAnsi="Times New Roman"/>
          <w:sz w:val="20"/>
          <w:vertAlign w:val="superscript"/>
          <w:lang w:val="id-ID" w:eastAsia="id-ID"/>
        </w:rPr>
        <w:t>o</w:t>
      </w:r>
      <w:r w:rsidRPr="0093691A">
        <w:rPr>
          <w:rFonts w:ascii="Times New Roman" w:hAnsi="Times New Roman"/>
          <w:sz w:val="20"/>
          <w:lang w:val="id-ID" w:eastAsia="id-ID"/>
        </w:rPr>
        <w:t xml:space="preserve">C and then </w:t>
      </w:r>
      <w:r w:rsidR="00AD1C30" w:rsidRPr="0093691A">
        <w:rPr>
          <w:rFonts w:ascii="Times New Roman" w:hAnsi="Times New Roman"/>
          <w:sz w:val="20"/>
          <w:lang w:eastAsia="id-ID"/>
        </w:rPr>
        <w:t xml:space="preserve">it was </w:t>
      </w:r>
      <w:r w:rsidRPr="0093691A">
        <w:rPr>
          <w:rFonts w:ascii="Times New Roman" w:hAnsi="Times New Roman"/>
          <w:sz w:val="20"/>
          <w:lang w:val="id-ID" w:eastAsia="id-ID"/>
        </w:rPr>
        <w:t>grinded until it became dried shrimp shell powder. Second step, dried shrimp powder was added into 3.5% Na</w:t>
      </w:r>
      <w:r w:rsidR="004E494F">
        <w:rPr>
          <w:rFonts w:ascii="Times New Roman" w:hAnsi="Times New Roman"/>
          <w:sz w:val="20"/>
          <w:lang w:val="id-ID" w:eastAsia="id-ID"/>
        </w:rPr>
        <w:t>OH solution with a ratio of 1:</w:t>
      </w:r>
      <w:r w:rsidRPr="0093691A">
        <w:rPr>
          <w:rFonts w:ascii="Times New Roman" w:hAnsi="Times New Roman"/>
          <w:sz w:val="20"/>
          <w:lang w:val="id-ID" w:eastAsia="id-ID"/>
        </w:rPr>
        <w:t xml:space="preserve">10 (w/v) under continuous stirring for 2 hours at 65 </w:t>
      </w:r>
      <w:r w:rsidRPr="0093691A">
        <w:rPr>
          <w:rFonts w:ascii="Times New Roman" w:hAnsi="Times New Roman"/>
          <w:sz w:val="20"/>
          <w:vertAlign w:val="superscript"/>
          <w:lang w:val="id-ID" w:eastAsia="id-ID"/>
        </w:rPr>
        <w:t>o</w:t>
      </w:r>
      <w:r w:rsidRPr="0093691A">
        <w:rPr>
          <w:rFonts w:ascii="Times New Roman" w:hAnsi="Times New Roman"/>
          <w:sz w:val="20"/>
          <w:lang w:val="id-ID" w:eastAsia="id-ID"/>
        </w:rPr>
        <w:t xml:space="preserve">C. Then, the mixture was filtered and </w:t>
      </w:r>
      <w:r w:rsidR="00AD1C30" w:rsidRPr="0093691A">
        <w:rPr>
          <w:rFonts w:ascii="Times New Roman" w:hAnsi="Times New Roman"/>
          <w:sz w:val="20"/>
          <w:lang w:eastAsia="id-ID"/>
        </w:rPr>
        <w:t>the outcome</w:t>
      </w:r>
      <w:r w:rsidRPr="0093691A">
        <w:rPr>
          <w:rFonts w:ascii="Times New Roman" w:hAnsi="Times New Roman"/>
          <w:sz w:val="20"/>
          <w:lang w:val="id-ID" w:eastAsia="id-ID"/>
        </w:rPr>
        <w:t xml:space="preserve"> was washed until pH 7 and dried at 105 </w:t>
      </w:r>
      <w:r w:rsidRPr="0093691A">
        <w:rPr>
          <w:rFonts w:ascii="Times New Roman" w:hAnsi="Times New Roman"/>
          <w:sz w:val="20"/>
          <w:vertAlign w:val="superscript"/>
          <w:lang w:val="id-ID" w:eastAsia="id-ID"/>
        </w:rPr>
        <w:t>o</w:t>
      </w:r>
      <w:r w:rsidRPr="0093691A">
        <w:rPr>
          <w:rFonts w:ascii="Times New Roman" w:hAnsi="Times New Roman"/>
          <w:sz w:val="20"/>
          <w:lang w:val="id-ID" w:eastAsia="id-ID"/>
        </w:rPr>
        <w:t xml:space="preserve">C. Third step, the dried powder was then demineralized using 1 M HCl, stirred for 30 minutes at 65 </w:t>
      </w:r>
      <w:r w:rsidRPr="0093691A">
        <w:rPr>
          <w:rFonts w:ascii="Times New Roman" w:hAnsi="Times New Roman"/>
          <w:sz w:val="20"/>
          <w:vertAlign w:val="superscript"/>
          <w:lang w:val="id-ID" w:eastAsia="id-ID"/>
        </w:rPr>
        <w:t>o</w:t>
      </w:r>
      <w:r w:rsidRPr="0093691A">
        <w:rPr>
          <w:rFonts w:ascii="Times New Roman" w:hAnsi="Times New Roman"/>
          <w:sz w:val="20"/>
          <w:lang w:val="id-ID" w:eastAsia="id-ID"/>
        </w:rPr>
        <w:t xml:space="preserve">C with a ratio of 1 : 15 (w/v), washed, and dried. The results of demineralization process is dry powder form, called chitin. The chitin powder obtained was then run through the deacetylation process in last process, using 50% NaOH solution, stirred for four hours at 120 </w:t>
      </w:r>
      <w:r w:rsidRPr="0093691A">
        <w:rPr>
          <w:rFonts w:ascii="Times New Roman" w:hAnsi="Times New Roman"/>
          <w:sz w:val="20"/>
          <w:vertAlign w:val="superscript"/>
          <w:lang w:val="id-ID" w:eastAsia="id-ID"/>
        </w:rPr>
        <w:t>o</w:t>
      </w:r>
      <w:r w:rsidR="004E494F">
        <w:rPr>
          <w:rFonts w:ascii="Times New Roman" w:hAnsi="Times New Roman"/>
          <w:sz w:val="20"/>
          <w:lang w:val="id-ID" w:eastAsia="id-ID"/>
        </w:rPr>
        <w:t>C with a ratio of 1:</w:t>
      </w:r>
      <w:r w:rsidRPr="0093691A">
        <w:rPr>
          <w:rFonts w:ascii="Times New Roman" w:hAnsi="Times New Roman"/>
          <w:sz w:val="20"/>
          <w:lang w:val="id-ID" w:eastAsia="id-ID"/>
        </w:rPr>
        <w:t>10 (w/v), washed, and dried until it became dried powder called chitosan.</w:t>
      </w:r>
    </w:p>
    <w:p w14:paraId="7FBAA4B4" w14:textId="77777777" w:rsidR="004E494F" w:rsidRPr="0093691A" w:rsidRDefault="004E494F" w:rsidP="00B3111C">
      <w:pPr>
        <w:pStyle w:val="TAMainText"/>
        <w:ind w:firstLine="0"/>
        <w:rPr>
          <w:rFonts w:ascii="Times New Roman" w:hAnsi="Times New Roman"/>
          <w:sz w:val="20"/>
          <w:lang w:val="id-ID" w:eastAsia="id-ID"/>
        </w:rPr>
      </w:pPr>
    </w:p>
    <w:p w14:paraId="4D786218" w14:textId="73D53B3B" w:rsidR="00B3111C" w:rsidRPr="0093691A" w:rsidRDefault="00B3111C" w:rsidP="00B3111C">
      <w:pPr>
        <w:pStyle w:val="TAMainText"/>
        <w:spacing w:line="240" w:lineRule="auto"/>
        <w:ind w:firstLine="0"/>
        <w:rPr>
          <w:rFonts w:ascii="Times New Roman" w:hAnsi="Times New Roman"/>
          <w:b/>
          <w:sz w:val="20"/>
          <w:lang w:val="id-ID"/>
        </w:rPr>
      </w:pPr>
      <w:r w:rsidRPr="0093691A">
        <w:rPr>
          <w:rFonts w:ascii="Times New Roman" w:hAnsi="Times New Roman"/>
          <w:sz w:val="20"/>
          <w:lang w:val="id-ID"/>
        </w:rPr>
        <w:t xml:space="preserve">The modification of MMT sample was performed using the surface hydroxyl groups of MMT by dehydration process and condensation with GPTMS. </w:t>
      </w:r>
      <w:r w:rsidRPr="0093691A">
        <w:rPr>
          <w:rFonts w:ascii="Times New Roman" w:hAnsi="Times New Roman"/>
          <w:sz w:val="20"/>
          <w:lang w:val="en-GB"/>
        </w:rPr>
        <w:t>MMT powder, GPTMS and toluene were mixed in a reactor with weight ratio 1:2:20. The reaction was carried out at reﬂuxing temperature of toluene (110</w:t>
      </w:r>
      <w:r w:rsidR="004E494F">
        <w:rPr>
          <w:rFonts w:ascii="Times New Roman" w:hAnsi="Times New Roman"/>
          <w:sz w:val="20"/>
          <w:lang w:val="en-GB"/>
        </w:rPr>
        <w:t xml:space="preserve"> </w:t>
      </w:r>
      <w:r w:rsidRPr="0093691A">
        <w:rPr>
          <w:rFonts w:ascii="Times New Roman" w:hAnsi="Times New Roman"/>
          <w:sz w:val="20"/>
          <w:lang w:val="en-GB"/>
        </w:rPr>
        <w:t xml:space="preserve">°C) and stirred for 24 hours. </w:t>
      </w:r>
      <w:r w:rsidRPr="0093691A">
        <w:rPr>
          <w:rFonts w:ascii="Times New Roman" w:hAnsi="Times New Roman"/>
          <w:sz w:val="20"/>
          <w:lang w:val="id-ID"/>
        </w:rPr>
        <w:t xml:space="preserve">After </w:t>
      </w:r>
      <w:r w:rsidR="00AD1C30" w:rsidRPr="0093691A">
        <w:rPr>
          <w:rFonts w:ascii="Times New Roman" w:hAnsi="Times New Roman"/>
          <w:sz w:val="20"/>
        </w:rPr>
        <w:t xml:space="preserve">being </w:t>
      </w:r>
      <w:r w:rsidRPr="0093691A">
        <w:rPr>
          <w:rFonts w:ascii="Times New Roman" w:hAnsi="Times New Roman"/>
          <w:sz w:val="20"/>
          <w:lang w:val="id-ID"/>
        </w:rPr>
        <w:t>washed</w:t>
      </w:r>
      <w:r w:rsidRPr="0093691A">
        <w:rPr>
          <w:rFonts w:ascii="Times New Roman" w:hAnsi="Times New Roman"/>
          <w:sz w:val="20"/>
          <w:lang w:val="en-GB"/>
        </w:rPr>
        <w:t xml:space="preserve"> with ethanol for three times</w:t>
      </w:r>
      <w:r w:rsidRPr="0093691A">
        <w:rPr>
          <w:rFonts w:ascii="Times New Roman" w:hAnsi="Times New Roman"/>
          <w:sz w:val="20"/>
          <w:lang w:val="id-ID"/>
        </w:rPr>
        <w:t>, the sample</w:t>
      </w:r>
      <w:r w:rsidRPr="0093691A">
        <w:rPr>
          <w:rFonts w:ascii="Times New Roman" w:hAnsi="Times New Roman"/>
          <w:sz w:val="20"/>
          <w:lang w:val="en-GB"/>
        </w:rPr>
        <w:t xml:space="preserve"> was soaked in a solution of 0.1 M </w:t>
      </w:r>
      <w:proofErr w:type="spellStart"/>
      <w:r w:rsidRPr="0093691A">
        <w:rPr>
          <w:rFonts w:ascii="Times New Roman" w:hAnsi="Times New Roman"/>
          <w:sz w:val="20"/>
          <w:lang w:val="en-GB"/>
        </w:rPr>
        <w:t>HCl</w:t>
      </w:r>
      <w:proofErr w:type="spellEnd"/>
      <w:r w:rsidRPr="0093691A">
        <w:rPr>
          <w:rFonts w:ascii="Times New Roman" w:hAnsi="Times New Roman"/>
          <w:sz w:val="20"/>
          <w:lang w:val="en-GB"/>
        </w:rPr>
        <w:t xml:space="preserve"> for 24 hours at room temperature. The precipitate then was filtered and washed with demineralized water until n</w:t>
      </w:r>
      <w:r w:rsidR="00E01157" w:rsidRPr="0093691A">
        <w:rPr>
          <w:rFonts w:ascii="Times New Roman" w:hAnsi="Times New Roman"/>
          <w:sz w:val="20"/>
          <w:lang w:val="en-GB"/>
        </w:rPr>
        <w:t xml:space="preserve">eutral. Finally, the </w:t>
      </w:r>
      <w:r w:rsidR="004E494F" w:rsidRPr="0093691A">
        <w:rPr>
          <w:rFonts w:ascii="Times New Roman" w:hAnsi="Times New Roman"/>
          <w:sz w:val="20"/>
          <w:lang w:val="en-GB"/>
        </w:rPr>
        <w:t>precipitate</w:t>
      </w:r>
      <w:r w:rsidR="00AD1C30" w:rsidRPr="0093691A">
        <w:rPr>
          <w:rFonts w:ascii="Times New Roman" w:hAnsi="Times New Roman"/>
          <w:sz w:val="20"/>
        </w:rPr>
        <w:t xml:space="preserve"> was</w:t>
      </w:r>
      <w:r w:rsidR="00E50D38" w:rsidRPr="0093691A">
        <w:rPr>
          <w:rFonts w:ascii="Times New Roman" w:hAnsi="Times New Roman"/>
          <w:sz w:val="20"/>
        </w:rPr>
        <w:t xml:space="preserve"> </w:t>
      </w:r>
      <w:r w:rsidR="002A7F0A" w:rsidRPr="0093691A">
        <w:rPr>
          <w:rFonts w:ascii="Times New Roman" w:hAnsi="Times New Roman"/>
          <w:sz w:val="20"/>
          <w:lang w:val="id-ID"/>
        </w:rPr>
        <w:t>dried</w:t>
      </w:r>
      <w:r w:rsidRPr="0093691A">
        <w:rPr>
          <w:rFonts w:ascii="Times New Roman" w:hAnsi="Times New Roman"/>
          <w:sz w:val="20"/>
          <w:lang w:val="en-GB"/>
        </w:rPr>
        <w:t xml:space="preserve"> in the oven at 100</w:t>
      </w:r>
      <w:r w:rsidR="004E494F">
        <w:rPr>
          <w:rFonts w:ascii="Times New Roman" w:hAnsi="Times New Roman"/>
          <w:sz w:val="20"/>
          <w:lang w:val="en-GB"/>
        </w:rPr>
        <w:t xml:space="preserve"> </w:t>
      </w:r>
      <w:r w:rsidRPr="0093691A">
        <w:rPr>
          <w:rFonts w:ascii="Times New Roman" w:hAnsi="Times New Roman"/>
          <w:sz w:val="20"/>
          <w:lang w:val="en-GB"/>
        </w:rPr>
        <w:t>°C for four hours.</w:t>
      </w:r>
      <w:r w:rsidR="00E50D38" w:rsidRPr="0093691A">
        <w:rPr>
          <w:rFonts w:ascii="Times New Roman" w:hAnsi="Times New Roman"/>
          <w:sz w:val="20"/>
          <w:lang w:val="en-GB"/>
        </w:rPr>
        <w:t xml:space="preserve"> </w:t>
      </w:r>
      <w:r w:rsidRPr="0093691A">
        <w:rPr>
          <w:rFonts w:ascii="Times New Roman" w:hAnsi="Times New Roman"/>
          <w:sz w:val="20"/>
          <w:lang w:val="id-ID"/>
        </w:rPr>
        <w:t>The surface-modified MMT was designated as MMT-GPTMS.</w:t>
      </w:r>
    </w:p>
    <w:p w14:paraId="1E580EE2" w14:textId="77777777" w:rsidR="00B3111C" w:rsidRPr="0093691A" w:rsidRDefault="00B3111C" w:rsidP="00B3111C">
      <w:pPr>
        <w:pStyle w:val="TAMainText"/>
        <w:ind w:firstLine="0"/>
        <w:rPr>
          <w:rFonts w:ascii="Times New Roman" w:hAnsi="Times New Roman"/>
          <w:b/>
          <w:sz w:val="20"/>
          <w:lang w:val="id-ID"/>
        </w:rPr>
      </w:pPr>
    </w:p>
    <w:p w14:paraId="333FB79D" w14:textId="5A379A62" w:rsidR="00B3111C" w:rsidRPr="0093691A" w:rsidRDefault="00B3111C" w:rsidP="00B3111C">
      <w:pPr>
        <w:pStyle w:val="TAMainText"/>
        <w:ind w:firstLine="0"/>
        <w:rPr>
          <w:rFonts w:ascii="Times New Roman" w:hAnsi="Times New Roman"/>
          <w:b/>
          <w:sz w:val="20"/>
          <w:lang w:val="id-ID"/>
        </w:rPr>
      </w:pPr>
      <w:r w:rsidRPr="0093691A">
        <w:rPr>
          <w:rFonts w:ascii="Times New Roman" w:hAnsi="Times New Roman"/>
          <w:b/>
          <w:sz w:val="20"/>
          <w:lang w:val="id-ID"/>
        </w:rPr>
        <w:t>Membran</w:t>
      </w:r>
      <w:r w:rsidR="00FA1ED1">
        <w:rPr>
          <w:rFonts w:ascii="Times New Roman" w:hAnsi="Times New Roman"/>
          <w:b/>
          <w:sz w:val="20"/>
          <w:lang w:val="id-ID"/>
        </w:rPr>
        <w:t>e fabrication</w:t>
      </w:r>
    </w:p>
    <w:p w14:paraId="2E73CEC3" w14:textId="5F4323D3" w:rsidR="00B3111C" w:rsidRPr="0093691A" w:rsidRDefault="00B3111C" w:rsidP="00B3111C">
      <w:pPr>
        <w:pStyle w:val="TAMainText"/>
        <w:ind w:firstLine="0"/>
        <w:rPr>
          <w:rFonts w:ascii="Times New Roman" w:hAnsi="Times New Roman"/>
          <w:sz w:val="20"/>
          <w:lang w:val="id-ID"/>
        </w:rPr>
      </w:pPr>
      <w:r w:rsidRPr="0093691A">
        <w:rPr>
          <w:rFonts w:ascii="Times New Roman" w:hAnsi="Times New Roman"/>
          <w:sz w:val="20"/>
          <w:lang w:val="id-ID"/>
        </w:rPr>
        <w:t>Chitosan</w:t>
      </w:r>
      <w:r w:rsidRPr="0093691A">
        <w:rPr>
          <w:rFonts w:ascii="Times New Roman" w:hAnsi="Times New Roman"/>
          <w:sz w:val="20"/>
        </w:rPr>
        <w:t xml:space="preserve"> powder was dissolved in 25 mL of 2% acetic acid, and stirred at 80</w:t>
      </w:r>
      <w:r w:rsidR="004E494F">
        <w:rPr>
          <w:rFonts w:ascii="Times New Roman" w:hAnsi="Times New Roman"/>
          <w:sz w:val="20"/>
        </w:rPr>
        <w:t xml:space="preserve"> </w:t>
      </w:r>
      <w:r w:rsidRPr="0093691A">
        <w:rPr>
          <w:rFonts w:ascii="Times New Roman" w:hAnsi="Times New Roman"/>
          <w:sz w:val="20"/>
        </w:rPr>
        <w:t>°C and 400 rpm. Another 25 mL of 2% acetic acid was used to dilute</w:t>
      </w:r>
      <w:r w:rsidR="00E80E5D" w:rsidRPr="0093691A">
        <w:rPr>
          <w:rFonts w:ascii="Times New Roman" w:hAnsi="Times New Roman"/>
          <w:sz w:val="20"/>
          <w:lang w:val="id-ID"/>
        </w:rPr>
        <w:t xml:space="preserve"> </w:t>
      </w:r>
      <w:r w:rsidRPr="0093691A">
        <w:rPr>
          <w:rFonts w:ascii="Times New Roman" w:hAnsi="Times New Roman"/>
          <w:sz w:val="20"/>
        </w:rPr>
        <w:t>MMT</w:t>
      </w:r>
      <w:r w:rsidRPr="0093691A">
        <w:rPr>
          <w:rFonts w:ascii="Times New Roman" w:hAnsi="Times New Roman"/>
          <w:sz w:val="20"/>
          <w:lang w:val="id-ID"/>
        </w:rPr>
        <w:t>-GPTMS</w:t>
      </w:r>
      <w:r w:rsidRPr="0093691A">
        <w:rPr>
          <w:rFonts w:ascii="Times New Roman" w:hAnsi="Times New Roman"/>
          <w:sz w:val="20"/>
        </w:rPr>
        <w:t xml:space="preserve"> powder and </w:t>
      </w:r>
      <w:r w:rsidR="00B92777" w:rsidRPr="0093691A">
        <w:rPr>
          <w:rFonts w:ascii="Times New Roman" w:hAnsi="Times New Roman"/>
          <w:sz w:val="20"/>
          <w:lang w:val="id-ID"/>
        </w:rPr>
        <w:t>ultrasonic treatment</w:t>
      </w:r>
      <w:r w:rsidRPr="0093691A">
        <w:rPr>
          <w:rFonts w:ascii="Times New Roman" w:hAnsi="Times New Roman"/>
          <w:sz w:val="20"/>
        </w:rPr>
        <w:t xml:space="preserve"> for 30 minutes. Then, both mixtures were mixed together and stirred for 30 minutes at 80</w:t>
      </w:r>
      <w:r w:rsidR="004E494F">
        <w:rPr>
          <w:rFonts w:ascii="Times New Roman" w:hAnsi="Times New Roman"/>
          <w:sz w:val="20"/>
        </w:rPr>
        <w:t xml:space="preserve"> </w:t>
      </w:r>
      <w:r w:rsidRPr="0093691A">
        <w:rPr>
          <w:rFonts w:ascii="Times New Roman" w:hAnsi="Times New Roman"/>
          <w:sz w:val="20"/>
        </w:rPr>
        <w:t>°C. After that,</w:t>
      </w:r>
      <w:r w:rsidR="004E494F">
        <w:rPr>
          <w:rFonts w:ascii="Times New Roman" w:hAnsi="Times New Roman"/>
          <w:sz w:val="20"/>
        </w:rPr>
        <w:t xml:space="preserve"> </w:t>
      </w:r>
      <w:r w:rsidRPr="0093691A">
        <w:rPr>
          <w:rFonts w:ascii="Times New Roman" w:hAnsi="Times New Roman"/>
          <w:sz w:val="20"/>
        </w:rPr>
        <w:t xml:space="preserve">the mixture was given </w:t>
      </w:r>
      <w:r w:rsidRPr="0093691A">
        <w:rPr>
          <w:rFonts w:ascii="Times New Roman" w:hAnsi="Times New Roman"/>
          <w:sz w:val="20"/>
          <w:lang w:val="id-ID"/>
        </w:rPr>
        <w:t xml:space="preserve">an </w:t>
      </w:r>
      <w:r w:rsidRPr="0093691A">
        <w:rPr>
          <w:rFonts w:ascii="Times New Roman" w:hAnsi="Times New Roman"/>
          <w:sz w:val="20"/>
        </w:rPr>
        <w:t>ultrasonic treatment for 30 minutes, stopped for 30 minutes</w:t>
      </w:r>
      <w:r w:rsidR="00E80E5D" w:rsidRPr="0093691A">
        <w:rPr>
          <w:rFonts w:ascii="Times New Roman" w:hAnsi="Times New Roman"/>
          <w:sz w:val="20"/>
          <w:lang w:val="id-ID"/>
        </w:rPr>
        <w:t xml:space="preserve">, </w:t>
      </w:r>
      <w:r w:rsidR="00515E42" w:rsidRPr="0093691A">
        <w:rPr>
          <w:rFonts w:ascii="Times New Roman" w:hAnsi="Times New Roman"/>
          <w:sz w:val="20"/>
          <w:lang w:val="id-ID"/>
        </w:rPr>
        <w:t>and then, an ultrasonic treatment was carried out again for 30 minutes</w:t>
      </w:r>
      <w:r w:rsidRPr="0093691A">
        <w:rPr>
          <w:rFonts w:ascii="Times New Roman" w:hAnsi="Times New Roman"/>
          <w:sz w:val="20"/>
        </w:rPr>
        <w:t xml:space="preserve">. After degasification, the mixture </w:t>
      </w:r>
      <w:r w:rsidRPr="0093691A">
        <w:rPr>
          <w:rFonts w:ascii="Times New Roman" w:hAnsi="Times New Roman"/>
          <w:sz w:val="20"/>
          <w:lang w:val="id-ID"/>
        </w:rPr>
        <w:t xml:space="preserve">was </w:t>
      </w:r>
      <w:r w:rsidRPr="0093691A">
        <w:rPr>
          <w:rFonts w:ascii="Times New Roman" w:hAnsi="Times New Roman"/>
          <w:sz w:val="20"/>
        </w:rPr>
        <w:t xml:space="preserve">then </w:t>
      </w:r>
      <w:proofErr w:type="spellStart"/>
      <w:r w:rsidRPr="0093691A">
        <w:rPr>
          <w:rFonts w:ascii="Times New Roman" w:hAnsi="Times New Roman"/>
          <w:sz w:val="20"/>
        </w:rPr>
        <w:t>caston</w:t>
      </w:r>
      <w:proofErr w:type="spellEnd"/>
      <w:r w:rsidRPr="0093691A">
        <w:rPr>
          <w:rFonts w:ascii="Times New Roman" w:hAnsi="Times New Roman"/>
          <w:sz w:val="20"/>
        </w:rPr>
        <w:t xml:space="preserve"> glass panel and dried at room temperature for 48 hours. The detached membrane</w:t>
      </w:r>
      <w:r w:rsidR="00E80E5D" w:rsidRPr="0093691A">
        <w:rPr>
          <w:rFonts w:ascii="Times New Roman" w:hAnsi="Times New Roman"/>
          <w:sz w:val="20"/>
          <w:lang w:val="id-ID"/>
        </w:rPr>
        <w:t xml:space="preserve"> </w:t>
      </w:r>
      <w:r w:rsidRPr="0093691A">
        <w:rPr>
          <w:rFonts w:ascii="Times New Roman" w:hAnsi="Times New Roman"/>
          <w:sz w:val="20"/>
        </w:rPr>
        <w:t xml:space="preserve">was </w:t>
      </w:r>
      <w:r w:rsidRPr="0093691A">
        <w:rPr>
          <w:rFonts w:ascii="Times New Roman" w:hAnsi="Times New Roman"/>
          <w:sz w:val="20"/>
          <w:lang w:val="id-ID"/>
        </w:rPr>
        <w:t xml:space="preserve">then </w:t>
      </w:r>
      <w:r w:rsidRPr="0093691A">
        <w:rPr>
          <w:rFonts w:ascii="Times New Roman" w:hAnsi="Times New Roman"/>
          <w:sz w:val="20"/>
        </w:rPr>
        <w:t xml:space="preserve">immersed in 1 M </w:t>
      </w:r>
      <w:proofErr w:type="spellStart"/>
      <w:r w:rsidRPr="0093691A">
        <w:rPr>
          <w:rFonts w:ascii="Times New Roman" w:hAnsi="Times New Roman"/>
          <w:sz w:val="20"/>
        </w:rPr>
        <w:t>NaOH</w:t>
      </w:r>
      <w:proofErr w:type="spellEnd"/>
      <w:r w:rsidRPr="0093691A">
        <w:rPr>
          <w:rFonts w:ascii="Times New Roman" w:hAnsi="Times New Roman"/>
          <w:sz w:val="20"/>
        </w:rPr>
        <w:t xml:space="preserve"> for 15 minutes before being washed with distilled water until neutral pH</w:t>
      </w:r>
      <w:r w:rsidRPr="0093691A">
        <w:rPr>
          <w:rFonts w:ascii="Times New Roman" w:hAnsi="Times New Roman"/>
          <w:sz w:val="20"/>
          <w:lang w:val="id-ID"/>
        </w:rPr>
        <w:t xml:space="preserve"> was achieved</w:t>
      </w:r>
      <w:r w:rsidRPr="0093691A">
        <w:rPr>
          <w:rFonts w:ascii="Times New Roman" w:hAnsi="Times New Roman"/>
          <w:sz w:val="20"/>
        </w:rPr>
        <w:t>.The membrane then immersing</w:t>
      </w:r>
      <w:r w:rsidR="00E80E5D" w:rsidRPr="0093691A">
        <w:rPr>
          <w:rFonts w:ascii="Times New Roman" w:hAnsi="Times New Roman"/>
          <w:sz w:val="20"/>
          <w:lang w:val="id-ID"/>
        </w:rPr>
        <w:t xml:space="preserve"> </w:t>
      </w:r>
      <w:r w:rsidR="004E494F">
        <w:rPr>
          <w:rFonts w:ascii="Times New Roman" w:hAnsi="Times New Roman"/>
          <w:sz w:val="20"/>
        </w:rPr>
        <w:t>in 2</w:t>
      </w:r>
      <w:r w:rsidRPr="0093691A">
        <w:rPr>
          <w:rFonts w:ascii="Times New Roman" w:hAnsi="Times New Roman"/>
          <w:sz w:val="20"/>
        </w:rPr>
        <w:t>% w/v of PTA solution</w:t>
      </w:r>
      <w:r w:rsidR="00E80E5D" w:rsidRPr="0093691A">
        <w:rPr>
          <w:rFonts w:ascii="Times New Roman" w:hAnsi="Times New Roman"/>
          <w:sz w:val="20"/>
          <w:lang w:val="id-ID"/>
        </w:rPr>
        <w:t xml:space="preserve"> </w:t>
      </w:r>
      <w:r w:rsidRPr="0093691A">
        <w:rPr>
          <w:rFonts w:ascii="Times New Roman" w:hAnsi="Times New Roman"/>
          <w:sz w:val="20"/>
        </w:rPr>
        <w:t xml:space="preserve">for 24 hours, </w:t>
      </w:r>
      <w:r w:rsidRPr="0093691A">
        <w:rPr>
          <w:rFonts w:ascii="Times New Roman" w:hAnsi="Times New Roman"/>
          <w:sz w:val="20"/>
          <w:lang w:val="id-ID"/>
        </w:rPr>
        <w:t xml:space="preserve">and </w:t>
      </w:r>
      <w:r w:rsidRPr="0093691A">
        <w:rPr>
          <w:rFonts w:ascii="Times New Roman" w:hAnsi="Times New Roman"/>
          <w:sz w:val="20"/>
        </w:rPr>
        <w:t>then washed repeatedly with distilled water to remove the remaining PTA acid before being dried at room temperature for 24 hours</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"http://www.mendeley.com/documents/?uuid=5a0b0241-ab5c-4ab3-93f1-44fd240d0528" ] }, { "id" : "ITEM-2",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"ITEM-2",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"[33], [34]", "plainTextFormattedCitation" : "[33], [34]", "previouslyFormattedCitation" : "(Wang et al. 2008; Tohidian et al. 2013)"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004E494F">
        <w:rPr>
          <w:rFonts w:ascii="Times New Roman" w:hAnsi="Times New Roman"/>
          <w:noProof/>
          <w:sz w:val="20"/>
          <w:lang w:val="id-ID"/>
        </w:rPr>
        <w:t>[33,</w:t>
      </w:r>
      <w:r w:rsidRPr="0093691A">
        <w:rPr>
          <w:rFonts w:ascii="Times New Roman" w:hAnsi="Times New Roman"/>
          <w:noProof/>
          <w:sz w:val="20"/>
          <w:lang w:val="id-ID"/>
        </w:rPr>
        <w:t>34]</w:t>
      </w:r>
      <w:r w:rsidR="009851AD" w:rsidRPr="0093691A">
        <w:rPr>
          <w:rFonts w:ascii="Times New Roman" w:hAnsi="Times New Roman"/>
          <w:sz w:val="20"/>
          <w:lang w:val="id-ID"/>
        </w:rPr>
        <w:fldChar w:fldCharType="end"/>
      </w:r>
      <w:r w:rsidRPr="0093691A">
        <w:rPr>
          <w:rFonts w:ascii="Times New Roman" w:hAnsi="Times New Roman"/>
          <w:sz w:val="20"/>
        </w:rPr>
        <w:t>.</w:t>
      </w:r>
      <w:r w:rsidRPr="0093691A">
        <w:rPr>
          <w:rFonts w:ascii="Times New Roman" w:hAnsi="Times New Roman"/>
          <w:sz w:val="20"/>
          <w:lang w:val="id-ID"/>
        </w:rPr>
        <w:t xml:space="preserve"> The pristine chitosan membranes and MMT unmodified was synthesized by the same process. </w:t>
      </w:r>
    </w:p>
    <w:p w14:paraId="2BCFE8AE" w14:textId="77777777" w:rsidR="00B3111C" w:rsidRPr="0093691A" w:rsidRDefault="00B3111C" w:rsidP="00B3111C">
      <w:pPr>
        <w:pStyle w:val="TAMainText"/>
        <w:spacing w:line="240" w:lineRule="auto"/>
        <w:ind w:firstLine="0"/>
        <w:rPr>
          <w:rFonts w:ascii="Times New Roman" w:hAnsi="Times New Roman"/>
          <w:sz w:val="20"/>
          <w:lang w:val="id-ID"/>
        </w:rPr>
      </w:pPr>
    </w:p>
    <w:p w14:paraId="621E2CE2" w14:textId="77777777" w:rsidR="00B3111C" w:rsidRPr="0093691A" w:rsidRDefault="00B3111C" w:rsidP="00B3111C">
      <w:pPr>
        <w:pStyle w:val="TAMainText"/>
        <w:spacing w:line="240" w:lineRule="auto"/>
        <w:ind w:firstLine="0"/>
        <w:rPr>
          <w:rFonts w:ascii="Times New Roman" w:hAnsi="Times New Roman"/>
          <w:b/>
          <w:sz w:val="20"/>
          <w:lang w:val="id-ID"/>
        </w:rPr>
      </w:pPr>
      <w:r w:rsidRPr="0093691A">
        <w:rPr>
          <w:rFonts w:ascii="Times New Roman" w:hAnsi="Times New Roman"/>
          <w:b/>
          <w:sz w:val="20"/>
          <w:lang w:val="id-ID"/>
        </w:rPr>
        <w:t>Membrane characterization</w:t>
      </w:r>
    </w:p>
    <w:p w14:paraId="3AACB37E" w14:textId="6216765D" w:rsidR="00B3111C" w:rsidRDefault="00B3111C" w:rsidP="00B3111C">
      <w:pPr>
        <w:pStyle w:val="TAMainText"/>
        <w:ind w:firstLine="0"/>
        <w:rPr>
          <w:rFonts w:ascii="Times New Roman" w:hAnsi="Times New Roman"/>
          <w:sz w:val="20"/>
          <w:lang w:val="en-GB"/>
        </w:rPr>
      </w:pPr>
      <w:r w:rsidRPr="0093691A">
        <w:rPr>
          <w:rFonts w:ascii="Times New Roman" w:hAnsi="Times New Roman"/>
          <w:sz w:val="20"/>
        </w:rPr>
        <w:t xml:space="preserve">Fourier Transform Infrared Spectroscopy (FTIR) was used </w:t>
      </w:r>
      <w:r w:rsidRPr="0093691A">
        <w:rPr>
          <w:rFonts w:ascii="Times New Roman" w:hAnsi="Times New Roman"/>
          <w:sz w:val="20"/>
          <w:lang w:val="id-ID"/>
        </w:rPr>
        <w:t xml:space="preserve">to analyse the </w:t>
      </w:r>
      <w:r w:rsidRPr="0093691A">
        <w:rPr>
          <w:rFonts w:ascii="Times New Roman" w:hAnsi="Times New Roman"/>
          <w:sz w:val="20"/>
        </w:rPr>
        <w:t xml:space="preserve">structure and functional group. </w:t>
      </w:r>
      <w:r w:rsidRPr="0093691A">
        <w:rPr>
          <w:rFonts w:ascii="Times New Roman" w:hAnsi="Times New Roman"/>
          <w:sz w:val="20"/>
          <w:lang w:val="id-ID"/>
        </w:rPr>
        <w:t xml:space="preserve">The disk containing </w:t>
      </w:r>
      <w:r w:rsidRPr="0093691A">
        <w:rPr>
          <w:rFonts w:ascii="Times New Roman" w:hAnsi="Times New Roman"/>
          <w:sz w:val="20"/>
        </w:rPr>
        <w:t>0.1 – 0.2 g sample</w:t>
      </w:r>
      <w:r w:rsidRPr="0093691A">
        <w:rPr>
          <w:rFonts w:ascii="Times New Roman" w:hAnsi="Times New Roman"/>
          <w:sz w:val="20"/>
          <w:lang w:val="id-ID"/>
        </w:rPr>
        <w:t xml:space="preserve"> and 0.5 – 1.0 g of fine grade KBr was mixed and crushed into powder, and pellets were formed with a hydraulic press. All measurements were scanned within the waverange of 650 – </w:t>
      </w:r>
      <w:r w:rsidRPr="0093691A">
        <w:rPr>
          <w:rFonts w:ascii="Times New Roman" w:hAnsi="Times New Roman"/>
          <w:sz w:val="20"/>
        </w:rPr>
        <w:t>4000 cm</w:t>
      </w:r>
      <w:r w:rsidRPr="0093691A">
        <w:rPr>
          <w:rFonts w:ascii="Times New Roman" w:hAnsi="Times New Roman"/>
          <w:sz w:val="20"/>
          <w:vertAlign w:val="superscript"/>
        </w:rPr>
        <w:t>-1</w:t>
      </w:r>
      <w:r w:rsidRPr="0093691A">
        <w:rPr>
          <w:rFonts w:ascii="Times New Roman" w:hAnsi="Times New Roman"/>
          <w:sz w:val="20"/>
          <w:lang w:val="id-ID"/>
        </w:rPr>
        <w:t>.</w:t>
      </w:r>
      <w:r w:rsidRPr="0093691A">
        <w:rPr>
          <w:rFonts w:ascii="Times New Roman" w:hAnsi="Times New Roman"/>
          <w:sz w:val="20"/>
        </w:rPr>
        <w:t xml:space="preserve"> The morphological structural of the resultant material </w:t>
      </w:r>
      <w:r w:rsidR="004E494F">
        <w:rPr>
          <w:rFonts w:ascii="Times New Roman" w:hAnsi="Times New Roman"/>
          <w:sz w:val="20"/>
          <w:lang w:val="en-GB"/>
        </w:rPr>
        <w:t>was analysed by means of S</w:t>
      </w:r>
      <w:r w:rsidRPr="0093691A">
        <w:rPr>
          <w:rFonts w:ascii="Times New Roman" w:hAnsi="Times New Roman"/>
          <w:sz w:val="20"/>
          <w:lang w:val="en-GB"/>
        </w:rPr>
        <w:t>canning Electron Microscopy (SEM)</w:t>
      </w:r>
      <w:r w:rsidR="004E494F">
        <w:rPr>
          <w:rFonts w:ascii="Times New Roman" w:hAnsi="Times New Roman"/>
          <w:sz w:val="20"/>
          <w:lang w:val="id-ID"/>
        </w:rPr>
        <w:t xml:space="preserve"> Bruker </w:t>
      </w:r>
      <w:r w:rsidR="004E494F">
        <w:rPr>
          <w:rFonts w:ascii="Times New Roman" w:hAnsi="Times New Roman"/>
          <w:sz w:val="20"/>
        </w:rPr>
        <w:t>a</w:t>
      </w:r>
      <w:r w:rsidRPr="0093691A">
        <w:rPr>
          <w:rFonts w:ascii="Times New Roman" w:hAnsi="Times New Roman"/>
          <w:sz w:val="20"/>
          <w:lang w:val="id-ID"/>
        </w:rPr>
        <w:t xml:space="preserve">nalysis. </w:t>
      </w:r>
      <w:r w:rsidRPr="0093691A">
        <w:rPr>
          <w:rFonts w:ascii="Times New Roman" w:hAnsi="Times New Roman"/>
          <w:sz w:val="20"/>
          <w:lang w:val="en-GB"/>
        </w:rPr>
        <w:t>The sample powder was prepared in a pin stub holder and coated with gold before the analysis.</w:t>
      </w:r>
      <w:r w:rsidR="00E80E5D" w:rsidRPr="0093691A">
        <w:rPr>
          <w:rFonts w:ascii="Times New Roman" w:hAnsi="Times New Roman"/>
          <w:sz w:val="20"/>
          <w:lang w:val="id-ID"/>
        </w:rPr>
        <w:t xml:space="preserve"> </w:t>
      </w:r>
      <w:proofErr w:type="spellStart"/>
      <w:r w:rsidRPr="0093691A">
        <w:rPr>
          <w:rFonts w:ascii="Times New Roman" w:hAnsi="Times New Roman"/>
          <w:sz w:val="20"/>
          <w:lang w:val="en-GB"/>
        </w:rPr>
        <w:t>Thermo</w:t>
      </w:r>
      <w:proofErr w:type="spellEnd"/>
      <w:r w:rsidR="00012176" w:rsidRPr="0093691A">
        <w:rPr>
          <w:rFonts w:ascii="Times New Roman" w:hAnsi="Times New Roman"/>
          <w:sz w:val="20"/>
          <w:lang w:val="id-ID"/>
        </w:rPr>
        <w:t xml:space="preserve"> </w:t>
      </w:r>
      <w:r w:rsidRPr="0093691A">
        <w:rPr>
          <w:rFonts w:ascii="Times New Roman" w:hAnsi="Times New Roman"/>
          <w:sz w:val="20"/>
          <w:lang w:val="en-GB"/>
        </w:rPr>
        <w:t>gravimetric analysis (TGA) was carried out using a Mettler Toledo 851e TGA/</w:t>
      </w:r>
      <w:r w:rsidRPr="0093691A">
        <w:rPr>
          <w:rFonts w:ascii="Times New Roman" w:hAnsi="Times New Roman"/>
          <w:sz w:val="20"/>
          <w:lang w:val="id-ID"/>
        </w:rPr>
        <w:t>DTG</w:t>
      </w:r>
      <w:r w:rsidR="00012176" w:rsidRPr="0093691A">
        <w:rPr>
          <w:rFonts w:ascii="Times New Roman" w:hAnsi="Times New Roman"/>
          <w:sz w:val="20"/>
          <w:lang w:val="id-ID"/>
        </w:rPr>
        <w:t xml:space="preserve"> </w:t>
      </w:r>
      <w:r w:rsidRPr="0093691A">
        <w:rPr>
          <w:rFonts w:ascii="Times New Roman" w:hAnsi="Times New Roman"/>
          <w:sz w:val="20"/>
          <w:lang w:val="en-GB"/>
        </w:rPr>
        <w:t>thermogravimetric analyser at a heating rate of 10</w:t>
      </w:r>
      <w:r w:rsidR="004E494F">
        <w:rPr>
          <w:rFonts w:ascii="Times New Roman" w:hAnsi="Times New Roman"/>
          <w:sz w:val="20"/>
          <w:lang w:val="en-GB"/>
        </w:rPr>
        <w:t xml:space="preserve"> </w:t>
      </w:r>
      <w:proofErr w:type="spellStart"/>
      <w:r w:rsidRPr="0093691A">
        <w:rPr>
          <w:rFonts w:ascii="Times New Roman" w:hAnsi="Times New Roman"/>
          <w:sz w:val="20"/>
          <w:vertAlign w:val="superscript"/>
          <w:lang w:val="en-GB"/>
        </w:rPr>
        <w:t>o</w:t>
      </w:r>
      <w:r w:rsidRPr="0093691A">
        <w:rPr>
          <w:rFonts w:ascii="Times New Roman" w:hAnsi="Times New Roman"/>
          <w:sz w:val="20"/>
          <w:lang w:val="en-GB"/>
        </w:rPr>
        <w:t>C</w:t>
      </w:r>
      <w:proofErr w:type="spellEnd"/>
      <w:r w:rsidRPr="0093691A">
        <w:rPr>
          <w:rFonts w:ascii="Times New Roman" w:hAnsi="Times New Roman"/>
          <w:sz w:val="20"/>
          <w:lang w:val="en-GB"/>
        </w:rPr>
        <w:t xml:space="preserve"> min</w:t>
      </w:r>
      <w:r w:rsidRPr="0093691A">
        <w:rPr>
          <w:rFonts w:ascii="Times New Roman" w:hAnsi="Times New Roman"/>
          <w:sz w:val="20"/>
          <w:vertAlign w:val="superscript"/>
          <w:lang w:val="en-GB"/>
        </w:rPr>
        <w:t>−1</w:t>
      </w:r>
      <w:r w:rsidRPr="0093691A">
        <w:rPr>
          <w:rFonts w:ascii="Times New Roman" w:hAnsi="Times New Roman"/>
          <w:sz w:val="20"/>
          <w:lang w:val="en-GB"/>
        </w:rPr>
        <w:t xml:space="preserve"> under air ﬂow of 30 mL min</w:t>
      </w:r>
      <w:r w:rsidRPr="0093691A">
        <w:rPr>
          <w:rFonts w:ascii="Times New Roman" w:hAnsi="Times New Roman"/>
          <w:sz w:val="20"/>
          <w:vertAlign w:val="superscript"/>
          <w:lang w:val="en-GB"/>
        </w:rPr>
        <w:t>−1</w:t>
      </w:r>
      <w:r w:rsidRPr="0093691A">
        <w:rPr>
          <w:rFonts w:ascii="Times New Roman" w:hAnsi="Times New Roman"/>
          <w:sz w:val="20"/>
          <w:lang w:val="en-GB"/>
        </w:rPr>
        <w:t xml:space="preserve"> from room temperature to 800</w:t>
      </w:r>
      <w:r w:rsidR="004E494F">
        <w:rPr>
          <w:rFonts w:ascii="Times New Roman" w:hAnsi="Times New Roman"/>
          <w:sz w:val="20"/>
          <w:lang w:val="en-GB"/>
        </w:rPr>
        <w:t xml:space="preserve"> </w:t>
      </w:r>
      <w:proofErr w:type="spellStart"/>
      <w:r w:rsidRPr="0093691A">
        <w:rPr>
          <w:rFonts w:ascii="Times New Roman" w:hAnsi="Times New Roman"/>
          <w:sz w:val="20"/>
          <w:vertAlign w:val="superscript"/>
          <w:lang w:val="en-GB"/>
        </w:rPr>
        <w:t>o</w:t>
      </w:r>
      <w:r w:rsidRPr="0093691A">
        <w:rPr>
          <w:rFonts w:ascii="Times New Roman" w:hAnsi="Times New Roman"/>
          <w:sz w:val="20"/>
          <w:lang w:val="en-GB"/>
        </w:rPr>
        <w:t>C.</w:t>
      </w:r>
      <w:proofErr w:type="spellEnd"/>
    </w:p>
    <w:p w14:paraId="3AB2F079" w14:textId="77777777" w:rsidR="00FA1ED1" w:rsidRPr="004E494F" w:rsidRDefault="00FA1ED1" w:rsidP="00B3111C">
      <w:pPr>
        <w:pStyle w:val="TAMainText"/>
        <w:ind w:firstLine="0"/>
        <w:rPr>
          <w:rFonts w:ascii="Times New Roman" w:hAnsi="Times New Roman"/>
          <w:sz w:val="20"/>
          <w:lang w:val="en-GB"/>
        </w:rPr>
      </w:pPr>
    </w:p>
    <w:p w14:paraId="0E6EB700" w14:textId="77777777" w:rsidR="00B3111C" w:rsidRPr="0093691A" w:rsidRDefault="00B3111C" w:rsidP="00B3111C">
      <w:pPr>
        <w:pStyle w:val="TAMainText"/>
        <w:ind w:firstLine="0"/>
        <w:rPr>
          <w:rFonts w:ascii="Times New Roman" w:hAnsi="Times New Roman"/>
          <w:sz w:val="20"/>
          <w:lang w:val="id-ID"/>
        </w:rPr>
      </w:pPr>
      <w:r w:rsidRPr="0093691A">
        <w:rPr>
          <w:rFonts w:ascii="Times New Roman" w:hAnsi="Times New Roman"/>
          <w:sz w:val="20"/>
        </w:rPr>
        <w:t>Water</w:t>
      </w:r>
      <w:r w:rsidRPr="0093691A">
        <w:rPr>
          <w:rFonts w:ascii="Times New Roman" w:hAnsi="Times New Roman"/>
          <w:sz w:val="20"/>
          <w:lang w:val="id-ID"/>
        </w:rPr>
        <w:t xml:space="preserve"> uptake (WU) were conducted by measuring the weights of membranes under fully hydrated and completely dried conditions. A detail procedure was reported previously</w:t>
      </w:r>
      <w:r w:rsidR="00FF736C" w:rsidRPr="0093691A">
        <w:rPr>
          <w:rFonts w:ascii="Times New Roman" w:hAnsi="Times New Roman"/>
          <w:sz w:val="20"/>
          <w:lang w:val="id-ID"/>
        </w:rPr>
        <w:t xml:space="preserve"> [31]</w:t>
      </w:r>
      <w:r w:rsidRPr="0093691A">
        <w:rPr>
          <w:rFonts w:ascii="Times New Roman" w:hAnsi="Times New Roman"/>
          <w:sz w:val="20"/>
          <w:lang w:val="id-ID"/>
        </w:rPr>
        <w:t xml:space="preserve">. </w:t>
      </w:r>
      <w:r w:rsidR="00E50D38" w:rsidRPr="0093691A">
        <w:rPr>
          <w:rFonts w:ascii="Times New Roman" w:hAnsi="Times New Roman"/>
          <w:sz w:val="20"/>
        </w:rPr>
        <w:t>Water uptake was</w:t>
      </w:r>
      <w:r w:rsidRPr="0093691A">
        <w:rPr>
          <w:rFonts w:ascii="Times New Roman" w:hAnsi="Times New Roman"/>
          <w:sz w:val="20"/>
        </w:rPr>
        <w:t xml:space="preserve"> calculated using equation (1)</w:t>
      </w:r>
      <w:r w:rsidRPr="0093691A">
        <w:rPr>
          <w:rFonts w:ascii="Times New Roman" w:hAnsi="Times New Roman"/>
          <w:sz w:val="20"/>
          <w:lang w:val="id-ID"/>
        </w:rPr>
        <w:t>.</w:t>
      </w:r>
    </w:p>
    <w:p w14:paraId="486F46C1" w14:textId="77777777" w:rsidR="00B3111C" w:rsidRPr="0093691A" w:rsidRDefault="00B3111C" w:rsidP="00B3111C">
      <w:pPr>
        <w:pStyle w:val="IEEEParagraph"/>
        <w:ind w:firstLine="0"/>
        <w:rPr>
          <w:szCs w:val="20"/>
        </w:rPr>
      </w:pPr>
    </w:p>
    <w:p w14:paraId="6FFA2617" w14:textId="3D1521B1" w:rsidR="00B3111C" w:rsidRPr="0093691A" w:rsidRDefault="004E494F" w:rsidP="00B3111C">
      <w:pPr>
        <w:pStyle w:val="IEEEParagraph"/>
        <w:tabs>
          <w:tab w:val="right" w:leader="hyphen" w:pos="9070"/>
        </w:tabs>
        <w:ind w:firstLine="0"/>
        <w:rPr>
          <w:szCs w:val="20"/>
          <w:lang w:val="id-ID"/>
        </w:rPr>
      </w:pPr>
      <m:oMath>
        <m:r>
          <w:rPr>
            <w:rFonts w:ascii="Cambria Math" w:hAnsi="Cambria Math"/>
            <w:szCs w:val="20"/>
          </w:rPr>
          <m:t xml:space="preserve">            WU</m:t>
        </m:r>
        <m:d>
          <m:dPr>
            <m:ctrlPr>
              <w:rPr>
                <w:rFonts w:ascii="Cambria Math" w:hAnsi="Cambria Math"/>
                <w:i/>
                <w:szCs w:val="20"/>
              </w:rPr>
            </m:ctrlPr>
          </m:dPr>
          <m:e>
            <m:r>
              <w:rPr>
                <w:rFonts w:ascii="Cambria Math"/>
                <w:szCs w:val="20"/>
              </w:rPr>
              <m:t>%</m:t>
            </m:r>
          </m:e>
        </m:d>
        <m:r>
          <w:rPr>
            <w:rFonts w:asci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W</m:t>
                </m:r>
              </m:e>
              <m:sub>
                <m:r>
                  <w:rPr>
                    <w:rFonts w:ascii="Cambria Math" w:hAnsi="Cambria Math"/>
                    <w:szCs w:val="20"/>
                  </w:rPr>
                  <m:t>wet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W</m:t>
                </m:r>
              </m:e>
              <m:sub>
                <m:r>
                  <w:rPr>
                    <w:rFonts w:ascii="Cambria Math" w:hAnsi="Cambria Math"/>
                    <w:szCs w:val="20"/>
                  </w:rPr>
                  <m:t>dry</m:t>
                </m:r>
              </m:sub>
            </m:sSub>
          </m:num>
          <m:den>
            <m:sSub>
              <m:sSubPr>
                <m:ctrlPr>
                  <w:rPr>
                    <w:rFonts w:ascii="Cambria Math" w:hAnsi="Cambria Math"/>
                    <w:i/>
                    <w:szCs w:val="20"/>
                  </w:rPr>
                </m:ctrlPr>
              </m:sSubPr>
              <m:e>
                <m:r>
                  <w:rPr>
                    <w:rFonts w:ascii="Cambria Math" w:hAnsi="Cambria Math"/>
                    <w:szCs w:val="20"/>
                  </w:rPr>
                  <m:t>W</m:t>
                </m:r>
              </m:e>
              <m:sub>
                <m:r>
                  <w:rPr>
                    <w:rFonts w:ascii="Cambria Math" w:hAnsi="Cambria Math"/>
                    <w:szCs w:val="20"/>
                  </w:rPr>
                  <m:t>dry</m:t>
                </m:r>
              </m:sub>
            </m:sSub>
          </m:den>
        </m:f>
        <m:r>
          <w:rPr>
            <w:rFonts w:ascii="Cambria Math" w:hAnsi="Cambria Math"/>
            <w:szCs w:val="20"/>
          </w:rPr>
          <m:t>×</m:t>
        </m:r>
        <m:r>
          <w:rPr>
            <w:rFonts w:ascii="Cambria Math"/>
            <w:szCs w:val="20"/>
          </w:rPr>
          <m:t xml:space="preserve"> 100</m:t>
        </m:r>
      </m:oMath>
      <w:r w:rsidR="00FA1ED1">
        <w:rPr>
          <w:szCs w:val="20"/>
          <w:lang w:val="id-ID"/>
        </w:rPr>
        <w:t xml:space="preserve">  </w:t>
      </w:r>
      <w:r w:rsidR="00B3111C" w:rsidRPr="0093691A">
        <w:rPr>
          <w:szCs w:val="20"/>
          <w:lang w:val="id-ID"/>
        </w:rPr>
        <w:t xml:space="preserve"> </w:t>
      </w:r>
      <w:r w:rsidR="00FA1ED1">
        <w:rPr>
          <w:szCs w:val="20"/>
          <w:lang w:val="id-ID"/>
        </w:rPr>
        <w:t xml:space="preserve">                                                                                           </w:t>
      </w:r>
      <w:r>
        <w:rPr>
          <w:szCs w:val="20"/>
          <w:lang w:val="id-ID"/>
        </w:rPr>
        <w:t xml:space="preserve">                      </w:t>
      </w:r>
      <w:r w:rsidR="00B3111C" w:rsidRPr="0093691A">
        <w:rPr>
          <w:szCs w:val="20"/>
          <w:lang w:val="id-ID"/>
        </w:rPr>
        <w:t>(1)</w:t>
      </w:r>
    </w:p>
    <w:p w14:paraId="121FE3A9" w14:textId="77777777" w:rsidR="004E494F" w:rsidRDefault="004E494F" w:rsidP="00B3111C">
      <w:pPr>
        <w:pStyle w:val="TAMainText"/>
        <w:ind w:firstLine="0"/>
        <w:rPr>
          <w:rFonts w:ascii="Times New Roman" w:hAnsi="Times New Roman"/>
          <w:sz w:val="20"/>
          <w:lang w:val="id-ID"/>
        </w:rPr>
      </w:pPr>
    </w:p>
    <w:p w14:paraId="6A94213C" w14:textId="7F93D43D" w:rsidR="00B3111C" w:rsidRPr="0093691A" w:rsidRDefault="00FA1ED1" w:rsidP="00B3111C">
      <w:pPr>
        <w:pStyle w:val="TAMainText"/>
        <w:ind w:firstLine="0"/>
        <w:rPr>
          <w:rFonts w:ascii="Times New Roman" w:hAnsi="Times New Roman"/>
          <w:sz w:val="20"/>
          <w:lang w:val="id-ID"/>
        </w:rPr>
      </w:pPr>
      <w:r>
        <w:rPr>
          <w:rFonts w:ascii="Times New Roman" w:hAnsi="Times New Roman"/>
          <w:sz w:val="20"/>
          <w:lang w:val="id-ID"/>
        </w:rPr>
        <w:t>w</w:t>
      </w:r>
      <w:r w:rsidR="00B3111C" w:rsidRPr="0093691A">
        <w:rPr>
          <w:rFonts w:ascii="Times New Roman" w:hAnsi="Times New Roman"/>
          <w:sz w:val="20"/>
          <w:lang w:val="id-ID"/>
        </w:rPr>
        <w:t xml:space="preserve">here </w:t>
      </w:r>
      <w:proofErr w:type="spellStart"/>
      <w:r w:rsidR="00B3111C" w:rsidRPr="0093691A">
        <w:rPr>
          <w:rFonts w:ascii="Times New Roman" w:hAnsi="Times New Roman"/>
          <w:i/>
          <w:sz w:val="20"/>
        </w:rPr>
        <w:t>W</w:t>
      </w:r>
      <w:r w:rsidR="00B3111C" w:rsidRPr="0093691A">
        <w:rPr>
          <w:rFonts w:ascii="Times New Roman" w:hAnsi="Times New Roman"/>
          <w:i/>
          <w:sz w:val="20"/>
          <w:vertAlign w:val="subscript"/>
        </w:rPr>
        <w:t>dry</w:t>
      </w:r>
      <w:proofErr w:type="spellEnd"/>
      <w:r w:rsidR="00B3111C" w:rsidRPr="0093691A">
        <w:rPr>
          <w:rFonts w:ascii="Times New Roman" w:hAnsi="Times New Roman"/>
          <w:sz w:val="20"/>
        </w:rPr>
        <w:t xml:space="preserve"> and </w:t>
      </w:r>
      <w:proofErr w:type="spellStart"/>
      <w:r w:rsidR="00B3111C" w:rsidRPr="0093691A">
        <w:rPr>
          <w:rFonts w:ascii="Times New Roman" w:hAnsi="Times New Roman"/>
          <w:i/>
          <w:sz w:val="20"/>
        </w:rPr>
        <w:t>W</w:t>
      </w:r>
      <w:r w:rsidR="00B3111C" w:rsidRPr="0093691A">
        <w:rPr>
          <w:rFonts w:ascii="Times New Roman" w:hAnsi="Times New Roman"/>
          <w:i/>
          <w:sz w:val="20"/>
          <w:vertAlign w:val="subscript"/>
        </w:rPr>
        <w:t>wet</w:t>
      </w:r>
      <w:proofErr w:type="spellEnd"/>
      <w:r w:rsidR="00B3111C" w:rsidRPr="0093691A">
        <w:rPr>
          <w:rFonts w:ascii="Times New Roman" w:hAnsi="Times New Roman"/>
          <w:sz w:val="20"/>
          <w:lang w:val="id-ID"/>
        </w:rPr>
        <w:t>are</w:t>
      </w:r>
      <w:r w:rsidR="00B3111C" w:rsidRPr="0093691A">
        <w:rPr>
          <w:rFonts w:ascii="Times New Roman" w:hAnsi="Times New Roman"/>
          <w:sz w:val="20"/>
        </w:rPr>
        <w:t xml:space="preserve"> the membrane</w:t>
      </w:r>
      <w:r w:rsidR="00E80E5D" w:rsidRPr="0093691A">
        <w:rPr>
          <w:rFonts w:ascii="Times New Roman" w:hAnsi="Times New Roman"/>
          <w:sz w:val="20"/>
          <w:lang w:val="id-ID"/>
        </w:rPr>
        <w:t xml:space="preserve"> </w:t>
      </w:r>
      <w:r w:rsidR="00B3111C" w:rsidRPr="0093691A">
        <w:rPr>
          <w:rFonts w:ascii="Times New Roman" w:hAnsi="Times New Roman"/>
          <w:sz w:val="20"/>
        </w:rPr>
        <w:t>weight before and after immersion in gram, respectively.</w:t>
      </w:r>
      <w:r w:rsidR="00B3111C" w:rsidRPr="0093691A">
        <w:rPr>
          <w:rFonts w:ascii="Times New Roman" w:hAnsi="Times New Roman"/>
          <w:sz w:val="20"/>
          <w:lang w:val="id-ID"/>
        </w:rPr>
        <w:t xml:space="preserve"> The membrane swelling (MS) was defined as follow</w:t>
      </w:r>
      <w:r>
        <w:rPr>
          <w:rFonts w:ascii="Times New Roman" w:hAnsi="Times New Roman"/>
          <w:sz w:val="20"/>
          <w:lang w:val="id-ID"/>
        </w:rPr>
        <w:t>s</w:t>
      </w:r>
      <w:r w:rsidR="004E494F">
        <w:rPr>
          <w:rFonts w:ascii="Times New Roman" w:hAnsi="Times New Roman"/>
          <w:sz w:val="20"/>
          <w:lang w:val="id-ID"/>
        </w:rPr>
        <w:t xml:space="preserve"> (equation 2)</w:t>
      </w:r>
      <w:r w:rsidR="00B3111C" w:rsidRPr="0093691A">
        <w:rPr>
          <w:rFonts w:ascii="Times New Roman" w:hAnsi="Times New Roman"/>
          <w:sz w:val="20"/>
          <w:lang w:val="id-ID"/>
        </w:rPr>
        <w:t>:</w:t>
      </w:r>
    </w:p>
    <w:p w14:paraId="4FCBF5C1" w14:textId="77777777" w:rsidR="00B3111C" w:rsidRPr="0093691A" w:rsidRDefault="00B3111C" w:rsidP="00B3111C">
      <w:pPr>
        <w:pStyle w:val="IEEEParagraph"/>
        <w:ind w:firstLine="0"/>
        <w:rPr>
          <w:szCs w:val="20"/>
        </w:rPr>
      </w:pPr>
    </w:p>
    <w:p w14:paraId="5E9FC9B9" w14:textId="29D3A505" w:rsidR="00B3111C" w:rsidRPr="00FA1ED1" w:rsidRDefault="004E494F" w:rsidP="00B3111C">
      <w:pPr>
        <w:pStyle w:val="IEEEParagraph"/>
        <w:tabs>
          <w:tab w:val="right" w:leader="hyphen" w:pos="9070"/>
        </w:tabs>
        <w:ind w:firstLine="0"/>
        <w:rPr>
          <w:szCs w:val="20"/>
          <w:lang w:val="id-ID"/>
        </w:rPr>
      </w:pPr>
      <m:oMath>
        <m:r>
          <w:rPr>
            <w:rFonts w:ascii="Cambria Math" w:hAnsi="Cambria Math"/>
            <w:szCs w:val="20"/>
          </w:rPr>
          <m:t xml:space="preserve">           MS</m:t>
        </m:r>
        <m:d>
          <m:dPr>
            <m:ctrlPr>
              <w:rPr>
                <w:rFonts w:ascii="Cambria Math" w:hAnsi="Cambria Math"/>
                <w:i/>
                <w:szCs w:val="20"/>
              </w:rPr>
            </m:ctrlPr>
          </m:dPr>
          <m:e>
            <m:r>
              <w:rPr>
                <w:rFonts w:ascii="Cambria Math"/>
                <w:szCs w:val="20"/>
              </w:rPr>
              <m:t>%</m:t>
            </m:r>
          </m:e>
        </m:d>
        <m:r>
          <w:rPr>
            <w:rFonts w:asci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szCs w:val="20"/>
                  </w:rPr>
                  <m:t>L</m:t>
                </m:r>
              </m:e>
              <m:sub>
                <m:r>
                  <w:rPr>
                    <w:rFonts w:ascii="Cambria Math" w:hAnsi="Cambria Math"/>
                    <w:szCs w:val="20"/>
                  </w:rPr>
                  <m:t>wet</m:t>
                </m:r>
              </m:sub>
            </m:sSub>
            <m:r>
              <w:rPr>
                <w:rFonts w:ascii="Cambria Math" w:hAnsi="Cambria Math"/>
                <w:szCs w:val="20"/>
              </w:rPr>
              <m:t>-</m:t>
            </m:r>
            <m:sSub>
              <m:sSubPr>
                <m:ctrlPr>
                  <w:rPr>
                    <w:rFonts w:ascii="Cambria Math" w:hAnsi="Cambria Math"/>
                    <w:i/>
                    <w:szCs w:val="20"/>
                  </w:rPr>
                </m:ctrlPr>
              </m:sSubPr>
              <m:e>
                <m:r>
                  <w:rPr>
                    <w:rFonts w:ascii="Cambria Math"/>
                    <w:szCs w:val="20"/>
                  </w:rPr>
                  <m:t>L</m:t>
                </m:r>
              </m:e>
              <m:sub>
                <m:r>
                  <w:rPr>
                    <w:rFonts w:ascii="Cambria Math" w:hAnsi="Cambria Math"/>
                    <w:szCs w:val="20"/>
                  </w:rPr>
                  <m:t>dry</m:t>
                </m:r>
              </m:sub>
            </m:sSub>
          </m:num>
          <m:den>
            <m:sSub>
              <m:sSubPr>
                <m:ctrlPr>
                  <w:rPr>
                    <w:rFonts w:ascii="Cambria Math" w:hAnsi="Cambria Math"/>
                    <w:i/>
                    <w:szCs w:val="20"/>
                  </w:rPr>
                </m:ctrlPr>
              </m:sSubPr>
              <m:e>
                <m:r>
                  <w:rPr>
                    <w:rFonts w:ascii="Cambria Math"/>
                    <w:szCs w:val="20"/>
                  </w:rPr>
                  <m:t>L</m:t>
                </m:r>
              </m:e>
              <m:sub>
                <m:r>
                  <w:rPr>
                    <w:rFonts w:ascii="Cambria Math" w:hAnsi="Cambria Math"/>
                    <w:szCs w:val="20"/>
                  </w:rPr>
                  <m:t>dry</m:t>
                </m:r>
              </m:sub>
            </m:sSub>
          </m:den>
        </m:f>
        <m:r>
          <w:rPr>
            <w:rFonts w:ascii="Cambria Math" w:hAnsi="Cambria Math"/>
            <w:szCs w:val="20"/>
          </w:rPr>
          <m:t>×</m:t>
        </m:r>
        <m:r>
          <w:rPr>
            <w:rFonts w:ascii="Cambria Math"/>
            <w:szCs w:val="20"/>
          </w:rPr>
          <m:t xml:space="preserve"> 100 </m:t>
        </m:r>
      </m:oMath>
      <w:r w:rsidR="00FA1ED1">
        <w:rPr>
          <w:szCs w:val="20"/>
        </w:rPr>
        <w:t xml:space="preserve">                                                                                                </w:t>
      </w:r>
      <w:r>
        <w:rPr>
          <w:szCs w:val="20"/>
        </w:rPr>
        <w:t xml:space="preserve">                        </w:t>
      </w:r>
      <w:r w:rsidR="00FA1ED1">
        <w:rPr>
          <w:szCs w:val="20"/>
        </w:rPr>
        <w:t>(2)</w:t>
      </w:r>
    </w:p>
    <w:p w14:paraId="22B0EFE9" w14:textId="77777777" w:rsidR="004E494F" w:rsidRDefault="004E494F" w:rsidP="00B3111C">
      <w:pPr>
        <w:pStyle w:val="TAMainText"/>
        <w:ind w:firstLine="0"/>
        <w:rPr>
          <w:rFonts w:ascii="Times New Roman" w:hAnsi="Times New Roman"/>
          <w:sz w:val="20"/>
          <w:lang w:val="id-ID"/>
        </w:rPr>
      </w:pPr>
    </w:p>
    <w:p w14:paraId="330AAB87" w14:textId="376E6F4F" w:rsidR="00B3111C" w:rsidRDefault="00FA1ED1" w:rsidP="00B3111C">
      <w:pPr>
        <w:pStyle w:val="TAMainText"/>
        <w:ind w:firstLine="0"/>
        <w:rPr>
          <w:rFonts w:ascii="Times New Roman" w:hAnsi="Times New Roman"/>
          <w:sz w:val="20"/>
          <w:lang w:val="id-ID"/>
        </w:rPr>
      </w:pPr>
      <w:r>
        <w:rPr>
          <w:rFonts w:ascii="Times New Roman" w:hAnsi="Times New Roman"/>
          <w:sz w:val="20"/>
          <w:lang w:val="id-ID"/>
        </w:rPr>
        <w:t>w</w:t>
      </w:r>
      <w:r w:rsidR="00B3111C" w:rsidRPr="0093691A">
        <w:rPr>
          <w:rFonts w:ascii="Times New Roman" w:hAnsi="Times New Roman"/>
          <w:sz w:val="20"/>
          <w:lang w:val="id-ID"/>
        </w:rPr>
        <w:t xml:space="preserve">here </w:t>
      </w:r>
      <w:r w:rsidR="00B3111C" w:rsidRPr="0093691A">
        <w:rPr>
          <w:rFonts w:ascii="Times New Roman" w:hAnsi="Times New Roman"/>
          <w:i/>
          <w:sz w:val="20"/>
          <w:lang w:val="id-ID"/>
        </w:rPr>
        <w:t>L</w:t>
      </w:r>
      <w:r w:rsidR="00B3111C" w:rsidRPr="0093691A">
        <w:rPr>
          <w:rFonts w:ascii="Times New Roman" w:hAnsi="Times New Roman"/>
          <w:sz w:val="20"/>
          <w:vertAlign w:val="subscript"/>
          <w:lang w:val="id-ID"/>
        </w:rPr>
        <w:t>wet</w:t>
      </w:r>
      <w:r w:rsidR="00B3111C" w:rsidRPr="0093691A">
        <w:rPr>
          <w:rFonts w:ascii="Times New Roman" w:hAnsi="Times New Roman"/>
          <w:sz w:val="20"/>
          <w:lang w:val="id-ID"/>
        </w:rPr>
        <w:t xml:space="preserve"> and </w:t>
      </w:r>
      <w:r w:rsidR="00B3111C" w:rsidRPr="0093691A">
        <w:rPr>
          <w:rFonts w:ascii="Times New Roman" w:hAnsi="Times New Roman"/>
          <w:i/>
          <w:sz w:val="20"/>
          <w:lang w:val="id-ID"/>
        </w:rPr>
        <w:t>L</w:t>
      </w:r>
      <w:r w:rsidR="00B3111C" w:rsidRPr="0093691A">
        <w:rPr>
          <w:rFonts w:ascii="Times New Roman" w:hAnsi="Times New Roman"/>
          <w:sz w:val="20"/>
          <w:vertAlign w:val="subscript"/>
          <w:lang w:val="id-ID"/>
        </w:rPr>
        <w:t>dry</w:t>
      </w:r>
      <w:r w:rsidR="00B3111C" w:rsidRPr="0093691A">
        <w:rPr>
          <w:rFonts w:ascii="Times New Roman" w:hAnsi="Times New Roman"/>
          <w:sz w:val="20"/>
          <w:lang w:val="id-ID"/>
        </w:rPr>
        <w:t xml:space="preserve"> are the </w:t>
      </w:r>
      <w:r w:rsidR="00B3111C" w:rsidRPr="0093691A">
        <w:rPr>
          <w:rFonts w:ascii="Times New Roman" w:hAnsi="Times New Roman"/>
          <w:iCs/>
          <w:sz w:val="20"/>
        </w:rPr>
        <w:t>thickness</w:t>
      </w:r>
      <w:r w:rsidR="00B3111C" w:rsidRPr="0093691A">
        <w:rPr>
          <w:rFonts w:ascii="Times New Roman" w:hAnsi="Times New Roman"/>
          <w:sz w:val="20"/>
          <w:lang w:val="id-ID"/>
        </w:rPr>
        <w:t xml:space="preserve"> of wet and dry membranes, respectively.</w:t>
      </w:r>
    </w:p>
    <w:p w14:paraId="67269676" w14:textId="77777777" w:rsidR="00FA1ED1" w:rsidRPr="0093691A" w:rsidRDefault="00FA1ED1" w:rsidP="00B3111C">
      <w:pPr>
        <w:pStyle w:val="TAMainText"/>
        <w:ind w:firstLine="0"/>
        <w:rPr>
          <w:rFonts w:ascii="Times New Roman" w:hAnsi="Times New Roman"/>
          <w:sz w:val="20"/>
          <w:lang w:val="id-ID"/>
        </w:rPr>
      </w:pPr>
    </w:p>
    <w:p w14:paraId="67DE55DE" w14:textId="521BA968" w:rsidR="00B3111C" w:rsidRPr="00FA1ED1" w:rsidRDefault="00B3111C" w:rsidP="00B3111C">
      <w:pPr>
        <w:pStyle w:val="TAMainText"/>
        <w:ind w:firstLine="0"/>
        <w:rPr>
          <w:rFonts w:ascii="Times New Roman" w:hAnsi="Times New Roman"/>
          <w:sz w:val="20"/>
          <w:lang w:val="id-ID"/>
        </w:rPr>
      </w:pPr>
      <w:r w:rsidRPr="0093691A">
        <w:rPr>
          <w:rFonts w:ascii="Times New Roman" w:hAnsi="Times New Roman"/>
          <w:sz w:val="20"/>
          <w:lang w:val="en-GB"/>
        </w:rPr>
        <w:t>The</w:t>
      </w:r>
      <w:r w:rsidRPr="0093691A">
        <w:rPr>
          <w:rFonts w:ascii="Times New Roman" w:hAnsi="Times New Roman"/>
          <w:sz w:val="20"/>
          <w:lang w:val="id-ID" w:eastAsia="ja-JP"/>
        </w:rPr>
        <w:t xml:space="preserve"> hydrophilicity property of membrane studied based on water contac</w:t>
      </w:r>
      <w:r w:rsidR="00E562B3" w:rsidRPr="0093691A">
        <w:rPr>
          <w:rFonts w:ascii="Times New Roman" w:hAnsi="Times New Roman"/>
          <w:sz w:val="20"/>
          <w:lang w:val="id-ID" w:eastAsia="ja-JP"/>
        </w:rPr>
        <w:t>t</w:t>
      </w:r>
      <w:r w:rsidRPr="0093691A">
        <w:rPr>
          <w:rFonts w:ascii="Times New Roman" w:hAnsi="Times New Roman"/>
          <w:sz w:val="20"/>
          <w:lang w:val="id-ID" w:eastAsia="ja-JP"/>
        </w:rPr>
        <w:t xml:space="preserve"> angle (WCA) measurement. </w:t>
      </w:r>
      <w:r w:rsidRPr="0093691A">
        <w:rPr>
          <w:rFonts w:ascii="Times New Roman" w:hAnsi="Times New Roman"/>
          <w:sz w:val="20"/>
          <w:lang w:val="id-ID"/>
        </w:rPr>
        <w:t xml:space="preserve">The water contact angle was determined by using a contact angle goniometer (OCA15Pro, Data Physics), equipped with </w:t>
      </w:r>
      <w:r w:rsidRPr="0093691A">
        <w:rPr>
          <w:rFonts w:ascii="Times New Roman" w:hAnsi="Times New Roman"/>
          <w:sz w:val="20"/>
          <w:lang w:val="id-ID"/>
        </w:rPr>
        <w:lastRenderedPageBreak/>
        <w:t>image-processing software. This instrument was used to evaluate the degree of membrane hydrophilicity via sessile drop technique.</w:t>
      </w:r>
      <w:r w:rsidR="00FA1ED1">
        <w:rPr>
          <w:rFonts w:ascii="Times New Roman" w:hAnsi="Times New Roman"/>
          <w:sz w:val="20"/>
          <w:lang w:val="id-ID"/>
        </w:rPr>
        <w:t xml:space="preserve"> </w:t>
      </w:r>
      <w:r w:rsidRPr="0093691A">
        <w:rPr>
          <w:rFonts w:ascii="Times New Roman" w:hAnsi="Times New Roman"/>
          <w:iCs/>
          <w:sz w:val="20"/>
        </w:rPr>
        <w:t xml:space="preserve">The proton conductivity of the membrane was measured using </w:t>
      </w:r>
      <w:r w:rsidRPr="0093691A">
        <w:rPr>
          <w:rFonts w:ascii="Times New Roman" w:hAnsi="Times New Roman"/>
          <w:iCs/>
          <w:sz w:val="20"/>
          <w:lang w:val="id-ID"/>
        </w:rPr>
        <w:t>e</w:t>
      </w:r>
      <w:proofErr w:type="spellStart"/>
      <w:r w:rsidRPr="0093691A">
        <w:rPr>
          <w:rFonts w:ascii="Times New Roman" w:hAnsi="Times New Roman"/>
          <w:iCs/>
          <w:sz w:val="20"/>
        </w:rPr>
        <w:t>lectrochemical</w:t>
      </w:r>
      <w:proofErr w:type="spellEnd"/>
      <w:r w:rsidR="00E50D38" w:rsidRPr="0093691A">
        <w:rPr>
          <w:rFonts w:ascii="Times New Roman" w:hAnsi="Times New Roman"/>
          <w:iCs/>
          <w:sz w:val="20"/>
        </w:rPr>
        <w:t xml:space="preserve"> </w:t>
      </w:r>
      <w:r w:rsidRPr="0093691A">
        <w:rPr>
          <w:rFonts w:ascii="Times New Roman" w:hAnsi="Times New Roman"/>
          <w:iCs/>
          <w:sz w:val="20"/>
          <w:lang w:val="id-ID"/>
        </w:rPr>
        <w:t>i</w:t>
      </w:r>
      <w:proofErr w:type="spellStart"/>
      <w:r w:rsidRPr="0093691A">
        <w:rPr>
          <w:rFonts w:ascii="Times New Roman" w:hAnsi="Times New Roman"/>
          <w:iCs/>
          <w:sz w:val="20"/>
        </w:rPr>
        <w:t>mpedance</w:t>
      </w:r>
      <w:proofErr w:type="spellEnd"/>
      <w:r w:rsidR="00E50D38" w:rsidRPr="0093691A">
        <w:rPr>
          <w:rFonts w:ascii="Times New Roman" w:hAnsi="Times New Roman"/>
          <w:iCs/>
          <w:sz w:val="20"/>
        </w:rPr>
        <w:t xml:space="preserve"> </w:t>
      </w:r>
      <w:r w:rsidRPr="0093691A">
        <w:rPr>
          <w:rFonts w:ascii="Times New Roman" w:hAnsi="Times New Roman"/>
          <w:iCs/>
          <w:sz w:val="20"/>
          <w:lang w:val="id-ID"/>
        </w:rPr>
        <w:t>s</w:t>
      </w:r>
      <w:proofErr w:type="spellStart"/>
      <w:r w:rsidRPr="0093691A">
        <w:rPr>
          <w:rFonts w:ascii="Times New Roman" w:hAnsi="Times New Roman"/>
          <w:iCs/>
          <w:sz w:val="20"/>
        </w:rPr>
        <w:t>pectroscopy</w:t>
      </w:r>
      <w:proofErr w:type="spellEnd"/>
      <w:r w:rsidRPr="0093691A">
        <w:rPr>
          <w:rFonts w:ascii="Times New Roman" w:hAnsi="Times New Roman"/>
          <w:iCs/>
          <w:sz w:val="20"/>
        </w:rPr>
        <w:t xml:space="preserve"> (EIS), at</w:t>
      </w:r>
      <w:r w:rsidRPr="0093691A">
        <w:rPr>
          <w:rFonts w:ascii="Times New Roman" w:hAnsi="Times New Roman"/>
          <w:iCs/>
          <w:sz w:val="20"/>
          <w:lang w:val="id-ID"/>
        </w:rPr>
        <w:t xml:space="preserve"> a</w:t>
      </w:r>
      <w:r w:rsidRPr="0093691A">
        <w:rPr>
          <w:rFonts w:ascii="Times New Roman" w:hAnsi="Times New Roman"/>
          <w:iCs/>
          <w:sz w:val="20"/>
        </w:rPr>
        <w:t xml:space="preserve"> frequency of 1-10</w:t>
      </w:r>
      <w:r w:rsidRPr="0093691A">
        <w:rPr>
          <w:rFonts w:ascii="Times New Roman" w:hAnsi="Times New Roman"/>
          <w:iCs/>
          <w:sz w:val="20"/>
          <w:vertAlign w:val="superscript"/>
        </w:rPr>
        <w:t>6</w:t>
      </w:r>
      <w:r w:rsidRPr="0093691A">
        <w:rPr>
          <w:rFonts w:ascii="Times New Roman" w:hAnsi="Times New Roman"/>
          <w:iCs/>
          <w:sz w:val="20"/>
        </w:rPr>
        <w:t xml:space="preserve"> Hz. The proton conductivity values were calculated by using equation (</w:t>
      </w:r>
      <w:r w:rsidR="00FA1ED1">
        <w:rPr>
          <w:rFonts w:ascii="Times New Roman" w:hAnsi="Times New Roman"/>
          <w:iCs/>
          <w:sz w:val="20"/>
          <w:lang w:val="id-ID"/>
        </w:rPr>
        <w:t>3</w:t>
      </w:r>
      <w:r w:rsidRPr="0093691A">
        <w:rPr>
          <w:rFonts w:ascii="Times New Roman" w:hAnsi="Times New Roman"/>
          <w:iCs/>
          <w:sz w:val="20"/>
        </w:rPr>
        <w:t>)</w:t>
      </w:r>
      <w:r w:rsidR="009851AD" w:rsidRPr="0093691A">
        <w:rPr>
          <w:rFonts w:ascii="Times New Roman" w:hAnsi="Times New Roman"/>
          <w:iCs/>
          <w:sz w:val="20"/>
          <w:lang w:val="id-ID"/>
        </w:rPr>
        <w:fldChar w:fldCharType="begin" w:fldLock="1"/>
      </w:r>
      <w:r w:rsidRPr="0093691A">
        <w:rPr>
          <w:rFonts w:ascii="Times New Roman" w:hAnsi="Times New Roman"/>
          <w:iCs/>
          <w:sz w:val="20"/>
          <w:lang w:val="id-ID"/>
        </w:rPr>
        <w:instrText>ADDIN CSL_CITATION { "citationItems" : [ { "id" : "ITEM-1",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"ITEM-1",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"[34]", "plainTextFormattedCitation" : "[34]", "previouslyFormattedCitation" : "(Tohidian et al. 2013)" }, "properties" : { "noteIndex" : 0 }, "schema" : "https://github.com/citation-style-language/schema/raw/master/csl-citation.json" }</w:instrText>
      </w:r>
      <w:r w:rsidR="009851AD" w:rsidRPr="0093691A">
        <w:rPr>
          <w:rFonts w:ascii="Times New Roman" w:hAnsi="Times New Roman"/>
          <w:iCs/>
          <w:sz w:val="20"/>
          <w:lang w:val="id-ID"/>
        </w:rPr>
        <w:fldChar w:fldCharType="separate"/>
      </w:r>
      <w:r w:rsidRPr="0093691A">
        <w:rPr>
          <w:rFonts w:ascii="Times New Roman" w:hAnsi="Times New Roman"/>
          <w:iCs/>
          <w:noProof/>
          <w:sz w:val="20"/>
          <w:lang w:val="id-ID"/>
        </w:rPr>
        <w:t>[34]</w:t>
      </w:r>
      <w:r w:rsidR="009851AD" w:rsidRPr="0093691A">
        <w:rPr>
          <w:rFonts w:ascii="Times New Roman" w:hAnsi="Times New Roman"/>
          <w:iCs/>
          <w:sz w:val="20"/>
          <w:lang w:val="id-ID"/>
        </w:rPr>
        <w:fldChar w:fldCharType="end"/>
      </w:r>
      <w:r w:rsidRPr="0093691A">
        <w:rPr>
          <w:rFonts w:ascii="Times New Roman" w:hAnsi="Times New Roman"/>
          <w:iCs/>
          <w:sz w:val="20"/>
        </w:rPr>
        <w:t>.</w:t>
      </w:r>
    </w:p>
    <w:p w14:paraId="5791088D" w14:textId="77777777" w:rsidR="00B3111C" w:rsidRPr="0093691A" w:rsidRDefault="00B3111C" w:rsidP="00B3111C">
      <w:pPr>
        <w:pStyle w:val="TAMainText"/>
        <w:ind w:firstLine="0"/>
        <w:rPr>
          <w:rFonts w:ascii="Times New Roman" w:hAnsi="Times New Roman"/>
          <w:iCs/>
          <w:sz w:val="20"/>
          <w:lang w:val="id-ID"/>
        </w:rPr>
      </w:pPr>
    </w:p>
    <w:p w14:paraId="7202006E" w14:textId="075A8C6B" w:rsidR="00B3111C" w:rsidRPr="0093691A" w:rsidRDefault="004E494F" w:rsidP="00B3111C">
      <w:pPr>
        <w:pStyle w:val="IEEEParagraph"/>
        <w:tabs>
          <w:tab w:val="right" w:leader="hyphen" w:pos="9070"/>
        </w:tabs>
        <w:ind w:firstLine="0"/>
        <w:rPr>
          <w:rFonts w:eastAsia="Times New Roman"/>
          <w:szCs w:val="20"/>
        </w:rPr>
      </w:pPr>
      <m:oMath>
        <m:r>
          <w:rPr>
            <w:rFonts w:ascii="Cambria Math" w:hAnsi="Cambria Math"/>
            <w:szCs w:val="20"/>
          </w:rPr>
          <m:t xml:space="preserve">            σ</m:t>
        </m:r>
        <m:r>
          <w:rPr>
            <w:rFonts w:ascii="Cambria Math"/>
            <w:szCs w:val="20"/>
          </w:rPr>
          <m:t xml:space="preserve"> = </m:t>
        </m:r>
        <m:f>
          <m:fPr>
            <m:ctrlPr>
              <w:rPr>
                <w:rFonts w:ascii="Cambria Math" w:hAnsi="Cambria Math"/>
                <w:i/>
                <w:szCs w:val="20"/>
                <w:lang w:eastAsia="en-US"/>
              </w:rPr>
            </m:ctrlPr>
          </m:fPr>
          <m:num>
            <m:r>
              <w:rPr>
                <w:rFonts w:ascii="Cambria Math" w:hAnsi="Cambria Math"/>
                <w:szCs w:val="20"/>
              </w:rPr>
              <m:t>L</m:t>
            </m:r>
          </m:num>
          <m:den>
            <m:r>
              <w:rPr>
                <w:rFonts w:ascii="Cambria Math" w:hAnsi="Cambria Math"/>
                <w:szCs w:val="20"/>
              </w:rPr>
              <m:t>R×A</m:t>
            </m:r>
          </m:den>
        </m:f>
      </m:oMath>
      <w:r w:rsidR="00FA1ED1">
        <w:rPr>
          <w:szCs w:val="20"/>
          <w:lang w:val="id-ID" w:eastAsia="en-US"/>
        </w:rPr>
        <w:t xml:space="preserve">                                                                                                                               </w:t>
      </w:r>
      <w:r>
        <w:rPr>
          <w:szCs w:val="20"/>
          <w:lang w:val="id-ID" w:eastAsia="en-US"/>
        </w:rPr>
        <w:t xml:space="preserve">                     </w:t>
      </w:r>
      <w:r>
        <w:rPr>
          <w:szCs w:val="20"/>
          <w:lang w:val="en-US" w:eastAsia="en-US"/>
        </w:rPr>
        <w:t xml:space="preserve">  </w:t>
      </w:r>
      <w:r w:rsidR="00B3111C" w:rsidRPr="0093691A">
        <w:rPr>
          <w:szCs w:val="20"/>
        </w:rPr>
        <w:t>(</w:t>
      </w:r>
      <w:r w:rsidR="00FA1ED1">
        <w:rPr>
          <w:szCs w:val="20"/>
          <w:lang w:val="id-ID"/>
        </w:rPr>
        <w:t>3</w:t>
      </w:r>
      <w:r w:rsidR="00B3111C" w:rsidRPr="0093691A">
        <w:rPr>
          <w:szCs w:val="20"/>
        </w:rPr>
        <w:t>)</w:t>
      </w:r>
    </w:p>
    <w:p w14:paraId="4CB556B1" w14:textId="77777777" w:rsidR="004E494F" w:rsidRDefault="004E494F" w:rsidP="00B3111C">
      <w:pPr>
        <w:pStyle w:val="TAMainText"/>
        <w:ind w:firstLine="0"/>
        <w:rPr>
          <w:rFonts w:ascii="Times New Roman" w:hAnsi="Times New Roman"/>
          <w:iCs/>
          <w:sz w:val="20"/>
        </w:rPr>
      </w:pPr>
    </w:p>
    <w:p w14:paraId="51D77BCA" w14:textId="2D65C62C" w:rsidR="00B3111C" w:rsidRDefault="004E494F" w:rsidP="00B3111C">
      <w:pPr>
        <w:pStyle w:val="TAMainText"/>
        <w:ind w:firstLine="0"/>
        <w:rPr>
          <w:rFonts w:ascii="Times New Roman" w:hAnsi="Times New Roman"/>
          <w:iCs/>
          <w:sz w:val="20"/>
        </w:rPr>
      </w:pPr>
      <w:r>
        <w:rPr>
          <w:rFonts w:ascii="Times New Roman" w:hAnsi="Times New Roman"/>
          <w:iCs/>
          <w:sz w:val="20"/>
        </w:rPr>
        <w:t>w</w:t>
      </w:r>
      <w:r w:rsidR="00B3111C" w:rsidRPr="0093691A">
        <w:rPr>
          <w:rFonts w:ascii="Times New Roman" w:hAnsi="Times New Roman"/>
          <w:iCs/>
          <w:sz w:val="20"/>
        </w:rPr>
        <w:t>here</w:t>
      </w:r>
      <w:r>
        <w:rPr>
          <w:rFonts w:ascii="Times New Roman" w:hAnsi="Times New Roman"/>
          <w:iCs/>
          <w:sz w:val="20"/>
        </w:rPr>
        <w:t xml:space="preserve"> </w:t>
      </w:r>
      <w:r w:rsidR="00B3111C" w:rsidRPr="0093691A">
        <w:rPr>
          <w:rFonts w:ascii="Times New Roman" w:hAnsi="Times New Roman"/>
          <w:i/>
          <w:iCs/>
          <w:sz w:val="20"/>
        </w:rPr>
        <w:t>σ</w:t>
      </w:r>
      <w:r w:rsidR="00E80E5D" w:rsidRPr="0093691A">
        <w:rPr>
          <w:rFonts w:ascii="Times New Roman" w:hAnsi="Times New Roman"/>
          <w:i/>
          <w:iCs/>
          <w:sz w:val="20"/>
          <w:lang w:val="id-ID"/>
        </w:rPr>
        <w:t xml:space="preserve"> </w:t>
      </w:r>
      <w:r w:rsidR="00B3111C" w:rsidRPr="0093691A">
        <w:rPr>
          <w:rFonts w:ascii="Times New Roman" w:hAnsi="Times New Roman"/>
          <w:iCs/>
          <w:sz w:val="20"/>
        </w:rPr>
        <w:t>is proton conductivity</w:t>
      </w:r>
      <w:r w:rsidR="00E80E5D" w:rsidRPr="0093691A">
        <w:rPr>
          <w:rFonts w:ascii="Times New Roman" w:hAnsi="Times New Roman"/>
          <w:iCs/>
          <w:sz w:val="20"/>
          <w:lang w:val="id-ID"/>
        </w:rPr>
        <w:t xml:space="preserve"> </w:t>
      </w:r>
      <w:r w:rsidR="00B3111C" w:rsidRPr="0093691A">
        <w:rPr>
          <w:rFonts w:ascii="Times New Roman" w:hAnsi="Times New Roman"/>
          <w:iCs/>
          <w:sz w:val="20"/>
        </w:rPr>
        <w:t>of the membrane (S cm</w:t>
      </w:r>
      <w:r w:rsidR="00B3111C" w:rsidRPr="0093691A">
        <w:rPr>
          <w:rFonts w:ascii="Times New Roman" w:hAnsi="Times New Roman"/>
          <w:iCs/>
          <w:sz w:val="20"/>
          <w:vertAlign w:val="superscript"/>
        </w:rPr>
        <w:t>-1</w:t>
      </w:r>
      <w:r w:rsidR="00B3111C" w:rsidRPr="0093691A">
        <w:rPr>
          <w:rFonts w:ascii="Times New Roman" w:hAnsi="Times New Roman"/>
          <w:iCs/>
          <w:sz w:val="20"/>
        </w:rPr>
        <w:t xml:space="preserve">), </w:t>
      </w:r>
      <w:r w:rsidR="00B3111C" w:rsidRPr="0093691A">
        <w:rPr>
          <w:rFonts w:ascii="Times New Roman" w:hAnsi="Times New Roman"/>
          <w:i/>
          <w:iCs/>
          <w:sz w:val="20"/>
        </w:rPr>
        <w:t>L</w:t>
      </w:r>
      <w:r w:rsidR="00B3111C" w:rsidRPr="0093691A">
        <w:rPr>
          <w:rFonts w:ascii="Times New Roman" w:hAnsi="Times New Roman"/>
          <w:iCs/>
          <w:sz w:val="20"/>
        </w:rPr>
        <w:t xml:space="preserve"> is the membrane (cm), </w:t>
      </w:r>
      <w:r w:rsidR="00B3111C" w:rsidRPr="0093691A">
        <w:rPr>
          <w:rFonts w:ascii="Times New Roman" w:hAnsi="Times New Roman"/>
          <w:i/>
          <w:iCs/>
          <w:sz w:val="20"/>
        </w:rPr>
        <w:t>A</w:t>
      </w:r>
      <w:r w:rsidR="00B3111C" w:rsidRPr="0093691A">
        <w:rPr>
          <w:rFonts w:ascii="Times New Roman" w:hAnsi="Times New Roman"/>
          <w:iCs/>
          <w:sz w:val="20"/>
        </w:rPr>
        <w:t xml:space="preserve"> is the membrane surface area (cm</w:t>
      </w:r>
      <w:r w:rsidR="00B3111C" w:rsidRPr="0093691A">
        <w:rPr>
          <w:rFonts w:ascii="Times New Roman" w:hAnsi="Times New Roman"/>
          <w:iCs/>
          <w:sz w:val="20"/>
          <w:vertAlign w:val="superscript"/>
        </w:rPr>
        <w:t>2</w:t>
      </w:r>
      <w:r w:rsidR="00B3111C" w:rsidRPr="0093691A">
        <w:rPr>
          <w:rFonts w:ascii="Times New Roman" w:hAnsi="Times New Roman"/>
          <w:iCs/>
          <w:sz w:val="20"/>
        </w:rPr>
        <w:t xml:space="preserve">), and </w:t>
      </w:r>
      <w:r w:rsidR="00B3111C" w:rsidRPr="0093691A">
        <w:rPr>
          <w:rFonts w:ascii="Times New Roman" w:hAnsi="Times New Roman"/>
          <w:i/>
          <w:iCs/>
          <w:sz w:val="20"/>
        </w:rPr>
        <w:t>R</w:t>
      </w:r>
      <w:r w:rsidR="00B3111C" w:rsidRPr="0093691A">
        <w:rPr>
          <w:rFonts w:ascii="Times New Roman" w:hAnsi="Times New Roman"/>
          <w:iCs/>
          <w:sz w:val="20"/>
        </w:rPr>
        <w:t xml:space="preserve"> is the membrane resistance (Ω).</w:t>
      </w:r>
    </w:p>
    <w:p w14:paraId="0A3EE9C1" w14:textId="77777777" w:rsidR="00FA1ED1" w:rsidRPr="0093691A" w:rsidRDefault="00FA1ED1" w:rsidP="00B3111C">
      <w:pPr>
        <w:pStyle w:val="TAMainText"/>
        <w:ind w:firstLine="0"/>
        <w:rPr>
          <w:rFonts w:ascii="Times New Roman" w:hAnsi="Times New Roman"/>
          <w:iCs/>
          <w:sz w:val="20"/>
          <w:lang w:val="id-ID"/>
        </w:rPr>
      </w:pPr>
    </w:p>
    <w:p w14:paraId="52B4C9BA" w14:textId="54BD5AFB" w:rsidR="00B3111C" w:rsidRPr="0093691A" w:rsidRDefault="00B3111C" w:rsidP="00B3111C">
      <w:pPr>
        <w:pStyle w:val="TAMainText"/>
        <w:ind w:firstLine="0"/>
        <w:rPr>
          <w:rFonts w:ascii="Times New Roman" w:hAnsi="Times New Roman"/>
          <w:sz w:val="20"/>
        </w:rPr>
      </w:pPr>
      <w:r w:rsidRPr="0093691A">
        <w:rPr>
          <w:rFonts w:ascii="Times New Roman" w:hAnsi="Times New Roman"/>
          <w:sz w:val="20"/>
        </w:rPr>
        <w:t xml:space="preserve">Methanol permeability was determined by using a two-compartment diffusion cell. Compartment A was filled with 1 </w:t>
      </w:r>
      <w:r w:rsidRPr="0093691A">
        <w:rPr>
          <w:rFonts w:ascii="Times New Roman" w:hAnsi="Times New Roman"/>
          <w:sz w:val="20"/>
          <w:lang w:val="id-ID"/>
        </w:rPr>
        <w:t xml:space="preserve">M </w:t>
      </w:r>
      <w:r w:rsidRPr="0093691A">
        <w:rPr>
          <w:rFonts w:ascii="Times New Roman" w:hAnsi="Times New Roman"/>
          <w:sz w:val="20"/>
        </w:rPr>
        <w:t xml:space="preserve">MeOH solution and compartment B was filled with deionized water. The membrane was </w:t>
      </w:r>
      <w:r w:rsidRPr="0093691A">
        <w:rPr>
          <w:rFonts w:ascii="Times New Roman" w:hAnsi="Times New Roman"/>
          <w:sz w:val="20"/>
          <w:lang w:val="id-ID"/>
        </w:rPr>
        <w:t>placed</w:t>
      </w:r>
      <w:r w:rsidR="00E50D38" w:rsidRPr="0093691A">
        <w:rPr>
          <w:rFonts w:ascii="Times New Roman" w:hAnsi="Times New Roman"/>
          <w:sz w:val="20"/>
        </w:rPr>
        <w:t xml:space="preserve"> </w:t>
      </w:r>
      <w:r w:rsidRPr="0093691A">
        <w:rPr>
          <w:rFonts w:ascii="Times New Roman" w:hAnsi="Times New Roman"/>
          <w:sz w:val="20"/>
        </w:rPr>
        <w:t xml:space="preserve">between compartment A and B. Samples from compartment B </w:t>
      </w:r>
      <w:r w:rsidRPr="0093691A">
        <w:rPr>
          <w:rFonts w:ascii="Times New Roman" w:hAnsi="Times New Roman"/>
          <w:sz w:val="20"/>
          <w:lang w:val="id-ID"/>
        </w:rPr>
        <w:t xml:space="preserve">were </w:t>
      </w:r>
      <w:r w:rsidRPr="0093691A">
        <w:rPr>
          <w:rFonts w:ascii="Times New Roman" w:hAnsi="Times New Roman"/>
          <w:sz w:val="20"/>
        </w:rPr>
        <w:t xml:space="preserve">taken out every 30 minutes for </w:t>
      </w:r>
      <w:r w:rsidRPr="0093691A">
        <w:rPr>
          <w:rFonts w:ascii="Times New Roman" w:hAnsi="Times New Roman"/>
          <w:sz w:val="20"/>
          <w:lang w:val="id-ID"/>
        </w:rPr>
        <w:t>3</w:t>
      </w:r>
      <w:r w:rsidRPr="0093691A">
        <w:rPr>
          <w:rFonts w:ascii="Times New Roman" w:hAnsi="Times New Roman"/>
          <w:sz w:val="20"/>
        </w:rPr>
        <w:t xml:space="preserve"> hours, to determine its methanol concentration</w:t>
      </w:r>
      <w:r w:rsidR="00E80E5D" w:rsidRPr="0093691A">
        <w:rPr>
          <w:rFonts w:ascii="Times New Roman" w:hAnsi="Times New Roman"/>
          <w:sz w:val="20"/>
          <w:lang w:val="id-ID"/>
        </w:rPr>
        <w:t xml:space="preserve"> </w:t>
      </w:r>
      <w:r w:rsidRPr="0093691A">
        <w:rPr>
          <w:rFonts w:ascii="Times New Roman" w:hAnsi="Times New Roman"/>
          <w:sz w:val="20"/>
        </w:rPr>
        <w:t>using High Performance Liquid Chromatography (HPLC). The methanol permeability values were determined by using equation (</w:t>
      </w:r>
      <w:r w:rsidR="00FA1ED1">
        <w:rPr>
          <w:rFonts w:ascii="Times New Roman" w:hAnsi="Times New Roman"/>
          <w:sz w:val="20"/>
          <w:lang w:val="id-ID"/>
        </w:rPr>
        <w:t>4</w:t>
      </w:r>
      <w:r w:rsidRPr="0093691A">
        <w:rPr>
          <w:rFonts w:ascii="Times New Roman" w:hAnsi="Times New Roman"/>
          <w:sz w:val="20"/>
          <w:lang w:val="id-ID"/>
        </w:rPr>
        <w:t xml:space="preserve">)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"10.1007/s10008-013-2074-7", "ISSN" : "14328488", "abstract" : "Nanocomposite membranes based on polyelec-trolyte complex (PEC) of chitosan/phosphotungstic acid (PWA) and different types of montmorillonite (MMT) were prepared as alternative membranes to Nafion for direct methanol fuel cell (DMFC) applications. Fourier transform infrared spectroscopy (FTIR) revealed an electrostatically fixed PWA within the PEC membranes, which avoids a decrease in proton conductivity at practical condition. Various amounts of pristine as well as organically modified MMT (OMMT) (MMT: Cloisite Na, OMMT: Cloisite 15A, and Cloisite 30B) were introduced to the PEC membranes to decrease in methanol permeability and, thus, enhance effi-ciency and power density of the cells. X-ray diffraction patterns of the nanocomposite membranes proved that MMT (or OMMT) layers were exfoliated in the membranes at loading weights of lower than 3 wt.%. Moreover, the proton conductivity and the methanol permeability as well as the water uptake behavior of the manufactured nanocomposite membranes were studied. According to the selectivity parameter, ratio of proton conductivity to meth-anol permeability, the PEC/2 wt.% MMT 30B was identi-fied as the optimum composition. The DMFC performance tests were carried out at 70 \u00b0C and 5 M methanol feed and the optimum membrane showed higher maximum power den-sity as well as acceptable durability compared to Nafion 117. The obtained results indicated that owing to the relatively high selectivity and power density, the optimum nanocomposite membrane could be considered as a promising polyelectrolyte membrane (PEM) for DMFC applications.", "author" : [ { "dropping-particle" : "", "family" : "Tohidian", "given" : "Mahdi", "non-dropping-particle" : "", "parse-names" : false, "suffix" : "" }, { "dropping-particle" : "", "family" : "Ghaffarian", "given" : "Seyed Reza", "non-dropping-particle" : "", "parse-names" : false, "suffix" : "" }, { "dropping-particle" : "", "family" : "Shakeri", "given" : "Seyed Emadodin", "non-dropping-particle" : "", "parse-names" : false, "suffix" : "" }, { "dropping-particle" : "", "family" : "Dashtimoghadam", "given" : "Erfan", "non-dropping-particle" : "", "parse-names" : false, "suffix" : "" }, { "dropping-particle" : "", "family" : "Hasani-Sadrabadi", "given" : "Mohammad Mahdi", "non-dropping-particle" : "", "parse-names" : false, "suffix" : "" } ], "container-title" : "Journal of Solid State Electrochemistry", "id" : "ITEM-1", "issue" : "8", "issued" : { "date-parts" : [ [ "2013" ] ] }, "page" : "2123-2137", "title" : "Organically modified montmorillonite and chitosan-phosphotungstic acid complex nanocomposites as high performance membranes for fuel cell applications", "type" : "article-journal", "volume" : "17" }, "uris" : [ "http://www.mendeley.com/documents/?uuid=44b81223-fab6-4ec1-9ee2-281a36ec7657" ] } ], "mendeley" : { "formattedCitation" : "[34]", "plainTextFormattedCitation" : "[34]", "previouslyFormattedCitation" : "(Tohidian et al. 2013)"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Pr="0093691A">
        <w:rPr>
          <w:rFonts w:ascii="Times New Roman" w:hAnsi="Times New Roman"/>
          <w:noProof/>
          <w:sz w:val="20"/>
          <w:lang w:val="id-ID"/>
        </w:rPr>
        <w:t>[34]</w:t>
      </w:r>
      <w:r w:rsidR="009851AD" w:rsidRPr="0093691A">
        <w:rPr>
          <w:rFonts w:ascii="Times New Roman" w:hAnsi="Times New Roman"/>
          <w:sz w:val="20"/>
          <w:lang w:val="id-ID"/>
        </w:rPr>
        <w:fldChar w:fldCharType="end"/>
      </w:r>
      <w:r w:rsidRPr="0093691A">
        <w:rPr>
          <w:rFonts w:ascii="Times New Roman" w:hAnsi="Times New Roman"/>
          <w:sz w:val="20"/>
        </w:rPr>
        <w:t>.</w:t>
      </w:r>
    </w:p>
    <w:p w14:paraId="7CABBA23" w14:textId="77777777" w:rsidR="00B3111C" w:rsidRPr="0093691A" w:rsidRDefault="00B3111C" w:rsidP="00B3111C">
      <w:pPr>
        <w:pStyle w:val="IEEEParagraph"/>
        <w:ind w:firstLine="0"/>
        <w:rPr>
          <w:iCs/>
          <w:szCs w:val="20"/>
        </w:rPr>
      </w:pPr>
    </w:p>
    <w:p w14:paraId="6310BB30" w14:textId="1F99F12D" w:rsidR="00B3111C" w:rsidRPr="0093691A" w:rsidRDefault="004E494F" w:rsidP="00B3111C">
      <w:pPr>
        <w:pStyle w:val="IEEEParagraph"/>
        <w:tabs>
          <w:tab w:val="right" w:leader="hyphen" w:pos="9070"/>
        </w:tabs>
        <w:ind w:firstLine="0"/>
        <w:rPr>
          <w:rFonts w:eastAsia="Times New Roman"/>
          <w:szCs w:val="20"/>
        </w:rPr>
      </w:pPr>
      <m:oMath>
        <m:r>
          <w:rPr>
            <w:rFonts w:ascii="Cambria Math" w:hAnsi="Cambria Math"/>
            <w:szCs w:val="20"/>
          </w:rPr>
          <m:t xml:space="preserve">          P</m:t>
        </m:r>
        <m:r>
          <w:rPr>
            <w:rFonts w:ascii="Cambria Math"/>
            <w:szCs w:val="20"/>
          </w:rPr>
          <m:t xml:space="preserve">= </m:t>
        </m:r>
        <m:d>
          <m:dPr>
            <m:ctrlPr>
              <w:rPr>
                <w:rFonts w:ascii="Cambria Math" w:eastAsia="Calibri" w:hAnsi="Cambria Math"/>
                <w:i/>
                <w:szCs w:val="20"/>
                <w:lang w:eastAsia="en-US"/>
              </w:rPr>
            </m:ctrlPr>
          </m:dPr>
          <m:e>
            <m:f>
              <m:fPr>
                <m:ctrlPr>
                  <w:rPr>
                    <w:rFonts w:ascii="Cambria Math" w:eastAsia="Calibri" w:hAnsi="Cambria Math"/>
                    <w:i/>
                    <w:szCs w:val="20"/>
                    <w:lang w:eastAsia="en-US"/>
                  </w:rPr>
                </m:ctrlPr>
              </m:fPr>
              <m:num>
                <m:r>
                  <w:rPr>
                    <w:rFonts w:ascii="Cambria Math" w:hAnsi="Cambria Math"/>
                    <w:szCs w:val="20"/>
                  </w:rPr>
                  <m:t>∆</m:t>
                </m:r>
                <m:sSub>
                  <m:sSubPr>
                    <m:ctrlPr>
                      <w:rPr>
                        <w:rFonts w:ascii="Cambria Math" w:eastAsia="Calibri" w:hAnsi="Cambria Math"/>
                        <w:i/>
                        <w:szCs w:val="20"/>
                        <w:lang w:eastAsia="en-US"/>
                      </w:rPr>
                    </m:ctrlPr>
                  </m:sSubPr>
                  <m:e>
                    <m:r>
                      <w:rPr>
                        <w:rFonts w:ascii="Cambria Math" w:hAnsi="Cambria Math"/>
                        <w:szCs w:val="20"/>
                      </w:rPr>
                      <m:t>C</m:t>
                    </m:r>
                  </m:e>
                  <m:sub>
                    <m:r>
                      <w:rPr>
                        <w:rFonts w:ascii="Cambria Math" w:hAnsi="Cambria Math"/>
                        <w:szCs w:val="20"/>
                      </w:rPr>
                      <m:t>B</m:t>
                    </m:r>
                  </m:sub>
                </m:sSub>
              </m:num>
              <m:den>
                <m:r>
                  <w:rPr>
                    <w:rFonts w:ascii="Cambria Math" w:hAnsi="Cambria Math"/>
                    <w:szCs w:val="20"/>
                  </w:rPr>
                  <m:t>∆t</m:t>
                </m:r>
              </m:den>
            </m:f>
          </m:e>
        </m:d>
        <m:d>
          <m:dPr>
            <m:ctrlPr>
              <w:rPr>
                <w:rFonts w:ascii="Cambria Math" w:eastAsia="Calibri" w:hAnsi="Cambria Math"/>
                <w:i/>
                <w:szCs w:val="20"/>
                <w:lang w:eastAsia="en-US"/>
              </w:rPr>
            </m:ctrlPr>
          </m:dPr>
          <m:e>
            <m:f>
              <m:fPr>
                <m:ctrlPr>
                  <w:rPr>
                    <w:rFonts w:ascii="Cambria Math" w:eastAsia="Calibri" w:hAnsi="Cambria Math"/>
                    <w:i/>
                    <w:szCs w:val="20"/>
                    <w:lang w:eastAsia="en-US"/>
                  </w:rPr>
                </m:ctrlPr>
              </m:fPr>
              <m:num>
                <m:r>
                  <w:rPr>
                    <w:rFonts w:ascii="Cambria Math" w:hAnsi="Cambria Math"/>
                    <w:szCs w:val="20"/>
                  </w:rPr>
                  <m:t>L</m:t>
                </m:r>
                <m:sSub>
                  <m:sSubPr>
                    <m:ctrlPr>
                      <w:rPr>
                        <w:rFonts w:ascii="Cambria Math" w:eastAsia="Calibri" w:hAnsi="Cambria Math"/>
                        <w:i/>
                        <w:szCs w:val="20"/>
                        <w:lang w:eastAsia="en-US"/>
                      </w:rPr>
                    </m:ctrlPr>
                  </m:sSubPr>
                  <m:e>
                    <m:r>
                      <w:rPr>
                        <w:rFonts w:ascii="Cambria Math" w:hAnsi="Cambria Math"/>
                        <w:szCs w:val="20"/>
                      </w:rPr>
                      <m:t>V</m:t>
                    </m:r>
                  </m:e>
                  <m:sub>
                    <m:r>
                      <w:rPr>
                        <w:rFonts w:ascii="Cambria Math" w:hAnsi="Cambria Math"/>
                        <w:szCs w:val="20"/>
                      </w:rPr>
                      <m:t>B</m:t>
                    </m:r>
                  </m:sub>
                </m:sSub>
              </m:num>
              <m:den>
                <m:r>
                  <w:rPr>
                    <w:rFonts w:ascii="Cambria Math" w:hAnsi="Cambria Math"/>
                    <w:szCs w:val="20"/>
                  </w:rPr>
                  <m:t>A</m:t>
                </m:r>
                <m:sSub>
                  <m:sSubPr>
                    <m:ctrlPr>
                      <w:rPr>
                        <w:rFonts w:ascii="Cambria Math" w:eastAsia="Calibri" w:hAnsi="Cambria Math"/>
                        <w:i/>
                        <w:szCs w:val="20"/>
                        <w:lang w:eastAsia="en-US"/>
                      </w:rPr>
                    </m:ctrlPr>
                  </m:sSubPr>
                  <m:e>
                    <m:r>
                      <w:rPr>
                        <w:rFonts w:ascii="Cambria Math" w:hAnsi="Cambria Math"/>
                        <w:szCs w:val="20"/>
                      </w:rPr>
                      <m:t>C</m:t>
                    </m:r>
                  </m:e>
                  <m:sub>
                    <m:r>
                      <w:rPr>
                        <w:rFonts w:ascii="Cambria Math" w:hAnsi="Cambria Math"/>
                        <w:szCs w:val="20"/>
                      </w:rPr>
                      <m:t>A</m:t>
                    </m:r>
                  </m:sub>
                </m:sSub>
              </m:den>
            </m:f>
          </m:e>
        </m:d>
      </m:oMath>
      <w:r w:rsidR="00FA1ED1">
        <w:rPr>
          <w:szCs w:val="20"/>
          <w:lang w:val="id-ID" w:eastAsia="en-US"/>
        </w:rPr>
        <w:t xml:space="preserve">                                                                                                                  </w:t>
      </w:r>
      <w:r>
        <w:rPr>
          <w:szCs w:val="20"/>
          <w:lang w:val="id-ID" w:eastAsia="en-US"/>
        </w:rPr>
        <w:t xml:space="preserve">                        </w:t>
      </w:r>
      <w:r>
        <w:rPr>
          <w:szCs w:val="20"/>
          <w:lang w:val="en-US" w:eastAsia="en-US"/>
        </w:rPr>
        <w:t xml:space="preserve"> </w:t>
      </w:r>
      <w:r w:rsidR="00B3111C" w:rsidRPr="0093691A">
        <w:rPr>
          <w:szCs w:val="20"/>
        </w:rPr>
        <w:t>(</w:t>
      </w:r>
      <w:r w:rsidR="00FA1ED1">
        <w:rPr>
          <w:szCs w:val="20"/>
          <w:lang w:val="id-ID"/>
        </w:rPr>
        <w:t>4</w:t>
      </w:r>
      <w:r w:rsidR="00B3111C" w:rsidRPr="0093691A">
        <w:rPr>
          <w:szCs w:val="20"/>
        </w:rPr>
        <w:t>)</w:t>
      </w:r>
    </w:p>
    <w:p w14:paraId="5367125D" w14:textId="77777777" w:rsidR="004E494F" w:rsidRPr="004E494F" w:rsidRDefault="004E494F" w:rsidP="00B3111C">
      <w:pPr>
        <w:pStyle w:val="TAMainText"/>
        <w:ind w:firstLine="0"/>
        <w:rPr>
          <w:rFonts w:ascii="Times New Roman" w:hAnsi="Times New Roman"/>
        </w:rPr>
      </w:pPr>
    </w:p>
    <w:p w14:paraId="13E9FEA0" w14:textId="1A524D46" w:rsidR="00B3111C" w:rsidRDefault="00BF1474" w:rsidP="00B3111C">
      <w:pPr>
        <w:pStyle w:val="TAMainText"/>
        <w:ind w:firstLine="0"/>
        <w:rPr>
          <w:rFonts w:ascii="Times New Roman" w:hAnsi="Times New Roman"/>
          <w:iCs/>
          <w:sz w:val="20"/>
        </w:rPr>
      </w:pPr>
      <m:oMath>
        <m:r>
          <w:rPr>
            <w:rFonts w:ascii="Cambria Math" w:hAnsi="Cambria Math"/>
          </w:rPr>
          <m:t xml:space="preserve">P </m:t>
        </m:r>
      </m:oMath>
      <w:r w:rsidR="00B3111C" w:rsidRPr="0093691A">
        <w:rPr>
          <w:rFonts w:ascii="Times New Roman" w:hAnsi="Times New Roman"/>
          <w:iCs/>
          <w:sz w:val="20"/>
        </w:rPr>
        <w:t>is methanol permeability of the membrane (cm</w:t>
      </w:r>
      <w:r w:rsidR="00B3111C" w:rsidRPr="0093691A">
        <w:rPr>
          <w:rFonts w:ascii="Times New Roman" w:hAnsi="Times New Roman"/>
          <w:iCs/>
          <w:sz w:val="20"/>
          <w:vertAlign w:val="superscript"/>
        </w:rPr>
        <w:t>2</w:t>
      </w:r>
      <w:r w:rsidR="00B3111C" w:rsidRPr="0093691A">
        <w:rPr>
          <w:rFonts w:ascii="Times New Roman" w:hAnsi="Times New Roman"/>
          <w:iCs/>
          <w:sz w:val="20"/>
        </w:rPr>
        <w:t>.s</w:t>
      </w:r>
      <w:r w:rsidR="00B3111C" w:rsidRPr="0093691A">
        <w:rPr>
          <w:rFonts w:ascii="Times New Roman" w:hAnsi="Times New Roman"/>
          <w:iCs/>
          <w:sz w:val="20"/>
          <w:vertAlign w:val="superscript"/>
        </w:rPr>
        <w:t>-1</w:t>
      </w:r>
      <w:r w:rsidR="00B3111C" w:rsidRPr="0093691A">
        <w:rPr>
          <w:rFonts w:ascii="Times New Roman" w:hAnsi="Times New Roman"/>
          <w:iCs/>
          <w:sz w:val="20"/>
        </w:rPr>
        <w:t xml:space="preserve">), </w:t>
      </w:r>
      <w:r w:rsidR="00B3111C" w:rsidRPr="0093691A">
        <w:rPr>
          <w:rFonts w:ascii="Times New Roman" w:hAnsi="Times New Roman"/>
          <w:i/>
          <w:iCs/>
          <w:sz w:val="20"/>
        </w:rPr>
        <w:t>ΔC</w:t>
      </w:r>
      <w:r w:rsidR="00B3111C" w:rsidRPr="0093691A">
        <w:rPr>
          <w:rFonts w:ascii="Times New Roman" w:hAnsi="Times New Roman"/>
          <w:i/>
          <w:iCs/>
          <w:sz w:val="20"/>
          <w:vertAlign w:val="subscript"/>
        </w:rPr>
        <w:t>B</w:t>
      </w:r>
      <w:r w:rsidR="00B3111C" w:rsidRPr="0093691A">
        <w:rPr>
          <w:rFonts w:ascii="Times New Roman" w:hAnsi="Times New Roman"/>
          <w:i/>
          <w:iCs/>
          <w:sz w:val="20"/>
        </w:rPr>
        <w:t>/</w:t>
      </w:r>
      <w:proofErr w:type="spellStart"/>
      <w:r w:rsidR="00B3111C" w:rsidRPr="0093691A">
        <w:rPr>
          <w:rFonts w:ascii="Times New Roman" w:hAnsi="Times New Roman"/>
          <w:i/>
          <w:iCs/>
          <w:sz w:val="20"/>
        </w:rPr>
        <w:t>Δt</w:t>
      </w:r>
      <w:proofErr w:type="spellEnd"/>
      <w:r w:rsidR="00B3111C" w:rsidRPr="0093691A">
        <w:rPr>
          <w:rFonts w:ascii="Times New Roman" w:hAnsi="Times New Roman"/>
          <w:iCs/>
          <w:sz w:val="20"/>
        </w:rPr>
        <w:t xml:space="preserve"> is the slope variation of methanol concentration in compartment B as a function of time (</w:t>
      </w:r>
      <w:proofErr w:type="gramStart"/>
      <w:r w:rsidR="00B3111C" w:rsidRPr="0093691A">
        <w:rPr>
          <w:rFonts w:ascii="Times New Roman" w:hAnsi="Times New Roman"/>
          <w:iCs/>
          <w:sz w:val="20"/>
        </w:rPr>
        <w:t>mol.L</w:t>
      </w:r>
      <w:proofErr w:type="gramEnd"/>
      <w:r w:rsidR="00B3111C" w:rsidRPr="0093691A">
        <w:rPr>
          <w:rFonts w:ascii="Times New Roman" w:hAnsi="Times New Roman"/>
          <w:iCs/>
          <w:sz w:val="20"/>
          <w:vertAlign w:val="superscript"/>
        </w:rPr>
        <w:t>-1</w:t>
      </w:r>
      <w:r w:rsidR="00B3111C" w:rsidRPr="0093691A">
        <w:rPr>
          <w:rFonts w:ascii="Times New Roman" w:hAnsi="Times New Roman"/>
          <w:iCs/>
          <w:sz w:val="20"/>
        </w:rPr>
        <w:t>.s</w:t>
      </w:r>
      <w:r w:rsidR="00B3111C" w:rsidRPr="0093691A">
        <w:rPr>
          <w:rFonts w:ascii="Times New Roman" w:hAnsi="Times New Roman"/>
          <w:iCs/>
          <w:sz w:val="20"/>
          <w:vertAlign w:val="superscript"/>
        </w:rPr>
        <w:t>-1</w:t>
      </w:r>
      <w:r w:rsidR="00B3111C" w:rsidRPr="0093691A">
        <w:rPr>
          <w:rFonts w:ascii="Times New Roman" w:hAnsi="Times New Roman"/>
          <w:iCs/>
          <w:sz w:val="20"/>
        </w:rPr>
        <w:t xml:space="preserve">), </w:t>
      </w:r>
      <w:r w:rsidR="00B3111C" w:rsidRPr="0093691A">
        <w:rPr>
          <w:rFonts w:ascii="Times New Roman" w:hAnsi="Times New Roman"/>
          <w:i/>
          <w:iCs/>
          <w:sz w:val="20"/>
        </w:rPr>
        <w:t>L</w:t>
      </w:r>
      <w:r w:rsidR="00B3111C" w:rsidRPr="0093691A">
        <w:rPr>
          <w:rFonts w:ascii="Times New Roman" w:hAnsi="Times New Roman"/>
          <w:iCs/>
          <w:sz w:val="20"/>
        </w:rPr>
        <w:t xml:space="preserve">is the thickness of the membrane (cm), </w:t>
      </w:r>
      <w:r w:rsidR="00B3111C" w:rsidRPr="0093691A">
        <w:rPr>
          <w:rFonts w:ascii="Times New Roman" w:hAnsi="Times New Roman"/>
          <w:i/>
          <w:iCs/>
          <w:sz w:val="20"/>
        </w:rPr>
        <w:t>V</w:t>
      </w:r>
      <w:r w:rsidR="00B3111C" w:rsidRPr="0093691A">
        <w:rPr>
          <w:rFonts w:ascii="Times New Roman" w:hAnsi="Times New Roman"/>
          <w:i/>
          <w:iCs/>
          <w:sz w:val="20"/>
          <w:vertAlign w:val="subscript"/>
        </w:rPr>
        <w:t>B</w:t>
      </w:r>
      <w:r w:rsidR="00BC11E3">
        <w:rPr>
          <w:rFonts w:ascii="Times New Roman" w:hAnsi="Times New Roman"/>
          <w:i/>
          <w:iCs/>
          <w:sz w:val="20"/>
          <w:vertAlign w:val="subscript"/>
        </w:rPr>
        <w:t xml:space="preserve"> </w:t>
      </w:r>
      <w:r w:rsidR="00B3111C" w:rsidRPr="0093691A">
        <w:rPr>
          <w:rFonts w:ascii="Times New Roman" w:hAnsi="Times New Roman"/>
          <w:iCs/>
          <w:sz w:val="20"/>
        </w:rPr>
        <w:t xml:space="preserve">is </w:t>
      </w:r>
      <w:r w:rsidR="00B3111C" w:rsidRPr="0093691A">
        <w:rPr>
          <w:rFonts w:ascii="Times New Roman" w:hAnsi="Times New Roman"/>
          <w:sz w:val="20"/>
        </w:rPr>
        <w:t>the volume of the water at compartment</w:t>
      </w:r>
      <w:r w:rsidR="00B3111C" w:rsidRPr="0093691A">
        <w:rPr>
          <w:rFonts w:ascii="Times New Roman" w:hAnsi="Times New Roman"/>
          <w:iCs/>
          <w:sz w:val="20"/>
          <w:lang w:val="id-ID"/>
        </w:rPr>
        <w:t>B</w:t>
      </w:r>
      <w:r w:rsidR="00B3111C" w:rsidRPr="0093691A">
        <w:rPr>
          <w:rFonts w:ascii="Times New Roman" w:hAnsi="Times New Roman"/>
          <w:iCs/>
          <w:sz w:val="20"/>
        </w:rPr>
        <w:t xml:space="preserve"> (cm</w:t>
      </w:r>
      <w:r w:rsidR="00B3111C" w:rsidRPr="0093691A">
        <w:rPr>
          <w:rFonts w:ascii="Times New Roman" w:hAnsi="Times New Roman"/>
          <w:iCs/>
          <w:sz w:val="20"/>
          <w:vertAlign w:val="superscript"/>
        </w:rPr>
        <w:t>3</w:t>
      </w:r>
      <w:r w:rsidR="00B3111C" w:rsidRPr="0093691A">
        <w:rPr>
          <w:rFonts w:ascii="Times New Roman" w:hAnsi="Times New Roman"/>
          <w:iCs/>
          <w:sz w:val="20"/>
        </w:rPr>
        <w:t xml:space="preserve">), </w:t>
      </w:r>
      <w:r w:rsidR="00B3111C" w:rsidRPr="0093691A">
        <w:rPr>
          <w:rFonts w:ascii="Times New Roman" w:hAnsi="Times New Roman"/>
          <w:i/>
          <w:iCs/>
          <w:sz w:val="20"/>
        </w:rPr>
        <w:t>A</w:t>
      </w:r>
      <w:r w:rsidR="00B3111C" w:rsidRPr="0093691A">
        <w:rPr>
          <w:rFonts w:ascii="Times New Roman" w:hAnsi="Times New Roman"/>
          <w:iCs/>
          <w:sz w:val="20"/>
        </w:rPr>
        <w:t xml:space="preserve"> is the membrane surface area (cm</w:t>
      </w:r>
      <w:r w:rsidR="00B3111C" w:rsidRPr="0093691A">
        <w:rPr>
          <w:rFonts w:ascii="Times New Roman" w:hAnsi="Times New Roman"/>
          <w:iCs/>
          <w:sz w:val="20"/>
          <w:vertAlign w:val="superscript"/>
        </w:rPr>
        <w:t>2</w:t>
      </w:r>
      <w:r w:rsidR="00B3111C" w:rsidRPr="0093691A">
        <w:rPr>
          <w:rFonts w:ascii="Times New Roman" w:hAnsi="Times New Roman"/>
          <w:iCs/>
          <w:sz w:val="20"/>
        </w:rPr>
        <w:t xml:space="preserve">), and </w:t>
      </w:r>
      <w:r w:rsidR="00B3111C" w:rsidRPr="0093691A">
        <w:rPr>
          <w:rFonts w:ascii="Times New Roman" w:hAnsi="Times New Roman"/>
          <w:i/>
          <w:iCs/>
          <w:sz w:val="20"/>
        </w:rPr>
        <w:t>C</w:t>
      </w:r>
      <w:r w:rsidR="00B3111C" w:rsidRPr="0093691A">
        <w:rPr>
          <w:rFonts w:ascii="Times New Roman" w:hAnsi="Times New Roman"/>
          <w:i/>
          <w:iCs/>
          <w:sz w:val="20"/>
          <w:vertAlign w:val="subscript"/>
        </w:rPr>
        <w:t>A</w:t>
      </w:r>
      <w:r w:rsidR="00B3111C" w:rsidRPr="0093691A">
        <w:rPr>
          <w:rFonts w:ascii="Times New Roman" w:hAnsi="Times New Roman"/>
          <w:iCs/>
          <w:sz w:val="20"/>
        </w:rPr>
        <w:t xml:space="preserve"> is the concentration of methanol in the cell A (mol.L</w:t>
      </w:r>
      <w:r w:rsidR="00B3111C" w:rsidRPr="0093691A">
        <w:rPr>
          <w:rFonts w:ascii="Times New Roman" w:hAnsi="Times New Roman"/>
          <w:iCs/>
          <w:sz w:val="20"/>
          <w:vertAlign w:val="superscript"/>
        </w:rPr>
        <w:t>-1</w:t>
      </w:r>
      <w:r w:rsidR="00B3111C" w:rsidRPr="0093691A">
        <w:rPr>
          <w:rFonts w:ascii="Times New Roman" w:hAnsi="Times New Roman"/>
          <w:iCs/>
          <w:sz w:val="20"/>
        </w:rPr>
        <w:t>).</w:t>
      </w:r>
    </w:p>
    <w:p w14:paraId="6CC1B5DA" w14:textId="77777777" w:rsidR="00FA1ED1" w:rsidRPr="0093691A" w:rsidRDefault="00FA1ED1" w:rsidP="00B3111C">
      <w:pPr>
        <w:pStyle w:val="TAMainText"/>
        <w:ind w:firstLine="0"/>
        <w:rPr>
          <w:rFonts w:ascii="Times New Roman" w:hAnsi="Times New Roman"/>
          <w:iCs/>
          <w:sz w:val="20"/>
        </w:rPr>
      </w:pPr>
    </w:p>
    <w:p w14:paraId="12D9FFF8" w14:textId="77777777" w:rsidR="00B3111C" w:rsidRPr="0093691A" w:rsidRDefault="00B3111C" w:rsidP="00B3111C">
      <w:pPr>
        <w:outlineLvl w:val="0"/>
        <w:rPr>
          <w:rFonts w:ascii="Times New Roman" w:hAnsi="Times New Roman"/>
          <w:iCs/>
          <w:szCs w:val="20"/>
          <w:lang w:val="id-ID"/>
        </w:rPr>
      </w:pPr>
      <w:r w:rsidRPr="0093691A">
        <w:rPr>
          <w:rFonts w:ascii="Times New Roman" w:hAnsi="Times New Roman"/>
          <w:iCs/>
          <w:szCs w:val="20"/>
        </w:rPr>
        <w:t>To</w:t>
      </w:r>
      <w:r w:rsidRPr="0093691A">
        <w:rPr>
          <w:rFonts w:ascii="Times New Roman" w:hAnsi="Times New Roman"/>
          <w:iCs/>
          <w:szCs w:val="20"/>
          <w:lang w:val="id-ID"/>
        </w:rPr>
        <w:t xml:space="preserve"> evaluate the cell performance of the DMFC, a membrane electrode assembly (MEA) was made by catalyst-coated membranes were sandwiched within gas diffusion layers, inside the test single cell. The Pt-Ru/C with 40 wt.% Pt + 20 wt% Ru/C and the Pt/C catalyst with 20 wt.% Pt were used as the anodic and cathodic catalyst, respectively. The active area of the cells was 2.5 cm x 2.5 cm. The MEA was hot-pressed at 105 </w:t>
      </w:r>
      <w:r w:rsidRPr="0093691A">
        <w:rPr>
          <w:rFonts w:ascii="Times New Roman" w:hAnsi="Times New Roman"/>
          <w:iCs/>
          <w:szCs w:val="20"/>
          <w:vertAlign w:val="superscript"/>
          <w:lang w:val="id-ID"/>
        </w:rPr>
        <w:t>o</w:t>
      </w:r>
      <w:r w:rsidRPr="0093691A">
        <w:rPr>
          <w:rFonts w:ascii="Times New Roman" w:hAnsi="Times New Roman"/>
          <w:iCs/>
          <w:szCs w:val="20"/>
          <w:lang w:val="id-ID"/>
        </w:rPr>
        <w:t>C and 5 MPa for 1 min. The performance of the single cell was measured at room temperature with a Fuel Cell Test Autolab instrument. 2 M MeOH solution with a flow rate of 20 mLmin</w:t>
      </w:r>
      <w:r w:rsidRPr="0093691A">
        <w:rPr>
          <w:rFonts w:ascii="Times New Roman" w:hAnsi="Times New Roman"/>
          <w:iCs/>
          <w:szCs w:val="20"/>
          <w:vertAlign w:val="superscript"/>
          <w:lang w:val="id-ID"/>
        </w:rPr>
        <w:t>−1</w:t>
      </w:r>
      <w:r w:rsidRPr="0093691A">
        <w:rPr>
          <w:rFonts w:ascii="Times New Roman" w:hAnsi="Times New Roman"/>
          <w:iCs/>
          <w:szCs w:val="20"/>
          <w:lang w:val="id-ID"/>
        </w:rPr>
        <w:t xml:space="preserve"> and oxygen with a flow rate of 0.5 Lmin</w:t>
      </w:r>
      <w:r w:rsidRPr="0093691A">
        <w:rPr>
          <w:rFonts w:ascii="Times New Roman" w:hAnsi="Times New Roman"/>
          <w:iCs/>
          <w:szCs w:val="20"/>
          <w:vertAlign w:val="superscript"/>
          <w:lang w:val="id-ID"/>
        </w:rPr>
        <w:t>−1</w:t>
      </w:r>
      <w:r w:rsidRPr="0093691A">
        <w:rPr>
          <w:rFonts w:ascii="Times New Roman" w:hAnsi="Times New Roman"/>
          <w:iCs/>
          <w:szCs w:val="20"/>
          <w:lang w:val="id-ID"/>
        </w:rPr>
        <w:t xml:space="preserve"> were used </w:t>
      </w:r>
      <w:r w:rsidR="009851AD" w:rsidRPr="0093691A">
        <w:rPr>
          <w:rFonts w:ascii="Times New Roman" w:hAnsi="Times New Roman"/>
          <w:iCs/>
          <w:szCs w:val="20"/>
          <w:lang w:val="id-ID"/>
        </w:rPr>
        <w:fldChar w:fldCharType="begin" w:fldLock="1"/>
      </w:r>
      <w:r w:rsidRPr="0093691A">
        <w:rPr>
          <w:rFonts w:ascii="Times New Roman" w:hAnsi="Times New Roman"/>
          <w:iCs/>
          <w:szCs w:val="20"/>
          <w:lang w:val="id-ID"/>
        </w:rPr>
        <w:instrText>ADDIN CSL_CITATION { "citationItems" : [ { "id" : "ITEM-1", "itemData" : { "DOI" : "10.1016/j.jpowsour.2007.08.006", "ISBN" : "0378-7753", "ISSN" : "03787753", "abstract" : "Surface-modified Nafion?? membrane was prepared by casting proton-conducting polyelectrolyte complexes on the surface of Nafion??. The casting layer is homogeneous and its thickness is about 900 nm. The proton conductivity of modified Nafion?? is slightly lower than that of plain Nafion??; however, its methanol permeability is 41% lower than that of plain Nafion??. The single cells with modified Nafion?? exhibit higher open circuit voltage (OCV = 0.73 V) and maximal power density (Pmax = 58 mW cm-2) than the single cells with plain Nafion?? (OCV = 0.67 V, Pmax = 49 mW cm-2). It is a simple, efficient, cost-effective approach to modifying Nafion?? by casting proton-conducting materials on the surface of Nafion??. ?? 2007 Elsevier B.V. All rights reserved.", "author" : [ { "dropping-particle" : "", "family" : "Cui", "given" : "Zhiming", "non-dropping-particle" : "", "parse-names" : false, "suffix" : "" }, { "dropping-particle" : "", "family" : "Li", "given" : "Nanwen", "non-dropping-particle" : "", "parse-names" : false, "suffix" : "" }, { "dropping-particle" : "", "family" : "Zhou", "given" : "Xiaochun", "non-dropping-particle" : "", "parse-names" : false, "suffix" : "" }, { "dropping-particle" : "", "family" : "Liu", "given" : "Changpeng", "non-dropping-particle" : "", "parse-names" : false, "suffix" : "" }, { "dropping-particle" : "", "family" : "Liao", "given" : "Jianhui", "non-dropping-particle" : "", "parse-names" : false, "suffix" : "" }, { "dropping-particle" : "", "family" : "Zhang", "given" : "Suobo", "non-dropping-particle" : "", "parse-names" : false, "suffix" : "" }, { "dropping-particle" : "", "family" : "Xing", "given" : "Wei", "non-dropping-particle" : "", "parse-names" : false, "suffix" : "" } ], "container-title" : "Journal of Power Sources", "id" : "ITEM-1", "issue" : "1", "issued" : { "date-parts" : [ [ "2007" ] ] }, "page" : "162-165", "title" : "Surface-modified Nafion?? membrane by casting proton-conducting polyelectrolyte complexes for direct methanol fuel cells", "type" : "article-journal", "volume" : "173" }, "uris" : [ "http://www.mendeley.com/documents/?uuid=b1b3af54-f9d2-4fc2-8f57-8f2753c4f05c" ] } ], "mendeley" : { "formattedCitation" : "[35]", "plainTextFormattedCitation" : "[35]", "previouslyFormattedCitation" : "(Cui, Li, et al. 2007)" }, "properties" : { "noteIndex" : 0 }, "schema" : "https://github.com/citation-style-language/schema/raw/master/csl-citation.json" }</w:instrText>
      </w:r>
      <w:r w:rsidR="009851AD" w:rsidRPr="0093691A">
        <w:rPr>
          <w:rFonts w:ascii="Times New Roman" w:hAnsi="Times New Roman"/>
          <w:iCs/>
          <w:szCs w:val="20"/>
          <w:lang w:val="id-ID"/>
        </w:rPr>
        <w:fldChar w:fldCharType="separate"/>
      </w:r>
      <w:r w:rsidRPr="0093691A">
        <w:rPr>
          <w:rFonts w:ascii="Times New Roman" w:hAnsi="Times New Roman"/>
          <w:iCs/>
          <w:noProof/>
          <w:szCs w:val="20"/>
          <w:lang w:val="id-ID"/>
        </w:rPr>
        <w:t>[35]</w:t>
      </w:r>
      <w:r w:rsidR="009851AD" w:rsidRPr="0093691A">
        <w:rPr>
          <w:rFonts w:ascii="Times New Roman" w:hAnsi="Times New Roman"/>
          <w:iCs/>
          <w:szCs w:val="20"/>
          <w:lang w:val="id-ID"/>
        </w:rPr>
        <w:fldChar w:fldCharType="end"/>
      </w:r>
      <w:r w:rsidRPr="0093691A">
        <w:rPr>
          <w:rFonts w:ascii="Times New Roman" w:hAnsi="Times New Roman"/>
          <w:iCs/>
          <w:szCs w:val="20"/>
          <w:lang w:val="id-ID"/>
        </w:rPr>
        <w:t>.</w:t>
      </w:r>
    </w:p>
    <w:p w14:paraId="503D7747" w14:textId="77777777" w:rsidR="00785CA6" w:rsidRPr="0093691A" w:rsidRDefault="00785CA6" w:rsidP="00785CA6">
      <w:pPr>
        <w:outlineLvl w:val="0"/>
        <w:rPr>
          <w:rFonts w:ascii="Times New Roman" w:hAnsi="Times New Roman"/>
          <w:b/>
          <w:szCs w:val="20"/>
        </w:rPr>
      </w:pPr>
    </w:p>
    <w:p w14:paraId="6115C2BF" w14:textId="6F0EC1AC" w:rsidR="00785CA6" w:rsidRPr="0093691A" w:rsidRDefault="00785CA6" w:rsidP="00785CA6">
      <w:pPr>
        <w:jc w:val="center"/>
        <w:outlineLvl w:val="0"/>
        <w:rPr>
          <w:rFonts w:ascii="Times New Roman" w:hAnsi="Times New Roman"/>
          <w:b/>
          <w:szCs w:val="20"/>
          <w:lang w:val="id-ID"/>
        </w:rPr>
      </w:pPr>
      <w:r w:rsidRPr="0093691A">
        <w:rPr>
          <w:rFonts w:ascii="Times New Roman" w:hAnsi="Times New Roman"/>
          <w:b/>
          <w:szCs w:val="20"/>
        </w:rPr>
        <w:t>Result</w:t>
      </w:r>
      <w:r w:rsidR="00816F52">
        <w:rPr>
          <w:rFonts w:ascii="Times New Roman" w:hAnsi="Times New Roman"/>
          <w:b/>
          <w:szCs w:val="20"/>
        </w:rPr>
        <w:t>s</w:t>
      </w:r>
      <w:r w:rsidRPr="0093691A">
        <w:rPr>
          <w:rFonts w:ascii="Times New Roman" w:hAnsi="Times New Roman"/>
          <w:b/>
          <w:szCs w:val="20"/>
        </w:rPr>
        <w:t xml:space="preserve"> and Discussion</w:t>
      </w:r>
    </w:p>
    <w:p w14:paraId="1ADCFF11" w14:textId="77777777" w:rsidR="00AF2DF4" w:rsidRPr="0093691A" w:rsidRDefault="00AF2DF4" w:rsidP="00AF2DF4">
      <w:pPr>
        <w:pStyle w:val="TAMainText"/>
        <w:spacing w:line="240" w:lineRule="auto"/>
        <w:ind w:firstLine="0"/>
        <w:rPr>
          <w:rFonts w:ascii="Times New Roman" w:hAnsi="Times New Roman"/>
          <w:b/>
          <w:sz w:val="20"/>
          <w:lang w:val="id-ID"/>
        </w:rPr>
      </w:pPr>
      <w:r w:rsidRPr="0093691A">
        <w:rPr>
          <w:rFonts w:ascii="Times New Roman" w:hAnsi="Times New Roman"/>
          <w:b/>
          <w:sz w:val="20"/>
          <w:lang w:val="id-ID"/>
        </w:rPr>
        <w:t>Biopolymer extraction and modification process</w:t>
      </w:r>
    </w:p>
    <w:p w14:paraId="2B31F54F" w14:textId="1799E478" w:rsidR="00AF2DF4" w:rsidRDefault="00AF2DF4" w:rsidP="00902162">
      <w:pPr>
        <w:pStyle w:val="TAMainText"/>
        <w:ind w:firstLine="0"/>
        <w:rPr>
          <w:rFonts w:ascii="Times New Roman" w:hAnsi="Times New Roman"/>
          <w:sz w:val="20"/>
          <w:lang w:val="id-ID"/>
        </w:rPr>
      </w:pPr>
      <w:r w:rsidRPr="0093691A">
        <w:rPr>
          <w:rFonts w:ascii="Times New Roman" w:hAnsi="Times New Roman"/>
          <w:iCs/>
          <w:sz w:val="20"/>
        </w:rPr>
        <w:t>Fig</w:t>
      </w:r>
      <w:r w:rsidRPr="0093691A">
        <w:rPr>
          <w:rStyle w:val="hps"/>
          <w:rFonts w:ascii="Times New Roman" w:hAnsi="Times New Roman"/>
          <w:sz w:val="20"/>
          <w:lang w:val="id-ID"/>
        </w:rPr>
        <w:t xml:space="preserve">ure 1 shows the </w:t>
      </w:r>
      <w:r w:rsidRPr="0093691A">
        <w:rPr>
          <w:rStyle w:val="hps"/>
          <w:rFonts w:ascii="Times New Roman" w:hAnsi="Times New Roman"/>
          <w:sz w:val="20"/>
        </w:rPr>
        <w:t xml:space="preserve">FTIR spectra </w:t>
      </w:r>
      <w:r w:rsidRPr="0093691A">
        <w:rPr>
          <w:rStyle w:val="hps"/>
          <w:rFonts w:ascii="Times New Roman" w:hAnsi="Times New Roman"/>
          <w:sz w:val="20"/>
          <w:lang w:val="id-ID"/>
        </w:rPr>
        <w:t>of</w:t>
      </w:r>
      <w:r w:rsidRPr="0093691A">
        <w:rPr>
          <w:rStyle w:val="hps"/>
          <w:rFonts w:ascii="Times New Roman" w:hAnsi="Times New Roman"/>
          <w:sz w:val="20"/>
        </w:rPr>
        <w:t xml:space="preserve"> chitin and chitosan</w:t>
      </w:r>
      <w:r w:rsidR="00BC11E3">
        <w:rPr>
          <w:rStyle w:val="hps"/>
          <w:rFonts w:ascii="Times New Roman" w:hAnsi="Times New Roman"/>
          <w:sz w:val="20"/>
        </w:rPr>
        <w:t xml:space="preserve">. </w:t>
      </w:r>
      <w:r w:rsidRPr="0093691A">
        <w:rPr>
          <w:rStyle w:val="hps"/>
          <w:rFonts w:ascii="Times New Roman" w:hAnsi="Times New Roman"/>
          <w:sz w:val="20"/>
          <w:lang w:val="id-ID"/>
        </w:rPr>
        <w:t>The</w:t>
      </w:r>
      <w:r w:rsidRPr="0093691A">
        <w:rPr>
          <w:rStyle w:val="hps"/>
          <w:rFonts w:ascii="Times New Roman" w:hAnsi="Times New Roman"/>
          <w:sz w:val="20"/>
        </w:rPr>
        <w:t xml:space="preserve"> peak at 3</w:t>
      </w:r>
      <w:r w:rsidRPr="0093691A">
        <w:rPr>
          <w:rStyle w:val="hps"/>
          <w:rFonts w:ascii="Times New Roman" w:hAnsi="Times New Roman"/>
          <w:sz w:val="20"/>
          <w:lang w:val="id-ID"/>
        </w:rPr>
        <w:t>514</w:t>
      </w:r>
      <w:r w:rsidRPr="0093691A">
        <w:rPr>
          <w:rStyle w:val="hps"/>
          <w:rFonts w:ascii="Times New Roman" w:hAnsi="Times New Roman"/>
          <w:sz w:val="20"/>
        </w:rPr>
        <w:t xml:space="preserve"> cm</w:t>
      </w:r>
      <w:r w:rsidRPr="0093691A">
        <w:rPr>
          <w:rStyle w:val="hps"/>
          <w:rFonts w:ascii="Times New Roman" w:hAnsi="Times New Roman"/>
          <w:sz w:val="20"/>
          <w:vertAlign w:val="superscript"/>
        </w:rPr>
        <w:t>-1</w:t>
      </w:r>
      <w:r w:rsidRPr="0093691A">
        <w:rPr>
          <w:rStyle w:val="hps"/>
          <w:rFonts w:ascii="Times New Roman" w:hAnsi="Times New Roman"/>
          <w:sz w:val="20"/>
        </w:rPr>
        <w:t xml:space="preserve"> de</w:t>
      </w:r>
      <w:r w:rsidRPr="0093691A">
        <w:rPr>
          <w:rStyle w:val="hps"/>
          <w:rFonts w:ascii="Times New Roman" w:hAnsi="Times New Roman"/>
          <w:sz w:val="20"/>
          <w:lang w:val="id-ID"/>
        </w:rPr>
        <w:t>scribed of</w:t>
      </w:r>
      <w:r w:rsidRPr="0093691A">
        <w:rPr>
          <w:rStyle w:val="hps"/>
          <w:rFonts w:ascii="Times New Roman" w:hAnsi="Times New Roman"/>
          <w:sz w:val="20"/>
        </w:rPr>
        <w:t xml:space="preserve"> stretching vibration -OH group and </w:t>
      </w:r>
      <w:r w:rsidRPr="0093691A">
        <w:rPr>
          <w:rFonts w:ascii="Times New Roman" w:hAnsi="Times New Roman"/>
          <w:sz w:val="20"/>
          <w:lang w:val="id-ID"/>
        </w:rPr>
        <w:t>a</w:t>
      </w:r>
      <w:r w:rsidRPr="0093691A">
        <w:rPr>
          <w:rFonts w:ascii="Times New Roman" w:hAnsi="Times New Roman"/>
          <w:sz w:val="20"/>
        </w:rPr>
        <w:t>s</w:t>
      </w:r>
      <w:r w:rsidR="00F34089" w:rsidRPr="0093691A">
        <w:rPr>
          <w:rFonts w:ascii="Times New Roman" w:hAnsi="Times New Roman"/>
          <w:sz w:val="20"/>
        </w:rPr>
        <w:t xml:space="preserve"> seen as the characteristic </w:t>
      </w:r>
      <w:r w:rsidR="00F34089" w:rsidRPr="0093691A">
        <w:rPr>
          <w:rFonts w:ascii="Times New Roman" w:hAnsi="Times New Roman"/>
          <w:sz w:val="20"/>
          <w:lang w:val="id-ID"/>
        </w:rPr>
        <w:t>peak</w:t>
      </w:r>
      <w:r w:rsidRPr="0093691A">
        <w:rPr>
          <w:rFonts w:ascii="Times New Roman" w:hAnsi="Times New Roman"/>
          <w:sz w:val="20"/>
        </w:rPr>
        <w:t xml:space="preserve">s of the </w:t>
      </w:r>
      <w:r w:rsidRPr="0093691A">
        <w:rPr>
          <w:rFonts w:ascii="Times New Roman" w:hAnsi="Times New Roman"/>
          <w:sz w:val="20"/>
          <w:lang w:val="id-ID"/>
        </w:rPr>
        <w:t xml:space="preserve">chitin which is </w:t>
      </w:r>
      <w:r w:rsidRPr="0093691A">
        <w:rPr>
          <w:rStyle w:val="hps"/>
          <w:rFonts w:ascii="Times New Roman" w:hAnsi="Times New Roman"/>
          <w:sz w:val="20"/>
        </w:rPr>
        <w:t>at 32</w:t>
      </w:r>
      <w:r w:rsidRPr="0093691A">
        <w:rPr>
          <w:rStyle w:val="hps"/>
          <w:rFonts w:ascii="Times New Roman" w:hAnsi="Times New Roman"/>
          <w:sz w:val="20"/>
          <w:lang w:val="id-ID"/>
        </w:rPr>
        <w:t>98</w:t>
      </w:r>
      <w:r w:rsidRPr="0093691A">
        <w:rPr>
          <w:rStyle w:val="hps"/>
          <w:rFonts w:ascii="Times New Roman" w:hAnsi="Times New Roman"/>
          <w:sz w:val="20"/>
        </w:rPr>
        <w:t>, 31</w:t>
      </w:r>
      <w:r w:rsidRPr="0093691A">
        <w:rPr>
          <w:rStyle w:val="hps"/>
          <w:rFonts w:ascii="Times New Roman" w:hAnsi="Times New Roman"/>
          <w:sz w:val="20"/>
          <w:lang w:val="id-ID"/>
        </w:rPr>
        <w:t xml:space="preserve">55, 1579 </w:t>
      </w:r>
      <w:r w:rsidRPr="0093691A">
        <w:rPr>
          <w:rStyle w:val="hps"/>
          <w:rFonts w:ascii="Times New Roman" w:hAnsi="Times New Roman"/>
          <w:sz w:val="20"/>
        </w:rPr>
        <w:t>cm</w:t>
      </w:r>
      <w:r w:rsidRPr="0093691A">
        <w:rPr>
          <w:rStyle w:val="hps"/>
          <w:rFonts w:ascii="Times New Roman" w:hAnsi="Times New Roman"/>
          <w:sz w:val="20"/>
          <w:vertAlign w:val="superscript"/>
        </w:rPr>
        <w:t>-1</w:t>
      </w:r>
      <w:r w:rsidRPr="0093691A">
        <w:rPr>
          <w:rStyle w:val="hps"/>
          <w:rFonts w:ascii="Times New Roman" w:hAnsi="Times New Roman"/>
          <w:sz w:val="20"/>
        </w:rPr>
        <w:t xml:space="preserve"> derived from stretching vibration group NH (-NHCOCH</w:t>
      </w:r>
      <w:r w:rsidRPr="0093691A">
        <w:rPr>
          <w:rStyle w:val="hps"/>
          <w:rFonts w:ascii="Times New Roman" w:hAnsi="Times New Roman"/>
          <w:sz w:val="20"/>
          <w:vertAlign w:val="subscript"/>
        </w:rPr>
        <w:t>3</w:t>
      </w:r>
      <w:r w:rsidRPr="0093691A">
        <w:rPr>
          <w:rStyle w:val="hps"/>
          <w:rFonts w:ascii="Times New Roman" w:hAnsi="Times New Roman"/>
          <w:sz w:val="20"/>
        </w:rPr>
        <w:t>)</w:t>
      </w:r>
      <w:r w:rsidRPr="0093691A">
        <w:rPr>
          <w:rStyle w:val="hps"/>
          <w:rFonts w:ascii="Times New Roman" w:hAnsi="Times New Roman"/>
          <w:sz w:val="20"/>
          <w:lang w:val="id-ID"/>
        </w:rPr>
        <w:t xml:space="preserve"> and </w:t>
      </w:r>
      <w:r w:rsidRPr="0093691A">
        <w:rPr>
          <w:rStyle w:val="hps"/>
          <w:rFonts w:ascii="Times New Roman" w:hAnsi="Times New Roman"/>
          <w:sz w:val="20"/>
        </w:rPr>
        <w:t>at 29</w:t>
      </w:r>
      <w:r w:rsidRPr="0093691A">
        <w:rPr>
          <w:rStyle w:val="hps"/>
          <w:rFonts w:ascii="Times New Roman" w:hAnsi="Times New Roman"/>
          <w:sz w:val="20"/>
          <w:lang w:val="id-ID"/>
        </w:rPr>
        <w:t xml:space="preserve">70 </w:t>
      </w:r>
      <w:r w:rsidR="00A448B5" w:rsidRPr="0093691A">
        <w:rPr>
          <w:rStyle w:val="hps"/>
          <w:rFonts w:ascii="Times New Roman" w:hAnsi="Times New Roman"/>
          <w:sz w:val="20"/>
        </w:rPr>
        <w:t>cm</w:t>
      </w:r>
      <w:r w:rsidR="00A448B5" w:rsidRPr="0093691A">
        <w:rPr>
          <w:rStyle w:val="hps"/>
          <w:rFonts w:ascii="Times New Roman" w:hAnsi="Times New Roman"/>
          <w:sz w:val="20"/>
          <w:vertAlign w:val="superscript"/>
        </w:rPr>
        <w:t>-1</w:t>
      </w:r>
      <w:r w:rsidR="00A448B5" w:rsidRPr="0093691A">
        <w:rPr>
          <w:rStyle w:val="hps"/>
          <w:rFonts w:ascii="Times New Roman" w:hAnsi="Times New Roman"/>
          <w:sz w:val="20"/>
        </w:rPr>
        <w:t xml:space="preserve"> </w:t>
      </w:r>
      <w:r w:rsidRPr="0093691A">
        <w:rPr>
          <w:rStyle w:val="hps"/>
          <w:rFonts w:ascii="Times New Roman" w:hAnsi="Times New Roman"/>
          <w:sz w:val="20"/>
          <w:lang w:val="id-ID"/>
        </w:rPr>
        <w:t xml:space="preserve">for </w:t>
      </w:r>
      <w:r w:rsidRPr="0093691A">
        <w:rPr>
          <w:rStyle w:val="hps"/>
          <w:rFonts w:ascii="Times New Roman" w:hAnsi="Times New Roman"/>
          <w:sz w:val="20"/>
        </w:rPr>
        <w:t>absorption of a methyl group (-CH</w:t>
      </w:r>
      <w:r w:rsidRPr="0093691A">
        <w:rPr>
          <w:rStyle w:val="hps"/>
          <w:rFonts w:ascii="Times New Roman" w:hAnsi="Times New Roman"/>
          <w:sz w:val="20"/>
          <w:vertAlign w:val="subscript"/>
        </w:rPr>
        <w:t>3</w:t>
      </w:r>
      <w:r w:rsidRPr="0093691A">
        <w:rPr>
          <w:rStyle w:val="hps"/>
          <w:rFonts w:ascii="Times New Roman" w:hAnsi="Times New Roman"/>
          <w:sz w:val="20"/>
        </w:rPr>
        <w:t>)</w:t>
      </w:r>
      <w:r w:rsidRPr="0093691A">
        <w:rPr>
          <w:rStyle w:val="hps"/>
          <w:rFonts w:ascii="Times New Roman" w:hAnsi="Times New Roman"/>
          <w:sz w:val="20"/>
          <w:lang w:val="id-ID"/>
        </w:rPr>
        <w:t>,</w:t>
      </w:r>
      <w:r w:rsidR="00D43C44" w:rsidRPr="0093691A">
        <w:rPr>
          <w:rStyle w:val="hps"/>
          <w:rFonts w:ascii="Times New Roman" w:hAnsi="Times New Roman"/>
          <w:sz w:val="20"/>
          <w:lang w:val="id-ID"/>
        </w:rPr>
        <w:t xml:space="preserve"> </w:t>
      </w:r>
      <w:r w:rsidRPr="0093691A">
        <w:rPr>
          <w:rFonts w:ascii="Times New Roman" w:hAnsi="Times New Roman"/>
          <w:sz w:val="20"/>
          <w:lang w:val="id-ID"/>
        </w:rPr>
        <w:t xml:space="preserve">but lost in the spectra of chitosan, however presence overlapping of stretching vibration –OH and –NH group at 3508 </w:t>
      </w:r>
      <w:r w:rsidRPr="0093691A">
        <w:rPr>
          <w:rStyle w:val="hps"/>
          <w:rFonts w:ascii="Times New Roman" w:hAnsi="Times New Roman"/>
          <w:sz w:val="20"/>
        </w:rPr>
        <w:t>cm</w:t>
      </w:r>
      <w:r w:rsidRPr="0093691A">
        <w:rPr>
          <w:rStyle w:val="hps"/>
          <w:rFonts w:ascii="Times New Roman" w:hAnsi="Times New Roman"/>
          <w:sz w:val="20"/>
          <w:vertAlign w:val="superscript"/>
        </w:rPr>
        <w:t>-1</w:t>
      </w:r>
      <w:r w:rsidRPr="0093691A">
        <w:rPr>
          <w:rStyle w:val="hps"/>
          <w:rFonts w:ascii="Times New Roman" w:hAnsi="Times New Roman"/>
          <w:sz w:val="20"/>
        </w:rPr>
        <w:t>.</w:t>
      </w:r>
      <w:r w:rsidR="00BC11E3">
        <w:rPr>
          <w:rStyle w:val="hps"/>
          <w:rFonts w:ascii="Times New Roman" w:hAnsi="Times New Roman"/>
          <w:sz w:val="20"/>
        </w:rPr>
        <w:t xml:space="preserve"> </w:t>
      </w:r>
      <w:r w:rsidRPr="0093691A">
        <w:rPr>
          <w:rFonts w:ascii="Times New Roman" w:hAnsi="Times New Roman"/>
          <w:sz w:val="20"/>
          <w:lang w:val="id-ID"/>
        </w:rPr>
        <w:t xml:space="preserve">The characteristic of chitosan shown </w:t>
      </w:r>
      <w:r w:rsidR="00BC11E3">
        <w:rPr>
          <w:rFonts w:ascii="Times New Roman" w:hAnsi="Times New Roman"/>
          <w:sz w:val="20"/>
          <w:lang w:val="id-ID"/>
        </w:rPr>
        <w:t>the reduce of the peak at 1670</w:t>
      </w:r>
      <w:r w:rsidR="00BC11E3">
        <w:rPr>
          <w:rFonts w:ascii="Times New Roman" w:hAnsi="Times New Roman"/>
          <w:sz w:val="20"/>
        </w:rPr>
        <w:t xml:space="preserve"> and </w:t>
      </w:r>
      <w:r w:rsidRPr="0093691A">
        <w:rPr>
          <w:rFonts w:ascii="Times New Roman" w:hAnsi="Times New Roman"/>
          <w:sz w:val="20"/>
          <w:lang w:val="id-ID"/>
        </w:rPr>
        <w:t>1622 cm</w:t>
      </w:r>
      <w:r w:rsidRPr="0093691A">
        <w:rPr>
          <w:rFonts w:ascii="Times New Roman" w:hAnsi="Times New Roman"/>
          <w:sz w:val="20"/>
          <w:vertAlign w:val="superscript"/>
          <w:lang w:val="id-ID"/>
        </w:rPr>
        <w:t>-1</w:t>
      </w:r>
      <w:r w:rsidRPr="0093691A">
        <w:rPr>
          <w:rFonts w:ascii="Times New Roman" w:hAnsi="Times New Roman"/>
          <w:sz w:val="20"/>
          <w:lang w:val="id-ID"/>
        </w:rPr>
        <w:t xml:space="preserve"> attributed from stretching vibration of C=O group on the cluster NHCOCH</w:t>
      </w:r>
      <w:r w:rsidRPr="0093691A">
        <w:rPr>
          <w:rFonts w:ascii="Times New Roman" w:hAnsi="Times New Roman"/>
          <w:sz w:val="20"/>
          <w:vertAlign w:val="subscript"/>
          <w:lang w:val="id-ID"/>
        </w:rPr>
        <w:t>3</w:t>
      </w:r>
      <w:r w:rsidRPr="0093691A">
        <w:rPr>
          <w:rFonts w:ascii="Times New Roman" w:hAnsi="Times New Roman"/>
          <w:sz w:val="20"/>
          <w:lang w:val="id-ID"/>
        </w:rPr>
        <w:t xml:space="preserve"> chitin, shown that the removal of the acetyl group into the amine group due to the process of deacetylation. </w:t>
      </w:r>
      <w:r w:rsidR="00F4304C" w:rsidRPr="0093691A">
        <w:rPr>
          <w:rFonts w:ascii="Times New Roman" w:hAnsi="Times New Roman"/>
          <w:sz w:val="20"/>
          <w:lang w:val="id-ID" w:eastAsia="en-GB"/>
        </w:rPr>
        <w:t>This phenomenon was supported by the loss of a methyl group (-CH</w:t>
      </w:r>
      <w:r w:rsidR="00F4304C" w:rsidRPr="0093691A">
        <w:rPr>
          <w:rFonts w:ascii="Times New Roman" w:hAnsi="Times New Roman"/>
          <w:sz w:val="20"/>
          <w:vertAlign w:val="subscript"/>
          <w:lang w:val="id-ID" w:eastAsia="en-GB"/>
        </w:rPr>
        <w:t>3</w:t>
      </w:r>
      <w:r w:rsidR="00F4304C" w:rsidRPr="0093691A">
        <w:rPr>
          <w:rFonts w:ascii="Times New Roman" w:hAnsi="Times New Roman"/>
          <w:sz w:val="20"/>
          <w:lang w:val="id-ID" w:eastAsia="en-GB"/>
        </w:rPr>
        <w:t>) from the amide (-NHCOCH</w:t>
      </w:r>
      <w:r w:rsidR="00F4304C" w:rsidRPr="0093691A">
        <w:rPr>
          <w:rFonts w:ascii="Times New Roman" w:hAnsi="Times New Roman"/>
          <w:sz w:val="20"/>
          <w:vertAlign w:val="subscript"/>
          <w:lang w:val="id-ID" w:eastAsia="en-GB"/>
        </w:rPr>
        <w:t>3</w:t>
      </w:r>
      <w:r w:rsidR="00F4304C" w:rsidRPr="0093691A">
        <w:rPr>
          <w:rFonts w:ascii="Times New Roman" w:hAnsi="Times New Roman"/>
          <w:sz w:val="20"/>
          <w:lang w:val="id-ID" w:eastAsia="en-GB"/>
        </w:rPr>
        <w:t>) which are known from the absorption loss at 2970 cm</w:t>
      </w:r>
      <w:r w:rsidR="00F4304C" w:rsidRPr="0093691A">
        <w:rPr>
          <w:rFonts w:ascii="Times New Roman" w:hAnsi="Times New Roman"/>
          <w:sz w:val="20"/>
          <w:vertAlign w:val="superscript"/>
          <w:lang w:val="id-ID" w:eastAsia="en-GB"/>
        </w:rPr>
        <w:t>-1</w:t>
      </w:r>
      <w:r w:rsidRPr="0093691A">
        <w:rPr>
          <w:rFonts w:ascii="Times New Roman" w:hAnsi="Times New Roman"/>
          <w:sz w:val="20"/>
          <w:lang w:val="id-ID"/>
        </w:rPr>
        <w:t>.</w:t>
      </w:r>
      <w:r w:rsidR="00BC11E3">
        <w:rPr>
          <w:rFonts w:ascii="Times New Roman" w:hAnsi="Times New Roman"/>
          <w:sz w:val="20"/>
        </w:rPr>
        <w:t xml:space="preserve"> </w:t>
      </w:r>
      <w:r w:rsidRPr="0093691A">
        <w:rPr>
          <w:rFonts w:ascii="Times New Roman" w:hAnsi="Times New Roman"/>
          <w:sz w:val="20"/>
          <w:lang w:val="id-ID"/>
        </w:rPr>
        <w:t>The typical characteristic of chitosan is visible at 1662 cm</w:t>
      </w:r>
      <w:r w:rsidRPr="0093691A">
        <w:rPr>
          <w:rFonts w:ascii="Times New Roman" w:hAnsi="Times New Roman"/>
          <w:sz w:val="20"/>
          <w:vertAlign w:val="superscript"/>
          <w:lang w:val="id-ID"/>
        </w:rPr>
        <w:t>-1</w:t>
      </w:r>
      <w:r w:rsidRPr="0093691A">
        <w:rPr>
          <w:rFonts w:ascii="Times New Roman" w:hAnsi="Times New Roman"/>
          <w:sz w:val="20"/>
          <w:lang w:val="id-ID"/>
        </w:rPr>
        <w:t xml:space="preserve"> shows the bending vibration of NH amine (-NH</w:t>
      </w:r>
      <w:r w:rsidRPr="0093691A">
        <w:rPr>
          <w:rFonts w:ascii="Times New Roman" w:hAnsi="Times New Roman"/>
          <w:sz w:val="20"/>
          <w:vertAlign w:val="subscript"/>
          <w:lang w:val="id-ID"/>
        </w:rPr>
        <w:t>2</w:t>
      </w:r>
      <w:r w:rsidRPr="0093691A">
        <w:rPr>
          <w:rFonts w:ascii="Times New Roman" w:hAnsi="Times New Roman"/>
          <w:sz w:val="20"/>
          <w:lang w:val="id-ID"/>
        </w:rPr>
        <w:t xml:space="preserve">) </w:t>
      </w:r>
      <w:r w:rsidR="009851AD"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"10.1016/j.mspro.2014.07.062", "ISSN" : "22118128", "abstract" : "Chitin is the most important natural polysaccharide after cellulose found in crustaceous shell or in cell walls of fungi. However, it is not widely used for industrial application up to now because it is insoluble in many solvents, relatively difficult to isolate from natural sources in pure from and to prepare in a reproducible way under good economic condition. That is why it is also difficult to characterize this polysaccharide. The present study was undertaken to extract chitin and chitosan by chemical method. Several treatments with acid and alkali were taken into consideration to determine effective concentration for yielding optimum output. The waste shells of fish were used as raw material in the experiment and analysis by FTIR, XRD and SEM.", "author" : [ { "dropping-particle" : "", "family" : "Kumari", "given" : "Suneeta", "non-dropping-particle" : "", "parse-names" : false, "suffix" : "" }, { "dropping-particle" : "", "family" : "Rath", "given" : "Pradip Kumar", "non-dropping-particle" : "", "parse-names" : false, "suffix" : "" } ], "container-title" : "Procedia Materials Science", "id" : "ITEM-1", "issue" : "Icmpc", "issued" : { "date-parts" : [ [ "2014" ] ] }, "page" : "482-489", "publisher" : "Elsevier B.V.", "title" : "Extraction and Characterization of Chitin and Chitosan from (Labeo rohit) Fish Scales", "type" : "article-journal", "volume" : "6" }, "uris" : [ "http://www.mendeley.com/documents/?uuid=94a889c2-54ca-4c4f-938b-78ad98fc94b0" ] } ], "mendeley" : { "formattedCitation" : "[36]", "plainTextFormattedCitation" : "[36]", "previouslyFormattedCitation" : "(Kumari &amp; Rath 2014)"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Pr="0093691A">
        <w:rPr>
          <w:rFonts w:ascii="Times New Roman" w:hAnsi="Times New Roman"/>
          <w:noProof/>
          <w:sz w:val="20"/>
          <w:lang w:val="id-ID"/>
        </w:rPr>
        <w:t>[36]</w:t>
      </w:r>
      <w:r w:rsidR="009851AD" w:rsidRPr="0093691A">
        <w:rPr>
          <w:rFonts w:ascii="Times New Roman" w:hAnsi="Times New Roman"/>
          <w:sz w:val="20"/>
          <w:lang w:val="id-ID"/>
        </w:rPr>
        <w:fldChar w:fldCharType="end"/>
      </w:r>
      <w:r w:rsidRPr="0093691A">
        <w:rPr>
          <w:rFonts w:ascii="Times New Roman" w:hAnsi="Times New Roman"/>
          <w:sz w:val="20"/>
          <w:lang w:val="id-ID"/>
        </w:rPr>
        <w:t>.</w:t>
      </w:r>
      <w:r w:rsidR="00BC11E3">
        <w:rPr>
          <w:rFonts w:ascii="Times New Roman" w:hAnsi="Times New Roman"/>
          <w:sz w:val="20"/>
        </w:rPr>
        <w:t xml:space="preserve"> </w:t>
      </w:r>
      <w:r w:rsidRPr="0093691A">
        <w:rPr>
          <w:rFonts w:ascii="Times New Roman" w:hAnsi="Times New Roman"/>
          <w:sz w:val="20"/>
          <w:lang w:val="id-ID"/>
        </w:rPr>
        <w:t>The peaks at 2945, 1429 and 929 cm</w:t>
      </w:r>
      <w:r w:rsidRPr="0093691A">
        <w:rPr>
          <w:rFonts w:ascii="Times New Roman" w:hAnsi="Times New Roman"/>
          <w:sz w:val="20"/>
          <w:vertAlign w:val="superscript"/>
          <w:lang w:val="id-ID"/>
        </w:rPr>
        <w:t>-1</w:t>
      </w:r>
      <w:r w:rsidRPr="0093691A">
        <w:rPr>
          <w:rFonts w:ascii="Times New Roman" w:hAnsi="Times New Roman"/>
          <w:sz w:val="20"/>
          <w:lang w:val="id-ID"/>
        </w:rPr>
        <w:t xml:space="preserve"> in chitosan spectra assigned to stretching vibration of methylene -CH</w:t>
      </w:r>
      <w:r w:rsidRPr="0093691A">
        <w:rPr>
          <w:rFonts w:ascii="Times New Roman" w:hAnsi="Times New Roman"/>
          <w:sz w:val="20"/>
          <w:vertAlign w:val="subscript"/>
          <w:lang w:val="id-ID"/>
        </w:rPr>
        <w:t>2</w:t>
      </w:r>
      <w:r w:rsidRPr="0093691A">
        <w:rPr>
          <w:rFonts w:ascii="Times New Roman" w:hAnsi="Times New Roman"/>
          <w:sz w:val="20"/>
          <w:lang w:val="id-ID"/>
        </w:rPr>
        <w:t xml:space="preserve">-, C-N stretching vibration, and buckling vibration –C-O-C- showed glucopyranose ring, respectively, similar peak also presence in chitin spectra. </w:t>
      </w:r>
    </w:p>
    <w:p w14:paraId="0F34E4A5" w14:textId="77777777" w:rsidR="00816F52" w:rsidRDefault="00816F52" w:rsidP="00902162">
      <w:pPr>
        <w:pStyle w:val="TAMainText"/>
        <w:ind w:firstLine="0"/>
        <w:rPr>
          <w:rFonts w:ascii="Times New Roman" w:hAnsi="Times New Roman"/>
          <w:sz w:val="20"/>
          <w:lang w:val="id-ID"/>
        </w:rPr>
      </w:pPr>
    </w:p>
    <w:p w14:paraId="211CFC42" w14:textId="4EFC48B4" w:rsidR="00816F52" w:rsidRDefault="00816F52" w:rsidP="00816F52">
      <w:pPr>
        <w:outlineLvl w:val="0"/>
        <w:rPr>
          <w:rFonts w:ascii="Times New Roman" w:hAnsi="Times New Roman"/>
          <w:szCs w:val="18"/>
          <w:lang w:val="id-ID"/>
        </w:rPr>
      </w:pPr>
      <w:r w:rsidRPr="0093691A">
        <w:rPr>
          <w:rFonts w:ascii="Times New Roman" w:hAnsi="Times New Roman"/>
          <w:szCs w:val="18"/>
          <w:lang w:val="id-ID"/>
        </w:rPr>
        <w:t xml:space="preserve">The functional group analysis of MMT before and after modification using FTIR sre presented in Figure 1. </w:t>
      </w:r>
      <w:r w:rsidR="00BC11E3">
        <w:rPr>
          <w:rFonts w:ascii="Times New Roman" w:hAnsi="Times New Roman"/>
          <w:szCs w:val="18"/>
        </w:rPr>
        <w:t>T</w:t>
      </w:r>
      <w:r w:rsidRPr="0093691A">
        <w:rPr>
          <w:rFonts w:ascii="Times New Roman" w:hAnsi="Times New Roman"/>
          <w:szCs w:val="18"/>
        </w:rPr>
        <w:t>wo peaks at 3440 and 1640 cm</w:t>
      </w:r>
      <w:r w:rsidRPr="0093691A">
        <w:rPr>
          <w:rFonts w:ascii="Times New Roman" w:hAnsi="Times New Roman"/>
          <w:szCs w:val="18"/>
          <w:vertAlign w:val="superscript"/>
          <w:lang w:val="id-ID"/>
        </w:rPr>
        <w:t>-</w:t>
      </w:r>
      <w:r w:rsidRPr="0093691A">
        <w:rPr>
          <w:rFonts w:ascii="Times New Roman" w:hAnsi="Times New Roman"/>
          <w:szCs w:val="18"/>
          <w:vertAlign w:val="superscript"/>
        </w:rPr>
        <w:t>1</w:t>
      </w:r>
      <w:r w:rsidRPr="0093691A">
        <w:rPr>
          <w:rFonts w:ascii="Times New Roman" w:hAnsi="Times New Roman"/>
          <w:szCs w:val="18"/>
        </w:rPr>
        <w:t xml:space="preserve"> corresponded to the –OH stretching and bending vibrations of</w:t>
      </w:r>
      <w:r w:rsidRPr="0093691A">
        <w:rPr>
          <w:rFonts w:ascii="Times New Roman" w:hAnsi="Times New Roman"/>
          <w:szCs w:val="18"/>
          <w:lang w:val="id-ID"/>
        </w:rPr>
        <w:t xml:space="preserve"> </w:t>
      </w:r>
      <w:r w:rsidRPr="0093691A">
        <w:rPr>
          <w:rFonts w:ascii="Times New Roman" w:hAnsi="Times New Roman"/>
          <w:szCs w:val="18"/>
        </w:rPr>
        <w:t>H–O–H on the MMT surface, respectively</w:t>
      </w:r>
      <w:r w:rsidRPr="0093691A">
        <w:rPr>
          <w:rFonts w:ascii="Times New Roman" w:hAnsi="Times New Roman"/>
          <w:szCs w:val="18"/>
          <w:lang w:val="id-ID"/>
        </w:rPr>
        <w:t xml:space="preserve">. </w:t>
      </w:r>
      <w:r w:rsidRPr="0093691A">
        <w:rPr>
          <w:rFonts w:ascii="Times New Roman" w:hAnsi="Times New Roman"/>
          <w:szCs w:val="18"/>
        </w:rPr>
        <w:t>The GPTMS modification has reduced the intensity of -OH stretching bond vibration of pure MMT</w:t>
      </w:r>
      <w:r w:rsidRPr="0093691A">
        <w:rPr>
          <w:rFonts w:ascii="Times New Roman" w:hAnsi="Times New Roman"/>
          <w:szCs w:val="18"/>
          <w:lang w:val="id-ID"/>
        </w:rPr>
        <w:t>,</w:t>
      </w:r>
      <w:r w:rsidRPr="0093691A">
        <w:rPr>
          <w:rFonts w:ascii="Times New Roman" w:hAnsi="Times New Roman"/>
          <w:szCs w:val="18"/>
        </w:rPr>
        <w:t xml:space="preserve"> as a result of the consumption of the MMT hydroxyl groups by condensing with the silanol groups, and meanwhile the surface of the MMT</w:t>
      </w:r>
      <w:r w:rsidRPr="0093691A">
        <w:rPr>
          <w:rFonts w:ascii="Times New Roman" w:hAnsi="Times New Roman"/>
          <w:szCs w:val="18"/>
          <w:lang w:val="id-ID"/>
        </w:rPr>
        <w:t xml:space="preserve"> </w:t>
      </w:r>
      <w:r w:rsidRPr="0093691A">
        <w:rPr>
          <w:rFonts w:ascii="Times New Roman" w:hAnsi="Times New Roman"/>
          <w:szCs w:val="18"/>
        </w:rPr>
        <w:t>occurred decreasing of the water adsorption</w:t>
      </w:r>
      <w:r w:rsidR="00BC11E3">
        <w:rPr>
          <w:rFonts w:ascii="Times New Roman" w:hAnsi="Times New Roman"/>
          <w:szCs w:val="18"/>
        </w:rPr>
        <w:t xml:space="preserve"> </w:t>
      </w:r>
      <w:r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"http://www.mendeley.com/documents/?uuid=5a0b0241-ab5c-4ab3-93f1-44fd240d0528" ] } ], "mendeley" : { "formattedCitation" : "[33]", "plainTextFormattedCitation" : "[33]", "previouslyFormattedCitation" : "(Wang et al. 2008)" }, "properties" : { "noteIndex" : 0 }, "schema" : "https://github.com/citation-style-language/schema/raw/master/csl-citation.json" }</w:instrText>
      </w:r>
      <w:r w:rsidRPr="0093691A">
        <w:rPr>
          <w:rFonts w:ascii="Times New Roman" w:hAnsi="Times New Roman"/>
          <w:szCs w:val="18"/>
          <w:lang w:val="id-ID"/>
        </w:rPr>
        <w:fldChar w:fldCharType="separate"/>
      </w:r>
      <w:r w:rsidRPr="0093691A">
        <w:rPr>
          <w:rFonts w:ascii="Times New Roman" w:hAnsi="Times New Roman"/>
          <w:noProof/>
          <w:szCs w:val="18"/>
          <w:lang w:val="id-ID"/>
        </w:rPr>
        <w:t>[33]</w:t>
      </w:r>
      <w:r w:rsidRPr="0093691A">
        <w:rPr>
          <w:rFonts w:ascii="Times New Roman" w:hAnsi="Times New Roman"/>
          <w:szCs w:val="18"/>
          <w:lang w:val="id-ID"/>
        </w:rPr>
        <w:fldChar w:fldCharType="end"/>
      </w:r>
      <w:r w:rsidRPr="0093691A">
        <w:rPr>
          <w:rFonts w:ascii="Times New Roman" w:hAnsi="Times New Roman"/>
          <w:szCs w:val="18"/>
          <w:lang w:val="id-ID"/>
        </w:rPr>
        <w:t xml:space="preserve">. </w:t>
      </w:r>
      <w:r w:rsidRPr="0093691A">
        <w:rPr>
          <w:rFonts w:ascii="Times New Roman" w:hAnsi="Times New Roman"/>
          <w:szCs w:val="18"/>
        </w:rPr>
        <w:t>The characteristic peaks at 2940 cm</w:t>
      </w:r>
      <w:r w:rsidRPr="0093691A">
        <w:rPr>
          <w:rFonts w:ascii="Times New Roman" w:hAnsi="Times New Roman"/>
          <w:szCs w:val="18"/>
          <w:vertAlign w:val="superscript"/>
        </w:rPr>
        <w:t>−1</w:t>
      </w:r>
      <w:r w:rsidR="00BC11E3">
        <w:rPr>
          <w:rFonts w:ascii="Times New Roman" w:hAnsi="Times New Roman"/>
          <w:szCs w:val="18"/>
          <w:vertAlign w:val="superscript"/>
        </w:rPr>
        <w:t xml:space="preserve"> </w:t>
      </w:r>
      <w:r w:rsidRPr="0093691A">
        <w:rPr>
          <w:rFonts w:ascii="Times New Roman" w:hAnsi="Times New Roman"/>
          <w:szCs w:val="18"/>
        </w:rPr>
        <w:t>is corresponded to C–H valence vibration for epoxy ring from GPTMS structure</w:t>
      </w:r>
      <w:r w:rsidRPr="0093691A">
        <w:rPr>
          <w:rFonts w:ascii="Times New Roman" w:hAnsi="Times New Roman"/>
          <w:szCs w:val="18"/>
          <w:lang w:val="id-ID"/>
        </w:rPr>
        <w:t>.</w:t>
      </w:r>
    </w:p>
    <w:p w14:paraId="3F7DF217" w14:textId="5DBD27E2" w:rsidR="00BC11E3" w:rsidRDefault="00BC11E3" w:rsidP="00816F52">
      <w:pPr>
        <w:outlineLvl w:val="0"/>
        <w:rPr>
          <w:rFonts w:ascii="Times New Roman" w:hAnsi="Times New Roman"/>
          <w:szCs w:val="18"/>
          <w:lang w:val="id-ID"/>
        </w:rPr>
      </w:pPr>
    </w:p>
    <w:p w14:paraId="3CAFE68A" w14:textId="432C0304" w:rsidR="00BC11E3" w:rsidRDefault="00BC11E3" w:rsidP="00816F52">
      <w:pPr>
        <w:outlineLvl w:val="0"/>
        <w:rPr>
          <w:rFonts w:ascii="Times New Roman" w:hAnsi="Times New Roman"/>
          <w:szCs w:val="18"/>
          <w:lang w:val="id-ID"/>
        </w:rPr>
      </w:pPr>
    </w:p>
    <w:p w14:paraId="0A7C83DA" w14:textId="65DAFC0A" w:rsidR="00BC11E3" w:rsidRDefault="00BC11E3" w:rsidP="00816F52">
      <w:pPr>
        <w:outlineLvl w:val="0"/>
        <w:rPr>
          <w:rFonts w:ascii="Times New Roman" w:hAnsi="Times New Roman"/>
          <w:szCs w:val="18"/>
          <w:lang w:val="id-ID"/>
        </w:rPr>
      </w:pPr>
    </w:p>
    <w:p w14:paraId="1D03EE2A" w14:textId="3AD495A1" w:rsidR="00BC11E3" w:rsidRDefault="00BC11E3" w:rsidP="00816F52">
      <w:pPr>
        <w:outlineLvl w:val="0"/>
        <w:rPr>
          <w:rFonts w:ascii="Times New Roman" w:hAnsi="Times New Roman"/>
          <w:szCs w:val="18"/>
          <w:lang w:val="id-ID"/>
        </w:rPr>
      </w:pPr>
    </w:p>
    <w:p w14:paraId="087D0933" w14:textId="3FD6967C" w:rsidR="00BC11E3" w:rsidRDefault="00BC11E3" w:rsidP="00816F52">
      <w:pPr>
        <w:outlineLvl w:val="0"/>
        <w:rPr>
          <w:rFonts w:ascii="Times New Roman" w:hAnsi="Times New Roman"/>
          <w:szCs w:val="18"/>
          <w:lang w:val="id-ID"/>
        </w:rPr>
      </w:pPr>
    </w:p>
    <w:p w14:paraId="2657EC4A" w14:textId="1610932D" w:rsidR="00BC11E3" w:rsidRDefault="00BC11E3" w:rsidP="00816F52">
      <w:pPr>
        <w:outlineLvl w:val="0"/>
        <w:rPr>
          <w:rFonts w:ascii="Times New Roman" w:hAnsi="Times New Roman"/>
          <w:szCs w:val="18"/>
          <w:lang w:val="id-ID"/>
        </w:rPr>
      </w:pPr>
    </w:p>
    <w:p w14:paraId="14EAD2FB" w14:textId="0FACB26A" w:rsidR="00BC11E3" w:rsidRDefault="00BC11E3" w:rsidP="00816F52">
      <w:pPr>
        <w:outlineLvl w:val="0"/>
        <w:rPr>
          <w:rFonts w:ascii="Times New Roman" w:hAnsi="Times New Roman"/>
          <w:szCs w:val="18"/>
          <w:lang w:val="id-ID"/>
        </w:rPr>
      </w:pPr>
    </w:p>
    <w:p w14:paraId="6F454E11" w14:textId="50D0DFE8" w:rsidR="00BC11E3" w:rsidRDefault="00BC11E3" w:rsidP="00816F52">
      <w:pPr>
        <w:outlineLvl w:val="0"/>
        <w:rPr>
          <w:rFonts w:ascii="Times New Roman" w:hAnsi="Times New Roman"/>
          <w:szCs w:val="18"/>
          <w:lang w:val="id-ID"/>
        </w:rPr>
      </w:pPr>
    </w:p>
    <w:p w14:paraId="15490163" w14:textId="77777777" w:rsidR="00BC11E3" w:rsidRPr="0093691A" w:rsidRDefault="00BC11E3" w:rsidP="00BC11E3">
      <w:pPr>
        <w:pStyle w:val="TAMainText"/>
        <w:ind w:firstLine="0"/>
        <w:rPr>
          <w:rFonts w:ascii="Times New Roman" w:hAnsi="Times New Roman"/>
          <w:sz w:val="20"/>
          <w:lang w:val="id-ID"/>
        </w:rPr>
      </w:pPr>
    </w:p>
    <w:p w14:paraId="2CC6ECBC" w14:textId="77777777" w:rsidR="00BC11E3" w:rsidRPr="0093691A" w:rsidRDefault="00BC11E3" w:rsidP="00BC11E3">
      <w:pPr>
        <w:jc w:val="center"/>
        <w:outlineLvl w:val="0"/>
        <w:rPr>
          <w:rFonts w:ascii="Times New Roman" w:hAnsi="Times New Roman"/>
          <w:szCs w:val="20"/>
          <w:lang w:val="id-ID"/>
        </w:rPr>
      </w:pPr>
      <w:r w:rsidRPr="0093691A">
        <w:rPr>
          <w:noProof/>
          <w:lang w:eastAsia="en-US"/>
        </w:rPr>
        <w:drawing>
          <wp:inline distT="0" distB="0" distL="0" distR="0" wp14:anchorId="6A4554D6" wp14:editId="3403F0C5">
            <wp:extent cx="3284220" cy="38766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84220" cy="3876675"/>
                    </a:xfrm>
                    <a:prstGeom prst="rect">
                      <a:avLst/>
                    </a:prstGeom>
                    <a:noFill/>
                    <a:ln w="9525">
                      <a:noFill/>
                      <a:miter lim="800000"/>
                      <a:headEnd/>
                      <a:tailEnd/>
                    </a:ln>
                  </pic:spPr>
                </pic:pic>
              </a:graphicData>
            </a:graphic>
          </wp:inline>
        </w:drawing>
      </w:r>
    </w:p>
    <w:p w14:paraId="6674C3DB" w14:textId="77777777" w:rsidR="00BC11E3" w:rsidRDefault="00BC11E3" w:rsidP="00BC11E3">
      <w:pPr>
        <w:jc w:val="center"/>
        <w:outlineLvl w:val="0"/>
        <w:rPr>
          <w:rFonts w:ascii="Times New Roman" w:hAnsi="Times New Roman"/>
          <w:szCs w:val="18"/>
          <w:lang w:val="id-ID"/>
        </w:rPr>
      </w:pPr>
    </w:p>
    <w:p w14:paraId="288AA76A" w14:textId="77777777" w:rsidR="00BC11E3" w:rsidRPr="0093691A" w:rsidRDefault="00BC11E3" w:rsidP="00BC11E3">
      <w:pPr>
        <w:jc w:val="center"/>
        <w:outlineLvl w:val="0"/>
        <w:rPr>
          <w:rFonts w:ascii="Times New Roman" w:hAnsi="Times New Roman"/>
          <w:szCs w:val="20"/>
          <w:lang w:val="id-ID"/>
        </w:rPr>
      </w:pPr>
      <w:r w:rsidRPr="0093691A">
        <w:rPr>
          <w:rFonts w:ascii="Times New Roman" w:hAnsi="Times New Roman"/>
          <w:szCs w:val="18"/>
          <w:lang w:val="id-ID"/>
        </w:rPr>
        <w:t>Figure 1. FTIR spectra of MMT, MMT-GPTMS, Chitin, Chitosan and Ch/MMT-GPTMS composite membrane</w:t>
      </w:r>
    </w:p>
    <w:p w14:paraId="38681558" w14:textId="76163BC2" w:rsidR="00816F52" w:rsidRPr="0093691A" w:rsidRDefault="00816F52" w:rsidP="00816F52">
      <w:pPr>
        <w:outlineLvl w:val="0"/>
        <w:rPr>
          <w:rFonts w:ascii="Times New Roman" w:hAnsi="Times New Roman"/>
          <w:szCs w:val="20"/>
          <w:lang w:val="id-ID"/>
        </w:rPr>
      </w:pPr>
    </w:p>
    <w:p w14:paraId="70062FE3" w14:textId="1255511F" w:rsidR="00816F52" w:rsidRPr="0093691A" w:rsidRDefault="00816F52" w:rsidP="00816F52">
      <w:pPr>
        <w:outlineLvl w:val="0"/>
        <w:rPr>
          <w:rFonts w:ascii="Times New Roman" w:hAnsi="Times New Roman"/>
          <w:szCs w:val="18"/>
          <w:lang w:val="id-ID"/>
        </w:rPr>
      </w:pPr>
      <w:r w:rsidRPr="0093691A">
        <w:rPr>
          <w:rFonts w:ascii="Times New Roman" w:hAnsi="Times New Roman"/>
          <w:szCs w:val="20"/>
          <w:lang w:val="en-GB"/>
        </w:rPr>
        <w:t xml:space="preserve">The </w:t>
      </w:r>
      <w:r w:rsidRPr="0093691A">
        <w:rPr>
          <w:rFonts w:ascii="Times New Roman" w:hAnsi="Times New Roman"/>
          <w:szCs w:val="20"/>
          <w:lang w:val="id-ID"/>
        </w:rPr>
        <w:t>filler modification pro</w:t>
      </w:r>
      <w:r w:rsidR="0003108E">
        <w:rPr>
          <w:rFonts w:ascii="Times New Roman" w:hAnsi="Times New Roman"/>
          <w:szCs w:val="20"/>
          <w:lang w:val="id-ID"/>
        </w:rPr>
        <w:t>cess is illustrated in Figure 2</w:t>
      </w:r>
      <w:r w:rsidRPr="0093691A">
        <w:rPr>
          <w:rFonts w:ascii="Times New Roman" w:hAnsi="Times New Roman"/>
          <w:szCs w:val="20"/>
          <w:lang w:val="id-ID"/>
        </w:rPr>
        <w:t xml:space="preserve">(a). </w:t>
      </w:r>
      <w:r w:rsidRPr="0093691A">
        <w:rPr>
          <w:rFonts w:ascii="Times New Roman" w:hAnsi="Times New Roman"/>
          <w:iCs/>
          <w:szCs w:val="20"/>
        </w:rPr>
        <w:t>The</w:t>
      </w:r>
      <w:r w:rsidRPr="0093691A">
        <w:rPr>
          <w:rFonts w:ascii="Times New Roman" w:hAnsi="Times New Roman"/>
          <w:szCs w:val="20"/>
        </w:rPr>
        <w:t xml:space="preserve"> modification process starts with hydrolysis of the three labile </w:t>
      </w:r>
      <w:proofErr w:type="spellStart"/>
      <w:r w:rsidRPr="0093691A">
        <w:rPr>
          <w:rFonts w:ascii="Times New Roman" w:hAnsi="Times New Roman"/>
          <w:szCs w:val="20"/>
        </w:rPr>
        <w:t>metoxy</w:t>
      </w:r>
      <w:proofErr w:type="spellEnd"/>
      <w:r w:rsidRPr="0093691A">
        <w:rPr>
          <w:rFonts w:ascii="Times New Roman" w:hAnsi="Times New Roman"/>
          <w:szCs w:val="20"/>
        </w:rPr>
        <w:t xml:space="preserve"> groups attached to silicon atom. The –OH group</w:t>
      </w:r>
      <w:r w:rsidRPr="0093691A">
        <w:rPr>
          <w:rFonts w:ascii="Times New Roman" w:hAnsi="Times New Roman"/>
          <w:szCs w:val="20"/>
          <w:lang w:val="id-ID"/>
        </w:rPr>
        <w:t xml:space="preserve"> </w:t>
      </w:r>
      <w:r w:rsidRPr="0093691A">
        <w:rPr>
          <w:rFonts w:ascii="Times New Roman" w:hAnsi="Times New Roman"/>
          <w:szCs w:val="20"/>
        </w:rPr>
        <w:t>for the hydrolysis process was contributed by</w:t>
      </w:r>
      <w:r w:rsidRPr="0093691A">
        <w:rPr>
          <w:rFonts w:ascii="Times New Roman" w:hAnsi="Times New Roman"/>
          <w:szCs w:val="20"/>
          <w:lang w:val="id-ID"/>
        </w:rPr>
        <w:t xml:space="preserve"> </w:t>
      </w:r>
      <w:r w:rsidRPr="0093691A">
        <w:rPr>
          <w:rFonts w:ascii="Times New Roman" w:hAnsi="Times New Roman"/>
          <w:szCs w:val="20"/>
        </w:rPr>
        <w:t>water present on the MMT</w:t>
      </w:r>
      <w:r w:rsidRPr="0093691A">
        <w:rPr>
          <w:rFonts w:ascii="Times New Roman" w:hAnsi="Times New Roman"/>
          <w:szCs w:val="20"/>
          <w:lang w:val="id-ID"/>
        </w:rPr>
        <w:t xml:space="preserve"> </w:t>
      </w:r>
      <w:r w:rsidRPr="0093691A">
        <w:rPr>
          <w:rFonts w:ascii="Times New Roman" w:hAnsi="Times New Roman"/>
          <w:szCs w:val="20"/>
        </w:rPr>
        <w:t>surface.</w:t>
      </w:r>
      <w:r w:rsidRPr="0093691A">
        <w:rPr>
          <w:rFonts w:ascii="Times New Roman" w:hAnsi="Times New Roman"/>
          <w:szCs w:val="20"/>
          <w:lang w:val="id-ID"/>
        </w:rPr>
        <w:t xml:space="preserve"> </w:t>
      </w:r>
      <w:r w:rsidRPr="0093691A">
        <w:rPr>
          <w:rFonts w:ascii="Times New Roman" w:hAnsi="Times New Roman"/>
          <w:szCs w:val="20"/>
        </w:rPr>
        <w:t>Then, a reactive silanol group is formed, which can bind together</w:t>
      </w:r>
      <w:r w:rsidRPr="0093691A">
        <w:rPr>
          <w:rFonts w:ascii="Times New Roman" w:hAnsi="Times New Roman"/>
          <w:szCs w:val="20"/>
          <w:lang w:val="id-ID"/>
        </w:rPr>
        <w:t xml:space="preserve"> </w:t>
      </w:r>
      <w:r w:rsidRPr="0093691A">
        <w:rPr>
          <w:rFonts w:ascii="Times New Roman" w:hAnsi="Times New Roman"/>
          <w:szCs w:val="20"/>
        </w:rPr>
        <w:t>with other silanol groups to be oligomers at condensation step. The third step is to attach the oligomers via</w:t>
      </w:r>
      <w:r w:rsidRPr="0093691A">
        <w:rPr>
          <w:rFonts w:ascii="Times New Roman" w:hAnsi="Times New Roman"/>
          <w:szCs w:val="20"/>
          <w:lang w:val="id-ID"/>
        </w:rPr>
        <w:t xml:space="preserve"> </w:t>
      </w:r>
      <w:r w:rsidRPr="0093691A">
        <w:rPr>
          <w:rFonts w:ascii="Times New Roman" w:hAnsi="Times New Roman"/>
          <w:szCs w:val="20"/>
        </w:rPr>
        <w:t>hydrogen bonding</w:t>
      </w:r>
      <w:r w:rsidRPr="0093691A">
        <w:rPr>
          <w:rFonts w:ascii="Times New Roman" w:hAnsi="Times New Roman"/>
          <w:szCs w:val="20"/>
          <w:lang w:val="id-ID"/>
        </w:rPr>
        <w:t xml:space="preserve"> </w:t>
      </w:r>
      <w:r w:rsidRPr="0093691A">
        <w:rPr>
          <w:rFonts w:ascii="Times New Roman" w:hAnsi="Times New Roman"/>
          <w:szCs w:val="20"/>
        </w:rPr>
        <w:t xml:space="preserve">with –OH groups on MMT surface. Finally, termination reaction of epoxy groups with </w:t>
      </w:r>
      <w:proofErr w:type="spellStart"/>
      <w:r w:rsidRPr="0093691A">
        <w:rPr>
          <w:rFonts w:ascii="Times New Roman" w:hAnsi="Times New Roman"/>
          <w:szCs w:val="20"/>
        </w:rPr>
        <w:t>HCl</w:t>
      </w:r>
      <w:proofErr w:type="spellEnd"/>
      <w:r w:rsidR="00BC11E3">
        <w:rPr>
          <w:rFonts w:ascii="Times New Roman" w:hAnsi="Times New Roman"/>
          <w:szCs w:val="20"/>
        </w:rPr>
        <w:t xml:space="preserve"> </w:t>
      </w:r>
      <w:r w:rsidRPr="0093691A">
        <w:rPr>
          <w:rFonts w:ascii="Times New Roman" w:hAnsi="Times New Roman"/>
          <w:szCs w:val="20"/>
        </w:rPr>
        <w:t>acid solution catalytic, resulting</w:t>
      </w:r>
      <w:r w:rsidRPr="0093691A">
        <w:rPr>
          <w:rFonts w:ascii="Times New Roman" w:hAnsi="Times New Roman"/>
          <w:szCs w:val="20"/>
          <w:lang w:val="id-ID"/>
        </w:rPr>
        <w:t xml:space="preserve"> </w:t>
      </w:r>
      <w:r w:rsidRPr="0093691A">
        <w:rPr>
          <w:rFonts w:ascii="Times New Roman" w:hAnsi="Times New Roman"/>
          <w:szCs w:val="20"/>
        </w:rPr>
        <w:t>in hydroxyl group formation at the end side of GPTMS</w:t>
      </w:r>
      <w:r w:rsidRPr="0093691A">
        <w:rPr>
          <w:rFonts w:ascii="Times New Roman" w:hAnsi="Times New Roman"/>
          <w:szCs w:val="20"/>
          <w:lang w:val="id-ID"/>
        </w:rPr>
        <w:fldChar w:fldCharType="begin" w:fldLock="1"/>
      </w:r>
      <w:r w:rsidRPr="0093691A">
        <w:rPr>
          <w:rFonts w:ascii="Times New Roman" w:hAnsi="Times New Roman"/>
          <w:szCs w:val="20"/>
          <w:lang w:val="id-ID"/>
        </w:rPr>
        <w:instrText>ADDIN CSL_CITATION { "citationItems" : [ { "id" : "ITEM-1", "itemData" : { "ISBN" : "1026-1265", "ISSN" : "10261265", "abstract" : "Nano-attapulgite (nano-AT) particles organically-modified with the silane-containing epoxide groups were incorporated into a mixture of trimethylol-1,1,1-propane trimethacrylate, a tri-functional acrylate (TMPTMA) and methyl-hexahydrophthalic anhydride (MeHHPA)-cured CER was prepared for nanocomposites. The surface modification with silane of nano-AT was characterized by means of Fourier transform infrared spectroscopy (FTIR), and the results showed that the characteristic peaks of silane, such as 2966, 2886, 1010, 804 and 750 cm(-1) were observed in the FTIR spectra of nano-AT modified by silane, which indicated that silane coupling agent had already been grafted successfully on the surface of AT nanoparticles. Scanning electron microscopy (SEM) and transmission electron microscopy (TEM) were used to investigate the microscopic structures of nanocomposites. The microscopy results displayed that a uniform dispersion of organically-modified nano-AT by silane in the polymeric matrix was obtained, which led to the improvement of the macroscopic properties of nanocomposites. The macroscopic properties of nanocomposites, such as impact strength, storage modulus, tan 5, thermal stability and the dielectric properties were measured. It is found that within the range of 10 to 20 pbw the higher the nano-AT modified by silane concentrations the greater is impact strength of nanocomposites where at 30 pbw it reaches 11.2 kJ/m(2) in contrast with 5.9 kJ/m(2) of the CER/TMPTMA system. Dynamic mechanical analysis (DMA) results showd that a glass transition temperature (T(g)) found in nanocomposites was assigned to the epoxy phase modified by TMPTMA. With increase in nano-AT modified by silane concentration there were gradual higher values in both T(g) and the storage modulus of nanocomposites. Additionally, the results of thermogravimetric analysis (TGA) revealed that thermal stability of nanocomposites was apparently improved in comparison with the CER/TMPTMA system. Dielectric measurements showed that the resulting nanocomposites also displayed quite different dielectric behaviours compared with the CER/TMPTMA system.", "author" : [ { "dropping-particle" : "", "family" : "Duan", "given" : "J K", "non-dropping-particle" : "", "parse-names" : false, "suffix" : "" }, { "dropping-particle" : "", "family" : "Shao", "given" : "S X", "non-dropping-particle" : "", "parse-names" : false, "suffix" : "" }, { "dropping-particle" : "", "family" : "Jiang", "given" : "L", "non-dropping-particle" : "", "parse-names" : false, "suffix" : "" }, { "dropping-particle" : "", "family" : "Li", "given" : "Y", "non-dropping-particle" : "", "parse-names" : false, "suffix" : "" }, { "dropping-particle" : "", "family" : "Jing", "given" : "P K", "non-dropping-particle" : "", "parse-names" : false, "suffix" : "" }, { "dropping-particle" : "", "family" : "Liu", "given" : "B P", "non-dropping-particle" : "", "parse-names" : false, "suffix" : "" } ], "container-title" : "Iranian Polymer Journal", "id" : "ITEM-1", "issue" : "11", "issued" : { "date-parts" : [ [ "2011" ] ] }, "page" : "855-872", "title" : "Nano-attapulgite Functionalization by Silane Modification for Preparation of Covalently-integrated Epoxy/TMPTMA Nanocomposites", "type" : "article-journal", "volume" : "20" }, "uris" : [ "http://www.mendeley.com/documents/?uuid=bead93aa-6c9f-4e23-bb37-e91ace90d5d5" ] }, { "id" : "ITEM-2",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"ITEM-2", "issue" : "2", "issued" : { "date-parts" : [ [ "2007", "11" ] ] }, "page" : "842-852", "title" : "Surface-modified Y zeolite-filled chitosan membrane for direct methanol fuel cell", "type" : "article-journal", "volume" : "173" }, "uris" : [ "http://www.mendeley.com/documents/?uuid=c997a107-6fd9-4d6a-8a96-d24fc5d004af" ] } ], "mendeley" : { "formattedCitation" : "[37], [38]", "plainTextFormattedCitation" : "[37], [38]", "previouslyFormattedCitation" : "(Duan et al. 2011; Wu et al. 2007)" }, "properties" : { "noteIndex" : 0 }, "schema" : "https://github.com/citation-style-language/schema/raw/master/csl-citation.json" }</w:instrText>
      </w:r>
      <w:r w:rsidRPr="0093691A">
        <w:rPr>
          <w:rFonts w:ascii="Times New Roman" w:hAnsi="Times New Roman"/>
          <w:szCs w:val="20"/>
          <w:lang w:val="id-ID"/>
        </w:rPr>
        <w:fldChar w:fldCharType="separate"/>
      </w:r>
      <w:r w:rsidR="00BC11E3">
        <w:rPr>
          <w:rFonts w:ascii="Times New Roman" w:hAnsi="Times New Roman"/>
          <w:noProof/>
          <w:szCs w:val="20"/>
          <w:lang w:val="id-ID"/>
        </w:rPr>
        <w:t>[37,</w:t>
      </w:r>
      <w:r w:rsidRPr="0093691A">
        <w:rPr>
          <w:rFonts w:ascii="Times New Roman" w:hAnsi="Times New Roman"/>
          <w:noProof/>
          <w:szCs w:val="20"/>
          <w:lang w:val="id-ID"/>
        </w:rPr>
        <w:t>38]</w:t>
      </w:r>
      <w:r w:rsidRPr="0093691A">
        <w:rPr>
          <w:rFonts w:ascii="Times New Roman" w:hAnsi="Times New Roman"/>
          <w:szCs w:val="20"/>
          <w:lang w:val="id-ID"/>
        </w:rPr>
        <w:fldChar w:fldCharType="end"/>
      </w:r>
      <w:r w:rsidRPr="0093691A">
        <w:rPr>
          <w:rFonts w:ascii="Times New Roman" w:hAnsi="Times New Roman"/>
          <w:szCs w:val="20"/>
        </w:rPr>
        <w:t>.</w:t>
      </w:r>
    </w:p>
    <w:p w14:paraId="77CBCEA6" w14:textId="3D837620" w:rsidR="00AF2DF4" w:rsidRPr="0093691A" w:rsidRDefault="00AF2DF4" w:rsidP="00785CA6">
      <w:pPr>
        <w:outlineLvl w:val="0"/>
        <w:rPr>
          <w:rFonts w:ascii="Times New Roman" w:hAnsi="Times New Roman"/>
          <w:szCs w:val="20"/>
          <w:lang w:val="id-ID"/>
        </w:rPr>
      </w:pPr>
    </w:p>
    <w:p w14:paraId="60C3A86B" w14:textId="77777777" w:rsidR="00AF2DF4" w:rsidRPr="0093691A" w:rsidRDefault="00BF1474" w:rsidP="00AF2DF4">
      <w:pPr>
        <w:jc w:val="center"/>
        <w:outlineLvl w:val="0"/>
        <w:rPr>
          <w:rFonts w:ascii="Times New Roman" w:hAnsi="Times New Roman"/>
          <w:szCs w:val="20"/>
          <w:lang w:val="id-ID"/>
        </w:rPr>
      </w:pPr>
      <w:r w:rsidRPr="0093691A">
        <w:rPr>
          <w:noProof/>
          <w:lang w:eastAsia="en-US"/>
        </w:rPr>
        <w:drawing>
          <wp:inline distT="0" distB="0" distL="0" distR="0" wp14:anchorId="3CAEBD4F" wp14:editId="7EF81E72">
            <wp:extent cx="2886075" cy="2409825"/>
            <wp:effectExtent l="19050" t="1905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86075" cy="2409825"/>
                    </a:xfrm>
                    <a:prstGeom prst="rect">
                      <a:avLst/>
                    </a:prstGeom>
                    <a:noFill/>
                    <a:ln w="9525">
                      <a:solidFill>
                        <a:schemeClr val="tx1"/>
                      </a:solidFill>
                      <a:miter lim="800000"/>
                      <a:headEnd/>
                      <a:tailEnd/>
                    </a:ln>
                  </pic:spPr>
                </pic:pic>
              </a:graphicData>
            </a:graphic>
          </wp:inline>
        </w:drawing>
      </w:r>
    </w:p>
    <w:p w14:paraId="143B59DE" w14:textId="77777777" w:rsidR="00816F52" w:rsidRDefault="00816F52" w:rsidP="00816F52">
      <w:pPr>
        <w:outlineLvl w:val="0"/>
        <w:rPr>
          <w:rFonts w:ascii="Times New Roman" w:hAnsi="Times New Roman"/>
          <w:szCs w:val="18"/>
          <w:lang w:val="id-ID"/>
        </w:rPr>
      </w:pPr>
    </w:p>
    <w:p w14:paraId="0687EF60" w14:textId="00F9765A" w:rsidR="00AF2DF4" w:rsidRDefault="00AF2DF4" w:rsidP="00BC11E3">
      <w:pPr>
        <w:ind w:left="851" w:hanging="851"/>
        <w:outlineLvl w:val="0"/>
        <w:rPr>
          <w:rFonts w:ascii="Times New Roman" w:hAnsi="Times New Roman"/>
          <w:szCs w:val="18"/>
          <w:lang w:val="id-ID"/>
        </w:rPr>
      </w:pPr>
      <w:r w:rsidRPr="0093691A">
        <w:rPr>
          <w:rFonts w:ascii="Times New Roman" w:hAnsi="Times New Roman"/>
          <w:szCs w:val="18"/>
          <w:lang w:val="id-ID"/>
        </w:rPr>
        <w:t>Figure 2. Illustration scheme of MMT modification process by G</w:t>
      </w:r>
      <w:r w:rsidR="00BC11E3">
        <w:rPr>
          <w:rFonts w:ascii="Times New Roman" w:hAnsi="Times New Roman"/>
          <w:szCs w:val="18"/>
          <w:lang w:val="id-ID"/>
        </w:rPr>
        <w:t>PTMS (a) and SEM image (b) MMT</w:t>
      </w:r>
      <w:r w:rsidR="00BC11E3">
        <w:rPr>
          <w:rFonts w:ascii="Times New Roman" w:hAnsi="Times New Roman"/>
          <w:szCs w:val="18"/>
        </w:rPr>
        <w:t xml:space="preserve"> and        </w:t>
      </w:r>
      <w:r w:rsidRPr="0093691A">
        <w:rPr>
          <w:rFonts w:ascii="Times New Roman" w:hAnsi="Times New Roman"/>
          <w:szCs w:val="18"/>
          <w:lang w:val="id-ID"/>
        </w:rPr>
        <w:t>(c) MMT-GPTMS</w:t>
      </w:r>
    </w:p>
    <w:p w14:paraId="4FF63344" w14:textId="77FF8702" w:rsidR="00BC11E3" w:rsidRDefault="00BC11E3" w:rsidP="00BC11E3">
      <w:pPr>
        <w:outlineLvl w:val="0"/>
        <w:rPr>
          <w:rFonts w:ascii="Times New Roman" w:hAnsi="Times New Roman"/>
          <w:iCs/>
          <w:szCs w:val="18"/>
        </w:rPr>
      </w:pPr>
    </w:p>
    <w:p w14:paraId="33199896" w14:textId="500EA707" w:rsidR="00BC11E3" w:rsidRPr="0093691A" w:rsidRDefault="00BC11E3" w:rsidP="00BC11E3">
      <w:pPr>
        <w:outlineLvl w:val="0"/>
        <w:rPr>
          <w:rFonts w:ascii="Times New Roman" w:hAnsi="Times New Roman"/>
          <w:iCs/>
          <w:szCs w:val="18"/>
          <w:lang w:val="id-ID"/>
        </w:rPr>
      </w:pPr>
      <w:r w:rsidRPr="0093691A">
        <w:rPr>
          <w:rFonts w:ascii="Times New Roman" w:hAnsi="Times New Roman"/>
          <w:iCs/>
          <w:szCs w:val="18"/>
        </w:rPr>
        <w:t xml:space="preserve">Figure </w:t>
      </w:r>
      <w:r w:rsidRPr="0093691A">
        <w:rPr>
          <w:rFonts w:ascii="Times New Roman" w:hAnsi="Times New Roman"/>
          <w:iCs/>
          <w:szCs w:val="18"/>
          <w:lang w:val="id-ID"/>
        </w:rPr>
        <w:t>2 (b, c)</w:t>
      </w:r>
      <w:r w:rsidRPr="0093691A">
        <w:rPr>
          <w:rFonts w:ascii="Times New Roman" w:hAnsi="Times New Roman"/>
          <w:iCs/>
          <w:szCs w:val="18"/>
        </w:rPr>
        <w:t xml:space="preserve"> shows the SEM images</w:t>
      </w:r>
      <w:r w:rsidRPr="0093691A">
        <w:rPr>
          <w:rFonts w:ascii="Times New Roman" w:hAnsi="Times New Roman"/>
          <w:iCs/>
          <w:szCs w:val="18"/>
          <w:lang w:val="id-ID"/>
        </w:rPr>
        <w:t xml:space="preserve"> </w:t>
      </w:r>
      <w:r w:rsidRPr="0093691A">
        <w:rPr>
          <w:rFonts w:ascii="Times New Roman" w:hAnsi="Times New Roman"/>
          <w:iCs/>
          <w:szCs w:val="18"/>
        </w:rPr>
        <w:t>for</w:t>
      </w:r>
      <w:r w:rsidRPr="0093691A">
        <w:rPr>
          <w:rFonts w:ascii="Times New Roman" w:hAnsi="Times New Roman"/>
          <w:iCs/>
          <w:szCs w:val="18"/>
          <w:lang w:val="id-ID"/>
        </w:rPr>
        <w:t xml:space="preserve"> </w:t>
      </w:r>
      <w:r w:rsidRPr="0093691A">
        <w:rPr>
          <w:rFonts w:ascii="Times New Roman" w:hAnsi="Times New Roman"/>
          <w:iCs/>
          <w:szCs w:val="18"/>
        </w:rPr>
        <w:t>MMT</w:t>
      </w:r>
      <w:r w:rsidRPr="0093691A">
        <w:rPr>
          <w:rFonts w:ascii="Times New Roman" w:hAnsi="Times New Roman"/>
          <w:iCs/>
          <w:szCs w:val="18"/>
          <w:lang w:val="id-ID"/>
        </w:rPr>
        <w:t xml:space="preserve"> </w:t>
      </w:r>
      <w:r w:rsidRPr="0093691A">
        <w:rPr>
          <w:rFonts w:ascii="Times New Roman" w:hAnsi="Times New Roman"/>
          <w:iCs/>
          <w:szCs w:val="18"/>
        </w:rPr>
        <w:t xml:space="preserve">and MMT-GPTMS surface. </w:t>
      </w:r>
      <w:r w:rsidRPr="0093691A">
        <w:rPr>
          <w:rFonts w:ascii="Times New Roman" w:hAnsi="Times New Roman"/>
          <w:iCs/>
          <w:szCs w:val="18"/>
          <w:lang w:val="id-ID"/>
        </w:rPr>
        <w:t>T</w:t>
      </w:r>
      <w:r w:rsidRPr="0093691A">
        <w:rPr>
          <w:rFonts w:ascii="Times New Roman" w:hAnsi="Times New Roman"/>
          <w:iCs/>
          <w:szCs w:val="18"/>
        </w:rPr>
        <w:t>he MMT surfaces are smooth and flat, but after the modification process, the MMT</w:t>
      </w:r>
      <w:r w:rsidRPr="0093691A">
        <w:rPr>
          <w:rFonts w:ascii="Times New Roman" w:hAnsi="Times New Roman"/>
          <w:iCs/>
          <w:szCs w:val="18"/>
          <w:lang w:val="id-ID"/>
        </w:rPr>
        <w:t>-GPTMS</w:t>
      </w:r>
      <w:r w:rsidRPr="0093691A">
        <w:rPr>
          <w:rFonts w:ascii="Times New Roman" w:hAnsi="Times New Roman"/>
          <w:iCs/>
          <w:szCs w:val="18"/>
        </w:rPr>
        <w:t xml:space="preserve"> surface becomes rough and overgrown soft granules </w:t>
      </w:r>
      <w:r w:rsidRPr="0093691A">
        <w:rPr>
          <w:rFonts w:ascii="Times New Roman" w:hAnsi="Times New Roman"/>
          <w:iCs/>
          <w:szCs w:val="18"/>
        </w:rPr>
        <w:lastRenderedPageBreak/>
        <w:t>are spread almost evenly on the MMT-GPTMS surface</w:t>
      </w:r>
      <w:r>
        <w:rPr>
          <w:rFonts w:ascii="Times New Roman" w:hAnsi="Times New Roman"/>
          <w:iCs/>
          <w:szCs w:val="18"/>
        </w:rPr>
        <w:t xml:space="preserve"> </w:t>
      </w:r>
      <w:r w:rsidRPr="0093691A">
        <w:rPr>
          <w:rFonts w:ascii="Times New Roman" w:hAnsi="Times New Roman"/>
          <w:iCs/>
          <w:szCs w:val="18"/>
        </w:rPr>
        <w:t xml:space="preserve">(Figure </w:t>
      </w:r>
      <w:r w:rsidRPr="0093691A">
        <w:rPr>
          <w:rFonts w:ascii="Times New Roman" w:hAnsi="Times New Roman"/>
          <w:iCs/>
          <w:szCs w:val="18"/>
          <w:lang w:val="id-ID"/>
        </w:rPr>
        <w:t>2</w:t>
      </w:r>
      <w:r w:rsidRPr="0093691A">
        <w:rPr>
          <w:rFonts w:ascii="Times New Roman" w:hAnsi="Times New Roman"/>
          <w:iCs/>
          <w:szCs w:val="18"/>
        </w:rPr>
        <w:t>b). This indicates that GPTMS has been successfully incorporated</w:t>
      </w:r>
      <w:r w:rsidRPr="0093691A">
        <w:rPr>
          <w:rFonts w:ascii="Times New Roman" w:hAnsi="Times New Roman"/>
          <w:iCs/>
          <w:szCs w:val="18"/>
          <w:lang w:val="id-ID"/>
        </w:rPr>
        <w:t xml:space="preserve"> </w:t>
      </w:r>
      <w:r w:rsidRPr="0093691A">
        <w:rPr>
          <w:rFonts w:ascii="Times New Roman" w:hAnsi="Times New Roman"/>
          <w:iCs/>
          <w:szCs w:val="18"/>
        </w:rPr>
        <w:t>on</w:t>
      </w:r>
      <w:r w:rsidRPr="0093691A">
        <w:rPr>
          <w:rFonts w:ascii="Times New Roman" w:hAnsi="Times New Roman"/>
          <w:iCs/>
          <w:szCs w:val="18"/>
          <w:lang w:val="id-ID"/>
        </w:rPr>
        <w:t xml:space="preserve"> </w:t>
      </w:r>
      <w:r w:rsidRPr="0093691A">
        <w:rPr>
          <w:rFonts w:ascii="Times New Roman" w:hAnsi="Times New Roman"/>
          <w:iCs/>
          <w:szCs w:val="18"/>
        </w:rPr>
        <w:t>the surface of MMT, showing good</w:t>
      </w:r>
      <w:r w:rsidRPr="0093691A">
        <w:rPr>
          <w:rFonts w:ascii="Times New Roman" w:hAnsi="Times New Roman"/>
          <w:iCs/>
          <w:szCs w:val="18"/>
          <w:lang w:val="id-ID"/>
        </w:rPr>
        <w:t xml:space="preserve"> </w:t>
      </w:r>
      <w:r w:rsidRPr="0093691A">
        <w:rPr>
          <w:rFonts w:ascii="Times New Roman" w:hAnsi="Times New Roman"/>
          <w:iCs/>
          <w:szCs w:val="18"/>
        </w:rPr>
        <w:t>interlocking interaction. SEM and FTIR results conﬁrmed that the MMT particles were</w:t>
      </w:r>
      <w:r w:rsidRPr="0093691A">
        <w:rPr>
          <w:rFonts w:ascii="Times New Roman" w:hAnsi="Times New Roman"/>
          <w:iCs/>
          <w:szCs w:val="18"/>
          <w:lang w:val="id-ID"/>
        </w:rPr>
        <w:t xml:space="preserve"> </w:t>
      </w:r>
      <w:r w:rsidRPr="0093691A">
        <w:rPr>
          <w:rFonts w:ascii="Times New Roman" w:hAnsi="Times New Roman"/>
          <w:iCs/>
          <w:szCs w:val="18"/>
        </w:rPr>
        <w:t>successfully modiﬁed using GPTMS to form MMT</w:t>
      </w:r>
      <w:r w:rsidRPr="0093691A">
        <w:rPr>
          <w:rFonts w:ascii="Times New Roman" w:hAnsi="Times New Roman"/>
          <w:iCs/>
          <w:szCs w:val="18"/>
          <w:lang w:val="id-ID"/>
        </w:rPr>
        <w:t>-GPTMS filler</w:t>
      </w:r>
      <w:r w:rsidRPr="0093691A">
        <w:rPr>
          <w:rFonts w:ascii="Times New Roman" w:hAnsi="Times New Roman"/>
          <w:iCs/>
          <w:szCs w:val="18"/>
        </w:rPr>
        <w:t>.</w:t>
      </w:r>
    </w:p>
    <w:p w14:paraId="44F8C3AA" w14:textId="7D3E09E6" w:rsidR="00547A64" w:rsidRPr="0093691A" w:rsidRDefault="00547A64" w:rsidP="00785CA6">
      <w:pPr>
        <w:outlineLvl w:val="0"/>
        <w:rPr>
          <w:rFonts w:ascii="Times New Roman" w:hAnsi="Times New Roman"/>
          <w:szCs w:val="20"/>
          <w:lang w:val="id-ID"/>
        </w:rPr>
      </w:pPr>
    </w:p>
    <w:p w14:paraId="16771851" w14:textId="77777777" w:rsidR="00E704DA" w:rsidRPr="0093691A" w:rsidRDefault="00E704DA" w:rsidP="00E704DA">
      <w:pPr>
        <w:jc w:val="left"/>
        <w:rPr>
          <w:rFonts w:ascii="Times New Roman" w:hAnsi="Times New Roman"/>
          <w:b/>
          <w:szCs w:val="20"/>
          <w:lang w:val="id-ID" w:eastAsia="ja-JP"/>
        </w:rPr>
      </w:pPr>
      <w:r w:rsidRPr="0093691A">
        <w:rPr>
          <w:rFonts w:ascii="Times New Roman" w:hAnsi="Times New Roman"/>
          <w:b/>
          <w:szCs w:val="20"/>
          <w:lang w:val="id-ID"/>
        </w:rPr>
        <w:t>Physicochemical and thermal stability of membrane</w:t>
      </w:r>
    </w:p>
    <w:p w14:paraId="71ECA0CF" w14:textId="2544902C" w:rsidR="00AF04BC" w:rsidRDefault="00E704DA" w:rsidP="00AF04BC">
      <w:pPr>
        <w:rPr>
          <w:rFonts w:ascii="Times New Roman" w:hAnsi="Times New Roman"/>
          <w:szCs w:val="18"/>
          <w:lang w:val="en-GB"/>
        </w:rPr>
      </w:pPr>
      <w:r w:rsidRPr="0093691A">
        <w:rPr>
          <w:rFonts w:ascii="Times New Roman" w:hAnsi="Times New Roman"/>
          <w:szCs w:val="20"/>
          <w:lang w:val="id-ID"/>
        </w:rPr>
        <w:t xml:space="preserve">The FTIR spectra of Ch/MMT-GPTMS composite membrane presented in Figure 1. </w:t>
      </w:r>
      <w:r w:rsidR="0003108E">
        <w:rPr>
          <w:rFonts w:ascii="Times New Roman" w:hAnsi="Times New Roman"/>
          <w:szCs w:val="20"/>
        </w:rPr>
        <w:t>T</w:t>
      </w:r>
      <w:r w:rsidRPr="0093691A">
        <w:rPr>
          <w:rFonts w:ascii="Times New Roman" w:hAnsi="Times New Roman"/>
          <w:szCs w:val="20"/>
          <w:lang w:val="id-ID"/>
        </w:rPr>
        <w:t>wo peaks at 3400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and 1650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which are attributed to hydroxyl group and amide groups, indicating that the characteristics of chitosan still exist as a matrix in composite membrane. The peaks at 2930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were assigned to –CH</w:t>
      </w:r>
      <w:r w:rsidRPr="0093691A">
        <w:rPr>
          <w:rFonts w:ascii="Times New Roman" w:hAnsi="Times New Roman"/>
          <w:szCs w:val="20"/>
          <w:vertAlign w:val="subscript"/>
          <w:lang w:val="id-ID"/>
        </w:rPr>
        <w:t>2</w:t>
      </w:r>
      <w:r w:rsidRPr="0093691A">
        <w:rPr>
          <w:rFonts w:ascii="Times New Roman" w:hAnsi="Times New Roman"/>
          <w:szCs w:val="20"/>
          <w:lang w:val="id-ID"/>
        </w:rPr>
        <w:t xml:space="preserve"> stretching, and the two bands at 1030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and 1010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for chitosan matrix were merged and shifted towards 1030 cm</w:t>
      </w:r>
      <w:r w:rsidRPr="0093691A">
        <w:rPr>
          <w:rFonts w:ascii="Times New Roman" w:hAnsi="Times New Roman"/>
          <w:szCs w:val="20"/>
          <w:vertAlign w:val="superscript"/>
          <w:lang w:val="id-ID"/>
        </w:rPr>
        <w:t>−1</w:t>
      </w:r>
      <w:r w:rsidRPr="0093691A">
        <w:rPr>
          <w:rFonts w:ascii="Times New Roman" w:hAnsi="Times New Roman"/>
          <w:szCs w:val="20"/>
          <w:lang w:val="id-ID"/>
        </w:rPr>
        <w:t xml:space="preserve"> in MMT-GPTMS ﬁlled composite membranes due to the overlapping of Si–O band with the C–O stretching band </w:t>
      </w:r>
      <w:r w:rsidR="009851AD" w:rsidRPr="0093691A">
        <w:rPr>
          <w:rFonts w:ascii="Times New Roman" w:hAnsi="Times New Roman"/>
          <w:szCs w:val="20"/>
          <w:lang w:val="id-ID"/>
        </w:rPr>
        <w:fldChar w:fldCharType="begin" w:fldLock="1"/>
      </w:r>
      <w:r w:rsidRPr="0093691A">
        <w:rPr>
          <w:rFonts w:ascii="Times New Roman" w:hAnsi="Times New Roman"/>
          <w:szCs w:val="20"/>
          <w:lang w:val="id-ID"/>
        </w:rPr>
        <w:instrText>ADDIN CSL_CITATION { "citationItems" : [ { "id" : "ITEM-1", "itemData" : { "DOI" : "10.1016/j.ceramint.2014.04.010", "ISSN" : "02728842", "abstract" : "The objective of this study was to develop a novel composite scaffold based on chitosan\u2013gelatin/nanohydroxyapatite\u2013montmorillonite (CS\u2013Gel/nHA\u2013MMT) with improved properties for use in tissue engineering applications. This composite scaffold was prepared via freeze\u2013drying technique, using the ice particulates as the porogen material. The prepared composite scaffold was characterized using Fourier transform infrared spectroscopy (FT-IR), x-ray diffraction (XRD) and scanning electron microscopy (SEM) techniques. The composite scaffold was highly porous with the pore size of 100\u2013350\u03bcm. In addition, the synergetic effect of nHA and MMT on physicochemical properties of the scaffold including swelling ratio, density, biodegradation, and mechanical behaviors were studied. The bioactivity study of the scaffold was carried out with the simulated body fluid solution (SBF) followed by the characterization with the SEM. Scaffolds in the presence of nHA and MMT showed a decreased degradation rate and increased biomineralization. Also good swelling and porosity characters of the composite scaffold caused to its improved mechanical properties. From the results it can be concluded that introducing MMT to scaffold matrix creates controllable condition to moderate the scaffold properties which is useful in bone tissue engineering applications.", "author" : [ { "dropping-particle" : "", "family" : "Olad", "given" : "Ali", "non-dropping-particle" : "", "parse-names" : false, "suffix" : "" }, { "dropping-particle" : "", "family" : "Farshi Azhar", "given" : "Fahimeh", "non-dropping-particle" : "", "parse-names" : false, "suffix" : "" } ], "container-title" : "Ceramics International", "id" : "ITEM-1", "issue" : "7", "issued" : { "date-parts" : [ [ "2014", "8" ] ] }, "page" : "10061-10072", "title" : "The synergetic effect of bioactive ceramic and nanoclay on the properties of chitosan\u2013gelatin/nanohydroxyapatite\u2013montmorillonite scaffold for bone tissue engineering", "type" : "article-journal", "volume" : "40" }, "uris" : [ "http://www.mendeley.com/documents/?uuid=151f23ca-158c-4fbd-b686-5bf8a093f198" ] } ], "mendeley" : { "formattedCitation" : "[16]", "plainTextFormattedCitation" : "[16]", "previouslyFormattedCitation" : "(Olad &amp; Farshi Azhar 2014)" }, "properties" : { "noteIndex" : 0 }, "schema" : "https://github.com/citation-style-language/schema/raw/master/csl-citation.json" }</w:instrText>
      </w:r>
      <w:r w:rsidR="009851AD" w:rsidRPr="0093691A">
        <w:rPr>
          <w:rFonts w:ascii="Times New Roman" w:hAnsi="Times New Roman"/>
          <w:szCs w:val="20"/>
          <w:lang w:val="id-ID"/>
        </w:rPr>
        <w:fldChar w:fldCharType="separate"/>
      </w:r>
      <w:r w:rsidRPr="0093691A">
        <w:rPr>
          <w:rFonts w:ascii="Times New Roman" w:hAnsi="Times New Roman"/>
          <w:noProof/>
          <w:szCs w:val="20"/>
          <w:lang w:val="id-ID"/>
        </w:rPr>
        <w:t>[16]</w:t>
      </w:r>
      <w:r w:rsidR="009851AD" w:rsidRPr="0093691A">
        <w:rPr>
          <w:rFonts w:ascii="Times New Roman" w:hAnsi="Times New Roman"/>
          <w:szCs w:val="20"/>
          <w:lang w:val="id-ID"/>
        </w:rPr>
        <w:fldChar w:fldCharType="end"/>
      </w:r>
      <w:r w:rsidRPr="0093691A">
        <w:rPr>
          <w:rFonts w:ascii="Times New Roman" w:hAnsi="Times New Roman"/>
          <w:szCs w:val="20"/>
          <w:lang w:val="id-ID"/>
        </w:rPr>
        <w:t>.</w:t>
      </w:r>
      <w:r w:rsidR="00AF04BC" w:rsidRPr="0093691A">
        <w:rPr>
          <w:rFonts w:ascii="Times New Roman" w:hAnsi="Times New Roman"/>
          <w:iCs/>
          <w:szCs w:val="18"/>
        </w:rPr>
        <w:t>The</w:t>
      </w:r>
      <w:r w:rsidR="0003108E">
        <w:rPr>
          <w:rFonts w:ascii="Times New Roman" w:hAnsi="Times New Roman"/>
          <w:iCs/>
          <w:szCs w:val="18"/>
        </w:rPr>
        <w:t xml:space="preserve"> </w:t>
      </w:r>
      <w:r w:rsidR="00AF04BC" w:rsidRPr="0093691A">
        <w:rPr>
          <w:rFonts w:ascii="Times New Roman" w:hAnsi="Times New Roman"/>
          <w:szCs w:val="18"/>
          <w:lang w:val="en-GB"/>
        </w:rPr>
        <w:t>SEM images for pure chitosan membrane, Ch/MMT and Ch/MMT-GPTMS composite membrane are presented in Fig</w:t>
      </w:r>
      <w:r w:rsidR="00AF04BC" w:rsidRPr="0093691A">
        <w:rPr>
          <w:rFonts w:ascii="Times New Roman" w:hAnsi="Times New Roman"/>
          <w:szCs w:val="18"/>
          <w:lang w:val="id-ID"/>
        </w:rPr>
        <w:t>ure</w:t>
      </w:r>
      <w:r w:rsidR="00816F52">
        <w:rPr>
          <w:rFonts w:ascii="Times New Roman" w:hAnsi="Times New Roman"/>
          <w:szCs w:val="18"/>
          <w:lang w:val="id-ID"/>
        </w:rPr>
        <w:t xml:space="preserve"> </w:t>
      </w:r>
      <w:r w:rsidR="00AF04BC" w:rsidRPr="0093691A">
        <w:rPr>
          <w:rFonts w:ascii="Times New Roman" w:hAnsi="Times New Roman"/>
          <w:szCs w:val="18"/>
          <w:lang w:val="id-ID"/>
        </w:rPr>
        <w:t>3</w:t>
      </w:r>
      <w:r w:rsidR="00AF04BC" w:rsidRPr="0093691A">
        <w:rPr>
          <w:rFonts w:ascii="Times New Roman" w:hAnsi="Times New Roman"/>
          <w:szCs w:val="18"/>
          <w:lang w:val="en-GB"/>
        </w:rPr>
        <w:t>.</w:t>
      </w:r>
    </w:p>
    <w:p w14:paraId="37AD1B3C" w14:textId="77777777" w:rsidR="00816F52" w:rsidRPr="0093691A" w:rsidRDefault="00816F52" w:rsidP="00AF04BC">
      <w:pPr>
        <w:rPr>
          <w:rFonts w:ascii="Times New Roman" w:hAnsi="Times New Roman"/>
          <w:lang w:val="id-ID"/>
        </w:rPr>
      </w:pPr>
    </w:p>
    <w:p w14:paraId="1DE206AF" w14:textId="58CFF209" w:rsidR="00C614C7" w:rsidRDefault="00C614C7" w:rsidP="00C614C7">
      <w:pPr>
        <w:rPr>
          <w:rFonts w:ascii="Times New Roman" w:hAnsi="Times New Roman"/>
          <w:szCs w:val="18"/>
          <w:lang w:val="en-GB"/>
        </w:rPr>
      </w:pPr>
      <w:r w:rsidRPr="0093691A">
        <w:rPr>
          <w:rFonts w:ascii="Times New Roman" w:hAnsi="Times New Roman"/>
          <w:szCs w:val="18"/>
          <w:lang w:val="en-GB"/>
        </w:rPr>
        <w:t>As can be seen in Fig</w:t>
      </w:r>
      <w:r w:rsidRPr="0093691A">
        <w:rPr>
          <w:rFonts w:ascii="Times New Roman" w:hAnsi="Times New Roman"/>
          <w:szCs w:val="18"/>
          <w:lang w:val="id-ID"/>
        </w:rPr>
        <w:t>ure</w:t>
      </w:r>
      <w:r w:rsidR="0003108E">
        <w:rPr>
          <w:rFonts w:ascii="Times New Roman" w:hAnsi="Times New Roman"/>
          <w:szCs w:val="18"/>
        </w:rPr>
        <w:t xml:space="preserve"> </w:t>
      </w:r>
      <w:r w:rsidRPr="0093691A">
        <w:rPr>
          <w:rFonts w:ascii="Times New Roman" w:hAnsi="Times New Roman"/>
          <w:szCs w:val="18"/>
          <w:lang w:val="id-ID"/>
        </w:rPr>
        <w:t>3</w:t>
      </w:r>
      <w:r w:rsidRPr="0093691A">
        <w:rPr>
          <w:rFonts w:ascii="Times New Roman" w:hAnsi="Times New Roman"/>
          <w:szCs w:val="18"/>
          <w:lang w:val="en-GB"/>
        </w:rPr>
        <w:t>(a), the pure chitosan membrane shows a void free dense structure. Meanwhile, Fig</w:t>
      </w:r>
      <w:r w:rsidRPr="0093691A">
        <w:rPr>
          <w:rFonts w:ascii="Times New Roman" w:hAnsi="Times New Roman"/>
          <w:szCs w:val="18"/>
          <w:lang w:val="id-ID"/>
        </w:rPr>
        <w:t>ure</w:t>
      </w:r>
      <w:r w:rsidR="0003108E">
        <w:rPr>
          <w:rFonts w:ascii="Times New Roman" w:hAnsi="Times New Roman"/>
          <w:szCs w:val="18"/>
        </w:rPr>
        <w:t xml:space="preserve"> </w:t>
      </w:r>
      <w:r w:rsidRPr="0093691A">
        <w:rPr>
          <w:rFonts w:ascii="Times New Roman" w:hAnsi="Times New Roman"/>
          <w:szCs w:val="18"/>
          <w:lang w:val="id-ID"/>
        </w:rPr>
        <w:t>3</w:t>
      </w:r>
      <w:r w:rsidRPr="0093691A">
        <w:rPr>
          <w:rFonts w:ascii="Times New Roman" w:hAnsi="Times New Roman"/>
          <w:szCs w:val="18"/>
          <w:lang w:val="en-GB"/>
        </w:rPr>
        <w:t>(</w:t>
      </w:r>
      <w:r w:rsidRPr="0093691A">
        <w:rPr>
          <w:rFonts w:ascii="Times New Roman" w:hAnsi="Times New Roman"/>
          <w:szCs w:val="18"/>
          <w:lang w:val="id-ID"/>
        </w:rPr>
        <w:t>b</w:t>
      </w:r>
      <w:r w:rsidRPr="0093691A">
        <w:rPr>
          <w:rFonts w:ascii="Times New Roman" w:hAnsi="Times New Roman"/>
          <w:szCs w:val="18"/>
          <w:lang w:val="en-GB"/>
        </w:rPr>
        <w:t>) shows the MMT agglomeration between the chitosan polymer matrix, which is due to the incompatibility between inorganic and organic material. Better interfacial morphology was able to be achieved after the MMT modification using GPTMS, thus improving</w:t>
      </w:r>
      <w:r w:rsidR="00D864B3" w:rsidRPr="0093691A">
        <w:rPr>
          <w:rFonts w:ascii="Times New Roman" w:hAnsi="Times New Roman"/>
          <w:szCs w:val="18"/>
          <w:lang w:val="id-ID"/>
        </w:rPr>
        <w:t xml:space="preserve"> </w:t>
      </w:r>
      <w:r w:rsidRPr="0093691A">
        <w:rPr>
          <w:rFonts w:ascii="Times New Roman" w:hAnsi="Times New Roman"/>
          <w:szCs w:val="18"/>
          <w:lang w:val="en-GB"/>
        </w:rPr>
        <w:t>the compatibility between chitosan organic polymer and MMT-GPTMS inorganic ﬁller, and reducing</w:t>
      </w:r>
      <w:r w:rsidR="00D864B3" w:rsidRPr="0093691A">
        <w:rPr>
          <w:rFonts w:ascii="Times New Roman" w:hAnsi="Times New Roman"/>
          <w:szCs w:val="18"/>
          <w:lang w:val="id-ID"/>
        </w:rPr>
        <w:t xml:space="preserve"> </w:t>
      </w:r>
      <w:r w:rsidRPr="0093691A">
        <w:rPr>
          <w:rFonts w:ascii="Times New Roman" w:hAnsi="Times New Roman"/>
          <w:szCs w:val="18"/>
          <w:lang w:val="en-GB"/>
        </w:rPr>
        <w:t>the MMT-GPTMS agglomeration, as shown in Fig</w:t>
      </w:r>
      <w:r w:rsidRPr="0093691A">
        <w:rPr>
          <w:rFonts w:ascii="Times New Roman" w:hAnsi="Times New Roman"/>
          <w:szCs w:val="18"/>
          <w:lang w:val="id-ID"/>
        </w:rPr>
        <w:t>ure 3</w:t>
      </w:r>
      <w:r w:rsidRPr="0093691A">
        <w:rPr>
          <w:rFonts w:ascii="Times New Roman" w:hAnsi="Times New Roman"/>
          <w:szCs w:val="18"/>
          <w:lang w:val="en-GB"/>
        </w:rPr>
        <w:t>(</w:t>
      </w:r>
      <w:r w:rsidRPr="0093691A">
        <w:rPr>
          <w:rFonts w:ascii="Times New Roman" w:hAnsi="Times New Roman"/>
          <w:szCs w:val="18"/>
          <w:lang w:val="id-ID"/>
        </w:rPr>
        <w:t>c</w:t>
      </w:r>
      <w:r w:rsidRPr="0093691A">
        <w:rPr>
          <w:rFonts w:ascii="Times New Roman" w:hAnsi="Times New Roman"/>
          <w:szCs w:val="18"/>
          <w:lang w:val="en-GB"/>
        </w:rPr>
        <w:t>)</w:t>
      </w:r>
      <w:r w:rsidR="0003108E">
        <w:rPr>
          <w:rFonts w:ascii="Times New Roman" w:hAnsi="Times New Roman"/>
          <w:szCs w:val="18"/>
          <w:lang w:val="en-GB"/>
        </w:rPr>
        <w:t xml:space="preserve"> </w:t>
      </w:r>
      <w:r w:rsidR="009851AD" w:rsidRPr="0093691A">
        <w:rPr>
          <w:rFonts w:ascii="Times New Roman" w:hAnsi="Times New Roman"/>
          <w:szCs w:val="18"/>
          <w:lang w:val="en-GB"/>
        </w:rPr>
        <w:fldChar w:fldCharType="begin" w:fldLock="1"/>
      </w:r>
      <w:r w:rsidRPr="0093691A">
        <w:rPr>
          <w:rFonts w:ascii="Times New Roman" w:hAnsi="Times New Roman"/>
          <w:szCs w:val="18"/>
          <w:lang w:val="en-GB"/>
        </w:rPr>
        <w:instrText>ADDIN CSL_CITATION { "citationItems" : [ { "id" : "ITEM-1", "itemData" : { "DOI" : "10.1016/j.jpowsour.2008.06.003", "ISSN" : "03787753", "abstract" : "Zeolite beta particles with different sizes and narrow size distribution were hydrothermally synthesized and incorporated into chitosan (CS) matrix to prepare CS/zeolite beta hybrid membranes for direct methanol fuel cell (DMFC). It was found that the chitosan membrane filled by zeolite beta particles about 800nm in size exhibited the lowest methanol permeability, which can be ascribed to their optimum free volume and methanol diffusion characteristics. To further improve the performances of CS/zeolite beta hybrid membranes, zeolite beta particles about 800nm in size were sulfonated via three different approaches. The results indicated that the introduction of sulfonic groups could reduce the methanol permeability further as a result of the enhanced interfacial interaction between zeolite beta and chitosan matrix. Furthermore, in terms of the overall selectivity index, CS/zeolite beta hybrid membranes were comparable to Nafion\u00ae 117 membrane at low methanol concentration (2molL\u22121) and much better at high methanol concentration (12molL\u22121).", "author" : [ { "dropping-particle" : "", "family" : "Wang", "given" : "Yabo", "non-dropping-particle" : "", "parse-names" : false, "suffix" : "" }, { "dropping-particle" : "", "family" : "Yang", "given" : "Dong", "non-dropping-particle" : "", "parse-names" : false, "suffix" : "" }, { "dropping-particle" : "", "family" : "Zheng", "given" : "Xiaohong", "non-dropping-particle" : "", "parse-names" : false, "suffix" : "" }, { "dropping-particle" : "", "family" : "Jiang", "given" : "Zhongyi", "non-dropping-particle" : "", "parse-names" : false, "suffix" : "" }, { "dropping-particle" : "", "family" : "Li", "given" : "Jie", "non-dropping-particle" : "", "parse-names" : false, "suffix" : "" } ], "container-title" : "Journal of Power Sources", "id" : "ITEM-1", "issue" : "2", "issued" : { "date-parts" : [ [ "2008", "9" ] ] }, "page" : "454-463", "title" : "Zeolite beta-filled chitosan membrane with low methanol permeability for direct methanol fuel cell", "type" : "article-journal", "volume" : "183" }, "uris" : [ "http://www.mendeley.com/documents/?uuid=a7d2017d-ae1d-4b81-8988-a22ad5a7e11f", "http://www.mendeley.com/documents/?uuid=5a0b0241-ab5c-4ab3-93f1-44fd240d0528" ] }, { "id" : "ITEM-2",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"ITEM-2", "issue" : "2", "issued" : { "date-parts" : [ [ "2007", "11" ] ] }, "page" : "842-852", "title" : "Surface-modified Y zeolite-filled chitosan membrane for direct methanol fuel cell", "type" : "article-journal", "volume" : "173" }, "uris" : [ "http://www.mendeley.com/documents/?uuid=c997a107-6fd9-4d6a-8a96-d24fc5d004af", "http://www.mendeley.com/documents/?uuid=27700350-7a10-454e-8bb6-b827d3aabb97" ] } ], "mendeley" : { "formattedCitation" : "[33], [38]", "plainTextFormattedCitation" : "[33], [38]", "previouslyFormattedCitation" : "(Wang et al. 2008; Wu et al. 2007)" }, "properties" : { "noteIndex" : 0 }, "schema" : "https://github.com/citation-style-language/schema/raw/master/csl-citation.json" }</w:instrText>
      </w:r>
      <w:r w:rsidR="009851AD" w:rsidRPr="0093691A">
        <w:rPr>
          <w:rFonts w:ascii="Times New Roman" w:hAnsi="Times New Roman"/>
          <w:szCs w:val="18"/>
          <w:lang w:val="en-GB"/>
        </w:rPr>
        <w:fldChar w:fldCharType="separate"/>
      </w:r>
      <w:r w:rsidRPr="0093691A">
        <w:rPr>
          <w:rFonts w:ascii="Times New Roman" w:hAnsi="Times New Roman"/>
          <w:noProof/>
          <w:szCs w:val="18"/>
          <w:lang w:val="en-GB"/>
        </w:rPr>
        <w:t>[33,38]</w:t>
      </w:r>
      <w:r w:rsidR="009851AD" w:rsidRPr="0093691A">
        <w:rPr>
          <w:rFonts w:ascii="Times New Roman" w:hAnsi="Times New Roman"/>
          <w:szCs w:val="18"/>
          <w:lang w:val="en-GB"/>
        </w:rPr>
        <w:fldChar w:fldCharType="end"/>
      </w:r>
      <w:r w:rsidRPr="0093691A">
        <w:rPr>
          <w:rFonts w:ascii="Times New Roman" w:hAnsi="Times New Roman"/>
          <w:szCs w:val="18"/>
          <w:lang w:val="en-GB"/>
        </w:rPr>
        <w:t>.  The incompatibility between chitosan organic polymer and MMT inorganic filler has caused the phase separation in Ch/MMT</w:t>
      </w:r>
      <w:r w:rsidRPr="0093691A">
        <w:rPr>
          <w:rFonts w:ascii="Times New Roman" w:hAnsi="Times New Roman"/>
          <w:szCs w:val="18"/>
          <w:lang w:val="id-ID"/>
        </w:rPr>
        <w:t xml:space="preserve"> 5</w:t>
      </w:r>
      <w:r w:rsidRPr="0093691A">
        <w:rPr>
          <w:rFonts w:ascii="Times New Roman" w:hAnsi="Times New Roman"/>
          <w:szCs w:val="18"/>
          <w:lang w:val="en-GB"/>
        </w:rPr>
        <w:t xml:space="preserve"> membrane, thus the agglomeration o</w:t>
      </w:r>
      <w:r w:rsidR="0003108E">
        <w:rPr>
          <w:rFonts w:ascii="Times New Roman" w:hAnsi="Times New Roman"/>
          <w:szCs w:val="18"/>
          <w:lang w:val="en-GB"/>
        </w:rPr>
        <w:t>f MMT particles are formed (Figure</w:t>
      </w:r>
      <w:r w:rsidRPr="0093691A">
        <w:rPr>
          <w:rFonts w:ascii="Times New Roman" w:hAnsi="Times New Roman"/>
          <w:szCs w:val="18"/>
          <w:lang w:val="en-GB"/>
        </w:rPr>
        <w:t xml:space="preserve"> </w:t>
      </w:r>
      <w:r w:rsidRPr="0093691A">
        <w:rPr>
          <w:rFonts w:ascii="Times New Roman" w:hAnsi="Times New Roman"/>
          <w:szCs w:val="18"/>
          <w:lang w:val="id-ID"/>
        </w:rPr>
        <w:t>3</w:t>
      </w:r>
      <w:r w:rsidRPr="0093691A">
        <w:rPr>
          <w:rFonts w:ascii="Times New Roman" w:hAnsi="Times New Roman"/>
          <w:szCs w:val="18"/>
          <w:lang w:val="en-GB"/>
        </w:rPr>
        <w:t>(</w:t>
      </w:r>
      <w:r w:rsidRPr="0093691A">
        <w:rPr>
          <w:rFonts w:ascii="Times New Roman" w:hAnsi="Times New Roman"/>
          <w:szCs w:val="18"/>
          <w:lang w:val="id-ID"/>
        </w:rPr>
        <w:t>e</w:t>
      </w:r>
      <w:r w:rsidRPr="0093691A">
        <w:rPr>
          <w:rFonts w:ascii="Times New Roman" w:hAnsi="Times New Roman"/>
          <w:szCs w:val="18"/>
          <w:lang w:val="en-GB"/>
        </w:rPr>
        <w:t>)). However, the cross-section image of Ch/MMT-GPTMS</w:t>
      </w:r>
      <w:r w:rsidRPr="0093691A">
        <w:rPr>
          <w:rFonts w:ascii="Times New Roman" w:hAnsi="Times New Roman"/>
          <w:szCs w:val="18"/>
          <w:lang w:val="id-ID"/>
        </w:rPr>
        <w:t xml:space="preserve"> 5</w:t>
      </w:r>
      <w:r w:rsidRPr="0093691A">
        <w:rPr>
          <w:rFonts w:ascii="Times New Roman" w:hAnsi="Times New Roman"/>
          <w:szCs w:val="18"/>
          <w:lang w:val="en-GB"/>
        </w:rPr>
        <w:t xml:space="preserve"> shows that the MMT-GPTMS filler was well dispersed</w:t>
      </w:r>
      <w:r w:rsidR="00D864B3" w:rsidRPr="0093691A">
        <w:rPr>
          <w:rFonts w:ascii="Times New Roman" w:hAnsi="Times New Roman"/>
          <w:szCs w:val="18"/>
          <w:lang w:val="id-ID"/>
        </w:rPr>
        <w:t xml:space="preserve"> </w:t>
      </w:r>
      <w:r w:rsidRPr="0093691A">
        <w:rPr>
          <w:rFonts w:ascii="Times New Roman" w:hAnsi="Times New Roman"/>
          <w:szCs w:val="18"/>
          <w:lang w:val="en-GB"/>
        </w:rPr>
        <w:t>inside the chitosan polymer matrices with no visi</w:t>
      </w:r>
      <w:r w:rsidR="0003108E">
        <w:rPr>
          <w:rFonts w:ascii="Times New Roman" w:hAnsi="Times New Roman"/>
          <w:szCs w:val="18"/>
          <w:lang w:val="en-GB"/>
        </w:rPr>
        <w:t>ble agglomeration occurred (Figure</w:t>
      </w:r>
      <w:r w:rsidRPr="0093691A">
        <w:rPr>
          <w:rFonts w:ascii="Times New Roman" w:hAnsi="Times New Roman"/>
          <w:szCs w:val="18"/>
          <w:lang w:val="en-GB"/>
        </w:rPr>
        <w:t xml:space="preserve"> </w:t>
      </w:r>
      <w:r w:rsidRPr="0093691A">
        <w:rPr>
          <w:rFonts w:ascii="Times New Roman" w:hAnsi="Times New Roman"/>
          <w:szCs w:val="18"/>
          <w:lang w:val="id-ID"/>
        </w:rPr>
        <w:t>3</w:t>
      </w:r>
      <w:r w:rsidRPr="0093691A">
        <w:rPr>
          <w:rFonts w:ascii="Times New Roman" w:hAnsi="Times New Roman"/>
          <w:szCs w:val="18"/>
          <w:lang w:val="en-GB"/>
        </w:rPr>
        <w:t xml:space="preserve">(f)). This proves that the addition of GPTMS on the surface of MMT filler was able to increase the compatibility between the chitosan </w:t>
      </w:r>
      <w:r w:rsidRPr="0093691A">
        <w:rPr>
          <w:rFonts w:ascii="Times New Roman" w:hAnsi="Times New Roman"/>
          <w:szCs w:val="18"/>
          <w:lang w:val="id-ID"/>
        </w:rPr>
        <w:t>matrix</w:t>
      </w:r>
      <w:r w:rsidRPr="0093691A">
        <w:rPr>
          <w:rFonts w:ascii="Times New Roman" w:hAnsi="Times New Roman"/>
          <w:szCs w:val="18"/>
          <w:lang w:val="en-GB"/>
        </w:rPr>
        <w:t xml:space="preserve"> and MMT-GPTMS filler.</w:t>
      </w:r>
    </w:p>
    <w:p w14:paraId="42A7A416" w14:textId="77777777" w:rsidR="00816F52" w:rsidRPr="0093691A" w:rsidRDefault="00816F52" w:rsidP="00C614C7">
      <w:pPr>
        <w:rPr>
          <w:rFonts w:ascii="Times New Roman" w:hAnsi="Times New Roman"/>
          <w:szCs w:val="18"/>
          <w:lang w:val="id-ID"/>
        </w:rPr>
      </w:pPr>
    </w:p>
    <w:p w14:paraId="03272731" w14:textId="77777777" w:rsidR="00AF04BC" w:rsidRPr="0093691A" w:rsidRDefault="00BF1474" w:rsidP="00AF04BC">
      <w:pPr>
        <w:jc w:val="center"/>
        <w:outlineLvl w:val="0"/>
        <w:rPr>
          <w:rFonts w:ascii="Times New Roman" w:hAnsi="Times New Roman"/>
          <w:szCs w:val="20"/>
          <w:lang w:val="id-ID"/>
        </w:rPr>
      </w:pPr>
      <w:r w:rsidRPr="0093691A">
        <w:rPr>
          <w:noProof/>
          <w:lang w:eastAsia="en-US"/>
        </w:rPr>
        <w:drawing>
          <wp:inline distT="0" distB="0" distL="0" distR="0" wp14:anchorId="48CC3F98" wp14:editId="5EB0924B">
            <wp:extent cx="2838450" cy="317182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838450" cy="3171825"/>
                    </a:xfrm>
                    <a:prstGeom prst="rect">
                      <a:avLst/>
                    </a:prstGeom>
                    <a:noFill/>
                    <a:ln w="9525">
                      <a:noFill/>
                      <a:miter lim="800000"/>
                      <a:headEnd/>
                      <a:tailEnd/>
                    </a:ln>
                  </pic:spPr>
                </pic:pic>
              </a:graphicData>
            </a:graphic>
          </wp:inline>
        </w:drawing>
      </w:r>
    </w:p>
    <w:p w14:paraId="4BA92D23" w14:textId="77777777" w:rsidR="00816F52" w:rsidRDefault="00816F52" w:rsidP="00816F52">
      <w:pPr>
        <w:pStyle w:val="IEEEParagraph"/>
        <w:ind w:firstLine="0"/>
        <w:rPr>
          <w:szCs w:val="20"/>
        </w:rPr>
      </w:pPr>
    </w:p>
    <w:p w14:paraId="10173E72" w14:textId="03068A72" w:rsidR="00AF04BC" w:rsidRPr="0093691A" w:rsidRDefault="00AF04BC" w:rsidP="0003108E">
      <w:pPr>
        <w:pStyle w:val="IEEEParagraph"/>
        <w:ind w:left="851" w:hanging="851"/>
        <w:rPr>
          <w:szCs w:val="20"/>
          <w:lang w:val="id-ID"/>
        </w:rPr>
      </w:pPr>
      <w:r w:rsidRPr="0093691A">
        <w:rPr>
          <w:szCs w:val="20"/>
        </w:rPr>
        <w:t>Fig</w:t>
      </w:r>
      <w:r w:rsidRPr="0093691A">
        <w:rPr>
          <w:szCs w:val="20"/>
          <w:lang w:val="id-ID"/>
        </w:rPr>
        <w:t>ure 3</w:t>
      </w:r>
      <w:r w:rsidRPr="0093691A">
        <w:rPr>
          <w:szCs w:val="20"/>
        </w:rPr>
        <w:t>.</w:t>
      </w:r>
      <w:r w:rsidR="00816F52">
        <w:rPr>
          <w:szCs w:val="20"/>
        </w:rPr>
        <w:t xml:space="preserve"> </w:t>
      </w:r>
      <w:r w:rsidRPr="0093691A">
        <w:rPr>
          <w:szCs w:val="20"/>
          <w:lang w:val="en-GB"/>
        </w:rPr>
        <w:t xml:space="preserve">SEM images of (a) </w:t>
      </w:r>
      <w:r w:rsidRPr="0093691A">
        <w:rPr>
          <w:szCs w:val="20"/>
          <w:lang w:val="id-ID"/>
        </w:rPr>
        <w:t>pristine Ch</w:t>
      </w:r>
      <w:r w:rsidRPr="0093691A">
        <w:rPr>
          <w:szCs w:val="20"/>
          <w:lang w:val="en-GB"/>
        </w:rPr>
        <w:t>, (b) Ch/MMT, and (c) Ch/MMT</w:t>
      </w:r>
      <w:r w:rsidRPr="0093691A">
        <w:rPr>
          <w:szCs w:val="20"/>
          <w:lang w:val="id-ID"/>
        </w:rPr>
        <w:t>-GPTMS</w:t>
      </w:r>
      <w:r w:rsidR="00816F52">
        <w:rPr>
          <w:szCs w:val="20"/>
          <w:lang w:val="id-ID"/>
        </w:rPr>
        <w:t xml:space="preserve"> </w:t>
      </w:r>
      <w:r w:rsidRPr="0093691A">
        <w:rPr>
          <w:szCs w:val="20"/>
          <w:lang w:val="en-GB"/>
        </w:rPr>
        <w:t>membrane</w:t>
      </w:r>
      <w:r w:rsidR="0003108E">
        <w:rPr>
          <w:szCs w:val="20"/>
          <w:lang w:val="en-GB"/>
        </w:rPr>
        <w:t xml:space="preserve">, </w:t>
      </w:r>
      <w:r w:rsidRPr="0093691A">
        <w:rPr>
          <w:szCs w:val="20"/>
          <w:lang w:val="en-GB"/>
        </w:rPr>
        <w:t>(</w:t>
      </w:r>
      <w:r w:rsidRPr="0093691A">
        <w:rPr>
          <w:szCs w:val="20"/>
          <w:lang w:val="id-ID"/>
        </w:rPr>
        <w:t>d</w:t>
      </w:r>
      <w:r w:rsidRPr="0093691A">
        <w:rPr>
          <w:szCs w:val="20"/>
          <w:lang w:val="en-GB"/>
        </w:rPr>
        <w:t>), (</w:t>
      </w:r>
      <w:r w:rsidRPr="0093691A">
        <w:rPr>
          <w:szCs w:val="20"/>
          <w:lang w:val="id-ID"/>
        </w:rPr>
        <w:t>e</w:t>
      </w:r>
      <w:r w:rsidRPr="0093691A">
        <w:rPr>
          <w:szCs w:val="20"/>
          <w:lang w:val="en-GB"/>
        </w:rPr>
        <w:t>), and (f) showed the cross section of chitosan, Ch/MMT and Ch/MMT</w:t>
      </w:r>
      <w:r w:rsidRPr="0093691A">
        <w:rPr>
          <w:szCs w:val="20"/>
          <w:lang w:val="id-ID"/>
        </w:rPr>
        <w:t>-GPTMS</w:t>
      </w:r>
      <w:r w:rsidRPr="0093691A">
        <w:rPr>
          <w:szCs w:val="20"/>
          <w:lang w:val="en-GB"/>
        </w:rPr>
        <w:t xml:space="preserve"> m</w:t>
      </w:r>
      <w:r w:rsidR="0027406F">
        <w:rPr>
          <w:szCs w:val="20"/>
          <w:lang w:val="en-GB"/>
        </w:rPr>
        <w:t>embrane, respectively</w:t>
      </w:r>
    </w:p>
    <w:p w14:paraId="66C3655E" w14:textId="77777777" w:rsidR="00B95E7A" w:rsidRPr="0093691A" w:rsidRDefault="00B95E7A" w:rsidP="00547A64">
      <w:pPr>
        <w:rPr>
          <w:rFonts w:ascii="Times New Roman" w:hAnsi="Times New Roman"/>
          <w:szCs w:val="18"/>
          <w:lang w:val="id-ID"/>
        </w:rPr>
      </w:pPr>
    </w:p>
    <w:p w14:paraId="7114C2B4" w14:textId="342948B3" w:rsidR="00547A64" w:rsidRPr="0093691A" w:rsidRDefault="00547A64" w:rsidP="00AF04BC">
      <w:pPr>
        <w:rPr>
          <w:rFonts w:ascii="Times New Roman" w:hAnsi="Times New Roman"/>
          <w:szCs w:val="20"/>
          <w:lang w:val="id-ID"/>
        </w:rPr>
      </w:pPr>
      <w:r w:rsidRPr="0093691A">
        <w:rPr>
          <w:rFonts w:ascii="Times New Roman" w:hAnsi="Times New Roman"/>
          <w:szCs w:val="18"/>
          <w:lang w:val="en-GB"/>
        </w:rPr>
        <w:t>The TGA analysis was carried out to evaluate the thermal stability of the pure chitosan, Ch/MMT and Ch/MMT-GPTMS.</w:t>
      </w:r>
      <w:r w:rsidRPr="0093691A">
        <w:rPr>
          <w:rFonts w:ascii="Times New Roman" w:hAnsi="Times New Roman"/>
          <w:szCs w:val="18"/>
          <w:lang w:val="id-ID"/>
        </w:rPr>
        <w:t xml:space="preserve"> The TGA and DTG curves in Figure4 show that </w:t>
      </w:r>
      <w:r w:rsidRPr="0093691A">
        <w:rPr>
          <w:rFonts w:ascii="Times New Roman" w:hAnsi="Times New Roman"/>
          <w:szCs w:val="18"/>
          <w:lang w:val="en-GB"/>
        </w:rPr>
        <w:t xml:space="preserve">all membranes </w:t>
      </w:r>
      <w:r w:rsidRPr="0093691A">
        <w:rPr>
          <w:rFonts w:ascii="Times New Roman" w:hAnsi="Times New Roman"/>
          <w:szCs w:val="18"/>
          <w:lang w:val="id-ID"/>
        </w:rPr>
        <w:t xml:space="preserve">followed almost identical degradation mechanism since there were miniscule difference in </w:t>
      </w:r>
      <w:r w:rsidRPr="0093691A">
        <w:rPr>
          <w:rFonts w:ascii="Times New Roman" w:hAnsi="Times New Roman"/>
          <w:i/>
          <w:szCs w:val="18"/>
          <w:lang w:val="id-ID"/>
        </w:rPr>
        <w:t>T</w:t>
      </w:r>
      <w:r w:rsidRPr="0093691A">
        <w:rPr>
          <w:rFonts w:ascii="Times New Roman" w:hAnsi="Times New Roman"/>
          <w:szCs w:val="18"/>
          <w:vertAlign w:val="subscript"/>
          <w:lang w:val="id-ID"/>
        </w:rPr>
        <w:t>10%</w:t>
      </w:r>
      <w:r w:rsidRPr="0093691A">
        <w:rPr>
          <w:rFonts w:ascii="Times New Roman" w:hAnsi="Times New Roman"/>
          <w:szCs w:val="18"/>
          <w:lang w:val="id-ID"/>
        </w:rPr>
        <w:t xml:space="preserve">, </w:t>
      </w:r>
      <w:r w:rsidRPr="0093691A">
        <w:rPr>
          <w:rFonts w:ascii="Times New Roman" w:hAnsi="Times New Roman"/>
          <w:i/>
          <w:szCs w:val="18"/>
          <w:lang w:val="id-ID"/>
        </w:rPr>
        <w:t>T</w:t>
      </w:r>
      <w:r w:rsidRPr="0093691A">
        <w:rPr>
          <w:rFonts w:ascii="Times New Roman" w:hAnsi="Times New Roman"/>
          <w:szCs w:val="18"/>
          <w:vertAlign w:val="subscript"/>
          <w:lang w:val="id-ID"/>
        </w:rPr>
        <w:t>30%</w:t>
      </w:r>
      <w:r w:rsidRPr="0093691A">
        <w:rPr>
          <w:rFonts w:ascii="Times New Roman" w:hAnsi="Times New Roman"/>
          <w:szCs w:val="18"/>
          <w:lang w:val="id-ID"/>
        </w:rPr>
        <w:t xml:space="preserve">, </w:t>
      </w:r>
      <w:r w:rsidRPr="0093691A">
        <w:rPr>
          <w:rFonts w:ascii="Times New Roman" w:hAnsi="Times New Roman"/>
          <w:i/>
          <w:szCs w:val="18"/>
          <w:lang w:val="id-ID"/>
        </w:rPr>
        <w:t>T</w:t>
      </w:r>
      <w:r w:rsidRPr="0093691A">
        <w:rPr>
          <w:rFonts w:ascii="Times New Roman" w:hAnsi="Times New Roman"/>
          <w:szCs w:val="18"/>
          <w:vertAlign w:val="subscript"/>
          <w:lang w:val="id-ID"/>
        </w:rPr>
        <w:t>50%</w:t>
      </w:r>
      <w:r w:rsidRPr="0093691A">
        <w:rPr>
          <w:rFonts w:ascii="Times New Roman" w:hAnsi="Times New Roman"/>
          <w:szCs w:val="18"/>
          <w:lang w:val="id-ID"/>
        </w:rPr>
        <w:t xml:space="preserve">, and </w:t>
      </w:r>
      <w:r w:rsidRPr="0093691A">
        <w:rPr>
          <w:rFonts w:ascii="Times New Roman" w:hAnsi="Times New Roman"/>
          <w:i/>
          <w:szCs w:val="18"/>
          <w:lang w:val="id-ID"/>
        </w:rPr>
        <w:t>T</w:t>
      </w:r>
      <w:r w:rsidRPr="0093691A">
        <w:rPr>
          <w:rFonts w:ascii="Times New Roman" w:hAnsi="Times New Roman"/>
          <w:szCs w:val="18"/>
          <w:vertAlign w:val="subscript"/>
          <w:lang w:val="id-ID"/>
        </w:rPr>
        <w:t>max</w:t>
      </w:r>
      <w:r w:rsidRPr="0093691A">
        <w:rPr>
          <w:rFonts w:ascii="Times New Roman" w:hAnsi="Times New Roman"/>
          <w:szCs w:val="18"/>
          <w:lang w:val="id-ID"/>
        </w:rPr>
        <w:t xml:space="preserve">, as shown in Table 1. As shown in the Figure 4 all membranes </w:t>
      </w:r>
      <w:r w:rsidRPr="0093691A">
        <w:rPr>
          <w:rFonts w:ascii="Times New Roman" w:hAnsi="Times New Roman"/>
          <w:szCs w:val="18"/>
          <w:lang w:val="en-GB"/>
        </w:rPr>
        <w:t>show three stages of weight loss, the first stage that happens below 175</w:t>
      </w:r>
      <w:r w:rsidR="0003108E">
        <w:rPr>
          <w:rFonts w:ascii="Times New Roman" w:hAnsi="Times New Roman"/>
          <w:szCs w:val="18"/>
          <w:lang w:val="en-GB"/>
        </w:rPr>
        <w:t xml:space="preserve"> </w:t>
      </w:r>
      <w:proofErr w:type="spellStart"/>
      <w:r w:rsidRPr="0093691A">
        <w:rPr>
          <w:rFonts w:ascii="Times New Roman" w:hAnsi="Times New Roman"/>
          <w:szCs w:val="18"/>
          <w:vertAlign w:val="superscript"/>
          <w:lang w:val="en-GB"/>
        </w:rPr>
        <w:t>o</w:t>
      </w:r>
      <w:r w:rsidRPr="0093691A">
        <w:rPr>
          <w:rFonts w:ascii="Times New Roman" w:hAnsi="Times New Roman"/>
          <w:szCs w:val="18"/>
          <w:lang w:val="en-GB"/>
        </w:rPr>
        <w:t>C</w:t>
      </w:r>
      <w:proofErr w:type="spellEnd"/>
      <w:r w:rsidRPr="0093691A">
        <w:rPr>
          <w:rFonts w:ascii="Times New Roman" w:hAnsi="Times New Roman"/>
          <w:szCs w:val="18"/>
          <w:lang w:val="en-GB"/>
        </w:rPr>
        <w:t xml:space="preserve"> which was attributed to the evaporation of absorbed water</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"10.1016/j.carbpol.2015.03.064", "ISSN" : "01448617", "PMID" : "25965492", "abstract" : "Controlled release fertilizers are efficient tools that increase the sustainability of agricultural practices. However, the biodegradability of the matrices and the determination of the release into soil still require some investigation. This paper describes the preparation of potassium-containing microspheres based on chitosan and montmorillonite clay and the in situ soil release. The chitosan-montmorillonite microspheres were prepared using a coagulation method and different proportions of montmorillonite. The structural, thermal and morphological properties as well the water swelling and fertilizer sorption capacity were evaluated. The best formulations were applied in soil, and the fertilizer release was monitored using time-domain reflectometry (TDR). Montmorillonite clay provides better sorption properties than the chitosan microspheres because of the rough and porous surface. Due to these properties, high levels of fertilizer were sorbed onto the material. ChMMT33-containing potassium shows two specific periods of fertilizer release: the first one lasted approximately three days and was assigned to the external fertilizer on the microspheres. The second was assigned to the internal fertilizer. TDR is an important and fast tool and was used to determine the fertilizer release and the ion movement in the soil.", "author" : [ { "dropping-particle" : "Dos", "family" : "Santos", "given" : "Bruna Rodrigues", "non-dropping-particle" : "", "parse-names" : false, "suffix" : "" }, { "dropping-particle" : "", "family" : "Bacalhau", "given" : "Fabiana Britti", "non-dropping-particle" : "", "parse-names" : false, "suffix" : "" }, { "dropping-particle" : "", "family" : "Pereira", "given" : "Tamires Dos Santos", "non-dropping-particle" : "", "parse-names" : false, "suffix" : "" }, { "dropping-particle" : "", "family" : "Souza", "given" : "Claudinei Fonseca", "non-dropping-particle" : "", "parse-names" : false, "suffix" : "" }, { "dropping-particle" : "", "family" : "Faez", "given" : "Roselena", "non-dropping-particle" : "", "parse-names" : false, "suffix" : "" } ], "container-title" : "Carbohydrate Polymers", "id" : "ITEM-1", "issued" : { "date-parts" : [ [ "2015" ] ] }, "page" : "340-346", "publisher" : "Elsevier Ltd.", "title" : "Chitosan-montmorillonite microspheres: A sustainable fertilizer delivery system", "type" : "article-journal", "volume" : "127" }, "uris" : [ "http://www.mendeley.com/documents/?uuid=32b14b3e-7959-4fb0-8a68-d238bd249b3f" ] }, { "id" : "ITEM-2",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"ITEM-2", "issued" : { "date-parts" : [ [ "2014", "4" ] ] }, "page" : "534-41", "title" : "Characterization of chitosan composites with various clays.", "type" : "article-journal", "volume" : "65" }, "uris" : [ "http://www.mendeley.com/documents/?uuid=4f67d2f9-f23e-45bc-baca-ed0989676ecf" ] } ], "mendeley" : { "formattedCitation" : "[14], [39]", "plainTextFormattedCitation" : "[14], [39]", "previouslyFormattedCitation" : "(Santos et al. 2015; Lewandowska et al. 2014)"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0003108E">
        <w:rPr>
          <w:rFonts w:ascii="Times New Roman" w:hAnsi="Times New Roman"/>
          <w:noProof/>
          <w:szCs w:val="18"/>
          <w:lang w:val="id-ID"/>
        </w:rPr>
        <w:t>[14,</w:t>
      </w:r>
      <w:r w:rsidRPr="0093691A">
        <w:rPr>
          <w:rFonts w:ascii="Times New Roman" w:hAnsi="Times New Roman"/>
          <w:noProof/>
          <w:szCs w:val="18"/>
          <w:lang w:val="id-ID"/>
        </w:rPr>
        <w:t>39]</w:t>
      </w:r>
      <w:r w:rsidR="009851AD" w:rsidRPr="0093691A">
        <w:rPr>
          <w:rFonts w:ascii="Times New Roman" w:hAnsi="Times New Roman"/>
          <w:szCs w:val="18"/>
          <w:lang w:val="id-ID"/>
        </w:rPr>
        <w:fldChar w:fldCharType="end"/>
      </w:r>
      <w:r w:rsidRPr="0093691A">
        <w:rPr>
          <w:rFonts w:ascii="Times New Roman" w:hAnsi="Times New Roman"/>
          <w:szCs w:val="18"/>
          <w:lang w:val="id-ID"/>
        </w:rPr>
        <w:t>. T</w:t>
      </w:r>
      <w:r w:rsidRPr="0093691A">
        <w:rPr>
          <w:rFonts w:ascii="Times New Roman" w:hAnsi="Times New Roman"/>
          <w:szCs w:val="18"/>
          <w:lang w:val="en-GB"/>
        </w:rPr>
        <w:t>he second stage happens at 175</w:t>
      </w:r>
      <w:r w:rsidR="0003108E">
        <w:rPr>
          <w:rFonts w:ascii="Times New Roman" w:hAnsi="Times New Roman"/>
          <w:szCs w:val="18"/>
          <w:lang w:val="en-GB"/>
        </w:rPr>
        <w:t xml:space="preserve"> </w:t>
      </w:r>
      <w:r w:rsidRPr="0093691A">
        <w:rPr>
          <w:rFonts w:ascii="Times New Roman" w:hAnsi="Times New Roman"/>
          <w:szCs w:val="18"/>
          <w:lang w:val="en-GB"/>
        </w:rPr>
        <w:t>–</w:t>
      </w:r>
      <w:r w:rsidR="0003108E">
        <w:rPr>
          <w:rFonts w:ascii="Times New Roman" w:hAnsi="Times New Roman"/>
          <w:szCs w:val="18"/>
          <w:lang w:val="en-GB"/>
        </w:rPr>
        <w:t xml:space="preserve"> </w:t>
      </w:r>
      <w:r w:rsidRPr="0093691A">
        <w:rPr>
          <w:rFonts w:ascii="Times New Roman" w:hAnsi="Times New Roman"/>
          <w:szCs w:val="18"/>
          <w:lang w:val="en-GB"/>
        </w:rPr>
        <w:t>400</w:t>
      </w:r>
      <w:r w:rsidR="0003108E">
        <w:rPr>
          <w:rFonts w:ascii="Times New Roman" w:hAnsi="Times New Roman"/>
          <w:szCs w:val="18"/>
          <w:lang w:val="en-GB"/>
        </w:rPr>
        <w:t xml:space="preserve"> </w:t>
      </w:r>
      <w:proofErr w:type="spellStart"/>
      <w:r w:rsidRPr="0093691A">
        <w:rPr>
          <w:rFonts w:ascii="Times New Roman" w:hAnsi="Times New Roman"/>
          <w:szCs w:val="18"/>
          <w:vertAlign w:val="superscript"/>
          <w:lang w:val="en-GB"/>
        </w:rPr>
        <w:t>o</w:t>
      </w:r>
      <w:r w:rsidRPr="0093691A">
        <w:rPr>
          <w:rFonts w:ascii="Times New Roman" w:hAnsi="Times New Roman"/>
          <w:szCs w:val="18"/>
          <w:lang w:val="en-GB"/>
        </w:rPr>
        <w:t>C</w:t>
      </w:r>
      <w:proofErr w:type="spellEnd"/>
      <w:r w:rsidRPr="0093691A">
        <w:rPr>
          <w:rFonts w:ascii="Times New Roman" w:hAnsi="Times New Roman"/>
          <w:szCs w:val="18"/>
          <w:lang w:val="en-GB"/>
        </w:rPr>
        <w:t xml:space="preserve"> interval because of the chitosan polymer chain degradation, and the last stage happens after 400</w:t>
      </w:r>
      <w:r w:rsidR="0003108E">
        <w:rPr>
          <w:rFonts w:ascii="Times New Roman" w:hAnsi="Times New Roman"/>
          <w:szCs w:val="18"/>
          <w:lang w:val="en-GB"/>
        </w:rPr>
        <w:t xml:space="preserve"> </w:t>
      </w:r>
      <w:proofErr w:type="spellStart"/>
      <w:r w:rsidRPr="0093691A">
        <w:rPr>
          <w:rFonts w:ascii="Times New Roman" w:hAnsi="Times New Roman"/>
          <w:szCs w:val="18"/>
          <w:vertAlign w:val="superscript"/>
          <w:lang w:val="en-GB"/>
        </w:rPr>
        <w:t>o</w:t>
      </w:r>
      <w:r w:rsidRPr="0093691A">
        <w:rPr>
          <w:rFonts w:ascii="Times New Roman" w:hAnsi="Times New Roman"/>
          <w:szCs w:val="18"/>
          <w:lang w:val="en-GB"/>
        </w:rPr>
        <w:t>C</w:t>
      </w:r>
      <w:proofErr w:type="spellEnd"/>
      <w:r w:rsidRPr="0093691A">
        <w:rPr>
          <w:rFonts w:ascii="Times New Roman" w:hAnsi="Times New Roman"/>
          <w:szCs w:val="18"/>
          <w:lang w:val="en-GB"/>
        </w:rPr>
        <w:t xml:space="preserve"> due to the decomposition of residual organic group</w:t>
      </w:r>
      <w:r w:rsidR="0003108E">
        <w:rPr>
          <w:rFonts w:ascii="Times New Roman" w:hAnsi="Times New Roman"/>
          <w:szCs w:val="18"/>
          <w:lang w:val="en-GB"/>
        </w:rPr>
        <w:t xml:space="preserve"> </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"http://www.mendeley.com/documents/?uuid=2ec87538-e933-45ae-b5c1-dedb74a3bc41", "http://www.mendeley.com/documents/?uuid=b582db5d-d5a5-4a5f-a019-f52428406e59" ] } ], "mendeley" : { "formattedCitation" : "[40]", "plainTextFormattedCitation" : "[40]", "previouslyFormattedCitation" : "(Wang et al. 2010b)"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00FF736C" w:rsidRPr="0093691A">
        <w:rPr>
          <w:rFonts w:ascii="Times New Roman" w:hAnsi="Times New Roman"/>
          <w:noProof/>
          <w:szCs w:val="18"/>
          <w:lang w:val="id-ID"/>
        </w:rPr>
        <w:t>[31</w:t>
      </w:r>
      <w:r w:rsidRPr="0093691A">
        <w:rPr>
          <w:rFonts w:ascii="Times New Roman" w:hAnsi="Times New Roman"/>
          <w:noProof/>
          <w:szCs w:val="18"/>
          <w:lang w:val="id-ID"/>
        </w:rPr>
        <w:t>]</w:t>
      </w:r>
      <w:r w:rsidR="009851AD" w:rsidRPr="0093691A">
        <w:rPr>
          <w:rFonts w:ascii="Times New Roman" w:hAnsi="Times New Roman"/>
          <w:szCs w:val="18"/>
          <w:lang w:val="id-ID"/>
        </w:rPr>
        <w:fldChar w:fldCharType="end"/>
      </w:r>
      <w:r w:rsidRPr="0093691A">
        <w:rPr>
          <w:rFonts w:ascii="Times New Roman" w:hAnsi="Times New Roman"/>
          <w:szCs w:val="18"/>
          <w:lang w:val="en-GB"/>
        </w:rPr>
        <w:t>. It has been reported that the decomposition of montmorillonite clay is not complete until 80</w:t>
      </w:r>
      <w:r w:rsidRPr="0093691A">
        <w:rPr>
          <w:rFonts w:ascii="Times New Roman" w:hAnsi="Times New Roman"/>
          <w:szCs w:val="18"/>
          <w:lang w:val="id-ID"/>
        </w:rPr>
        <w:t xml:space="preserve">0 </w:t>
      </w:r>
      <w:r w:rsidRPr="0093691A">
        <w:rPr>
          <w:rFonts w:ascii="Times New Roman" w:hAnsi="Times New Roman"/>
          <w:szCs w:val="18"/>
          <w:vertAlign w:val="superscript"/>
          <w:lang w:val="id-ID"/>
        </w:rPr>
        <w:t>o</w:t>
      </w:r>
      <w:r w:rsidRPr="0093691A">
        <w:rPr>
          <w:rFonts w:ascii="Times New Roman" w:hAnsi="Times New Roman"/>
          <w:szCs w:val="18"/>
          <w:lang w:val="en-GB"/>
        </w:rPr>
        <w:t>C</w:t>
      </w:r>
      <w:r w:rsidR="0003108E">
        <w:rPr>
          <w:rFonts w:ascii="Times New Roman" w:hAnsi="Times New Roman"/>
          <w:szCs w:val="18"/>
          <w:lang w:val="en-GB"/>
        </w:rPr>
        <w:t xml:space="preserve"> </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"10.1016/j.carbpol.2015.03.064", "ISSN" : "01448617", "PMID" : "25965492", "abstract" : "Controlled release fertilizers are efficient tools that increase the sustainability of agricultural practices. However, the biodegradability of the matrices and the determination of the release into soil still require some investigation. This paper describes the preparation of potassium-containing microspheres based on chitosan and montmorillonite clay and the in situ soil release. The chitosan-montmorillonite microspheres were prepared using a coagulation method and different proportions of montmorillonite. The structural, thermal and morphological properties as well the water swelling and fertilizer sorption capacity were evaluated. The best formulations were applied in soil, and the fertilizer release was monitored using time-domain reflectometry (TDR). Montmorillonite clay provides better sorption properties than the chitosan microspheres because of the rough and porous surface. Due to these properties, high levels of fertilizer were sorbed onto the material. ChMMT33-containing potassium shows two specific periods of fertilizer release: the first one lasted approximately three days and was assigned to the external fertilizer on the microspheres. The second was assigned to the internal fertilizer. TDR is an important and fast tool and was used to determine the fertilizer release and the ion movement in the soil.", "author" : [ { "dropping-particle" : "Dos", "family" : "Santos", "given" : "Bruna Rodrigues", "non-dropping-particle" : "", "parse-names" : false, "suffix" : "" }, { "dropping-particle" : "", "family" : "Bacalhau", "given" : "Fabiana Britti", "non-dropping-particle" : "", "parse-names" : false, "suffix" : "" }, { "dropping-particle" : "", "family" : "Pereira", "given" : "Tamires Dos Santos", "non-dropping-particle" : "", "parse-names" : false, "suffix" : "" }, { "dropping-particle" : "", "family" : "Souza", "given" : "Claudinei Fonseca", "non-dropping-particle" : "", "parse-names" : false, "suffix" : "" }, { "dropping-particle" : "", "family" : "Faez", "given" : "Roselena", "non-dropping-particle" : "", "parse-names" : false, "suffix" : "" } ], "container-title" : "Carbohydrate Polymers", "id" : "ITEM-1", "issued" : { "date-parts" : [ [ "2015" ] ] }, "page" : "340-346", "publisher" : "Elsevier Ltd.", "title" : "Chitosan-montmorillonite microspheres: A sustainable fertilizer delivery system", "type" : "article-journal", "volume" : "127" }, "uris" : [ "http://www.mendeley.com/documents/?uuid=32b14b3e-7959-4fb0-8a68-d238bd249b3f" ] } ], "mendeley" : { "formattedCitation" : "[39]", "plainTextFormattedCitation" : "[39]", "previouslyFormattedCitation" : "(Santos et al. 2015)"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Pr="0093691A">
        <w:rPr>
          <w:rFonts w:ascii="Times New Roman" w:hAnsi="Times New Roman"/>
          <w:noProof/>
          <w:szCs w:val="18"/>
          <w:lang w:val="id-ID"/>
        </w:rPr>
        <w:t>[39]</w:t>
      </w:r>
      <w:r w:rsidR="009851AD" w:rsidRPr="0093691A">
        <w:rPr>
          <w:rFonts w:ascii="Times New Roman" w:hAnsi="Times New Roman"/>
          <w:szCs w:val="18"/>
          <w:lang w:val="id-ID"/>
        </w:rPr>
        <w:fldChar w:fldCharType="end"/>
      </w:r>
      <w:r w:rsidRPr="0093691A">
        <w:rPr>
          <w:rFonts w:ascii="Times New Roman" w:hAnsi="Times New Roman"/>
          <w:szCs w:val="18"/>
          <w:lang w:val="id-ID"/>
        </w:rPr>
        <w:t>. Therefore, it is believed that the</w:t>
      </w:r>
      <w:r w:rsidRPr="0093691A">
        <w:rPr>
          <w:rFonts w:ascii="Times New Roman" w:hAnsi="Times New Roman"/>
          <w:szCs w:val="18"/>
          <w:lang w:val="en-GB"/>
        </w:rPr>
        <w:t xml:space="preserve"> incorporation of inorganic filler might fill the gaps between the chitosan polymer matrixes, thus making the chain becomes tighter and increases the </w:t>
      </w:r>
      <w:r w:rsidRPr="0093691A">
        <w:rPr>
          <w:rFonts w:ascii="Times New Roman" w:hAnsi="Times New Roman"/>
          <w:szCs w:val="18"/>
          <w:lang w:val="en-GB"/>
        </w:rPr>
        <w:lastRenderedPageBreak/>
        <w:t>strength of the chitosan polymer chain. This occurrence might attribute to the increasing of thermal stability characteristics of Ch/MMT and Ch/MMT-GPTMS membrane compared to its parent chitosan membrane</w:t>
      </w:r>
      <w:r w:rsidRPr="0093691A">
        <w:rPr>
          <w:rFonts w:ascii="Times New Roman" w:hAnsi="Times New Roman"/>
          <w:szCs w:val="18"/>
          <w:lang w:val="id-ID"/>
        </w:rPr>
        <w:t xml:space="preserve"> as shown in Figure 4</w:t>
      </w:r>
      <w:r w:rsidRPr="0093691A">
        <w:rPr>
          <w:rFonts w:ascii="Times New Roman" w:hAnsi="Times New Roman"/>
          <w:szCs w:val="18"/>
          <w:lang w:val="en-GB"/>
        </w:rPr>
        <w:t>.</w:t>
      </w:r>
      <w:r w:rsidR="0003108E">
        <w:rPr>
          <w:rFonts w:ascii="Times New Roman" w:hAnsi="Times New Roman"/>
          <w:szCs w:val="18"/>
          <w:lang w:val="en-GB"/>
        </w:rPr>
        <w:t xml:space="preserve"> </w:t>
      </w:r>
      <w:r w:rsidRPr="0093691A">
        <w:rPr>
          <w:rFonts w:ascii="Times New Roman" w:hAnsi="Times New Roman"/>
          <w:szCs w:val="18"/>
          <w:lang w:val="id-ID"/>
        </w:rPr>
        <w:t xml:space="preserve">As can be seen in Table 1, the neat chitosan exhibited the lowest in residual percent, while the Ch/MMT-GPTMS exhibited the higest. The incorporation of GPTMS has improved the interaction of MMT with chitosan by introducing more functional groups, so </w:t>
      </w:r>
      <w:r w:rsidRPr="0093691A">
        <w:rPr>
          <w:rFonts w:ascii="Times New Roman" w:hAnsi="Times New Roman"/>
          <w:szCs w:val="18"/>
          <w:lang w:val="en-GB"/>
        </w:rPr>
        <w:t>increasing of thermal stability</w:t>
      </w:r>
      <w:r w:rsidRPr="0093691A">
        <w:rPr>
          <w:rFonts w:ascii="Times New Roman" w:hAnsi="Times New Roman"/>
          <w:szCs w:val="18"/>
          <w:lang w:val="id-ID"/>
        </w:rPr>
        <w:t xml:space="preserve"> of Ch/MMT-GPTMS composite membrane. These  results  are  in  good agreement  with  previously  reported  values  for  chitosan  composites </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"10.1016/j.ijbiomac.2014.01.069", "ISSN" : "1879-0003", "PMID" : "24530323", "abstract" : "The structural properties, thermal behaviour and mechanical properties of composites of chitosan (Ch) with nanoclay (montmorillonite, MMT) and/or nanoclays after surface modification have been characterized using scanning electron microscopy (SEM), atomic force microscopy (AFM), thermogravimetric analysis (TGA) and a tensile tests. The microstructure obtained by SEM and AFM microscopy for unmodified chitosan and its composites showed that particles are relatively well dispersed in the chitosan matrix. However, the increasing concentration of the chitosan solution from 1% to 2% decreases the homogeneity of the surface of the composites. In the case of chitosan composite with modified nanoclay (contains 25-30 wt.% of octadecylamine), the lack of particles aggregates in polymer matrix independent of the concentration of chitosan solution was observed. Generally, addition of nanoclay after its surface modification improved the mechanical and thermal properties of the composite much more than montmorillonite without modification.", "author" : [ { "dropping-particle" : "", "family" : "Lewandowska", "given" : "Katarzyna", "non-dropping-particle" : "", "parse-names" : false, "suffix" : "" }, { "dropping-particle" : "", "family" : "Sionkowska", "given" : "Alina", "non-dropping-particle" : "", "parse-names" : false, "suffix" : "" }, { "dropping-particle" : "", "family" : "Kaczmarek", "given" : "Beata", "non-dropping-particle" : "", "parse-names" : false, "suffix" : "" }, { "dropping-particle" : "", "family" : "Furtos", "given" : "Gabriel", "non-dropping-particle" : "", "parse-names" : false, "suffix" : "" } ], "container-title" : "International journal of biological macromolecules", "id" : "ITEM-1", "issued" : { "date-parts" : [ [ "2014", "4" ] ] }, "page" : "534-41", "title" : "Characterization of chitosan composites with various clays.", "type" : "article-journal", "volume" : "65" }, "uris" : [ "http://www.mendeley.com/documents/?uuid=4f67d2f9-f23e-45bc-baca-ed0989676ecf" ] } ], "mendeley" : { "formattedCitation" : "[14]", "plainTextFormattedCitation" : "[14]", "previouslyFormattedCitation" : "(Lewandowska et al. 2014)"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Pr="0093691A">
        <w:rPr>
          <w:rFonts w:ascii="Times New Roman" w:hAnsi="Times New Roman"/>
          <w:noProof/>
          <w:szCs w:val="18"/>
          <w:lang w:val="id-ID"/>
        </w:rPr>
        <w:t>[14]</w:t>
      </w:r>
      <w:r w:rsidR="009851AD" w:rsidRPr="0093691A">
        <w:rPr>
          <w:rFonts w:ascii="Times New Roman" w:hAnsi="Times New Roman"/>
          <w:szCs w:val="18"/>
          <w:lang w:val="id-ID"/>
        </w:rPr>
        <w:fldChar w:fldCharType="end"/>
      </w:r>
      <w:r w:rsidRPr="0093691A">
        <w:rPr>
          <w:rFonts w:ascii="Times New Roman" w:hAnsi="Times New Roman"/>
          <w:szCs w:val="18"/>
          <w:lang w:val="id-ID"/>
        </w:rPr>
        <w:t>.</w:t>
      </w:r>
    </w:p>
    <w:p w14:paraId="637258B7" w14:textId="77777777" w:rsidR="0003108E" w:rsidRDefault="0003108E" w:rsidP="00547A64">
      <w:pPr>
        <w:jc w:val="center"/>
        <w:outlineLvl w:val="0"/>
        <w:rPr>
          <w:rFonts w:ascii="Times New Roman" w:hAnsi="Times New Roman"/>
          <w:szCs w:val="20"/>
          <w:lang w:val="id-ID"/>
        </w:rPr>
      </w:pPr>
    </w:p>
    <w:p w14:paraId="447E6163" w14:textId="69A11367" w:rsidR="00AF04BC" w:rsidRDefault="00BF1474" w:rsidP="00547A64">
      <w:pPr>
        <w:jc w:val="center"/>
        <w:outlineLvl w:val="0"/>
        <w:rPr>
          <w:rFonts w:ascii="Times New Roman" w:hAnsi="Times New Roman"/>
          <w:szCs w:val="20"/>
          <w:lang w:val="id-ID"/>
        </w:rPr>
      </w:pPr>
      <w:r w:rsidRPr="0093691A">
        <w:rPr>
          <w:noProof/>
          <w:lang w:eastAsia="en-US"/>
        </w:rPr>
        <w:drawing>
          <wp:anchor distT="0" distB="0" distL="114300" distR="114300" simplePos="0" relativeHeight="251658240" behindDoc="0" locked="0" layoutInCell="1" allowOverlap="1" wp14:anchorId="0349F886" wp14:editId="0B787FFD">
            <wp:simplePos x="0" y="0"/>
            <wp:positionH relativeFrom="column">
              <wp:posOffset>1630680</wp:posOffset>
            </wp:positionH>
            <wp:positionV relativeFrom="paragraph">
              <wp:posOffset>20320</wp:posOffset>
            </wp:positionV>
            <wp:extent cx="2497232" cy="3086100"/>
            <wp:effectExtent l="19050" t="1905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97232" cy="30861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1DC75664" w14:textId="77777777" w:rsidR="0003108E" w:rsidRPr="0093691A" w:rsidRDefault="0003108E" w:rsidP="00547A64">
      <w:pPr>
        <w:jc w:val="center"/>
        <w:outlineLvl w:val="0"/>
        <w:rPr>
          <w:rFonts w:ascii="Times New Roman" w:hAnsi="Times New Roman"/>
          <w:szCs w:val="20"/>
          <w:lang w:val="id-ID"/>
        </w:rPr>
      </w:pPr>
    </w:p>
    <w:p w14:paraId="36681BF1" w14:textId="77777777" w:rsidR="0003108E" w:rsidRDefault="0003108E" w:rsidP="00547A64">
      <w:pPr>
        <w:jc w:val="center"/>
        <w:outlineLvl w:val="0"/>
        <w:rPr>
          <w:rFonts w:ascii="Times New Roman" w:hAnsi="Times New Roman"/>
          <w:szCs w:val="18"/>
          <w:lang w:val="en-GB"/>
        </w:rPr>
      </w:pPr>
    </w:p>
    <w:p w14:paraId="786425B2" w14:textId="77777777" w:rsidR="0003108E" w:rsidRDefault="0003108E" w:rsidP="00547A64">
      <w:pPr>
        <w:jc w:val="center"/>
        <w:outlineLvl w:val="0"/>
        <w:rPr>
          <w:rFonts w:ascii="Times New Roman" w:hAnsi="Times New Roman"/>
          <w:szCs w:val="18"/>
          <w:lang w:val="en-GB"/>
        </w:rPr>
      </w:pPr>
    </w:p>
    <w:p w14:paraId="6D53BC7E" w14:textId="77777777" w:rsidR="0003108E" w:rsidRDefault="0003108E" w:rsidP="00547A64">
      <w:pPr>
        <w:jc w:val="center"/>
        <w:outlineLvl w:val="0"/>
        <w:rPr>
          <w:rFonts w:ascii="Times New Roman" w:hAnsi="Times New Roman"/>
          <w:szCs w:val="18"/>
          <w:lang w:val="en-GB"/>
        </w:rPr>
      </w:pPr>
    </w:p>
    <w:p w14:paraId="1D084989" w14:textId="77777777" w:rsidR="0003108E" w:rsidRDefault="0003108E" w:rsidP="00547A64">
      <w:pPr>
        <w:jc w:val="center"/>
        <w:outlineLvl w:val="0"/>
        <w:rPr>
          <w:rFonts w:ascii="Times New Roman" w:hAnsi="Times New Roman"/>
          <w:szCs w:val="18"/>
          <w:lang w:val="en-GB"/>
        </w:rPr>
      </w:pPr>
    </w:p>
    <w:p w14:paraId="44C428E5" w14:textId="77777777" w:rsidR="0003108E" w:rsidRDefault="0003108E" w:rsidP="00547A64">
      <w:pPr>
        <w:jc w:val="center"/>
        <w:outlineLvl w:val="0"/>
        <w:rPr>
          <w:rFonts w:ascii="Times New Roman" w:hAnsi="Times New Roman"/>
          <w:szCs w:val="18"/>
          <w:lang w:val="en-GB"/>
        </w:rPr>
      </w:pPr>
    </w:p>
    <w:p w14:paraId="2490DAE6" w14:textId="77777777" w:rsidR="0003108E" w:rsidRDefault="0003108E" w:rsidP="00547A64">
      <w:pPr>
        <w:jc w:val="center"/>
        <w:outlineLvl w:val="0"/>
        <w:rPr>
          <w:rFonts w:ascii="Times New Roman" w:hAnsi="Times New Roman"/>
          <w:szCs w:val="18"/>
          <w:lang w:val="en-GB"/>
        </w:rPr>
      </w:pPr>
    </w:p>
    <w:p w14:paraId="490064EA" w14:textId="77777777" w:rsidR="0003108E" w:rsidRDefault="0003108E" w:rsidP="00547A64">
      <w:pPr>
        <w:jc w:val="center"/>
        <w:outlineLvl w:val="0"/>
        <w:rPr>
          <w:rFonts w:ascii="Times New Roman" w:hAnsi="Times New Roman"/>
          <w:szCs w:val="18"/>
          <w:lang w:val="en-GB"/>
        </w:rPr>
      </w:pPr>
    </w:p>
    <w:p w14:paraId="4E404A57" w14:textId="77777777" w:rsidR="0003108E" w:rsidRDefault="0003108E" w:rsidP="00547A64">
      <w:pPr>
        <w:jc w:val="center"/>
        <w:outlineLvl w:val="0"/>
        <w:rPr>
          <w:rFonts w:ascii="Times New Roman" w:hAnsi="Times New Roman"/>
          <w:szCs w:val="18"/>
          <w:lang w:val="en-GB"/>
        </w:rPr>
      </w:pPr>
    </w:p>
    <w:p w14:paraId="6B197824" w14:textId="77777777" w:rsidR="0003108E" w:rsidRDefault="0003108E" w:rsidP="00547A64">
      <w:pPr>
        <w:jc w:val="center"/>
        <w:outlineLvl w:val="0"/>
        <w:rPr>
          <w:rFonts w:ascii="Times New Roman" w:hAnsi="Times New Roman"/>
          <w:szCs w:val="18"/>
          <w:lang w:val="en-GB"/>
        </w:rPr>
      </w:pPr>
    </w:p>
    <w:p w14:paraId="153988EA" w14:textId="77777777" w:rsidR="0003108E" w:rsidRDefault="0003108E" w:rsidP="00547A64">
      <w:pPr>
        <w:jc w:val="center"/>
        <w:outlineLvl w:val="0"/>
        <w:rPr>
          <w:rFonts w:ascii="Times New Roman" w:hAnsi="Times New Roman"/>
          <w:szCs w:val="18"/>
          <w:lang w:val="en-GB"/>
        </w:rPr>
      </w:pPr>
    </w:p>
    <w:p w14:paraId="2DE90570" w14:textId="77777777" w:rsidR="0003108E" w:rsidRDefault="0003108E" w:rsidP="00547A64">
      <w:pPr>
        <w:jc w:val="center"/>
        <w:outlineLvl w:val="0"/>
        <w:rPr>
          <w:rFonts w:ascii="Times New Roman" w:hAnsi="Times New Roman"/>
          <w:szCs w:val="18"/>
          <w:lang w:val="en-GB"/>
        </w:rPr>
      </w:pPr>
    </w:p>
    <w:p w14:paraId="263E65C4" w14:textId="77777777" w:rsidR="0003108E" w:rsidRDefault="0003108E" w:rsidP="00547A64">
      <w:pPr>
        <w:jc w:val="center"/>
        <w:outlineLvl w:val="0"/>
        <w:rPr>
          <w:rFonts w:ascii="Times New Roman" w:hAnsi="Times New Roman"/>
          <w:szCs w:val="18"/>
          <w:lang w:val="en-GB"/>
        </w:rPr>
      </w:pPr>
    </w:p>
    <w:p w14:paraId="2DE2B6C5" w14:textId="77777777" w:rsidR="0003108E" w:rsidRDefault="0003108E" w:rsidP="00547A64">
      <w:pPr>
        <w:jc w:val="center"/>
        <w:outlineLvl w:val="0"/>
        <w:rPr>
          <w:rFonts w:ascii="Times New Roman" w:hAnsi="Times New Roman"/>
          <w:szCs w:val="18"/>
          <w:lang w:val="en-GB"/>
        </w:rPr>
      </w:pPr>
    </w:p>
    <w:p w14:paraId="7022E831" w14:textId="77777777" w:rsidR="0003108E" w:rsidRDefault="0003108E" w:rsidP="00547A64">
      <w:pPr>
        <w:jc w:val="center"/>
        <w:outlineLvl w:val="0"/>
        <w:rPr>
          <w:rFonts w:ascii="Times New Roman" w:hAnsi="Times New Roman"/>
          <w:szCs w:val="18"/>
          <w:lang w:val="en-GB"/>
        </w:rPr>
      </w:pPr>
    </w:p>
    <w:p w14:paraId="5B1AC72F" w14:textId="77777777" w:rsidR="0003108E" w:rsidRDefault="0003108E" w:rsidP="00547A64">
      <w:pPr>
        <w:jc w:val="center"/>
        <w:outlineLvl w:val="0"/>
        <w:rPr>
          <w:rFonts w:ascii="Times New Roman" w:hAnsi="Times New Roman"/>
          <w:szCs w:val="18"/>
          <w:lang w:val="en-GB"/>
        </w:rPr>
      </w:pPr>
    </w:p>
    <w:p w14:paraId="2CC283B4" w14:textId="77777777" w:rsidR="0003108E" w:rsidRDefault="0003108E" w:rsidP="00547A64">
      <w:pPr>
        <w:jc w:val="center"/>
        <w:outlineLvl w:val="0"/>
        <w:rPr>
          <w:rFonts w:ascii="Times New Roman" w:hAnsi="Times New Roman"/>
          <w:szCs w:val="18"/>
          <w:lang w:val="en-GB"/>
        </w:rPr>
      </w:pPr>
    </w:p>
    <w:p w14:paraId="5EA2875A" w14:textId="77777777" w:rsidR="0003108E" w:rsidRDefault="0003108E" w:rsidP="00547A64">
      <w:pPr>
        <w:jc w:val="center"/>
        <w:outlineLvl w:val="0"/>
        <w:rPr>
          <w:rFonts w:ascii="Times New Roman" w:hAnsi="Times New Roman"/>
          <w:szCs w:val="18"/>
          <w:lang w:val="en-GB"/>
        </w:rPr>
      </w:pPr>
    </w:p>
    <w:p w14:paraId="65C27CA1" w14:textId="77777777" w:rsidR="0003108E" w:rsidRDefault="0003108E" w:rsidP="00547A64">
      <w:pPr>
        <w:jc w:val="center"/>
        <w:outlineLvl w:val="0"/>
        <w:rPr>
          <w:rFonts w:ascii="Times New Roman" w:hAnsi="Times New Roman"/>
          <w:szCs w:val="18"/>
          <w:lang w:val="en-GB"/>
        </w:rPr>
      </w:pPr>
    </w:p>
    <w:p w14:paraId="797835E9" w14:textId="77777777" w:rsidR="0003108E" w:rsidRDefault="0003108E" w:rsidP="00547A64">
      <w:pPr>
        <w:jc w:val="center"/>
        <w:outlineLvl w:val="0"/>
        <w:rPr>
          <w:rFonts w:ascii="Times New Roman" w:hAnsi="Times New Roman"/>
          <w:szCs w:val="18"/>
          <w:lang w:val="en-GB"/>
        </w:rPr>
      </w:pPr>
    </w:p>
    <w:p w14:paraId="3F898FF6" w14:textId="77777777" w:rsidR="0003108E" w:rsidRDefault="0003108E" w:rsidP="00547A64">
      <w:pPr>
        <w:jc w:val="center"/>
        <w:outlineLvl w:val="0"/>
        <w:rPr>
          <w:rFonts w:ascii="Times New Roman" w:hAnsi="Times New Roman"/>
          <w:szCs w:val="18"/>
          <w:lang w:val="en-GB"/>
        </w:rPr>
      </w:pPr>
    </w:p>
    <w:p w14:paraId="3F6ADF51" w14:textId="1B64AD6E" w:rsidR="00AF04BC" w:rsidRPr="0093691A" w:rsidRDefault="00AF04BC" w:rsidP="00547A64">
      <w:pPr>
        <w:jc w:val="center"/>
        <w:outlineLvl w:val="0"/>
        <w:rPr>
          <w:rFonts w:ascii="Times New Roman" w:hAnsi="Times New Roman"/>
          <w:szCs w:val="18"/>
          <w:lang w:val="id-ID"/>
        </w:rPr>
      </w:pPr>
      <w:r w:rsidRPr="0093691A">
        <w:rPr>
          <w:rFonts w:ascii="Times New Roman" w:hAnsi="Times New Roman"/>
          <w:szCs w:val="18"/>
          <w:lang w:val="en-GB"/>
        </w:rPr>
        <w:t>Figure</w:t>
      </w:r>
      <w:r w:rsidRPr="0093691A">
        <w:rPr>
          <w:rFonts w:ascii="Times New Roman" w:hAnsi="Times New Roman"/>
          <w:szCs w:val="18"/>
          <w:lang w:val="id-ID"/>
        </w:rPr>
        <w:t xml:space="preserve"> 4</w:t>
      </w:r>
      <w:r w:rsidRPr="0093691A">
        <w:rPr>
          <w:rFonts w:ascii="Times New Roman" w:hAnsi="Times New Roman"/>
          <w:szCs w:val="18"/>
        </w:rPr>
        <w:t xml:space="preserve">. TGA </w:t>
      </w:r>
      <w:r w:rsidRPr="0093691A">
        <w:rPr>
          <w:rFonts w:ascii="Times New Roman" w:hAnsi="Times New Roman"/>
          <w:szCs w:val="18"/>
          <w:lang w:val="id-ID"/>
        </w:rPr>
        <w:t xml:space="preserve">and DTG </w:t>
      </w:r>
      <w:r w:rsidRPr="0093691A">
        <w:rPr>
          <w:rFonts w:ascii="Times New Roman" w:hAnsi="Times New Roman"/>
          <w:szCs w:val="18"/>
        </w:rPr>
        <w:t>curves for p</w:t>
      </w:r>
      <w:r w:rsidRPr="0093691A">
        <w:rPr>
          <w:rFonts w:ascii="Times New Roman" w:hAnsi="Times New Roman"/>
          <w:szCs w:val="18"/>
          <w:lang w:val="id-ID"/>
        </w:rPr>
        <w:t>ristine</w:t>
      </w:r>
      <w:r w:rsidRPr="0093691A">
        <w:rPr>
          <w:rFonts w:ascii="Times New Roman" w:hAnsi="Times New Roman"/>
          <w:szCs w:val="18"/>
        </w:rPr>
        <w:t xml:space="preserve"> chitosan, Ch/MMT, and Ch/MMT-GPTMS</w:t>
      </w:r>
      <w:r w:rsidR="0003108E">
        <w:rPr>
          <w:rFonts w:ascii="Times New Roman" w:hAnsi="Times New Roman"/>
          <w:szCs w:val="18"/>
        </w:rPr>
        <w:t xml:space="preserve"> </w:t>
      </w:r>
      <w:r w:rsidRPr="0093691A">
        <w:rPr>
          <w:rFonts w:ascii="Times New Roman" w:hAnsi="Times New Roman"/>
          <w:szCs w:val="18"/>
        </w:rPr>
        <w:t>membrane.</w:t>
      </w:r>
    </w:p>
    <w:p w14:paraId="020603CA" w14:textId="77777777" w:rsidR="00AF04BC" w:rsidRPr="0093691A" w:rsidRDefault="00AF04BC" w:rsidP="00547A64">
      <w:pPr>
        <w:jc w:val="center"/>
        <w:outlineLvl w:val="0"/>
        <w:rPr>
          <w:rFonts w:ascii="Times New Roman" w:hAnsi="Times New Roman"/>
          <w:szCs w:val="20"/>
          <w:lang w:val="id-ID"/>
        </w:rPr>
      </w:pPr>
    </w:p>
    <w:p w14:paraId="3BCC1C4C" w14:textId="77777777" w:rsidR="00AF04BC" w:rsidRPr="0093691A" w:rsidRDefault="00AF04BC" w:rsidP="00AF04BC">
      <w:pPr>
        <w:jc w:val="center"/>
        <w:rPr>
          <w:rFonts w:ascii="Times New Roman" w:hAnsi="Times New Roman"/>
          <w:szCs w:val="20"/>
          <w:lang w:val="id-ID"/>
        </w:rPr>
      </w:pPr>
      <w:proofErr w:type="spellStart"/>
      <w:r w:rsidRPr="0093691A">
        <w:rPr>
          <w:rFonts w:ascii="Times New Roman" w:hAnsi="Times New Roman"/>
          <w:szCs w:val="20"/>
        </w:rPr>
        <w:t>Tabel</w:t>
      </w:r>
      <w:proofErr w:type="spellEnd"/>
      <w:r w:rsidRPr="0093691A">
        <w:rPr>
          <w:rFonts w:ascii="Times New Roman" w:hAnsi="Times New Roman"/>
          <w:szCs w:val="20"/>
        </w:rPr>
        <w:t xml:space="preserve"> 1. Thermal Stability Data of Ch, Ch/MMT, and Ch/MMT</w:t>
      </w:r>
      <w:r w:rsidRPr="0093691A">
        <w:rPr>
          <w:rFonts w:ascii="Times New Roman" w:hAnsi="Times New Roman"/>
          <w:szCs w:val="20"/>
          <w:lang w:val="id-ID"/>
        </w:rPr>
        <w:t>-GPTMS composite membrane</w:t>
      </w:r>
    </w:p>
    <w:p w14:paraId="20666721" w14:textId="77777777" w:rsidR="00AF04BC" w:rsidRPr="0093691A" w:rsidRDefault="00AF04BC" w:rsidP="00AF04BC">
      <w:pPr>
        <w:jc w:val="center"/>
        <w:rPr>
          <w:rFonts w:ascii="Times New Roman" w:hAnsi="Times New Roman"/>
          <w:szCs w:val="20"/>
          <w:lang w:val="id-ID"/>
        </w:rPr>
      </w:pPr>
    </w:p>
    <w:tbl>
      <w:tblPr>
        <w:tblW w:w="7067" w:type="dxa"/>
        <w:jc w:val="center"/>
        <w:tblBorders>
          <w:top w:val="single" w:sz="8" w:space="0" w:color="000000"/>
          <w:bottom w:val="single" w:sz="8" w:space="0" w:color="000000"/>
        </w:tblBorders>
        <w:tblLook w:val="04A0" w:firstRow="1" w:lastRow="0" w:firstColumn="1" w:lastColumn="0" w:noHBand="0" w:noVBand="1"/>
      </w:tblPr>
      <w:tblGrid>
        <w:gridCol w:w="1806"/>
        <w:gridCol w:w="680"/>
        <w:gridCol w:w="680"/>
        <w:gridCol w:w="680"/>
        <w:gridCol w:w="653"/>
        <w:gridCol w:w="666"/>
        <w:gridCol w:w="666"/>
        <w:gridCol w:w="1236"/>
      </w:tblGrid>
      <w:tr w:rsidR="00AF04BC" w:rsidRPr="0093691A" w14:paraId="445DCFA4" w14:textId="77777777" w:rsidTr="006162DB">
        <w:trPr>
          <w:trHeight w:val="368"/>
          <w:jc w:val="center"/>
        </w:trPr>
        <w:tc>
          <w:tcPr>
            <w:tcW w:w="1850" w:type="dxa"/>
            <w:vMerge w:val="restart"/>
            <w:tcBorders>
              <w:top w:val="single" w:sz="8" w:space="0" w:color="000000"/>
              <w:bottom w:val="single" w:sz="8" w:space="0" w:color="000000"/>
            </w:tcBorders>
            <w:shd w:val="clear" w:color="auto" w:fill="auto"/>
          </w:tcPr>
          <w:p w14:paraId="138F2D77" w14:textId="77777777" w:rsidR="00AF04BC" w:rsidRPr="0003108E" w:rsidRDefault="00AF04BC" w:rsidP="006162DB">
            <w:pPr>
              <w:jc w:val="center"/>
              <w:rPr>
                <w:rFonts w:ascii="Times New Roman" w:hAnsi="Times New Roman"/>
                <w:b/>
                <w:szCs w:val="20"/>
              </w:rPr>
            </w:pPr>
            <w:r w:rsidRPr="0003108E">
              <w:rPr>
                <w:rFonts w:ascii="Times New Roman" w:hAnsi="Times New Roman"/>
                <w:b/>
                <w:szCs w:val="20"/>
              </w:rPr>
              <w:t>Sample</w:t>
            </w:r>
          </w:p>
        </w:tc>
        <w:tc>
          <w:tcPr>
            <w:tcW w:w="666" w:type="dxa"/>
            <w:vMerge w:val="restart"/>
            <w:tcBorders>
              <w:top w:val="single" w:sz="8" w:space="0" w:color="000000"/>
              <w:bottom w:val="single" w:sz="8" w:space="0" w:color="000000"/>
            </w:tcBorders>
            <w:shd w:val="clear" w:color="auto" w:fill="auto"/>
          </w:tcPr>
          <w:p w14:paraId="76CFE4DA" w14:textId="77777777" w:rsidR="00AF04BC" w:rsidRPr="0003108E" w:rsidRDefault="00AF04BC" w:rsidP="006162DB">
            <w:pPr>
              <w:jc w:val="center"/>
              <w:rPr>
                <w:rFonts w:ascii="Times New Roman" w:hAnsi="Times New Roman"/>
                <w:b/>
                <w:szCs w:val="20"/>
              </w:rPr>
            </w:pPr>
            <w:r w:rsidRPr="0003108E">
              <w:rPr>
                <w:rFonts w:ascii="Times New Roman" w:hAnsi="Times New Roman"/>
                <w:b/>
                <w:szCs w:val="20"/>
              </w:rPr>
              <w:t>T</w:t>
            </w:r>
            <w:r w:rsidRPr="0003108E">
              <w:rPr>
                <w:rFonts w:ascii="Times New Roman" w:hAnsi="Times New Roman"/>
                <w:b/>
                <w:szCs w:val="20"/>
                <w:vertAlign w:val="subscript"/>
              </w:rPr>
              <w:t>10</w:t>
            </w:r>
            <w:r w:rsidRPr="0003108E">
              <w:rPr>
                <w:rFonts w:ascii="Times New Roman" w:hAnsi="Times New Roman"/>
                <w:b/>
                <w:szCs w:val="20"/>
              </w:rPr>
              <w:t>% (</w:t>
            </w:r>
            <w:proofErr w:type="spellStart"/>
            <w:r w:rsidRPr="0003108E">
              <w:rPr>
                <w:rFonts w:ascii="Times New Roman" w:hAnsi="Times New Roman"/>
                <w:b/>
                <w:szCs w:val="20"/>
                <w:vertAlign w:val="superscript"/>
              </w:rPr>
              <w:t>o</w:t>
            </w:r>
            <w:r w:rsidRPr="0003108E">
              <w:rPr>
                <w:rFonts w:ascii="Times New Roman" w:hAnsi="Times New Roman"/>
                <w:b/>
                <w:szCs w:val="20"/>
              </w:rPr>
              <w:t>C</w:t>
            </w:r>
            <w:proofErr w:type="spellEnd"/>
            <w:r w:rsidRPr="0003108E">
              <w:rPr>
                <w:rFonts w:ascii="Times New Roman" w:hAnsi="Times New Roman"/>
                <w:b/>
                <w:szCs w:val="20"/>
              </w:rPr>
              <w:t>)</w:t>
            </w:r>
          </w:p>
        </w:tc>
        <w:tc>
          <w:tcPr>
            <w:tcW w:w="666" w:type="dxa"/>
            <w:vMerge w:val="restart"/>
            <w:tcBorders>
              <w:top w:val="single" w:sz="8" w:space="0" w:color="000000"/>
              <w:bottom w:val="single" w:sz="8" w:space="0" w:color="000000"/>
            </w:tcBorders>
            <w:shd w:val="clear" w:color="auto" w:fill="auto"/>
          </w:tcPr>
          <w:p w14:paraId="208B68FF" w14:textId="77777777" w:rsidR="00AF04BC" w:rsidRPr="0003108E" w:rsidRDefault="00AF04BC" w:rsidP="006162DB">
            <w:pPr>
              <w:jc w:val="center"/>
              <w:rPr>
                <w:rFonts w:ascii="Times New Roman" w:hAnsi="Times New Roman"/>
                <w:b/>
                <w:szCs w:val="20"/>
              </w:rPr>
            </w:pPr>
            <w:r w:rsidRPr="0003108E">
              <w:rPr>
                <w:rFonts w:ascii="Times New Roman" w:hAnsi="Times New Roman"/>
                <w:b/>
                <w:szCs w:val="20"/>
              </w:rPr>
              <w:t>T</w:t>
            </w:r>
            <w:r w:rsidRPr="0003108E">
              <w:rPr>
                <w:rFonts w:ascii="Times New Roman" w:hAnsi="Times New Roman"/>
                <w:b/>
                <w:szCs w:val="20"/>
                <w:vertAlign w:val="subscript"/>
              </w:rPr>
              <w:t>30</w:t>
            </w:r>
            <w:r w:rsidRPr="0003108E">
              <w:rPr>
                <w:rFonts w:ascii="Times New Roman" w:hAnsi="Times New Roman"/>
                <w:b/>
                <w:szCs w:val="20"/>
              </w:rPr>
              <w:t>% (</w:t>
            </w:r>
            <w:proofErr w:type="spellStart"/>
            <w:r w:rsidRPr="0003108E">
              <w:rPr>
                <w:rFonts w:ascii="Times New Roman" w:hAnsi="Times New Roman"/>
                <w:b/>
                <w:szCs w:val="20"/>
                <w:vertAlign w:val="superscript"/>
              </w:rPr>
              <w:t>o</w:t>
            </w:r>
            <w:r w:rsidRPr="0003108E">
              <w:rPr>
                <w:rFonts w:ascii="Times New Roman" w:hAnsi="Times New Roman"/>
                <w:b/>
                <w:szCs w:val="20"/>
              </w:rPr>
              <w:t>C</w:t>
            </w:r>
            <w:proofErr w:type="spellEnd"/>
            <w:r w:rsidRPr="0003108E">
              <w:rPr>
                <w:rFonts w:ascii="Times New Roman" w:hAnsi="Times New Roman"/>
                <w:b/>
                <w:szCs w:val="20"/>
              </w:rPr>
              <w:t>)</w:t>
            </w:r>
          </w:p>
        </w:tc>
        <w:tc>
          <w:tcPr>
            <w:tcW w:w="666" w:type="dxa"/>
            <w:vMerge w:val="restart"/>
            <w:tcBorders>
              <w:top w:val="single" w:sz="8" w:space="0" w:color="000000"/>
              <w:bottom w:val="single" w:sz="8" w:space="0" w:color="000000"/>
            </w:tcBorders>
            <w:shd w:val="clear" w:color="auto" w:fill="auto"/>
          </w:tcPr>
          <w:p w14:paraId="1F47C466" w14:textId="77777777" w:rsidR="00AF04BC" w:rsidRPr="0003108E" w:rsidRDefault="00AF04BC" w:rsidP="006162DB">
            <w:pPr>
              <w:jc w:val="center"/>
              <w:rPr>
                <w:rFonts w:ascii="Times New Roman" w:hAnsi="Times New Roman"/>
                <w:b/>
                <w:szCs w:val="20"/>
              </w:rPr>
            </w:pPr>
            <w:r w:rsidRPr="0003108E">
              <w:rPr>
                <w:rFonts w:ascii="Times New Roman" w:hAnsi="Times New Roman"/>
                <w:b/>
                <w:szCs w:val="20"/>
              </w:rPr>
              <w:t>T</w:t>
            </w:r>
            <w:r w:rsidRPr="0003108E">
              <w:rPr>
                <w:rFonts w:ascii="Times New Roman" w:hAnsi="Times New Roman"/>
                <w:b/>
                <w:szCs w:val="20"/>
                <w:vertAlign w:val="subscript"/>
              </w:rPr>
              <w:t>50</w:t>
            </w:r>
            <w:r w:rsidRPr="0003108E">
              <w:rPr>
                <w:rFonts w:ascii="Times New Roman" w:hAnsi="Times New Roman"/>
                <w:b/>
                <w:szCs w:val="20"/>
              </w:rPr>
              <w:t>% (</w:t>
            </w:r>
            <w:proofErr w:type="spellStart"/>
            <w:r w:rsidRPr="0003108E">
              <w:rPr>
                <w:rFonts w:ascii="Times New Roman" w:hAnsi="Times New Roman"/>
                <w:b/>
                <w:szCs w:val="20"/>
                <w:vertAlign w:val="superscript"/>
              </w:rPr>
              <w:t>o</w:t>
            </w:r>
            <w:r w:rsidRPr="0003108E">
              <w:rPr>
                <w:rFonts w:ascii="Times New Roman" w:hAnsi="Times New Roman"/>
                <w:b/>
                <w:szCs w:val="20"/>
              </w:rPr>
              <w:t>C</w:t>
            </w:r>
            <w:proofErr w:type="spellEnd"/>
            <w:r w:rsidRPr="0003108E">
              <w:rPr>
                <w:rFonts w:ascii="Times New Roman" w:hAnsi="Times New Roman"/>
                <w:b/>
                <w:szCs w:val="20"/>
              </w:rPr>
              <w:t>)</w:t>
            </w:r>
          </w:p>
        </w:tc>
        <w:tc>
          <w:tcPr>
            <w:tcW w:w="1959" w:type="dxa"/>
            <w:gridSpan w:val="3"/>
            <w:tcBorders>
              <w:top w:val="single" w:sz="8" w:space="0" w:color="000000"/>
              <w:bottom w:val="single" w:sz="8" w:space="0" w:color="000000"/>
            </w:tcBorders>
            <w:shd w:val="clear" w:color="auto" w:fill="auto"/>
          </w:tcPr>
          <w:p w14:paraId="1F4634A7" w14:textId="77777777" w:rsidR="00AF04BC" w:rsidRPr="0003108E" w:rsidRDefault="00AF04BC" w:rsidP="006162DB">
            <w:pPr>
              <w:jc w:val="center"/>
              <w:rPr>
                <w:rFonts w:ascii="Times New Roman" w:hAnsi="Times New Roman"/>
                <w:b/>
                <w:szCs w:val="20"/>
              </w:rPr>
            </w:pPr>
            <w:r w:rsidRPr="0003108E">
              <w:rPr>
                <w:rFonts w:ascii="Times New Roman" w:hAnsi="Times New Roman"/>
                <w:b/>
                <w:szCs w:val="20"/>
              </w:rPr>
              <w:t xml:space="preserve">DTG peak, </w:t>
            </w:r>
            <w:proofErr w:type="spellStart"/>
            <w:r w:rsidRPr="0003108E">
              <w:rPr>
                <w:rFonts w:ascii="Times New Roman" w:hAnsi="Times New Roman"/>
                <w:b/>
                <w:szCs w:val="20"/>
              </w:rPr>
              <w:t>T</w:t>
            </w:r>
            <w:r w:rsidRPr="0003108E">
              <w:rPr>
                <w:rFonts w:ascii="Times New Roman" w:hAnsi="Times New Roman"/>
                <w:b/>
                <w:szCs w:val="20"/>
                <w:vertAlign w:val="subscript"/>
              </w:rPr>
              <w:t>max</w:t>
            </w:r>
            <w:proofErr w:type="spellEnd"/>
            <w:r w:rsidRPr="0003108E">
              <w:rPr>
                <w:rFonts w:ascii="Times New Roman" w:hAnsi="Times New Roman"/>
                <w:b/>
                <w:szCs w:val="20"/>
              </w:rPr>
              <w:t xml:space="preserve"> (</w:t>
            </w:r>
            <w:proofErr w:type="spellStart"/>
            <w:r w:rsidRPr="0003108E">
              <w:rPr>
                <w:rFonts w:ascii="Times New Roman" w:hAnsi="Times New Roman"/>
                <w:b/>
                <w:szCs w:val="20"/>
                <w:vertAlign w:val="superscript"/>
              </w:rPr>
              <w:t>o</w:t>
            </w:r>
            <w:r w:rsidRPr="0003108E">
              <w:rPr>
                <w:rFonts w:ascii="Times New Roman" w:hAnsi="Times New Roman"/>
                <w:b/>
                <w:szCs w:val="20"/>
              </w:rPr>
              <w:t>C</w:t>
            </w:r>
            <w:proofErr w:type="spellEnd"/>
            <w:r w:rsidRPr="0003108E">
              <w:rPr>
                <w:rFonts w:ascii="Times New Roman" w:hAnsi="Times New Roman"/>
                <w:b/>
                <w:szCs w:val="20"/>
              </w:rPr>
              <w:t>)</w:t>
            </w:r>
          </w:p>
        </w:tc>
        <w:tc>
          <w:tcPr>
            <w:tcW w:w="1260" w:type="dxa"/>
            <w:vMerge w:val="restart"/>
            <w:tcBorders>
              <w:top w:val="single" w:sz="8" w:space="0" w:color="000000"/>
              <w:bottom w:val="single" w:sz="8" w:space="0" w:color="000000"/>
            </w:tcBorders>
            <w:shd w:val="clear" w:color="auto" w:fill="auto"/>
          </w:tcPr>
          <w:p w14:paraId="635EBBF7" w14:textId="0B73750C" w:rsidR="00AF04BC" w:rsidRPr="0003108E" w:rsidRDefault="00AF04BC" w:rsidP="006162DB">
            <w:pPr>
              <w:jc w:val="center"/>
              <w:rPr>
                <w:rFonts w:ascii="Times New Roman" w:hAnsi="Times New Roman"/>
                <w:b/>
                <w:szCs w:val="20"/>
              </w:rPr>
            </w:pPr>
            <w:proofErr w:type="spellStart"/>
            <w:r w:rsidRPr="0003108E">
              <w:rPr>
                <w:rFonts w:ascii="Times New Roman" w:hAnsi="Times New Roman"/>
                <w:b/>
                <w:szCs w:val="20"/>
              </w:rPr>
              <w:t>Residu</w:t>
            </w:r>
            <w:proofErr w:type="spellEnd"/>
            <w:r w:rsidRPr="0003108E">
              <w:rPr>
                <w:rFonts w:ascii="Times New Roman" w:hAnsi="Times New Roman"/>
                <w:b/>
                <w:szCs w:val="20"/>
              </w:rPr>
              <w:t xml:space="preserve"> at 730</w:t>
            </w:r>
            <w:r w:rsidR="0003108E">
              <w:rPr>
                <w:rFonts w:ascii="Times New Roman" w:hAnsi="Times New Roman"/>
                <w:b/>
                <w:szCs w:val="20"/>
              </w:rPr>
              <w:t xml:space="preserve"> </w:t>
            </w:r>
            <w:proofErr w:type="spellStart"/>
            <w:r w:rsidRPr="0003108E">
              <w:rPr>
                <w:rFonts w:ascii="Times New Roman" w:hAnsi="Times New Roman"/>
                <w:b/>
                <w:szCs w:val="20"/>
                <w:vertAlign w:val="superscript"/>
              </w:rPr>
              <w:t>o</w:t>
            </w:r>
            <w:r w:rsidRPr="0003108E">
              <w:rPr>
                <w:rFonts w:ascii="Times New Roman" w:hAnsi="Times New Roman"/>
                <w:b/>
                <w:szCs w:val="20"/>
              </w:rPr>
              <w:t>C</w:t>
            </w:r>
            <w:proofErr w:type="spellEnd"/>
            <w:r w:rsidRPr="0003108E">
              <w:rPr>
                <w:rFonts w:ascii="Times New Roman" w:hAnsi="Times New Roman"/>
                <w:b/>
                <w:szCs w:val="20"/>
              </w:rPr>
              <w:t xml:space="preserve"> (%)</w:t>
            </w:r>
          </w:p>
        </w:tc>
      </w:tr>
      <w:tr w:rsidR="00AF04BC" w:rsidRPr="0093691A" w14:paraId="395BA775" w14:textId="77777777" w:rsidTr="006162DB">
        <w:trPr>
          <w:trHeight w:val="182"/>
          <w:jc w:val="center"/>
        </w:trPr>
        <w:tc>
          <w:tcPr>
            <w:tcW w:w="1850" w:type="dxa"/>
            <w:vMerge/>
            <w:tcBorders>
              <w:left w:val="nil"/>
              <w:bottom w:val="single" w:sz="4" w:space="0" w:color="auto"/>
              <w:right w:val="nil"/>
            </w:tcBorders>
            <w:shd w:val="clear" w:color="auto" w:fill="auto"/>
          </w:tcPr>
          <w:p w14:paraId="5DF3A968" w14:textId="77777777" w:rsidR="00AF04BC" w:rsidRPr="0093691A" w:rsidRDefault="00AF04BC" w:rsidP="006162DB">
            <w:pPr>
              <w:jc w:val="center"/>
              <w:rPr>
                <w:rFonts w:ascii="Times New Roman" w:hAnsi="Times New Roman"/>
                <w:bCs/>
                <w:szCs w:val="20"/>
              </w:rPr>
            </w:pPr>
          </w:p>
        </w:tc>
        <w:tc>
          <w:tcPr>
            <w:tcW w:w="666" w:type="dxa"/>
            <w:vMerge/>
            <w:tcBorders>
              <w:left w:val="nil"/>
              <w:bottom w:val="single" w:sz="4" w:space="0" w:color="auto"/>
              <w:right w:val="nil"/>
            </w:tcBorders>
            <w:shd w:val="clear" w:color="auto" w:fill="auto"/>
          </w:tcPr>
          <w:p w14:paraId="67B6EB06" w14:textId="77777777" w:rsidR="00AF04BC" w:rsidRPr="0093691A" w:rsidRDefault="00AF04BC" w:rsidP="006162DB">
            <w:pPr>
              <w:jc w:val="center"/>
              <w:rPr>
                <w:rFonts w:ascii="Times New Roman" w:hAnsi="Times New Roman"/>
                <w:szCs w:val="20"/>
              </w:rPr>
            </w:pPr>
          </w:p>
        </w:tc>
        <w:tc>
          <w:tcPr>
            <w:tcW w:w="666" w:type="dxa"/>
            <w:vMerge/>
            <w:tcBorders>
              <w:left w:val="nil"/>
              <w:bottom w:val="single" w:sz="4" w:space="0" w:color="auto"/>
              <w:right w:val="nil"/>
            </w:tcBorders>
            <w:shd w:val="clear" w:color="auto" w:fill="auto"/>
          </w:tcPr>
          <w:p w14:paraId="6F6322C3" w14:textId="77777777" w:rsidR="00AF04BC" w:rsidRPr="0093691A" w:rsidRDefault="00AF04BC" w:rsidP="006162DB">
            <w:pPr>
              <w:jc w:val="center"/>
              <w:rPr>
                <w:rFonts w:ascii="Times New Roman" w:hAnsi="Times New Roman"/>
                <w:szCs w:val="20"/>
              </w:rPr>
            </w:pPr>
          </w:p>
        </w:tc>
        <w:tc>
          <w:tcPr>
            <w:tcW w:w="666" w:type="dxa"/>
            <w:vMerge/>
            <w:tcBorders>
              <w:left w:val="nil"/>
              <w:bottom w:val="single" w:sz="4" w:space="0" w:color="auto"/>
              <w:right w:val="nil"/>
            </w:tcBorders>
            <w:shd w:val="clear" w:color="auto" w:fill="auto"/>
          </w:tcPr>
          <w:p w14:paraId="49398E06" w14:textId="77777777" w:rsidR="00AF04BC" w:rsidRPr="0093691A" w:rsidRDefault="00AF04BC" w:rsidP="006162DB">
            <w:pPr>
              <w:jc w:val="center"/>
              <w:rPr>
                <w:rFonts w:ascii="Times New Roman" w:hAnsi="Times New Roman"/>
                <w:szCs w:val="20"/>
              </w:rPr>
            </w:pPr>
          </w:p>
        </w:tc>
        <w:tc>
          <w:tcPr>
            <w:tcW w:w="627" w:type="dxa"/>
            <w:tcBorders>
              <w:left w:val="nil"/>
              <w:bottom w:val="single" w:sz="4" w:space="0" w:color="auto"/>
              <w:right w:val="nil"/>
            </w:tcBorders>
            <w:shd w:val="clear" w:color="auto" w:fill="auto"/>
          </w:tcPr>
          <w:p w14:paraId="400A4755" w14:textId="77777777" w:rsidR="00AF04BC" w:rsidRPr="0003108E" w:rsidRDefault="00AF04BC" w:rsidP="006162DB">
            <w:pPr>
              <w:jc w:val="center"/>
              <w:rPr>
                <w:rFonts w:ascii="Times New Roman" w:hAnsi="Times New Roman"/>
                <w:b/>
                <w:bCs/>
                <w:szCs w:val="20"/>
              </w:rPr>
            </w:pPr>
            <w:r w:rsidRPr="0003108E">
              <w:rPr>
                <w:rFonts w:ascii="Times New Roman" w:hAnsi="Times New Roman"/>
                <w:b/>
                <w:bCs/>
                <w:szCs w:val="20"/>
              </w:rPr>
              <w:t>T</w:t>
            </w:r>
            <w:r w:rsidRPr="0003108E">
              <w:rPr>
                <w:rFonts w:ascii="Times New Roman" w:hAnsi="Times New Roman"/>
                <w:b/>
                <w:bCs/>
                <w:szCs w:val="20"/>
                <w:vertAlign w:val="subscript"/>
              </w:rPr>
              <w:t>max</w:t>
            </w:r>
            <w:r w:rsidRPr="0003108E">
              <w:rPr>
                <w:rFonts w:ascii="Times New Roman" w:hAnsi="Times New Roman"/>
                <w:b/>
                <w:bCs/>
                <w:szCs w:val="20"/>
                <w:vertAlign w:val="superscript"/>
              </w:rPr>
              <w:t>1</w:t>
            </w:r>
          </w:p>
        </w:tc>
        <w:tc>
          <w:tcPr>
            <w:tcW w:w="666" w:type="dxa"/>
            <w:tcBorders>
              <w:left w:val="nil"/>
              <w:bottom w:val="single" w:sz="4" w:space="0" w:color="auto"/>
              <w:right w:val="nil"/>
            </w:tcBorders>
            <w:shd w:val="clear" w:color="auto" w:fill="auto"/>
          </w:tcPr>
          <w:p w14:paraId="655F68D6" w14:textId="77777777" w:rsidR="00AF04BC" w:rsidRPr="0003108E" w:rsidRDefault="00AF04BC" w:rsidP="006162DB">
            <w:pPr>
              <w:jc w:val="center"/>
              <w:rPr>
                <w:rFonts w:ascii="Times New Roman" w:hAnsi="Times New Roman"/>
                <w:b/>
                <w:bCs/>
                <w:szCs w:val="20"/>
              </w:rPr>
            </w:pPr>
            <w:r w:rsidRPr="0003108E">
              <w:rPr>
                <w:rFonts w:ascii="Times New Roman" w:hAnsi="Times New Roman"/>
                <w:b/>
                <w:bCs/>
                <w:szCs w:val="20"/>
              </w:rPr>
              <w:t>T</w:t>
            </w:r>
            <w:r w:rsidRPr="0003108E">
              <w:rPr>
                <w:rFonts w:ascii="Times New Roman" w:hAnsi="Times New Roman"/>
                <w:b/>
                <w:bCs/>
                <w:szCs w:val="20"/>
                <w:vertAlign w:val="subscript"/>
              </w:rPr>
              <w:t>max</w:t>
            </w:r>
            <w:r w:rsidRPr="0003108E">
              <w:rPr>
                <w:rFonts w:ascii="Times New Roman" w:hAnsi="Times New Roman"/>
                <w:b/>
                <w:bCs/>
                <w:szCs w:val="20"/>
                <w:vertAlign w:val="superscript"/>
              </w:rPr>
              <w:t>2</w:t>
            </w:r>
          </w:p>
        </w:tc>
        <w:tc>
          <w:tcPr>
            <w:tcW w:w="666" w:type="dxa"/>
            <w:tcBorders>
              <w:left w:val="nil"/>
              <w:bottom w:val="single" w:sz="4" w:space="0" w:color="auto"/>
              <w:right w:val="nil"/>
            </w:tcBorders>
            <w:shd w:val="clear" w:color="auto" w:fill="auto"/>
          </w:tcPr>
          <w:p w14:paraId="1845B53B" w14:textId="77777777" w:rsidR="00AF04BC" w:rsidRPr="0003108E" w:rsidRDefault="00AF04BC" w:rsidP="006162DB">
            <w:pPr>
              <w:jc w:val="center"/>
              <w:rPr>
                <w:rFonts w:ascii="Times New Roman" w:hAnsi="Times New Roman"/>
                <w:b/>
                <w:bCs/>
                <w:szCs w:val="20"/>
              </w:rPr>
            </w:pPr>
            <w:r w:rsidRPr="0003108E">
              <w:rPr>
                <w:rFonts w:ascii="Times New Roman" w:hAnsi="Times New Roman"/>
                <w:b/>
                <w:bCs/>
                <w:szCs w:val="20"/>
              </w:rPr>
              <w:t>T</w:t>
            </w:r>
            <w:r w:rsidRPr="0003108E">
              <w:rPr>
                <w:rFonts w:ascii="Times New Roman" w:hAnsi="Times New Roman"/>
                <w:b/>
                <w:bCs/>
                <w:szCs w:val="20"/>
                <w:vertAlign w:val="subscript"/>
              </w:rPr>
              <w:t>max</w:t>
            </w:r>
            <w:r w:rsidRPr="0003108E">
              <w:rPr>
                <w:rFonts w:ascii="Times New Roman" w:hAnsi="Times New Roman"/>
                <w:b/>
                <w:bCs/>
                <w:szCs w:val="20"/>
                <w:vertAlign w:val="superscript"/>
              </w:rPr>
              <w:t>3</w:t>
            </w:r>
          </w:p>
        </w:tc>
        <w:tc>
          <w:tcPr>
            <w:tcW w:w="1260" w:type="dxa"/>
            <w:vMerge/>
            <w:tcBorders>
              <w:left w:val="nil"/>
              <w:bottom w:val="single" w:sz="4" w:space="0" w:color="auto"/>
              <w:right w:val="nil"/>
            </w:tcBorders>
            <w:shd w:val="clear" w:color="auto" w:fill="auto"/>
          </w:tcPr>
          <w:p w14:paraId="454669F5" w14:textId="77777777" w:rsidR="00AF04BC" w:rsidRPr="0093691A" w:rsidRDefault="00AF04BC" w:rsidP="006162DB">
            <w:pPr>
              <w:jc w:val="center"/>
              <w:rPr>
                <w:rFonts w:ascii="Times New Roman" w:hAnsi="Times New Roman"/>
                <w:szCs w:val="20"/>
              </w:rPr>
            </w:pPr>
          </w:p>
        </w:tc>
      </w:tr>
      <w:tr w:rsidR="00AF04BC" w:rsidRPr="0093691A" w14:paraId="77936DC1" w14:textId="77777777" w:rsidTr="0003108E">
        <w:trPr>
          <w:trHeight w:val="135"/>
          <w:jc w:val="center"/>
        </w:trPr>
        <w:tc>
          <w:tcPr>
            <w:tcW w:w="1850" w:type="dxa"/>
            <w:tcBorders>
              <w:top w:val="single" w:sz="4" w:space="0" w:color="auto"/>
            </w:tcBorders>
            <w:shd w:val="clear" w:color="auto" w:fill="auto"/>
          </w:tcPr>
          <w:p w14:paraId="0C3409FA" w14:textId="77777777" w:rsidR="00AF04BC" w:rsidRPr="0093691A" w:rsidRDefault="00AF04BC" w:rsidP="0003108E">
            <w:pPr>
              <w:jc w:val="left"/>
              <w:rPr>
                <w:rFonts w:ascii="Times New Roman" w:hAnsi="Times New Roman"/>
                <w:bCs/>
                <w:szCs w:val="20"/>
              </w:rPr>
            </w:pPr>
            <w:r w:rsidRPr="0093691A">
              <w:rPr>
                <w:rFonts w:ascii="Times New Roman" w:hAnsi="Times New Roman"/>
                <w:bCs/>
                <w:szCs w:val="20"/>
              </w:rPr>
              <w:t>Chitosan</w:t>
            </w:r>
          </w:p>
        </w:tc>
        <w:tc>
          <w:tcPr>
            <w:tcW w:w="666" w:type="dxa"/>
            <w:tcBorders>
              <w:top w:val="single" w:sz="4" w:space="0" w:color="auto"/>
            </w:tcBorders>
            <w:shd w:val="clear" w:color="auto" w:fill="auto"/>
          </w:tcPr>
          <w:p w14:paraId="436F6076"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220.9</w:t>
            </w:r>
          </w:p>
        </w:tc>
        <w:tc>
          <w:tcPr>
            <w:tcW w:w="666" w:type="dxa"/>
            <w:tcBorders>
              <w:top w:val="single" w:sz="4" w:space="0" w:color="auto"/>
            </w:tcBorders>
            <w:shd w:val="clear" w:color="auto" w:fill="auto"/>
          </w:tcPr>
          <w:p w14:paraId="22D461E4"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298.4</w:t>
            </w:r>
          </w:p>
        </w:tc>
        <w:tc>
          <w:tcPr>
            <w:tcW w:w="666" w:type="dxa"/>
            <w:tcBorders>
              <w:top w:val="single" w:sz="4" w:space="0" w:color="auto"/>
            </w:tcBorders>
            <w:shd w:val="clear" w:color="auto" w:fill="auto"/>
          </w:tcPr>
          <w:p w14:paraId="48BC2532"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500.9</w:t>
            </w:r>
          </w:p>
        </w:tc>
        <w:tc>
          <w:tcPr>
            <w:tcW w:w="627" w:type="dxa"/>
            <w:tcBorders>
              <w:top w:val="single" w:sz="4" w:space="0" w:color="auto"/>
            </w:tcBorders>
            <w:shd w:val="clear" w:color="auto" w:fill="auto"/>
          </w:tcPr>
          <w:p w14:paraId="74EBBFEF"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56.4</w:t>
            </w:r>
          </w:p>
        </w:tc>
        <w:tc>
          <w:tcPr>
            <w:tcW w:w="666" w:type="dxa"/>
            <w:tcBorders>
              <w:top w:val="single" w:sz="4" w:space="0" w:color="auto"/>
            </w:tcBorders>
            <w:shd w:val="clear" w:color="auto" w:fill="auto"/>
          </w:tcPr>
          <w:p w14:paraId="132F2CB0"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290.6</w:t>
            </w:r>
          </w:p>
        </w:tc>
        <w:tc>
          <w:tcPr>
            <w:tcW w:w="666" w:type="dxa"/>
            <w:tcBorders>
              <w:top w:val="single" w:sz="4" w:space="0" w:color="auto"/>
            </w:tcBorders>
            <w:shd w:val="clear" w:color="auto" w:fill="auto"/>
          </w:tcPr>
          <w:p w14:paraId="13D20EF7"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575.7</w:t>
            </w:r>
          </w:p>
        </w:tc>
        <w:tc>
          <w:tcPr>
            <w:tcW w:w="1260" w:type="dxa"/>
            <w:tcBorders>
              <w:top w:val="single" w:sz="4" w:space="0" w:color="auto"/>
            </w:tcBorders>
            <w:shd w:val="clear" w:color="auto" w:fill="auto"/>
          </w:tcPr>
          <w:p w14:paraId="7C94E7F4"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12.1</w:t>
            </w:r>
          </w:p>
        </w:tc>
      </w:tr>
      <w:tr w:rsidR="00AF04BC" w:rsidRPr="0093691A" w14:paraId="780936A4" w14:textId="77777777" w:rsidTr="0003108E">
        <w:trPr>
          <w:trHeight w:val="68"/>
          <w:jc w:val="center"/>
        </w:trPr>
        <w:tc>
          <w:tcPr>
            <w:tcW w:w="1850" w:type="dxa"/>
            <w:tcBorders>
              <w:left w:val="nil"/>
              <w:right w:val="nil"/>
            </w:tcBorders>
            <w:shd w:val="clear" w:color="auto" w:fill="auto"/>
          </w:tcPr>
          <w:p w14:paraId="6DE67787" w14:textId="77777777" w:rsidR="00AF04BC" w:rsidRPr="0093691A" w:rsidRDefault="00AF04BC" w:rsidP="0003108E">
            <w:pPr>
              <w:jc w:val="left"/>
              <w:rPr>
                <w:rFonts w:ascii="Times New Roman" w:hAnsi="Times New Roman"/>
                <w:bCs/>
                <w:szCs w:val="20"/>
              </w:rPr>
            </w:pPr>
            <w:r w:rsidRPr="0093691A">
              <w:rPr>
                <w:rFonts w:ascii="Times New Roman" w:hAnsi="Times New Roman"/>
                <w:bCs/>
                <w:szCs w:val="20"/>
              </w:rPr>
              <w:t>Ch/MMT</w:t>
            </w:r>
          </w:p>
        </w:tc>
        <w:tc>
          <w:tcPr>
            <w:tcW w:w="666" w:type="dxa"/>
            <w:tcBorders>
              <w:left w:val="nil"/>
              <w:right w:val="nil"/>
            </w:tcBorders>
            <w:shd w:val="clear" w:color="auto" w:fill="auto"/>
          </w:tcPr>
          <w:p w14:paraId="3D845DF8"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122.2</w:t>
            </w:r>
          </w:p>
        </w:tc>
        <w:tc>
          <w:tcPr>
            <w:tcW w:w="666" w:type="dxa"/>
            <w:tcBorders>
              <w:left w:val="nil"/>
              <w:right w:val="nil"/>
            </w:tcBorders>
            <w:shd w:val="clear" w:color="auto" w:fill="auto"/>
          </w:tcPr>
          <w:p w14:paraId="1A15CA8A"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290.3</w:t>
            </w:r>
          </w:p>
        </w:tc>
        <w:tc>
          <w:tcPr>
            <w:tcW w:w="666" w:type="dxa"/>
            <w:tcBorders>
              <w:left w:val="nil"/>
              <w:right w:val="nil"/>
            </w:tcBorders>
            <w:shd w:val="clear" w:color="auto" w:fill="auto"/>
          </w:tcPr>
          <w:p w14:paraId="5107C2A2"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498.5</w:t>
            </w:r>
          </w:p>
        </w:tc>
        <w:tc>
          <w:tcPr>
            <w:tcW w:w="627" w:type="dxa"/>
            <w:tcBorders>
              <w:left w:val="nil"/>
              <w:right w:val="nil"/>
            </w:tcBorders>
            <w:shd w:val="clear" w:color="auto" w:fill="auto"/>
          </w:tcPr>
          <w:p w14:paraId="31C2AB07"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56.3</w:t>
            </w:r>
          </w:p>
        </w:tc>
        <w:tc>
          <w:tcPr>
            <w:tcW w:w="666" w:type="dxa"/>
            <w:tcBorders>
              <w:left w:val="nil"/>
              <w:right w:val="nil"/>
            </w:tcBorders>
            <w:shd w:val="clear" w:color="auto" w:fill="auto"/>
          </w:tcPr>
          <w:p w14:paraId="1427EDC8"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290.3</w:t>
            </w:r>
          </w:p>
        </w:tc>
        <w:tc>
          <w:tcPr>
            <w:tcW w:w="666" w:type="dxa"/>
            <w:tcBorders>
              <w:left w:val="nil"/>
              <w:right w:val="nil"/>
            </w:tcBorders>
            <w:shd w:val="clear" w:color="auto" w:fill="auto"/>
          </w:tcPr>
          <w:p w14:paraId="5AD9DB02"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561.7</w:t>
            </w:r>
          </w:p>
        </w:tc>
        <w:tc>
          <w:tcPr>
            <w:tcW w:w="1260" w:type="dxa"/>
            <w:tcBorders>
              <w:left w:val="nil"/>
              <w:right w:val="nil"/>
            </w:tcBorders>
            <w:shd w:val="clear" w:color="auto" w:fill="auto"/>
          </w:tcPr>
          <w:p w14:paraId="72B3D542"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18.9</w:t>
            </w:r>
          </w:p>
        </w:tc>
      </w:tr>
      <w:tr w:rsidR="00AF04BC" w:rsidRPr="0093691A" w14:paraId="1C0E0AA1" w14:textId="77777777" w:rsidTr="0003108E">
        <w:trPr>
          <w:trHeight w:val="68"/>
          <w:jc w:val="center"/>
        </w:trPr>
        <w:tc>
          <w:tcPr>
            <w:tcW w:w="1850" w:type="dxa"/>
            <w:shd w:val="clear" w:color="auto" w:fill="auto"/>
          </w:tcPr>
          <w:p w14:paraId="1482208D" w14:textId="77777777" w:rsidR="00AF04BC" w:rsidRPr="0093691A" w:rsidRDefault="00AF04BC" w:rsidP="0003108E">
            <w:pPr>
              <w:jc w:val="left"/>
              <w:rPr>
                <w:rFonts w:ascii="Times New Roman" w:hAnsi="Times New Roman"/>
                <w:bCs/>
                <w:szCs w:val="20"/>
              </w:rPr>
            </w:pPr>
            <w:r w:rsidRPr="0093691A">
              <w:rPr>
                <w:rFonts w:ascii="Times New Roman" w:hAnsi="Times New Roman"/>
                <w:bCs/>
                <w:szCs w:val="20"/>
              </w:rPr>
              <w:t>Ch/MMT-GPTMS</w:t>
            </w:r>
          </w:p>
        </w:tc>
        <w:tc>
          <w:tcPr>
            <w:tcW w:w="666" w:type="dxa"/>
            <w:shd w:val="clear" w:color="auto" w:fill="auto"/>
          </w:tcPr>
          <w:p w14:paraId="5F277525"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144.6</w:t>
            </w:r>
          </w:p>
        </w:tc>
        <w:tc>
          <w:tcPr>
            <w:tcW w:w="666" w:type="dxa"/>
            <w:shd w:val="clear" w:color="auto" w:fill="auto"/>
          </w:tcPr>
          <w:p w14:paraId="07C607ED"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298.1</w:t>
            </w:r>
          </w:p>
        </w:tc>
        <w:tc>
          <w:tcPr>
            <w:tcW w:w="666" w:type="dxa"/>
            <w:shd w:val="clear" w:color="auto" w:fill="auto"/>
          </w:tcPr>
          <w:p w14:paraId="532ACFC3"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514.5</w:t>
            </w:r>
          </w:p>
        </w:tc>
        <w:tc>
          <w:tcPr>
            <w:tcW w:w="627" w:type="dxa"/>
            <w:shd w:val="clear" w:color="auto" w:fill="auto"/>
          </w:tcPr>
          <w:p w14:paraId="2C713C50"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56.4</w:t>
            </w:r>
          </w:p>
        </w:tc>
        <w:tc>
          <w:tcPr>
            <w:tcW w:w="666" w:type="dxa"/>
            <w:shd w:val="clear" w:color="auto" w:fill="auto"/>
          </w:tcPr>
          <w:p w14:paraId="0F23A60D"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290.3</w:t>
            </w:r>
          </w:p>
        </w:tc>
        <w:tc>
          <w:tcPr>
            <w:tcW w:w="666" w:type="dxa"/>
            <w:shd w:val="clear" w:color="auto" w:fill="auto"/>
          </w:tcPr>
          <w:p w14:paraId="65A60428"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546.3</w:t>
            </w:r>
          </w:p>
        </w:tc>
        <w:tc>
          <w:tcPr>
            <w:tcW w:w="1260" w:type="dxa"/>
            <w:shd w:val="clear" w:color="auto" w:fill="auto"/>
          </w:tcPr>
          <w:p w14:paraId="2CFA5EA7" w14:textId="77777777" w:rsidR="00AF04BC" w:rsidRPr="0093691A" w:rsidRDefault="00AF04BC" w:rsidP="006162DB">
            <w:pPr>
              <w:jc w:val="center"/>
              <w:rPr>
                <w:rFonts w:ascii="Times New Roman" w:hAnsi="Times New Roman"/>
                <w:szCs w:val="20"/>
              </w:rPr>
            </w:pPr>
            <w:r w:rsidRPr="0093691A">
              <w:rPr>
                <w:rFonts w:ascii="Times New Roman" w:hAnsi="Times New Roman"/>
                <w:szCs w:val="20"/>
              </w:rPr>
              <w:t>23.8</w:t>
            </w:r>
          </w:p>
        </w:tc>
      </w:tr>
    </w:tbl>
    <w:p w14:paraId="61BA93C9" w14:textId="77777777" w:rsidR="00AF04BC" w:rsidRPr="0093691A" w:rsidRDefault="00AF04BC" w:rsidP="00AF04BC">
      <w:pPr>
        <w:rPr>
          <w:rFonts w:ascii="Times New Roman" w:hAnsi="Times New Roman"/>
          <w:szCs w:val="20"/>
        </w:rPr>
      </w:pPr>
    </w:p>
    <w:p w14:paraId="4DC462EE" w14:textId="79743403" w:rsidR="00AF04BC" w:rsidRPr="0093691A" w:rsidRDefault="00AF04BC" w:rsidP="00AF04BC">
      <w:pPr>
        <w:outlineLvl w:val="0"/>
        <w:rPr>
          <w:rFonts w:ascii="Times New Roman" w:hAnsi="Times New Roman"/>
          <w:szCs w:val="18"/>
          <w:lang w:val="id-ID"/>
        </w:rPr>
      </w:pPr>
      <w:r w:rsidRPr="0093691A">
        <w:rPr>
          <w:rFonts w:ascii="Times New Roman" w:hAnsi="Times New Roman"/>
          <w:szCs w:val="18"/>
          <w:lang w:val="en-GB"/>
        </w:rPr>
        <w:t>Furthermore, Fig</w:t>
      </w:r>
      <w:r w:rsidRPr="0093691A">
        <w:rPr>
          <w:rFonts w:ascii="Times New Roman" w:hAnsi="Times New Roman"/>
          <w:szCs w:val="18"/>
          <w:lang w:val="id-ID"/>
        </w:rPr>
        <w:t>ure</w:t>
      </w:r>
      <w:r w:rsidR="00816F52">
        <w:rPr>
          <w:rFonts w:ascii="Times New Roman" w:hAnsi="Times New Roman"/>
          <w:szCs w:val="18"/>
          <w:lang w:val="id-ID"/>
        </w:rPr>
        <w:t xml:space="preserve"> </w:t>
      </w:r>
      <w:r w:rsidRPr="0093691A">
        <w:rPr>
          <w:rFonts w:ascii="Times New Roman" w:hAnsi="Times New Roman"/>
          <w:szCs w:val="18"/>
          <w:lang w:val="id-ID"/>
        </w:rPr>
        <w:t>4</w:t>
      </w:r>
      <w:r w:rsidRPr="0093691A">
        <w:rPr>
          <w:rFonts w:ascii="Times New Roman" w:hAnsi="Times New Roman"/>
          <w:szCs w:val="18"/>
          <w:lang w:val="en-GB"/>
        </w:rPr>
        <w:t xml:space="preserve"> suggested that the Ch/MMT-GPTMS membrane has lower weight loss percentage compared to the Ch/MMT membrane. The greater hydrogen bond formation was expected in Ch/MMT-GPTMS membrane rather than in Ch/MMT membrane</w:t>
      </w:r>
      <w:r w:rsidR="0003108E">
        <w:rPr>
          <w:rFonts w:ascii="Times New Roman" w:hAnsi="Times New Roman"/>
          <w:szCs w:val="18"/>
          <w:lang w:val="en-GB"/>
        </w:rPr>
        <w:t xml:space="preserve"> </w:t>
      </w:r>
      <w:r w:rsidRPr="0093691A">
        <w:rPr>
          <w:rFonts w:ascii="Times New Roman" w:hAnsi="Times New Roman"/>
          <w:szCs w:val="18"/>
          <w:lang w:val="en-GB"/>
        </w:rPr>
        <w:t>(</w:t>
      </w:r>
      <w:r w:rsidRPr="0093691A">
        <w:rPr>
          <w:rFonts w:ascii="Times New Roman" w:hAnsi="Times New Roman"/>
          <w:szCs w:val="18"/>
          <w:lang w:val="id-ID"/>
        </w:rPr>
        <w:t xml:space="preserve">As can be illustrated in </w:t>
      </w:r>
      <w:r w:rsidRPr="0093691A">
        <w:rPr>
          <w:rFonts w:ascii="Times New Roman" w:hAnsi="Times New Roman"/>
          <w:szCs w:val="18"/>
          <w:lang w:val="en-GB"/>
        </w:rPr>
        <w:t>Fig</w:t>
      </w:r>
      <w:r w:rsidRPr="0093691A">
        <w:rPr>
          <w:rFonts w:ascii="Times New Roman" w:hAnsi="Times New Roman"/>
          <w:szCs w:val="18"/>
          <w:lang w:val="id-ID"/>
        </w:rPr>
        <w:t>ure 5</w:t>
      </w:r>
      <w:r w:rsidRPr="0093691A">
        <w:rPr>
          <w:rFonts w:ascii="Times New Roman" w:hAnsi="Times New Roman"/>
          <w:szCs w:val="18"/>
          <w:lang w:val="en-GB"/>
        </w:rPr>
        <w:t>(a) and (b)). Thus, the greater hydrogen bonding formation would improve the interaction of MMT filler within chitosan polymer matrices. Consequently, the Ch/MMT-GPTMS membrane becomes tighter and stronger than Ch/MMT membrane, thus giving the Ch/MMT-GPTMS membrane higher thermal stability characteristics compared to Ch/MMT membrane.</w:t>
      </w:r>
    </w:p>
    <w:p w14:paraId="0214274C" w14:textId="77777777" w:rsidR="00A043F3" w:rsidRPr="0093691A" w:rsidRDefault="00A043F3" w:rsidP="00AF04BC">
      <w:pPr>
        <w:outlineLvl w:val="0"/>
        <w:rPr>
          <w:rFonts w:ascii="Times New Roman" w:hAnsi="Times New Roman"/>
          <w:szCs w:val="20"/>
          <w:lang w:val="id-ID"/>
        </w:rPr>
      </w:pPr>
    </w:p>
    <w:p w14:paraId="5A343220" w14:textId="13CB9B00" w:rsidR="00AF04BC" w:rsidRPr="0093691A" w:rsidRDefault="00BF1474" w:rsidP="00547A64">
      <w:pPr>
        <w:jc w:val="center"/>
        <w:outlineLvl w:val="0"/>
        <w:rPr>
          <w:rFonts w:ascii="Times New Roman" w:hAnsi="Times New Roman"/>
          <w:szCs w:val="20"/>
          <w:lang w:val="id-ID"/>
        </w:rPr>
      </w:pPr>
      <w:r w:rsidRPr="0093691A">
        <w:rPr>
          <w:noProof/>
          <w:lang w:eastAsia="en-US"/>
        </w:rPr>
        <w:lastRenderedPageBreak/>
        <w:drawing>
          <wp:inline distT="0" distB="0" distL="0" distR="0" wp14:anchorId="15CC0E6C" wp14:editId="5EA1A468">
            <wp:extent cx="2476500" cy="2486025"/>
            <wp:effectExtent l="19050" t="19050" r="0" b="952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76500" cy="2486025"/>
                    </a:xfrm>
                    <a:prstGeom prst="rect">
                      <a:avLst/>
                    </a:prstGeom>
                    <a:noFill/>
                    <a:ln w="9525">
                      <a:solidFill>
                        <a:schemeClr val="tx1"/>
                      </a:solidFill>
                      <a:miter lim="800000"/>
                      <a:headEnd/>
                      <a:tailEnd/>
                    </a:ln>
                  </pic:spPr>
                </pic:pic>
              </a:graphicData>
            </a:graphic>
          </wp:inline>
        </w:drawing>
      </w:r>
    </w:p>
    <w:p w14:paraId="2C8075F8" w14:textId="77777777" w:rsidR="0003108E" w:rsidRDefault="0003108E" w:rsidP="00816F52">
      <w:pPr>
        <w:jc w:val="center"/>
        <w:outlineLvl w:val="0"/>
        <w:rPr>
          <w:rFonts w:ascii="Times New Roman" w:hAnsi="Times New Roman"/>
          <w:szCs w:val="18"/>
          <w:lang w:val="id-ID"/>
        </w:rPr>
      </w:pPr>
    </w:p>
    <w:p w14:paraId="397AAA71" w14:textId="507AEA62" w:rsidR="00AF04BC" w:rsidRDefault="00AF04BC" w:rsidP="0003108E">
      <w:pPr>
        <w:ind w:left="709" w:hanging="709"/>
        <w:outlineLvl w:val="0"/>
        <w:rPr>
          <w:rFonts w:ascii="Times New Roman" w:hAnsi="Times New Roman"/>
          <w:szCs w:val="18"/>
        </w:rPr>
      </w:pPr>
      <w:r w:rsidRPr="0093691A">
        <w:rPr>
          <w:rFonts w:ascii="Times New Roman" w:hAnsi="Times New Roman"/>
          <w:szCs w:val="18"/>
          <w:lang w:val="id-ID"/>
        </w:rPr>
        <w:t>Figure 5.</w:t>
      </w:r>
      <w:r w:rsidR="00816F52">
        <w:rPr>
          <w:rFonts w:ascii="Times New Roman" w:hAnsi="Times New Roman"/>
          <w:szCs w:val="18"/>
          <w:lang w:val="id-ID"/>
        </w:rPr>
        <w:t xml:space="preserve"> </w:t>
      </w:r>
      <w:r w:rsidRPr="0093691A">
        <w:rPr>
          <w:rFonts w:ascii="Times New Roman" w:hAnsi="Times New Roman"/>
          <w:szCs w:val="18"/>
        </w:rPr>
        <w:t xml:space="preserve">Plausible schematic diagram </w:t>
      </w:r>
      <w:r w:rsidR="0003108E" w:rsidRPr="0093691A">
        <w:rPr>
          <w:rFonts w:ascii="Times New Roman" w:hAnsi="Times New Roman"/>
          <w:szCs w:val="18"/>
        </w:rPr>
        <w:t>illustrates</w:t>
      </w:r>
      <w:r w:rsidRPr="0093691A">
        <w:rPr>
          <w:rFonts w:ascii="Times New Roman" w:hAnsi="Times New Roman"/>
          <w:szCs w:val="18"/>
        </w:rPr>
        <w:t xml:space="preserve"> the bonding formation between chitosan parent polymer and its filler for (</w:t>
      </w:r>
      <w:r w:rsidRPr="0093691A">
        <w:rPr>
          <w:rFonts w:ascii="Times New Roman" w:hAnsi="Times New Roman"/>
          <w:szCs w:val="18"/>
          <w:lang w:val="id-ID"/>
        </w:rPr>
        <w:t>a</w:t>
      </w:r>
      <w:r w:rsidRPr="0093691A">
        <w:rPr>
          <w:rFonts w:ascii="Times New Roman" w:hAnsi="Times New Roman"/>
          <w:szCs w:val="18"/>
        </w:rPr>
        <w:t>) Ch/MMT</w:t>
      </w:r>
      <w:r w:rsidR="00D864B3" w:rsidRPr="0093691A">
        <w:rPr>
          <w:rFonts w:ascii="Times New Roman" w:hAnsi="Times New Roman"/>
          <w:szCs w:val="18"/>
          <w:lang w:val="id-ID"/>
        </w:rPr>
        <w:t xml:space="preserve"> </w:t>
      </w:r>
      <w:r w:rsidRPr="0093691A">
        <w:rPr>
          <w:rFonts w:ascii="Times New Roman" w:hAnsi="Times New Roman"/>
          <w:szCs w:val="18"/>
        </w:rPr>
        <w:t>and(</w:t>
      </w:r>
      <w:r w:rsidRPr="0093691A">
        <w:rPr>
          <w:rFonts w:ascii="Times New Roman" w:hAnsi="Times New Roman"/>
          <w:szCs w:val="18"/>
          <w:lang w:val="id-ID"/>
        </w:rPr>
        <w:t>b</w:t>
      </w:r>
      <w:r w:rsidRPr="0093691A">
        <w:rPr>
          <w:rFonts w:ascii="Times New Roman" w:hAnsi="Times New Roman"/>
          <w:szCs w:val="18"/>
        </w:rPr>
        <w:t>) Ch/MMT-GPTMS</w:t>
      </w:r>
      <w:r w:rsidR="00D864B3" w:rsidRPr="0093691A">
        <w:rPr>
          <w:rFonts w:ascii="Times New Roman" w:hAnsi="Times New Roman"/>
          <w:szCs w:val="18"/>
          <w:lang w:val="id-ID"/>
        </w:rPr>
        <w:t xml:space="preserve"> </w:t>
      </w:r>
      <w:r w:rsidR="0003108E">
        <w:rPr>
          <w:rFonts w:ascii="Times New Roman" w:hAnsi="Times New Roman"/>
          <w:szCs w:val="18"/>
        </w:rPr>
        <w:t>composite membranes</w:t>
      </w:r>
    </w:p>
    <w:p w14:paraId="5E29C6F6" w14:textId="77777777" w:rsidR="0003108E" w:rsidRPr="0093691A" w:rsidRDefault="0003108E" w:rsidP="00816F52">
      <w:pPr>
        <w:jc w:val="center"/>
        <w:outlineLvl w:val="0"/>
        <w:rPr>
          <w:rFonts w:ascii="Times New Roman" w:hAnsi="Times New Roman"/>
          <w:szCs w:val="20"/>
          <w:lang w:val="id-ID"/>
        </w:rPr>
      </w:pPr>
    </w:p>
    <w:p w14:paraId="31E97324" w14:textId="77777777" w:rsidR="00AF04BC" w:rsidRPr="0093691A" w:rsidRDefault="00AF04BC" w:rsidP="00AF04BC">
      <w:pPr>
        <w:outlineLvl w:val="0"/>
        <w:rPr>
          <w:rFonts w:ascii="Times New Roman" w:hAnsi="Times New Roman"/>
          <w:szCs w:val="18"/>
          <w:lang w:val="id-ID"/>
        </w:rPr>
      </w:pPr>
      <w:r w:rsidRPr="0093691A">
        <w:rPr>
          <w:rFonts w:ascii="Times New Roman" w:hAnsi="Times New Roman"/>
          <w:szCs w:val="18"/>
          <w:lang w:val="en-GB"/>
        </w:rPr>
        <w:t>Similar observations also have been reported by Wang and co-worker</w:t>
      </w:r>
      <w:r w:rsidR="00D864B3" w:rsidRPr="0093691A">
        <w:rPr>
          <w:rFonts w:ascii="Times New Roman" w:hAnsi="Times New Roman"/>
          <w:szCs w:val="18"/>
          <w:lang w:val="id-ID"/>
        </w:rPr>
        <w:t xml:space="preserve"> </w:t>
      </w:r>
      <w:r w:rsidRPr="0093691A">
        <w:rPr>
          <w:rFonts w:ascii="Times New Roman" w:hAnsi="Times New Roman"/>
          <w:szCs w:val="18"/>
          <w:lang w:val="en-GB"/>
        </w:rPr>
        <w:t xml:space="preserve">with CS/Zeolite and CS/Zeolite-GPTMS composite membrane </w:t>
      </w:r>
      <w:r w:rsidR="009851AD" w:rsidRPr="0093691A">
        <w:rPr>
          <w:rFonts w:ascii="Times New Roman" w:hAnsi="Times New Roman"/>
          <w:szCs w:val="18"/>
          <w:lang w:val="en-GB"/>
        </w:rPr>
        <w:fldChar w:fldCharType="begin" w:fldLock="1"/>
      </w:r>
      <w:r w:rsidRPr="0093691A">
        <w:rPr>
          <w:rFonts w:ascii="Times New Roman" w:hAnsi="Times New Roman"/>
          <w:szCs w:val="18"/>
          <w:lang w:val="en-GB"/>
        </w:rPr>
        <w:instrText>ADDIN CSL_CITATION { "citationItems" : [ { "id" : "ITEM-1",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"3" ] ] }, "page" : "278-285", "title" : "Chitosan membranes filled by GPTMS-modified zeolite beta particles with low methanol permeability for DMFC", "type" : "article-journal", "volume" : "49" }, "uris" : [ "http://www.mendeley.com/documents/?uuid=e93d0f00-6807-42bd-ae1d-5700de808a5b", "http://www.mendeley.com/documents/?uuid=03faf400-5f5f-471b-bd90-21b3b548e168" ] } ], "mendeley" : { "formattedCitation" : "[31]", "plainTextFormattedCitation" : "[31]", "previouslyFormattedCitation" : "(Wang et al. 2010a)" }, "properties" : { "noteIndex" : 0 }, "schema" : "https://github.com/citation-style-language/schema/raw/master/csl-citation.json" }</w:instrText>
      </w:r>
      <w:r w:rsidR="009851AD" w:rsidRPr="0093691A">
        <w:rPr>
          <w:rFonts w:ascii="Times New Roman" w:hAnsi="Times New Roman"/>
          <w:szCs w:val="18"/>
          <w:lang w:val="en-GB"/>
        </w:rPr>
        <w:fldChar w:fldCharType="separate"/>
      </w:r>
      <w:r w:rsidRPr="0093691A">
        <w:rPr>
          <w:rFonts w:ascii="Times New Roman" w:hAnsi="Times New Roman"/>
          <w:noProof/>
          <w:szCs w:val="18"/>
          <w:lang w:val="en-GB"/>
        </w:rPr>
        <w:t>[31]</w:t>
      </w:r>
      <w:r w:rsidR="009851AD" w:rsidRPr="0093691A">
        <w:rPr>
          <w:rFonts w:ascii="Times New Roman" w:hAnsi="Times New Roman"/>
          <w:szCs w:val="18"/>
          <w:lang w:val="en-GB"/>
        </w:rPr>
        <w:fldChar w:fldCharType="end"/>
      </w:r>
      <w:r w:rsidRPr="0093691A">
        <w:rPr>
          <w:rFonts w:ascii="Times New Roman" w:hAnsi="Times New Roman"/>
          <w:szCs w:val="18"/>
          <w:lang w:val="en-GB"/>
        </w:rPr>
        <w:t>. In their study, the CS/Beta-GPTMS membrane showed a little higher thermal stability than the CS/Beta membrane. It has been suggested that the organic chains and –OH groups on the surface of the GPTMS-modiﬁed zeolite beta particles can enhance the interactions between the zeolite beta and chitosan molecules, which decelerate the decomposition of the chitosan main chain.</w:t>
      </w:r>
      <w:r w:rsidRPr="0093691A">
        <w:rPr>
          <w:rFonts w:ascii="Times New Roman" w:hAnsi="Times New Roman"/>
          <w:szCs w:val="18"/>
          <w:lang w:val="id-ID"/>
        </w:rPr>
        <w:t xml:space="preserve"> Wang and co-workers  had reported the strong interaction of MMT filler  in the CS matrix to form ﬂocculated structure in Ch/MMT composite. Since one chitosan unit possesses one amino and two hydroxyl functional groups, these functional groups can form hydrogen bonds with the silicate hydroxylated edge groups from montmorillonite filler, which lead to the strong interaction between matrix and MMT layers </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"10.1016/j.polymdegradstab.2005.03.001", "ISBN" : "0141-3910", "ISSN" : "01413910", "PMID" : "13", "abstract" : "Biopolymer chitosan/montmorillonite nanocomposites have been prepared in which montmorillonite (MMT) is used as nanofiller and diluted acetic acid is used as solvent for dissolving and dispersing chitosan and montmorillonite. Morphology and properties of chitosan nanocomposites with and without acetic acid residue have been studied compared with those of pure chitosan. The effect of acetic acid residue and MMT loading in nanocomposites has been investigated. The XRD and TEM results indicate the formation of an intercalated-and-exfoliated nanostructure at low MMT content and an intercalated-and-flocculated nanostructure at high MMT content. The thermal stability and the mechanical properties of the nanocomposites are characterized by TGA and nanoindentation. The nano-dispersed clay improves the thermal stability and enhances the hardness and elastic modulus of the matrix systematically with the increase of clay loading. The existence of acetic acid residue in chitosan matrix will affect its crystallinity, thermal stability and mechanical properties. ?? 2005 Elsevier Ltd. All rights reserved.", "author" : [ { "dropping-particle" : "", "family" : "Wang", "given" : "S. F.", "non-dropping-particle" : "", "parse-names" : false, "suffix" : "" }, { "dropping-particle" : "", "family" : "Shen", "given" : "L.", "non-dropping-particle" : "", "parse-names" : false, "suffix" : "" }, { "dropping-particle" : "", "family" : "Tong", "given" : "Y. J.", "non-dropping-particle" : "", "parse-names" : false, "suffix" : "" }, { "dropping-particle" : "", "family" : "Chen", "given" : "L.", "non-dropping-particle" : "", "parse-names" : false, "suffix" : "" }, { "dropping-particle" : "", "family" : "Phang", "given" : "I. Y.", "non-dropping-particle" : "", "parse-names" : false, "suffix" : "" }, { "dropping-particle" : "", "family" : "Lim", "given" : "P. Q.", "non-dropping-particle" : "", "parse-names" : false, "suffix" : "" }, { "dropping-particle" : "", "family" : "Liu", "given" : "T. X.", "non-dropping-particle" : "", "parse-names" : false, "suffix" : "" } ], "container-title" : "Polymer Degradation and Stability", "id" : "ITEM-1", "issue" : "1", "issued" : { "date-parts" : [ [ "2005" ] ] }, "page" : "123-131", "title" : "Biopolymer chitosan/montmorillonite nanocomposites: Preparation and characterization", "type" : "article-journal", "volume" : "90" }, "uris" : [ "http://www.mendeley.com/documents/?uuid=d434abe6-fd55-41d9-ac3a-492af753672b", "http://www.mendeley.com/documents/?uuid=cd10dce8-1a16-4495-bc19-23b780d99b71" ] } ], "mendeley" : { "formattedCitation" : "[41]", "plainTextFormattedCitation" : "[41]", "previouslyFormattedCitation" : "(Wang et al. 2005)"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00FF736C" w:rsidRPr="0093691A">
        <w:rPr>
          <w:rFonts w:ascii="Times New Roman" w:hAnsi="Times New Roman"/>
          <w:noProof/>
          <w:szCs w:val="18"/>
          <w:lang w:val="id-ID"/>
        </w:rPr>
        <w:t>[40</w:t>
      </w:r>
      <w:r w:rsidRPr="0093691A">
        <w:rPr>
          <w:rFonts w:ascii="Times New Roman" w:hAnsi="Times New Roman"/>
          <w:noProof/>
          <w:szCs w:val="18"/>
          <w:lang w:val="id-ID"/>
        </w:rPr>
        <w:t>]</w:t>
      </w:r>
      <w:r w:rsidR="009851AD" w:rsidRPr="0093691A">
        <w:rPr>
          <w:rFonts w:ascii="Times New Roman" w:hAnsi="Times New Roman"/>
          <w:szCs w:val="18"/>
          <w:lang w:val="id-ID"/>
        </w:rPr>
        <w:fldChar w:fldCharType="end"/>
      </w:r>
      <w:r w:rsidRPr="0093691A">
        <w:rPr>
          <w:rFonts w:ascii="Times New Roman" w:hAnsi="Times New Roman"/>
          <w:szCs w:val="18"/>
          <w:lang w:val="id-ID"/>
        </w:rPr>
        <w:t xml:space="preserve">. The same phenomenon of interaction polymer clay composite has been reported </w:t>
      </w:r>
      <w:r w:rsidR="009851AD" w:rsidRPr="0093691A">
        <w:rPr>
          <w:rFonts w:ascii="Times New Roman" w:hAnsi="Times New Roman"/>
          <w:szCs w:val="18"/>
          <w:lang w:val="id-ID"/>
        </w:rPr>
        <w:fldChar w:fldCharType="begin" w:fldLock="1"/>
      </w:r>
      <w:r w:rsidRPr="0093691A">
        <w:rPr>
          <w:rFonts w:ascii="Times New Roman" w:hAnsi="Times New Roman"/>
          <w:szCs w:val="18"/>
          <w:lang w:val="id-ID"/>
        </w:rPr>
        <w:instrText>ADDIN CSL_CITATION { "citationItems" : [ { "id" : "ITEM-1", "itemData" : { "DOI" : "10.1016/j.clay.2004.02.009", "ISBN" : "0169-1317", "ISSN" : "01691317", "abstract" : "Nanocomposites based on the intercalation of chitosan, a cationic natural polymer, in Na+-montmorillonite are bidimensional nanostructured materials provided of anionic exchange sites (-NH3+X-). This fact is due to the special arrangement of the biopolymer as a bilayer when the amount of intercalated chitosan is higher than the cationic exchange capacity (CEC) of the clay. Therefore, the objective of this work is the application of such biopolymer-clay nanocomposites in the development of electrochemical sensors for the potentiometric determination of anionic species. The high affinity between the chitosan and the montmorillonite clay substrate is the basis of the high stability of the intercalated biopolymer against desorption or degradation, and, in consequence, of the long-term stability of the developed sensors. The film-forming tendency of chitosan is reduced due to its interaction with the montmorillonite, leading to robust three-dimensional nanocomposites that exhibit both structural and functional properties. Such materials are combined with graphite particles and, thus, employed simultaneously as the active phase and the electronic collector of the developed electrochemical sensors. Due to the nature of their components, such devices are provided of low environmental impact. These bulk-modified electrodes exhibit numerous advantages as easy surface renewal, ruggedness and durability and, at the same time, the biopolymer-clay nanocomposites are a reservoir of the active phase. The resulting sensors are applied in the determination of several anions, showing a higher selectivity towards monovalent rather than to di- or trivalent anions and the best potentiometric response towards nitrate ions. This remarkable selectivity may be attributed to the special conformation of the biopolymer in the clay interlayer space. ?? 2004 Elsevier B.V. All rights reserved.", "author" : [ { "dropping-particle" : "", "family" : "Darder", "given" : "Margarita", "non-dropping-particle" : "", "parse-names" : false, "suffix" : "" }, { "dropping-particle" : "", "family" : "Colilla", "given" : "Montserrat", "non-dropping-particle" : "", "parse-names" : false, "suffix" : "" }, { "dropping-particle" : "", "family" : "Ruiz-Hitzky", "given" : "Eduardo", "non-dropping-particle" : "", "parse-names" : false, "suffix" : "" } ], "container-title" : "Applied Clay Science", "id" : "ITEM-1", "issue" : "1-4 SPEC. ISS.", "issued" : { "date-parts" : [ [ "2005" ] ] }, "page" : "199-208", "title" : "Chitosan-clay nanocomposites: Application as electrochemical sensors", "type" : "article-journal", "volume" : "28" }, "uris" : [ "http://www.mendeley.com/documents/?uuid=24413ac2-cbd6-4858-98f1-29ec7e9ee631", "http://www.mendeley.com/documents/?uuid=f2f81f92-9077-4935-88fe-1afe85e23767" ] } ], "mendeley" : { "formattedCitation" : "[42]", "plainTextFormattedCitation" : "[42]", "previouslyFormattedCitation" : "(Darder et al. 2005)" }, "properties" : { "noteIndex" : 0 }, "schema" : "https://github.com/citation-style-language/schema/raw/master/csl-citation.json" }</w:instrText>
      </w:r>
      <w:r w:rsidR="009851AD" w:rsidRPr="0093691A">
        <w:rPr>
          <w:rFonts w:ascii="Times New Roman" w:hAnsi="Times New Roman"/>
          <w:szCs w:val="18"/>
          <w:lang w:val="id-ID"/>
        </w:rPr>
        <w:fldChar w:fldCharType="separate"/>
      </w:r>
      <w:r w:rsidR="00FF736C" w:rsidRPr="0093691A">
        <w:rPr>
          <w:rFonts w:ascii="Times New Roman" w:hAnsi="Times New Roman"/>
          <w:noProof/>
          <w:szCs w:val="18"/>
          <w:lang w:val="id-ID"/>
        </w:rPr>
        <w:t>[41</w:t>
      </w:r>
      <w:r w:rsidRPr="0093691A">
        <w:rPr>
          <w:rFonts w:ascii="Times New Roman" w:hAnsi="Times New Roman"/>
          <w:noProof/>
          <w:szCs w:val="18"/>
          <w:lang w:val="id-ID"/>
        </w:rPr>
        <w:t>]</w:t>
      </w:r>
      <w:r w:rsidR="009851AD" w:rsidRPr="0093691A">
        <w:rPr>
          <w:rFonts w:ascii="Times New Roman" w:hAnsi="Times New Roman"/>
          <w:szCs w:val="18"/>
          <w:lang w:val="id-ID"/>
        </w:rPr>
        <w:fldChar w:fldCharType="end"/>
      </w:r>
      <w:r w:rsidRPr="0093691A">
        <w:rPr>
          <w:rFonts w:ascii="Times New Roman" w:hAnsi="Times New Roman"/>
          <w:szCs w:val="18"/>
          <w:lang w:val="id-ID"/>
        </w:rPr>
        <w:t>, the layer of biopolymer is adsorbed by means of a hydrogen bonding mechanism, since the hydroxyl functional groups in surface of the MMT has been already balanced by functional groups of the chitosan layer as a matrix.</w:t>
      </w:r>
    </w:p>
    <w:p w14:paraId="63F2E77F" w14:textId="77777777" w:rsidR="00AF04BC" w:rsidRPr="0093691A" w:rsidRDefault="00AF04BC" w:rsidP="00AF04BC">
      <w:pPr>
        <w:outlineLvl w:val="0"/>
        <w:rPr>
          <w:rFonts w:ascii="Times New Roman" w:hAnsi="Times New Roman"/>
          <w:szCs w:val="18"/>
          <w:lang w:val="id-ID"/>
        </w:rPr>
      </w:pPr>
    </w:p>
    <w:p w14:paraId="78A7CE8C" w14:textId="696D9BFE" w:rsidR="00AF04BC" w:rsidRPr="0093691A" w:rsidRDefault="00AF04BC" w:rsidP="00AF04BC">
      <w:pPr>
        <w:pStyle w:val="TAMainText"/>
        <w:ind w:firstLine="0"/>
        <w:rPr>
          <w:rFonts w:ascii="Times New Roman" w:hAnsi="Times New Roman"/>
          <w:b/>
          <w:sz w:val="20"/>
          <w:lang w:val="id-ID"/>
        </w:rPr>
      </w:pPr>
      <w:r w:rsidRPr="0093691A">
        <w:rPr>
          <w:rFonts w:ascii="Times New Roman" w:hAnsi="Times New Roman"/>
          <w:b/>
          <w:sz w:val="20"/>
          <w:lang w:val="id-ID"/>
        </w:rPr>
        <w:t xml:space="preserve">Water uptake, </w:t>
      </w:r>
      <w:r w:rsidR="009234D1">
        <w:rPr>
          <w:rFonts w:ascii="Times New Roman" w:hAnsi="Times New Roman"/>
          <w:b/>
          <w:sz w:val="20"/>
        </w:rPr>
        <w:t>m</w:t>
      </w:r>
      <w:r w:rsidR="00023481" w:rsidRPr="0093691A">
        <w:rPr>
          <w:rFonts w:ascii="Times New Roman" w:hAnsi="Times New Roman"/>
          <w:b/>
          <w:sz w:val="20"/>
          <w:lang w:val="id-ID"/>
        </w:rPr>
        <w:t xml:space="preserve">embrane </w:t>
      </w:r>
      <w:r w:rsidR="009234D1">
        <w:rPr>
          <w:rFonts w:ascii="Times New Roman" w:hAnsi="Times New Roman"/>
          <w:b/>
          <w:sz w:val="20"/>
          <w:lang w:val="id-ID"/>
        </w:rPr>
        <w:t xml:space="preserve">swelling and </w:t>
      </w:r>
      <w:r w:rsidR="009234D1">
        <w:rPr>
          <w:rFonts w:ascii="Times New Roman" w:hAnsi="Times New Roman"/>
          <w:b/>
          <w:sz w:val="20"/>
        </w:rPr>
        <w:t>h</w:t>
      </w:r>
      <w:r w:rsidRPr="0093691A">
        <w:rPr>
          <w:rFonts w:ascii="Times New Roman" w:hAnsi="Times New Roman"/>
          <w:b/>
          <w:sz w:val="20"/>
          <w:lang w:val="id-ID"/>
        </w:rPr>
        <w:t>ydrophilic properties</w:t>
      </w:r>
    </w:p>
    <w:p w14:paraId="58ABC1C6" w14:textId="10143B96" w:rsidR="00AF04BC" w:rsidRPr="0093691A" w:rsidRDefault="00AF04BC" w:rsidP="00AF04BC">
      <w:pPr>
        <w:outlineLvl w:val="0"/>
        <w:rPr>
          <w:rFonts w:ascii="Times New Roman" w:hAnsi="Times New Roman"/>
          <w:szCs w:val="20"/>
          <w:lang w:val="id-ID"/>
        </w:rPr>
      </w:pPr>
      <w:r w:rsidRPr="0093691A">
        <w:rPr>
          <w:rFonts w:ascii="Times New Roman" w:hAnsi="Times New Roman"/>
          <w:szCs w:val="20"/>
          <w:lang w:val="en-GB"/>
        </w:rPr>
        <w:t>The</w:t>
      </w:r>
      <w:r w:rsidR="00D864B3" w:rsidRPr="0093691A">
        <w:rPr>
          <w:rFonts w:ascii="Times New Roman" w:hAnsi="Times New Roman"/>
          <w:szCs w:val="20"/>
          <w:lang w:val="id-ID"/>
        </w:rPr>
        <w:t xml:space="preserve"> </w:t>
      </w:r>
      <w:r w:rsidR="000415BC" w:rsidRPr="0093691A">
        <w:rPr>
          <w:rFonts w:ascii="Times New Roman" w:hAnsi="Times New Roman"/>
          <w:szCs w:val="20"/>
          <w:lang w:val="en-GB"/>
        </w:rPr>
        <w:t>hydrophilic</w:t>
      </w:r>
      <w:r w:rsidRPr="0093691A">
        <w:rPr>
          <w:rFonts w:ascii="Times New Roman" w:hAnsi="Times New Roman"/>
          <w:szCs w:val="20"/>
          <w:lang w:val="id-ID" w:eastAsia="ja-JP"/>
        </w:rPr>
        <w:t xml:space="preserve"> property of membrane was studie</w:t>
      </w:r>
      <w:r w:rsidR="000F15AF" w:rsidRPr="0093691A">
        <w:rPr>
          <w:rFonts w:ascii="Times New Roman" w:hAnsi="Times New Roman"/>
          <w:szCs w:val="20"/>
          <w:lang w:eastAsia="ja-JP"/>
        </w:rPr>
        <w:t>d</w:t>
      </w:r>
      <w:r w:rsidR="000415BC" w:rsidRPr="0093691A">
        <w:rPr>
          <w:rFonts w:ascii="Times New Roman" w:hAnsi="Times New Roman"/>
          <w:szCs w:val="20"/>
          <w:lang w:eastAsia="ja-JP"/>
        </w:rPr>
        <w:t xml:space="preserve"> </w:t>
      </w:r>
      <w:r w:rsidRPr="0093691A">
        <w:rPr>
          <w:rFonts w:ascii="Times New Roman" w:hAnsi="Times New Roman"/>
          <w:szCs w:val="20"/>
          <w:lang w:val="id-ID"/>
        </w:rPr>
        <w:t>based</w:t>
      </w:r>
      <w:r w:rsidRPr="0093691A">
        <w:rPr>
          <w:rFonts w:ascii="Times New Roman" w:hAnsi="Times New Roman"/>
          <w:szCs w:val="20"/>
          <w:lang w:val="id-ID" w:eastAsia="ja-JP"/>
        </w:rPr>
        <w:t xml:space="preserve"> on water contac</w:t>
      </w:r>
      <w:r w:rsidR="00540AD5" w:rsidRPr="0093691A">
        <w:rPr>
          <w:rFonts w:ascii="Times New Roman" w:hAnsi="Times New Roman"/>
          <w:szCs w:val="20"/>
          <w:lang w:val="id-ID" w:eastAsia="ja-JP"/>
        </w:rPr>
        <w:t>t</w:t>
      </w:r>
      <w:r w:rsidRPr="0093691A">
        <w:rPr>
          <w:rFonts w:ascii="Times New Roman" w:hAnsi="Times New Roman"/>
          <w:szCs w:val="20"/>
          <w:lang w:val="id-ID" w:eastAsia="ja-JP"/>
        </w:rPr>
        <w:t xml:space="preserve"> angle (WCA), water uptake (WU) and membrane </w:t>
      </w:r>
      <w:r w:rsidR="0048478F" w:rsidRPr="0093691A">
        <w:rPr>
          <w:rFonts w:ascii="Times New Roman" w:hAnsi="Times New Roman"/>
          <w:szCs w:val="20"/>
          <w:lang w:val="id-ID" w:eastAsia="ja-JP"/>
        </w:rPr>
        <w:t>swelling (</w:t>
      </w:r>
      <w:r w:rsidRPr="0093691A">
        <w:rPr>
          <w:rFonts w:ascii="Times New Roman" w:hAnsi="Times New Roman"/>
          <w:szCs w:val="20"/>
          <w:lang w:val="id-ID" w:eastAsia="ja-JP"/>
        </w:rPr>
        <w:t>M</w:t>
      </w:r>
      <w:r w:rsidR="0048478F" w:rsidRPr="0093691A">
        <w:rPr>
          <w:rFonts w:ascii="Times New Roman" w:hAnsi="Times New Roman"/>
          <w:szCs w:val="20"/>
          <w:lang w:val="id-ID" w:eastAsia="ja-JP"/>
        </w:rPr>
        <w:t>S</w:t>
      </w:r>
      <w:r w:rsidRPr="0093691A">
        <w:rPr>
          <w:rFonts w:ascii="Times New Roman" w:hAnsi="Times New Roman"/>
          <w:szCs w:val="20"/>
          <w:lang w:val="id-ID" w:eastAsia="ja-JP"/>
        </w:rPr>
        <w:t xml:space="preserve">). </w:t>
      </w:r>
      <w:r w:rsidRPr="0093691A">
        <w:rPr>
          <w:rFonts w:ascii="Times New Roman" w:hAnsi="Times New Roman"/>
          <w:szCs w:val="20"/>
          <w:lang w:val="id-ID"/>
        </w:rPr>
        <w:t>The water uptake has a profound effect on proton transport and dimensional stability of proton conducting membranes. The h</w:t>
      </w:r>
      <w:proofErr w:type="spellStart"/>
      <w:r w:rsidR="00D864B3" w:rsidRPr="0093691A">
        <w:rPr>
          <w:rFonts w:ascii="Times New Roman" w:hAnsi="Times New Roman"/>
          <w:szCs w:val="20"/>
        </w:rPr>
        <w:t>igh</w:t>
      </w:r>
      <w:proofErr w:type="spellEnd"/>
      <w:r w:rsidR="00D864B3" w:rsidRPr="0093691A">
        <w:rPr>
          <w:rFonts w:ascii="Times New Roman" w:hAnsi="Times New Roman"/>
          <w:szCs w:val="20"/>
        </w:rPr>
        <w:t xml:space="preserve"> water uptake is favo</w:t>
      </w:r>
      <w:r w:rsidRPr="0093691A">
        <w:rPr>
          <w:rFonts w:ascii="Times New Roman" w:hAnsi="Times New Roman"/>
          <w:szCs w:val="20"/>
        </w:rPr>
        <w:t xml:space="preserve">rable for high performance PEM to facilitate great numbers of protons hopping and diffusion through the membrane. The water uptake </w:t>
      </w:r>
      <w:r w:rsidRPr="0093691A">
        <w:rPr>
          <w:rFonts w:ascii="Times New Roman" w:hAnsi="Times New Roman"/>
          <w:szCs w:val="20"/>
          <w:lang w:val="id-ID"/>
        </w:rPr>
        <w:t xml:space="preserve">and membrane </w:t>
      </w:r>
      <w:r w:rsidR="0048478F" w:rsidRPr="0093691A">
        <w:rPr>
          <w:rFonts w:ascii="Times New Roman" w:hAnsi="Times New Roman"/>
          <w:szCs w:val="20"/>
          <w:lang w:val="id-ID"/>
        </w:rPr>
        <w:t>swelling</w:t>
      </w:r>
      <w:r w:rsidR="0048478F" w:rsidRPr="0093691A">
        <w:rPr>
          <w:rFonts w:ascii="Times New Roman" w:hAnsi="Times New Roman"/>
          <w:szCs w:val="20"/>
        </w:rPr>
        <w:t xml:space="preserve"> </w:t>
      </w:r>
      <w:r w:rsidRPr="0093691A">
        <w:rPr>
          <w:rFonts w:ascii="Times New Roman" w:hAnsi="Times New Roman"/>
          <w:szCs w:val="20"/>
        </w:rPr>
        <w:t xml:space="preserve">for </w:t>
      </w:r>
      <w:r w:rsidRPr="0093691A">
        <w:rPr>
          <w:rFonts w:ascii="Times New Roman" w:hAnsi="Times New Roman"/>
          <w:szCs w:val="20"/>
          <w:lang w:val="id-ID"/>
        </w:rPr>
        <w:t xml:space="preserve">chitosan, </w:t>
      </w:r>
      <w:r w:rsidRPr="0093691A">
        <w:rPr>
          <w:rFonts w:ascii="Times New Roman" w:hAnsi="Times New Roman"/>
          <w:szCs w:val="20"/>
        </w:rPr>
        <w:t>C</w:t>
      </w:r>
      <w:r w:rsidRPr="0093691A">
        <w:rPr>
          <w:rFonts w:ascii="Times New Roman" w:hAnsi="Times New Roman"/>
          <w:szCs w:val="20"/>
          <w:lang w:val="id-ID"/>
        </w:rPr>
        <w:t>h</w:t>
      </w:r>
      <w:r w:rsidRPr="0093691A">
        <w:rPr>
          <w:rFonts w:ascii="Times New Roman" w:hAnsi="Times New Roman"/>
          <w:szCs w:val="20"/>
        </w:rPr>
        <w:t>/MMT</w:t>
      </w:r>
      <w:r w:rsidRPr="0093691A">
        <w:rPr>
          <w:rFonts w:ascii="Times New Roman" w:hAnsi="Times New Roman"/>
          <w:szCs w:val="20"/>
          <w:lang w:val="id-ID"/>
        </w:rPr>
        <w:t xml:space="preserve"> and Ch/MMT-GPTMS </w:t>
      </w:r>
      <w:r w:rsidRPr="0093691A">
        <w:rPr>
          <w:rFonts w:ascii="Times New Roman" w:hAnsi="Times New Roman"/>
          <w:szCs w:val="20"/>
        </w:rPr>
        <w:t xml:space="preserve">is shown in </w:t>
      </w:r>
      <w:r w:rsidRPr="0093691A">
        <w:rPr>
          <w:rFonts w:ascii="Times New Roman" w:hAnsi="Times New Roman"/>
          <w:szCs w:val="20"/>
          <w:lang w:val="id-ID"/>
        </w:rPr>
        <w:t>Table 2</w:t>
      </w:r>
      <w:r w:rsidRPr="0093691A">
        <w:rPr>
          <w:rFonts w:ascii="Times New Roman" w:hAnsi="Times New Roman"/>
          <w:szCs w:val="20"/>
        </w:rPr>
        <w:t xml:space="preserve">. The water uptake for pure chitosan membrane is 72.9%, </w:t>
      </w:r>
      <w:r w:rsidRPr="0093691A">
        <w:rPr>
          <w:rFonts w:ascii="Times New Roman" w:hAnsi="Times New Roman"/>
          <w:szCs w:val="20"/>
          <w:lang w:val="id-ID"/>
        </w:rPr>
        <w:t xml:space="preserve">after </w:t>
      </w:r>
      <w:r w:rsidRPr="0093691A">
        <w:rPr>
          <w:rFonts w:ascii="Times New Roman" w:hAnsi="Times New Roman"/>
          <w:szCs w:val="20"/>
        </w:rPr>
        <w:t xml:space="preserve">the </w:t>
      </w:r>
      <w:r w:rsidRPr="0093691A">
        <w:rPr>
          <w:rFonts w:ascii="Times New Roman" w:hAnsi="Times New Roman"/>
          <w:szCs w:val="20"/>
          <w:lang w:val="id-ID"/>
        </w:rPr>
        <w:t>incorporated</w:t>
      </w:r>
      <w:r w:rsidRPr="0093691A">
        <w:rPr>
          <w:rFonts w:ascii="Times New Roman" w:hAnsi="Times New Roman"/>
          <w:szCs w:val="20"/>
        </w:rPr>
        <w:t xml:space="preserve"> of </w:t>
      </w:r>
      <w:r w:rsidRPr="0093691A">
        <w:rPr>
          <w:rFonts w:ascii="Times New Roman" w:hAnsi="Times New Roman"/>
          <w:szCs w:val="20"/>
          <w:lang w:val="id-ID"/>
        </w:rPr>
        <w:t xml:space="preserve">inorganic filler </w:t>
      </w:r>
      <w:r w:rsidRPr="0093691A">
        <w:rPr>
          <w:rFonts w:ascii="Times New Roman" w:hAnsi="Times New Roman"/>
          <w:szCs w:val="20"/>
        </w:rPr>
        <w:t>the water uptake decreased</w:t>
      </w:r>
      <w:r w:rsidRPr="0093691A">
        <w:rPr>
          <w:rFonts w:ascii="Times New Roman" w:hAnsi="Times New Roman"/>
          <w:szCs w:val="20"/>
          <w:lang w:val="id-ID"/>
        </w:rPr>
        <w:t xml:space="preserve"> at 54.5% and 62.1% for Ch/MMT and Ch/MMT-GPTMS, respectively</w:t>
      </w:r>
      <w:r w:rsidRPr="0093691A">
        <w:rPr>
          <w:rFonts w:ascii="Times New Roman" w:hAnsi="Times New Roman"/>
          <w:szCs w:val="20"/>
        </w:rPr>
        <w:t xml:space="preserve">. The </w:t>
      </w:r>
      <w:r w:rsidRPr="0093691A">
        <w:rPr>
          <w:rFonts w:ascii="Times New Roman" w:hAnsi="Times New Roman"/>
          <w:szCs w:val="20"/>
          <w:lang w:val="id-ID"/>
        </w:rPr>
        <w:t>similar trend</w:t>
      </w:r>
      <w:r w:rsidRPr="0093691A">
        <w:rPr>
          <w:rFonts w:ascii="Times New Roman" w:hAnsi="Times New Roman"/>
          <w:szCs w:val="20"/>
        </w:rPr>
        <w:t xml:space="preserve"> has been reported </w:t>
      </w:r>
      <w:r w:rsidRPr="0093691A">
        <w:rPr>
          <w:rFonts w:ascii="Times New Roman" w:hAnsi="Times New Roman"/>
          <w:szCs w:val="20"/>
          <w:lang w:val="id-ID"/>
        </w:rPr>
        <w:t>in previous study,</w:t>
      </w:r>
      <w:r w:rsidR="00F4304C" w:rsidRPr="0093691A">
        <w:rPr>
          <w:rFonts w:ascii="Times New Roman" w:hAnsi="Times New Roman"/>
          <w:szCs w:val="20"/>
          <w:lang w:val="id-ID"/>
        </w:rPr>
        <w:t xml:space="preserve"> </w:t>
      </w:r>
      <w:r w:rsidRPr="0093691A">
        <w:rPr>
          <w:rFonts w:ascii="Times New Roman" w:hAnsi="Times New Roman"/>
          <w:szCs w:val="20"/>
        </w:rPr>
        <w:t xml:space="preserve">the </w:t>
      </w:r>
      <w:r w:rsidR="00F4304C" w:rsidRPr="0093691A">
        <w:rPr>
          <w:rFonts w:ascii="Times New Roman" w:hAnsi="Times New Roman"/>
          <w:szCs w:val="20"/>
          <w:lang w:val="id-ID" w:eastAsia="en-GB"/>
        </w:rPr>
        <w:t xml:space="preserve">water uptake for Ch/Zeolite composite membrane showed a decrease as the zeolite filler load increased </w:t>
      </w:r>
      <w:r w:rsidR="009851AD" w:rsidRPr="0093691A">
        <w:rPr>
          <w:rFonts w:ascii="Times New Roman" w:hAnsi="Times New Roman"/>
          <w:szCs w:val="20"/>
          <w:lang w:val="id-ID"/>
        </w:rPr>
        <w:fldChar w:fldCharType="begin" w:fldLock="1"/>
      </w:r>
      <w:r w:rsidRPr="0093691A">
        <w:rPr>
          <w:rFonts w:ascii="Times New Roman" w:hAnsi="Times New Roman"/>
          <w:szCs w:val="20"/>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"http://www.mendeley.com/documents/?uuid=b582db5d-d5a5-4a5f-a019-f52428406e59" ] } ], "mendeley" : { "formattedCitation" : "[40]", "plainTextFormattedCitation" : "[40]", "previouslyFormattedCitation" : "(Wang et al. 2010b)" }, "properties" : { "noteIndex" : 0 }, "schema" : "https://github.com/citation-style-language/schema/raw/master/csl-citation.json" }</w:instrText>
      </w:r>
      <w:r w:rsidR="009851AD" w:rsidRPr="0093691A">
        <w:rPr>
          <w:rFonts w:ascii="Times New Roman" w:hAnsi="Times New Roman"/>
          <w:szCs w:val="20"/>
          <w:lang w:val="id-ID"/>
        </w:rPr>
        <w:fldChar w:fldCharType="separate"/>
      </w:r>
      <w:r w:rsidR="00FF736C" w:rsidRPr="0093691A">
        <w:rPr>
          <w:rFonts w:ascii="Times New Roman" w:hAnsi="Times New Roman"/>
          <w:noProof/>
          <w:szCs w:val="20"/>
          <w:lang w:val="id-ID"/>
        </w:rPr>
        <w:t>[31</w:t>
      </w:r>
      <w:r w:rsidRPr="0093691A">
        <w:rPr>
          <w:rFonts w:ascii="Times New Roman" w:hAnsi="Times New Roman"/>
          <w:noProof/>
          <w:szCs w:val="20"/>
          <w:lang w:val="id-ID"/>
        </w:rPr>
        <w:t>]</w:t>
      </w:r>
      <w:r w:rsidR="009851AD" w:rsidRPr="0093691A">
        <w:rPr>
          <w:rFonts w:ascii="Times New Roman" w:hAnsi="Times New Roman"/>
          <w:szCs w:val="20"/>
          <w:lang w:val="id-ID"/>
        </w:rPr>
        <w:fldChar w:fldCharType="end"/>
      </w:r>
      <w:r w:rsidRPr="0093691A">
        <w:rPr>
          <w:rFonts w:ascii="Times New Roman" w:hAnsi="Times New Roman"/>
          <w:szCs w:val="20"/>
        </w:rPr>
        <w:t xml:space="preserve">. </w:t>
      </w:r>
      <w:r w:rsidRPr="0093691A">
        <w:rPr>
          <w:rFonts w:ascii="Times New Roman" w:hAnsi="Times New Roman"/>
          <w:szCs w:val="20"/>
          <w:lang w:val="id-ID"/>
        </w:rPr>
        <w:t xml:space="preserve">In addition, Madaeni and co-worker reported in previous study where the water uptake for PVA composite membrane decreased by incorporated filler </w:t>
      </w:r>
      <w:r w:rsidR="009851AD" w:rsidRPr="0093691A">
        <w:rPr>
          <w:rFonts w:ascii="Times New Roman" w:hAnsi="Times New Roman"/>
          <w:szCs w:val="20"/>
          <w:lang w:val="id-ID"/>
        </w:rPr>
        <w:fldChar w:fldCharType="begin" w:fldLock="1"/>
      </w:r>
      <w:r w:rsidRPr="0093691A">
        <w:rPr>
          <w:rFonts w:ascii="Times New Roman" w:hAnsi="Times New Roman"/>
          <w:szCs w:val="20"/>
          <w:lang w:val="id-ID"/>
        </w:rPr>
        <w:instrText>ADDIN CSL_CITATION { "citationItems" : [ { "id" : "ITEM-1", "itemData" : { "DOI" : "10.1016/j.memsci.2011.06.038", "ISBN" : "0376-7388", "ISSN" : "03767388", "abstract" : "Non-perfluorinated composite proton exchange membranes are prepared by solution casting for direct methanol fuel cell (DMFC) based on poly(vinyl alcohol) (PVA) and poly(ether sulfone) (PES) polymer blends and phosphotungstic acid (PWA) as proton conductive material. The homogenous structure of the blend membranes is confirmed by differential scanning calorimetry (DSC). Thermogravimetric analysis (TGA) shows that the addition of PES and PWA to the PVA matrix improves membranes' thermal stability. The water uptake and swelling degree of membranes are reduced with increasing PWA and decreasing PES contents in membranes. The ion exchange capacity (IEC) is improved by rising the percentage of PWA. However, the blend of two polymers has no effect on the IEC. The proton conductivity and the methanol permeability of membranes increase with the increase in the PWA and the PES contents. Addition of PWA and PES to the PVA matrix increases the tensile strength while the elongation at break increases by addition of PES content and decline in PWA content. Moreover, the performance of membrane electrode assembly using the highest selective membrane in the DMFC is investigated at 80. ??C with 1 and 5 M methanol concentrations and oxygen at a pressure of 2 atm and compared with Nafion 117 membrane. ?? 2011 Elsevier B.V.", "author" : [ { "dropping-particle" : "", "family" : "Madaeni", "given" : "Sayed Siavash", "non-dropping-particle" : "", "parse-names" : false, "suffix" : "" }, { "dropping-particle" : "", "family" : "Amirinejad", "given" : "Sedigheh", "non-dropping-particle" : "", "parse-names" : false, "suffix" : "" }, { "dropping-particle" : "", "family" : "Amirinejad", "given" : "Mehdi", "non-dropping-particle" : "", "parse-names" : false, "suffix" : "" } ], "container-title" : "Journal of Membrane Science", "id" : "ITEM-1", "issue" : "1-2", "issued" : { "date-parts" : [ [ "2011" ] ] }, "page" : "132-137", "publisher" : "Elsevier B.V.", "title" : "Phosphotungstic acid doped poly(vinyl alcohol)/poly(ether sulfone) blend composite membranes for direct methanol fuel cells", "type" : "article-journal", "volume" : "380" }, "uris" : [ "http://www.mendeley.com/documents/?uuid=730d9334-af46-4330-b79d-5873665a7884" ] } ], "mendeley" : { "formattedCitation" : "[43]", "plainTextFormattedCitation" : "[43]", "previouslyFormattedCitation" : "(Madaeni et al. 2011)" }, "properties" : { "noteIndex" : 0 }, "schema" : "https://github.com/citation-style-language/schema/raw/master/csl-citation.json" }</w:instrText>
      </w:r>
      <w:r w:rsidR="009851AD" w:rsidRPr="0093691A">
        <w:rPr>
          <w:rFonts w:ascii="Times New Roman" w:hAnsi="Times New Roman"/>
          <w:szCs w:val="20"/>
          <w:lang w:val="id-ID"/>
        </w:rPr>
        <w:fldChar w:fldCharType="separate"/>
      </w:r>
      <w:r w:rsidR="00FF736C" w:rsidRPr="0093691A">
        <w:rPr>
          <w:rFonts w:ascii="Times New Roman" w:hAnsi="Times New Roman"/>
          <w:noProof/>
          <w:szCs w:val="20"/>
          <w:lang w:val="id-ID"/>
        </w:rPr>
        <w:t>[42</w:t>
      </w:r>
      <w:r w:rsidRPr="0093691A">
        <w:rPr>
          <w:rFonts w:ascii="Times New Roman" w:hAnsi="Times New Roman"/>
          <w:noProof/>
          <w:szCs w:val="20"/>
          <w:lang w:val="id-ID"/>
        </w:rPr>
        <w:t>]</w:t>
      </w:r>
      <w:r w:rsidR="009851AD" w:rsidRPr="0093691A">
        <w:rPr>
          <w:rFonts w:ascii="Times New Roman" w:hAnsi="Times New Roman"/>
          <w:szCs w:val="20"/>
          <w:lang w:val="id-ID"/>
        </w:rPr>
        <w:fldChar w:fldCharType="end"/>
      </w:r>
      <w:r w:rsidRPr="0093691A">
        <w:rPr>
          <w:rFonts w:ascii="Times New Roman" w:hAnsi="Times New Roman"/>
          <w:szCs w:val="20"/>
          <w:lang w:val="id-ID"/>
        </w:rPr>
        <w:t>.</w:t>
      </w:r>
    </w:p>
    <w:p w14:paraId="5035BEF1" w14:textId="77777777" w:rsidR="00067F67" w:rsidRPr="0093691A" w:rsidRDefault="00067F67" w:rsidP="00067F67">
      <w:pPr>
        <w:adjustRightInd w:val="0"/>
        <w:jc w:val="center"/>
        <w:rPr>
          <w:rFonts w:ascii="Times New Roman" w:hAnsi="Times New Roman"/>
          <w:b/>
          <w:szCs w:val="20"/>
          <w:lang w:val="id-ID"/>
        </w:rPr>
      </w:pPr>
    </w:p>
    <w:p w14:paraId="38EB009D" w14:textId="77777777" w:rsidR="00067F67" w:rsidRPr="0093691A" w:rsidRDefault="00067F67" w:rsidP="00067F67">
      <w:pPr>
        <w:adjustRightInd w:val="0"/>
        <w:jc w:val="center"/>
        <w:rPr>
          <w:rFonts w:ascii="Times New Roman" w:hAnsi="Times New Roman"/>
          <w:szCs w:val="20"/>
          <w:lang w:val="id-ID"/>
        </w:rPr>
      </w:pPr>
      <w:r w:rsidRPr="0093691A">
        <w:rPr>
          <w:rFonts w:ascii="Times New Roman" w:hAnsi="Times New Roman"/>
          <w:szCs w:val="20"/>
        </w:rPr>
        <w:t xml:space="preserve">Table </w:t>
      </w:r>
      <w:r w:rsidRPr="0093691A">
        <w:rPr>
          <w:rFonts w:ascii="Times New Roman" w:hAnsi="Times New Roman"/>
          <w:szCs w:val="20"/>
          <w:lang w:val="id-ID"/>
        </w:rPr>
        <w:t>2</w:t>
      </w:r>
      <w:r w:rsidR="00FF736C" w:rsidRPr="0093691A">
        <w:rPr>
          <w:rFonts w:ascii="Times New Roman" w:hAnsi="Times New Roman"/>
          <w:szCs w:val="20"/>
          <w:lang w:val="id-ID"/>
        </w:rPr>
        <w:t>.</w:t>
      </w:r>
      <w:r w:rsidRPr="0093691A">
        <w:rPr>
          <w:rFonts w:ascii="Times New Roman" w:hAnsi="Times New Roman"/>
          <w:szCs w:val="20"/>
          <w:lang w:val="id-ID"/>
        </w:rPr>
        <w:t xml:space="preserve"> Water uptake and membrane </w:t>
      </w:r>
      <w:r w:rsidR="0048478F" w:rsidRPr="0093691A">
        <w:rPr>
          <w:rFonts w:ascii="Times New Roman" w:hAnsi="Times New Roman"/>
          <w:szCs w:val="20"/>
          <w:lang w:val="id-ID"/>
        </w:rPr>
        <w:t xml:space="preserve">swelling </w:t>
      </w:r>
      <w:r w:rsidRPr="0093691A">
        <w:rPr>
          <w:rFonts w:ascii="Times New Roman" w:hAnsi="Times New Roman"/>
          <w:szCs w:val="20"/>
          <w:lang w:val="id-ID"/>
        </w:rPr>
        <w:t>for chitosan, Ch/MMT and Ch/MMT-GPTMS</w:t>
      </w:r>
    </w:p>
    <w:p w14:paraId="2A835171" w14:textId="77777777" w:rsidR="00067F67" w:rsidRPr="0093691A" w:rsidRDefault="00067F67" w:rsidP="00067F67">
      <w:pPr>
        <w:adjustRightInd w:val="0"/>
        <w:jc w:val="center"/>
        <w:rPr>
          <w:rFonts w:ascii="Times New Roman" w:hAnsi="Times New Roman"/>
          <w:szCs w:val="20"/>
          <w:lang w:val="id-ID"/>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612"/>
        <w:gridCol w:w="1437"/>
        <w:gridCol w:w="2030"/>
      </w:tblGrid>
      <w:tr w:rsidR="00067F67" w:rsidRPr="0093691A" w14:paraId="6823378F" w14:textId="77777777" w:rsidTr="0003108E">
        <w:trPr>
          <w:trHeight w:val="445"/>
          <w:jc w:val="center"/>
        </w:trPr>
        <w:tc>
          <w:tcPr>
            <w:tcW w:w="2612" w:type="dxa"/>
            <w:tcBorders>
              <w:top w:val="single" w:sz="8" w:space="0" w:color="000000"/>
              <w:bottom w:val="single" w:sz="8" w:space="0" w:color="000000"/>
            </w:tcBorders>
            <w:shd w:val="clear" w:color="auto" w:fill="auto"/>
            <w:vAlign w:val="center"/>
          </w:tcPr>
          <w:p w14:paraId="0AD81DB1" w14:textId="77777777" w:rsidR="00067F67" w:rsidRPr="0093691A" w:rsidRDefault="00067F67"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Membrane</w:t>
            </w:r>
          </w:p>
        </w:tc>
        <w:tc>
          <w:tcPr>
            <w:tcW w:w="1437" w:type="dxa"/>
            <w:tcBorders>
              <w:top w:val="single" w:sz="8" w:space="0" w:color="000000"/>
              <w:bottom w:val="single" w:sz="8" w:space="0" w:color="000000"/>
            </w:tcBorders>
            <w:shd w:val="clear" w:color="auto" w:fill="auto"/>
            <w:vAlign w:val="center"/>
          </w:tcPr>
          <w:p w14:paraId="1FF7C746" w14:textId="7A7988C2" w:rsidR="00067F67" w:rsidRPr="0093691A" w:rsidRDefault="0003108E" w:rsidP="006162DB">
            <w:pPr>
              <w:pStyle w:val="TAMainText"/>
              <w:ind w:firstLine="0"/>
              <w:jc w:val="center"/>
              <w:rPr>
                <w:rFonts w:ascii="Times New Roman" w:hAnsi="Times New Roman"/>
                <w:b/>
                <w:bCs/>
                <w:sz w:val="20"/>
                <w:lang w:val="id-ID" w:eastAsia="en-US"/>
              </w:rPr>
            </w:pPr>
            <w:r>
              <w:rPr>
                <w:rFonts w:ascii="Times New Roman" w:hAnsi="Times New Roman"/>
                <w:b/>
                <w:bCs/>
                <w:sz w:val="20"/>
                <w:lang w:val="id-ID" w:eastAsia="en-US"/>
              </w:rPr>
              <w:t xml:space="preserve">Water </w:t>
            </w:r>
            <w:r>
              <w:rPr>
                <w:rFonts w:ascii="Times New Roman" w:hAnsi="Times New Roman"/>
                <w:b/>
                <w:bCs/>
                <w:sz w:val="20"/>
                <w:lang w:eastAsia="en-US"/>
              </w:rPr>
              <w:t>U</w:t>
            </w:r>
            <w:r w:rsidR="00067F67" w:rsidRPr="0093691A">
              <w:rPr>
                <w:rFonts w:ascii="Times New Roman" w:hAnsi="Times New Roman"/>
                <w:b/>
                <w:bCs/>
                <w:sz w:val="20"/>
                <w:lang w:val="id-ID" w:eastAsia="en-US"/>
              </w:rPr>
              <w:t>ptake (%)</w:t>
            </w:r>
          </w:p>
        </w:tc>
        <w:tc>
          <w:tcPr>
            <w:tcW w:w="2030" w:type="dxa"/>
            <w:tcBorders>
              <w:top w:val="single" w:sz="8" w:space="0" w:color="000000"/>
              <w:bottom w:val="single" w:sz="8" w:space="0" w:color="000000"/>
            </w:tcBorders>
            <w:shd w:val="clear" w:color="auto" w:fill="auto"/>
            <w:vAlign w:val="center"/>
          </w:tcPr>
          <w:p w14:paraId="7FA49634" w14:textId="77777777" w:rsidR="00067F67" w:rsidRPr="0093691A" w:rsidRDefault="0048478F"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Membrane Swelling</w:t>
            </w:r>
            <w:r w:rsidR="00067F67" w:rsidRPr="0093691A">
              <w:rPr>
                <w:rFonts w:ascii="Times New Roman" w:hAnsi="Times New Roman"/>
                <w:b/>
                <w:bCs/>
                <w:sz w:val="20"/>
                <w:lang w:val="id-ID" w:eastAsia="en-US"/>
              </w:rPr>
              <w:t xml:space="preserve"> (%)</w:t>
            </w:r>
          </w:p>
        </w:tc>
      </w:tr>
      <w:tr w:rsidR="00067F67" w:rsidRPr="0093691A" w14:paraId="3AD31726" w14:textId="77777777" w:rsidTr="0003108E">
        <w:trPr>
          <w:trHeight w:val="222"/>
          <w:jc w:val="center"/>
        </w:trPr>
        <w:tc>
          <w:tcPr>
            <w:tcW w:w="2612" w:type="dxa"/>
            <w:tcBorders>
              <w:left w:val="nil"/>
              <w:right w:val="nil"/>
            </w:tcBorders>
            <w:shd w:val="clear" w:color="auto" w:fill="auto"/>
          </w:tcPr>
          <w:p w14:paraId="2A174DBB" w14:textId="77777777" w:rsidR="00067F67" w:rsidRPr="0093691A" w:rsidRDefault="00067F67"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Chitosan</w:t>
            </w:r>
          </w:p>
        </w:tc>
        <w:tc>
          <w:tcPr>
            <w:tcW w:w="1437" w:type="dxa"/>
            <w:tcBorders>
              <w:left w:val="nil"/>
              <w:right w:val="nil"/>
            </w:tcBorders>
            <w:shd w:val="clear" w:color="auto" w:fill="auto"/>
          </w:tcPr>
          <w:p w14:paraId="5B0DBE2C"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72.9</w:t>
            </w:r>
          </w:p>
        </w:tc>
        <w:tc>
          <w:tcPr>
            <w:tcW w:w="2030" w:type="dxa"/>
            <w:tcBorders>
              <w:left w:val="nil"/>
              <w:right w:val="nil"/>
            </w:tcBorders>
            <w:shd w:val="clear" w:color="auto" w:fill="auto"/>
          </w:tcPr>
          <w:p w14:paraId="39458383"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23.7</w:t>
            </w:r>
          </w:p>
        </w:tc>
      </w:tr>
      <w:tr w:rsidR="00067F67" w:rsidRPr="0093691A" w14:paraId="09659CC1" w14:textId="77777777" w:rsidTr="0003108E">
        <w:trPr>
          <w:trHeight w:val="234"/>
          <w:jc w:val="center"/>
        </w:trPr>
        <w:tc>
          <w:tcPr>
            <w:tcW w:w="2612" w:type="dxa"/>
            <w:shd w:val="clear" w:color="auto" w:fill="auto"/>
          </w:tcPr>
          <w:p w14:paraId="4F2BEF7C" w14:textId="77777777" w:rsidR="00067F67" w:rsidRPr="0093691A" w:rsidRDefault="00067F67"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 5</w:t>
            </w:r>
          </w:p>
        </w:tc>
        <w:tc>
          <w:tcPr>
            <w:tcW w:w="1437" w:type="dxa"/>
            <w:shd w:val="clear" w:color="auto" w:fill="auto"/>
          </w:tcPr>
          <w:p w14:paraId="638F4A5A"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54.5</w:t>
            </w:r>
          </w:p>
        </w:tc>
        <w:tc>
          <w:tcPr>
            <w:tcW w:w="2030" w:type="dxa"/>
            <w:shd w:val="clear" w:color="auto" w:fill="auto"/>
          </w:tcPr>
          <w:p w14:paraId="0B244487"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18.5</w:t>
            </w:r>
          </w:p>
        </w:tc>
      </w:tr>
      <w:tr w:rsidR="00067F67" w:rsidRPr="0093691A" w14:paraId="3D70B8F1" w14:textId="77777777" w:rsidTr="0003108E">
        <w:trPr>
          <w:trHeight w:val="222"/>
          <w:jc w:val="center"/>
        </w:trPr>
        <w:tc>
          <w:tcPr>
            <w:tcW w:w="2612" w:type="dxa"/>
            <w:tcBorders>
              <w:left w:val="nil"/>
              <w:right w:val="nil"/>
            </w:tcBorders>
            <w:shd w:val="clear" w:color="auto" w:fill="auto"/>
          </w:tcPr>
          <w:p w14:paraId="1A3B43F3" w14:textId="77777777" w:rsidR="00067F67" w:rsidRPr="0093691A" w:rsidRDefault="00067F67"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5</w:t>
            </w:r>
          </w:p>
        </w:tc>
        <w:tc>
          <w:tcPr>
            <w:tcW w:w="1437" w:type="dxa"/>
            <w:tcBorders>
              <w:left w:val="nil"/>
              <w:right w:val="nil"/>
            </w:tcBorders>
            <w:shd w:val="clear" w:color="auto" w:fill="auto"/>
          </w:tcPr>
          <w:p w14:paraId="6EAA7EB7"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62.1</w:t>
            </w:r>
          </w:p>
        </w:tc>
        <w:tc>
          <w:tcPr>
            <w:tcW w:w="2030" w:type="dxa"/>
            <w:tcBorders>
              <w:left w:val="nil"/>
              <w:right w:val="nil"/>
            </w:tcBorders>
            <w:shd w:val="clear" w:color="auto" w:fill="auto"/>
          </w:tcPr>
          <w:p w14:paraId="1DCC3096"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19.7</w:t>
            </w:r>
          </w:p>
        </w:tc>
      </w:tr>
      <w:tr w:rsidR="00067F67" w:rsidRPr="0093691A" w14:paraId="6602EB01" w14:textId="77777777" w:rsidTr="0003108E">
        <w:trPr>
          <w:trHeight w:val="222"/>
          <w:jc w:val="center"/>
        </w:trPr>
        <w:tc>
          <w:tcPr>
            <w:tcW w:w="2612" w:type="dxa"/>
            <w:shd w:val="clear" w:color="auto" w:fill="auto"/>
          </w:tcPr>
          <w:p w14:paraId="2873D636" w14:textId="77777777" w:rsidR="00067F67" w:rsidRPr="0093691A" w:rsidRDefault="00067F67"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10</w:t>
            </w:r>
          </w:p>
        </w:tc>
        <w:tc>
          <w:tcPr>
            <w:tcW w:w="1437" w:type="dxa"/>
            <w:shd w:val="clear" w:color="auto" w:fill="auto"/>
          </w:tcPr>
          <w:p w14:paraId="7EED953A"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53.9</w:t>
            </w:r>
          </w:p>
        </w:tc>
        <w:tc>
          <w:tcPr>
            <w:tcW w:w="2030" w:type="dxa"/>
            <w:shd w:val="clear" w:color="auto" w:fill="auto"/>
          </w:tcPr>
          <w:p w14:paraId="7B82DA70"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18.1</w:t>
            </w:r>
          </w:p>
        </w:tc>
      </w:tr>
      <w:tr w:rsidR="00067F67" w:rsidRPr="0093691A" w14:paraId="504ED4E3" w14:textId="77777777" w:rsidTr="0003108E">
        <w:trPr>
          <w:trHeight w:val="222"/>
          <w:jc w:val="center"/>
        </w:trPr>
        <w:tc>
          <w:tcPr>
            <w:tcW w:w="2612" w:type="dxa"/>
            <w:tcBorders>
              <w:left w:val="nil"/>
              <w:right w:val="nil"/>
            </w:tcBorders>
            <w:shd w:val="clear" w:color="auto" w:fill="auto"/>
          </w:tcPr>
          <w:p w14:paraId="18FE69FF" w14:textId="77777777" w:rsidR="00067F67" w:rsidRPr="0093691A" w:rsidRDefault="00067F67"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15</w:t>
            </w:r>
          </w:p>
        </w:tc>
        <w:tc>
          <w:tcPr>
            <w:tcW w:w="1437" w:type="dxa"/>
            <w:tcBorders>
              <w:left w:val="nil"/>
              <w:right w:val="nil"/>
            </w:tcBorders>
            <w:shd w:val="clear" w:color="auto" w:fill="auto"/>
          </w:tcPr>
          <w:p w14:paraId="73350CF0"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49.2</w:t>
            </w:r>
          </w:p>
        </w:tc>
        <w:tc>
          <w:tcPr>
            <w:tcW w:w="2030" w:type="dxa"/>
            <w:tcBorders>
              <w:left w:val="nil"/>
              <w:right w:val="nil"/>
            </w:tcBorders>
            <w:shd w:val="clear" w:color="auto" w:fill="auto"/>
          </w:tcPr>
          <w:p w14:paraId="553E40F5" w14:textId="77777777" w:rsidR="00067F67" w:rsidRPr="0093691A" w:rsidRDefault="00067F67"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17.9</w:t>
            </w:r>
          </w:p>
        </w:tc>
      </w:tr>
    </w:tbl>
    <w:p w14:paraId="7B49F927" w14:textId="77777777" w:rsidR="00AF04BC" w:rsidRDefault="00AF04BC" w:rsidP="00547A64">
      <w:pPr>
        <w:jc w:val="center"/>
        <w:outlineLvl w:val="0"/>
        <w:rPr>
          <w:rFonts w:ascii="Times New Roman" w:hAnsi="Times New Roman"/>
          <w:szCs w:val="20"/>
          <w:lang w:val="id-ID"/>
        </w:rPr>
      </w:pPr>
    </w:p>
    <w:p w14:paraId="31140A73" w14:textId="77777777" w:rsidR="003A6AB0" w:rsidRPr="0093691A" w:rsidRDefault="003A6AB0" w:rsidP="00547A64">
      <w:pPr>
        <w:jc w:val="center"/>
        <w:outlineLvl w:val="0"/>
        <w:rPr>
          <w:rFonts w:ascii="Times New Roman" w:hAnsi="Times New Roman"/>
          <w:szCs w:val="20"/>
          <w:lang w:val="id-ID"/>
        </w:rPr>
      </w:pPr>
    </w:p>
    <w:p w14:paraId="5FE85490" w14:textId="3EBF80BA" w:rsidR="00E80767" w:rsidRDefault="00E80767" w:rsidP="00E80767">
      <w:pPr>
        <w:jc w:val="center"/>
        <w:outlineLvl w:val="0"/>
        <w:rPr>
          <w:rFonts w:ascii="Times New Roman" w:hAnsi="Times New Roman"/>
          <w:szCs w:val="20"/>
          <w:lang w:val="id-ID"/>
        </w:rPr>
      </w:pPr>
    </w:p>
    <w:p w14:paraId="53BA3630" w14:textId="2563E9EF" w:rsidR="0003108E" w:rsidRDefault="0003108E" w:rsidP="00E80767">
      <w:pPr>
        <w:jc w:val="center"/>
        <w:outlineLvl w:val="0"/>
        <w:rPr>
          <w:rFonts w:ascii="Times New Roman" w:hAnsi="Times New Roman"/>
          <w:szCs w:val="20"/>
          <w:lang w:val="id-ID"/>
        </w:rPr>
      </w:pPr>
    </w:p>
    <w:p w14:paraId="05123FA2" w14:textId="281FDA1B" w:rsidR="0003108E" w:rsidRDefault="0003108E" w:rsidP="00E80767">
      <w:pPr>
        <w:jc w:val="center"/>
        <w:outlineLvl w:val="0"/>
        <w:rPr>
          <w:rFonts w:ascii="Times New Roman" w:hAnsi="Times New Roman"/>
          <w:szCs w:val="20"/>
          <w:lang w:val="id-ID"/>
        </w:rPr>
      </w:pPr>
    </w:p>
    <w:p w14:paraId="68FF16BF" w14:textId="1D188E88" w:rsidR="0003108E" w:rsidRDefault="0003108E" w:rsidP="00E80767">
      <w:pPr>
        <w:jc w:val="center"/>
        <w:outlineLvl w:val="0"/>
        <w:rPr>
          <w:rFonts w:ascii="Times New Roman" w:hAnsi="Times New Roman"/>
          <w:szCs w:val="20"/>
          <w:lang w:val="id-ID"/>
        </w:rPr>
      </w:pPr>
    </w:p>
    <w:p w14:paraId="5220B585" w14:textId="4163696E" w:rsidR="0003108E" w:rsidRDefault="0003108E" w:rsidP="00E80767">
      <w:pPr>
        <w:jc w:val="center"/>
        <w:outlineLvl w:val="0"/>
        <w:rPr>
          <w:rFonts w:ascii="Times New Roman" w:hAnsi="Times New Roman"/>
          <w:szCs w:val="20"/>
          <w:lang w:val="id-ID"/>
        </w:rPr>
      </w:pPr>
    </w:p>
    <w:p w14:paraId="1C0ACB22" w14:textId="1DD07AE1" w:rsidR="0003108E" w:rsidRPr="0093691A" w:rsidRDefault="0003108E" w:rsidP="00E80767">
      <w:pPr>
        <w:jc w:val="center"/>
        <w:outlineLvl w:val="0"/>
        <w:rPr>
          <w:rFonts w:ascii="Times New Roman" w:hAnsi="Times New Roman"/>
          <w:szCs w:val="20"/>
          <w:lang w:val="id-ID"/>
        </w:rPr>
      </w:pPr>
      <w:r w:rsidRPr="0093691A">
        <w:rPr>
          <w:noProof/>
          <w:lang w:eastAsia="en-US"/>
        </w:rPr>
        <w:drawing>
          <wp:anchor distT="0" distB="0" distL="114300" distR="114300" simplePos="0" relativeHeight="251658752" behindDoc="0" locked="0" layoutInCell="1" allowOverlap="1" wp14:anchorId="03504ECC" wp14:editId="7837C91D">
            <wp:simplePos x="0" y="0"/>
            <wp:positionH relativeFrom="column">
              <wp:posOffset>1310640</wp:posOffset>
            </wp:positionH>
            <wp:positionV relativeFrom="paragraph">
              <wp:posOffset>78105</wp:posOffset>
            </wp:positionV>
            <wp:extent cx="3369625" cy="2524111"/>
            <wp:effectExtent l="19050" t="19050" r="254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369625" cy="2524111"/>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136D53F4" w14:textId="77777777" w:rsidR="0003108E" w:rsidRDefault="0003108E" w:rsidP="00A043F3">
      <w:pPr>
        <w:pStyle w:val="TAMainText"/>
        <w:ind w:firstLine="0"/>
        <w:jc w:val="center"/>
        <w:rPr>
          <w:rFonts w:ascii="Times New Roman" w:hAnsi="Times New Roman"/>
          <w:sz w:val="20"/>
          <w:lang w:val="id-ID" w:eastAsia="ja-JP"/>
        </w:rPr>
      </w:pPr>
    </w:p>
    <w:p w14:paraId="2F7FB755" w14:textId="77777777" w:rsidR="0003108E" w:rsidRDefault="0003108E" w:rsidP="00A043F3">
      <w:pPr>
        <w:pStyle w:val="TAMainText"/>
        <w:ind w:firstLine="0"/>
        <w:jc w:val="center"/>
        <w:rPr>
          <w:rFonts w:ascii="Times New Roman" w:hAnsi="Times New Roman"/>
          <w:sz w:val="20"/>
          <w:lang w:val="id-ID" w:eastAsia="ja-JP"/>
        </w:rPr>
      </w:pPr>
    </w:p>
    <w:p w14:paraId="5AD7F705" w14:textId="77777777" w:rsidR="0003108E" w:rsidRDefault="0003108E" w:rsidP="00A043F3">
      <w:pPr>
        <w:pStyle w:val="TAMainText"/>
        <w:ind w:firstLine="0"/>
        <w:jc w:val="center"/>
        <w:rPr>
          <w:rFonts w:ascii="Times New Roman" w:hAnsi="Times New Roman"/>
          <w:sz w:val="20"/>
          <w:lang w:val="id-ID" w:eastAsia="ja-JP"/>
        </w:rPr>
      </w:pPr>
    </w:p>
    <w:p w14:paraId="02877965" w14:textId="77777777" w:rsidR="0003108E" w:rsidRDefault="0003108E" w:rsidP="00A043F3">
      <w:pPr>
        <w:pStyle w:val="TAMainText"/>
        <w:ind w:firstLine="0"/>
        <w:jc w:val="center"/>
        <w:rPr>
          <w:rFonts w:ascii="Times New Roman" w:hAnsi="Times New Roman"/>
          <w:sz w:val="20"/>
          <w:lang w:val="id-ID" w:eastAsia="ja-JP"/>
        </w:rPr>
      </w:pPr>
    </w:p>
    <w:p w14:paraId="5F1CB17B" w14:textId="77777777" w:rsidR="0003108E" w:rsidRDefault="0003108E" w:rsidP="00A043F3">
      <w:pPr>
        <w:pStyle w:val="TAMainText"/>
        <w:ind w:firstLine="0"/>
        <w:jc w:val="center"/>
        <w:rPr>
          <w:rFonts w:ascii="Times New Roman" w:hAnsi="Times New Roman"/>
          <w:sz w:val="20"/>
          <w:lang w:val="id-ID" w:eastAsia="ja-JP"/>
        </w:rPr>
      </w:pPr>
    </w:p>
    <w:p w14:paraId="08F6FE1A" w14:textId="77777777" w:rsidR="0003108E" w:rsidRDefault="0003108E" w:rsidP="00A043F3">
      <w:pPr>
        <w:pStyle w:val="TAMainText"/>
        <w:ind w:firstLine="0"/>
        <w:jc w:val="center"/>
        <w:rPr>
          <w:rFonts w:ascii="Times New Roman" w:hAnsi="Times New Roman"/>
          <w:sz w:val="20"/>
          <w:lang w:val="id-ID" w:eastAsia="ja-JP"/>
        </w:rPr>
      </w:pPr>
    </w:p>
    <w:p w14:paraId="4AA2A7C5" w14:textId="77777777" w:rsidR="0003108E" w:rsidRDefault="0003108E" w:rsidP="00A043F3">
      <w:pPr>
        <w:pStyle w:val="TAMainText"/>
        <w:ind w:firstLine="0"/>
        <w:jc w:val="center"/>
        <w:rPr>
          <w:rFonts w:ascii="Times New Roman" w:hAnsi="Times New Roman"/>
          <w:sz w:val="20"/>
          <w:lang w:val="id-ID" w:eastAsia="ja-JP"/>
        </w:rPr>
      </w:pPr>
    </w:p>
    <w:p w14:paraId="0CFF796C" w14:textId="77777777" w:rsidR="0003108E" w:rsidRDefault="0003108E" w:rsidP="00A043F3">
      <w:pPr>
        <w:pStyle w:val="TAMainText"/>
        <w:ind w:firstLine="0"/>
        <w:jc w:val="center"/>
        <w:rPr>
          <w:rFonts w:ascii="Times New Roman" w:hAnsi="Times New Roman"/>
          <w:sz w:val="20"/>
          <w:lang w:val="id-ID" w:eastAsia="ja-JP"/>
        </w:rPr>
      </w:pPr>
    </w:p>
    <w:p w14:paraId="543488C6" w14:textId="77777777" w:rsidR="0003108E" w:rsidRDefault="0003108E" w:rsidP="00A043F3">
      <w:pPr>
        <w:pStyle w:val="TAMainText"/>
        <w:ind w:firstLine="0"/>
        <w:jc w:val="center"/>
        <w:rPr>
          <w:rFonts w:ascii="Times New Roman" w:hAnsi="Times New Roman"/>
          <w:sz w:val="20"/>
          <w:lang w:val="id-ID" w:eastAsia="ja-JP"/>
        </w:rPr>
      </w:pPr>
    </w:p>
    <w:p w14:paraId="28715FB0" w14:textId="77777777" w:rsidR="0003108E" w:rsidRDefault="0003108E" w:rsidP="00A043F3">
      <w:pPr>
        <w:pStyle w:val="TAMainText"/>
        <w:ind w:firstLine="0"/>
        <w:jc w:val="center"/>
        <w:rPr>
          <w:rFonts w:ascii="Times New Roman" w:hAnsi="Times New Roman"/>
          <w:sz w:val="20"/>
          <w:lang w:val="id-ID" w:eastAsia="ja-JP"/>
        </w:rPr>
      </w:pPr>
    </w:p>
    <w:p w14:paraId="1BABA225" w14:textId="77777777" w:rsidR="0003108E" w:rsidRDefault="0003108E" w:rsidP="00A043F3">
      <w:pPr>
        <w:pStyle w:val="TAMainText"/>
        <w:ind w:firstLine="0"/>
        <w:jc w:val="center"/>
        <w:rPr>
          <w:rFonts w:ascii="Times New Roman" w:hAnsi="Times New Roman"/>
          <w:sz w:val="20"/>
          <w:lang w:val="id-ID" w:eastAsia="ja-JP"/>
        </w:rPr>
      </w:pPr>
    </w:p>
    <w:p w14:paraId="7837D4CF" w14:textId="77777777" w:rsidR="0003108E" w:rsidRDefault="0003108E" w:rsidP="00A043F3">
      <w:pPr>
        <w:pStyle w:val="TAMainText"/>
        <w:ind w:firstLine="0"/>
        <w:jc w:val="center"/>
        <w:rPr>
          <w:rFonts w:ascii="Times New Roman" w:hAnsi="Times New Roman"/>
          <w:sz w:val="20"/>
          <w:lang w:val="id-ID" w:eastAsia="ja-JP"/>
        </w:rPr>
      </w:pPr>
    </w:p>
    <w:p w14:paraId="4BA1759C" w14:textId="77777777" w:rsidR="0003108E" w:rsidRDefault="0003108E" w:rsidP="00A043F3">
      <w:pPr>
        <w:pStyle w:val="TAMainText"/>
        <w:ind w:firstLine="0"/>
        <w:jc w:val="center"/>
        <w:rPr>
          <w:rFonts w:ascii="Times New Roman" w:hAnsi="Times New Roman"/>
          <w:sz w:val="20"/>
          <w:lang w:val="id-ID" w:eastAsia="ja-JP"/>
        </w:rPr>
      </w:pPr>
    </w:p>
    <w:p w14:paraId="3A756675" w14:textId="77777777" w:rsidR="0003108E" w:rsidRDefault="0003108E" w:rsidP="00A043F3">
      <w:pPr>
        <w:pStyle w:val="TAMainText"/>
        <w:ind w:firstLine="0"/>
        <w:jc w:val="center"/>
        <w:rPr>
          <w:rFonts w:ascii="Times New Roman" w:hAnsi="Times New Roman"/>
          <w:sz w:val="20"/>
          <w:lang w:val="id-ID" w:eastAsia="ja-JP"/>
        </w:rPr>
      </w:pPr>
    </w:p>
    <w:p w14:paraId="238C98C1" w14:textId="77777777" w:rsidR="0003108E" w:rsidRDefault="0003108E" w:rsidP="00A043F3">
      <w:pPr>
        <w:pStyle w:val="TAMainText"/>
        <w:ind w:firstLine="0"/>
        <w:jc w:val="center"/>
        <w:rPr>
          <w:rFonts w:ascii="Times New Roman" w:hAnsi="Times New Roman"/>
          <w:sz w:val="20"/>
          <w:lang w:val="id-ID" w:eastAsia="ja-JP"/>
        </w:rPr>
      </w:pPr>
    </w:p>
    <w:p w14:paraId="499EF22B" w14:textId="77777777" w:rsidR="0003108E" w:rsidRDefault="0003108E" w:rsidP="00A043F3">
      <w:pPr>
        <w:pStyle w:val="TAMainText"/>
        <w:ind w:firstLine="0"/>
        <w:jc w:val="center"/>
        <w:rPr>
          <w:rFonts w:ascii="Times New Roman" w:hAnsi="Times New Roman"/>
          <w:sz w:val="20"/>
          <w:lang w:val="id-ID" w:eastAsia="ja-JP"/>
        </w:rPr>
      </w:pPr>
    </w:p>
    <w:p w14:paraId="00E436A0" w14:textId="77777777" w:rsidR="0003108E" w:rsidRDefault="0003108E" w:rsidP="00A043F3">
      <w:pPr>
        <w:pStyle w:val="TAMainText"/>
        <w:ind w:firstLine="0"/>
        <w:jc w:val="center"/>
        <w:rPr>
          <w:rFonts w:ascii="Times New Roman" w:hAnsi="Times New Roman"/>
          <w:sz w:val="20"/>
          <w:lang w:val="id-ID" w:eastAsia="ja-JP"/>
        </w:rPr>
      </w:pPr>
    </w:p>
    <w:p w14:paraId="5F5145B9" w14:textId="77777777" w:rsidR="0003108E" w:rsidRDefault="0003108E" w:rsidP="00A043F3">
      <w:pPr>
        <w:pStyle w:val="TAMainText"/>
        <w:ind w:firstLine="0"/>
        <w:jc w:val="center"/>
        <w:rPr>
          <w:rFonts w:ascii="Times New Roman" w:hAnsi="Times New Roman"/>
          <w:sz w:val="20"/>
          <w:lang w:val="id-ID" w:eastAsia="ja-JP"/>
        </w:rPr>
      </w:pPr>
    </w:p>
    <w:p w14:paraId="760A49DB" w14:textId="77777777" w:rsidR="0003108E" w:rsidRDefault="0003108E" w:rsidP="00A043F3">
      <w:pPr>
        <w:pStyle w:val="TAMainText"/>
        <w:ind w:firstLine="0"/>
        <w:jc w:val="center"/>
        <w:rPr>
          <w:rFonts w:ascii="Times New Roman" w:hAnsi="Times New Roman"/>
          <w:sz w:val="20"/>
          <w:lang w:val="id-ID" w:eastAsia="ja-JP"/>
        </w:rPr>
      </w:pPr>
    </w:p>
    <w:p w14:paraId="6F00FAD7" w14:textId="63740C57" w:rsidR="00A043F3" w:rsidRPr="0093691A" w:rsidRDefault="00A043F3" w:rsidP="00A043F3">
      <w:pPr>
        <w:pStyle w:val="TAMainText"/>
        <w:ind w:firstLine="0"/>
        <w:jc w:val="center"/>
        <w:rPr>
          <w:rFonts w:ascii="Times New Roman" w:hAnsi="Times New Roman"/>
          <w:sz w:val="20"/>
          <w:lang w:val="id-ID" w:eastAsia="ja-JP"/>
        </w:rPr>
      </w:pPr>
      <w:r w:rsidRPr="0093691A">
        <w:rPr>
          <w:rFonts w:ascii="Times New Roman" w:hAnsi="Times New Roman"/>
          <w:sz w:val="20"/>
          <w:lang w:val="id-ID" w:eastAsia="ja-JP"/>
        </w:rPr>
        <w:t>Figu</w:t>
      </w:r>
      <w:r w:rsidR="0003108E">
        <w:rPr>
          <w:rFonts w:ascii="Times New Roman" w:hAnsi="Times New Roman"/>
          <w:sz w:val="20"/>
          <w:lang w:val="id-ID" w:eastAsia="ja-JP"/>
        </w:rPr>
        <w:t>re 6. Water contact angle Ch, Ch/MMT</w:t>
      </w:r>
      <w:r w:rsidR="0003108E">
        <w:rPr>
          <w:rFonts w:ascii="Times New Roman" w:hAnsi="Times New Roman"/>
          <w:sz w:val="20"/>
          <w:lang w:eastAsia="ja-JP"/>
        </w:rPr>
        <w:t xml:space="preserve"> and </w:t>
      </w:r>
      <w:r w:rsidR="0003108E">
        <w:rPr>
          <w:rFonts w:ascii="Times New Roman" w:hAnsi="Times New Roman"/>
          <w:sz w:val="20"/>
          <w:lang w:val="id-ID" w:eastAsia="ja-JP"/>
        </w:rPr>
        <w:t>Ch/MMT-GPTMS</w:t>
      </w:r>
    </w:p>
    <w:p w14:paraId="13A404D7" w14:textId="77777777" w:rsidR="00A043F3" w:rsidRPr="0093691A" w:rsidRDefault="00A043F3" w:rsidP="00A043F3">
      <w:pPr>
        <w:jc w:val="left"/>
        <w:outlineLvl w:val="0"/>
        <w:rPr>
          <w:rFonts w:ascii="Times New Roman" w:hAnsi="Times New Roman"/>
          <w:szCs w:val="20"/>
          <w:lang w:val="id-ID"/>
        </w:rPr>
      </w:pPr>
    </w:p>
    <w:p w14:paraId="165A73F7" w14:textId="29A0F611" w:rsidR="00A043F3" w:rsidRDefault="00023481" w:rsidP="00A043F3">
      <w:pPr>
        <w:pStyle w:val="TAMainText"/>
        <w:ind w:firstLine="0"/>
        <w:rPr>
          <w:rFonts w:ascii="Times New Roman" w:hAnsi="Times New Roman"/>
          <w:sz w:val="20"/>
        </w:rPr>
      </w:pPr>
      <w:r w:rsidRPr="0093691A">
        <w:rPr>
          <w:rFonts w:ascii="Times New Roman" w:hAnsi="Times New Roman"/>
          <w:sz w:val="20"/>
          <w:lang w:val="id-ID" w:eastAsia="en-GB"/>
        </w:rPr>
        <w:t>The high water u</w:t>
      </w:r>
      <w:r w:rsidR="000415BC" w:rsidRPr="0093691A">
        <w:rPr>
          <w:rFonts w:ascii="Times New Roman" w:hAnsi="Times New Roman"/>
          <w:sz w:val="20"/>
          <w:lang w:val="id-ID" w:eastAsia="en-GB"/>
        </w:rPr>
        <w:t>ptake of chitosan membrane show</w:t>
      </w:r>
      <w:r w:rsidR="00A448B5" w:rsidRPr="0093691A">
        <w:rPr>
          <w:rFonts w:ascii="Times New Roman" w:hAnsi="Times New Roman"/>
          <w:sz w:val="20"/>
          <w:lang w:val="id-ID" w:eastAsia="en-GB"/>
        </w:rPr>
        <w:t>ing</w:t>
      </w:r>
      <w:r w:rsidRPr="0093691A">
        <w:rPr>
          <w:rFonts w:ascii="Times New Roman" w:hAnsi="Times New Roman"/>
          <w:sz w:val="20"/>
          <w:lang w:val="id-ID" w:eastAsia="en-GB"/>
        </w:rPr>
        <w:t xml:space="preserve"> better hydrophilic trend, compared to Ch/MMT composite membrane which presence decrease</w:t>
      </w:r>
      <w:r w:rsidR="000415BC" w:rsidRPr="0093691A">
        <w:rPr>
          <w:rFonts w:ascii="Times New Roman" w:hAnsi="Times New Roman"/>
          <w:sz w:val="20"/>
          <w:lang w:eastAsia="en-GB"/>
        </w:rPr>
        <w:t>d</w:t>
      </w:r>
      <w:r w:rsidR="000415BC" w:rsidRPr="0093691A">
        <w:rPr>
          <w:rFonts w:ascii="Times New Roman" w:hAnsi="Times New Roman"/>
          <w:sz w:val="20"/>
          <w:lang w:val="id-ID" w:eastAsia="en-GB"/>
        </w:rPr>
        <w:t xml:space="preserve"> </w:t>
      </w:r>
      <w:r w:rsidR="000415BC" w:rsidRPr="0093691A">
        <w:rPr>
          <w:rFonts w:ascii="Times New Roman" w:hAnsi="Times New Roman"/>
          <w:sz w:val="20"/>
          <w:lang w:eastAsia="en-GB"/>
        </w:rPr>
        <w:t>the</w:t>
      </w:r>
      <w:r w:rsidRPr="0093691A">
        <w:rPr>
          <w:rFonts w:ascii="Times New Roman" w:hAnsi="Times New Roman"/>
          <w:sz w:val="20"/>
          <w:lang w:val="id-ID" w:eastAsia="en-GB"/>
        </w:rPr>
        <w:t xml:space="preserve"> water uptake</w:t>
      </w:r>
      <w:r w:rsidR="00A043F3" w:rsidRPr="0093691A">
        <w:rPr>
          <w:rFonts w:ascii="Times New Roman" w:hAnsi="Times New Roman"/>
          <w:sz w:val="20"/>
          <w:lang w:val="id-ID"/>
        </w:rPr>
        <w:t xml:space="preserve">. This phenomenon suggested to </w:t>
      </w:r>
      <w:r w:rsidR="00A043F3" w:rsidRPr="0093691A">
        <w:rPr>
          <w:rFonts w:ascii="Times New Roman" w:hAnsi="Times New Roman"/>
          <w:sz w:val="20"/>
          <w:lang w:val="id-ID" w:eastAsia="ja-JP"/>
        </w:rPr>
        <w:t>the dynamic water contac</w:t>
      </w:r>
      <w:r w:rsidR="00E01157" w:rsidRPr="0093691A">
        <w:rPr>
          <w:rFonts w:ascii="Times New Roman" w:hAnsi="Times New Roman"/>
          <w:sz w:val="20"/>
          <w:lang w:val="id-ID" w:eastAsia="ja-JP"/>
        </w:rPr>
        <w:t>t</w:t>
      </w:r>
      <w:r w:rsidR="00A043F3" w:rsidRPr="0093691A">
        <w:rPr>
          <w:rFonts w:ascii="Times New Roman" w:hAnsi="Times New Roman"/>
          <w:sz w:val="20"/>
          <w:lang w:val="id-ID" w:eastAsia="ja-JP"/>
        </w:rPr>
        <w:t xml:space="preserve"> angle of pristine chitosan and Ch/MMT</w:t>
      </w:r>
      <w:r w:rsidR="003131B6" w:rsidRPr="0093691A">
        <w:rPr>
          <w:rFonts w:ascii="Times New Roman" w:hAnsi="Times New Roman"/>
          <w:sz w:val="20"/>
          <w:lang w:val="id-ID" w:eastAsia="ja-JP"/>
        </w:rPr>
        <w:t xml:space="preserve"> 5</w:t>
      </w:r>
      <w:r w:rsidR="00A043F3" w:rsidRPr="0093691A">
        <w:rPr>
          <w:rFonts w:ascii="Times New Roman" w:hAnsi="Times New Roman"/>
          <w:sz w:val="20"/>
          <w:lang w:val="id-ID" w:eastAsia="ja-JP"/>
        </w:rPr>
        <w:t xml:space="preserve"> composite membran</w:t>
      </w:r>
      <w:r w:rsidR="0003108E">
        <w:rPr>
          <w:rFonts w:ascii="Times New Roman" w:hAnsi="Times New Roman"/>
          <w:sz w:val="20"/>
          <w:lang w:val="id-ID" w:eastAsia="ja-JP"/>
        </w:rPr>
        <w:t>e are plotted in Figure 6</w:t>
      </w:r>
      <w:r w:rsidR="00A043F3" w:rsidRPr="0093691A">
        <w:rPr>
          <w:rFonts w:ascii="Times New Roman" w:hAnsi="Times New Roman"/>
          <w:sz w:val="20"/>
          <w:lang w:val="id-ID" w:eastAsia="ja-JP"/>
        </w:rPr>
        <w:t>. It was found that the initial contac</w:t>
      </w:r>
      <w:r w:rsidR="00E01157" w:rsidRPr="0093691A">
        <w:rPr>
          <w:rFonts w:ascii="Times New Roman" w:hAnsi="Times New Roman"/>
          <w:sz w:val="20"/>
          <w:lang w:val="id-ID" w:eastAsia="ja-JP"/>
        </w:rPr>
        <w:t>t</w:t>
      </w:r>
      <w:r w:rsidR="00A043F3" w:rsidRPr="0093691A">
        <w:rPr>
          <w:rFonts w:ascii="Times New Roman" w:hAnsi="Times New Roman"/>
          <w:sz w:val="20"/>
          <w:lang w:val="id-ID" w:eastAsia="ja-JP"/>
        </w:rPr>
        <w:t xml:space="preserve"> angle of pristine chitosan showed a better hydrophilicity than Ch/MMT</w:t>
      </w:r>
      <w:r w:rsidR="003131B6" w:rsidRPr="0093691A">
        <w:rPr>
          <w:rFonts w:ascii="Times New Roman" w:hAnsi="Times New Roman"/>
          <w:sz w:val="20"/>
          <w:lang w:val="id-ID" w:eastAsia="ja-JP"/>
        </w:rPr>
        <w:t xml:space="preserve"> 5</w:t>
      </w:r>
      <w:r w:rsidR="00A043F3" w:rsidRPr="0093691A">
        <w:rPr>
          <w:rFonts w:ascii="Times New Roman" w:hAnsi="Times New Roman"/>
          <w:sz w:val="20"/>
          <w:lang w:val="id-ID" w:eastAsia="ja-JP"/>
        </w:rPr>
        <w:t xml:space="preserve"> (35.9</w:t>
      </w:r>
      <w:r w:rsidR="00A043F3" w:rsidRPr="0093691A">
        <w:rPr>
          <w:rFonts w:ascii="Times New Roman" w:hAnsi="Times New Roman"/>
          <w:sz w:val="20"/>
          <w:vertAlign w:val="superscript"/>
          <w:lang w:val="id-ID" w:eastAsia="ja-JP"/>
        </w:rPr>
        <w:t>o</w:t>
      </w:r>
      <w:r w:rsidR="00A043F3" w:rsidRPr="0093691A">
        <w:rPr>
          <w:rFonts w:ascii="Times New Roman" w:hAnsi="Times New Roman"/>
          <w:sz w:val="20"/>
          <w:lang w:val="id-ID" w:eastAsia="ja-JP"/>
        </w:rPr>
        <w:t xml:space="preserve"> compared to 82.8</w:t>
      </w:r>
      <w:r w:rsidR="00A043F3" w:rsidRPr="0093691A">
        <w:rPr>
          <w:rFonts w:ascii="Times New Roman" w:hAnsi="Times New Roman"/>
          <w:sz w:val="20"/>
          <w:vertAlign w:val="superscript"/>
          <w:lang w:val="id-ID" w:eastAsia="ja-JP"/>
        </w:rPr>
        <w:t>o</w:t>
      </w:r>
      <w:r w:rsidR="00A043F3" w:rsidRPr="0093691A">
        <w:rPr>
          <w:rFonts w:ascii="Times New Roman" w:hAnsi="Times New Roman"/>
          <w:sz w:val="20"/>
          <w:lang w:val="id-ID" w:eastAsia="ja-JP"/>
        </w:rPr>
        <w:t>). This results established that lower contact angle showed a better hydrophilicity, thus notably indicating that hybrid membrane presented an enhanced hydrophilicity or decrease of hydrophilicity depends to addition inorganic filler</w:t>
      </w:r>
      <w:r w:rsidR="00524012">
        <w:rPr>
          <w:rFonts w:ascii="Times New Roman" w:hAnsi="Times New Roman"/>
          <w:sz w:val="20"/>
          <w:lang w:eastAsia="ja-JP"/>
        </w:rPr>
        <w:t xml:space="preserve"> </w:t>
      </w:r>
      <w:r w:rsidR="009851AD" w:rsidRPr="0093691A">
        <w:rPr>
          <w:rFonts w:ascii="Times New Roman" w:hAnsi="Times New Roman"/>
          <w:sz w:val="20"/>
          <w:lang w:val="id-ID"/>
        </w:rPr>
        <w:fldChar w:fldCharType="begin" w:fldLock="1"/>
      </w:r>
      <w:r w:rsidR="00A043F3" w:rsidRPr="0093691A">
        <w:rPr>
          <w:rFonts w:ascii="Times New Roman" w:hAnsi="Times New Roman"/>
          <w:sz w:val="20"/>
          <w:lang w:val="id-ID"/>
        </w:rPr>
        <w:instrText>ADDIN CSL_CITATION { "citationItems" : [ { "id" : "ITEM-1", "itemData" : { "DOI" : "10.1016/j.cep.2010.02.004", "ISBN" : "0255-2701", "ISSN" : "02552701", "abstract" : "Uniform zeolite beta particles about 800 nm in diameter were synthesized by a hydrothermal method, and functionalized by ??-glycidoxypropyltrimethoxysilane (GPTMS). Subsequently, chitosan (CS) membranes filled by GPTMS-modified zeolite beta particles were prepared, and characterized by SEM, FT-IR, XRD and TGA. Compared with the pure CS and Nafion??117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 wt.% GPTMS-modified zeolite beta particles exhibits the lowest methanol permeability, which is 4.4 ?? 10-7 and 2.2 ?? 10-7 cm2 s-1 at 2 and 12 M methanol concentration, respectively. The proton conductivity of this hybrid membrane is 1.31 ?? 10-2 S cm-1, which is slightly lower than that of the pure CS membrane. The selectivity of CS/GPTMS-zeolite beta membranes is comparable with Nafion?? 117 at 2 M methanol concentration, and much higher at 12 M methanol concentration. ?? 2010 Elsevier B.V. All rights reserved.",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"ITEM-1", "issue" : "3", "issued" : { "date-parts" : [ [ "2010" ] ] }, "page" : "278-285", "publisher" : "Elsevier B.V.", "title" : "Chitosan membranes filled by GPTMS-modified zeolite beta particles with low methanol permeability for DMFC", "type" : "article-journal", "volume" : "49" }, "uris" : [ "http://www.mendeley.com/documents/?uuid=b582db5d-d5a5-4a5f-a019-f52428406e59" ] }, { "id" : "ITEM-2", "itemData" : { "DOI" : "10.1016/j.memsci.2008.06.038", "ISBN" : "0376-7388", "ISSN" : "03767388", "abstract" : "A nanocomposite membrane of sulfonated montmorillonite/sulfonated poly(ether ether ketone) (SMMT/SPEEK) is proposed for direct methanol fuel cells (DMFCs). The SMMT is clay modified with silane of which the structure consists of a sulfonic acid group for proton conductivity improvement. The micro- and nano-scaled morphologies of the membranes perform the increase in inorganic aggregation with SMMT loading content as confirmed by SEM and AFM. The membrane stability, i.e., the liquid uptake in water and in methanol aqueous solution, as well as the mechanical stability increases with the SMMT loading content whereas thermal stability does not improve significantly. The methanol permeability reduction is obtained when the SMMT loading content increases for various methanol concentrations (1.5-4.5 M). A comparative study of the SPEEK nanocomposite membranes with SMMT and with pristine MMT shows fourfold proton conductivity enhancement after sulfonation. The DMFC single cell tests inform us that all nanocomposite membranes give the significant performance revealed by the plot of current density-voltage and power density. ?? 2008 Elsevier B.V. All rights reserved.", "author" : [ { "dropping-particle" : "", "family" : "Gosalawit", "given" : "Rapee", "non-dropping-particle" : "", "parse-names" : false, "suffix" : "" }, { "dropping-particle" : "", "family" : "Chirachanchai", "given" : "Suwabun", "non-dropping-particle" : "", "parse-names" : false, "suffix" : "" }, { "dropping-particle" : "", "family" : "Shishatskiy", "given" : "Sergey", "non-dropping-particle" : "", "parse-names" : false, "suffix" : "" }, { "dropping-particle" : "", "family" : "Nunes", "given" : "Suzana P.", "non-dropping-particle" : "", "parse-names" : false, "suffix" : "" } ], "container-title" : "Journal of Membrane Science", "id" : "ITEM-2", "issue" : "2", "issued" : { "date-parts" : [ [ "2008" ] ] }, "page" : "337-346", "title" : "Sulfonated montmorillonite/sulfonated poly(ether ether ketone) (SMMT/SPEEK) nanocomposite membrane for direct methanol fuel cells (DMFCs)", "type" : "article-journal", "volume" : "323" }, "uris" : [ "http://www.mendeley.com/documents/?uuid=04c7092e-4bbe-4fd6-8c1d-539be35a73d5" ] }, { "id" : "ITEM-3", "itemData" : { "DOI" : "10.1016/j.memsci.2011.06.038", "ISBN" : "0376-7388", "ISSN" : "03767388", "abstract" : "Non-perfluorinated composite proton exchange membranes are prepared by solution casting for direct methanol fuel cell (DMFC) based on poly(vinyl alcohol) (PVA) and poly(ether sulfone) (PES) polymer blends and phosphotungstic acid (PWA) as proton conductive material. The homogenous structure of the blend membranes is confirmed by differential scanning calorimetry (DSC). Thermogravimetric analysis (TGA) shows that the addition of PES and PWA to the PVA matrix improves membranes' thermal stability. The water uptake and swelling degree of membranes are reduced with increasing PWA and decreasing PES contents in membranes. The ion exchange capacity (IEC) is improved by rising the percentage of PWA. However, the blend of two polymers has no effect on the IEC. The proton conductivity and the methanol permeability of membranes increase with the increase in the PWA and the PES contents. Addition of PWA and PES to the PVA matrix increases the tensile strength while the elongation at break increases by addition of PES content and decline in PWA content. Moreover, the performance of membrane electrode assembly using the highest selective membrane in the DMFC is investigated at 80. ??C with 1 and 5 M methanol concentrations and oxygen at a pressure of 2 atm and compared with Nafion 117 membrane. ?? 2011 Elsevier B.V.", "author" : [ { "dropping-particle" : "", "family" : "Madaeni", "given" : "Sayed Siavash", "non-dropping-particle" : "", "parse-names" : false, "suffix" : "" }, { "dropping-particle" : "", "family" : "Amirinejad", "given" : "Sedigheh", "non-dropping-particle" : "", "parse-names" : false, "suffix" : "" }, { "dropping-particle" : "", "family" : "Amirinejad", "given" : "Mehdi", "non-dropping-particle" : "", "parse-names" : false, "suffix" : "" } ], "container-title" : "Journal of Membrane Science", "id" : "ITEM-3", "issue" : "1-2", "issued" : { "date-parts" : [ [ "2011" ] ] }, "page" : "132-137", "publisher" : "Elsevier B.V.", "title" : "Phosphotungstic acid doped poly(vinyl alcohol)/poly(ether sulfone) blend composite membranes for direct methanol fuel cells", "type" : "article-journal", "volume" : "380" }, "uris" : [ "http://www.mendeley.com/documents/?uuid=730d9334-af46-4330-b79d-5873665a7884" ] } ], "mendeley" : { "formattedCitation" : "[40], [43], [44]", "plainTextFormattedCitation" : "[40], [43], [44]", "previouslyFormattedCitation" : "(Wang et al. 2010b; Gosalawit et al. 2008; Madaeni et al. 2011)" }, "properties" : { "noteIndex" : 0 }, "schema" : "https://github.com/citation-style-language/schema/raw/master/csl-citation.json" }</w:instrText>
      </w:r>
      <w:r w:rsidR="009851AD" w:rsidRPr="0093691A">
        <w:rPr>
          <w:rFonts w:ascii="Times New Roman" w:hAnsi="Times New Roman"/>
          <w:sz w:val="20"/>
          <w:lang w:val="id-ID"/>
        </w:rPr>
        <w:fldChar w:fldCharType="separate"/>
      </w:r>
      <w:r w:rsidR="00FF736C" w:rsidRPr="0093691A">
        <w:rPr>
          <w:rFonts w:ascii="Times New Roman" w:hAnsi="Times New Roman"/>
          <w:noProof/>
          <w:sz w:val="20"/>
          <w:lang w:val="id-ID"/>
        </w:rPr>
        <w:t>[31</w:t>
      </w:r>
      <w:r w:rsidR="00A043F3" w:rsidRPr="0093691A">
        <w:rPr>
          <w:rFonts w:ascii="Times New Roman" w:hAnsi="Times New Roman"/>
          <w:noProof/>
          <w:sz w:val="20"/>
          <w:lang w:val="id-ID"/>
        </w:rPr>
        <w:t xml:space="preserve">, </w:t>
      </w:r>
      <w:r w:rsidR="00FF736C" w:rsidRPr="0093691A">
        <w:rPr>
          <w:rFonts w:ascii="Times New Roman" w:hAnsi="Times New Roman"/>
          <w:noProof/>
          <w:sz w:val="20"/>
          <w:lang w:val="id-ID"/>
        </w:rPr>
        <w:t>42</w:t>
      </w:r>
      <w:r w:rsidR="00A043F3" w:rsidRPr="0093691A">
        <w:rPr>
          <w:rFonts w:ascii="Times New Roman" w:hAnsi="Times New Roman"/>
          <w:noProof/>
          <w:sz w:val="20"/>
          <w:lang w:val="id-ID"/>
        </w:rPr>
        <w:t xml:space="preserve">, </w:t>
      </w:r>
      <w:r w:rsidR="00FF736C" w:rsidRPr="0093691A">
        <w:rPr>
          <w:rFonts w:ascii="Times New Roman" w:hAnsi="Times New Roman"/>
          <w:noProof/>
          <w:sz w:val="20"/>
          <w:lang w:val="id-ID"/>
        </w:rPr>
        <w:t>43</w:t>
      </w:r>
      <w:r w:rsidR="00A043F3" w:rsidRPr="0093691A">
        <w:rPr>
          <w:rFonts w:ascii="Times New Roman" w:hAnsi="Times New Roman"/>
          <w:noProof/>
          <w:sz w:val="20"/>
          <w:lang w:val="id-ID"/>
        </w:rPr>
        <w:t>]</w:t>
      </w:r>
      <w:r w:rsidR="009851AD" w:rsidRPr="0093691A">
        <w:rPr>
          <w:rFonts w:ascii="Times New Roman" w:hAnsi="Times New Roman"/>
          <w:sz w:val="20"/>
          <w:lang w:val="id-ID"/>
        </w:rPr>
        <w:fldChar w:fldCharType="end"/>
      </w:r>
      <w:r w:rsidR="00A043F3" w:rsidRPr="0093691A">
        <w:rPr>
          <w:rFonts w:ascii="Times New Roman" w:hAnsi="Times New Roman"/>
          <w:sz w:val="20"/>
        </w:rPr>
        <w:t>.</w:t>
      </w:r>
    </w:p>
    <w:p w14:paraId="509CE61A" w14:textId="77777777" w:rsidR="00816F52" w:rsidRPr="0093691A" w:rsidRDefault="00816F52" w:rsidP="00A043F3">
      <w:pPr>
        <w:pStyle w:val="TAMainText"/>
        <w:ind w:firstLine="0"/>
        <w:rPr>
          <w:rFonts w:ascii="Times New Roman" w:hAnsi="Times New Roman"/>
          <w:sz w:val="20"/>
          <w:lang w:val="id-ID" w:eastAsia="ja-JP"/>
        </w:rPr>
      </w:pPr>
    </w:p>
    <w:p w14:paraId="271F85A0" w14:textId="4EB7B22A" w:rsidR="00A043F3" w:rsidRDefault="00A043F3" w:rsidP="00A043F3">
      <w:pPr>
        <w:pStyle w:val="TAMainText"/>
        <w:ind w:firstLine="0"/>
        <w:rPr>
          <w:rFonts w:ascii="Times New Roman" w:hAnsi="Times New Roman"/>
          <w:sz w:val="20"/>
          <w:lang w:val="id-ID" w:eastAsia="ja-JP"/>
        </w:rPr>
      </w:pPr>
      <w:r w:rsidRPr="0093691A">
        <w:rPr>
          <w:rFonts w:ascii="Times New Roman" w:hAnsi="Times New Roman"/>
          <w:sz w:val="20"/>
          <w:lang w:val="id-ID" w:eastAsia="ja-JP"/>
        </w:rPr>
        <w:t xml:space="preserve">In another part, for direct methanol fuel cell application, </w:t>
      </w:r>
      <w:r w:rsidR="00023481" w:rsidRPr="0093691A">
        <w:rPr>
          <w:rFonts w:ascii="Times New Roman" w:hAnsi="Times New Roman"/>
          <w:sz w:val="20"/>
          <w:lang w:val="id-ID" w:eastAsia="en-GB"/>
        </w:rPr>
        <w:t>membrane with high hydrophilic properties are very crucial to be able to hold existence of water</w:t>
      </w:r>
      <w:r w:rsidRPr="0093691A">
        <w:rPr>
          <w:rFonts w:ascii="Times New Roman" w:hAnsi="Times New Roman"/>
          <w:sz w:val="20"/>
          <w:lang w:val="id-ID" w:eastAsia="ja-JP"/>
        </w:rPr>
        <w:t xml:space="preserve"> because the proton will be transported along the water channel created in the membrane composite, however the hydroph</w:t>
      </w:r>
      <w:r w:rsidR="004E38F7" w:rsidRPr="0093691A">
        <w:rPr>
          <w:rFonts w:ascii="Times New Roman" w:hAnsi="Times New Roman"/>
          <w:sz w:val="20"/>
          <w:lang w:val="id-ID" w:eastAsia="ja-JP"/>
        </w:rPr>
        <w:t>o</w:t>
      </w:r>
      <w:r w:rsidRPr="0093691A">
        <w:rPr>
          <w:rFonts w:ascii="Times New Roman" w:hAnsi="Times New Roman"/>
          <w:sz w:val="20"/>
          <w:lang w:val="id-ID" w:eastAsia="ja-JP"/>
        </w:rPr>
        <w:t xml:space="preserve">bic properties also crucial to reduce methanol permeation rate which causes decrease of membrane efficiency. Therefore the moderate membrane is very suitable for this application, for get high proton conductivity and low methanol permability as previous study </w:t>
      </w:r>
      <w:r w:rsidR="009851AD" w:rsidRPr="0093691A">
        <w:rPr>
          <w:rFonts w:ascii="Times New Roman" w:hAnsi="Times New Roman"/>
          <w:sz w:val="20"/>
          <w:lang w:val="id-ID" w:eastAsia="ja-JP"/>
        </w:rPr>
        <w:fldChar w:fldCharType="begin" w:fldLock="1"/>
      </w:r>
      <w:r w:rsidRPr="0093691A">
        <w:rPr>
          <w:rFonts w:ascii="Times New Roman" w:hAnsi="Times New Roman"/>
          <w:sz w:val="20"/>
          <w:lang w:val="id-ID" w:eastAsia="ja-JP"/>
        </w:rPr>
        <w:instrText>ADDIN CSL_CITATION { "citationItems" : [ { "id" : "ITEM-1", "itemData" : { "DOI" : "10.1016/j.jpowsour.2007.08.020", "ISSN" : "03787753", "abstract" : "Hybrid membranes composed of chitosan (CS) as organic matrix and surface-modified Y zeolite as inorganic filler are prepared and their applicability for DMFC is demonstrated by methanol permeability, proton conductivity and swelling property. Y zeolite is modified using silane coupling agents, 3-aminopropyl-triethoxysilane (APTES) and 3-mercaptopropyl-trimethoxysilane (MPTMS), to improve the organic\u2013inorganic interfacial morphology. The mercapto group on MPTMS-modified Y zeolite is further oxidized into sulfonic group. Then, the resultant surface-modified Y zeolites with either aminopropyl groups or sulfonicpropyl groups are mixed with chitosan in acetic acid solution and cast into membranes. The transitional phase generated between chitosan matrix and zeolite filler reduces or even eliminates the nonselective voids commonly exist at the interface. The hybrid membranes exhibit a significant reduction in methanol permeability compared with pure chitosan and Nafion117 membranes, and this reduction extent becomes more pronounced with the increase of methanol concentration. By introducing \u2013SO3H groups onto zeolite surface, the conductivity of hybrid membranes is increased up to 2.58\u00d710\u22122Scm\u22121. In terms of the overall selectivity index (\u03b2=\u03c3/P), the hybrid membrane is comparable with Nafion117 at low methanol concentration (2molL\u22121) and much better (three times) at high methanol concentration (12molL\u22121).", "author" : [ { "dropping-particle" : "", "family" : "Wu", "given" : "Hong", "non-dropping-particle" : "", "parse-names" : false, "suffix" : "" }, { "dropping-particle" : "", "family" : "Zheng", "given" : "Bin", "non-dropping-particle" : "", "parse-names" : false, "suffix" : "" }, { "dropping-particle" : "", "family" : "Zheng", "given" : "Xiaohong", "non-dropping-particle" : "", "parse-names" : false, "suffix" : "" }, { "dropping-particle" : "", "family" : "Wang", "given" : "Jingtao", "non-dropping-particle" : "", "parse-names" : false, "suffix" : "" }, { "dropping-particle" : "", "family" : "Yuan", "given" : "Weikang", "non-dropping-particle" : "", "parse-names" : false, "suffix" : "" }, { "dropping-particle" : "", "family" : "Jiang", "given" : "Zhongyi", "non-dropping-particle" : "", "parse-names" : false, "suffix" : "" } ], "container-title" : "Journal of Power Sources", "id" : "ITEM-1", "issue" : "2", "issued" : { "date-parts" : [ [ "2007", "11" ] ] }, "page" : "842-852", "title" : "Surface-modified Y zeolite-filled chitosan membrane for direct methanol fuel cell", "type" : "article-journal", "volume" : "173" }, "uris" : [ "http://www.mendeley.com/documents/?uuid=c997a107-6fd9-4d6a-8a96-d24fc5d004af" ] }, { "id" : "ITEM-2", "itemData" : { "DOI" : "10.1016/j.cep.2010.02.004", "ISSN" : "02552701", "abstract" : "Uniform zeolite beta particles about 800nm in diameter were synthesized by a hydrothermal method, and functionalized by \u03b3-glycidoxypropyltrimethoxysilane (GPTMS). Subsequently, chitosan (CS) membranes filled by GPTMS-modified zeolite beta particles were prepared, and characterized by SEM, FT-IR, XRD and TGA. Compared with the pure CS and Nafion\u00ae117 membrane, these CS/zeolite beta hybrid membranes show apparently the lower methanol permeability, which could be assigned to the better interfacial morphology and compatibility between the GPTMS-modified zeolite beta particles and chitosan matrix. In all the prepared CS/zeolite beta hybrid membranes, the CS membrane filled by 10wt.% GPTMS-modified zeolite beta particles exhibits the lowest methanol permeability, which is 4.4\u00d710\u22127 and 2.2\u00d710\u22127cm2s\u22121 at 2 and 12M methanol concentration, respectively. The proton conductivity of this hybrid membrane is 1.31\u00d710\u22122Scm\u22121, which is slightly lower than that of the pure CS membrane. The selectivity of CS/GPTMS-zeolite beta membranes is comparable with Nafion\u00ae 117 at 2M methanol concentration, and much higher at 12M methanol concentration.", "author" : [ { "dropping-particle" : "", "family" : "Wang", "given" : "Yabo", "non-dropping-particle" : "", "parse-names" : false, "suffix" : "" }, { "dropping-particle" : "", "family" : "Jiang", "given" : "Zhongyi", "non-dropping-particle" : "", "parse-names" : false, "suffix" : "" }, { "dropping-particle" : "", "family" : "Li", "given" : "Huifeng", "non-dropping-particle" : "", "parse-names" : false, "suffix" : "" }, { "dropping-particle" : "", "family" : "Yang", "given" : "Dong", "non-dropping-particle" : "", "parse-names" : false, "suffix" : "" } ], "container-title" : "Chemical Engineering and Processing: Process Intensification", "id" : "ITEM-2", "issue" : "3", "issued" : { "date-parts" : [ [ "2010", "3" ] ] }, "page" : "278-285", "title" : "Chitosan membranes filled by GPTMS-modified zeolite beta particles with low methanol permeability for DMFC", "type" : "article-journal", "volume" : "49" }, "uris" : [ "http://www.mendeley.com/documents/?uuid=2ec87538-e933-45ae-b5c1-dedb74a3bc41", "http://www.mendeley.com/documents/?uuid=e93d0f00-6807-42bd-ae1d-5700de808a5b" ] } ], "mendeley" : { "formattedCitation" : "[31], [38]", "plainTextFormattedCitation" : "[31], [38]", "previouslyFormattedCitation" : "(Wu et al. 2007; Wang et al. 2010a)" }, "properties" : { "noteIndex" : 0 }, "schema" : "https://github.com/citation-style-language/schema/raw/master/csl-citation.json" }</w:instrText>
      </w:r>
      <w:r w:rsidR="009851AD" w:rsidRPr="0093691A">
        <w:rPr>
          <w:rFonts w:ascii="Times New Roman" w:hAnsi="Times New Roman"/>
          <w:sz w:val="20"/>
          <w:lang w:val="id-ID" w:eastAsia="ja-JP"/>
        </w:rPr>
        <w:fldChar w:fldCharType="separate"/>
      </w:r>
      <w:r w:rsidRPr="0093691A">
        <w:rPr>
          <w:rFonts w:ascii="Times New Roman" w:hAnsi="Times New Roman"/>
          <w:noProof/>
          <w:sz w:val="20"/>
          <w:lang w:val="id-ID" w:eastAsia="ja-JP"/>
        </w:rPr>
        <w:t>[31, 38]</w:t>
      </w:r>
      <w:r w:rsidR="009851AD" w:rsidRPr="0093691A">
        <w:rPr>
          <w:rFonts w:ascii="Times New Roman" w:hAnsi="Times New Roman"/>
          <w:sz w:val="20"/>
          <w:lang w:val="id-ID" w:eastAsia="ja-JP"/>
        </w:rPr>
        <w:fldChar w:fldCharType="end"/>
      </w:r>
      <w:r w:rsidRPr="0093691A">
        <w:rPr>
          <w:rFonts w:ascii="Times New Roman" w:hAnsi="Times New Roman"/>
          <w:sz w:val="20"/>
          <w:lang w:val="id-ID" w:eastAsia="ja-JP"/>
        </w:rPr>
        <w:t>. Thus, in this study, we were able to prepare composite membrane with moderate properties, Ch/MMT-GPTMS</w:t>
      </w:r>
      <w:r w:rsidR="003131B6" w:rsidRPr="0093691A">
        <w:rPr>
          <w:rFonts w:ascii="Times New Roman" w:hAnsi="Times New Roman"/>
          <w:sz w:val="20"/>
          <w:lang w:val="id-ID" w:eastAsia="ja-JP"/>
        </w:rPr>
        <w:t xml:space="preserve"> 5</w:t>
      </w:r>
      <w:r w:rsidRPr="0093691A">
        <w:rPr>
          <w:rFonts w:ascii="Times New Roman" w:hAnsi="Times New Roman"/>
          <w:sz w:val="20"/>
          <w:lang w:val="id-ID" w:eastAsia="ja-JP"/>
        </w:rPr>
        <w:t xml:space="preserve"> with water uptake at 62%, suggested to the equilibrium water contac</w:t>
      </w:r>
      <w:r w:rsidR="0048478F" w:rsidRPr="0093691A">
        <w:rPr>
          <w:rFonts w:ascii="Times New Roman" w:hAnsi="Times New Roman"/>
          <w:sz w:val="20"/>
          <w:lang w:val="id-ID" w:eastAsia="ja-JP"/>
        </w:rPr>
        <w:t>t</w:t>
      </w:r>
      <w:r w:rsidRPr="0093691A">
        <w:rPr>
          <w:rFonts w:ascii="Times New Roman" w:hAnsi="Times New Roman"/>
          <w:sz w:val="20"/>
          <w:lang w:val="id-ID" w:eastAsia="ja-JP"/>
        </w:rPr>
        <w:t xml:space="preserve"> angle, at 64.7</w:t>
      </w:r>
      <w:r w:rsidRPr="0093691A">
        <w:rPr>
          <w:rFonts w:ascii="Times New Roman" w:hAnsi="Times New Roman"/>
          <w:sz w:val="20"/>
          <w:vertAlign w:val="superscript"/>
          <w:lang w:val="id-ID" w:eastAsia="ja-JP"/>
        </w:rPr>
        <w:t>o</w:t>
      </w:r>
      <w:r w:rsidR="0003108E">
        <w:rPr>
          <w:rFonts w:ascii="Times New Roman" w:hAnsi="Times New Roman"/>
          <w:sz w:val="20"/>
          <w:lang w:val="id-ID" w:eastAsia="ja-JP"/>
        </w:rPr>
        <w:t xml:space="preserve"> (Figure </w:t>
      </w:r>
      <w:r w:rsidR="0003108E">
        <w:rPr>
          <w:rFonts w:ascii="Times New Roman" w:hAnsi="Times New Roman"/>
          <w:sz w:val="20"/>
          <w:lang w:eastAsia="ja-JP"/>
        </w:rPr>
        <w:t>6</w:t>
      </w:r>
      <w:r w:rsidRPr="0093691A">
        <w:rPr>
          <w:rFonts w:ascii="Times New Roman" w:hAnsi="Times New Roman"/>
          <w:sz w:val="20"/>
          <w:lang w:val="id-ID" w:eastAsia="ja-JP"/>
        </w:rPr>
        <w:t>).</w:t>
      </w:r>
    </w:p>
    <w:p w14:paraId="2E34524E" w14:textId="77777777" w:rsidR="00816F52" w:rsidRPr="0093691A" w:rsidRDefault="00816F52" w:rsidP="00A043F3">
      <w:pPr>
        <w:pStyle w:val="TAMainText"/>
        <w:ind w:firstLine="0"/>
        <w:rPr>
          <w:rFonts w:ascii="Times New Roman" w:hAnsi="Times New Roman"/>
          <w:sz w:val="20"/>
          <w:lang w:val="id-ID" w:eastAsia="ja-JP"/>
        </w:rPr>
      </w:pPr>
    </w:p>
    <w:p w14:paraId="7F561C1E" w14:textId="77777777" w:rsidR="00A043F3" w:rsidRPr="0093691A" w:rsidRDefault="003131B6" w:rsidP="00A043F3">
      <w:pPr>
        <w:outlineLvl w:val="0"/>
        <w:rPr>
          <w:rFonts w:ascii="Times New Roman" w:hAnsi="Times New Roman"/>
          <w:szCs w:val="20"/>
          <w:lang w:val="id-ID"/>
        </w:rPr>
      </w:pPr>
      <w:r w:rsidRPr="0093691A">
        <w:rPr>
          <w:rFonts w:ascii="Times New Roman" w:hAnsi="Times New Roman"/>
          <w:szCs w:val="20"/>
          <w:lang w:val="id-ID"/>
        </w:rPr>
        <w:t>As seen as Table 2,</w:t>
      </w:r>
      <w:r w:rsidR="00A043F3" w:rsidRPr="0093691A">
        <w:rPr>
          <w:rFonts w:ascii="Times New Roman" w:hAnsi="Times New Roman"/>
          <w:szCs w:val="20"/>
          <w:lang w:val="id-ID"/>
        </w:rPr>
        <w:t xml:space="preserve"> shows the water uptak</w:t>
      </w:r>
      <w:r w:rsidR="0048478F" w:rsidRPr="0093691A">
        <w:rPr>
          <w:rFonts w:ascii="Times New Roman" w:hAnsi="Times New Roman"/>
          <w:szCs w:val="20"/>
          <w:lang w:val="id-ID"/>
        </w:rPr>
        <w:t xml:space="preserve">e as a function of the </w:t>
      </w:r>
      <w:r w:rsidR="00A043F3" w:rsidRPr="0093691A">
        <w:rPr>
          <w:rFonts w:ascii="Times New Roman" w:hAnsi="Times New Roman"/>
          <w:szCs w:val="20"/>
          <w:lang w:val="id-ID"/>
        </w:rPr>
        <w:t>membrane</w:t>
      </w:r>
      <w:r w:rsidR="0048478F" w:rsidRPr="0093691A">
        <w:rPr>
          <w:rFonts w:ascii="Times New Roman" w:hAnsi="Times New Roman"/>
          <w:szCs w:val="20"/>
          <w:lang w:val="id-ID"/>
        </w:rPr>
        <w:t xml:space="preserve"> swelling</w:t>
      </w:r>
      <w:r w:rsidR="00A043F3" w:rsidRPr="0093691A">
        <w:rPr>
          <w:rFonts w:ascii="Times New Roman" w:hAnsi="Times New Roman"/>
          <w:szCs w:val="20"/>
          <w:lang w:val="id-ID"/>
        </w:rPr>
        <w:t xml:space="preserve"> of the chitosan, Ch/MMT and Ch/MMT-GPTMS membranes. As compared to pristine chitosan, high water uptake values were characterized for Ch/MMT and Ch/MMT-GPTMS composite membranes, but all of the</w:t>
      </w:r>
      <w:r w:rsidR="0048478F" w:rsidRPr="0093691A">
        <w:rPr>
          <w:rFonts w:ascii="Times New Roman" w:hAnsi="Times New Roman"/>
          <w:szCs w:val="20"/>
          <w:lang w:val="id-ID"/>
        </w:rPr>
        <w:t>m showed low</w:t>
      </w:r>
      <w:r w:rsidR="00A043F3" w:rsidRPr="0093691A">
        <w:rPr>
          <w:rFonts w:ascii="Times New Roman" w:hAnsi="Times New Roman"/>
          <w:szCs w:val="20"/>
          <w:lang w:val="id-ID"/>
        </w:rPr>
        <w:t xml:space="preserve"> membrane</w:t>
      </w:r>
      <w:r w:rsidR="0048478F" w:rsidRPr="0093691A">
        <w:rPr>
          <w:rFonts w:ascii="Times New Roman" w:hAnsi="Times New Roman"/>
          <w:szCs w:val="20"/>
          <w:lang w:val="id-ID"/>
        </w:rPr>
        <w:t xml:space="preserve"> swelling</w:t>
      </w:r>
      <w:r w:rsidR="00A043F3" w:rsidRPr="0093691A">
        <w:rPr>
          <w:rFonts w:ascii="Times New Roman" w:hAnsi="Times New Roman"/>
          <w:szCs w:val="20"/>
          <w:lang w:val="id-ID"/>
        </w:rPr>
        <w:t>. The targeted membranes should be modest wate</w:t>
      </w:r>
      <w:r w:rsidR="0048478F" w:rsidRPr="0093691A">
        <w:rPr>
          <w:rFonts w:ascii="Times New Roman" w:hAnsi="Times New Roman"/>
          <w:szCs w:val="20"/>
          <w:lang w:val="id-ID"/>
        </w:rPr>
        <w:t>r uptake values and low</w:t>
      </w:r>
      <w:r w:rsidR="00A043F3" w:rsidRPr="0093691A">
        <w:rPr>
          <w:rFonts w:ascii="Times New Roman" w:hAnsi="Times New Roman"/>
          <w:szCs w:val="20"/>
          <w:lang w:val="id-ID"/>
        </w:rPr>
        <w:t xml:space="preserve"> membrane </w:t>
      </w:r>
      <w:r w:rsidR="0048478F" w:rsidRPr="0093691A">
        <w:rPr>
          <w:rFonts w:ascii="Times New Roman" w:hAnsi="Times New Roman"/>
          <w:szCs w:val="20"/>
          <w:lang w:val="id-ID"/>
        </w:rPr>
        <w:t xml:space="preserve">swelling </w:t>
      </w:r>
      <w:r w:rsidR="00A043F3" w:rsidRPr="0093691A">
        <w:rPr>
          <w:rFonts w:ascii="Times New Roman" w:hAnsi="Times New Roman"/>
          <w:szCs w:val="20"/>
          <w:lang w:val="id-ID"/>
        </w:rPr>
        <w:t>ratios. These results revealed that the role of surface modification by GPTMS in Ch/MMT-GPTMS composite can be expected to possess higher thermal stability cha</w:t>
      </w:r>
      <w:r w:rsidR="0048478F" w:rsidRPr="0093691A">
        <w:rPr>
          <w:rFonts w:ascii="Times New Roman" w:hAnsi="Times New Roman"/>
          <w:szCs w:val="20"/>
          <w:lang w:val="id-ID"/>
        </w:rPr>
        <w:t xml:space="preserve">racteristics and lower </w:t>
      </w:r>
      <w:r w:rsidR="00A043F3" w:rsidRPr="0093691A">
        <w:rPr>
          <w:rFonts w:ascii="Times New Roman" w:hAnsi="Times New Roman"/>
          <w:szCs w:val="20"/>
          <w:lang w:val="id-ID"/>
        </w:rPr>
        <w:t>membrane</w:t>
      </w:r>
      <w:r w:rsidR="0048478F" w:rsidRPr="0093691A">
        <w:rPr>
          <w:rFonts w:ascii="Times New Roman" w:hAnsi="Times New Roman"/>
          <w:szCs w:val="20"/>
          <w:lang w:val="id-ID"/>
        </w:rPr>
        <w:t xml:space="preserve"> swelling</w:t>
      </w:r>
      <w:r w:rsidR="00A043F3" w:rsidRPr="0093691A">
        <w:rPr>
          <w:rFonts w:ascii="Times New Roman" w:hAnsi="Times New Roman"/>
          <w:szCs w:val="20"/>
          <w:lang w:val="id-ID"/>
        </w:rPr>
        <w:t xml:space="preserve">, compared to pure Ch and Ch/MMT membrane. Therefore, the resultant composite membrane is stable at desired operating temperatures (&lt;100 </w:t>
      </w:r>
      <w:r w:rsidR="00A043F3" w:rsidRPr="0093691A">
        <w:rPr>
          <w:rFonts w:ascii="Times New Roman" w:hAnsi="Times New Roman"/>
          <w:szCs w:val="20"/>
          <w:vertAlign w:val="superscript"/>
          <w:lang w:val="id-ID"/>
        </w:rPr>
        <w:t>o</w:t>
      </w:r>
      <w:r w:rsidR="00A043F3" w:rsidRPr="0093691A">
        <w:rPr>
          <w:rFonts w:ascii="Times New Roman" w:hAnsi="Times New Roman"/>
          <w:szCs w:val="20"/>
          <w:lang w:val="id-ID"/>
        </w:rPr>
        <w:t>C) for DMFCs application.</w:t>
      </w:r>
    </w:p>
    <w:p w14:paraId="2581B8AA" w14:textId="77777777" w:rsidR="00A043F3" w:rsidRPr="0093691A" w:rsidRDefault="00A043F3" w:rsidP="00A043F3">
      <w:pPr>
        <w:jc w:val="left"/>
        <w:outlineLvl w:val="0"/>
        <w:rPr>
          <w:rFonts w:ascii="Times New Roman" w:hAnsi="Times New Roman"/>
          <w:szCs w:val="20"/>
          <w:lang w:val="id-ID"/>
        </w:rPr>
      </w:pPr>
    </w:p>
    <w:p w14:paraId="7C961EB5" w14:textId="77777777" w:rsidR="00A043F3" w:rsidRPr="0093691A" w:rsidRDefault="00A043F3" w:rsidP="00A043F3">
      <w:pPr>
        <w:pStyle w:val="TAMainText"/>
        <w:spacing w:line="240" w:lineRule="auto"/>
        <w:ind w:firstLine="0"/>
        <w:rPr>
          <w:rFonts w:ascii="Times New Roman" w:hAnsi="Times New Roman"/>
          <w:b/>
          <w:sz w:val="20"/>
          <w:lang w:val="id-ID"/>
        </w:rPr>
      </w:pPr>
      <w:r w:rsidRPr="0093691A">
        <w:rPr>
          <w:rFonts w:ascii="Times New Roman" w:hAnsi="Times New Roman"/>
          <w:b/>
          <w:sz w:val="20"/>
          <w:lang w:val="id-ID"/>
        </w:rPr>
        <w:t>Proton conductivity, methanol permeability and DMFC performance</w:t>
      </w:r>
    </w:p>
    <w:p w14:paraId="2624F480" w14:textId="77777777" w:rsidR="009B22DA" w:rsidRDefault="00A043F3" w:rsidP="009B22DA">
      <w:pPr>
        <w:pStyle w:val="TAMainText"/>
        <w:ind w:firstLine="0"/>
        <w:rPr>
          <w:rFonts w:ascii="Times New Roman" w:hAnsi="Times New Roman"/>
          <w:sz w:val="20"/>
          <w:lang w:val="id-ID"/>
        </w:rPr>
      </w:pPr>
      <w:r w:rsidRPr="0093691A">
        <w:rPr>
          <w:rFonts w:ascii="Times New Roman" w:hAnsi="Times New Roman"/>
          <w:sz w:val="20"/>
          <w:lang w:val="id-ID"/>
        </w:rPr>
        <w:t>Proton</w:t>
      </w:r>
      <w:r w:rsidRPr="0093691A">
        <w:rPr>
          <w:rFonts w:ascii="Times New Roman" w:hAnsi="Times New Roman"/>
          <w:sz w:val="20"/>
          <w:lang w:val="id-ID" w:eastAsia="id-ID"/>
        </w:rPr>
        <w:t xml:space="preserve"> conductivity is one of the most essential requirement to enable membranes to be applicable in DMFC. The efficiency of the proton transfer within the PEM is therefore related either as water solvated species or the number of ionic sites, polymer functional groups and microstructure formation in the PEM through the interconnection between proton-conductive channels/species in the membranes </w:t>
      </w:r>
      <w:r w:rsidR="009851AD" w:rsidRPr="0093691A">
        <w:rPr>
          <w:rFonts w:ascii="Times New Roman" w:hAnsi="Times New Roman"/>
          <w:sz w:val="20"/>
          <w:lang w:val="id-ID" w:eastAsia="id-ID"/>
        </w:rPr>
        <w:fldChar w:fldCharType="begin" w:fldLock="1"/>
      </w:r>
      <w:r w:rsidRPr="0093691A">
        <w:rPr>
          <w:rFonts w:ascii="Times New Roman" w:hAnsi="Times New Roman"/>
          <w:sz w:val="20"/>
          <w:lang w:val="id-ID" w:eastAsia="id-ID"/>
        </w:rPr>
        <w:instrText>ADDIN CSL_CITATION { "citationItems" : [ { "id" : "ITEM-1", "itemData" : { "DOI" : "10.1016/j.ijhydene.2014.07.181", "ISSN" : "03603199", "abstract" : "In this work, a combination of constituent materials capable of improving the moisture retention and proton conductivity (PC) was incorporated into sulfonated poly (ether ether ketone) (SPEEK) membranes in order to prepare new, self-humidifying composite membranes (SHMs) for proton exchange membrane fuel cells. The property-improving components were incorporated into the cast SPEEK film in an appropriate microstructural architecture to prepare the SHMs with increased water retention and PC. SHMs were therefore prepared with the inclusion of carboxyl-functionalized graphene (G(c)) and phosphotungstic acid (PWA) with varying proportions into the SPEEK film. The structure of the SPEEK/G(c)/PWA composite membranes was characterized by X-ray diffraction, Fourier transform infrared spectroscopy, scanning electron microscopy, energy dispersive X-ray analysis, thermogravimetric analysis and X-ray photoelectron spectroscopy. The physicochemical properties of the composite membranes, such as ion exchange capacity, water uptake, thermal stability and PC, were investigated. This work provides confirmation that self-humidifying properties are improved at temperature above 60 \u00b0C through a combinational inclusion of G(c) and PWA within SPEEK and the new self-humidifying membranes have potential for use in medium temperature direct methanol fuel cells.", "author" : [ { "dropping-particle" : "", "family" : "Lee", "given" : "Se Hee", "non-dropping-particle" : "", "parse-names" : false, "suffix" : "" }, { "dropping-particle" : "", "family" : "Choi", "given" : "Seong Ho", "non-dropping-particle" : "", "parse-names" : false, "suffix" : "" }, { "dropping-particle" : "", "family" : "Gopalan", "given" : "Sai Anand", "non-dropping-particle" : "", "parse-names" : false, "suffix" : "" }, { "dropping-particle" : "", "family" : "Lee", "given" : "Kwang Pill", "non-dropping-particle" : "", "parse-names" : false, "suffix" : "" }, { "dropping-particle" : "", "family" : "Anantha-Iyengar", "given" : "Gopalan", "non-dropping-particle" : "", "parse-names" : false, "suffix" : "" } ], "container-title" : "International Journal of Hydrogen Energy", "id" : "ITEM-1", "issue" : "30", "issued" : { "date-parts" : [ [ "2014" ] ] }, "page" : "17162-17177", "publisher" : "Elsevier Ltd", "title" : "Preparation of new self-humidifying composite membrane by incorporating graphene and phosphotungstic acid into sulfonated poly(ether ether ketone) film", "type" : "article-journal", "volume" : "39" }, "uris" : [ "http://www.mendeley.com/documents/?uuid=9be77afc-50e6-419a-b5d4-33018e8f0227" ] } ], "mendeley" : { "formattedCitation" : "[45]", "plainTextFormattedCitation" : "[45]", "previouslyFormattedCitation" : "(Lee et al. 2014)" }, "properties" : { "noteIndex" : 0 }, "schema" : "https://github.com/citation-style-language/schema/raw/master/csl-citation.json" }</w:instrText>
      </w:r>
      <w:r w:rsidR="009851AD" w:rsidRPr="0093691A">
        <w:rPr>
          <w:rFonts w:ascii="Times New Roman" w:hAnsi="Times New Roman"/>
          <w:sz w:val="20"/>
          <w:lang w:val="id-ID" w:eastAsia="id-ID"/>
        </w:rPr>
        <w:fldChar w:fldCharType="separate"/>
      </w:r>
      <w:r w:rsidR="00FF736C" w:rsidRPr="0093691A">
        <w:rPr>
          <w:rFonts w:ascii="Times New Roman" w:hAnsi="Times New Roman"/>
          <w:noProof/>
          <w:sz w:val="20"/>
          <w:lang w:val="id-ID" w:eastAsia="id-ID"/>
        </w:rPr>
        <w:t>[44</w:t>
      </w:r>
      <w:r w:rsidRPr="0093691A">
        <w:rPr>
          <w:rFonts w:ascii="Times New Roman" w:hAnsi="Times New Roman"/>
          <w:noProof/>
          <w:sz w:val="20"/>
          <w:lang w:val="id-ID" w:eastAsia="id-ID"/>
        </w:rPr>
        <w:t>]</w:t>
      </w:r>
      <w:r w:rsidR="009851AD" w:rsidRPr="0093691A">
        <w:rPr>
          <w:rFonts w:ascii="Times New Roman" w:hAnsi="Times New Roman"/>
          <w:sz w:val="20"/>
          <w:lang w:val="id-ID" w:eastAsia="id-ID"/>
        </w:rPr>
        <w:fldChar w:fldCharType="end"/>
      </w:r>
      <w:r w:rsidRPr="0093691A">
        <w:rPr>
          <w:rFonts w:ascii="Times New Roman" w:hAnsi="Times New Roman"/>
          <w:sz w:val="20"/>
          <w:lang w:val="id-ID" w:eastAsia="id-ID"/>
        </w:rPr>
        <w:t>. The proton conductivity for chitosan and composite membranes are listed in Table 3. As seen as Table 3, the proton conductivity of hydrated plain chitosan membrane was 2.4 mS cm</w:t>
      </w:r>
      <w:r w:rsidRPr="0093691A">
        <w:rPr>
          <w:rFonts w:ascii="Times New Roman" w:hAnsi="Times New Roman"/>
          <w:sz w:val="20"/>
          <w:vertAlign w:val="superscript"/>
          <w:lang w:val="id-ID" w:eastAsia="id-ID"/>
        </w:rPr>
        <w:t>-1</w:t>
      </w:r>
      <w:r w:rsidRPr="0093691A">
        <w:rPr>
          <w:rFonts w:ascii="Times New Roman" w:hAnsi="Times New Roman"/>
          <w:sz w:val="20"/>
          <w:lang w:val="id-ID" w:eastAsia="id-ID"/>
        </w:rPr>
        <w:t xml:space="preserve"> and increase with incorporated of MMT loading </w:t>
      </w:r>
      <w:r w:rsidR="00E01831" w:rsidRPr="0093691A">
        <w:rPr>
          <w:rFonts w:ascii="Times New Roman" w:hAnsi="Times New Roman"/>
          <w:sz w:val="20"/>
          <w:lang w:val="id-ID" w:eastAsia="id-ID"/>
        </w:rPr>
        <w:t xml:space="preserve">5% </w:t>
      </w:r>
      <w:r w:rsidRPr="0093691A">
        <w:rPr>
          <w:rFonts w:ascii="Times New Roman" w:hAnsi="Times New Roman"/>
          <w:sz w:val="20"/>
          <w:lang w:val="id-ID" w:eastAsia="id-ID"/>
        </w:rPr>
        <w:t>i</w:t>
      </w:r>
      <w:r w:rsidR="009B22DA" w:rsidRPr="0093691A">
        <w:rPr>
          <w:rFonts w:ascii="Times New Roman" w:hAnsi="Times New Roman"/>
          <w:sz w:val="20"/>
          <w:lang w:val="id-ID" w:eastAsia="id-ID"/>
        </w:rPr>
        <w:t>n composite membrane, at 2.7 mS</w:t>
      </w:r>
      <w:r w:rsidRPr="0093691A">
        <w:rPr>
          <w:rFonts w:ascii="Times New Roman" w:hAnsi="Times New Roman"/>
          <w:sz w:val="20"/>
          <w:lang w:val="id-ID" w:eastAsia="id-ID"/>
        </w:rPr>
        <w:t>cm</w:t>
      </w:r>
      <w:r w:rsidRPr="0093691A">
        <w:rPr>
          <w:rFonts w:ascii="Times New Roman" w:hAnsi="Times New Roman"/>
          <w:sz w:val="20"/>
          <w:vertAlign w:val="superscript"/>
          <w:lang w:val="id-ID" w:eastAsia="id-ID"/>
        </w:rPr>
        <w:t>-1</w:t>
      </w:r>
      <w:r w:rsidRPr="0093691A">
        <w:rPr>
          <w:rFonts w:ascii="Times New Roman" w:hAnsi="Times New Roman"/>
          <w:sz w:val="20"/>
          <w:lang w:val="id-ID" w:eastAsia="id-ID"/>
        </w:rPr>
        <w:t xml:space="preserve">. </w:t>
      </w:r>
      <w:r w:rsidR="009B22DA" w:rsidRPr="0093691A">
        <w:rPr>
          <w:rFonts w:ascii="Times New Roman" w:hAnsi="Times New Roman"/>
          <w:sz w:val="20"/>
          <w:lang w:val="id-ID"/>
        </w:rPr>
        <w:t>T</w:t>
      </w:r>
      <w:r w:rsidR="009B22DA" w:rsidRPr="0093691A">
        <w:rPr>
          <w:rFonts w:ascii="Times New Roman" w:hAnsi="Times New Roman"/>
          <w:sz w:val="20"/>
        </w:rPr>
        <w:t>he composite membrane Ch/MMT-GPTMS 5 is able to achieve maximum proton conductivity of 4.7 mScm</w:t>
      </w:r>
      <w:r w:rsidR="009B22DA" w:rsidRPr="0093691A">
        <w:rPr>
          <w:rFonts w:ascii="Times New Roman" w:hAnsi="Times New Roman"/>
          <w:sz w:val="20"/>
          <w:vertAlign w:val="superscript"/>
        </w:rPr>
        <w:t>-1</w:t>
      </w:r>
      <w:r w:rsidR="009B22DA" w:rsidRPr="0093691A">
        <w:rPr>
          <w:rFonts w:ascii="Times New Roman" w:hAnsi="Times New Roman"/>
          <w:sz w:val="20"/>
        </w:rPr>
        <w:t xml:space="preserve">, </w:t>
      </w:r>
      <w:r w:rsidR="009B22DA" w:rsidRPr="0093691A">
        <w:rPr>
          <w:rFonts w:ascii="Times New Roman" w:hAnsi="Times New Roman"/>
          <w:sz w:val="20"/>
          <w:lang w:val="id-ID"/>
        </w:rPr>
        <w:t xml:space="preserve">an increase from </w:t>
      </w:r>
      <w:r w:rsidR="009B22DA" w:rsidRPr="0093691A">
        <w:rPr>
          <w:rFonts w:ascii="Times New Roman" w:hAnsi="Times New Roman"/>
          <w:sz w:val="20"/>
        </w:rPr>
        <w:t>2.7 mScm</w:t>
      </w:r>
      <w:r w:rsidR="009B22DA" w:rsidRPr="0093691A">
        <w:rPr>
          <w:rFonts w:ascii="Times New Roman" w:hAnsi="Times New Roman"/>
          <w:sz w:val="20"/>
          <w:vertAlign w:val="superscript"/>
        </w:rPr>
        <w:t>-1</w:t>
      </w:r>
      <w:r w:rsidR="009B22DA" w:rsidRPr="0093691A">
        <w:rPr>
          <w:rFonts w:ascii="Times New Roman" w:hAnsi="Times New Roman"/>
          <w:sz w:val="20"/>
          <w:lang w:val="id-ID"/>
        </w:rPr>
        <w:t xml:space="preserve"> exhibited by the </w:t>
      </w:r>
      <w:r w:rsidR="009B22DA" w:rsidRPr="0093691A">
        <w:rPr>
          <w:rFonts w:ascii="Times New Roman" w:hAnsi="Times New Roman"/>
          <w:sz w:val="20"/>
        </w:rPr>
        <w:t>Ch/MMT 5</w:t>
      </w:r>
      <w:r w:rsidR="009B22DA" w:rsidRPr="0093691A">
        <w:rPr>
          <w:rFonts w:ascii="Times New Roman" w:hAnsi="Times New Roman"/>
          <w:sz w:val="20"/>
          <w:lang w:val="id-ID"/>
        </w:rPr>
        <w:t>. The phenomenon can be explained that, the surface modification of MMT using GPTMS make</w:t>
      </w:r>
      <w:r w:rsidR="009B22DA" w:rsidRPr="0093691A">
        <w:rPr>
          <w:rFonts w:ascii="Times New Roman" w:hAnsi="Times New Roman"/>
          <w:sz w:val="20"/>
        </w:rPr>
        <w:t xml:space="preserve"> an </w:t>
      </w:r>
      <w:r w:rsidR="009B22DA" w:rsidRPr="0093691A">
        <w:rPr>
          <w:rFonts w:ascii="Times New Roman" w:hAnsi="Times New Roman"/>
          <w:sz w:val="20"/>
          <w:lang w:val="id-ID"/>
        </w:rPr>
        <w:t>increas</w:t>
      </w:r>
      <w:r w:rsidR="009B22DA" w:rsidRPr="0093691A">
        <w:rPr>
          <w:rFonts w:ascii="Times New Roman" w:hAnsi="Times New Roman"/>
          <w:sz w:val="20"/>
        </w:rPr>
        <w:t>e</w:t>
      </w:r>
      <w:r w:rsidR="009B22DA" w:rsidRPr="0093691A">
        <w:rPr>
          <w:rFonts w:ascii="Times New Roman" w:hAnsi="Times New Roman"/>
          <w:sz w:val="20"/>
          <w:lang w:val="id-ID"/>
        </w:rPr>
        <w:t xml:space="preserve"> of hydroxy group, thus</w:t>
      </w:r>
      <w:r w:rsidR="009B22DA" w:rsidRPr="0093691A">
        <w:rPr>
          <w:rFonts w:ascii="Times New Roman" w:hAnsi="Times New Roman"/>
          <w:sz w:val="20"/>
        </w:rPr>
        <w:t xml:space="preserve"> it</w:t>
      </w:r>
      <w:r w:rsidR="009B22DA" w:rsidRPr="0093691A">
        <w:rPr>
          <w:rFonts w:ascii="Times New Roman" w:hAnsi="Times New Roman"/>
          <w:sz w:val="20"/>
          <w:lang w:val="id-ID"/>
        </w:rPr>
        <w:t xml:space="preserve"> can improve interaction between the –OH group of MMT-GPTMS filler with h</w:t>
      </w:r>
      <w:r w:rsidR="00AD0AC0" w:rsidRPr="0093691A">
        <w:rPr>
          <w:rFonts w:ascii="Times New Roman" w:hAnsi="Times New Roman"/>
          <w:sz w:val="20"/>
          <w:lang w:val="id-ID"/>
        </w:rPr>
        <w:t xml:space="preserve">ydroxy group and amine group of </w:t>
      </w:r>
      <w:r w:rsidR="009B22DA" w:rsidRPr="0093691A">
        <w:rPr>
          <w:rFonts w:ascii="Times New Roman" w:hAnsi="Times New Roman"/>
          <w:sz w:val="20"/>
          <w:lang w:val="id-ID"/>
        </w:rPr>
        <w:t xml:space="preserve">biopolymer chitosan via hydrogen bonding. High interaction in membrane structure </w:t>
      </w:r>
      <w:r w:rsidR="009B22DA" w:rsidRPr="0093691A">
        <w:rPr>
          <w:rFonts w:ascii="Times New Roman" w:hAnsi="Times New Roman"/>
          <w:sz w:val="20"/>
        </w:rPr>
        <w:lastRenderedPageBreak/>
        <w:t>provides additional conduction site for proton to be transported,</w:t>
      </w:r>
      <w:r w:rsidR="000415BC" w:rsidRPr="0093691A">
        <w:rPr>
          <w:rFonts w:ascii="Times New Roman" w:hAnsi="Times New Roman"/>
          <w:sz w:val="20"/>
        </w:rPr>
        <w:t xml:space="preserve"> </w:t>
      </w:r>
      <w:r w:rsidR="009B22DA" w:rsidRPr="0093691A">
        <w:rPr>
          <w:rFonts w:ascii="Times New Roman" w:hAnsi="Times New Roman"/>
          <w:sz w:val="20"/>
        </w:rPr>
        <w:t>thus increases the proton conductivity of the membrane</w:t>
      </w:r>
      <w:r w:rsidR="009B22DA" w:rsidRPr="0093691A">
        <w:rPr>
          <w:rFonts w:ascii="Times New Roman" w:hAnsi="Times New Roman"/>
          <w:sz w:val="20"/>
          <w:lang w:val="id-ID"/>
        </w:rPr>
        <w:t xml:space="preserve">. </w:t>
      </w:r>
    </w:p>
    <w:p w14:paraId="28465287" w14:textId="77777777" w:rsidR="00816F52" w:rsidRPr="0093691A" w:rsidRDefault="00816F52" w:rsidP="009B22DA">
      <w:pPr>
        <w:pStyle w:val="TAMainText"/>
        <w:ind w:firstLine="0"/>
        <w:rPr>
          <w:rFonts w:ascii="Times New Roman" w:hAnsi="Times New Roman"/>
          <w:sz w:val="20"/>
          <w:lang w:val="id-ID"/>
        </w:rPr>
      </w:pPr>
    </w:p>
    <w:p w14:paraId="72C497F5" w14:textId="5627EACB" w:rsidR="009B22DA" w:rsidRPr="0093691A" w:rsidRDefault="009B22DA" w:rsidP="009B22DA">
      <w:pPr>
        <w:pStyle w:val="TAMainText"/>
        <w:ind w:firstLine="0"/>
        <w:rPr>
          <w:rFonts w:ascii="Times New Roman" w:hAnsi="Times New Roman"/>
          <w:sz w:val="20"/>
          <w:lang w:val="id-ID" w:eastAsia="ja-JP"/>
        </w:rPr>
      </w:pPr>
      <w:r w:rsidRPr="0093691A">
        <w:rPr>
          <w:rFonts w:ascii="Times New Roman" w:hAnsi="Times New Roman"/>
          <w:sz w:val="20"/>
        </w:rPr>
        <w:t>Ch, MMT and GPTMS are</w:t>
      </w:r>
      <w:r w:rsidR="00D864B3" w:rsidRPr="0093691A">
        <w:rPr>
          <w:rFonts w:ascii="Times New Roman" w:hAnsi="Times New Roman"/>
          <w:sz w:val="20"/>
          <w:lang w:val="id-ID"/>
        </w:rPr>
        <w:t xml:space="preserve"> </w:t>
      </w:r>
      <w:r w:rsidRPr="0093691A">
        <w:rPr>
          <w:rFonts w:ascii="Times New Roman" w:hAnsi="Times New Roman"/>
          <w:sz w:val="20"/>
        </w:rPr>
        <w:t>able to establish channels of hydrophilic or water bulk phase</w:t>
      </w:r>
      <w:r w:rsidRPr="0093691A">
        <w:rPr>
          <w:rFonts w:ascii="Times New Roman" w:hAnsi="Times New Roman"/>
          <w:sz w:val="20"/>
          <w:lang w:val="id-ID"/>
        </w:rPr>
        <w:t xml:space="preserve"> which allows the protons to be transported via vehicle mechanism in the form of hydronium ions </w:t>
      </w:r>
      <w:r w:rsidR="009851AD" w:rsidRPr="0093691A">
        <w:rPr>
          <w:rFonts w:ascii="Times New Roman" w:hAnsi="Times New Roman"/>
          <w:sz w:val="20"/>
          <w:lang w:val="id-ID" w:eastAsia="id-ID"/>
        </w:rPr>
        <w:fldChar w:fldCharType="begin" w:fldLock="1"/>
      </w:r>
      <w:r w:rsidRPr="0093691A">
        <w:rPr>
          <w:rFonts w:ascii="Times New Roman" w:hAnsi="Times New Roman"/>
          <w:sz w:val="20"/>
          <w:lang w:val="id-ID" w:eastAsia="id-ID"/>
        </w:rPr>
        <w:instrText>ADDIN CSL_CITATION { "citationItems" : [ { "id" : "ITEM-1", "itemData" : { "DOI" : "10.1016/j.carbpol.2013.06.017", "ISSN" : "01448617", "PMID" : "23987340", "abstract" : "A novel composite membrane has been developed by doping cesium phosphotungstate salt (CsxH3-xPW12O 40 (0 \u2264 x \u22643), Csx-PTA) into chitosan (CTS/Cs x-PTA) for application in direct methanol fuel cells (DMFCs). Uniform distribution of Csx-PTA nanoparticles has been achieved in the chitosan matrix. The proton conductivity of the composite membrane is significantly affected by the Csx-PTA content in the composite membrane as well as the Cs substitution in PTA. The highest proton conductivity for the CTS/Csx-PTA membranes was obtained with x = 2 and Cs 2-PTA content of 5 wt%. The value is 6 10-3 S cm-1 and 1.75 10-2 S cm-1 at 298 K and 353 K, respectively. The methanol permeability of CTS/Cs2-PTA membrane is about 5.6 \u00d7 10-7, 90% lower than that of Nafion-212 membrane. The highest selectivity factor (\u03c6) was obtained on CTS/Cs2-PTA-5 wt% composite membrane, 1.1 \u00d7 104/S cm-3 s. The present study indicates the promising potential of CTS/Csx-PTA composite membrane as alternative proton exchange membranes in direct methanol fuel cells. \u00a9 2013 Elsevier Ltd. All rights reserved.", "author" : [ { "dropping-particle" : "", "family" : "Xiao", "given" : "Yanxin", "non-dropping-particle" : "", "parse-names" : false, "suffix" : "" }, { "dropping-particle" : "", "family" : "Xiang", "given" : "Yan", "non-dropping-particle" : "", "parse-names" : false, "suffix" : "" }, { "dropping-particle" : "", "family" : "Xiu", "given" : "Ruijie", "non-dropping-particle" : "", "parse-names" : false, "suffix" : "" }, { "dropping-particle" : "", "family" : "Lu", "given" : "Shanfu", "non-dropping-particle" : "", "parse-names" : false, "suffix" : "" } ], "container-title" : "Carbohydrate Polymers", "id" : "ITEM-1", "issue" : "1", "issued" : { "date-parts" : [ [ "2013" ] ] }, "page" : "233-240", "publisher" : "Elsevier Ltd.", "title" : "Development of cesium phosphotungstate salt and chitosan composite membrane for direct methanol fuel cells", "type" : "article-journal", "volume" : "98" }, "uris" : [ "http://www.mendeley.com/documents/?uuid=a69b218e-f9b3-4739-9c23-9aba3b326dc2" ] }, { "id" : "ITEM-2", "itemData" : { "DOI" : "10.1016/j.ijhydene.2014.07.181", "ISSN" : "03603199", "abstract" : "In this work, a combination of constituent materials capable of improving the moisture retention and proton conductivity (PC) was incorporated into sulfonated poly (ether ether ketone) (SPEEK) membranes in order to prepare new, self-humidifying composite membranes (SHMs) for proton exchange membrane fuel cells. The property-improving components were incorporated into the cast SPEEK film in an appropriate microstructural architecture to prepare the SHMs with increased water retention and PC. SHMs were therefore prepared with the inclusion of carboxyl-functionalized graphene (G(c)) and phosphotungstic acid (PWA) with varying proportions into the SPEEK film. The structure of the SPEEK/G(c)/PWA composite membranes was characterized by X-ray diffraction, Fourier transform infrared spectroscopy, scanning electron microscopy, energy dispersive X-ray analysis, thermogravimetric analysis and X-ray photoelectron spectroscopy. The physicochemical properties of the composite membranes, such as ion exchange capacity, water uptake, thermal stability and PC, were investigated. This work provides confirmation that self-humidifying properties are improved at temperature above 60 \u00b0C through a combinational inclusion of G(c) and PWA within SPEEK and the new self-humidifying membranes have potential for use in medium temperature direct methanol fuel cells.", "author" : [ { "dropping-particle" : "", "family" : "Lee", "given" : "Se Hee", "non-dropping-particle" : "", "parse-names" : false, "suffix" : "" }, { "dropping-particle" : "", "family" : "Choi", "given" : "Seong Ho", "non-dropping-particle" : "", "parse-names" : false, "suffix" : "" }, { "dropping-particle" : "", "family" : "Gopalan", "given" : "Sai Anand", "non-dropping-particle" : "", "parse-names" : false, "suffix" : "" }, { "dropping-particle" : "", "family" : "Lee", "given" : "Kwang Pill", "non-dropping-particle" : "", "parse-names" : false, "suffix" : "" }, { "dropping-particle" : "", "family" : "Anantha-Iyengar", "given" : "Gopalan", "non-dropping-particle" : "", "parse-names" : false, "suffix" : "" } ], "container-title" : "International Journal of Hydrogen Energy", "id" : "ITEM-2", "issue" : "30", "issued" : { "date-parts" : [ [ "2014" ] ] }, "page" : "17162-17177", "publisher" : "Elsevier Ltd", "title" : "Preparation of new self-humidifying composite membrane by incorporating graphene and phosphotungstic acid into sulfonated poly(ether ether ketone) film", "type" : "article-journal", "volume" : "39" }, "uris" : [ "http://www.mendeley.com/documents/?uuid=9be77afc-50e6-419a-b5d4-33018e8f0227" ] }, { "id" : "ITEM-3", "itemData" : { "DOI" : "10.1016/j.jpowsour.2006.12.112", "ISBN" : "0378-7753", "ISSN" : "03787753", "abstract" : "Polyelectrolyte complexes (PECs) of chitosan and phosphotungstic acid have been prepared and evaluated as novel proton-conducting membranes for direct methanol fuel cells. Phosphotungstic acid can be fixed within PECs membranes through strong electrostatic interactions, which avoids the decrease of conductivity caused by the dissolving of phosphotungstic acid as previously reported. Scanning electron microscopy (SEM) shows that the PECs membranes are homogeneous and dense. Fourier transform infrared spectroscopy (FTIR) demonstrates that hydrogen bonding is formed between chitosan and phosphotungstic acid. Thermogravimetric analysis (TGA) shows that the PECs membranes have good thermal stability up to 210 ??C. The PECs membranes exhibit good swelling properties and low methanol permeability (P, 3.3 ?? 10\n                        -7 cm\n                        2 s\n                        -1). Proton conductivity (??) of the PECs membranes increases at elevated temperature, reaching the value of 0.024 S cm\n                        -1 at 80 ??C. ?? 2007 Elsevier B.V. All rights reserved.", "author" : [ { "dropping-particle" : "", "family" : "Cui", "given" : "Zhiming", "non-dropping-particle" : "", "parse-names" : false, "suffix" : "" }, { "dropping-particle" : "", "family" : "Liu", "given" : "Changpeng", "non-dropping-particle" : "", "parse-names" : false, "suffix" : "" }, { "dropping-particle" : "", "family" : "Lu", "given" : "Tianhong", "non-dropping-particle" : "", "parse-names" : false, "suffix" : "" }, { "dropping-particle" : "", "family" : "Xing", "given" : "Wei", "non-dropping-particle" : "", "parse-names" : false, "suffix" : "" } ], "container-title" : "Journal of Power Sources", "id" : "ITEM-3", "issue" : "1", "issued" : { "date-parts" : [ [ "2007" ] ] }, "page" : "94-99", "title" : "Polyelectrolyte complexes of chitosan and phosphotungstic acid as proton-conducting membranes for direct methanol fuel cells", "type" : "article-journal", "volume" : "167" }, "uris" : [ "http://www.mendeley.com/documents/?uuid=26aea323-6162-4f3b-93d5-0f4bdd0b6124" ] } ], "mendeley" : { "formattedCitation" : "[45]\u2013[47]", "plainTextFormattedCitation" : "[45]\u2013[47]", "previouslyFormattedCitation" : "(Xiao et al. 2013; Lee et al. 2014; Cui, Liu, et al. 2007)" }, "properties" : { "noteIndex" : 0 }, "schema" : "https://github.com/citation-style-language/schema/raw/master/csl-citation.json" }</w:instrText>
      </w:r>
      <w:r w:rsidR="009851AD" w:rsidRPr="0093691A">
        <w:rPr>
          <w:rFonts w:ascii="Times New Roman" w:hAnsi="Times New Roman"/>
          <w:sz w:val="20"/>
          <w:lang w:val="id-ID" w:eastAsia="id-ID"/>
        </w:rPr>
        <w:fldChar w:fldCharType="separate"/>
      </w:r>
      <w:r w:rsidRPr="0093691A">
        <w:rPr>
          <w:rFonts w:ascii="Times New Roman" w:hAnsi="Times New Roman"/>
          <w:noProof/>
          <w:sz w:val="20"/>
          <w:lang w:val="id-ID" w:eastAsia="id-ID"/>
        </w:rPr>
        <w:t>[44–46]</w:t>
      </w:r>
      <w:r w:rsidR="009851AD" w:rsidRPr="0093691A">
        <w:rPr>
          <w:rFonts w:ascii="Times New Roman" w:hAnsi="Times New Roman"/>
          <w:sz w:val="20"/>
          <w:lang w:val="id-ID" w:eastAsia="id-ID"/>
        </w:rPr>
        <w:fldChar w:fldCharType="end"/>
      </w:r>
      <w:r w:rsidRPr="0093691A">
        <w:rPr>
          <w:rFonts w:ascii="Times New Roman" w:hAnsi="Times New Roman"/>
          <w:sz w:val="20"/>
          <w:lang w:val="id-ID"/>
        </w:rPr>
        <w:t>. It has been suggested that, electrostatic interaction in the membranes which contain the abbundance hydroxy group and presence of –NH</w:t>
      </w:r>
      <w:r w:rsidRPr="0093691A">
        <w:rPr>
          <w:rFonts w:ascii="Times New Roman" w:hAnsi="Times New Roman"/>
          <w:sz w:val="20"/>
          <w:vertAlign w:val="subscript"/>
          <w:lang w:val="id-ID"/>
        </w:rPr>
        <w:t>3</w:t>
      </w:r>
      <w:r w:rsidRPr="0093691A">
        <w:rPr>
          <w:rFonts w:ascii="Times New Roman" w:hAnsi="Times New Roman"/>
          <w:sz w:val="20"/>
          <w:vertAlign w:val="superscript"/>
          <w:lang w:val="id-ID"/>
        </w:rPr>
        <w:t>+</w:t>
      </w:r>
      <w:r w:rsidRPr="0093691A">
        <w:rPr>
          <w:rFonts w:ascii="Times New Roman" w:hAnsi="Times New Roman"/>
          <w:sz w:val="20"/>
          <w:lang w:val="id-ID"/>
        </w:rPr>
        <w:t xml:space="preserve"> allows the proton transferred along the ionic bonds and hydrogen bonds by “jumping” from one functional group to another. The incorporation of modified MMT (MMT-GPTMS) within the chitosan matrix has </w:t>
      </w:r>
      <w:r w:rsidRPr="0093691A">
        <w:rPr>
          <w:rFonts w:ascii="Times New Roman" w:hAnsi="Times New Roman"/>
          <w:sz w:val="20"/>
        </w:rPr>
        <w:t xml:space="preserve">given </w:t>
      </w:r>
      <w:r w:rsidRPr="0093691A">
        <w:rPr>
          <w:rFonts w:ascii="Times New Roman" w:hAnsi="Times New Roman"/>
          <w:sz w:val="20"/>
          <w:lang w:val="id-ID"/>
        </w:rPr>
        <w:t xml:space="preserve">chance </w:t>
      </w:r>
      <w:r w:rsidRPr="0093691A">
        <w:rPr>
          <w:rFonts w:ascii="Times New Roman" w:hAnsi="Times New Roman"/>
          <w:sz w:val="20"/>
        </w:rPr>
        <w:t>for more</w:t>
      </w:r>
      <w:r w:rsidRPr="0093691A">
        <w:rPr>
          <w:rFonts w:ascii="Times New Roman" w:hAnsi="Times New Roman"/>
          <w:sz w:val="20"/>
          <w:lang w:val="id-ID"/>
        </w:rPr>
        <w:t xml:space="preserve"> proton</w:t>
      </w:r>
      <w:r w:rsidRPr="0093691A">
        <w:rPr>
          <w:rFonts w:ascii="Times New Roman" w:hAnsi="Times New Roman"/>
          <w:sz w:val="20"/>
        </w:rPr>
        <w:t>s to</w:t>
      </w:r>
      <w:r w:rsidRPr="0093691A">
        <w:rPr>
          <w:rFonts w:ascii="Times New Roman" w:hAnsi="Times New Roman"/>
          <w:sz w:val="20"/>
          <w:lang w:val="id-ID"/>
        </w:rPr>
        <w:t xml:space="preserve"> tran</w:t>
      </w:r>
      <w:r w:rsidRPr="0093691A">
        <w:rPr>
          <w:rFonts w:ascii="Times New Roman" w:hAnsi="Times New Roman"/>
          <w:sz w:val="20"/>
        </w:rPr>
        <w:t>s</w:t>
      </w:r>
      <w:r w:rsidRPr="0093691A">
        <w:rPr>
          <w:rFonts w:ascii="Times New Roman" w:hAnsi="Times New Roman"/>
          <w:sz w:val="20"/>
          <w:lang w:val="id-ID"/>
        </w:rPr>
        <w:t xml:space="preserve">port in Ch/MMT-GPTMS membrane, </w:t>
      </w:r>
      <w:r w:rsidRPr="0093691A">
        <w:rPr>
          <w:rFonts w:ascii="Times New Roman" w:hAnsi="Times New Roman"/>
          <w:sz w:val="20"/>
        </w:rPr>
        <w:t>so that the proton conductivity of the membrane is higher than the Ch/MMT membrane</w:t>
      </w:r>
      <w:r w:rsidRPr="0093691A">
        <w:rPr>
          <w:rFonts w:ascii="Times New Roman" w:hAnsi="Times New Roman"/>
          <w:sz w:val="20"/>
          <w:lang w:val="id-ID"/>
        </w:rPr>
        <w:t xml:space="preserve">. </w:t>
      </w:r>
      <w:r w:rsidRPr="0093691A">
        <w:rPr>
          <w:rFonts w:ascii="Times New Roman" w:hAnsi="Times New Roman"/>
          <w:sz w:val="20"/>
          <w:lang w:val="id-ID" w:eastAsia="id-ID"/>
        </w:rPr>
        <w:t>However, higher filler load had led to agglomerations problem in composite membrane, hence reduce of both water content and effectiveness of filler to provide conduction site for proton at the same time, thus</w:t>
      </w:r>
      <w:r w:rsidRPr="0093691A">
        <w:rPr>
          <w:rFonts w:ascii="Times New Roman" w:hAnsi="Times New Roman"/>
          <w:sz w:val="20"/>
          <w:lang w:eastAsia="id-ID"/>
        </w:rPr>
        <w:t xml:space="preserve"> decrease the proton conductivity of the membrane</w:t>
      </w:r>
      <w:r w:rsidRPr="0093691A">
        <w:rPr>
          <w:rFonts w:ascii="Times New Roman" w:hAnsi="Times New Roman"/>
          <w:sz w:val="20"/>
          <w:lang w:val="id-ID" w:eastAsia="id-ID"/>
        </w:rPr>
        <w:t>. The proton conductivity decreas</w:t>
      </w:r>
      <w:r w:rsidR="005E1E65">
        <w:rPr>
          <w:rFonts w:ascii="Times New Roman" w:hAnsi="Times New Roman"/>
          <w:sz w:val="20"/>
          <w:lang w:val="id-ID" w:eastAsia="id-ID"/>
        </w:rPr>
        <w:t>e after 10% loading filler at 4.</w:t>
      </w:r>
      <w:r w:rsidR="00524012">
        <w:rPr>
          <w:rFonts w:ascii="Times New Roman" w:hAnsi="Times New Roman"/>
          <w:sz w:val="20"/>
          <w:lang w:val="id-ID" w:eastAsia="id-ID"/>
        </w:rPr>
        <w:t>3 mS</w:t>
      </w:r>
      <w:r w:rsidRPr="0093691A">
        <w:rPr>
          <w:rFonts w:ascii="Times New Roman" w:hAnsi="Times New Roman"/>
          <w:sz w:val="20"/>
          <w:lang w:val="id-ID" w:eastAsia="id-ID"/>
        </w:rPr>
        <w:t>cm</w:t>
      </w:r>
      <w:r w:rsidRPr="0093691A">
        <w:rPr>
          <w:rFonts w:ascii="Times New Roman" w:hAnsi="Times New Roman"/>
          <w:sz w:val="20"/>
          <w:vertAlign w:val="superscript"/>
          <w:lang w:val="id-ID" w:eastAsia="id-ID"/>
        </w:rPr>
        <w:t>-1</w:t>
      </w:r>
      <w:r w:rsidR="00524012">
        <w:rPr>
          <w:rFonts w:ascii="Times New Roman" w:hAnsi="Times New Roman"/>
          <w:sz w:val="20"/>
          <w:lang w:val="id-ID" w:eastAsia="id-ID"/>
        </w:rPr>
        <w:t xml:space="preserve"> and 4.1 mS</w:t>
      </w:r>
      <w:r w:rsidRPr="0093691A">
        <w:rPr>
          <w:rFonts w:ascii="Times New Roman" w:hAnsi="Times New Roman"/>
          <w:sz w:val="20"/>
          <w:lang w:val="id-ID" w:eastAsia="id-ID"/>
        </w:rPr>
        <w:t>cm</w:t>
      </w:r>
      <w:r w:rsidRPr="0093691A">
        <w:rPr>
          <w:rFonts w:ascii="Times New Roman" w:hAnsi="Times New Roman"/>
          <w:sz w:val="20"/>
          <w:vertAlign w:val="superscript"/>
          <w:lang w:val="id-ID" w:eastAsia="id-ID"/>
        </w:rPr>
        <w:t>-1</w:t>
      </w:r>
      <w:r w:rsidRPr="0093691A">
        <w:rPr>
          <w:rFonts w:ascii="Times New Roman" w:hAnsi="Times New Roman"/>
          <w:sz w:val="20"/>
          <w:lang w:val="id-ID" w:eastAsia="id-ID"/>
        </w:rPr>
        <w:t xml:space="preserve"> for Ch/MMT-GPTMS 10 and Ch/MMT-GPTMS 15, respectively (Table 3). </w:t>
      </w:r>
      <w:r w:rsidRPr="0093691A">
        <w:rPr>
          <w:rFonts w:ascii="Times New Roman" w:hAnsi="Times New Roman"/>
          <w:sz w:val="20"/>
          <w:lang w:val="id-ID" w:eastAsia="ja-JP"/>
        </w:rPr>
        <w:t>This results established that a better hydrophilicity and high thermal stability are important characteristics to be able to hold water and reduce of hidration phenomenon. The proton will be transported along the water channel created in the membrane composite by hydronium ions. The existence of water has a profound effect on proton transport and dimensional stability of proton conducting membranes.</w:t>
      </w:r>
    </w:p>
    <w:p w14:paraId="7B067A73" w14:textId="77777777" w:rsidR="009B22DA" w:rsidRDefault="009B22DA" w:rsidP="00A043F3">
      <w:pPr>
        <w:outlineLvl w:val="0"/>
        <w:rPr>
          <w:rFonts w:ascii="Times New Roman" w:hAnsi="Times New Roman"/>
          <w:szCs w:val="20"/>
          <w:lang w:val="id-ID" w:eastAsia="id-ID"/>
        </w:rPr>
      </w:pPr>
    </w:p>
    <w:p w14:paraId="37152EB9" w14:textId="77777777" w:rsidR="00816F52" w:rsidRDefault="00816F52" w:rsidP="00816F52">
      <w:pPr>
        <w:pStyle w:val="TAMainText"/>
        <w:ind w:firstLine="0"/>
        <w:rPr>
          <w:rFonts w:ascii="Times New Roman" w:hAnsi="Times New Roman"/>
          <w:sz w:val="20"/>
          <w:lang w:val="id-ID"/>
        </w:rPr>
      </w:pPr>
      <w:r>
        <w:rPr>
          <w:rFonts w:ascii="Times New Roman" w:hAnsi="Times New Roman"/>
          <w:lang w:val="id-ID" w:eastAsia="id-ID"/>
        </w:rPr>
        <w:t xml:space="preserve"> </w:t>
      </w:r>
      <w:r w:rsidRPr="0093691A">
        <w:rPr>
          <w:rFonts w:ascii="Times New Roman" w:hAnsi="Times New Roman"/>
          <w:sz w:val="20"/>
          <w:lang w:val="id-ID" w:eastAsia="ja-JP"/>
        </w:rPr>
        <w:t xml:space="preserve">The methanol permeability of the chitosan and </w:t>
      </w:r>
      <w:r w:rsidRPr="0093691A">
        <w:rPr>
          <w:rFonts w:ascii="Times New Roman" w:hAnsi="Times New Roman"/>
          <w:sz w:val="20"/>
          <w:lang w:val="id-ID" w:eastAsia="id-ID"/>
        </w:rPr>
        <w:t>composite</w:t>
      </w:r>
      <w:r w:rsidRPr="0093691A">
        <w:rPr>
          <w:rFonts w:ascii="Times New Roman" w:hAnsi="Times New Roman"/>
          <w:sz w:val="20"/>
          <w:lang w:val="id-ID" w:eastAsia="ja-JP"/>
        </w:rPr>
        <w:t xml:space="preserve"> membranes at room temperature is shown in Table 3. The role of GPTMS for MMT modification process in composite membranes exhibited low methanol permeability until 3.0 x 10</w:t>
      </w:r>
      <w:r w:rsidRPr="0093691A">
        <w:rPr>
          <w:rFonts w:ascii="Times New Roman" w:hAnsi="Times New Roman"/>
          <w:sz w:val="20"/>
          <w:vertAlign w:val="superscript"/>
          <w:lang w:val="id-ID" w:eastAsia="ja-JP"/>
        </w:rPr>
        <w:t>-7</w:t>
      </w:r>
      <w:r w:rsidRPr="0093691A">
        <w:rPr>
          <w:rFonts w:ascii="Times New Roman" w:hAnsi="Times New Roman"/>
          <w:sz w:val="20"/>
          <w:lang w:val="id-ID"/>
        </w:rPr>
        <w:t>cm</w:t>
      </w:r>
      <w:r w:rsidRPr="0093691A">
        <w:rPr>
          <w:rFonts w:ascii="Times New Roman" w:hAnsi="Times New Roman"/>
          <w:sz w:val="20"/>
          <w:vertAlign w:val="superscript"/>
          <w:lang w:val="id-ID"/>
        </w:rPr>
        <w:t>2</w:t>
      </w:r>
      <w:r w:rsidRPr="0093691A">
        <w:rPr>
          <w:rFonts w:ascii="Times New Roman" w:hAnsi="Times New Roman"/>
          <w:sz w:val="20"/>
          <w:lang w:val="id-ID"/>
        </w:rPr>
        <w:t>s</w:t>
      </w:r>
      <w:r w:rsidRPr="0093691A">
        <w:rPr>
          <w:rFonts w:ascii="Times New Roman" w:hAnsi="Times New Roman"/>
          <w:sz w:val="20"/>
          <w:vertAlign w:val="superscript"/>
          <w:lang w:val="id-ID"/>
        </w:rPr>
        <w:t>-1</w:t>
      </w:r>
      <w:r w:rsidRPr="0093691A">
        <w:rPr>
          <w:rFonts w:ascii="Times New Roman" w:hAnsi="Times New Roman"/>
          <w:sz w:val="20"/>
          <w:lang w:val="id-ID"/>
        </w:rPr>
        <w:t xml:space="preserve"> for Ch/MMT-GPTMS 5</w:t>
      </w:r>
      <w:r w:rsidRPr="0093691A">
        <w:rPr>
          <w:rFonts w:ascii="Times New Roman" w:hAnsi="Times New Roman"/>
          <w:sz w:val="20"/>
          <w:lang w:val="id-ID" w:eastAsia="ja-JP"/>
        </w:rPr>
        <w:t>. This results lower than that of pristine chitosan (4.9 x 10</w:t>
      </w:r>
      <w:r w:rsidRPr="0093691A">
        <w:rPr>
          <w:rFonts w:ascii="Times New Roman" w:hAnsi="Times New Roman"/>
          <w:sz w:val="20"/>
          <w:vertAlign w:val="superscript"/>
          <w:lang w:val="id-ID" w:eastAsia="ja-JP"/>
        </w:rPr>
        <w:t>-7</w:t>
      </w:r>
      <w:r w:rsidRPr="0093691A">
        <w:rPr>
          <w:rFonts w:ascii="Times New Roman" w:hAnsi="Times New Roman"/>
          <w:sz w:val="20"/>
          <w:lang w:val="id-ID"/>
        </w:rPr>
        <w:t>cm</w:t>
      </w:r>
      <w:r w:rsidRPr="0093691A">
        <w:rPr>
          <w:rFonts w:ascii="Times New Roman" w:hAnsi="Times New Roman"/>
          <w:sz w:val="20"/>
          <w:vertAlign w:val="superscript"/>
          <w:lang w:val="id-ID"/>
        </w:rPr>
        <w:t>2</w:t>
      </w:r>
      <w:r w:rsidRPr="0093691A">
        <w:rPr>
          <w:rFonts w:ascii="Times New Roman" w:hAnsi="Times New Roman"/>
          <w:sz w:val="20"/>
          <w:lang w:val="id-ID"/>
        </w:rPr>
        <w:t>s</w:t>
      </w:r>
      <w:r w:rsidRPr="0093691A">
        <w:rPr>
          <w:rFonts w:ascii="Times New Roman" w:hAnsi="Times New Roman"/>
          <w:sz w:val="20"/>
          <w:vertAlign w:val="superscript"/>
          <w:lang w:val="id-ID"/>
        </w:rPr>
        <w:t>-1</w:t>
      </w:r>
      <w:r w:rsidRPr="0093691A">
        <w:rPr>
          <w:rFonts w:ascii="Times New Roman" w:hAnsi="Times New Roman"/>
          <w:sz w:val="20"/>
          <w:lang w:val="id-ID" w:eastAsia="ja-JP"/>
        </w:rPr>
        <w:t>) and Ch/MMT (4.7 x 10</w:t>
      </w:r>
      <w:r w:rsidRPr="0093691A">
        <w:rPr>
          <w:rFonts w:ascii="Times New Roman" w:hAnsi="Times New Roman"/>
          <w:sz w:val="20"/>
          <w:vertAlign w:val="superscript"/>
          <w:lang w:val="id-ID" w:eastAsia="ja-JP"/>
        </w:rPr>
        <w:t>-7</w:t>
      </w:r>
      <w:r w:rsidRPr="0093691A">
        <w:rPr>
          <w:rFonts w:ascii="Times New Roman" w:hAnsi="Times New Roman"/>
          <w:sz w:val="20"/>
          <w:lang w:val="id-ID"/>
        </w:rPr>
        <w:t>cm</w:t>
      </w:r>
      <w:r w:rsidRPr="0093691A">
        <w:rPr>
          <w:rFonts w:ascii="Times New Roman" w:hAnsi="Times New Roman"/>
          <w:sz w:val="20"/>
          <w:vertAlign w:val="superscript"/>
          <w:lang w:val="id-ID"/>
        </w:rPr>
        <w:t>2</w:t>
      </w:r>
      <w:r w:rsidRPr="0093691A">
        <w:rPr>
          <w:rFonts w:ascii="Times New Roman" w:hAnsi="Times New Roman"/>
          <w:sz w:val="20"/>
          <w:lang w:val="id-ID"/>
        </w:rPr>
        <w:t>s</w:t>
      </w:r>
      <w:r w:rsidRPr="0093691A">
        <w:rPr>
          <w:rFonts w:ascii="Times New Roman" w:hAnsi="Times New Roman"/>
          <w:sz w:val="20"/>
          <w:vertAlign w:val="superscript"/>
          <w:lang w:val="id-ID"/>
        </w:rPr>
        <w:t>-1</w:t>
      </w:r>
      <w:r w:rsidRPr="0093691A">
        <w:rPr>
          <w:rFonts w:ascii="Times New Roman" w:hAnsi="Times New Roman"/>
          <w:sz w:val="20"/>
          <w:lang w:val="id-ID" w:eastAsia="ja-JP"/>
        </w:rPr>
        <w:t xml:space="preserve">). </w:t>
      </w:r>
      <w:r w:rsidRPr="0093691A">
        <w:rPr>
          <w:rFonts w:ascii="Times New Roman" w:hAnsi="Times New Roman"/>
          <w:noProof/>
          <w:sz w:val="20"/>
          <w:lang w:val="id-ID" w:eastAsia="id-ID"/>
        </w:rPr>
        <w:t xml:space="preserve">It is suggested that, </w:t>
      </w:r>
      <w:r w:rsidRPr="0093691A">
        <w:rPr>
          <w:rFonts w:ascii="Times New Roman" w:hAnsi="Times New Roman"/>
          <w:sz w:val="20"/>
          <w:lang w:val="id-ID" w:eastAsia="ja-JP"/>
        </w:rPr>
        <w:t xml:space="preserve">existense of GPTMS attributed hydrophobic characterstic in morphology membrane structure, shown incline hydrophobicity with increasing of initial contac angle (Figure 6), and in the other hand </w:t>
      </w:r>
      <w:r w:rsidRPr="0093691A">
        <w:rPr>
          <w:rFonts w:ascii="Times New Roman" w:hAnsi="Times New Roman"/>
          <w:sz w:val="20"/>
          <w:lang w:val="id-ID"/>
        </w:rPr>
        <w:t xml:space="preserve">the MMT-GPTMS structure that has a quite wide and long ratio which creates longer diffusion path for methanol permeate </w:t>
      </w:r>
      <w:r w:rsidRPr="0093691A">
        <w:rPr>
          <w:rFonts w:ascii="Times New Roman" w:hAnsi="Times New Roman"/>
          <w:sz w:val="20"/>
          <w:lang w:val="id-ID"/>
        </w:rPr>
        <w:fldChar w:fldCharType="begin" w:fldLock="1"/>
      </w:r>
      <w:r w:rsidRPr="0093691A">
        <w:rPr>
          <w:rFonts w:ascii="Times New Roman" w:hAnsi="Times New Roman"/>
          <w:sz w:val="20"/>
          <w:lang w:val="id-ID"/>
        </w:rPr>
        <w:instrText>ADDIN CSL_CITATION { "citationItems" : [ { "id" : "ITEM-1", "itemData" : { "DOI" : "10.1016/j.jpowsour.2009.08.020", "ISSN" : "03787753", "abstract" : "To prepare a cross-linked hybrid proton exchange membrane with high mechanical and oxidative stability, a silane monomer, namely 3-glycidoxypropyltrimethoxysilane (KH-560), is first grafted to sulfonated poly(arylene ether ether ketone)s bearing carboxyl groups (SPAEK-C) and hydrolysis-condensation is then performed on the grafted membranes to make them cross-link. 1H NMR measurements and Fourier transform infrared spectroscopy are used to characterize and confirm the structures of SPAEK-Cs and hybrid polymer electrolyte membranes, respectively. The Si-O-Si cross-linking structure enhances the stability of the PEM greatly. The proton conductivities of the hybrid membranes with 5% KH-560 in weight reach 0.155 S cm-1 at 80 ??C which is comparable to that of Nafion?? membranes. The ion-exchange capacity, water uptake and swelling, methanol permeability, mechanical properties are investigated to confirm their applicability in fuel cells. ?? 2009 Elsevier B.V. All rights reserved.", "author" : [ { "dropping-particle" : "", "family" : "Lin", "given" : "Haidan", "non-dropping-particle" : "", "parse-names" : false, "suffix" : "" }, { "dropping-particle" : "", "family" : "Zhao", "given" : "Chengji", "non-dropping-particle" : "", "parse-names" : false, "suffix" : "" }, { "dropping-particle" : "", "family" : "Ma", "given" : "Wenjia", "non-dropping-particle" : "", "parse-names" : false, "suffix" : "" }, { "dropping-particle" : "", "family" : "Shao", "given" : "Ke", "non-dropping-particle" : "", "parse-names" : false, "suffix" : "" }, { "dropping-particle" : "", "family" : "Li", "given" : "Hongtao", "non-dropping-particle" : "", "parse-names" : false, "suffix" : "" }, { "dropping-particle" : "", "family" : "Zhang", "given" : "Yang", "non-dropping-particle" : "", "parse-names" : false, "suffix" : "" }, { "dropping-particle" : "", "family" : "Na", "given" : "Hui", "non-dropping-particle" : "", "parse-names" : false, "suffix" : "" } ], "container-title" : "Journal of Power Sources", "id" : "ITEM-1", "issue" : "3", "issued" : { "date-parts" : [ [ "2010" ] ] }, "page" : "762-768", "title" : "Novel hybrid polymer electrolyte membranes prepared by a silane-cross-linking technique for direct methanol fuel cells", "type" : "article-journal", "volume" : "195" }, "uris" : [ "http://www.mendeley.com/documents/?uuid=001970f6-3f8d-48d9-9d1f-163473061d93" ] } ], "mendeley" : { "formattedCitation" : "[48]", "plainTextFormattedCitation" : "[48]", "previouslyFormattedCitation" : "(Lin et al. 2010)" }, "properties" : { "noteIndex" : 0 }, "schema" : "https://github.com/citation-style-language/schema/raw/master/csl-citation.json" }</w:instrText>
      </w:r>
      <w:r w:rsidRPr="0093691A">
        <w:rPr>
          <w:rFonts w:ascii="Times New Roman" w:hAnsi="Times New Roman"/>
          <w:sz w:val="20"/>
          <w:lang w:val="id-ID"/>
        </w:rPr>
        <w:fldChar w:fldCharType="separate"/>
      </w:r>
      <w:r w:rsidRPr="0093691A">
        <w:rPr>
          <w:rFonts w:ascii="Times New Roman" w:hAnsi="Times New Roman"/>
          <w:noProof/>
          <w:sz w:val="20"/>
          <w:lang w:val="id-ID"/>
        </w:rPr>
        <w:t>[47]</w:t>
      </w:r>
      <w:r w:rsidRPr="0093691A">
        <w:rPr>
          <w:rFonts w:ascii="Times New Roman" w:hAnsi="Times New Roman"/>
          <w:sz w:val="20"/>
          <w:lang w:val="id-ID"/>
        </w:rPr>
        <w:fldChar w:fldCharType="end"/>
      </w:r>
      <w:r w:rsidRPr="0093691A">
        <w:rPr>
          <w:rFonts w:ascii="Times New Roman" w:hAnsi="Times New Roman"/>
          <w:sz w:val="20"/>
          <w:lang w:val="id-ID"/>
        </w:rPr>
        <w:t xml:space="preserve">. The </w:t>
      </w:r>
      <w:r w:rsidRPr="0093691A">
        <w:rPr>
          <w:rFonts w:ascii="Times New Roman" w:hAnsi="Times New Roman"/>
          <w:sz w:val="20"/>
        </w:rPr>
        <w:t xml:space="preserve">methanol permeability </w:t>
      </w:r>
      <w:r w:rsidRPr="0093691A">
        <w:rPr>
          <w:rFonts w:ascii="Times New Roman" w:hAnsi="Times New Roman"/>
          <w:sz w:val="20"/>
          <w:lang w:val="id-ID"/>
        </w:rPr>
        <w:t>of</w:t>
      </w:r>
      <w:r w:rsidRPr="0093691A">
        <w:rPr>
          <w:rFonts w:ascii="Times New Roman" w:hAnsi="Times New Roman"/>
          <w:sz w:val="20"/>
        </w:rPr>
        <w:t xml:space="preserve"> ​​Ch/MMT-GPTMS is obtained the lowest with the MMT</w:t>
      </w:r>
      <w:r w:rsidRPr="0093691A">
        <w:rPr>
          <w:rFonts w:ascii="Times New Roman" w:hAnsi="Times New Roman"/>
          <w:sz w:val="20"/>
          <w:lang w:val="id-ID"/>
        </w:rPr>
        <w:t>-GPTMS</w:t>
      </w:r>
      <w:r w:rsidRPr="0093691A">
        <w:rPr>
          <w:rFonts w:ascii="Times New Roman" w:hAnsi="Times New Roman"/>
          <w:sz w:val="20"/>
        </w:rPr>
        <w:t xml:space="preserve"> filler </w:t>
      </w:r>
      <w:r w:rsidRPr="0093691A">
        <w:rPr>
          <w:rFonts w:ascii="Times New Roman" w:hAnsi="Times New Roman"/>
          <w:sz w:val="20"/>
          <w:lang w:val="id-ID"/>
        </w:rPr>
        <w:t>loading at</w:t>
      </w:r>
      <w:r w:rsidRPr="0093691A">
        <w:rPr>
          <w:rFonts w:ascii="Times New Roman" w:hAnsi="Times New Roman"/>
          <w:sz w:val="20"/>
        </w:rPr>
        <w:t xml:space="preserve"> 5%, but increased slightly with 10% filler load, then an increase in the permeability of methanol is significant when the </w:t>
      </w:r>
      <w:r w:rsidRPr="0093691A">
        <w:rPr>
          <w:rFonts w:ascii="Times New Roman" w:hAnsi="Times New Roman"/>
          <w:sz w:val="20"/>
          <w:lang w:val="id-ID"/>
        </w:rPr>
        <w:t>filler loading</w:t>
      </w:r>
      <w:r w:rsidRPr="0093691A">
        <w:rPr>
          <w:rFonts w:ascii="Times New Roman" w:hAnsi="Times New Roman"/>
          <w:sz w:val="20"/>
        </w:rPr>
        <w:t xml:space="preserve"> was increased to 15%. This phenomenon </w:t>
      </w:r>
      <w:r w:rsidRPr="0093691A">
        <w:rPr>
          <w:rFonts w:ascii="Times New Roman" w:hAnsi="Times New Roman"/>
          <w:sz w:val="20"/>
          <w:lang w:val="id-ID"/>
        </w:rPr>
        <w:t>can be explain</w:t>
      </w:r>
      <w:proofErr w:type="spellStart"/>
      <w:r w:rsidRPr="0093691A">
        <w:rPr>
          <w:rFonts w:ascii="Times New Roman" w:hAnsi="Times New Roman"/>
          <w:sz w:val="20"/>
        </w:rPr>
        <w:t>ed</w:t>
      </w:r>
      <w:proofErr w:type="spellEnd"/>
      <w:r w:rsidRPr="0093691A">
        <w:rPr>
          <w:rFonts w:ascii="Times New Roman" w:hAnsi="Times New Roman"/>
          <w:sz w:val="20"/>
          <w:lang w:val="id-ID"/>
        </w:rPr>
        <w:t xml:space="preserve"> that, </w:t>
      </w:r>
      <w:r w:rsidRPr="0093691A">
        <w:rPr>
          <w:rFonts w:ascii="Times New Roman" w:hAnsi="Times New Roman"/>
          <w:sz w:val="20"/>
        </w:rPr>
        <w:t xml:space="preserve">the matrix </w:t>
      </w:r>
      <w:r w:rsidRPr="0093691A">
        <w:rPr>
          <w:rFonts w:ascii="Times New Roman" w:hAnsi="Times New Roman"/>
          <w:sz w:val="20"/>
          <w:lang w:val="id-ID"/>
        </w:rPr>
        <w:t>and</w:t>
      </w:r>
      <w:r w:rsidRPr="0093691A">
        <w:rPr>
          <w:rFonts w:ascii="Times New Roman" w:hAnsi="Times New Roman"/>
          <w:sz w:val="20"/>
        </w:rPr>
        <w:t xml:space="preserve"> filler need </w:t>
      </w:r>
      <w:r w:rsidRPr="0093691A">
        <w:rPr>
          <w:rFonts w:ascii="Times New Roman" w:hAnsi="Times New Roman"/>
          <w:sz w:val="20"/>
          <w:lang w:val="id-ID"/>
        </w:rPr>
        <w:t>good collaboration with a specific composition, especially with addition of GPTMS included in the layer structure of the membrane can support the interaction between the inorganic filler and biopolymer matrix. Therefore</w:t>
      </w:r>
      <w:r w:rsidRPr="0093691A">
        <w:rPr>
          <w:rFonts w:ascii="Times New Roman" w:hAnsi="Times New Roman"/>
          <w:sz w:val="20"/>
        </w:rPr>
        <w:t>,</w:t>
      </w:r>
      <w:r w:rsidRPr="0093691A">
        <w:rPr>
          <w:rFonts w:ascii="Times New Roman" w:hAnsi="Times New Roman"/>
          <w:sz w:val="20"/>
          <w:lang w:val="id-ID"/>
        </w:rPr>
        <w:t xml:space="preserve"> the precise composition of composite membrane will have a good structure, more dense and has the ability to reduce of methanol </w:t>
      </w:r>
      <w:r w:rsidRPr="0093691A">
        <w:rPr>
          <w:rFonts w:ascii="Times New Roman" w:hAnsi="Times New Roman"/>
          <w:sz w:val="20"/>
        </w:rPr>
        <w:t>diffusion</w:t>
      </w:r>
      <w:r w:rsidRPr="0093691A">
        <w:rPr>
          <w:rFonts w:ascii="Times New Roman" w:hAnsi="Times New Roman"/>
          <w:sz w:val="20"/>
          <w:lang w:val="id-ID"/>
        </w:rPr>
        <w:t xml:space="preserve">. </w:t>
      </w:r>
      <w:r w:rsidRPr="0093691A">
        <w:rPr>
          <w:rFonts w:ascii="Times New Roman" w:hAnsi="Times New Roman"/>
          <w:sz w:val="20"/>
        </w:rPr>
        <w:t>The increase of</w:t>
      </w:r>
      <w:r w:rsidRPr="0093691A">
        <w:rPr>
          <w:rFonts w:ascii="Times New Roman" w:hAnsi="Times New Roman"/>
          <w:sz w:val="20"/>
          <w:lang w:val="id-ID"/>
        </w:rPr>
        <w:t xml:space="preserve"> the methanol permeability of Ch/MMT-GPTMS 15 more than a double of Ch/MMT-GPTMS 10 </w:t>
      </w:r>
      <w:r w:rsidRPr="0093691A">
        <w:rPr>
          <w:rFonts w:ascii="Times New Roman" w:hAnsi="Times New Roman"/>
          <w:sz w:val="20"/>
        </w:rPr>
        <w:t>is due to</w:t>
      </w:r>
      <w:r w:rsidRPr="0093691A">
        <w:rPr>
          <w:rFonts w:ascii="Times New Roman" w:hAnsi="Times New Roman"/>
          <w:sz w:val="20"/>
          <w:lang w:val="id-ID"/>
        </w:rPr>
        <w:t xml:space="preserve"> the </w:t>
      </w:r>
      <w:r w:rsidRPr="0093691A">
        <w:rPr>
          <w:rFonts w:ascii="Times New Roman" w:hAnsi="Times New Roman"/>
          <w:sz w:val="20"/>
          <w:lang w:val="id-ID" w:eastAsia="en-GB"/>
        </w:rPr>
        <w:t>excess of filler load show</w:t>
      </w:r>
      <w:proofErr w:type="spellStart"/>
      <w:r w:rsidRPr="0093691A">
        <w:rPr>
          <w:rFonts w:ascii="Times New Roman" w:hAnsi="Times New Roman"/>
          <w:sz w:val="20"/>
          <w:lang w:eastAsia="en-GB"/>
        </w:rPr>
        <w:t>ing</w:t>
      </w:r>
      <w:proofErr w:type="spellEnd"/>
      <w:r w:rsidRPr="0093691A">
        <w:rPr>
          <w:rFonts w:ascii="Times New Roman" w:hAnsi="Times New Roman"/>
          <w:sz w:val="20"/>
          <w:lang w:val="id-ID" w:eastAsia="en-GB"/>
        </w:rPr>
        <w:t xml:space="preserve"> a low interaction distribution in membrane structure, therefore it caused agglomeration</w:t>
      </w:r>
      <w:r w:rsidRPr="0093691A">
        <w:rPr>
          <w:rFonts w:ascii="Times New Roman" w:hAnsi="Times New Roman"/>
          <w:sz w:val="20"/>
          <w:lang w:val="id-ID"/>
        </w:rPr>
        <w:t xml:space="preserve">. This phenomenon led to the </w:t>
      </w:r>
      <w:r w:rsidRPr="0093691A">
        <w:rPr>
          <w:rFonts w:ascii="Times New Roman" w:hAnsi="Times New Roman"/>
          <w:sz w:val="20"/>
        </w:rPr>
        <w:t>presence of</w:t>
      </w:r>
      <w:r w:rsidRPr="0093691A">
        <w:rPr>
          <w:rFonts w:ascii="Times New Roman" w:hAnsi="Times New Roman"/>
          <w:sz w:val="20"/>
          <w:lang w:val="id-ID"/>
        </w:rPr>
        <w:t xml:space="preserve"> pin hole in the composite membrane, which provide greater opportunities </w:t>
      </w:r>
      <w:r w:rsidRPr="0093691A">
        <w:rPr>
          <w:rFonts w:ascii="Times New Roman" w:hAnsi="Times New Roman"/>
          <w:sz w:val="20"/>
        </w:rPr>
        <w:t xml:space="preserve">for </w:t>
      </w:r>
      <w:r w:rsidRPr="0093691A">
        <w:rPr>
          <w:rFonts w:ascii="Times New Roman" w:hAnsi="Times New Roman"/>
          <w:sz w:val="20"/>
          <w:lang w:val="id-ID"/>
        </w:rPr>
        <w:t xml:space="preserve">methanol </w:t>
      </w:r>
      <w:r w:rsidRPr="0093691A">
        <w:rPr>
          <w:rFonts w:ascii="Times New Roman" w:hAnsi="Times New Roman"/>
          <w:sz w:val="20"/>
        </w:rPr>
        <w:t xml:space="preserve">to </w:t>
      </w:r>
      <w:r w:rsidRPr="0093691A">
        <w:rPr>
          <w:rFonts w:ascii="Times New Roman" w:hAnsi="Times New Roman"/>
          <w:sz w:val="20"/>
          <w:lang w:val="id-ID"/>
        </w:rPr>
        <w:t>diffuse into the membrane structure, thus the methanol permeability is significanly increase</w:t>
      </w:r>
      <w:r w:rsidRPr="0093691A">
        <w:rPr>
          <w:rFonts w:ascii="Times New Roman" w:hAnsi="Times New Roman"/>
          <w:sz w:val="20"/>
        </w:rPr>
        <w:t>d</w:t>
      </w:r>
      <w:r w:rsidRPr="0093691A">
        <w:rPr>
          <w:rFonts w:ascii="Times New Roman" w:hAnsi="Times New Roman"/>
          <w:sz w:val="20"/>
          <w:lang w:val="id-ID"/>
        </w:rPr>
        <w:t>. The similar trend also can be found in previous study [31].</w:t>
      </w:r>
    </w:p>
    <w:p w14:paraId="45D82405" w14:textId="0FEAA052" w:rsidR="00816F52" w:rsidRPr="0093691A" w:rsidRDefault="00816F52" w:rsidP="00A043F3">
      <w:pPr>
        <w:outlineLvl w:val="0"/>
        <w:rPr>
          <w:rFonts w:ascii="Times New Roman" w:hAnsi="Times New Roman"/>
          <w:szCs w:val="20"/>
          <w:lang w:val="id-ID" w:eastAsia="id-ID"/>
        </w:rPr>
      </w:pPr>
    </w:p>
    <w:p w14:paraId="42949612" w14:textId="1468D985" w:rsidR="00A043F3" w:rsidRPr="0093691A" w:rsidRDefault="00A043F3" w:rsidP="00A043F3">
      <w:pPr>
        <w:pStyle w:val="TAMainText"/>
        <w:ind w:firstLine="0"/>
        <w:jc w:val="center"/>
        <w:rPr>
          <w:rFonts w:ascii="Times New Roman" w:hAnsi="Times New Roman"/>
          <w:sz w:val="20"/>
          <w:lang w:val="id-ID"/>
        </w:rPr>
      </w:pPr>
      <w:r w:rsidRPr="0093691A">
        <w:rPr>
          <w:rFonts w:ascii="Times New Roman" w:hAnsi="Times New Roman"/>
          <w:sz w:val="20"/>
        </w:rPr>
        <w:t xml:space="preserve">Table </w:t>
      </w:r>
      <w:r w:rsidRPr="0093691A">
        <w:rPr>
          <w:rFonts w:ascii="Times New Roman" w:hAnsi="Times New Roman"/>
          <w:sz w:val="20"/>
          <w:lang w:val="id-ID"/>
        </w:rPr>
        <w:t>3</w:t>
      </w:r>
      <w:r w:rsidR="00834740" w:rsidRPr="0093691A">
        <w:rPr>
          <w:rFonts w:ascii="Times New Roman" w:hAnsi="Times New Roman"/>
          <w:sz w:val="20"/>
          <w:lang w:val="id-ID"/>
        </w:rPr>
        <w:t>.</w:t>
      </w:r>
      <w:r w:rsidR="005E1E65">
        <w:rPr>
          <w:rFonts w:ascii="Times New Roman" w:hAnsi="Times New Roman"/>
          <w:sz w:val="20"/>
          <w:lang w:val="id-ID"/>
        </w:rPr>
        <w:t xml:space="preserve"> P</w:t>
      </w:r>
      <w:r w:rsidRPr="0093691A">
        <w:rPr>
          <w:rFonts w:ascii="Times New Roman" w:hAnsi="Times New Roman"/>
          <w:sz w:val="20"/>
          <w:lang w:val="id-ID"/>
        </w:rPr>
        <w:t>roton conductivity and methanol permeability for chitosan, Ch/MMT and Ch/MMT-GPTMS</w:t>
      </w:r>
    </w:p>
    <w:p w14:paraId="594E19F6" w14:textId="77777777" w:rsidR="00A043F3" w:rsidRPr="0093691A" w:rsidRDefault="00A043F3" w:rsidP="00A043F3">
      <w:pPr>
        <w:adjustRightInd w:val="0"/>
        <w:jc w:val="center"/>
        <w:rPr>
          <w:rFonts w:ascii="Times New Roman" w:hAnsi="Times New Roman"/>
          <w:szCs w:val="20"/>
          <w:vertAlign w:val="superscript"/>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975"/>
        <w:gridCol w:w="1980"/>
        <w:gridCol w:w="2217"/>
      </w:tblGrid>
      <w:tr w:rsidR="00A043F3" w:rsidRPr="0093691A" w14:paraId="7E21FBD8" w14:textId="77777777" w:rsidTr="006162DB">
        <w:trPr>
          <w:jc w:val="center"/>
        </w:trPr>
        <w:tc>
          <w:tcPr>
            <w:tcW w:w="1975" w:type="dxa"/>
            <w:tcBorders>
              <w:top w:val="single" w:sz="8" w:space="0" w:color="000000"/>
              <w:bottom w:val="single" w:sz="8" w:space="0" w:color="000000"/>
            </w:tcBorders>
            <w:shd w:val="clear" w:color="auto" w:fill="auto"/>
            <w:vAlign w:val="center"/>
          </w:tcPr>
          <w:p w14:paraId="2446E203" w14:textId="77777777" w:rsidR="00A043F3" w:rsidRPr="0093691A" w:rsidRDefault="00A043F3"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Membrane</w:t>
            </w:r>
          </w:p>
        </w:tc>
        <w:tc>
          <w:tcPr>
            <w:tcW w:w="1980" w:type="dxa"/>
            <w:tcBorders>
              <w:top w:val="single" w:sz="8" w:space="0" w:color="000000"/>
              <w:bottom w:val="single" w:sz="8" w:space="0" w:color="000000"/>
            </w:tcBorders>
            <w:shd w:val="clear" w:color="auto" w:fill="auto"/>
            <w:vAlign w:val="center"/>
          </w:tcPr>
          <w:p w14:paraId="4E59594B" w14:textId="57F1CF76" w:rsidR="00A043F3" w:rsidRPr="0093691A" w:rsidRDefault="00A043F3"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Pr</w:t>
            </w:r>
            <w:r w:rsidR="0027406F">
              <w:rPr>
                <w:rFonts w:ascii="Times New Roman" w:hAnsi="Times New Roman"/>
                <w:b/>
                <w:bCs/>
                <w:sz w:val="20"/>
                <w:lang w:val="id-ID" w:eastAsia="en-US"/>
              </w:rPr>
              <w:t xml:space="preserve">oton </w:t>
            </w:r>
            <w:r w:rsidR="0027406F">
              <w:rPr>
                <w:rFonts w:ascii="Times New Roman" w:hAnsi="Times New Roman"/>
                <w:b/>
                <w:bCs/>
                <w:sz w:val="20"/>
                <w:lang w:eastAsia="en-US"/>
              </w:rPr>
              <w:t>C</w:t>
            </w:r>
            <w:r w:rsidRPr="0093691A">
              <w:rPr>
                <w:rFonts w:ascii="Times New Roman" w:hAnsi="Times New Roman"/>
                <w:b/>
                <w:bCs/>
                <w:sz w:val="20"/>
                <w:lang w:val="id-ID" w:eastAsia="en-US"/>
              </w:rPr>
              <w:t xml:space="preserve">onductivity </w:t>
            </w:r>
          </w:p>
          <w:p w14:paraId="54C361AB" w14:textId="19B37159" w:rsidR="00A043F3" w:rsidRPr="0093691A" w:rsidRDefault="00A043F3"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w:t>
            </w:r>
            <w:r w:rsidR="00524012">
              <w:rPr>
                <w:rFonts w:ascii="Times New Roman" w:hAnsi="Times New Roman"/>
                <w:b/>
                <w:bCs/>
                <w:sz w:val="20"/>
                <w:lang w:val="id-ID" w:eastAsia="id-ID"/>
              </w:rPr>
              <w:t>mS</w:t>
            </w:r>
            <w:r w:rsidRPr="0093691A">
              <w:rPr>
                <w:rFonts w:ascii="Times New Roman" w:hAnsi="Times New Roman"/>
                <w:b/>
                <w:bCs/>
                <w:sz w:val="20"/>
                <w:lang w:val="id-ID" w:eastAsia="id-ID"/>
              </w:rPr>
              <w:t>cm</w:t>
            </w:r>
            <w:r w:rsidRPr="0093691A">
              <w:rPr>
                <w:rFonts w:ascii="Times New Roman" w:hAnsi="Times New Roman"/>
                <w:b/>
                <w:bCs/>
                <w:sz w:val="20"/>
                <w:vertAlign w:val="superscript"/>
                <w:lang w:val="id-ID" w:eastAsia="id-ID"/>
              </w:rPr>
              <w:t>-1</w:t>
            </w:r>
            <w:r w:rsidRPr="0093691A">
              <w:rPr>
                <w:rFonts w:ascii="Times New Roman" w:hAnsi="Times New Roman"/>
                <w:b/>
                <w:bCs/>
                <w:sz w:val="20"/>
                <w:lang w:val="id-ID" w:eastAsia="en-US"/>
              </w:rPr>
              <w:t>)</w:t>
            </w:r>
          </w:p>
        </w:tc>
        <w:tc>
          <w:tcPr>
            <w:tcW w:w="2217" w:type="dxa"/>
            <w:tcBorders>
              <w:top w:val="single" w:sz="8" w:space="0" w:color="000000"/>
              <w:bottom w:val="single" w:sz="8" w:space="0" w:color="000000"/>
            </w:tcBorders>
            <w:shd w:val="clear" w:color="auto" w:fill="auto"/>
            <w:vAlign w:val="center"/>
          </w:tcPr>
          <w:p w14:paraId="6686CBA3" w14:textId="7CDFBEA9" w:rsidR="00A043F3" w:rsidRPr="0093691A" w:rsidRDefault="00524012" w:rsidP="006162DB">
            <w:pPr>
              <w:pStyle w:val="TAMainText"/>
              <w:ind w:firstLine="0"/>
              <w:jc w:val="center"/>
              <w:rPr>
                <w:rFonts w:ascii="Times New Roman" w:hAnsi="Times New Roman"/>
                <w:b/>
                <w:bCs/>
                <w:sz w:val="20"/>
                <w:lang w:val="id-ID" w:eastAsia="en-US"/>
              </w:rPr>
            </w:pPr>
            <w:r>
              <w:rPr>
                <w:rFonts w:ascii="Times New Roman" w:hAnsi="Times New Roman"/>
                <w:b/>
                <w:bCs/>
                <w:sz w:val="20"/>
                <w:lang w:val="id-ID" w:eastAsia="en-US"/>
              </w:rPr>
              <w:t xml:space="preserve">Methanol </w:t>
            </w:r>
            <w:r>
              <w:rPr>
                <w:rFonts w:ascii="Times New Roman" w:hAnsi="Times New Roman"/>
                <w:b/>
                <w:bCs/>
                <w:sz w:val="20"/>
                <w:lang w:eastAsia="en-US"/>
              </w:rPr>
              <w:t>P</w:t>
            </w:r>
            <w:r w:rsidR="00A043F3" w:rsidRPr="0093691A">
              <w:rPr>
                <w:rFonts w:ascii="Times New Roman" w:hAnsi="Times New Roman"/>
                <w:b/>
                <w:bCs/>
                <w:sz w:val="20"/>
                <w:lang w:val="id-ID" w:eastAsia="en-US"/>
              </w:rPr>
              <w:t xml:space="preserve">ermeability </w:t>
            </w:r>
          </w:p>
          <w:p w14:paraId="5C3F2958" w14:textId="77777777" w:rsidR="00A043F3" w:rsidRPr="0093691A" w:rsidRDefault="00A043F3" w:rsidP="006162DB">
            <w:pPr>
              <w:pStyle w:val="TAMainText"/>
              <w:ind w:firstLine="0"/>
              <w:jc w:val="center"/>
              <w:rPr>
                <w:rFonts w:ascii="Times New Roman" w:hAnsi="Times New Roman"/>
                <w:b/>
                <w:bCs/>
                <w:sz w:val="20"/>
                <w:lang w:val="id-ID" w:eastAsia="en-US"/>
              </w:rPr>
            </w:pPr>
            <w:r w:rsidRPr="0093691A">
              <w:rPr>
                <w:rFonts w:ascii="Times New Roman" w:hAnsi="Times New Roman"/>
                <w:b/>
                <w:bCs/>
                <w:sz w:val="20"/>
                <w:lang w:val="id-ID" w:eastAsia="en-US"/>
              </w:rPr>
              <w:t>(x 10</w:t>
            </w:r>
            <w:r w:rsidRPr="0093691A">
              <w:rPr>
                <w:rFonts w:ascii="Times New Roman" w:hAnsi="Times New Roman"/>
                <w:b/>
                <w:bCs/>
                <w:sz w:val="20"/>
                <w:vertAlign w:val="superscript"/>
                <w:lang w:val="id-ID" w:eastAsia="en-US"/>
              </w:rPr>
              <w:t>-7</w:t>
            </w:r>
            <w:r w:rsidRPr="0093691A">
              <w:rPr>
                <w:rFonts w:ascii="Times New Roman" w:hAnsi="Times New Roman"/>
                <w:b/>
                <w:bCs/>
                <w:sz w:val="20"/>
                <w:lang w:val="id-ID" w:eastAsia="en-US"/>
              </w:rPr>
              <w:t xml:space="preserve"> cm</w:t>
            </w:r>
            <w:r w:rsidRPr="0093691A">
              <w:rPr>
                <w:rFonts w:ascii="Times New Roman" w:hAnsi="Times New Roman"/>
                <w:b/>
                <w:bCs/>
                <w:sz w:val="20"/>
                <w:vertAlign w:val="superscript"/>
                <w:lang w:val="id-ID" w:eastAsia="en-US"/>
              </w:rPr>
              <w:t>2</w:t>
            </w:r>
            <w:r w:rsidRPr="0093691A">
              <w:rPr>
                <w:rFonts w:ascii="Times New Roman" w:hAnsi="Times New Roman"/>
                <w:b/>
                <w:bCs/>
                <w:sz w:val="20"/>
                <w:lang w:val="id-ID" w:eastAsia="en-US"/>
              </w:rPr>
              <w:t xml:space="preserve"> s</w:t>
            </w:r>
            <w:r w:rsidRPr="0093691A">
              <w:rPr>
                <w:rFonts w:ascii="Times New Roman" w:hAnsi="Times New Roman"/>
                <w:b/>
                <w:bCs/>
                <w:sz w:val="20"/>
                <w:vertAlign w:val="superscript"/>
                <w:lang w:val="id-ID" w:eastAsia="en-US"/>
              </w:rPr>
              <w:t>-1</w:t>
            </w:r>
            <w:r w:rsidRPr="0093691A">
              <w:rPr>
                <w:rFonts w:ascii="Times New Roman" w:hAnsi="Times New Roman"/>
                <w:b/>
                <w:bCs/>
                <w:sz w:val="20"/>
                <w:lang w:val="id-ID" w:eastAsia="en-US"/>
              </w:rPr>
              <w:t>)</w:t>
            </w:r>
          </w:p>
        </w:tc>
      </w:tr>
      <w:tr w:rsidR="00A043F3" w:rsidRPr="0093691A" w14:paraId="6BD2D0C4" w14:textId="77777777" w:rsidTr="006162DB">
        <w:trPr>
          <w:jc w:val="center"/>
        </w:trPr>
        <w:tc>
          <w:tcPr>
            <w:tcW w:w="1975" w:type="dxa"/>
            <w:tcBorders>
              <w:left w:val="nil"/>
              <w:right w:val="nil"/>
            </w:tcBorders>
            <w:shd w:val="clear" w:color="auto" w:fill="auto"/>
          </w:tcPr>
          <w:p w14:paraId="78C7765D" w14:textId="77777777" w:rsidR="00A043F3" w:rsidRPr="0093691A" w:rsidRDefault="00A043F3"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Chitosan</w:t>
            </w:r>
          </w:p>
        </w:tc>
        <w:tc>
          <w:tcPr>
            <w:tcW w:w="1980" w:type="dxa"/>
            <w:tcBorders>
              <w:left w:val="nil"/>
              <w:right w:val="nil"/>
            </w:tcBorders>
            <w:shd w:val="clear" w:color="auto" w:fill="auto"/>
          </w:tcPr>
          <w:p w14:paraId="1714D961"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2.4</w:t>
            </w:r>
          </w:p>
        </w:tc>
        <w:tc>
          <w:tcPr>
            <w:tcW w:w="2217" w:type="dxa"/>
            <w:tcBorders>
              <w:left w:val="nil"/>
              <w:right w:val="nil"/>
            </w:tcBorders>
            <w:shd w:val="clear" w:color="auto" w:fill="auto"/>
          </w:tcPr>
          <w:p w14:paraId="15E42101"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4.9</w:t>
            </w:r>
          </w:p>
        </w:tc>
      </w:tr>
      <w:tr w:rsidR="00A043F3" w:rsidRPr="0093691A" w14:paraId="3FA87A3A" w14:textId="77777777" w:rsidTr="006162DB">
        <w:trPr>
          <w:jc w:val="center"/>
        </w:trPr>
        <w:tc>
          <w:tcPr>
            <w:tcW w:w="1975" w:type="dxa"/>
            <w:shd w:val="clear" w:color="auto" w:fill="auto"/>
          </w:tcPr>
          <w:p w14:paraId="119FF242" w14:textId="77777777" w:rsidR="00A043F3" w:rsidRPr="0093691A" w:rsidRDefault="00A043F3"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 5</w:t>
            </w:r>
          </w:p>
        </w:tc>
        <w:tc>
          <w:tcPr>
            <w:tcW w:w="1980" w:type="dxa"/>
            <w:shd w:val="clear" w:color="auto" w:fill="auto"/>
          </w:tcPr>
          <w:p w14:paraId="401D759D"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2.7</w:t>
            </w:r>
          </w:p>
        </w:tc>
        <w:tc>
          <w:tcPr>
            <w:tcW w:w="2217" w:type="dxa"/>
            <w:shd w:val="clear" w:color="auto" w:fill="auto"/>
          </w:tcPr>
          <w:p w14:paraId="4535E53F"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4.7</w:t>
            </w:r>
          </w:p>
        </w:tc>
      </w:tr>
      <w:tr w:rsidR="00A043F3" w:rsidRPr="0093691A" w14:paraId="2258542C" w14:textId="77777777" w:rsidTr="006162DB">
        <w:trPr>
          <w:jc w:val="center"/>
        </w:trPr>
        <w:tc>
          <w:tcPr>
            <w:tcW w:w="1975" w:type="dxa"/>
            <w:tcBorders>
              <w:left w:val="nil"/>
              <w:right w:val="nil"/>
            </w:tcBorders>
            <w:shd w:val="clear" w:color="auto" w:fill="auto"/>
          </w:tcPr>
          <w:p w14:paraId="3D65E2D4" w14:textId="77777777" w:rsidR="00A043F3" w:rsidRPr="0093691A" w:rsidRDefault="00A043F3"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5</w:t>
            </w:r>
          </w:p>
        </w:tc>
        <w:tc>
          <w:tcPr>
            <w:tcW w:w="1980" w:type="dxa"/>
            <w:tcBorders>
              <w:left w:val="nil"/>
              <w:right w:val="nil"/>
            </w:tcBorders>
            <w:shd w:val="clear" w:color="auto" w:fill="auto"/>
          </w:tcPr>
          <w:p w14:paraId="08BBBE1A"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4.7</w:t>
            </w:r>
          </w:p>
        </w:tc>
        <w:tc>
          <w:tcPr>
            <w:tcW w:w="2217" w:type="dxa"/>
            <w:tcBorders>
              <w:left w:val="nil"/>
              <w:right w:val="nil"/>
            </w:tcBorders>
            <w:shd w:val="clear" w:color="auto" w:fill="auto"/>
          </w:tcPr>
          <w:p w14:paraId="2578B22E"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3.0</w:t>
            </w:r>
          </w:p>
        </w:tc>
      </w:tr>
      <w:tr w:rsidR="00A043F3" w:rsidRPr="0093691A" w14:paraId="41CD9072" w14:textId="77777777" w:rsidTr="006162DB">
        <w:trPr>
          <w:jc w:val="center"/>
        </w:trPr>
        <w:tc>
          <w:tcPr>
            <w:tcW w:w="1975" w:type="dxa"/>
            <w:shd w:val="clear" w:color="auto" w:fill="auto"/>
          </w:tcPr>
          <w:p w14:paraId="31A1DE13" w14:textId="77777777" w:rsidR="00A043F3" w:rsidRPr="0093691A" w:rsidRDefault="00A043F3"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10</w:t>
            </w:r>
          </w:p>
        </w:tc>
        <w:tc>
          <w:tcPr>
            <w:tcW w:w="1980" w:type="dxa"/>
            <w:shd w:val="clear" w:color="auto" w:fill="auto"/>
          </w:tcPr>
          <w:p w14:paraId="29D13A52"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4.3</w:t>
            </w:r>
          </w:p>
        </w:tc>
        <w:tc>
          <w:tcPr>
            <w:tcW w:w="2217" w:type="dxa"/>
            <w:shd w:val="clear" w:color="auto" w:fill="auto"/>
          </w:tcPr>
          <w:p w14:paraId="5AB73733"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3.2</w:t>
            </w:r>
          </w:p>
        </w:tc>
      </w:tr>
      <w:tr w:rsidR="00A043F3" w:rsidRPr="0093691A" w14:paraId="292C5418" w14:textId="77777777" w:rsidTr="006162DB">
        <w:trPr>
          <w:jc w:val="center"/>
        </w:trPr>
        <w:tc>
          <w:tcPr>
            <w:tcW w:w="1975" w:type="dxa"/>
            <w:tcBorders>
              <w:left w:val="nil"/>
              <w:right w:val="nil"/>
            </w:tcBorders>
            <w:shd w:val="clear" w:color="auto" w:fill="auto"/>
          </w:tcPr>
          <w:p w14:paraId="062B34FE" w14:textId="77777777" w:rsidR="00A043F3" w:rsidRPr="0093691A" w:rsidRDefault="00A043F3" w:rsidP="006162DB">
            <w:pPr>
              <w:pStyle w:val="TAMainText"/>
              <w:ind w:firstLine="0"/>
              <w:rPr>
                <w:rFonts w:ascii="Times New Roman" w:hAnsi="Times New Roman"/>
                <w:bCs/>
                <w:sz w:val="20"/>
                <w:lang w:val="id-ID" w:eastAsia="en-US"/>
              </w:rPr>
            </w:pPr>
            <w:r w:rsidRPr="0093691A">
              <w:rPr>
                <w:rFonts w:ascii="Times New Roman" w:hAnsi="Times New Roman"/>
                <w:bCs/>
                <w:sz w:val="20"/>
                <w:lang w:val="id-ID" w:eastAsia="en-US"/>
              </w:rPr>
              <w:t>Ch/MMT-GPTMS 15</w:t>
            </w:r>
          </w:p>
        </w:tc>
        <w:tc>
          <w:tcPr>
            <w:tcW w:w="1980" w:type="dxa"/>
            <w:tcBorders>
              <w:left w:val="nil"/>
              <w:right w:val="nil"/>
            </w:tcBorders>
            <w:shd w:val="clear" w:color="auto" w:fill="auto"/>
          </w:tcPr>
          <w:p w14:paraId="429CA401"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4.1</w:t>
            </w:r>
          </w:p>
        </w:tc>
        <w:tc>
          <w:tcPr>
            <w:tcW w:w="2217" w:type="dxa"/>
            <w:tcBorders>
              <w:left w:val="nil"/>
              <w:right w:val="nil"/>
            </w:tcBorders>
            <w:shd w:val="clear" w:color="auto" w:fill="auto"/>
          </w:tcPr>
          <w:p w14:paraId="0E4C88E4" w14:textId="77777777" w:rsidR="00A043F3" w:rsidRPr="0093691A" w:rsidRDefault="00A043F3" w:rsidP="006162DB">
            <w:pPr>
              <w:pStyle w:val="TAMainText"/>
              <w:ind w:firstLine="0"/>
              <w:jc w:val="center"/>
              <w:rPr>
                <w:rFonts w:ascii="Times New Roman" w:hAnsi="Times New Roman"/>
                <w:sz w:val="20"/>
                <w:lang w:val="id-ID" w:eastAsia="en-US"/>
              </w:rPr>
            </w:pPr>
            <w:r w:rsidRPr="0093691A">
              <w:rPr>
                <w:rFonts w:ascii="Times New Roman" w:hAnsi="Times New Roman"/>
                <w:sz w:val="20"/>
                <w:lang w:val="id-ID" w:eastAsia="en-US"/>
              </w:rPr>
              <w:t>7.6</w:t>
            </w:r>
          </w:p>
        </w:tc>
      </w:tr>
    </w:tbl>
    <w:p w14:paraId="24A2D837" w14:textId="77777777" w:rsidR="009B22DA" w:rsidRPr="0093691A" w:rsidRDefault="009B22DA" w:rsidP="00A043F3">
      <w:pPr>
        <w:pStyle w:val="TAMainText"/>
        <w:ind w:firstLine="0"/>
        <w:rPr>
          <w:rFonts w:ascii="Times New Roman" w:hAnsi="Times New Roman"/>
          <w:sz w:val="20"/>
          <w:lang w:val="id-ID" w:eastAsia="id-ID"/>
        </w:rPr>
      </w:pPr>
    </w:p>
    <w:p w14:paraId="164D7200" w14:textId="77777777" w:rsidR="00AF04BC" w:rsidRPr="0093691A" w:rsidRDefault="00BF1474" w:rsidP="00547A64">
      <w:pPr>
        <w:jc w:val="center"/>
        <w:outlineLvl w:val="0"/>
        <w:rPr>
          <w:rFonts w:ascii="Times New Roman" w:hAnsi="Times New Roman"/>
          <w:szCs w:val="20"/>
          <w:lang w:val="id-ID"/>
        </w:rPr>
      </w:pPr>
      <w:r w:rsidRPr="0093691A">
        <w:rPr>
          <w:noProof/>
          <w:lang w:eastAsia="en-US"/>
        </w:rPr>
        <w:drawing>
          <wp:anchor distT="0" distB="0" distL="114300" distR="114300" simplePos="0" relativeHeight="251661312" behindDoc="0" locked="0" layoutInCell="1" allowOverlap="1" wp14:anchorId="2EA24A50" wp14:editId="4580592E">
            <wp:simplePos x="0" y="0"/>
            <wp:positionH relativeFrom="column">
              <wp:posOffset>1447800</wp:posOffset>
            </wp:positionH>
            <wp:positionV relativeFrom="paragraph">
              <wp:posOffset>19050</wp:posOffset>
            </wp:positionV>
            <wp:extent cx="2855015" cy="1903343"/>
            <wp:effectExtent l="19050" t="19050" r="2540" b="190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55015" cy="1903343"/>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17ACB48A" w14:textId="77777777" w:rsidR="00524012" w:rsidRDefault="00524012" w:rsidP="00875EFF">
      <w:pPr>
        <w:pStyle w:val="TAMainText"/>
        <w:spacing w:line="240" w:lineRule="auto"/>
        <w:ind w:firstLine="0"/>
        <w:jc w:val="center"/>
        <w:rPr>
          <w:rFonts w:ascii="Times New Roman" w:hAnsi="Times New Roman"/>
          <w:sz w:val="20"/>
          <w:lang w:val="id-ID"/>
        </w:rPr>
      </w:pPr>
    </w:p>
    <w:p w14:paraId="4ED43B95" w14:textId="77777777" w:rsidR="00524012" w:rsidRDefault="00524012" w:rsidP="00875EFF">
      <w:pPr>
        <w:pStyle w:val="TAMainText"/>
        <w:spacing w:line="240" w:lineRule="auto"/>
        <w:ind w:firstLine="0"/>
        <w:jc w:val="center"/>
        <w:rPr>
          <w:rFonts w:ascii="Times New Roman" w:hAnsi="Times New Roman"/>
          <w:sz w:val="20"/>
          <w:lang w:val="id-ID"/>
        </w:rPr>
      </w:pPr>
    </w:p>
    <w:p w14:paraId="4BF7C3D0" w14:textId="77777777" w:rsidR="00524012" w:rsidRDefault="00524012" w:rsidP="00875EFF">
      <w:pPr>
        <w:pStyle w:val="TAMainText"/>
        <w:spacing w:line="240" w:lineRule="auto"/>
        <w:ind w:firstLine="0"/>
        <w:jc w:val="center"/>
        <w:rPr>
          <w:rFonts w:ascii="Times New Roman" w:hAnsi="Times New Roman"/>
          <w:sz w:val="20"/>
          <w:lang w:val="id-ID"/>
        </w:rPr>
      </w:pPr>
    </w:p>
    <w:p w14:paraId="110F24D1" w14:textId="77777777" w:rsidR="00524012" w:rsidRDefault="00524012" w:rsidP="00875EFF">
      <w:pPr>
        <w:pStyle w:val="TAMainText"/>
        <w:spacing w:line="240" w:lineRule="auto"/>
        <w:ind w:firstLine="0"/>
        <w:jc w:val="center"/>
        <w:rPr>
          <w:rFonts w:ascii="Times New Roman" w:hAnsi="Times New Roman"/>
          <w:sz w:val="20"/>
          <w:lang w:val="id-ID"/>
        </w:rPr>
      </w:pPr>
    </w:p>
    <w:p w14:paraId="71FBCE54" w14:textId="77777777" w:rsidR="00524012" w:rsidRDefault="00524012" w:rsidP="00875EFF">
      <w:pPr>
        <w:pStyle w:val="TAMainText"/>
        <w:spacing w:line="240" w:lineRule="auto"/>
        <w:ind w:firstLine="0"/>
        <w:jc w:val="center"/>
        <w:rPr>
          <w:rFonts w:ascii="Times New Roman" w:hAnsi="Times New Roman"/>
          <w:sz w:val="20"/>
          <w:lang w:val="id-ID"/>
        </w:rPr>
      </w:pPr>
    </w:p>
    <w:p w14:paraId="54E1FEDA" w14:textId="77777777" w:rsidR="00524012" w:rsidRDefault="00524012" w:rsidP="00875EFF">
      <w:pPr>
        <w:pStyle w:val="TAMainText"/>
        <w:spacing w:line="240" w:lineRule="auto"/>
        <w:ind w:firstLine="0"/>
        <w:jc w:val="center"/>
        <w:rPr>
          <w:rFonts w:ascii="Times New Roman" w:hAnsi="Times New Roman"/>
          <w:sz w:val="20"/>
          <w:lang w:val="id-ID"/>
        </w:rPr>
      </w:pPr>
    </w:p>
    <w:p w14:paraId="3E0F35A3" w14:textId="77777777" w:rsidR="00524012" w:rsidRDefault="00524012" w:rsidP="00875EFF">
      <w:pPr>
        <w:pStyle w:val="TAMainText"/>
        <w:spacing w:line="240" w:lineRule="auto"/>
        <w:ind w:firstLine="0"/>
        <w:jc w:val="center"/>
        <w:rPr>
          <w:rFonts w:ascii="Times New Roman" w:hAnsi="Times New Roman"/>
          <w:sz w:val="20"/>
          <w:lang w:val="id-ID"/>
        </w:rPr>
      </w:pPr>
    </w:p>
    <w:p w14:paraId="7FED4A7A" w14:textId="77777777" w:rsidR="00524012" w:rsidRDefault="00524012" w:rsidP="00875EFF">
      <w:pPr>
        <w:pStyle w:val="TAMainText"/>
        <w:spacing w:line="240" w:lineRule="auto"/>
        <w:ind w:firstLine="0"/>
        <w:jc w:val="center"/>
        <w:rPr>
          <w:rFonts w:ascii="Times New Roman" w:hAnsi="Times New Roman"/>
          <w:sz w:val="20"/>
          <w:lang w:val="id-ID"/>
        </w:rPr>
      </w:pPr>
    </w:p>
    <w:p w14:paraId="71C5E0EC" w14:textId="77777777" w:rsidR="00524012" w:rsidRDefault="00524012" w:rsidP="00875EFF">
      <w:pPr>
        <w:pStyle w:val="TAMainText"/>
        <w:spacing w:line="240" w:lineRule="auto"/>
        <w:ind w:firstLine="0"/>
        <w:jc w:val="center"/>
        <w:rPr>
          <w:rFonts w:ascii="Times New Roman" w:hAnsi="Times New Roman"/>
          <w:sz w:val="20"/>
          <w:lang w:val="id-ID"/>
        </w:rPr>
      </w:pPr>
    </w:p>
    <w:p w14:paraId="33F455DF" w14:textId="77777777" w:rsidR="00524012" w:rsidRDefault="00524012" w:rsidP="00875EFF">
      <w:pPr>
        <w:pStyle w:val="TAMainText"/>
        <w:spacing w:line="240" w:lineRule="auto"/>
        <w:ind w:firstLine="0"/>
        <w:jc w:val="center"/>
        <w:rPr>
          <w:rFonts w:ascii="Times New Roman" w:hAnsi="Times New Roman"/>
          <w:sz w:val="20"/>
          <w:lang w:val="id-ID"/>
        </w:rPr>
      </w:pPr>
    </w:p>
    <w:p w14:paraId="6DC0BB00" w14:textId="77777777" w:rsidR="00524012" w:rsidRDefault="00524012" w:rsidP="00875EFF">
      <w:pPr>
        <w:pStyle w:val="TAMainText"/>
        <w:spacing w:line="240" w:lineRule="auto"/>
        <w:ind w:firstLine="0"/>
        <w:jc w:val="center"/>
        <w:rPr>
          <w:rFonts w:ascii="Times New Roman" w:hAnsi="Times New Roman"/>
          <w:sz w:val="20"/>
          <w:lang w:val="id-ID"/>
        </w:rPr>
      </w:pPr>
    </w:p>
    <w:p w14:paraId="552FF217" w14:textId="77777777" w:rsidR="00524012" w:rsidRDefault="00524012" w:rsidP="00875EFF">
      <w:pPr>
        <w:pStyle w:val="TAMainText"/>
        <w:spacing w:line="240" w:lineRule="auto"/>
        <w:ind w:firstLine="0"/>
        <w:jc w:val="center"/>
        <w:rPr>
          <w:rFonts w:ascii="Times New Roman" w:hAnsi="Times New Roman"/>
          <w:sz w:val="20"/>
          <w:lang w:val="id-ID"/>
        </w:rPr>
      </w:pPr>
    </w:p>
    <w:p w14:paraId="3570E17A" w14:textId="77777777" w:rsidR="00524012" w:rsidRDefault="00524012" w:rsidP="00875EFF">
      <w:pPr>
        <w:pStyle w:val="TAMainText"/>
        <w:spacing w:line="240" w:lineRule="auto"/>
        <w:ind w:firstLine="0"/>
        <w:jc w:val="center"/>
        <w:rPr>
          <w:rFonts w:ascii="Times New Roman" w:hAnsi="Times New Roman"/>
          <w:sz w:val="20"/>
          <w:lang w:val="id-ID"/>
        </w:rPr>
      </w:pPr>
    </w:p>
    <w:p w14:paraId="341B306F" w14:textId="2B674FE5" w:rsidR="00875EFF" w:rsidRPr="0093691A" w:rsidRDefault="00875EFF" w:rsidP="00875EFF">
      <w:pPr>
        <w:pStyle w:val="TAMainText"/>
        <w:spacing w:line="240" w:lineRule="auto"/>
        <w:ind w:firstLine="0"/>
        <w:jc w:val="center"/>
        <w:rPr>
          <w:rFonts w:ascii="Times New Roman" w:hAnsi="Times New Roman"/>
          <w:sz w:val="20"/>
          <w:lang w:val="id-ID"/>
        </w:rPr>
      </w:pPr>
      <w:r w:rsidRPr="0093691A">
        <w:rPr>
          <w:rFonts w:ascii="Times New Roman" w:hAnsi="Times New Roman"/>
          <w:sz w:val="20"/>
          <w:lang w:val="id-ID"/>
        </w:rPr>
        <w:lastRenderedPageBreak/>
        <w:t>Figure 7.</w:t>
      </w:r>
      <w:r w:rsidR="005E1E65">
        <w:rPr>
          <w:rFonts w:ascii="Times New Roman" w:hAnsi="Times New Roman"/>
          <w:sz w:val="20"/>
          <w:lang w:val="id-ID"/>
        </w:rPr>
        <w:t xml:space="preserve"> </w:t>
      </w:r>
      <w:r w:rsidR="00225BAC" w:rsidRPr="0093691A">
        <w:rPr>
          <w:rFonts w:ascii="Times New Roman" w:hAnsi="Times New Roman"/>
          <w:sz w:val="20"/>
          <w:lang w:val="id-ID"/>
        </w:rPr>
        <w:t>DMFC performance of composite membrane</w:t>
      </w:r>
    </w:p>
    <w:p w14:paraId="2CD8D6DE" w14:textId="77777777" w:rsidR="00816F52" w:rsidRPr="0093691A" w:rsidRDefault="00816F52" w:rsidP="00BE6A04">
      <w:pPr>
        <w:pStyle w:val="TAMainText"/>
        <w:ind w:firstLine="0"/>
        <w:rPr>
          <w:rFonts w:ascii="Times New Roman" w:hAnsi="Times New Roman"/>
          <w:sz w:val="20"/>
          <w:lang w:val="id-ID"/>
        </w:rPr>
      </w:pPr>
    </w:p>
    <w:p w14:paraId="4FB56248" w14:textId="5F36C62E" w:rsidR="00AF04BC" w:rsidRPr="0093691A" w:rsidRDefault="00875EFF" w:rsidP="00875EFF">
      <w:pPr>
        <w:outlineLvl w:val="0"/>
        <w:rPr>
          <w:rFonts w:ascii="Times New Roman" w:hAnsi="Times New Roman"/>
          <w:szCs w:val="20"/>
          <w:lang w:val="id-ID"/>
        </w:rPr>
      </w:pPr>
      <w:r w:rsidRPr="0093691A">
        <w:rPr>
          <w:rFonts w:ascii="Times New Roman" w:hAnsi="Times New Roman"/>
          <w:szCs w:val="20"/>
          <w:lang w:val="id-ID" w:eastAsia="id-ID"/>
        </w:rPr>
        <w:t xml:space="preserve">The </w:t>
      </w:r>
      <w:r w:rsidRPr="0093691A">
        <w:rPr>
          <w:rFonts w:ascii="Times New Roman" w:hAnsi="Times New Roman"/>
          <w:szCs w:val="20"/>
          <w:lang w:val="id-ID" w:eastAsia="ja-JP"/>
        </w:rPr>
        <w:t>DMFC</w:t>
      </w:r>
      <w:r w:rsidRPr="0093691A">
        <w:rPr>
          <w:rFonts w:ascii="Times New Roman" w:hAnsi="Times New Roman"/>
          <w:szCs w:val="20"/>
          <w:lang w:val="id-ID" w:eastAsia="id-ID"/>
        </w:rPr>
        <w:t xml:space="preserve"> responses of Ch/MMT-GPTMS composite membrane compared with Ch</w:t>
      </w:r>
      <w:r w:rsidR="00524012">
        <w:rPr>
          <w:rFonts w:ascii="Times New Roman" w:hAnsi="Times New Roman"/>
          <w:szCs w:val="20"/>
          <w:lang w:val="id-ID" w:eastAsia="id-ID"/>
        </w:rPr>
        <w:t>/MMT at room temperature with 2</w:t>
      </w:r>
      <w:r w:rsidRPr="0093691A">
        <w:rPr>
          <w:rFonts w:ascii="Times New Roman" w:hAnsi="Times New Roman"/>
          <w:szCs w:val="20"/>
          <w:lang w:val="id-ID" w:eastAsia="id-ID"/>
        </w:rPr>
        <w:t>M methanol consentrations and oxygen flow at the 2 mL/mi</w:t>
      </w:r>
      <w:r w:rsidR="00524012">
        <w:rPr>
          <w:rFonts w:ascii="Times New Roman" w:hAnsi="Times New Roman"/>
          <w:szCs w:val="20"/>
          <w:lang w:val="id-ID" w:eastAsia="id-ID"/>
        </w:rPr>
        <w:t>n is represented in Figure 7</w:t>
      </w:r>
      <w:r w:rsidRPr="0093691A">
        <w:rPr>
          <w:rFonts w:ascii="Times New Roman" w:hAnsi="Times New Roman"/>
          <w:szCs w:val="20"/>
          <w:lang w:val="id-ID" w:eastAsia="id-ID"/>
        </w:rPr>
        <w:t>. The cell performance based on Ch/MMT composite membrane in terms of power density was 5.01 x 10</w:t>
      </w:r>
      <w:r w:rsidRPr="0093691A">
        <w:rPr>
          <w:rFonts w:ascii="Times New Roman" w:hAnsi="Times New Roman"/>
          <w:szCs w:val="20"/>
          <w:vertAlign w:val="superscript"/>
          <w:lang w:val="id-ID" w:eastAsia="id-ID"/>
        </w:rPr>
        <w:t>-2</w:t>
      </w:r>
      <w:r w:rsidRPr="0093691A">
        <w:rPr>
          <w:rFonts w:ascii="Times New Roman" w:hAnsi="Times New Roman"/>
          <w:szCs w:val="20"/>
          <w:lang w:val="id-ID" w:eastAsia="id-ID"/>
        </w:rPr>
        <w:t xml:space="preserve"> mW/cm</w:t>
      </w:r>
      <w:r w:rsidRPr="0093691A">
        <w:rPr>
          <w:rFonts w:ascii="Times New Roman" w:hAnsi="Times New Roman"/>
          <w:szCs w:val="20"/>
          <w:vertAlign w:val="superscript"/>
          <w:lang w:val="id-ID" w:eastAsia="id-ID"/>
        </w:rPr>
        <w:t>2</w:t>
      </w:r>
      <w:r w:rsidRPr="0093691A">
        <w:rPr>
          <w:rFonts w:ascii="Times New Roman" w:hAnsi="Times New Roman"/>
          <w:szCs w:val="20"/>
          <w:lang w:val="id-ID" w:eastAsia="id-ID"/>
        </w:rPr>
        <w:t>, and increase of the cell performance for Ch/MMT-GPTMS until 24.87 x 10</w:t>
      </w:r>
      <w:r w:rsidRPr="0093691A">
        <w:rPr>
          <w:rFonts w:ascii="Times New Roman" w:hAnsi="Times New Roman"/>
          <w:szCs w:val="20"/>
          <w:vertAlign w:val="superscript"/>
          <w:lang w:val="id-ID" w:eastAsia="id-ID"/>
        </w:rPr>
        <w:t>-2</w:t>
      </w:r>
      <w:r w:rsidRPr="0093691A">
        <w:rPr>
          <w:rFonts w:ascii="Times New Roman" w:hAnsi="Times New Roman"/>
          <w:szCs w:val="20"/>
          <w:lang w:val="id-ID" w:eastAsia="id-ID"/>
        </w:rPr>
        <w:t xml:space="preserve"> mW/cm</w:t>
      </w:r>
      <w:r w:rsidRPr="0093691A">
        <w:rPr>
          <w:rFonts w:ascii="Times New Roman" w:hAnsi="Times New Roman"/>
          <w:szCs w:val="20"/>
          <w:vertAlign w:val="superscript"/>
          <w:lang w:val="id-ID" w:eastAsia="id-ID"/>
        </w:rPr>
        <w:t>2</w:t>
      </w:r>
      <w:r w:rsidRPr="0093691A">
        <w:rPr>
          <w:rFonts w:ascii="Times New Roman" w:hAnsi="Times New Roman"/>
          <w:szCs w:val="20"/>
          <w:lang w:val="id-ID" w:eastAsia="id-ID"/>
        </w:rPr>
        <w:t>. Clearly, the higher cell performance based on Ch/MMT-GPTMS membrane was attributed to the fact that more hydrogen bonding and water content to achieve proton conductivity comparable to Ch/MMT-GPTMS because the hydrophilic characteristics. In the Ch/MMT-GPTMS composite membrane, the pro</w:t>
      </w:r>
      <w:r w:rsidR="003A6AB0">
        <w:rPr>
          <w:rFonts w:ascii="Times New Roman" w:hAnsi="Times New Roman"/>
          <w:szCs w:val="20"/>
          <w:lang w:val="id-ID" w:eastAsia="id-ID"/>
        </w:rPr>
        <w:t>ton transport can occur from</w:t>
      </w:r>
      <w:r w:rsidRPr="0093691A">
        <w:rPr>
          <w:rFonts w:ascii="Times New Roman" w:hAnsi="Times New Roman"/>
          <w:szCs w:val="20"/>
          <w:lang w:val="id-ID" w:eastAsia="id-ID"/>
        </w:rPr>
        <w:t xml:space="preserve"> H</w:t>
      </w:r>
      <w:r w:rsidRPr="0093691A">
        <w:rPr>
          <w:rFonts w:ascii="Times New Roman" w:hAnsi="Times New Roman"/>
          <w:szCs w:val="20"/>
          <w:vertAlign w:val="subscript"/>
          <w:lang w:val="id-ID" w:eastAsia="id-ID"/>
        </w:rPr>
        <w:t>3</w:t>
      </w:r>
      <w:r w:rsidRPr="0093691A">
        <w:rPr>
          <w:rFonts w:ascii="Times New Roman" w:hAnsi="Times New Roman"/>
          <w:szCs w:val="20"/>
          <w:lang w:val="id-ID" w:eastAsia="id-ID"/>
        </w:rPr>
        <w:t>O</w:t>
      </w:r>
      <w:r w:rsidRPr="0093691A">
        <w:rPr>
          <w:rFonts w:ascii="Times New Roman" w:hAnsi="Times New Roman"/>
          <w:szCs w:val="20"/>
          <w:vertAlign w:val="superscript"/>
          <w:lang w:val="id-ID" w:eastAsia="id-ID"/>
        </w:rPr>
        <w:t>+</w:t>
      </w:r>
      <w:r w:rsidR="003A6AB0">
        <w:rPr>
          <w:rFonts w:ascii="Times New Roman" w:hAnsi="Times New Roman"/>
          <w:szCs w:val="20"/>
          <w:lang w:val="id-ID" w:eastAsia="id-ID"/>
        </w:rPr>
        <w:t xml:space="preserve"> as proton donor to</w:t>
      </w:r>
      <w:r w:rsidRPr="0093691A">
        <w:rPr>
          <w:rFonts w:ascii="Times New Roman" w:hAnsi="Times New Roman"/>
          <w:szCs w:val="20"/>
          <w:lang w:val="id-ID" w:eastAsia="id-ID"/>
        </w:rPr>
        <w:t xml:space="preserve"> H</w:t>
      </w:r>
      <w:r w:rsidRPr="0093691A">
        <w:rPr>
          <w:rFonts w:ascii="Times New Roman" w:hAnsi="Times New Roman"/>
          <w:szCs w:val="20"/>
          <w:vertAlign w:val="subscript"/>
          <w:lang w:val="id-ID" w:eastAsia="id-ID"/>
        </w:rPr>
        <w:t>2</w:t>
      </w:r>
      <w:r w:rsidRPr="0093691A">
        <w:rPr>
          <w:rFonts w:ascii="Times New Roman" w:hAnsi="Times New Roman"/>
          <w:szCs w:val="20"/>
          <w:lang w:val="id-ID" w:eastAsia="id-ID"/>
        </w:rPr>
        <w:t>O as acceptor on the membrane structure. Uniform distribution and optimum water content within the composite membrane is critical for the continuous proton transfer pathway with minimum resistance.</w:t>
      </w:r>
    </w:p>
    <w:p w14:paraId="56E095E4" w14:textId="77777777" w:rsidR="00B4502E" w:rsidRPr="00B4502E" w:rsidRDefault="00B4502E" w:rsidP="00816F52">
      <w:pPr>
        <w:outlineLvl w:val="0"/>
        <w:rPr>
          <w:rFonts w:ascii="Times New Roman" w:hAnsi="Times New Roman"/>
          <w:szCs w:val="20"/>
        </w:rPr>
      </w:pPr>
    </w:p>
    <w:p w14:paraId="1417F648" w14:textId="77777777" w:rsidR="00785CA6" w:rsidRPr="0093691A" w:rsidRDefault="00785CA6" w:rsidP="00785CA6">
      <w:pPr>
        <w:jc w:val="center"/>
        <w:outlineLvl w:val="0"/>
        <w:rPr>
          <w:rFonts w:ascii="Times New Roman" w:hAnsi="Times New Roman"/>
          <w:b/>
          <w:szCs w:val="20"/>
        </w:rPr>
      </w:pPr>
      <w:r w:rsidRPr="0093691A">
        <w:rPr>
          <w:rFonts w:ascii="Times New Roman" w:hAnsi="Times New Roman"/>
          <w:b/>
          <w:szCs w:val="20"/>
        </w:rPr>
        <w:t>Conclusion</w:t>
      </w:r>
    </w:p>
    <w:p w14:paraId="764FF04F" w14:textId="26290DCC" w:rsidR="00785CA6" w:rsidRPr="0093691A" w:rsidRDefault="00875EFF" w:rsidP="00785CA6">
      <w:pPr>
        <w:outlineLvl w:val="0"/>
        <w:rPr>
          <w:rFonts w:ascii="Times New Roman" w:hAnsi="Times New Roman"/>
          <w:szCs w:val="20"/>
        </w:rPr>
      </w:pPr>
      <w:r w:rsidRPr="0093691A">
        <w:rPr>
          <w:rFonts w:ascii="Times New Roman" w:hAnsi="Times New Roman"/>
          <w:szCs w:val="18"/>
          <w:lang w:val="id-ID" w:eastAsia="ja-JP"/>
        </w:rPr>
        <w:t xml:space="preserve">A composite membrane was obtained through using </w:t>
      </w:r>
      <w:r w:rsidRPr="0093691A">
        <w:rPr>
          <w:rFonts w:ascii="Times New Roman" w:hAnsi="Times New Roman"/>
          <w:szCs w:val="18"/>
          <w:lang w:val="id-ID" w:eastAsia="id-ID"/>
        </w:rPr>
        <w:t>solution</w:t>
      </w:r>
      <w:r w:rsidRPr="0093691A">
        <w:rPr>
          <w:rFonts w:ascii="Times New Roman" w:hAnsi="Times New Roman"/>
          <w:szCs w:val="18"/>
          <w:lang w:val="id-ID" w:eastAsia="ja-JP"/>
        </w:rPr>
        <w:t xml:space="preserve"> casting method, and GPTMS was introduced into the system to increase of matrix and filler interaction. The properties of the composite membranes, such as thermal stability, hydrophilicity and proton conductivity were significantly improved. The Ch/MMT-GPTMS showed excellent proton conductivities varying from 4.1 to 4.7 mS cm</w:t>
      </w:r>
      <w:r w:rsidRPr="0093691A">
        <w:rPr>
          <w:rFonts w:ascii="Times New Roman" w:hAnsi="Times New Roman"/>
          <w:szCs w:val="18"/>
          <w:vertAlign w:val="superscript"/>
          <w:lang w:val="id-ID" w:eastAsia="ja-JP"/>
        </w:rPr>
        <w:t>−1</w:t>
      </w:r>
      <w:r w:rsidRPr="0093691A">
        <w:rPr>
          <w:rFonts w:ascii="Times New Roman" w:hAnsi="Times New Roman"/>
          <w:szCs w:val="18"/>
          <w:lang w:val="id-ID" w:eastAsia="ja-JP"/>
        </w:rPr>
        <w:t xml:space="preserve"> at 25</w:t>
      </w:r>
      <w:r w:rsidR="00524012">
        <w:rPr>
          <w:rFonts w:ascii="Times New Roman" w:hAnsi="Times New Roman"/>
          <w:szCs w:val="18"/>
          <w:lang w:eastAsia="ja-JP"/>
        </w:rPr>
        <w:t xml:space="preserve"> °</w:t>
      </w:r>
      <w:r w:rsidRPr="0093691A">
        <w:rPr>
          <w:rFonts w:ascii="Times New Roman" w:hAnsi="Times New Roman"/>
          <w:szCs w:val="18"/>
          <w:lang w:val="id-ID" w:eastAsia="ja-JP"/>
        </w:rPr>
        <w:t xml:space="preserve">C, which are higher compared to pristine chitosan and Ch/MMT. </w:t>
      </w:r>
      <w:r w:rsidRPr="0093691A">
        <w:rPr>
          <w:rFonts w:ascii="Times New Roman" w:hAnsi="Times New Roman"/>
          <w:szCs w:val="18"/>
          <w:lang w:val="id-ID"/>
        </w:rPr>
        <w:t>The Ch/MMT-GPTMS composite membrane with 5 wt% filler load exhibited the best</w:t>
      </w:r>
      <w:r w:rsidR="00524012">
        <w:rPr>
          <w:rFonts w:ascii="Times New Roman" w:hAnsi="Times New Roman"/>
          <w:szCs w:val="18"/>
          <w:lang w:val="id-ID"/>
        </w:rPr>
        <w:t xml:space="preserve"> proton conductivity are 4.7 mS</w:t>
      </w:r>
      <w:r w:rsidRPr="0093691A">
        <w:rPr>
          <w:rFonts w:ascii="Times New Roman" w:hAnsi="Times New Roman"/>
          <w:szCs w:val="18"/>
          <w:lang w:val="id-ID"/>
        </w:rPr>
        <w:t>cm</w:t>
      </w:r>
      <w:r w:rsidRPr="0093691A">
        <w:rPr>
          <w:rFonts w:ascii="Times New Roman" w:hAnsi="Times New Roman"/>
          <w:szCs w:val="18"/>
          <w:vertAlign w:val="superscript"/>
          <w:lang w:val="id-ID"/>
        </w:rPr>
        <w:t>-1</w:t>
      </w:r>
      <w:r w:rsidRPr="0093691A">
        <w:rPr>
          <w:rFonts w:ascii="Times New Roman" w:hAnsi="Times New Roman"/>
          <w:szCs w:val="18"/>
          <w:lang w:val="id-ID"/>
        </w:rPr>
        <w:t>, with water contac</w:t>
      </w:r>
      <w:r w:rsidR="0048478F" w:rsidRPr="0093691A">
        <w:rPr>
          <w:rFonts w:ascii="Times New Roman" w:hAnsi="Times New Roman"/>
          <w:szCs w:val="18"/>
          <w:lang w:val="id-ID"/>
        </w:rPr>
        <w:t>t</w:t>
      </w:r>
      <w:r w:rsidRPr="0093691A">
        <w:rPr>
          <w:rFonts w:ascii="Times New Roman" w:hAnsi="Times New Roman"/>
          <w:szCs w:val="18"/>
          <w:lang w:val="id-ID"/>
        </w:rPr>
        <w:t xml:space="preserve"> angle </w:t>
      </w:r>
      <w:r w:rsidRPr="0093691A">
        <w:rPr>
          <w:rFonts w:ascii="Times New Roman" w:hAnsi="Times New Roman"/>
          <w:szCs w:val="18"/>
          <w:lang w:val="id-ID" w:eastAsia="ja-JP"/>
        </w:rPr>
        <w:t>value of 64.7</w:t>
      </w:r>
      <w:r w:rsidRPr="0093691A">
        <w:rPr>
          <w:rFonts w:ascii="Times New Roman" w:hAnsi="Times New Roman"/>
          <w:szCs w:val="18"/>
          <w:vertAlign w:val="superscript"/>
          <w:lang w:val="id-ID" w:eastAsia="ja-JP"/>
        </w:rPr>
        <w:t>o</w:t>
      </w:r>
      <w:r w:rsidRPr="0093691A">
        <w:rPr>
          <w:rFonts w:ascii="Times New Roman" w:hAnsi="Times New Roman"/>
          <w:szCs w:val="18"/>
          <w:lang w:val="id-ID"/>
        </w:rPr>
        <w:t xml:space="preserve"> and shown maximum power density of 0.24 mWcm</w:t>
      </w:r>
      <w:r w:rsidRPr="0093691A">
        <w:rPr>
          <w:rFonts w:ascii="Times New Roman" w:hAnsi="Times New Roman"/>
          <w:szCs w:val="18"/>
          <w:vertAlign w:val="superscript"/>
          <w:lang w:val="id-ID"/>
        </w:rPr>
        <w:t>-2</w:t>
      </w:r>
      <w:r w:rsidR="00524012">
        <w:rPr>
          <w:rFonts w:ascii="Times New Roman" w:hAnsi="Times New Roman"/>
          <w:szCs w:val="18"/>
          <w:lang w:val="id-ID"/>
        </w:rPr>
        <w:t xml:space="preserve"> was obtained with a 2</w:t>
      </w:r>
      <w:r w:rsidRPr="0093691A">
        <w:rPr>
          <w:rFonts w:ascii="Times New Roman" w:hAnsi="Times New Roman"/>
          <w:szCs w:val="18"/>
          <w:lang w:val="id-ID"/>
        </w:rPr>
        <w:t xml:space="preserve">M methanol feed. In this study </w:t>
      </w:r>
      <w:r w:rsidR="000F15AF" w:rsidRPr="0093691A">
        <w:rPr>
          <w:rFonts w:ascii="Times New Roman" w:hAnsi="Times New Roman"/>
          <w:szCs w:val="18"/>
        </w:rPr>
        <w:t>it was</w:t>
      </w:r>
      <w:r w:rsidR="00EF3B29" w:rsidRPr="0093691A">
        <w:rPr>
          <w:rFonts w:ascii="Times New Roman" w:hAnsi="Times New Roman"/>
          <w:szCs w:val="18"/>
        </w:rPr>
        <w:t xml:space="preserve"> </w:t>
      </w:r>
      <w:r w:rsidRPr="0093691A">
        <w:rPr>
          <w:rFonts w:ascii="Times New Roman" w:hAnsi="Times New Roman"/>
          <w:szCs w:val="18"/>
          <w:lang w:val="id-ID"/>
        </w:rPr>
        <w:t>known th</w:t>
      </w:r>
      <w:r w:rsidR="0048478F" w:rsidRPr="0093691A">
        <w:rPr>
          <w:rFonts w:ascii="Times New Roman" w:hAnsi="Times New Roman"/>
          <w:szCs w:val="18"/>
          <w:lang w:val="id-ID"/>
        </w:rPr>
        <w:t xml:space="preserve">at water contact angle, </w:t>
      </w:r>
      <w:r w:rsidRPr="0093691A">
        <w:rPr>
          <w:rFonts w:ascii="Times New Roman" w:hAnsi="Times New Roman"/>
          <w:szCs w:val="18"/>
          <w:lang w:val="id-ID"/>
        </w:rPr>
        <w:t>membrane</w:t>
      </w:r>
      <w:r w:rsidR="0048478F" w:rsidRPr="0093691A">
        <w:rPr>
          <w:rFonts w:ascii="Times New Roman" w:hAnsi="Times New Roman"/>
          <w:szCs w:val="18"/>
          <w:lang w:val="id-ID"/>
        </w:rPr>
        <w:t xml:space="preserve"> swelling</w:t>
      </w:r>
      <w:r w:rsidRPr="0093691A">
        <w:rPr>
          <w:rFonts w:ascii="Times New Roman" w:hAnsi="Times New Roman"/>
          <w:szCs w:val="18"/>
          <w:lang w:val="id-ID"/>
        </w:rPr>
        <w:t xml:space="preserve">, thermal stability, and proton conductivity show suitable trend, it means that all quality of them are related </w:t>
      </w:r>
      <w:r w:rsidR="005E501D" w:rsidRPr="0093691A">
        <w:rPr>
          <w:rFonts w:ascii="Times New Roman" w:hAnsi="Times New Roman"/>
          <w:szCs w:val="18"/>
        </w:rPr>
        <w:t>to</w:t>
      </w:r>
      <w:r w:rsidRPr="0093691A">
        <w:rPr>
          <w:rFonts w:ascii="Times New Roman" w:hAnsi="Times New Roman"/>
          <w:szCs w:val="18"/>
          <w:lang w:val="id-ID"/>
        </w:rPr>
        <w:t xml:space="preserve"> the hydrophilicity properties.</w:t>
      </w:r>
    </w:p>
    <w:p w14:paraId="73C303D4" w14:textId="77777777" w:rsidR="00875EFF" w:rsidRPr="0093691A" w:rsidRDefault="00875EFF" w:rsidP="00785CA6">
      <w:pPr>
        <w:jc w:val="center"/>
        <w:outlineLvl w:val="0"/>
        <w:rPr>
          <w:rFonts w:ascii="Times New Roman" w:hAnsi="Times New Roman"/>
          <w:b/>
          <w:szCs w:val="20"/>
          <w:lang w:val="id-ID"/>
        </w:rPr>
      </w:pPr>
    </w:p>
    <w:p w14:paraId="1B76C30B" w14:textId="77777777" w:rsidR="00785CA6" w:rsidRPr="0093691A" w:rsidRDefault="00785CA6" w:rsidP="00785CA6">
      <w:pPr>
        <w:jc w:val="center"/>
        <w:outlineLvl w:val="0"/>
        <w:rPr>
          <w:rFonts w:ascii="Times New Roman" w:hAnsi="Times New Roman"/>
          <w:b/>
          <w:szCs w:val="20"/>
        </w:rPr>
      </w:pPr>
      <w:r w:rsidRPr="0093691A">
        <w:rPr>
          <w:rFonts w:ascii="Times New Roman" w:hAnsi="Times New Roman"/>
          <w:b/>
          <w:szCs w:val="20"/>
        </w:rPr>
        <w:t>Acknowledgement</w:t>
      </w:r>
    </w:p>
    <w:p w14:paraId="36254D8C" w14:textId="77777777" w:rsidR="00785CA6" w:rsidRPr="0093691A" w:rsidRDefault="00875EFF" w:rsidP="00785CA6">
      <w:pPr>
        <w:outlineLvl w:val="0"/>
        <w:rPr>
          <w:rFonts w:ascii="Times New Roman" w:hAnsi="Times New Roman"/>
          <w:szCs w:val="20"/>
        </w:rPr>
      </w:pPr>
      <w:r w:rsidRPr="0093691A">
        <w:rPr>
          <w:rFonts w:ascii="Times New Roman" w:hAnsi="Times New Roman"/>
          <w:szCs w:val="18"/>
        </w:rPr>
        <w:t>The author (</w:t>
      </w:r>
      <w:proofErr w:type="spellStart"/>
      <w:r w:rsidRPr="0093691A">
        <w:rPr>
          <w:rFonts w:ascii="Times New Roman" w:hAnsi="Times New Roman"/>
          <w:szCs w:val="18"/>
        </w:rPr>
        <w:t>Mochammad</w:t>
      </w:r>
      <w:proofErr w:type="spellEnd"/>
      <w:r w:rsidR="00012176" w:rsidRPr="0093691A">
        <w:rPr>
          <w:rFonts w:ascii="Times New Roman" w:hAnsi="Times New Roman"/>
          <w:szCs w:val="18"/>
          <w:lang w:val="id-ID"/>
        </w:rPr>
        <w:t xml:space="preserve"> </w:t>
      </w:r>
      <w:proofErr w:type="spellStart"/>
      <w:r w:rsidRPr="0093691A">
        <w:rPr>
          <w:rFonts w:ascii="Times New Roman" w:hAnsi="Times New Roman"/>
          <w:szCs w:val="18"/>
        </w:rPr>
        <w:t>Purwanto</w:t>
      </w:r>
      <w:proofErr w:type="spellEnd"/>
      <w:r w:rsidRPr="0093691A">
        <w:rPr>
          <w:rFonts w:ascii="Times New Roman" w:hAnsi="Times New Roman"/>
          <w:szCs w:val="18"/>
        </w:rPr>
        <w:t xml:space="preserve">) would like to express gratitude to the Ministry of Science, Technology and Innovation (MOSTI) Malaysia for the grants with vote number of R.J130000.7809.4F592, Q.J130000.2509.05H52 and R.J130000.7942.4S507 for the financial support and to the research management </w:t>
      </w:r>
      <w:proofErr w:type="spellStart"/>
      <w:r w:rsidRPr="0093691A">
        <w:rPr>
          <w:rFonts w:ascii="Times New Roman" w:hAnsi="Times New Roman"/>
          <w:szCs w:val="18"/>
        </w:rPr>
        <w:t>centre</w:t>
      </w:r>
      <w:proofErr w:type="spellEnd"/>
      <w:r w:rsidRPr="0093691A">
        <w:rPr>
          <w:rFonts w:ascii="Times New Roman" w:hAnsi="Times New Roman"/>
          <w:szCs w:val="18"/>
        </w:rPr>
        <w:t xml:space="preserve"> (RMC), UTM for supporting related research management activities.</w:t>
      </w:r>
    </w:p>
    <w:p w14:paraId="11C65373" w14:textId="10031345" w:rsidR="003A6AB0" w:rsidRPr="0093691A" w:rsidRDefault="003A6AB0" w:rsidP="00524012">
      <w:pPr>
        <w:outlineLvl w:val="0"/>
        <w:rPr>
          <w:rFonts w:ascii="Times New Roman" w:hAnsi="Times New Roman"/>
          <w:b/>
          <w:szCs w:val="20"/>
          <w:lang w:val="id-ID"/>
        </w:rPr>
      </w:pPr>
    </w:p>
    <w:p w14:paraId="77D06E74" w14:textId="6106EE78" w:rsidR="00785CA6" w:rsidRDefault="00785CA6" w:rsidP="00785CA6">
      <w:pPr>
        <w:jc w:val="center"/>
        <w:outlineLvl w:val="0"/>
        <w:rPr>
          <w:rFonts w:ascii="Times New Roman" w:hAnsi="Times New Roman"/>
          <w:b/>
          <w:szCs w:val="20"/>
        </w:rPr>
      </w:pPr>
      <w:r w:rsidRPr="0093691A">
        <w:rPr>
          <w:rFonts w:ascii="Times New Roman" w:hAnsi="Times New Roman"/>
          <w:b/>
          <w:szCs w:val="20"/>
        </w:rPr>
        <w:t>References</w:t>
      </w:r>
    </w:p>
    <w:p w14:paraId="61F75878" w14:textId="77777777" w:rsidR="00524012" w:rsidRPr="0093691A" w:rsidRDefault="00524012" w:rsidP="00785CA6">
      <w:pPr>
        <w:jc w:val="center"/>
        <w:outlineLvl w:val="0"/>
        <w:rPr>
          <w:rFonts w:ascii="Times New Roman" w:hAnsi="Times New Roman"/>
          <w:b/>
          <w:szCs w:val="20"/>
        </w:rPr>
      </w:pPr>
    </w:p>
    <w:p w14:paraId="122A44A4" w14:textId="10C22047" w:rsidR="00875EFF" w:rsidRPr="00B4502E" w:rsidRDefault="00875EFF" w:rsidP="00B4502E">
      <w:pPr>
        <w:pStyle w:val="ListParagraph"/>
        <w:numPr>
          <w:ilvl w:val="0"/>
          <w:numId w:val="2"/>
        </w:numPr>
        <w:adjustRightInd w:val="0"/>
        <w:ind w:left="851" w:hanging="851"/>
        <w:rPr>
          <w:rFonts w:ascii="Times New Roman" w:hAnsi="Times New Roman"/>
          <w:noProof/>
          <w:szCs w:val="20"/>
        </w:rPr>
      </w:pPr>
      <w:r w:rsidRPr="00B4502E">
        <w:rPr>
          <w:rFonts w:ascii="Times New Roman" w:hAnsi="Times New Roman"/>
          <w:noProof/>
          <w:szCs w:val="20"/>
        </w:rPr>
        <w:t>Yuan</w:t>
      </w:r>
      <w:r w:rsidR="00246BED" w:rsidRPr="00B4502E">
        <w:rPr>
          <w:rFonts w:ascii="Times New Roman" w:hAnsi="Times New Roman"/>
          <w:noProof/>
          <w:szCs w:val="20"/>
          <w:lang w:val="id-ID"/>
        </w:rPr>
        <w:t>, T.</w:t>
      </w:r>
      <w:r w:rsidRPr="00B4502E">
        <w:rPr>
          <w:rFonts w:ascii="Times New Roman" w:hAnsi="Times New Roman"/>
          <w:noProof/>
          <w:szCs w:val="20"/>
        </w:rPr>
        <w:t xml:space="preserve">, </w:t>
      </w:r>
      <w:r w:rsidR="00524012">
        <w:rPr>
          <w:rFonts w:ascii="Times New Roman" w:hAnsi="Times New Roman"/>
          <w:noProof/>
          <w:szCs w:val="20"/>
        </w:rPr>
        <w:t>Pu, L.</w:t>
      </w:r>
      <w:r w:rsidRPr="00B4502E">
        <w:rPr>
          <w:rFonts w:ascii="Times New Roman" w:hAnsi="Times New Roman"/>
          <w:noProof/>
          <w:szCs w:val="20"/>
        </w:rPr>
        <w:t xml:space="preserve">, </w:t>
      </w:r>
      <w:r w:rsidR="00524012">
        <w:rPr>
          <w:rFonts w:ascii="Times New Roman" w:hAnsi="Times New Roman"/>
          <w:noProof/>
          <w:szCs w:val="20"/>
        </w:rPr>
        <w:t>Huang, Q.</w:t>
      </w:r>
      <w:r w:rsidRPr="00B4502E">
        <w:rPr>
          <w:rFonts w:ascii="Times New Roman" w:hAnsi="Times New Roman"/>
          <w:noProof/>
          <w:szCs w:val="20"/>
        </w:rPr>
        <w:t xml:space="preserve">, </w:t>
      </w:r>
      <w:r w:rsidR="00524012">
        <w:rPr>
          <w:rFonts w:ascii="Times New Roman" w:hAnsi="Times New Roman"/>
          <w:noProof/>
          <w:szCs w:val="20"/>
        </w:rPr>
        <w:t>Zhang, H.</w:t>
      </w:r>
      <w:r w:rsidRPr="00B4502E">
        <w:rPr>
          <w:rFonts w:ascii="Times New Roman" w:hAnsi="Times New Roman"/>
          <w:noProof/>
          <w:szCs w:val="20"/>
        </w:rPr>
        <w:t xml:space="preserve">, </w:t>
      </w:r>
      <w:r w:rsidR="00524012">
        <w:rPr>
          <w:rFonts w:ascii="Times New Roman" w:hAnsi="Times New Roman"/>
          <w:noProof/>
          <w:szCs w:val="20"/>
        </w:rPr>
        <w:t xml:space="preserve">Li, X. </w:t>
      </w:r>
      <w:r w:rsidRPr="00B4502E">
        <w:rPr>
          <w:rFonts w:ascii="Times New Roman" w:hAnsi="Times New Roman"/>
          <w:noProof/>
          <w:szCs w:val="20"/>
        </w:rPr>
        <w:t xml:space="preserve">and </w:t>
      </w:r>
      <w:r w:rsidR="00524012">
        <w:rPr>
          <w:rFonts w:ascii="Times New Roman" w:hAnsi="Times New Roman"/>
          <w:noProof/>
          <w:szCs w:val="20"/>
        </w:rPr>
        <w:t xml:space="preserve">Yang </w:t>
      </w:r>
      <w:r w:rsidRPr="00B4502E">
        <w:rPr>
          <w:rFonts w:ascii="Times New Roman" w:hAnsi="Times New Roman"/>
          <w:noProof/>
          <w:szCs w:val="20"/>
        </w:rPr>
        <w:t>H. Yang</w:t>
      </w:r>
      <w:r w:rsidRPr="00B4502E">
        <w:rPr>
          <w:rFonts w:ascii="Times New Roman" w:hAnsi="Times New Roman"/>
          <w:noProof/>
          <w:szCs w:val="20"/>
          <w:lang w:val="id-ID"/>
        </w:rPr>
        <w:t xml:space="preserve">. </w:t>
      </w:r>
      <w:r w:rsidR="003D2ACD" w:rsidRPr="00B4502E">
        <w:rPr>
          <w:rFonts w:ascii="Times New Roman" w:hAnsi="Times New Roman"/>
          <w:noProof/>
          <w:szCs w:val="20"/>
          <w:lang w:val="id-ID"/>
        </w:rPr>
        <w:t>(</w:t>
      </w:r>
      <w:r w:rsidRPr="00B4502E">
        <w:rPr>
          <w:rFonts w:ascii="Times New Roman" w:hAnsi="Times New Roman"/>
          <w:noProof/>
          <w:szCs w:val="20"/>
        </w:rPr>
        <w:t>2014</w:t>
      </w:r>
      <w:r w:rsidR="003D2ACD" w:rsidRPr="00B4502E">
        <w:rPr>
          <w:rFonts w:ascii="Times New Roman" w:hAnsi="Times New Roman"/>
          <w:noProof/>
          <w:szCs w:val="20"/>
          <w:lang w:val="id-ID"/>
        </w:rPr>
        <w:t>)</w:t>
      </w:r>
      <w:r w:rsidRPr="00B4502E">
        <w:rPr>
          <w:rFonts w:ascii="Times New Roman" w:hAnsi="Times New Roman"/>
          <w:noProof/>
          <w:szCs w:val="20"/>
          <w:lang w:val="id-ID"/>
        </w:rPr>
        <w:t xml:space="preserve">. </w:t>
      </w:r>
      <w:r w:rsidRPr="00B4502E">
        <w:rPr>
          <w:rFonts w:ascii="Times New Roman" w:hAnsi="Times New Roman"/>
          <w:noProof/>
          <w:szCs w:val="20"/>
        </w:rPr>
        <w:t>An effective methanol-blocking membrane modified with graphene oxide nanosheets for passive direct methanol fuel cells</w:t>
      </w:r>
      <w:r w:rsidRPr="00B4502E">
        <w:rPr>
          <w:rFonts w:ascii="Times New Roman" w:hAnsi="Times New Roman"/>
          <w:noProof/>
          <w:szCs w:val="20"/>
          <w:lang w:val="id-ID"/>
        </w:rPr>
        <w:t xml:space="preserve">. </w:t>
      </w:r>
      <w:r w:rsidR="00524012">
        <w:rPr>
          <w:rFonts w:ascii="Times New Roman" w:hAnsi="Times New Roman"/>
          <w:i/>
          <w:iCs/>
          <w:noProof/>
          <w:szCs w:val="20"/>
        </w:rPr>
        <w:t xml:space="preserve">Electrochimica </w:t>
      </w:r>
      <w:r w:rsidRPr="00B4502E">
        <w:rPr>
          <w:rFonts w:ascii="Times New Roman" w:hAnsi="Times New Roman"/>
          <w:i/>
          <w:iCs/>
          <w:noProof/>
          <w:szCs w:val="20"/>
        </w:rPr>
        <w:t>Acta</w:t>
      </w:r>
      <w:r w:rsidR="00524012">
        <w:rPr>
          <w:rFonts w:ascii="Times New Roman" w:hAnsi="Times New Roman"/>
          <w:noProof/>
          <w:szCs w:val="20"/>
        </w:rPr>
        <w:t xml:space="preserve">, </w:t>
      </w:r>
      <w:r w:rsidRPr="00B4502E">
        <w:rPr>
          <w:rFonts w:ascii="Times New Roman" w:hAnsi="Times New Roman"/>
          <w:noProof/>
          <w:szCs w:val="20"/>
        </w:rPr>
        <w:t>117</w:t>
      </w:r>
      <w:r w:rsidRPr="00B4502E">
        <w:rPr>
          <w:rFonts w:ascii="Times New Roman" w:hAnsi="Times New Roman"/>
          <w:noProof/>
          <w:szCs w:val="20"/>
          <w:lang w:val="id-ID"/>
        </w:rPr>
        <w:t>:</w:t>
      </w:r>
      <w:r w:rsidRPr="00B4502E">
        <w:rPr>
          <w:rFonts w:ascii="Times New Roman" w:hAnsi="Times New Roman"/>
          <w:noProof/>
          <w:szCs w:val="20"/>
        </w:rPr>
        <w:t xml:space="preserve"> 393</w:t>
      </w:r>
      <w:r w:rsidR="00524012">
        <w:rPr>
          <w:rFonts w:ascii="Times New Roman" w:hAnsi="Times New Roman"/>
          <w:noProof/>
          <w:szCs w:val="20"/>
        </w:rPr>
        <w:t xml:space="preserve"> </w:t>
      </w:r>
      <w:r w:rsidRPr="00B4502E">
        <w:rPr>
          <w:rFonts w:ascii="Times New Roman" w:hAnsi="Times New Roman"/>
          <w:noProof/>
          <w:szCs w:val="20"/>
        </w:rPr>
        <w:t>–</w:t>
      </w:r>
      <w:r w:rsidR="00524012">
        <w:rPr>
          <w:rFonts w:ascii="Times New Roman" w:hAnsi="Times New Roman"/>
          <w:noProof/>
          <w:szCs w:val="20"/>
        </w:rPr>
        <w:t xml:space="preserve"> </w:t>
      </w:r>
      <w:r w:rsidRPr="00B4502E">
        <w:rPr>
          <w:rFonts w:ascii="Times New Roman" w:hAnsi="Times New Roman"/>
          <w:noProof/>
          <w:szCs w:val="20"/>
        </w:rPr>
        <w:t>397.</w:t>
      </w:r>
    </w:p>
    <w:p w14:paraId="7A97FBA6" w14:textId="35CE0AD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Sadrabadi,</w:t>
      </w:r>
      <w:r w:rsidR="00246BED" w:rsidRPr="0093691A">
        <w:rPr>
          <w:rFonts w:ascii="Times New Roman" w:hAnsi="Times New Roman"/>
          <w:noProof/>
          <w:szCs w:val="20"/>
          <w:lang w:val="id-ID"/>
        </w:rPr>
        <w:t xml:space="preserve"> M.</w:t>
      </w:r>
      <w:r w:rsidR="00524012">
        <w:rPr>
          <w:rFonts w:ascii="Times New Roman" w:hAnsi="Times New Roman"/>
          <w:noProof/>
          <w:szCs w:val="20"/>
        </w:rPr>
        <w:t xml:space="preserve"> </w:t>
      </w:r>
      <w:r w:rsidR="00246BED" w:rsidRPr="0093691A">
        <w:rPr>
          <w:rFonts w:ascii="Times New Roman" w:hAnsi="Times New Roman"/>
          <w:noProof/>
          <w:szCs w:val="20"/>
          <w:lang w:val="id-ID"/>
        </w:rPr>
        <w:t>M.</w:t>
      </w:r>
      <w:r w:rsidR="00524012">
        <w:rPr>
          <w:rFonts w:ascii="Times New Roman" w:hAnsi="Times New Roman"/>
          <w:noProof/>
          <w:szCs w:val="20"/>
        </w:rPr>
        <w:t xml:space="preserve"> </w:t>
      </w:r>
      <w:r w:rsidR="00246BED" w:rsidRPr="0093691A">
        <w:rPr>
          <w:rFonts w:ascii="Times New Roman" w:hAnsi="Times New Roman"/>
          <w:noProof/>
          <w:szCs w:val="20"/>
          <w:lang w:val="id-ID"/>
        </w:rPr>
        <w:t>H.,</w:t>
      </w:r>
      <w:r w:rsidRPr="0093691A">
        <w:rPr>
          <w:rFonts w:ascii="Times New Roman" w:hAnsi="Times New Roman"/>
          <w:noProof/>
          <w:szCs w:val="20"/>
        </w:rPr>
        <w:t xml:space="preserve"> </w:t>
      </w:r>
      <w:r w:rsidR="00524012" w:rsidRPr="0093691A">
        <w:rPr>
          <w:rFonts w:ascii="Times New Roman" w:hAnsi="Times New Roman"/>
          <w:noProof/>
          <w:szCs w:val="20"/>
        </w:rPr>
        <w:t>Dashtimoghadam</w:t>
      </w:r>
      <w:r w:rsidR="00524012">
        <w:rPr>
          <w:rFonts w:ascii="Times New Roman" w:hAnsi="Times New Roman"/>
          <w:noProof/>
          <w:szCs w:val="20"/>
        </w:rPr>
        <w:t>,</w:t>
      </w:r>
      <w:r w:rsidR="00524012" w:rsidRPr="0093691A">
        <w:rPr>
          <w:rFonts w:ascii="Times New Roman" w:hAnsi="Times New Roman"/>
          <w:noProof/>
          <w:szCs w:val="20"/>
        </w:rPr>
        <w:t xml:space="preserve"> </w:t>
      </w:r>
      <w:r w:rsidRPr="0093691A">
        <w:rPr>
          <w:rFonts w:ascii="Times New Roman" w:hAnsi="Times New Roman"/>
          <w:noProof/>
          <w:szCs w:val="20"/>
        </w:rPr>
        <w:t xml:space="preserve">E., </w:t>
      </w:r>
      <w:r w:rsidR="00524012" w:rsidRPr="0093691A">
        <w:rPr>
          <w:rFonts w:ascii="Times New Roman" w:hAnsi="Times New Roman"/>
          <w:noProof/>
          <w:szCs w:val="20"/>
        </w:rPr>
        <w:t>Majedi</w:t>
      </w:r>
      <w:r w:rsidR="00524012">
        <w:rPr>
          <w:rFonts w:ascii="Times New Roman" w:hAnsi="Times New Roman"/>
          <w:noProof/>
          <w:szCs w:val="20"/>
        </w:rPr>
        <w:t>,</w:t>
      </w:r>
      <w:r w:rsidR="00524012" w:rsidRPr="0093691A">
        <w:rPr>
          <w:rFonts w:ascii="Times New Roman" w:hAnsi="Times New Roman"/>
          <w:noProof/>
          <w:szCs w:val="20"/>
        </w:rPr>
        <w:t xml:space="preserve"> </w:t>
      </w:r>
      <w:r w:rsidRPr="0093691A">
        <w:rPr>
          <w:rFonts w:ascii="Times New Roman" w:hAnsi="Times New Roman"/>
          <w:noProof/>
          <w:szCs w:val="20"/>
        </w:rPr>
        <w:t xml:space="preserve">F. S., </w:t>
      </w:r>
      <w:r w:rsidR="00524012">
        <w:rPr>
          <w:rFonts w:ascii="Times New Roman" w:hAnsi="Times New Roman"/>
          <w:noProof/>
          <w:szCs w:val="20"/>
        </w:rPr>
        <w:t>Kabiri, K.</w:t>
      </w:r>
      <w:r w:rsidRPr="0093691A">
        <w:rPr>
          <w:rFonts w:ascii="Times New Roman" w:hAnsi="Times New Roman"/>
          <w:noProof/>
          <w:szCs w:val="20"/>
        </w:rPr>
        <w:t xml:space="preserve">, </w:t>
      </w:r>
      <w:r w:rsidR="00524012" w:rsidRPr="0093691A">
        <w:rPr>
          <w:rFonts w:ascii="Times New Roman" w:hAnsi="Times New Roman"/>
          <w:noProof/>
          <w:szCs w:val="20"/>
        </w:rPr>
        <w:t>Solati-Hashjin</w:t>
      </w:r>
      <w:r w:rsidR="00524012">
        <w:rPr>
          <w:rFonts w:ascii="Times New Roman" w:hAnsi="Times New Roman"/>
          <w:noProof/>
          <w:szCs w:val="20"/>
        </w:rPr>
        <w:t>,</w:t>
      </w:r>
      <w:r w:rsidR="00524012" w:rsidRPr="0093691A">
        <w:rPr>
          <w:rFonts w:ascii="Times New Roman" w:hAnsi="Times New Roman"/>
          <w:noProof/>
          <w:szCs w:val="20"/>
        </w:rPr>
        <w:t xml:space="preserve"> </w:t>
      </w:r>
      <w:r w:rsidRPr="0093691A">
        <w:rPr>
          <w:rFonts w:ascii="Times New Roman" w:hAnsi="Times New Roman"/>
          <w:noProof/>
          <w:szCs w:val="20"/>
        </w:rPr>
        <w:t xml:space="preserve">M. and </w:t>
      </w:r>
      <w:r w:rsidR="00524012">
        <w:rPr>
          <w:rFonts w:ascii="Times New Roman" w:hAnsi="Times New Roman"/>
          <w:noProof/>
          <w:szCs w:val="20"/>
        </w:rPr>
        <w:t xml:space="preserve">Moaddel, H. </w:t>
      </w:r>
      <w:r w:rsidR="003D2ACD" w:rsidRPr="0093691A">
        <w:rPr>
          <w:rFonts w:ascii="Times New Roman" w:hAnsi="Times New Roman"/>
          <w:noProof/>
          <w:szCs w:val="20"/>
          <w:lang w:val="id-ID"/>
        </w:rPr>
        <w:t>(</w:t>
      </w:r>
      <w:r w:rsidRPr="0093691A">
        <w:rPr>
          <w:rFonts w:ascii="Times New Roman" w:hAnsi="Times New Roman"/>
          <w:noProof/>
          <w:szCs w:val="20"/>
          <w:lang w:val="id-ID"/>
        </w:rPr>
        <w:t>2010</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Novel nanocomposite proton exchange membranes based on Nafion and AMPS-modified montmorillonite for fuel cell applications</w:t>
      </w:r>
      <w:r w:rsidRPr="0093691A">
        <w:rPr>
          <w:rFonts w:ascii="Times New Roman" w:hAnsi="Times New Roman"/>
          <w:noProof/>
          <w:szCs w:val="20"/>
          <w:lang w:val="id-ID"/>
        </w:rPr>
        <w:t xml:space="preserve">. </w:t>
      </w:r>
      <w:r w:rsidR="00524012">
        <w:rPr>
          <w:rFonts w:ascii="Times New Roman" w:hAnsi="Times New Roman"/>
          <w:i/>
          <w:iCs/>
          <w:noProof/>
          <w:szCs w:val="20"/>
        </w:rPr>
        <w:t>Journal</w:t>
      </w:r>
      <w:r w:rsidRPr="0093691A">
        <w:rPr>
          <w:rFonts w:ascii="Times New Roman" w:hAnsi="Times New Roman"/>
          <w:i/>
          <w:iCs/>
          <w:noProof/>
          <w:szCs w:val="20"/>
        </w:rPr>
        <w:t xml:space="preserve"> </w:t>
      </w:r>
      <w:r w:rsidR="00524012">
        <w:rPr>
          <w:rFonts w:ascii="Times New Roman" w:hAnsi="Times New Roman"/>
          <w:i/>
          <w:iCs/>
          <w:noProof/>
          <w:szCs w:val="20"/>
        </w:rPr>
        <w:t xml:space="preserve">of Membrane Science, </w:t>
      </w:r>
      <w:r w:rsidRPr="0093691A">
        <w:rPr>
          <w:rFonts w:ascii="Times New Roman" w:hAnsi="Times New Roman"/>
          <w:noProof/>
          <w:szCs w:val="20"/>
        </w:rPr>
        <w:t>365</w:t>
      </w:r>
      <w:r w:rsidRPr="0093691A">
        <w:rPr>
          <w:rFonts w:ascii="Times New Roman" w:hAnsi="Times New Roman"/>
          <w:noProof/>
          <w:szCs w:val="20"/>
          <w:lang w:val="id-ID"/>
        </w:rPr>
        <w:t>(</w:t>
      </w:r>
      <w:r w:rsidRPr="0093691A">
        <w:rPr>
          <w:rFonts w:ascii="Times New Roman" w:hAnsi="Times New Roman"/>
          <w:noProof/>
          <w:szCs w:val="20"/>
        </w:rPr>
        <w:t>1–2</w:t>
      </w:r>
      <w:r w:rsidR="00524012">
        <w:rPr>
          <w:rFonts w:ascii="Times New Roman" w:hAnsi="Times New Roman"/>
          <w:noProof/>
          <w:szCs w:val="20"/>
          <w:lang w:val="id-ID"/>
        </w:rPr>
        <w:t>)</w:t>
      </w:r>
      <w:r w:rsidRPr="0093691A">
        <w:rPr>
          <w:rFonts w:ascii="Times New Roman" w:hAnsi="Times New Roman"/>
          <w:noProof/>
          <w:szCs w:val="20"/>
          <w:lang w:val="id-ID"/>
        </w:rPr>
        <w:t>:</w:t>
      </w:r>
      <w:r w:rsidRPr="0093691A">
        <w:rPr>
          <w:rFonts w:ascii="Times New Roman" w:hAnsi="Times New Roman"/>
          <w:noProof/>
          <w:szCs w:val="20"/>
        </w:rPr>
        <w:t xml:space="preserve"> 286</w:t>
      </w:r>
      <w:r w:rsidR="00524012">
        <w:rPr>
          <w:rFonts w:ascii="Times New Roman" w:hAnsi="Times New Roman"/>
          <w:noProof/>
          <w:szCs w:val="20"/>
        </w:rPr>
        <w:t xml:space="preserve"> </w:t>
      </w:r>
      <w:r w:rsidRPr="0093691A">
        <w:rPr>
          <w:rFonts w:ascii="Times New Roman" w:hAnsi="Times New Roman"/>
          <w:noProof/>
          <w:szCs w:val="20"/>
        </w:rPr>
        <w:t>–293.</w:t>
      </w:r>
    </w:p>
    <w:p w14:paraId="339E18B9" w14:textId="35CB930B"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Cui,</w:t>
      </w:r>
      <w:r w:rsidR="00246BED" w:rsidRPr="0093691A">
        <w:rPr>
          <w:rFonts w:ascii="Times New Roman" w:hAnsi="Times New Roman"/>
          <w:noProof/>
          <w:szCs w:val="20"/>
          <w:lang w:val="id-ID"/>
        </w:rPr>
        <w:t xml:space="preserve"> Z.,</w:t>
      </w:r>
      <w:r w:rsidRPr="0093691A">
        <w:rPr>
          <w:rFonts w:ascii="Times New Roman" w:hAnsi="Times New Roman"/>
          <w:noProof/>
          <w:szCs w:val="20"/>
        </w:rPr>
        <w:t xml:space="preserve"> </w:t>
      </w:r>
      <w:r w:rsidR="009234D1">
        <w:rPr>
          <w:rFonts w:ascii="Times New Roman" w:hAnsi="Times New Roman"/>
          <w:noProof/>
          <w:szCs w:val="20"/>
        </w:rPr>
        <w:t>Xing, W.</w:t>
      </w:r>
      <w:r w:rsidRPr="0093691A">
        <w:rPr>
          <w:rFonts w:ascii="Times New Roman" w:hAnsi="Times New Roman"/>
          <w:noProof/>
          <w:szCs w:val="20"/>
        </w:rPr>
        <w:t xml:space="preserve">, </w:t>
      </w:r>
      <w:r w:rsidR="009234D1">
        <w:rPr>
          <w:rFonts w:ascii="Times New Roman" w:hAnsi="Times New Roman"/>
          <w:noProof/>
          <w:szCs w:val="20"/>
        </w:rPr>
        <w:t>Liu, C.</w:t>
      </w:r>
      <w:r w:rsidRPr="0093691A">
        <w:rPr>
          <w:rFonts w:ascii="Times New Roman" w:hAnsi="Times New Roman"/>
          <w:noProof/>
          <w:szCs w:val="20"/>
        </w:rPr>
        <w:t xml:space="preserve">, </w:t>
      </w:r>
      <w:r w:rsidR="009234D1">
        <w:rPr>
          <w:rFonts w:ascii="Times New Roman" w:hAnsi="Times New Roman"/>
          <w:noProof/>
          <w:szCs w:val="20"/>
        </w:rPr>
        <w:t>Liao, J.</w:t>
      </w:r>
      <w:r w:rsidRPr="0093691A">
        <w:rPr>
          <w:rFonts w:ascii="Times New Roman" w:hAnsi="Times New Roman"/>
          <w:noProof/>
          <w:szCs w:val="20"/>
        </w:rPr>
        <w:t xml:space="preserve"> and </w:t>
      </w:r>
      <w:r w:rsidR="009234D1">
        <w:rPr>
          <w:rFonts w:ascii="Times New Roman" w:hAnsi="Times New Roman"/>
          <w:noProof/>
          <w:szCs w:val="20"/>
        </w:rPr>
        <w:t>Zhang, H.</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2009</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Chitosan/heteropolyacid composite membranes for direct methanol fuel cell</w:t>
      </w:r>
      <w:r w:rsidRPr="0093691A">
        <w:rPr>
          <w:rFonts w:ascii="Times New Roman" w:hAnsi="Times New Roman"/>
          <w:noProof/>
          <w:szCs w:val="20"/>
          <w:lang w:val="id-ID"/>
        </w:rPr>
        <w:t>.</w:t>
      </w:r>
      <w:r w:rsidR="009234D1">
        <w:rPr>
          <w:rFonts w:ascii="Times New Roman" w:hAnsi="Times New Roman"/>
          <w:noProof/>
          <w:szCs w:val="20"/>
        </w:rPr>
        <w:t xml:space="preserve"> </w:t>
      </w:r>
      <w:r w:rsidR="009234D1">
        <w:rPr>
          <w:rFonts w:ascii="Times New Roman" w:hAnsi="Times New Roman"/>
          <w:i/>
          <w:iCs/>
          <w:noProof/>
          <w:szCs w:val="20"/>
        </w:rPr>
        <w:t>Journal of</w:t>
      </w:r>
      <w:r w:rsidRPr="0093691A">
        <w:rPr>
          <w:rFonts w:ascii="Times New Roman" w:hAnsi="Times New Roman"/>
          <w:i/>
          <w:iCs/>
          <w:noProof/>
          <w:szCs w:val="20"/>
        </w:rPr>
        <w:t xml:space="preserve"> Power Sources</w:t>
      </w:r>
      <w:r w:rsidR="009234D1">
        <w:rPr>
          <w:rFonts w:ascii="Times New Roman" w:hAnsi="Times New Roman"/>
          <w:noProof/>
          <w:szCs w:val="20"/>
        </w:rPr>
        <w:t>,</w:t>
      </w:r>
      <w:r w:rsidRPr="0093691A">
        <w:rPr>
          <w:rFonts w:ascii="Times New Roman" w:hAnsi="Times New Roman"/>
          <w:noProof/>
          <w:szCs w:val="20"/>
        </w:rPr>
        <w:t xml:space="preserve"> 188</w:t>
      </w:r>
      <w:r w:rsidRPr="0093691A">
        <w:rPr>
          <w:rFonts w:ascii="Times New Roman" w:hAnsi="Times New Roman"/>
          <w:noProof/>
          <w:szCs w:val="20"/>
          <w:lang w:val="id-ID"/>
        </w:rPr>
        <w:t>(</w:t>
      </w:r>
      <w:r w:rsidRPr="0093691A">
        <w:rPr>
          <w:rFonts w:ascii="Times New Roman" w:hAnsi="Times New Roman"/>
          <w:noProof/>
          <w:szCs w:val="20"/>
        </w:rPr>
        <w:t>1</w:t>
      </w:r>
      <w:r w:rsidRPr="0093691A">
        <w:rPr>
          <w:rFonts w:ascii="Times New Roman" w:hAnsi="Times New Roman"/>
          <w:noProof/>
          <w:szCs w:val="20"/>
          <w:lang w:val="id-ID"/>
        </w:rPr>
        <w:t xml:space="preserve">): </w:t>
      </w:r>
      <w:r w:rsidRPr="0093691A">
        <w:rPr>
          <w:rFonts w:ascii="Times New Roman" w:hAnsi="Times New Roman"/>
          <w:noProof/>
          <w:szCs w:val="20"/>
        </w:rPr>
        <w:t>24</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29.</w:t>
      </w:r>
    </w:p>
    <w:p w14:paraId="53275024" w14:textId="46C801DA"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Jung,</w:t>
      </w:r>
      <w:r w:rsidR="00246BED" w:rsidRPr="0093691A">
        <w:rPr>
          <w:rFonts w:ascii="Times New Roman" w:hAnsi="Times New Roman"/>
          <w:noProof/>
          <w:szCs w:val="20"/>
          <w:lang w:val="id-ID"/>
        </w:rPr>
        <w:t xml:space="preserve"> D.</w:t>
      </w:r>
      <w:r w:rsidR="009234D1">
        <w:rPr>
          <w:rFonts w:ascii="Times New Roman" w:hAnsi="Times New Roman"/>
          <w:noProof/>
          <w:szCs w:val="20"/>
        </w:rPr>
        <w:t xml:space="preserve"> </w:t>
      </w:r>
      <w:r w:rsidR="00246BED" w:rsidRPr="0093691A">
        <w:rPr>
          <w:rFonts w:ascii="Times New Roman" w:hAnsi="Times New Roman"/>
          <w:noProof/>
          <w:szCs w:val="20"/>
          <w:lang w:val="id-ID"/>
        </w:rPr>
        <w:t>H.,</w:t>
      </w:r>
      <w:r w:rsidRPr="0093691A">
        <w:rPr>
          <w:rFonts w:ascii="Times New Roman" w:hAnsi="Times New Roman"/>
          <w:noProof/>
          <w:szCs w:val="20"/>
        </w:rPr>
        <w:t xml:space="preserve"> </w:t>
      </w:r>
      <w:r w:rsidR="009234D1">
        <w:rPr>
          <w:rFonts w:ascii="Times New Roman" w:hAnsi="Times New Roman"/>
          <w:noProof/>
          <w:szCs w:val="20"/>
        </w:rPr>
        <w:t>Cho, S. Y.</w:t>
      </w:r>
      <w:r w:rsidRPr="0093691A">
        <w:rPr>
          <w:rFonts w:ascii="Times New Roman" w:hAnsi="Times New Roman"/>
          <w:noProof/>
          <w:szCs w:val="20"/>
        </w:rPr>
        <w:t xml:space="preserve">, </w:t>
      </w:r>
      <w:r w:rsidR="009234D1">
        <w:rPr>
          <w:rFonts w:ascii="Times New Roman" w:hAnsi="Times New Roman"/>
          <w:noProof/>
          <w:szCs w:val="20"/>
        </w:rPr>
        <w:t>Peck, D. H.</w:t>
      </w:r>
      <w:r w:rsidRPr="0093691A">
        <w:rPr>
          <w:rFonts w:ascii="Times New Roman" w:hAnsi="Times New Roman"/>
          <w:noProof/>
          <w:szCs w:val="20"/>
        </w:rPr>
        <w:t xml:space="preserve">, </w:t>
      </w:r>
      <w:r w:rsidR="009234D1">
        <w:rPr>
          <w:rFonts w:ascii="Times New Roman" w:hAnsi="Times New Roman"/>
          <w:noProof/>
          <w:szCs w:val="20"/>
        </w:rPr>
        <w:t xml:space="preserve">Shin, D. R. </w:t>
      </w:r>
      <w:r w:rsidRPr="0093691A">
        <w:rPr>
          <w:rFonts w:ascii="Times New Roman" w:hAnsi="Times New Roman"/>
          <w:noProof/>
          <w:szCs w:val="20"/>
        </w:rPr>
        <w:t xml:space="preserve">and </w:t>
      </w:r>
      <w:r w:rsidR="009234D1">
        <w:rPr>
          <w:rFonts w:ascii="Times New Roman" w:hAnsi="Times New Roman"/>
          <w:noProof/>
          <w:szCs w:val="20"/>
        </w:rPr>
        <w:t>Kim, J. S.</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Preparation and performance of a Nafion/montmorillonite nanocomposite membrane for direct methanol fuel cell</w:t>
      </w:r>
      <w:r w:rsidRPr="0093691A">
        <w:rPr>
          <w:rFonts w:ascii="Times New Roman" w:hAnsi="Times New Roman"/>
          <w:noProof/>
          <w:szCs w:val="20"/>
          <w:lang w:val="id-ID"/>
        </w:rPr>
        <w:t xml:space="preserve">. </w:t>
      </w:r>
      <w:r w:rsidR="009234D1">
        <w:rPr>
          <w:rFonts w:ascii="Times New Roman" w:hAnsi="Times New Roman"/>
          <w:i/>
          <w:iCs/>
          <w:noProof/>
          <w:szCs w:val="20"/>
        </w:rPr>
        <w:t xml:space="preserve">Journal of </w:t>
      </w:r>
      <w:r w:rsidRPr="0093691A">
        <w:rPr>
          <w:rFonts w:ascii="Times New Roman" w:hAnsi="Times New Roman"/>
          <w:i/>
          <w:iCs/>
          <w:noProof/>
          <w:szCs w:val="20"/>
        </w:rPr>
        <w:t>Power Sources</w:t>
      </w:r>
      <w:r w:rsidRPr="0093691A">
        <w:rPr>
          <w:rFonts w:ascii="Times New Roman" w:hAnsi="Times New Roman"/>
          <w:noProof/>
          <w:szCs w:val="20"/>
          <w:lang w:val="id-ID"/>
        </w:rPr>
        <w:t xml:space="preserve">. </w:t>
      </w:r>
      <w:r w:rsidRPr="0093691A">
        <w:rPr>
          <w:rFonts w:ascii="Times New Roman" w:hAnsi="Times New Roman"/>
          <w:noProof/>
          <w:szCs w:val="20"/>
        </w:rPr>
        <w:t>118</w:t>
      </w:r>
      <w:r w:rsidRPr="0093691A">
        <w:rPr>
          <w:rFonts w:ascii="Times New Roman" w:hAnsi="Times New Roman"/>
          <w:noProof/>
          <w:szCs w:val="20"/>
          <w:lang w:val="id-ID"/>
        </w:rPr>
        <w:t xml:space="preserve">(1-2): </w:t>
      </w:r>
      <w:r w:rsidRPr="0093691A">
        <w:rPr>
          <w:rFonts w:ascii="Times New Roman" w:hAnsi="Times New Roman"/>
          <w:noProof/>
          <w:szCs w:val="20"/>
        </w:rPr>
        <w:t>205</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211.</w:t>
      </w:r>
    </w:p>
    <w:p w14:paraId="263A543D" w14:textId="67B86DF9"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Lu,</w:t>
      </w:r>
      <w:r w:rsidR="00246BED" w:rsidRPr="0093691A">
        <w:rPr>
          <w:rFonts w:ascii="Times New Roman" w:hAnsi="Times New Roman"/>
          <w:noProof/>
          <w:szCs w:val="20"/>
          <w:lang w:val="id-ID"/>
        </w:rPr>
        <w:t xml:space="preserve"> J.</w:t>
      </w:r>
      <w:r w:rsidR="009234D1">
        <w:rPr>
          <w:rFonts w:ascii="Times New Roman" w:hAnsi="Times New Roman"/>
          <w:noProof/>
          <w:szCs w:val="20"/>
        </w:rPr>
        <w:t xml:space="preserve"> </w:t>
      </w:r>
      <w:r w:rsidR="00246BED" w:rsidRPr="0093691A">
        <w:rPr>
          <w:rFonts w:ascii="Times New Roman" w:hAnsi="Times New Roman"/>
          <w:noProof/>
          <w:szCs w:val="20"/>
          <w:lang w:val="id-ID"/>
        </w:rPr>
        <w:t>L.,</w:t>
      </w:r>
      <w:r w:rsidRPr="0093691A">
        <w:rPr>
          <w:rFonts w:ascii="Times New Roman" w:hAnsi="Times New Roman"/>
          <w:noProof/>
          <w:szCs w:val="20"/>
        </w:rPr>
        <w:t xml:space="preserve"> </w:t>
      </w:r>
      <w:r w:rsidR="009234D1">
        <w:rPr>
          <w:rFonts w:ascii="Times New Roman" w:hAnsi="Times New Roman"/>
          <w:noProof/>
          <w:szCs w:val="20"/>
        </w:rPr>
        <w:t>Fang, Q. H.</w:t>
      </w:r>
      <w:r w:rsidRPr="0093691A">
        <w:rPr>
          <w:rFonts w:ascii="Times New Roman" w:hAnsi="Times New Roman"/>
          <w:noProof/>
          <w:szCs w:val="20"/>
        </w:rPr>
        <w:t xml:space="preserve">, </w:t>
      </w:r>
      <w:r w:rsidR="009234D1">
        <w:rPr>
          <w:rFonts w:ascii="Times New Roman" w:hAnsi="Times New Roman"/>
          <w:noProof/>
          <w:szCs w:val="20"/>
        </w:rPr>
        <w:t>Li, S. L.</w:t>
      </w:r>
      <w:r w:rsidRPr="0093691A">
        <w:rPr>
          <w:rFonts w:ascii="Times New Roman" w:hAnsi="Times New Roman"/>
          <w:noProof/>
          <w:szCs w:val="20"/>
        </w:rPr>
        <w:t xml:space="preserve"> and </w:t>
      </w:r>
      <w:r w:rsidR="009234D1">
        <w:rPr>
          <w:rFonts w:ascii="Times New Roman" w:hAnsi="Times New Roman"/>
          <w:noProof/>
          <w:szCs w:val="20"/>
        </w:rPr>
        <w:t xml:space="preserve">Jiang, S. P.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A novel phosphotungstic acid impregnated meso-Nafion multilayer membrane for proton exchange membrane fuel cells</w:t>
      </w:r>
      <w:r w:rsidRPr="0093691A">
        <w:rPr>
          <w:rFonts w:ascii="Times New Roman" w:hAnsi="Times New Roman"/>
          <w:noProof/>
          <w:szCs w:val="20"/>
          <w:lang w:val="id-ID"/>
        </w:rPr>
        <w:t xml:space="preserve">. </w:t>
      </w:r>
      <w:r w:rsidR="009234D1">
        <w:rPr>
          <w:rFonts w:ascii="Times New Roman" w:hAnsi="Times New Roman"/>
          <w:i/>
          <w:iCs/>
          <w:noProof/>
          <w:szCs w:val="20"/>
        </w:rPr>
        <w:t>Journal of Membrane</w:t>
      </w:r>
      <w:r w:rsidRPr="0093691A">
        <w:rPr>
          <w:rFonts w:ascii="Times New Roman" w:hAnsi="Times New Roman"/>
          <w:i/>
          <w:iCs/>
          <w:noProof/>
          <w:szCs w:val="20"/>
        </w:rPr>
        <w:t xml:space="preserve"> </w:t>
      </w:r>
      <w:r w:rsidRPr="009234D1">
        <w:rPr>
          <w:rFonts w:ascii="Times New Roman" w:hAnsi="Times New Roman"/>
          <w:i/>
          <w:iCs/>
          <w:noProof/>
          <w:szCs w:val="20"/>
        </w:rPr>
        <w:t>Sci</w:t>
      </w:r>
      <w:r w:rsidR="009234D1" w:rsidRPr="009234D1">
        <w:rPr>
          <w:rFonts w:ascii="Times New Roman" w:hAnsi="Times New Roman"/>
          <w:i/>
          <w:iCs/>
          <w:noProof/>
          <w:szCs w:val="20"/>
        </w:rPr>
        <w:t>ence,</w:t>
      </w:r>
      <w:r w:rsidR="009234D1">
        <w:rPr>
          <w:rFonts w:ascii="Times New Roman" w:hAnsi="Times New Roman"/>
          <w:noProof/>
          <w:szCs w:val="20"/>
        </w:rPr>
        <w:t xml:space="preserve"> </w:t>
      </w:r>
      <w:r w:rsidRPr="0093691A">
        <w:rPr>
          <w:rFonts w:ascii="Times New Roman" w:hAnsi="Times New Roman"/>
          <w:noProof/>
          <w:szCs w:val="20"/>
        </w:rPr>
        <w:t xml:space="preserve"> 427</w:t>
      </w:r>
      <w:r w:rsidRPr="0093691A">
        <w:rPr>
          <w:rFonts w:ascii="Times New Roman" w:hAnsi="Times New Roman"/>
          <w:noProof/>
          <w:szCs w:val="20"/>
          <w:lang w:val="id-ID"/>
        </w:rPr>
        <w:t>:</w:t>
      </w:r>
      <w:r w:rsidRPr="0093691A">
        <w:rPr>
          <w:rFonts w:ascii="Times New Roman" w:hAnsi="Times New Roman"/>
          <w:noProof/>
          <w:szCs w:val="20"/>
        </w:rPr>
        <w:t xml:space="preserve"> 101</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107.</w:t>
      </w:r>
    </w:p>
    <w:p w14:paraId="26BE75DD" w14:textId="110DF8EC"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234D1">
        <w:rPr>
          <w:rFonts w:ascii="Times New Roman" w:hAnsi="Times New Roman"/>
          <w:noProof/>
          <w:szCs w:val="20"/>
          <w:lang w:val="es-ES"/>
        </w:rPr>
        <w:t>Lufrano,</w:t>
      </w:r>
      <w:r w:rsidR="00246BED" w:rsidRPr="0093691A">
        <w:rPr>
          <w:rFonts w:ascii="Times New Roman" w:hAnsi="Times New Roman"/>
          <w:noProof/>
          <w:szCs w:val="20"/>
          <w:lang w:val="id-ID"/>
        </w:rPr>
        <w:t xml:space="preserve"> F.,</w:t>
      </w:r>
      <w:r w:rsidRPr="009234D1">
        <w:rPr>
          <w:rFonts w:ascii="Times New Roman" w:hAnsi="Times New Roman"/>
          <w:noProof/>
          <w:szCs w:val="20"/>
          <w:lang w:val="es-ES"/>
        </w:rPr>
        <w:t xml:space="preserve"> </w:t>
      </w:r>
      <w:r w:rsidR="009234D1" w:rsidRPr="009234D1">
        <w:rPr>
          <w:rFonts w:ascii="Times New Roman" w:hAnsi="Times New Roman"/>
          <w:noProof/>
          <w:szCs w:val="20"/>
          <w:lang w:val="es-ES"/>
        </w:rPr>
        <w:t xml:space="preserve">Baglio, </w:t>
      </w:r>
      <w:r w:rsidR="009234D1">
        <w:rPr>
          <w:rFonts w:ascii="Times New Roman" w:hAnsi="Times New Roman"/>
          <w:noProof/>
          <w:szCs w:val="20"/>
          <w:lang w:val="es-ES"/>
        </w:rPr>
        <w:t>V.</w:t>
      </w:r>
      <w:r w:rsidRPr="009234D1">
        <w:rPr>
          <w:rFonts w:ascii="Times New Roman" w:hAnsi="Times New Roman"/>
          <w:noProof/>
          <w:szCs w:val="20"/>
          <w:lang w:val="es-ES"/>
        </w:rPr>
        <w:t xml:space="preserve">, </w:t>
      </w:r>
      <w:r w:rsidR="009234D1">
        <w:rPr>
          <w:rFonts w:ascii="Times New Roman" w:hAnsi="Times New Roman"/>
          <w:noProof/>
          <w:szCs w:val="20"/>
          <w:lang w:val="es-ES"/>
        </w:rPr>
        <w:t>Staiti, P.</w:t>
      </w:r>
      <w:r w:rsidRPr="009234D1">
        <w:rPr>
          <w:rFonts w:ascii="Times New Roman" w:hAnsi="Times New Roman"/>
          <w:noProof/>
          <w:szCs w:val="20"/>
          <w:lang w:val="es-ES"/>
        </w:rPr>
        <w:t xml:space="preserve">, </w:t>
      </w:r>
      <w:r w:rsidR="009234D1">
        <w:rPr>
          <w:rFonts w:ascii="Times New Roman" w:hAnsi="Times New Roman"/>
          <w:noProof/>
          <w:szCs w:val="20"/>
          <w:lang w:val="es-ES"/>
        </w:rPr>
        <w:t>Antonucci, V.</w:t>
      </w:r>
      <w:r w:rsidRPr="009234D1">
        <w:rPr>
          <w:rFonts w:ascii="Times New Roman" w:hAnsi="Times New Roman"/>
          <w:noProof/>
          <w:szCs w:val="20"/>
          <w:lang w:val="es-ES"/>
        </w:rPr>
        <w:t xml:space="preserve">, and </w:t>
      </w:r>
      <w:r w:rsidR="009234D1">
        <w:rPr>
          <w:rFonts w:ascii="Times New Roman" w:hAnsi="Times New Roman"/>
          <w:noProof/>
          <w:szCs w:val="20"/>
          <w:lang w:val="es-ES"/>
        </w:rPr>
        <w:t>Arico, A. S.</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Performance analysis of polymer electrolyte membranes for direct methanol fuel cells</w:t>
      </w:r>
      <w:r w:rsidRPr="0093691A">
        <w:rPr>
          <w:rFonts w:ascii="Times New Roman" w:hAnsi="Times New Roman"/>
          <w:noProof/>
          <w:szCs w:val="20"/>
          <w:lang w:val="id-ID"/>
        </w:rPr>
        <w:t xml:space="preserve">. </w:t>
      </w:r>
      <w:r w:rsidR="009234D1">
        <w:rPr>
          <w:rFonts w:ascii="Times New Roman" w:hAnsi="Times New Roman"/>
          <w:i/>
          <w:iCs/>
          <w:noProof/>
          <w:szCs w:val="20"/>
        </w:rPr>
        <w:t>Journal of</w:t>
      </w:r>
      <w:r w:rsidRPr="0093691A">
        <w:rPr>
          <w:rFonts w:ascii="Times New Roman" w:hAnsi="Times New Roman"/>
          <w:i/>
          <w:iCs/>
          <w:noProof/>
          <w:szCs w:val="20"/>
        </w:rPr>
        <w:t xml:space="preserve"> Power Sources</w:t>
      </w:r>
      <w:r w:rsidR="009234D1">
        <w:rPr>
          <w:rFonts w:ascii="Times New Roman" w:hAnsi="Times New Roman"/>
          <w:noProof/>
          <w:szCs w:val="20"/>
        </w:rPr>
        <w:t>,</w:t>
      </w:r>
      <w:r w:rsidRPr="0093691A">
        <w:rPr>
          <w:rFonts w:ascii="Times New Roman" w:hAnsi="Times New Roman"/>
          <w:noProof/>
          <w:szCs w:val="20"/>
          <w:lang w:val="id-ID"/>
        </w:rPr>
        <w:t xml:space="preserve"> </w:t>
      </w:r>
      <w:r w:rsidRPr="0093691A">
        <w:rPr>
          <w:rFonts w:ascii="Times New Roman" w:hAnsi="Times New Roman"/>
          <w:noProof/>
          <w:szCs w:val="20"/>
        </w:rPr>
        <w:t>243</w:t>
      </w:r>
      <w:r w:rsidRPr="0093691A">
        <w:rPr>
          <w:rFonts w:ascii="Times New Roman" w:hAnsi="Times New Roman"/>
          <w:noProof/>
          <w:szCs w:val="20"/>
          <w:lang w:val="id-ID"/>
        </w:rPr>
        <w:t xml:space="preserve">: </w:t>
      </w:r>
      <w:r w:rsidRPr="0093691A">
        <w:rPr>
          <w:rFonts w:ascii="Times New Roman" w:hAnsi="Times New Roman"/>
          <w:noProof/>
          <w:szCs w:val="20"/>
        </w:rPr>
        <w:t>519</w:t>
      </w:r>
      <w:r w:rsidR="009234D1">
        <w:rPr>
          <w:rFonts w:ascii="Times New Roman" w:hAnsi="Times New Roman"/>
          <w:noProof/>
          <w:szCs w:val="20"/>
        </w:rPr>
        <w:t xml:space="preserve"> </w:t>
      </w:r>
      <w:r w:rsidRPr="0093691A">
        <w:rPr>
          <w:rFonts w:ascii="Times New Roman" w:hAnsi="Times New Roman"/>
          <w:noProof/>
          <w:szCs w:val="20"/>
        </w:rPr>
        <w:t>–534.</w:t>
      </w:r>
    </w:p>
    <w:p w14:paraId="73BC609F" w14:textId="0B236F50"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Wang</w:t>
      </w:r>
      <w:r w:rsidR="00246BED" w:rsidRPr="0093691A">
        <w:rPr>
          <w:rFonts w:ascii="Times New Roman" w:hAnsi="Times New Roman"/>
          <w:noProof/>
          <w:szCs w:val="20"/>
          <w:lang w:val="id-ID"/>
        </w:rPr>
        <w:t xml:space="preserve"> J.</w:t>
      </w:r>
      <w:r w:rsidR="009234D1">
        <w:rPr>
          <w:rFonts w:ascii="Times New Roman" w:hAnsi="Times New Roman"/>
          <w:noProof/>
          <w:szCs w:val="20"/>
        </w:rPr>
        <w:t xml:space="preserve"> and </w:t>
      </w:r>
      <w:r w:rsidRPr="0093691A">
        <w:rPr>
          <w:rFonts w:ascii="Times New Roman" w:hAnsi="Times New Roman"/>
          <w:noProof/>
          <w:szCs w:val="20"/>
        </w:rPr>
        <w:t>Wang</w:t>
      </w:r>
      <w:r w:rsidR="009234D1">
        <w:rPr>
          <w:rFonts w:ascii="Times New Roman" w:hAnsi="Times New Roman"/>
          <w:noProof/>
          <w:szCs w:val="20"/>
        </w:rPr>
        <w:t>, L.</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Preparation and properties of organic-inorganic alkaline hybrid membranes for direct methanol fuel cell application</w:t>
      </w:r>
      <w:r w:rsidRPr="0093691A">
        <w:rPr>
          <w:rFonts w:ascii="Times New Roman" w:hAnsi="Times New Roman"/>
          <w:noProof/>
          <w:szCs w:val="20"/>
          <w:lang w:val="id-ID"/>
        </w:rPr>
        <w:t>.</w:t>
      </w:r>
      <w:r w:rsidR="009234D1">
        <w:rPr>
          <w:rFonts w:ascii="Times New Roman" w:hAnsi="Times New Roman"/>
          <w:noProof/>
          <w:szCs w:val="20"/>
        </w:rPr>
        <w:t xml:space="preserve"> </w:t>
      </w:r>
      <w:r w:rsidRPr="0093691A">
        <w:rPr>
          <w:rFonts w:ascii="Times New Roman" w:hAnsi="Times New Roman"/>
          <w:i/>
          <w:iCs/>
          <w:noProof/>
          <w:szCs w:val="20"/>
        </w:rPr>
        <w:t>Solid State Ionics</w:t>
      </w:r>
      <w:r w:rsidR="009234D1">
        <w:rPr>
          <w:rFonts w:ascii="Times New Roman" w:hAnsi="Times New Roman"/>
          <w:noProof/>
          <w:szCs w:val="20"/>
        </w:rPr>
        <w:t xml:space="preserve">, </w:t>
      </w:r>
      <w:r w:rsidRPr="0093691A">
        <w:rPr>
          <w:rFonts w:ascii="Times New Roman" w:hAnsi="Times New Roman"/>
          <w:noProof/>
          <w:szCs w:val="20"/>
        </w:rPr>
        <w:t xml:space="preserve"> 255</w:t>
      </w:r>
      <w:r w:rsidRPr="0093691A">
        <w:rPr>
          <w:rFonts w:ascii="Times New Roman" w:hAnsi="Times New Roman"/>
          <w:noProof/>
          <w:szCs w:val="20"/>
          <w:lang w:val="id-ID"/>
        </w:rPr>
        <w:t>:</w:t>
      </w:r>
      <w:r w:rsidRPr="0093691A">
        <w:rPr>
          <w:rFonts w:ascii="Times New Roman" w:hAnsi="Times New Roman"/>
          <w:noProof/>
          <w:szCs w:val="20"/>
        </w:rPr>
        <w:t xml:space="preserve"> 96</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103.</w:t>
      </w:r>
    </w:p>
    <w:p w14:paraId="1CD39C97" w14:textId="26E882C8"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Younes,</w:t>
      </w:r>
      <w:r w:rsidR="00246BED" w:rsidRPr="0093691A">
        <w:rPr>
          <w:rFonts w:ascii="Times New Roman" w:hAnsi="Times New Roman"/>
          <w:noProof/>
          <w:szCs w:val="20"/>
          <w:lang w:val="id-ID"/>
        </w:rPr>
        <w:t xml:space="preserve"> I.,</w:t>
      </w:r>
      <w:r w:rsidR="009234D1">
        <w:rPr>
          <w:rFonts w:ascii="Times New Roman" w:hAnsi="Times New Roman"/>
          <w:noProof/>
          <w:szCs w:val="20"/>
        </w:rPr>
        <w:t xml:space="preserve"> </w:t>
      </w:r>
      <w:r w:rsidRPr="0093691A">
        <w:rPr>
          <w:rFonts w:ascii="Times New Roman" w:hAnsi="Times New Roman"/>
          <w:noProof/>
          <w:szCs w:val="20"/>
        </w:rPr>
        <w:t xml:space="preserve">Ghorbel-Bellaaj, </w:t>
      </w:r>
      <w:r w:rsidR="009234D1">
        <w:rPr>
          <w:rFonts w:ascii="Times New Roman" w:hAnsi="Times New Roman"/>
          <w:noProof/>
          <w:szCs w:val="20"/>
        </w:rPr>
        <w:t xml:space="preserve">O., </w:t>
      </w:r>
      <w:r w:rsidRPr="0093691A">
        <w:rPr>
          <w:rFonts w:ascii="Times New Roman" w:hAnsi="Times New Roman"/>
          <w:noProof/>
          <w:szCs w:val="20"/>
        </w:rPr>
        <w:t xml:space="preserve">Nasri, </w:t>
      </w:r>
      <w:r w:rsidR="009234D1">
        <w:rPr>
          <w:rFonts w:ascii="Times New Roman" w:hAnsi="Times New Roman"/>
          <w:noProof/>
          <w:szCs w:val="20"/>
        </w:rPr>
        <w:t xml:space="preserve">R., </w:t>
      </w:r>
      <w:r w:rsidRPr="0093691A">
        <w:rPr>
          <w:rFonts w:ascii="Times New Roman" w:hAnsi="Times New Roman"/>
          <w:noProof/>
          <w:szCs w:val="20"/>
        </w:rPr>
        <w:t xml:space="preserve">Chaabouni, </w:t>
      </w:r>
      <w:r w:rsidR="009234D1">
        <w:rPr>
          <w:rFonts w:ascii="Times New Roman" w:hAnsi="Times New Roman"/>
          <w:noProof/>
          <w:szCs w:val="20"/>
        </w:rPr>
        <w:t xml:space="preserve">M., </w:t>
      </w:r>
      <w:r w:rsidRPr="0093691A">
        <w:rPr>
          <w:rFonts w:ascii="Times New Roman" w:hAnsi="Times New Roman"/>
          <w:noProof/>
          <w:szCs w:val="20"/>
        </w:rPr>
        <w:t xml:space="preserve">Rinaudo, </w:t>
      </w:r>
      <w:r w:rsidR="009234D1">
        <w:rPr>
          <w:rFonts w:ascii="Times New Roman" w:hAnsi="Times New Roman"/>
          <w:noProof/>
          <w:szCs w:val="20"/>
        </w:rPr>
        <w:t xml:space="preserve">M. and </w:t>
      </w:r>
      <w:r w:rsidRPr="0093691A">
        <w:rPr>
          <w:rFonts w:ascii="Times New Roman" w:hAnsi="Times New Roman"/>
          <w:noProof/>
          <w:szCs w:val="20"/>
        </w:rPr>
        <w:t>Nasri</w:t>
      </w:r>
      <w:r w:rsidR="009234D1">
        <w:rPr>
          <w:rFonts w:ascii="Times New Roman" w:hAnsi="Times New Roman"/>
          <w:noProof/>
          <w:szCs w:val="20"/>
        </w:rPr>
        <w:t>, M.</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2012</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Chitin and chitosan preparation from shrimp shells using optimized enzymatic deproteinization</w:t>
      </w:r>
      <w:r w:rsidRPr="0093691A">
        <w:rPr>
          <w:rFonts w:ascii="Times New Roman" w:hAnsi="Times New Roman"/>
          <w:noProof/>
          <w:szCs w:val="20"/>
          <w:lang w:val="id-ID"/>
        </w:rPr>
        <w:t xml:space="preserve">. </w:t>
      </w:r>
      <w:r w:rsidR="009234D1">
        <w:rPr>
          <w:rFonts w:ascii="Times New Roman" w:hAnsi="Times New Roman"/>
          <w:i/>
          <w:iCs/>
          <w:noProof/>
          <w:szCs w:val="20"/>
        </w:rPr>
        <w:t>Process Biochemistry,</w:t>
      </w:r>
      <w:r w:rsidRPr="0093691A">
        <w:rPr>
          <w:rFonts w:ascii="Times New Roman" w:hAnsi="Times New Roman"/>
          <w:noProof/>
          <w:szCs w:val="20"/>
        </w:rPr>
        <w:t xml:space="preserve"> 47</w:t>
      </w:r>
      <w:r w:rsidRPr="0093691A">
        <w:rPr>
          <w:rFonts w:ascii="Times New Roman" w:hAnsi="Times New Roman"/>
          <w:noProof/>
          <w:szCs w:val="20"/>
          <w:lang w:val="id-ID"/>
        </w:rPr>
        <w:t xml:space="preserve">(12): </w:t>
      </w:r>
      <w:r w:rsidRPr="0093691A">
        <w:rPr>
          <w:rFonts w:ascii="Times New Roman" w:hAnsi="Times New Roman"/>
          <w:noProof/>
          <w:szCs w:val="20"/>
        </w:rPr>
        <w:t>2032</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2039.</w:t>
      </w:r>
    </w:p>
    <w:p w14:paraId="7D2B04D3" w14:textId="76FF17E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Sagheer,</w:t>
      </w:r>
      <w:r w:rsidR="00246BED" w:rsidRPr="0093691A">
        <w:rPr>
          <w:rFonts w:ascii="Times New Roman" w:hAnsi="Times New Roman"/>
          <w:noProof/>
          <w:szCs w:val="20"/>
          <w:lang w:val="id-ID"/>
        </w:rPr>
        <w:t xml:space="preserve"> F.</w:t>
      </w:r>
      <w:r w:rsidR="009234D1">
        <w:rPr>
          <w:rFonts w:ascii="Times New Roman" w:hAnsi="Times New Roman"/>
          <w:noProof/>
          <w:szCs w:val="20"/>
        </w:rPr>
        <w:t xml:space="preserve"> </w:t>
      </w:r>
      <w:r w:rsidR="00246BED" w:rsidRPr="0093691A">
        <w:rPr>
          <w:rFonts w:ascii="Times New Roman" w:hAnsi="Times New Roman"/>
          <w:noProof/>
          <w:szCs w:val="20"/>
          <w:lang w:val="id-ID"/>
        </w:rPr>
        <w:t xml:space="preserve">A., </w:t>
      </w:r>
      <w:r w:rsidRPr="0093691A">
        <w:rPr>
          <w:rFonts w:ascii="Times New Roman" w:hAnsi="Times New Roman"/>
          <w:noProof/>
          <w:szCs w:val="20"/>
        </w:rPr>
        <w:t xml:space="preserve">Al-Sughayer, </w:t>
      </w:r>
      <w:r w:rsidR="009234D1">
        <w:rPr>
          <w:rFonts w:ascii="Times New Roman" w:hAnsi="Times New Roman"/>
          <w:noProof/>
          <w:szCs w:val="20"/>
        </w:rPr>
        <w:t xml:space="preserve">M. A., </w:t>
      </w:r>
      <w:r w:rsidRPr="0093691A">
        <w:rPr>
          <w:rFonts w:ascii="Times New Roman" w:hAnsi="Times New Roman"/>
          <w:noProof/>
          <w:szCs w:val="20"/>
        </w:rPr>
        <w:t xml:space="preserve">Muslim, </w:t>
      </w:r>
      <w:r w:rsidR="009234D1">
        <w:rPr>
          <w:rFonts w:ascii="Times New Roman" w:hAnsi="Times New Roman"/>
          <w:noProof/>
          <w:szCs w:val="20"/>
        </w:rPr>
        <w:t xml:space="preserve">S. and </w:t>
      </w:r>
      <w:r w:rsidRPr="0093691A">
        <w:rPr>
          <w:rFonts w:ascii="Times New Roman" w:hAnsi="Times New Roman"/>
          <w:noProof/>
          <w:szCs w:val="20"/>
        </w:rPr>
        <w:t>Elsabee</w:t>
      </w:r>
      <w:r w:rsidR="009234D1">
        <w:rPr>
          <w:rFonts w:ascii="Times New Roman" w:hAnsi="Times New Roman"/>
          <w:noProof/>
          <w:szCs w:val="20"/>
        </w:rPr>
        <w:t>, M. Z.</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2009</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Extraction and characterization of chitin and chitosan from marine sources in Arabian Gulf</w:t>
      </w:r>
      <w:r w:rsidRPr="0093691A">
        <w:rPr>
          <w:rFonts w:ascii="Times New Roman" w:hAnsi="Times New Roman"/>
          <w:noProof/>
          <w:szCs w:val="20"/>
          <w:lang w:val="id-ID"/>
        </w:rPr>
        <w:t xml:space="preserve">. </w:t>
      </w:r>
      <w:r w:rsidR="009234D1">
        <w:rPr>
          <w:rFonts w:ascii="Times New Roman" w:hAnsi="Times New Roman"/>
          <w:i/>
          <w:iCs/>
          <w:noProof/>
          <w:szCs w:val="20"/>
        </w:rPr>
        <w:t xml:space="preserve">Carbohydrate Polymer, </w:t>
      </w:r>
      <w:r w:rsidRPr="0093691A">
        <w:rPr>
          <w:rFonts w:ascii="Times New Roman" w:hAnsi="Times New Roman"/>
          <w:noProof/>
          <w:szCs w:val="20"/>
        </w:rPr>
        <w:t>77</w:t>
      </w:r>
      <w:r w:rsidRPr="0093691A">
        <w:rPr>
          <w:rFonts w:ascii="Times New Roman" w:hAnsi="Times New Roman"/>
          <w:noProof/>
          <w:szCs w:val="20"/>
          <w:lang w:val="id-ID"/>
        </w:rPr>
        <w:t>(2):</w:t>
      </w:r>
      <w:r w:rsidRPr="0093691A">
        <w:rPr>
          <w:rFonts w:ascii="Times New Roman" w:hAnsi="Times New Roman"/>
          <w:noProof/>
          <w:szCs w:val="20"/>
        </w:rPr>
        <w:t xml:space="preserve"> 410</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419.</w:t>
      </w:r>
    </w:p>
    <w:p w14:paraId="766506CA" w14:textId="2E699AF1"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Chatterjee,</w:t>
      </w:r>
      <w:r w:rsidR="00246BED" w:rsidRPr="0093691A">
        <w:rPr>
          <w:rFonts w:ascii="Times New Roman" w:hAnsi="Times New Roman"/>
          <w:noProof/>
          <w:szCs w:val="20"/>
          <w:lang w:val="id-ID"/>
        </w:rPr>
        <w:t xml:space="preserve"> S.,</w:t>
      </w:r>
      <w:r w:rsidR="009234D1">
        <w:rPr>
          <w:rFonts w:ascii="Times New Roman" w:hAnsi="Times New Roman"/>
          <w:noProof/>
          <w:szCs w:val="20"/>
        </w:rPr>
        <w:t xml:space="preserve"> </w:t>
      </w:r>
      <w:r w:rsidRPr="0093691A">
        <w:rPr>
          <w:rFonts w:ascii="Times New Roman" w:hAnsi="Times New Roman"/>
          <w:noProof/>
          <w:szCs w:val="20"/>
        </w:rPr>
        <w:t xml:space="preserve">Adhya, </w:t>
      </w:r>
      <w:r w:rsidR="009234D1">
        <w:rPr>
          <w:rFonts w:ascii="Times New Roman" w:hAnsi="Times New Roman"/>
          <w:noProof/>
          <w:szCs w:val="20"/>
        </w:rPr>
        <w:t xml:space="preserve">M., </w:t>
      </w:r>
      <w:r w:rsidRPr="0093691A">
        <w:rPr>
          <w:rFonts w:ascii="Times New Roman" w:hAnsi="Times New Roman"/>
          <w:noProof/>
          <w:szCs w:val="20"/>
        </w:rPr>
        <w:t xml:space="preserve">Guha, </w:t>
      </w:r>
      <w:r w:rsidR="009234D1">
        <w:rPr>
          <w:rFonts w:ascii="Times New Roman" w:hAnsi="Times New Roman"/>
          <w:noProof/>
          <w:szCs w:val="20"/>
        </w:rPr>
        <w:t xml:space="preserve">A. K. </w:t>
      </w:r>
      <w:r w:rsidRPr="0093691A">
        <w:rPr>
          <w:rFonts w:ascii="Times New Roman" w:hAnsi="Times New Roman"/>
          <w:noProof/>
          <w:szCs w:val="20"/>
        </w:rPr>
        <w:t>and Chatterjee</w:t>
      </w:r>
      <w:r w:rsidR="009234D1">
        <w:rPr>
          <w:rFonts w:ascii="Times New Roman" w:hAnsi="Times New Roman"/>
          <w:noProof/>
          <w:szCs w:val="20"/>
        </w:rPr>
        <w:t>, B. P.</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 from Mucor rouxii: production and physico-chemical characterization</w:t>
      </w:r>
      <w:r w:rsidRPr="0093691A">
        <w:rPr>
          <w:rFonts w:ascii="Times New Roman" w:hAnsi="Times New Roman"/>
          <w:noProof/>
          <w:szCs w:val="20"/>
          <w:lang w:val="id-ID"/>
        </w:rPr>
        <w:t xml:space="preserve">. </w:t>
      </w:r>
      <w:r w:rsidR="009234D1">
        <w:rPr>
          <w:rFonts w:ascii="Times New Roman" w:hAnsi="Times New Roman"/>
          <w:i/>
          <w:iCs/>
          <w:noProof/>
          <w:szCs w:val="20"/>
        </w:rPr>
        <w:t>Process Biochemistry,</w:t>
      </w:r>
      <w:r w:rsidRPr="0093691A">
        <w:rPr>
          <w:rFonts w:ascii="Times New Roman" w:hAnsi="Times New Roman"/>
          <w:noProof/>
          <w:szCs w:val="20"/>
        </w:rPr>
        <w:t xml:space="preserve"> 40</w:t>
      </w:r>
      <w:r w:rsidRPr="0093691A">
        <w:rPr>
          <w:rFonts w:ascii="Times New Roman" w:hAnsi="Times New Roman"/>
          <w:noProof/>
          <w:szCs w:val="20"/>
          <w:lang w:val="id-ID"/>
        </w:rPr>
        <w:t>(1):</w:t>
      </w:r>
      <w:r w:rsidRPr="0093691A">
        <w:rPr>
          <w:rFonts w:ascii="Times New Roman" w:hAnsi="Times New Roman"/>
          <w:noProof/>
          <w:szCs w:val="20"/>
        </w:rPr>
        <w:t xml:space="preserve"> 395</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400.</w:t>
      </w:r>
    </w:p>
    <w:p w14:paraId="1CC26234" w14:textId="3F0D660F"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Krishna Rao,</w:t>
      </w:r>
      <w:r w:rsidR="00246BED" w:rsidRPr="0093691A">
        <w:rPr>
          <w:rFonts w:ascii="Times New Roman" w:hAnsi="Times New Roman"/>
          <w:noProof/>
          <w:szCs w:val="20"/>
          <w:lang w:val="id-ID"/>
        </w:rPr>
        <w:t xml:space="preserve"> K.</w:t>
      </w:r>
      <w:r w:rsidR="009234D1">
        <w:rPr>
          <w:rFonts w:ascii="Times New Roman" w:hAnsi="Times New Roman"/>
          <w:noProof/>
          <w:szCs w:val="20"/>
        </w:rPr>
        <w:t xml:space="preserve"> </w:t>
      </w:r>
      <w:r w:rsidR="00246BED" w:rsidRPr="0093691A">
        <w:rPr>
          <w:rFonts w:ascii="Times New Roman" w:hAnsi="Times New Roman"/>
          <w:noProof/>
          <w:szCs w:val="20"/>
          <w:lang w:val="id-ID"/>
        </w:rPr>
        <w:t>S.</w:t>
      </w:r>
      <w:r w:rsidR="009234D1">
        <w:rPr>
          <w:rFonts w:ascii="Times New Roman" w:hAnsi="Times New Roman"/>
          <w:noProof/>
          <w:szCs w:val="20"/>
        </w:rPr>
        <w:t xml:space="preserve"> </w:t>
      </w:r>
      <w:r w:rsidR="00246BED" w:rsidRPr="0093691A">
        <w:rPr>
          <w:rFonts w:ascii="Times New Roman" w:hAnsi="Times New Roman"/>
          <w:noProof/>
          <w:szCs w:val="20"/>
          <w:lang w:val="id-ID"/>
        </w:rPr>
        <w:t xml:space="preserve">V., </w:t>
      </w:r>
      <w:r w:rsidRPr="0093691A">
        <w:rPr>
          <w:rFonts w:ascii="Times New Roman" w:hAnsi="Times New Roman"/>
          <w:noProof/>
          <w:szCs w:val="20"/>
        </w:rPr>
        <w:t xml:space="preserve">Ramasubba Reddy, </w:t>
      </w:r>
      <w:r w:rsidR="009234D1">
        <w:rPr>
          <w:rFonts w:ascii="Times New Roman" w:hAnsi="Times New Roman"/>
          <w:noProof/>
          <w:szCs w:val="20"/>
        </w:rPr>
        <w:t xml:space="preserve">P., Lee, Y.-I, and </w:t>
      </w:r>
      <w:r w:rsidRPr="0093691A">
        <w:rPr>
          <w:rFonts w:ascii="Times New Roman" w:hAnsi="Times New Roman"/>
          <w:noProof/>
          <w:szCs w:val="20"/>
        </w:rPr>
        <w:t>Kim</w:t>
      </w:r>
      <w:r w:rsidR="009234D1">
        <w:rPr>
          <w:rFonts w:ascii="Times New Roman" w:hAnsi="Times New Roman"/>
          <w:noProof/>
          <w:szCs w:val="20"/>
        </w:rPr>
        <w:t>, C.</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2012</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Synthesis and </w:t>
      </w:r>
      <w:r w:rsidRPr="0093691A">
        <w:rPr>
          <w:rFonts w:ascii="Times New Roman" w:hAnsi="Times New Roman"/>
          <w:noProof/>
          <w:szCs w:val="20"/>
        </w:rPr>
        <w:lastRenderedPageBreak/>
        <w:t>characterization of chitosan–PEG–Ag nanocomposites for antimicrobial application</w:t>
      </w:r>
      <w:r w:rsidRPr="0093691A">
        <w:rPr>
          <w:rFonts w:ascii="Times New Roman" w:hAnsi="Times New Roman"/>
          <w:noProof/>
          <w:szCs w:val="20"/>
          <w:lang w:val="id-ID"/>
        </w:rPr>
        <w:t xml:space="preserve">. </w:t>
      </w:r>
      <w:r w:rsidR="009234D1">
        <w:rPr>
          <w:rFonts w:ascii="Times New Roman" w:hAnsi="Times New Roman"/>
          <w:i/>
          <w:iCs/>
          <w:noProof/>
          <w:szCs w:val="20"/>
        </w:rPr>
        <w:t xml:space="preserve">Carbohydrate Polymer, </w:t>
      </w:r>
      <w:r w:rsidRPr="0093691A">
        <w:rPr>
          <w:rFonts w:ascii="Times New Roman" w:hAnsi="Times New Roman"/>
          <w:noProof/>
          <w:szCs w:val="20"/>
        </w:rPr>
        <w:t>87</w:t>
      </w:r>
      <w:r w:rsidRPr="0093691A">
        <w:rPr>
          <w:rFonts w:ascii="Times New Roman" w:hAnsi="Times New Roman"/>
          <w:noProof/>
          <w:szCs w:val="20"/>
          <w:lang w:val="id-ID"/>
        </w:rPr>
        <w:t xml:space="preserve">(1): </w:t>
      </w:r>
      <w:r w:rsidRPr="0093691A">
        <w:rPr>
          <w:rFonts w:ascii="Times New Roman" w:hAnsi="Times New Roman"/>
          <w:noProof/>
          <w:szCs w:val="20"/>
        </w:rPr>
        <w:t>920</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925.</w:t>
      </w:r>
    </w:p>
    <w:p w14:paraId="683E313E" w14:textId="49A9D97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Croisier</w:t>
      </w:r>
      <w:r w:rsidR="00246BED" w:rsidRPr="0093691A">
        <w:rPr>
          <w:rFonts w:ascii="Times New Roman" w:hAnsi="Times New Roman"/>
          <w:noProof/>
          <w:szCs w:val="20"/>
          <w:lang w:val="id-ID"/>
        </w:rPr>
        <w:t>, F.</w:t>
      </w:r>
      <w:r w:rsidR="009234D1">
        <w:rPr>
          <w:rFonts w:ascii="Times New Roman" w:hAnsi="Times New Roman"/>
          <w:noProof/>
          <w:szCs w:val="20"/>
        </w:rPr>
        <w:t xml:space="preserve"> and </w:t>
      </w:r>
      <w:r w:rsidRPr="0093691A">
        <w:rPr>
          <w:rFonts w:ascii="Times New Roman" w:hAnsi="Times New Roman"/>
          <w:noProof/>
          <w:szCs w:val="20"/>
        </w:rPr>
        <w:t>Jérôme</w:t>
      </w:r>
      <w:r w:rsidR="009234D1">
        <w:rPr>
          <w:rFonts w:ascii="Times New Roman" w:hAnsi="Times New Roman"/>
          <w:noProof/>
          <w:szCs w:val="20"/>
        </w:rPr>
        <w:t>, C.</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Chitosan-based biomaterials for tissue engineering</w:t>
      </w:r>
      <w:r w:rsidRPr="0093691A">
        <w:rPr>
          <w:rFonts w:ascii="Times New Roman" w:hAnsi="Times New Roman"/>
          <w:noProof/>
          <w:szCs w:val="20"/>
          <w:lang w:val="id-ID"/>
        </w:rPr>
        <w:t>.</w:t>
      </w:r>
      <w:r w:rsidR="009234D1">
        <w:rPr>
          <w:rFonts w:ascii="Times New Roman" w:hAnsi="Times New Roman"/>
          <w:noProof/>
          <w:szCs w:val="20"/>
        </w:rPr>
        <w:t xml:space="preserve"> </w:t>
      </w:r>
      <w:r w:rsidR="009234D1">
        <w:rPr>
          <w:rFonts w:ascii="Times New Roman" w:hAnsi="Times New Roman"/>
          <w:i/>
          <w:iCs/>
          <w:noProof/>
          <w:szCs w:val="20"/>
        </w:rPr>
        <w:t xml:space="preserve">European </w:t>
      </w:r>
      <w:r w:rsidR="009234D1" w:rsidRPr="009234D1">
        <w:rPr>
          <w:rFonts w:ascii="Times New Roman" w:hAnsi="Times New Roman"/>
          <w:i/>
          <w:iCs/>
          <w:noProof/>
          <w:szCs w:val="20"/>
        </w:rPr>
        <w:t>Polymer</w:t>
      </w:r>
      <w:r w:rsidRPr="009234D1">
        <w:rPr>
          <w:rFonts w:ascii="Times New Roman" w:hAnsi="Times New Roman"/>
          <w:i/>
          <w:iCs/>
          <w:noProof/>
          <w:szCs w:val="20"/>
        </w:rPr>
        <w:t xml:space="preserve"> J</w:t>
      </w:r>
      <w:r w:rsidR="009234D1" w:rsidRPr="009234D1">
        <w:rPr>
          <w:rFonts w:ascii="Times New Roman" w:hAnsi="Times New Roman"/>
          <w:i/>
          <w:iCs/>
          <w:noProof/>
          <w:szCs w:val="20"/>
        </w:rPr>
        <w:t>ournal,</w:t>
      </w:r>
      <w:r w:rsidR="009234D1">
        <w:rPr>
          <w:rFonts w:ascii="Times New Roman" w:hAnsi="Times New Roman"/>
          <w:noProof/>
          <w:szCs w:val="20"/>
        </w:rPr>
        <w:t xml:space="preserve"> </w:t>
      </w:r>
      <w:r w:rsidRPr="0093691A">
        <w:rPr>
          <w:rFonts w:ascii="Times New Roman" w:hAnsi="Times New Roman"/>
          <w:noProof/>
          <w:szCs w:val="20"/>
        </w:rPr>
        <w:t xml:space="preserve"> 49</w:t>
      </w:r>
      <w:r w:rsidRPr="0093691A">
        <w:rPr>
          <w:rFonts w:ascii="Times New Roman" w:hAnsi="Times New Roman"/>
          <w:noProof/>
          <w:szCs w:val="20"/>
          <w:lang w:val="id-ID"/>
        </w:rPr>
        <w:t xml:space="preserve">(4): </w:t>
      </w:r>
      <w:r w:rsidRPr="0093691A">
        <w:rPr>
          <w:rFonts w:ascii="Times New Roman" w:hAnsi="Times New Roman"/>
          <w:noProof/>
          <w:szCs w:val="20"/>
        </w:rPr>
        <w:t>780</w:t>
      </w:r>
      <w:r w:rsidR="009234D1">
        <w:rPr>
          <w:rFonts w:ascii="Times New Roman" w:hAnsi="Times New Roman"/>
          <w:noProof/>
          <w:szCs w:val="20"/>
        </w:rPr>
        <w:t xml:space="preserve"> </w:t>
      </w:r>
      <w:r w:rsidRPr="0093691A">
        <w:rPr>
          <w:rFonts w:ascii="Times New Roman" w:hAnsi="Times New Roman"/>
          <w:noProof/>
          <w:szCs w:val="20"/>
        </w:rPr>
        <w:t>–792.</w:t>
      </w:r>
    </w:p>
    <w:p w14:paraId="34F3F4E3" w14:textId="60C6D7AC"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Bhattacharyya</w:t>
      </w:r>
      <w:r w:rsidR="009234D1">
        <w:rPr>
          <w:rFonts w:ascii="Times New Roman" w:hAnsi="Times New Roman"/>
          <w:noProof/>
          <w:szCs w:val="20"/>
        </w:rPr>
        <w:t>,</w:t>
      </w:r>
      <w:r w:rsidR="00246BED" w:rsidRPr="0093691A">
        <w:rPr>
          <w:rFonts w:ascii="Times New Roman" w:hAnsi="Times New Roman"/>
          <w:noProof/>
          <w:szCs w:val="20"/>
          <w:lang w:val="id-ID"/>
        </w:rPr>
        <w:t xml:space="preserve"> R. </w:t>
      </w:r>
      <w:r w:rsidR="009234D1">
        <w:rPr>
          <w:rFonts w:ascii="Times New Roman" w:hAnsi="Times New Roman"/>
          <w:noProof/>
          <w:szCs w:val="20"/>
        </w:rPr>
        <w:t xml:space="preserve">and </w:t>
      </w:r>
      <w:r w:rsidRPr="0093691A">
        <w:rPr>
          <w:rFonts w:ascii="Times New Roman" w:hAnsi="Times New Roman"/>
          <w:noProof/>
          <w:szCs w:val="20"/>
        </w:rPr>
        <w:t>Ray</w:t>
      </w:r>
      <w:r w:rsidR="009234D1">
        <w:rPr>
          <w:rFonts w:ascii="Times New Roman" w:hAnsi="Times New Roman"/>
          <w:noProof/>
          <w:szCs w:val="20"/>
        </w:rPr>
        <w:t>, S. K.</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Micro- and nano-sized bentonite filled composite superabsorbents of chitosan and acrylic copolymer for removal of synthetic dyes from water</w:t>
      </w:r>
      <w:r w:rsidRPr="0093691A">
        <w:rPr>
          <w:rFonts w:ascii="Times New Roman" w:hAnsi="Times New Roman"/>
          <w:noProof/>
          <w:szCs w:val="20"/>
          <w:lang w:val="id-ID"/>
        </w:rPr>
        <w:t>.</w:t>
      </w:r>
      <w:r w:rsidR="009234D1">
        <w:rPr>
          <w:rFonts w:ascii="Times New Roman" w:hAnsi="Times New Roman"/>
          <w:noProof/>
          <w:szCs w:val="20"/>
        </w:rPr>
        <w:t xml:space="preserve"> </w:t>
      </w:r>
      <w:r w:rsidR="009234D1">
        <w:rPr>
          <w:rFonts w:ascii="Times New Roman" w:hAnsi="Times New Roman"/>
          <w:i/>
          <w:iCs/>
          <w:noProof/>
          <w:szCs w:val="20"/>
        </w:rPr>
        <w:t>Applied</w:t>
      </w:r>
      <w:r w:rsidRPr="0093691A">
        <w:rPr>
          <w:rFonts w:ascii="Times New Roman" w:hAnsi="Times New Roman"/>
          <w:i/>
          <w:iCs/>
          <w:noProof/>
          <w:szCs w:val="20"/>
        </w:rPr>
        <w:t xml:space="preserve"> Clay Sci</w:t>
      </w:r>
      <w:r w:rsidR="009234D1">
        <w:rPr>
          <w:rFonts w:ascii="Times New Roman" w:hAnsi="Times New Roman"/>
          <w:i/>
          <w:iCs/>
          <w:noProof/>
          <w:szCs w:val="20"/>
        </w:rPr>
        <w:t>ence,</w:t>
      </w:r>
      <w:r w:rsidRPr="0093691A">
        <w:rPr>
          <w:rFonts w:ascii="Times New Roman" w:hAnsi="Times New Roman"/>
          <w:i/>
          <w:iCs/>
          <w:noProof/>
          <w:szCs w:val="20"/>
          <w:lang w:val="id-ID"/>
        </w:rPr>
        <w:t xml:space="preserve"> </w:t>
      </w:r>
      <w:r w:rsidRPr="0093691A">
        <w:rPr>
          <w:rFonts w:ascii="Times New Roman" w:hAnsi="Times New Roman"/>
          <w:noProof/>
          <w:szCs w:val="20"/>
        </w:rPr>
        <w:t>101</w:t>
      </w:r>
      <w:r w:rsidRPr="0093691A">
        <w:rPr>
          <w:rFonts w:ascii="Times New Roman" w:hAnsi="Times New Roman"/>
          <w:noProof/>
          <w:szCs w:val="20"/>
          <w:lang w:val="id-ID"/>
        </w:rPr>
        <w:t>:</w:t>
      </w:r>
      <w:r w:rsidRPr="0093691A">
        <w:rPr>
          <w:rFonts w:ascii="Times New Roman" w:hAnsi="Times New Roman"/>
          <w:noProof/>
          <w:szCs w:val="20"/>
        </w:rPr>
        <w:t xml:space="preserve"> 510</w:t>
      </w:r>
      <w:r w:rsidR="009234D1">
        <w:rPr>
          <w:rFonts w:ascii="Times New Roman" w:hAnsi="Times New Roman"/>
          <w:noProof/>
          <w:szCs w:val="20"/>
        </w:rPr>
        <w:t xml:space="preserve"> </w:t>
      </w:r>
      <w:r w:rsidRPr="0093691A">
        <w:rPr>
          <w:rFonts w:ascii="Times New Roman" w:hAnsi="Times New Roman"/>
          <w:noProof/>
          <w:szCs w:val="20"/>
        </w:rPr>
        <w:t>–</w:t>
      </w:r>
      <w:r w:rsidR="009234D1">
        <w:rPr>
          <w:rFonts w:ascii="Times New Roman" w:hAnsi="Times New Roman"/>
          <w:noProof/>
          <w:szCs w:val="20"/>
        </w:rPr>
        <w:t xml:space="preserve"> </w:t>
      </w:r>
      <w:r w:rsidRPr="0093691A">
        <w:rPr>
          <w:rFonts w:ascii="Times New Roman" w:hAnsi="Times New Roman"/>
          <w:noProof/>
          <w:szCs w:val="20"/>
        </w:rPr>
        <w:t>520.</w:t>
      </w:r>
    </w:p>
    <w:p w14:paraId="0E066862" w14:textId="775AA8BA"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Lewandowska,</w:t>
      </w:r>
      <w:r w:rsidR="00246BED" w:rsidRPr="0093691A">
        <w:rPr>
          <w:rFonts w:ascii="Times New Roman" w:hAnsi="Times New Roman"/>
          <w:noProof/>
          <w:szCs w:val="20"/>
          <w:lang w:val="id-ID"/>
        </w:rPr>
        <w:t xml:space="preserve"> K.,</w:t>
      </w:r>
      <w:r w:rsidR="009234D1">
        <w:rPr>
          <w:rFonts w:ascii="Times New Roman" w:hAnsi="Times New Roman"/>
          <w:noProof/>
          <w:szCs w:val="20"/>
        </w:rPr>
        <w:t xml:space="preserve"> </w:t>
      </w:r>
      <w:r w:rsidRPr="0093691A">
        <w:rPr>
          <w:rFonts w:ascii="Times New Roman" w:hAnsi="Times New Roman"/>
          <w:noProof/>
          <w:szCs w:val="20"/>
        </w:rPr>
        <w:t xml:space="preserve">Sionkowska, </w:t>
      </w:r>
      <w:r w:rsidR="009234D1">
        <w:rPr>
          <w:rFonts w:ascii="Times New Roman" w:hAnsi="Times New Roman"/>
          <w:noProof/>
          <w:szCs w:val="20"/>
        </w:rPr>
        <w:t xml:space="preserve">A., </w:t>
      </w:r>
      <w:r w:rsidRPr="0093691A">
        <w:rPr>
          <w:rFonts w:ascii="Times New Roman" w:hAnsi="Times New Roman"/>
          <w:noProof/>
          <w:szCs w:val="20"/>
        </w:rPr>
        <w:t xml:space="preserve">Kaczmarek, </w:t>
      </w:r>
      <w:r w:rsidR="009234D1">
        <w:rPr>
          <w:rFonts w:ascii="Times New Roman" w:hAnsi="Times New Roman"/>
          <w:noProof/>
          <w:szCs w:val="20"/>
        </w:rPr>
        <w:t xml:space="preserve">B. and </w:t>
      </w:r>
      <w:r w:rsidRPr="0093691A">
        <w:rPr>
          <w:rFonts w:ascii="Times New Roman" w:hAnsi="Times New Roman"/>
          <w:noProof/>
          <w:szCs w:val="20"/>
        </w:rPr>
        <w:t>Furtos</w:t>
      </w:r>
      <w:r w:rsidR="009234D1">
        <w:rPr>
          <w:rFonts w:ascii="Times New Roman" w:hAnsi="Times New Roman"/>
          <w:noProof/>
          <w:szCs w:val="20"/>
        </w:rPr>
        <w:t>, G.</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Characterization of chitosan composites with various clays</w:t>
      </w:r>
      <w:r w:rsidRPr="0093691A">
        <w:rPr>
          <w:rFonts w:ascii="Times New Roman" w:hAnsi="Times New Roman"/>
          <w:noProof/>
          <w:szCs w:val="20"/>
          <w:lang w:val="id-ID"/>
        </w:rPr>
        <w:t>.</w:t>
      </w:r>
      <w:r w:rsidR="00EF478D">
        <w:rPr>
          <w:rFonts w:ascii="Times New Roman" w:hAnsi="Times New Roman"/>
          <w:noProof/>
          <w:szCs w:val="20"/>
        </w:rPr>
        <w:t xml:space="preserve"> </w:t>
      </w:r>
      <w:r w:rsidR="00EF478D">
        <w:rPr>
          <w:rFonts w:ascii="Times New Roman" w:hAnsi="Times New Roman"/>
          <w:i/>
          <w:iCs/>
          <w:noProof/>
          <w:szCs w:val="20"/>
        </w:rPr>
        <w:t>International  Journal</w:t>
      </w:r>
      <w:r w:rsidRPr="0093691A">
        <w:rPr>
          <w:rFonts w:ascii="Times New Roman" w:hAnsi="Times New Roman"/>
          <w:i/>
          <w:iCs/>
          <w:noProof/>
          <w:szCs w:val="20"/>
        </w:rPr>
        <w:t xml:space="preserve"> </w:t>
      </w:r>
      <w:r w:rsidR="00EF478D">
        <w:rPr>
          <w:rFonts w:ascii="Times New Roman" w:hAnsi="Times New Roman"/>
          <w:i/>
          <w:iCs/>
          <w:noProof/>
          <w:szCs w:val="20"/>
        </w:rPr>
        <w:t xml:space="preserve">of </w:t>
      </w:r>
      <w:r w:rsidR="00EF478D" w:rsidRPr="00EF478D">
        <w:rPr>
          <w:rFonts w:ascii="Times New Roman" w:hAnsi="Times New Roman"/>
          <w:i/>
          <w:iCs/>
          <w:noProof/>
          <w:szCs w:val="20"/>
        </w:rPr>
        <w:t>Biological</w:t>
      </w:r>
      <w:r w:rsidRPr="00EF478D">
        <w:rPr>
          <w:rFonts w:ascii="Times New Roman" w:hAnsi="Times New Roman"/>
          <w:i/>
          <w:iCs/>
          <w:noProof/>
          <w:szCs w:val="20"/>
        </w:rPr>
        <w:t xml:space="preserve"> Macromol</w:t>
      </w:r>
      <w:r w:rsidR="00EF478D" w:rsidRPr="00EF478D">
        <w:rPr>
          <w:rFonts w:ascii="Times New Roman" w:hAnsi="Times New Roman"/>
          <w:i/>
          <w:iCs/>
          <w:noProof/>
          <w:szCs w:val="20"/>
        </w:rPr>
        <w:t>ecules,</w:t>
      </w:r>
      <w:r w:rsidRPr="0093691A">
        <w:rPr>
          <w:rFonts w:ascii="Times New Roman" w:hAnsi="Times New Roman"/>
          <w:noProof/>
          <w:szCs w:val="20"/>
        </w:rPr>
        <w:t xml:space="preserve"> 65</w:t>
      </w:r>
      <w:r w:rsidRPr="0093691A">
        <w:rPr>
          <w:rFonts w:ascii="Times New Roman" w:hAnsi="Times New Roman"/>
          <w:noProof/>
          <w:szCs w:val="20"/>
          <w:lang w:val="id-ID"/>
        </w:rPr>
        <w:t xml:space="preserve">: </w:t>
      </w:r>
      <w:r w:rsidRPr="0093691A">
        <w:rPr>
          <w:rFonts w:ascii="Times New Roman" w:hAnsi="Times New Roman"/>
          <w:noProof/>
          <w:szCs w:val="20"/>
        </w:rPr>
        <w:t>534</w:t>
      </w:r>
      <w:r w:rsidR="00EF478D">
        <w:rPr>
          <w:rFonts w:ascii="Times New Roman" w:hAnsi="Times New Roman"/>
          <w:noProof/>
          <w:szCs w:val="20"/>
        </w:rPr>
        <w:t xml:space="preserve"> </w:t>
      </w:r>
      <w:r w:rsidRPr="0093691A">
        <w:rPr>
          <w:rFonts w:ascii="Times New Roman" w:hAnsi="Times New Roman"/>
          <w:noProof/>
          <w:szCs w:val="20"/>
        </w:rPr>
        <w:t>–</w:t>
      </w:r>
      <w:r w:rsidR="00EF478D">
        <w:rPr>
          <w:rFonts w:ascii="Times New Roman" w:hAnsi="Times New Roman"/>
          <w:noProof/>
          <w:szCs w:val="20"/>
        </w:rPr>
        <w:t xml:space="preserve"> </w:t>
      </w:r>
      <w:r w:rsidRPr="0093691A">
        <w:rPr>
          <w:rFonts w:ascii="Times New Roman" w:hAnsi="Times New Roman"/>
          <w:noProof/>
          <w:szCs w:val="20"/>
          <w:lang w:val="id-ID"/>
        </w:rPr>
        <w:t>5</w:t>
      </w:r>
      <w:r w:rsidRPr="0093691A">
        <w:rPr>
          <w:rFonts w:ascii="Times New Roman" w:hAnsi="Times New Roman"/>
          <w:noProof/>
          <w:szCs w:val="20"/>
        </w:rPr>
        <w:t>4</w:t>
      </w:r>
      <w:r w:rsidRPr="0093691A">
        <w:rPr>
          <w:rFonts w:ascii="Times New Roman" w:hAnsi="Times New Roman"/>
          <w:noProof/>
          <w:szCs w:val="20"/>
          <w:lang w:val="id-ID"/>
        </w:rPr>
        <w:t>1</w:t>
      </w:r>
      <w:r w:rsidRPr="0093691A">
        <w:rPr>
          <w:rFonts w:ascii="Times New Roman" w:hAnsi="Times New Roman"/>
          <w:noProof/>
          <w:szCs w:val="20"/>
        </w:rPr>
        <w:t>.</w:t>
      </w:r>
    </w:p>
    <w:p w14:paraId="26DF28C2" w14:textId="5D8A27E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Liu,</w:t>
      </w:r>
      <w:r w:rsidR="00246BED" w:rsidRPr="0093691A">
        <w:rPr>
          <w:rFonts w:ascii="Times New Roman" w:hAnsi="Times New Roman"/>
          <w:noProof/>
          <w:szCs w:val="20"/>
          <w:lang w:val="id-ID"/>
        </w:rPr>
        <w:t xml:space="preserve"> Y.,</w:t>
      </w:r>
      <w:r w:rsidR="00EF478D">
        <w:rPr>
          <w:rFonts w:ascii="Times New Roman" w:hAnsi="Times New Roman"/>
          <w:noProof/>
          <w:szCs w:val="20"/>
        </w:rPr>
        <w:t xml:space="preserve"> </w:t>
      </w:r>
      <w:r w:rsidRPr="0093691A">
        <w:rPr>
          <w:rFonts w:ascii="Times New Roman" w:hAnsi="Times New Roman"/>
          <w:noProof/>
          <w:szCs w:val="20"/>
        </w:rPr>
        <w:t xml:space="preserve">Yang, </w:t>
      </w:r>
      <w:r w:rsidR="00EF478D">
        <w:rPr>
          <w:rFonts w:ascii="Times New Roman" w:hAnsi="Times New Roman"/>
          <w:noProof/>
          <w:szCs w:val="20"/>
        </w:rPr>
        <w:t xml:space="preserve">S. and </w:t>
      </w:r>
      <w:r w:rsidRPr="0093691A">
        <w:rPr>
          <w:rFonts w:ascii="Times New Roman" w:hAnsi="Times New Roman"/>
          <w:noProof/>
          <w:szCs w:val="20"/>
        </w:rPr>
        <w:t>Niu</w:t>
      </w:r>
      <w:r w:rsidR="00EF478D">
        <w:rPr>
          <w:rFonts w:ascii="Times New Roman" w:hAnsi="Times New Roman"/>
          <w:noProof/>
          <w:szCs w:val="20"/>
        </w:rPr>
        <w:t>, W.</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Simple, rapid and green one-step strategy to synthesis of graphene/carbon nanotubes/chitosan hybrid as solid-phase extraction for square-wave voltammetric detection of methyl parathion. </w:t>
      </w:r>
      <w:r w:rsidR="00EF478D">
        <w:rPr>
          <w:rFonts w:ascii="Times New Roman" w:hAnsi="Times New Roman"/>
          <w:i/>
          <w:iCs/>
          <w:noProof/>
          <w:szCs w:val="20"/>
        </w:rPr>
        <w:t xml:space="preserve">Colloids Surface B: </w:t>
      </w:r>
      <w:r w:rsidRPr="0093691A">
        <w:rPr>
          <w:rFonts w:ascii="Times New Roman" w:hAnsi="Times New Roman"/>
          <w:i/>
          <w:iCs/>
          <w:noProof/>
          <w:szCs w:val="20"/>
        </w:rPr>
        <w:t>Biointerfaces</w:t>
      </w:r>
      <w:r w:rsidRPr="0093691A">
        <w:rPr>
          <w:rFonts w:ascii="Times New Roman" w:hAnsi="Times New Roman"/>
          <w:noProof/>
          <w:szCs w:val="20"/>
          <w:lang w:val="id-ID"/>
        </w:rPr>
        <w:t>.</w:t>
      </w:r>
      <w:r w:rsidRPr="0093691A">
        <w:rPr>
          <w:rFonts w:ascii="Times New Roman" w:hAnsi="Times New Roman"/>
          <w:noProof/>
          <w:szCs w:val="20"/>
        </w:rPr>
        <w:t xml:space="preserve"> 108</w:t>
      </w:r>
      <w:r w:rsidRPr="0093691A">
        <w:rPr>
          <w:rFonts w:ascii="Times New Roman" w:hAnsi="Times New Roman"/>
          <w:noProof/>
          <w:szCs w:val="20"/>
          <w:lang w:val="id-ID"/>
        </w:rPr>
        <w:t>:</w:t>
      </w:r>
      <w:r w:rsidRPr="0093691A">
        <w:rPr>
          <w:rFonts w:ascii="Times New Roman" w:hAnsi="Times New Roman"/>
          <w:noProof/>
          <w:szCs w:val="20"/>
        </w:rPr>
        <w:t xml:space="preserve"> 266</w:t>
      </w:r>
      <w:r w:rsidR="00EF478D">
        <w:rPr>
          <w:rFonts w:ascii="Times New Roman" w:hAnsi="Times New Roman"/>
          <w:noProof/>
          <w:szCs w:val="20"/>
        </w:rPr>
        <w:t xml:space="preserve"> </w:t>
      </w:r>
      <w:r w:rsidRPr="0093691A">
        <w:rPr>
          <w:rFonts w:ascii="Times New Roman" w:hAnsi="Times New Roman"/>
          <w:noProof/>
          <w:szCs w:val="20"/>
        </w:rPr>
        <w:t>–</w:t>
      </w:r>
      <w:r w:rsidR="00EF478D">
        <w:rPr>
          <w:rFonts w:ascii="Times New Roman" w:hAnsi="Times New Roman"/>
          <w:noProof/>
          <w:szCs w:val="20"/>
        </w:rPr>
        <w:t xml:space="preserve"> </w:t>
      </w:r>
      <w:r w:rsidRPr="0093691A">
        <w:rPr>
          <w:rFonts w:ascii="Times New Roman" w:hAnsi="Times New Roman"/>
          <w:noProof/>
          <w:szCs w:val="20"/>
          <w:lang w:val="id-ID"/>
        </w:rPr>
        <w:t>2</w:t>
      </w:r>
      <w:r w:rsidRPr="0093691A">
        <w:rPr>
          <w:rFonts w:ascii="Times New Roman" w:hAnsi="Times New Roman"/>
          <w:noProof/>
          <w:szCs w:val="20"/>
        </w:rPr>
        <w:t>70.</w:t>
      </w:r>
    </w:p>
    <w:p w14:paraId="5A2B53F2" w14:textId="5B62DFFD"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Olad</w:t>
      </w:r>
      <w:r w:rsidR="00EF478D">
        <w:rPr>
          <w:rFonts w:ascii="Times New Roman" w:hAnsi="Times New Roman"/>
          <w:noProof/>
          <w:szCs w:val="20"/>
        </w:rPr>
        <w:t>,</w:t>
      </w:r>
      <w:r w:rsidR="00246BED" w:rsidRPr="0093691A">
        <w:rPr>
          <w:rFonts w:ascii="Times New Roman" w:hAnsi="Times New Roman"/>
          <w:noProof/>
          <w:szCs w:val="20"/>
          <w:lang w:val="id-ID"/>
        </w:rPr>
        <w:t xml:space="preserve"> A.</w:t>
      </w:r>
      <w:r w:rsidR="00EF478D">
        <w:rPr>
          <w:rFonts w:ascii="Times New Roman" w:hAnsi="Times New Roman"/>
          <w:noProof/>
          <w:szCs w:val="20"/>
        </w:rPr>
        <w:t xml:space="preserve"> and </w:t>
      </w:r>
      <w:r w:rsidRPr="0093691A">
        <w:rPr>
          <w:rFonts w:ascii="Times New Roman" w:hAnsi="Times New Roman"/>
          <w:noProof/>
          <w:szCs w:val="20"/>
        </w:rPr>
        <w:t>Farshi Azhar</w:t>
      </w:r>
      <w:r w:rsidR="00EF478D">
        <w:rPr>
          <w:rFonts w:ascii="Times New Roman" w:hAnsi="Times New Roman"/>
          <w:noProof/>
          <w:szCs w:val="20"/>
        </w:rPr>
        <w:t>, F.</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The synergetic effect of bioactive ceramic and nanoclay on the properties of chitosan–gelatin/nanohydroxyapatite–montmorillonite scaffold for bone tissue engineering</w:t>
      </w:r>
      <w:r w:rsidRPr="0093691A">
        <w:rPr>
          <w:rFonts w:ascii="Times New Roman" w:hAnsi="Times New Roman"/>
          <w:noProof/>
          <w:szCs w:val="20"/>
          <w:lang w:val="id-ID"/>
        </w:rPr>
        <w:t xml:space="preserve">. </w:t>
      </w:r>
      <w:r w:rsidR="00EF478D">
        <w:rPr>
          <w:rFonts w:ascii="Times New Roman" w:hAnsi="Times New Roman"/>
          <w:i/>
          <w:iCs/>
          <w:noProof/>
          <w:szCs w:val="20"/>
        </w:rPr>
        <w:t>Ceramic International,</w:t>
      </w:r>
      <w:r w:rsidRPr="0093691A">
        <w:rPr>
          <w:rFonts w:ascii="Times New Roman" w:hAnsi="Times New Roman"/>
          <w:noProof/>
          <w:szCs w:val="20"/>
        </w:rPr>
        <w:t xml:space="preserve"> 40</w:t>
      </w:r>
      <w:r w:rsidRPr="0093691A">
        <w:rPr>
          <w:rFonts w:ascii="Times New Roman" w:hAnsi="Times New Roman"/>
          <w:noProof/>
          <w:szCs w:val="20"/>
          <w:lang w:val="id-ID"/>
        </w:rPr>
        <w:t>(</w:t>
      </w:r>
      <w:r w:rsidRPr="0093691A">
        <w:rPr>
          <w:rFonts w:ascii="Times New Roman" w:hAnsi="Times New Roman"/>
          <w:noProof/>
          <w:szCs w:val="20"/>
        </w:rPr>
        <w:t>7</w:t>
      </w:r>
      <w:r w:rsidRPr="0093691A">
        <w:rPr>
          <w:rFonts w:ascii="Times New Roman" w:hAnsi="Times New Roman"/>
          <w:noProof/>
          <w:szCs w:val="20"/>
          <w:lang w:val="id-ID"/>
        </w:rPr>
        <w:t>):</w:t>
      </w:r>
      <w:r w:rsidRPr="0093691A">
        <w:rPr>
          <w:rFonts w:ascii="Times New Roman" w:hAnsi="Times New Roman"/>
          <w:noProof/>
          <w:szCs w:val="20"/>
        </w:rPr>
        <w:t xml:space="preserve"> 10061</w:t>
      </w:r>
      <w:r w:rsidR="00EF478D">
        <w:rPr>
          <w:rFonts w:ascii="Times New Roman" w:hAnsi="Times New Roman"/>
          <w:noProof/>
          <w:szCs w:val="20"/>
        </w:rPr>
        <w:t xml:space="preserve"> </w:t>
      </w:r>
      <w:r w:rsidRPr="0093691A">
        <w:rPr>
          <w:rFonts w:ascii="Times New Roman" w:hAnsi="Times New Roman"/>
          <w:noProof/>
          <w:szCs w:val="20"/>
        </w:rPr>
        <w:t>–</w:t>
      </w:r>
      <w:r w:rsidR="00EF478D">
        <w:rPr>
          <w:rFonts w:ascii="Times New Roman" w:hAnsi="Times New Roman"/>
          <w:noProof/>
          <w:szCs w:val="20"/>
        </w:rPr>
        <w:t xml:space="preserve"> </w:t>
      </w:r>
      <w:r w:rsidRPr="0093691A">
        <w:rPr>
          <w:rFonts w:ascii="Times New Roman" w:hAnsi="Times New Roman"/>
          <w:noProof/>
          <w:szCs w:val="20"/>
        </w:rPr>
        <w:t>10072.</w:t>
      </w:r>
    </w:p>
    <w:p w14:paraId="4B4050F7" w14:textId="115F4B9A"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 xml:space="preserve">El Ichi, </w:t>
      </w:r>
      <w:r w:rsidR="00246BED" w:rsidRPr="0093691A">
        <w:rPr>
          <w:rFonts w:ascii="Times New Roman" w:hAnsi="Times New Roman"/>
          <w:noProof/>
          <w:szCs w:val="20"/>
          <w:lang w:val="id-ID"/>
        </w:rPr>
        <w:t xml:space="preserve">S., </w:t>
      </w:r>
      <w:r w:rsidRPr="0093691A">
        <w:rPr>
          <w:rFonts w:ascii="Times New Roman" w:hAnsi="Times New Roman"/>
          <w:noProof/>
          <w:szCs w:val="20"/>
        </w:rPr>
        <w:t xml:space="preserve">Zebda, </w:t>
      </w:r>
      <w:r w:rsidR="00EF478D">
        <w:rPr>
          <w:rFonts w:ascii="Times New Roman" w:hAnsi="Times New Roman"/>
          <w:noProof/>
          <w:szCs w:val="20"/>
        </w:rPr>
        <w:t xml:space="preserve">A., </w:t>
      </w:r>
      <w:r w:rsidRPr="0093691A">
        <w:rPr>
          <w:rFonts w:ascii="Times New Roman" w:hAnsi="Times New Roman"/>
          <w:noProof/>
          <w:szCs w:val="20"/>
        </w:rPr>
        <w:t xml:space="preserve">Alcaraz, </w:t>
      </w:r>
      <w:r w:rsidR="00EF478D">
        <w:rPr>
          <w:rFonts w:ascii="Times New Roman" w:hAnsi="Times New Roman"/>
          <w:noProof/>
          <w:szCs w:val="20"/>
        </w:rPr>
        <w:t xml:space="preserve">J. P., </w:t>
      </w:r>
      <w:r w:rsidRPr="0093691A">
        <w:rPr>
          <w:rFonts w:ascii="Times New Roman" w:hAnsi="Times New Roman"/>
          <w:noProof/>
          <w:szCs w:val="20"/>
        </w:rPr>
        <w:t xml:space="preserve">Laaroussi, </w:t>
      </w:r>
      <w:r w:rsidR="00EF478D">
        <w:rPr>
          <w:rFonts w:ascii="Times New Roman" w:hAnsi="Times New Roman"/>
          <w:noProof/>
          <w:szCs w:val="20"/>
        </w:rPr>
        <w:t xml:space="preserve">A., </w:t>
      </w:r>
      <w:r w:rsidRPr="0093691A">
        <w:rPr>
          <w:rFonts w:ascii="Times New Roman" w:hAnsi="Times New Roman"/>
          <w:noProof/>
          <w:szCs w:val="20"/>
        </w:rPr>
        <w:t xml:space="preserve">Boucher, </w:t>
      </w:r>
      <w:r w:rsidR="00EF478D">
        <w:rPr>
          <w:rFonts w:ascii="Times New Roman" w:hAnsi="Times New Roman"/>
          <w:noProof/>
          <w:szCs w:val="20"/>
        </w:rPr>
        <w:t xml:space="preserve">F., </w:t>
      </w:r>
      <w:r w:rsidRPr="0093691A">
        <w:rPr>
          <w:rFonts w:ascii="Times New Roman" w:hAnsi="Times New Roman"/>
          <w:noProof/>
          <w:szCs w:val="20"/>
        </w:rPr>
        <w:t xml:space="preserve">Boutonnat, </w:t>
      </w:r>
      <w:r w:rsidR="00EF478D">
        <w:rPr>
          <w:rFonts w:ascii="Times New Roman" w:hAnsi="Times New Roman"/>
          <w:noProof/>
          <w:szCs w:val="20"/>
        </w:rPr>
        <w:t xml:space="preserve">J., </w:t>
      </w:r>
      <w:r w:rsidRPr="0093691A">
        <w:rPr>
          <w:rFonts w:ascii="Times New Roman" w:hAnsi="Times New Roman"/>
          <w:noProof/>
          <w:szCs w:val="20"/>
        </w:rPr>
        <w:t xml:space="preserve">Reverdy-Bruas, </w:t>
      </w:r>
      <w:r w:rsidR="00EF478D">
        <w:rPr>
          <w:rFonts w:ascii="Times New Roman" w:hAnsi="Times New Roman"/>
          <w:noProof/>
          <w:szCs w:val="20"/>
        </w:rPr>
        <w:t xml:space="preserve">N., </w:t>
      </w:r>
      <w:r w:rsidRPr="0093691A">
        <w:rPr>
          <w:rFonts w:ascii="Times New Roman" w:hAnsi="Times New Roman"/>
          <w:noProof/>
          <w:szCs w:val="20"/>
        </w:rPr>
        <w:t xml:space="preserve"> Chaussy, </w:t>
      </w:r>
      <w:r w:rsidR="00EF478D">
        <w:rPr>
          <w:rFonts w:ascii="Times New Roman" w:hAnsi="Times New Roman"/>
          <w:noProof/>
          <w:szCs w:val="20"/>
        </w:rPr>
        <w:t xml:space="preserve">D., </w:t>
      </w:r>
      <w:r w:rsidRPr="0093691A">
        <w:rPr>
          <w:rFonts w:ascii="Times New Roman" w:hAnsi="Times New Roman"/>
          <w:noProof/>
          <w:szCs w:val="20"/>
        </w:rPr>
        <w:t xml:space="preserve">Belgacem, </w:t>
      </w:r>
      <w:r w:rsidR="00EF478D">
        <w:rPr>
          <w:rFonts w:ascii="Times New Roman" w:hAnsi="Times New Roman"/>
          <w:noProof/>
          <w:szCs w:val="20"/>
        </w:rPr>
        <w:t xml:space="preserve">M. N., </w:t>
      </w:r>
      <w:r w:rsidRPr="0093691A">
        <w:rPr>
          <w:rFonts w:ascii="Times New Roman" w:hAnsi="Times New Roman"/>
          <w:noProof/>
          <w:szCs w:val="20"/>
        </w:rPr>
        <w:t xml:space="preserve">Cinquin, </w:t>
      </w:r>
      <w:r w:rsidR="00EF478D">
        <w:rPr>
          <w:rFonts w:ascii="Times New Roman" w:hAnsi="Times New Roman"/>
          <w:noProof/>
          <w:szCs w:val="20"/>
        </w:rPr>
        <w:t xml:space="preserve">P. and </w:t>
      </w:r>
      <w:r w:rsidRPr="0093691A">
        <w:rPr>
          <w:rFonts w:ascii="Times New Roman" w:hAnsi="Times New Roman"/>
          <w:noProof/>
          <w:szCs w:val="20"/>
        </w:rPr>
        <w:t>Martin</w:t>
      </w:r>
      <w:r w:rsidR="00EF478D">
        <w:rPr>
          <w:rFonts w:ascii="Times New Roman" w:hAnsi="Times New Roman"/>
          <w:noProof/>
          <w:szCs w:val="20"/>
        </w:rPr>
        <w:t>, D. K.</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Bioelectrodes modified with chitosan for long-term energy supply from the body</w:t>
      </w:r>
      <w:r w:rsidRPr="0093691A">
        <w:rPr>
          <w:rFonts w:ascii="Times New Roman" w:hAnsi="Times New Roman"/>
          <w:noProof/>
          <w:szCs w:val="20"/>
          <w:lang w:val="id-ID"/>
        </w:rPr>
        <w:t xml:space="preserve">. </w:t>
      </w:r>
      <w:r w:rsidRPr="0093691A">
        <w:rPr>
          <w:rFonts w:ascii="Times New Roman" w:hAnsi="Times New Roman"/>
          <w:i/>
          <w:iCs/>
          <w:noProof/>
          <w:szCs w:val="20"/>
        </w:rPr>
        <w:t xml:space="preserve">Energy </w:t>
      </w:r>
      <w:r w:rsidR="00EF478D">
        <w:rPr>
          <w:rFonts w:ascii="Times New Roman" w:hAnsi="Times New Roman"/>
          <w:i/>
          <w:iCs/>
          <w:noProof/>
          <w:szCs w:val="20"/>
        </w:rPr>
        <w:t>and Environmental Science,</w:t>
      </w:r>
      <w:r w:rsidRPr="0093691A">
        <w:rPr>
          <w:rFonts w:ascii="Times New Roman" w:hAnsi="Times New Roman"/>
          <w:noProof/>
          <w:szCs w:val="20"/>
        </w:rPr>
        <w:t xml:space="preserve"> 8</w:t>
      </w:r>
      <w:r w:rsidRPr="0093691A">
        <w:rPr>
          <w:rFonts w:ascii="Times New Roman" w:hAnsi="Times New Roman"/>
          <w:noProof/>
          <w:szCs w:val="20"/>
          <w:lang w:val="id-ID"/>
        </w:rPr>
        <w:t>(</w:t>
      </w:r>
      <w:r w:rsidRPr="0093691A">
        <w:rPr>
          <w:rFonts w:ascii="Times New Roman" w:hAnsi="Times New Roman"/>
          <w:noProof/>
          <w:szCs w:val="20"/>
        </w:rPr>
        <w:t>3</w:t>
      </w:r>
      <w:r w:rsidRPr="0093691A">
        <w:rPr>
          <w:rFonts w:ascii="Times New Roman" w:hAnsi="Times New Roman"/>
          <w:noProof/>
          <w:szCs w:val="20"/>
          <w:lang w:val="id-ID"/>
        </w:rPr>
        <w:t xml:space="preserve">): </w:t>
      </w:r>
      <w:r w:rsidRPr="0093691A">
        <w:rPr>
          <w:rFonts w:ascii="Times New Roman" w:hAnsi="Times New Roman"/>
          <w:noProof/>
          <w:szCs w:val="20"/>
        </w:rPr>
        <w:t>1017</w:t>
      </w:r>
      <w:r w:rsidR="00EF478D">
        <w:rPr>
          <w:rFonts w:ascii="Times New Roman" w:hAnsi="Times New Roman"/>
          <w:noProof/>
          <w:szCs w:val="20"/>
        </w:rPr>
        <w:t xml:space="preserve"> </w:t>
      </w:r>
      <w:r w:rsidRPr="0093691A">
        <w:rPr>
          <w:rFonts w:ascii="Times New Roman" w:hAnsi="Times New Roman"/>
          <w:noProof/>
          <w:szCs w:val="20"/>
        </w:rPr>
        <w:t>–1026.</w:t>
      </w:r>
    </w:p>
    <w:p w14:paraId="7D6EFCB4" w14:textId="79C5515C"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Sabaa,</w:t>
      </w:r>
      <w:r w:rsidR="00246BED" w:rsidRPr="0093691A">
        <w:rPr>
          <w:rFonts w:ascii="Times New Roman" w:hAnsi="Times New Roman"/>
          <w:noProof/>
          <w:szCs w:val="20"/>
          <w:lang w:val="id-ID"/>
        </w:rPr>
        <w:t xml:space="preserve"> M.</w:t>
      </w:r>
      <w:r w:rsidR="00EF478D">
        <w:rPr>
          <w:rFonts w:ascii="Times New Roman" w:hAnsi="Times New Roman"/>
          <w:noProof/>
          <w:szCs w:val="20"/>
        </w:rPr>
        <w:t xml:space="preserve"> </w:t>
      </w:r>
      <w:r w:rsidR="00246BED" w:rsidRPr="0093691A">
        <w:rPr>
          <w:rFonts w:ascii="Times New Roman" w:hAnsi="Times New Roman"/>
          <w:noProof/>
          <w:szCs w:val="20"/>
          <w:lang w:val="id-ID"/>
        </w:rPr>
        <w:t>W.,</w:t>
      </w:r>
      <w:r w:rsidRPr="0093691A">
        <w:rPr>
          <w:rFonts w:ascii="Times New Roman" w:hAnsi="Times New Roman"/>
          <w:noProof/>
          <w:szCs w:val="20"/>
        </w:rPr>
        <w:t xml:space="preserve"> </w:t>
      </w:r>
      <w:r w:rsidR="00EF478D">
        <w:rPr>
          <w:rFonts w:ascii="Times New Roman" w:hAnsi="Times New Roman"/>
          <w:noProof/>
          <w:szCs w:val="20"/>
        </w:rPr>
        <w:t xml:space="preserve">Abdallah, H. M., </w:t>
      </w:r>
      <w:r w:rsidRPr="0093691A">
        <w:rPr>
          <w:rFonts w:ascii="Times New Roman" w:hAnsi="Times New Roman"/>
          <w:noProof/>
          <w:szCs w:val="20"/>
        </w:rPr>
        <w:t xml:space="preserve">Mohamed, </w:t>
      </w:r>
      <w:r w:rsidR="00EF478D">
        <w:rPr>
          <w:rFonts w:ascii="Times New Roman" w:hAnsi="Times New Roman"/>
          <w:noProof/>
          <w:szCs w:val="20"/>
        </w:rPr>
        <w:t xml:space="preserve">N. A. and </w:t>
      </w:r>
      <w:r w:rsidRPr="0093691A">
        <w:rPr>
          <w:rFonts w:ascii="Times New Roman" w:hAnsi="Times New Roman"/>
          <w:noProof/>
          <w:szCs w:val="20"/>
        </w:rPr>
        <w:t>Mohamed</w:t>
      </w:r>
      <w:r w:rsidR="00EF478D">
        <w:rPr>
          <w:rFonts w:ascii="Times New Roman" w:hAnsi="Times New Roman"/>
          <w:noProof/>
          <w:szCs w:val="20"/>
        </w:rPr>
        <w:t>, R. R.</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Synthesis, characterization and application of biodegradable crosslinked carboxymethyl chitosan/poly(vinyl alcohol) clay nanocomposites.</w:t>
      </w:r>
      <w:r w:rsidR="00EF478D">
        <w:rPr>
          <w:rFonts w:ascii="Times New Roman" w:hAnsi="Times New Roman"/>
          <w:noProof/>
          <w:szCs w:val="20"/>
        </w:rPr>
        <w:t xml:space="preserve"> </w:t>
      </w:r>
      <w:r w:rsidR="00EF478D">
        <w:rPr>
          <w:rFonts w:ascii="Times New Roman" w:hAnsi="Times New Roman"/>
          <w:i/>
          <w:iCs/>
          <w:noProof/>
          <w:szCs w:val="20"/>
        </w:rPr>
        <w:t xml:space="preserve">Materials Science and Engineering C, </w:t>
      </w:r>
      <w:r w:rsidRPr="0093691A">
        <w:rPr>
          <w:rFonts w:ascii="Times New Roman" w:hAnsi="Times New Roman"/>
          <w:noProof/>
          <w:szCs w:val="20"/>
        </w:rPr>
        <w:t>56</w:t>
      </w:r>
      <w:r w:rsidRPr="0093691A">
        <w:rPr>
          <w:rFonts w:ascii="Times New Roman" w:hAnsi="Times New Roman"/>
          <w:noProof/>
          <w:szCs w:val="20"/>
          <w:lang w:val="id-ID"/>
        </w:rPr>
        <w:t xml:space="preserve">: </w:t>
      </w:r>
      <w:r w:rsidRPr="0093691A">
        <w:rPr>
          <w:rFonts w:ascii="Times New Roman" w:hAnsi="Times New Roman"/>
          <w:noProof/>
          <w:szCs w:val="20"/>
        </w:rPr>
        <w:t>363</w:t>
      </w:r>
      <w:r w:rsidR="00EF478D">
        <w:rPr>
          <w:rFonts w:ascii="Times New Roman" w:hAnsi="Times New Roman"/>
          <w:noProof/>
          <w:szCs w:val="20"/>
        </w:rPr>
        <w:t xml:space="preserve"> </w:t>
      </w:r>
      <w:r w:rsidRPr="0093691A">
        <w:rPr>
          <w:rFonts w:ascii="Times New Roman" w:hAnsi="Times New Roman"/>
          <w:noProof/>
          <w:szCs w:val="20"/>
        </w:rPr>
        <w:t>–</w:t>
      </w:r>
      <w:r w:rsidR="00EF478D">
        <w:rPr>
          <w:rFonts w:ascii="Times New Roman" w:hAnsi="Times New Roman"/>
          <w:noProof/>
          <w:szCs w:val="20"/>
        </w:rPr>
        <w:t xml:space="preserve"> </w:t>
      </w:r>
      <w:r w:rsidRPr="0093691A">
        <w:rPr>
          <w:rFonts w:ascii="Times New Roman" w:hAnsi="Times New Roman"/>
          <w:noProof/>
          <w:szCs w:val="20"/>
          <w:lang w:val="id-ID"/>
        </w:rPr>
        <w:t>3</w:t>
      </w:r>
      <w:r w:rsidRPr="0093691A">
        <w:rPr>
          <w:rFonts w:ascii="Times New Roman" w:hAnsi="Times New Roman"/>
          <w:noProof/>
          <w:szCs w:val="20"/>
        </w:rPr>
        <w:t>73.</w:t>
      </w:r>
    </w:p>
    <w:p w14:paraId="25E17197" w14:textId="69EC492E"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Petersson,</w:t>
      </w:r>
      <w:r w:rsidR="00246BED" w:rsidRPr="0093691A">
        <w:rPr>
          <w:rFonts w:ascii="Times New Roman" w:hAnsi="Times New Roman"/>
          <w:noProof/>
          <w:szCs w:val="20"/>
          <w:lang w:val="id-ID"/>
        </w:rPr>
        <w:t xml:space="preserve"> L.,</w:t>
      </w:r>
      <w:r w:rsidR="00EF478D">
        <w:rPr>
          <w:rFonts w:ascii="Times New Roman" w:hAnsi="Times New Roman"/>
          <w:noProof/>
          <w:szCs w:val="20"/>
        </w:rPr>
        <w:t xml:space="preserve"> </w:t>
      </w:r>
      <w:r w:rsidRPr="0093691A">
        <w:rPr>
          <w:rFonts w:ascii="Times New Roman" w:hAnsi="Times New Roman"/>
          <w:noProof/>
          <w:szCs w:val="20"/>
        </w:rPr>
        <w:t xml:space="preserve">Kvien, </w:t>
      </w:r>
      <w:r w:rsidR="00EF478D">
        <w:rPr>
          <w:rFonts w:ascii="Times New Roman" w:hAnsi="Times New Roman"/>
          <w:noProof/>
          <w:szCs w:val="20"/>
        </w:rPr>
        <w:t xml:space="preserve">I. and </w:t>
      </w:r>
      <w:r w:rsidRPr="0093691A">
        <w:rPr>
          <w:rFonts w:ascii="Times New Roman" w:hAnsi="Times New Roman"/>
          <w:noProof/>
          <w:szCs w:val="20"/>
        </w:rPr>
        <w:t>Oksman</w:t>
      </w:r>
      <w:r w:rsidR="00EF478D">
        <w:rPr>
          <w:rFonts w:ascii="Times New Roman" w:hAnsi="Times New Roman"/>
          <w:noProof/>
          <w:szCs w:val="20"/>
        </w:rPr>
        <w:t>, K.</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2007</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Structure and thermal properties of poly(lactic acid)/cellulose whiskers nanocomposite materials</w:t>
      </w:r>
      <w:r w:rsidRPr="0093691A">
        <w:rPr>
          <w:rFonts w:ascii="Times New Roman" w:hAnsi="Times New Roman"/>
          <w:noProof/>
          <w:szCs w:val="20"/>
          <w:lang w:val="id-ID"/>
        </w:rPr>
        <w:t xml:space="preserve">. </w:t>
      </w:r>
      <w:r w:rsidR="00EF478D">
        <w:rPr>
          <w:rFonts w:ascii="Times New Roman" w:hAnsi="Times New Roman"/>
          <w:i/>
          <w:iCs/>
          <w:noProof/>
          <w:szCs w:val="20"/>
        </w:rPr>
        <w:t>Composite Science Technology,</w:t>
      </w:r>
      <w:r w:rsidRPr="0093691A">
        <w:rPr>
          <w:rFonts w:ascii="Times New Roman" w:hAnsi="Times New Roman"/>
          <w:noProof/>
          <w:szCs w:val="20"/>
        </w:rPr>
        <w:t xml:space="preserve"> 67</w:t>
      </w:r>
      <w:r w:rsidRPr="0093691A">
        <w:rPr>
          <w:rFonts w:ascii="Times New Roman" w:hAnsi="Times New Roman"/>
          <w:noProof/>
          <w:szCs w:val="20"/>
          <w:lang w:val="id-ID"/>
        </w:rPr>
        <w:t>(</w:t>
      </w:r>
      <w:r w:rsidRPr="0093691A">
        <w:rPr>
          <w:rFonts w:ascii="Times New Roman" w:hAnsi="Times New Roman"/>
          <w:noProof/>
          <w:szCs w:val="20"/>
        </w:rPr>
        <w:t>11–12</w:t>
      </w:r>
      <w:r w:rsidRPr="0093691A">
        <w:rPr>
          <w:rFonts w:ascii="Times New Roman" w:hAnsi="Times New Roman"/>
          <w:noProof/>
          <w:szCs w:val="20"/>
          <w:lang w:val="id-ID"/>
        </w:rPr>
        <w:t>):</w:t>
      </w:r>
      <w:r w:rsidRPr="0093691A">
        <w:rPr>
          <w:rFonts w:ascii="Times New Roman" w:hAnsi="Times New Roman"/>
          <w:noProof/>
          <w:szCs w:val="20"/>
        </w:rPr>
        <w:t xml:space="preserve"> 2535</w:t>
      </w:r>
      <w:r w:rsidR="00EF478D">
        <w:rPr>
          <w:rFonts w:ascii="Times New Roman" w:hAnsi="Times New Roman"/>
          <w:noProof/>
          <w:szCs w:val="20"/>
        </w:rPr>
        <w:t xml:space="preserve"> </w:t>
      </w:r>
      <w:r w:rsidRPr="0093691A">
        <w:rPr>
          <w:rFonts w:ascii="Times New Roman" w:hAnsi="Times New Roman"/>
          <w:noProof/>
          <w:szCs w:val="20"/>
        </w:rPr>
        <w:t>–2544.</w:t>
      </w:r>
    </w:p>
    <w:p w14:paraId="54CF6C6B" w14:textId="088A59BD"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Mohamed,</w:t>
      </w:r>
      <w:r w:rsidR="00246BED" w:rsidRPr="0093691A">
        <w:rPr>
          <w:rFonts w:ascii="Times New Roman" w:hAnsi="Times New Roman"/>
          <w:noProof/>
          <w:szCs w:val="20"/>
          <w:lang w:val="id-ID"/>
        </w:rPr>
        <w:t xml:space="preserve"> M.</w:t>
      </w:r>
      <w:r w:rsidR="00EF478D">
        <w:rPr>
          <w:rFonts w:ascii="Times New Roman" w:hAnsi="Times New Roman"/>
          <w:noProof/>
          <w:szCs w:val="20"/>
        </w:rPr>
        <w:t xml:space="preserve"> </w:t>
      </w:r>
      <w:r w:rsidR="00246BED" w:rsidRPr="0093691A">
        <w:rPr>
          <w:rFonts w:ascii="Times New Roman" w:hAnsi="Times New Roman"/>
          <w:noProof/>
          <w:szCs w:val="20"/>
          <w:lang w:val="id-ID"/>
        </w:rPr>
        <w:t>A.,</w:t>
      </w:r>
      <w:r w:rsidRPr="0093691A">
        <w:rPr>
          <w:rFonts w:ascii="Times New Roman" w:hAnsi="Times New Roman"/>
          <w:noProof/>
          <w:szCs w:val="20"/>
        </w:rPr>
        <w:t xml:space="preserve"> </w:t>
      </w:r>
      <w:r w:rsidR="00EF478D">
        <w:rPr>
          <w:rFonts w:ascii="Times New Roman" w:hAnsi="Times New Roman"/>
          <w:noProof/>
          <w:szCs w:val="20"/>
        </w:rPr>
        <w:t xml:space="preserve">Salleh, W. N. W., </w:t>
      </w:r>
      <w:r w:rsidRPr="0093691A">
        <w:rPr>
          <w:rFonts w:ascii="Times New Roman" w:hAnsi="Times New Roman"/>
          <w:noProof/>
          <w:szCs w:val="20"/>
        </w:rPr>
        <w:t xml:space="preserve">Jaafar, </w:t>
      </w:r>
      <w:r w:rsidR="00EF478D">
        <w:rPr>
          <w:rFonts w:ascii="Times New Roman" w:hAnsi="Times New Roman"/>
          <w:noProof/>
          <w:szCs w:val="20"/>
        </w:rPr>
        <w:t xml:space="preserve">J., </w:t>
      </w:r>
      <w:r w:rsidRPr="0093691A">
        <w:rPr>
          <w:rFonts w:ascii="Times New Roman" w:hAnsi="Times New Roman"/>
          <w:noProof/>
          <w:szCs w:val="20"/>
        </w:rPr>
        <w:t xml:space="preserve">Ismail, </w:t>
      </w:r>
      <w:r w:rsidR="00EF478D">
        <w:rPr>
          <w:rFonts w:ascii="Times New Roman" w:hAnsi="Times New Roman"/>
          <w:noProof/>
          <w:szCs w:val="20"/>
        </w:rPr>
        <w:t>A. F., Mutalib, M. A</w:t>
      </w:r>
      <w:r w:rsidRPr="0093691A">
        <w:rPr>
          <w:rFonts w:ascii="Times New Roman" w:hAnsi="Times New Roman"/>
          <w:noProof/>
          <w:szCs w:val="20"/>
        </w:rPr>
        <w:t xml:space="preserve">, </w:t>
      </w:r>
      <w:r w:rsidR="00EF478D">
        <w:rPr>
          <w:rFonts w:ascii="Times New Roman" w:hAnsi="Times New Roman"/>
          <w:noProof/>
          <w:szCs w:val="20"/>
        </w:rPr>
        <w:t>Sani, N. A. A.</w:t>
      </w:r>
      <w:r w:rsidRPr="0093691A">
        <w:rPr>
          <w:rFonts w:ascii="Times New Roman" w:hAnsi="Times New Roman"/>
          <w:noProof/>
          <w:szCs w:val="20"/>
        </w:rPr>
        <w:t xml:space="preserve">, </w:t>
      </w:r>
      <w:r w:rsidR="00EF478D">
        <w:rPr>
          <w:rFonts w:ascii="Times New Roman" w:hAnsi="Times New Roman"/>
          <w:noProof/>
          <w:szCs w:val="20"/>
        </w:rPr>
        <w:t xml:space="preserve">Asri, S. E. A. M. </w:t>
      </w:r>
      <w:r w:rsidRPr="0093691A">
        <w:rPr>
          <w:rFonts w:ascii="Times New Roman" w:hAnsi="Times New Roman"/>
          <w:noProof/>
          <w:szCs w:val="20"/>
        </w:rPr>
        <w:t xml:space="preserve">and </w:t>
      </w:r>
      <w:r w:rsidR="00EF478D">
        <w:rPr>
          <w:rFonts w:ascii="Times New Roman" w:hAnsi="Times New Roman"/>
          <w:noProof/>
          <w:szCs w:val="20"/>
        </w:rPr>
        <w:t>Ong, C. S.</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2016</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Physicochemical characteristic of regenerated cellulose/N-doped TiO</w:t>
      </w:r>
      <w:r w:rsidRPr="0077706F">
        <w:rPr>
          <w:rFonts w:ascii="Times New Roman" w:hAnsi="Times New Roman"/>
          <w:noProof/>
          <w:szCs w:val="20"/>
          <w:vertAlign w:val="subscript"/>
        </w:rPr>
        <w:t xml:space="preserve">2 </w:t>
      </w:r>
      <w:r w:rsidRPr="0093691A">
        <w:rPr>
          <w:rFonts w:ascii="Times New Roman" w:hAnsi="Times New Roman"/>
          <w:noProof/>
          <w:szCs w:val="20"/>
        </w:rPr>
        <w:t>nanocomposite membrane fabricated from recycled newspaper with photocatalytic activity under UV and visible light irradiation</w:t>
      </w:r>
      <w:r w:rsidRPr="0093691A">
        <w:rPr>
          <w:rFonts w:ascii="Times New Roman" w:hAnsi="Times New Roman"/>
          <w:noProof/>
          <w:szCs w:val="20"/>
          <w:lang w:val="id-ID"/>
        </w:rPr>
        <w:t xml:space="preserve">. </w:t>
      </w:r>
      <w:r w:rsidR="0077706F">
        <w:rPr>
          <w:rFonts w:ascii="Times New Roman" w:hAnsi="Times New Roman"/>
          <w:i/>
          <w:iCs/>
          <w:noProof/>
          <w:szCs w:val="20"/>
        </w:rPr>
        <w:t>Chemical Engineering Journal,</w:t>
      </w:r>
      <w:r w:rsidRPr="0093691A">
        <w:rPr>
          <w:rFonts w:ascii="Times New Roman" w:hAnsi="Times New Roman"/>
          <w:noProof/>
          <w:szCs w:val="20"/>
        </w:rPr>
        <w:t xml:space="preserve"> 284</w:t>
      </w:r>
      <w:r w:rsidRPr="0093691A">
        <w:rPr>
          <w:rFonts w:ascii="Times New Roman" w:hAnsi="Times New Roman"/>
          <w:noProof/>
          <w:szCs w:val="20"/>
          <w:lang w:val="id-ID"/>
        </w:rPr>
        <w:t>:</w:t>
      </w:r>
      <w:r w:rsidRPr="0093691A">
        <w:rPr>
          <w:rFonts w:ascii="Times New Roman" w:hAnsi="Times New Roman"/>
          <w:noProof/>
          <w:szCs w:val="20"/>
        </w:rPr>
        <w:t xml:space="preserve"> 202</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w:t>
      </w:r>
      <w:r w:rsidRPr="0093691A">
        <w:rPr>
          <w:rFonts w:ascii="Times New Roman" w:hAnsi="Times New Roman"/>
          <w:noProof/>
          <w:szCs w:val="20"/>
        </w:rPr>
        <w:t>215.</w:t>
      </w:r>
    </w:p>
    <w:p w14:paraId="347F3869" w14:textId="65DB26C4"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Grigoriadi,</w:t>
      </w:r>
      <w:r w:rsidR="00246BED" w:rsidRPr="0093691A">
        <w:rPr>
          <w:rFonts w:ascii="Times New Roman" w:hAnsi="Times New Roman"/>
          <w:noProof/>
          <w:szCs w:val="20"/>
          <w:lang w:val="id-ID"/>
        </w:rPr>
        <w:t xml:space="preserve"> K.,</w:t>
      </w:r>
      <w:r w:rsidR="0077706F">
        <w:rPr>
          <w:rFonts w:ascii="Times New Roman" w:hAnsi="Times New Roman"/>
          <w:noProof/>
          <w:szCs w:val="20"/>
        </w:rPr>
        <w:t xml:space="preserve"> </w:t>
      </w:r>
      <w:r w:rsidRPr="0093691A">
        <w:rPr>
          <w:rFonts w:ascii="Times New Roman" w:hAnsi="Times New Roman"/>
          <w:noProof/>
          <w:szCs w:val="20"/>
        </w:rPr>
        <w:t xml:space="preserve">Giannakas, </w:t>
      </w:r>
      <w:r w:rsidR="0077706F">
        <w:rPr>
          <w:rFonts w:ascii="Times New Roman" w:hAnsi="Times New Roman"/>
          <w:noProof/>
          <w:szCs w:val="20"/>
        </w:rPr>
        <w:t xml:space="preserve">A., </w:t>
      </w:r>
      <w:r w:rsidRPr="0093691A">
        <w:rPr>
          <w:rFonts w:ascii="Times New Roman" w:hAnsi="Times New Roman"/>
          <w:noProof/>
          <w:szCs w:val="20"/>
        </w:rPr>
        <w:t xml:space="preserve">Ladavos, </w:t>
      </w:r>
      <w:r w:rsidR="0077706F">
        <w:rPr>
          <w:rFonts w:ascii="Times New Roman" w:hAnsi="Times New Roman"/>
          <w:noProof/>
          <w:szCs w:val="20"/>
        </w:rPr>
        <w:t xml:space="preserve">A. K. and </w:t>
      </w:r>
      <w:r w:rsidRPr="0093691A">
        <w:rPr>
          <w:rFonts w:ascii="Times New Roman" w:hAnsi="Times New Roman"/>
          <w:noProof/>
          <w:szCs w:val="20"/>
        </w:rPr>
        <w:t>Barkoula</w:t>
      </w:r>
      <w:r w:rsidR="0077706F">
        <w:rPr>
          <w:rFonts w:ascii="Times New Roman" w:hAnsi="Times New Roman"/>
          <w:noProof/>
          <w:szCs w:val="20"/>
        </w:rPr>
        <w:t>, N. M.</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Interplay between processing and performance in chitosan-based clay nanocomposite films</w:t>
      </w:r>
      <w:r w:rsidRPr="0093691A">
        <w:rPr>
          <w:rFonts w:ascii="Times New Roman" w:hAnsi="Times New Roman"/>
          <w:noProof/>
          <w:szCs w:val="20"/>
          <w:lang w:val="id-ID"/>
        </w:rPr>
        <w:t xml:space="preserve">. </w:t>
      </w:r>
      <w:r w:rsidR="0077706F">
        <w:rPr>
          <w:rFonts w:ascii="Times New Roman" w:hAnsi="Times New Roman"/>
          <w:i/>
          <w:iCs/>
          <w:noProof/>
          <w:szCs w:val="20"/>
        </w:rPr>
        <w:t xml:space="preserve">Polymer Bulletin, </w:t>
      </w:r>
      <w:r w:rsidRPr="0093691A">
        <w:rPr>
          <w:rFonts w:ascii="Times New Roman" w:hAnsi="Times New Roman"/>
          <w:noProof/>
          <w:szCs w:val="20"/>
        </w:rPr>
        <w:t>72</w:t>
      </w:r>
      <w:r w:rsidRPr="0093691A">
        <w:rPr>
          <w:rFonts w:ascii="Times New Roman" w:hAnsi="Times New Roman"/>
          <w:noProof/>
          <w:szCs w:val="20"/>
          <w:lang w:val="id-ID"/>
        </w:rPr>
        <w:t>(</w:t>
      </w:r>
      <w:r w:rsidRPr="0093691A">
        <w:rPr>
          <w:rFonts w:ascii="Times New Roman" w:hAnsi="Times New Roman"/>
          <w:noProof/>
          <w:szCs w:val="20"/>
        </w:rPr>
        <w:t>5</w:t>
      </w:r>
      <w:r w:rsidRPr="0093691A">
        <w:rPr>
          <w:rFonts w:ascii="Times New Roman" w:hAnsi="Times New Roman"/>
          <w:noProof/>
          <w:szCs w:val="20"/>
          <w:lang w:val="id-ID"/>
        </w:rPr>
        <w:t>):</w:t>
      </w:r>
      <w:r w:rsidRPr="0093691A">
        <w:rPr>
          <w:rFonts w:ascii="Times New Roman" w:hAnsi="Times New Roman"/>
          <w:noProof/>
          <w:szCs w:val="20"/>
        </w:rPr>
        <w:t xml:space="preserve"> 1145</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w:t>
      </w:r>
      <w:r w:rsidRPr="0093691A">
        <w:rPr>
          <w:rFonts w:ascii="Times New Roman" w:hAnsi="Times New Roman"/>
          <w:noProof/>
          <w:szCs w:val="20"/>
        </w:rPr>
        <w:t>1161.</w:t>
      </w:r>
    </w:p>
    <w:p w14:paraId="0FA3F16F" w14:textId="4B7633D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Huang,</w:t>
      </w:r>
      <w:r w:rsidR="00246BED" w:rsidRPr="0093691A">
        <w:rPr>
          <w:rFonts w:ascii="Times New Roman" w:hAnsi="Times New Roman"/>
          <w:noProof/>
          <w:szCs w:val="20"/>
          <w:lang w:val="id-ID"/>
        </w:rPr>
        <w:t xml:space="preserve"> Y.,</w:t>
      </w:r>
      <w:r w:rsidR="0077706F">
        <w:rPr>
          <w:rFonts w:ascii="Times New Roman" w:hAnsi="Times New Roman"/>
          <w:noProof/>
          <w:szCs w:val="20"/>
        </w:rPr>
        <w:t xml:space="preserve"> </w:t>
      </w:r>
      <w:r w:rsidRPr="0093691A">
        <w:rPr>
          <w:rFonts w:ascii="Times New Roman" w:hAnsi="Times New Roman"/>
          <w:noProof/>
          <w:szCs w:val="20"/>
        </w:rPr>
        <w:t xml:space="preserve">Huang, </w:t>
      </w:r>
      <w:r w:rsidR="0077706F">
        <w:rPr>
          <w:rFonts w:ascii="Times New Roman" w:hAnsi="Times New Roman"/>
          <w:noProof/>
          <w:szCs w:val="20"/>
        </w:rPr>
        <w:t xml:space="preserve">J., </w:t>
      </w:r>
      <w:r w:rsidRPr="0093691A">
        <w:rPr>
          <w:rFonts w:ascii="Times New Roman" w:hAnsi="Times New Roman"/>
          <w:noProof/>
          <w:szCs w:val="20"/>
        </w:rPr>
        <w:t xml:space="preserve">Cai, </w:t>
      </w:r>
      <w:r w:rsidR="0077706F">
        <w:rPr>
          <w:rFonts w:ascii="Times New Roman" w:hAnsi="Times New Roman"/>
          <w:noProof/>
          <w:szCs w:val="20"/>
        </w:rPr>
        <w:t xml:space="preserve">J., </w:t>
      </w:r>
      <w:r w:rsidRPr="0093691A">
        <w:rPr>
          <w:rFonts w:ascii="Times New Roman" w:hAnsi="Times New Roman"/>
          <w:noProof/>
          <w:szCs w:val="20"/>
        </w:rPr>
        <w:t xml:space="preserve">Lin, </w:t>
      </w:r>
      <w:r w:rsidR="0077706F">
        <w:rPr>
          <w:rFonts w:ascii="Times New Roman" w:hAnsi="Times New Roman"/>
          <w:noProof/>
          <w:szCs w:val="20"/>
        </w:rPr>
        <w:t xml:space="preserve">W., </w:t>
      </w:r>
      <w:r w:rsidRPr="0093691A">
        <w:rPr>
          <w:rFonts w:ascii="Times New Roman" w:hAnsi="Times New Roman"/>
          <w:noProof/>
          <w:szCs w:val="20"/>
        </w:rPr>
        <w:t xml:space="preserve">Lin, </w:t>
      </w:r>
      <w:r w:rsidR="0077706F">
        <w:rPr>
          <w:rFonts w:ascii="Times New Roman" w:hAnsi="Times New Roman"/>
          <w:noProof/>
          <w:szCs w:val="20"/>
        </w:rPr>
        <w:t xml:space="preserve">Q., </w:t>
      </w:r>
      <w:r w:rsidRPr="0093691A">
        <w:rPr>
          <w:rFonts w:ascii="Times New Roman" w:hAnsi="Times New Roman"/>
          <w:noProof/>
          <w:szCs w:val="20"/>
        </w:rPr>
        <w:t xml:space="preserve">Wu, </w:t>
      </w:r>
      <w:r w:rsidR="0077706F">
        <w:rPr>
          <w:rFonts w:ascii="Times New Roman" w:hAnsi="Times New Roman"/>
          <w:noProof/>
          <w:szCs w:val="20"/>
        </w:rPr>
        <w:t xml:space="preserve">F. and </w:t>
      </w:r>
      <w:r w:rsidRPr="0093691A">
        <w:rPr>
          <w:rFonts w:ascii="Times New Roman" w:hAnsi="Times New Roman"/>
          <w:noProof/>
          <w:szCs w:val="20"/>
        </w:rPr>
        <w:t>Luo</w:t>
      </w:r>
      <w:r w:rsidR="0077706F">
        <w:rPr>
          <w:rFonts w:ascii="Times New Roman" w:hAnsi="Times New Roman"/>
          <w:noProof/>
          <w:szCs w:val="20"/>
        </w:rPr>
        <w:t>, J.</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Carboxymethyl chitosan/clay nanocomposites and their copper complexes: Fabrication and property</w:t>
      </w:r>
      <w:r w:rsidRPr="0093691A">
        <w:rPr>
          <w:rFonts w:ascii="Times New Roman" w:hAnsi="Times New Roman"/>
          <w:noProof/>
          <w:szCs w:val="20"/>
          <w:lang w:val="id-ID"/>
        </w:rPr>
        <w:t xml:space="preserve">. </w:t>
      </w:r>
      <w:r w:rsidR="0077706F">
        <w:rPr>
          <w:rFonts w:ascii="Times New Roman" w:hAnsi="Times New Roman"/>
          <w:i/>
          <w:iCs/>
          <w:noProof/>
          <w:szCs w:val="20"/>
        </w:rPr>
        <w:t>Carbohydrate Polymer,</w:t>
      </w:r>
      <w:r w:rsidRPr="0093691A">
        <w:rPr>
          <w:rFonts w:ascii="Times New Roman" w:hAnsi="Times New Roman"/>
          <w:noProof/>
          <w:szCs w:val="20"/>
        </w:rPr>
        <w:t xml:space="preserve"> 134</w:t>
      </w:r>
      <w:r w:rsidRPr="0093691A">
        <w:rPr>
          <w:rFonts w:ascii="Times New Roman" w:hAnsi="Times New Roman"/>
          <w:noProof/>
          <w:szCs w:val="20"/>
          <w:lang w:val="id-ID"/>
        </w:rPr>
        <w:t>:</w:t>
      </w:r>
      <w:r w:rsidRPr="0093691A">
        <w:rPr>
          <w:rFonts w:ascii="Times New Roman" w:hAnsi="Times New Roman"/>
          <w:noProof/>
          <w:szCs w:val="20"/>
        </w:rPr>
        <w:t xml:space="preserve"> 390</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w:t>
      </w:r>
      <w:r w:rsidRPr="0093691A">
        <w:rPr>
          <w:rFonts w:ascii="Times New Roman" w:hAnsi="Times New Roman"/>
          <w:noProof/>
          <w:szCs w:val="20"/>
        </w:rPr>
        <w:t>397.</w:t>
      </w:r>
    </w:p>
    <w:p w14:paraId="1F71E846" w14:textId="3BA6A47B"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Hong,</w:t>
      </w:r>
      <w:r w:rsidR="00246BED" w:rsidRPr="0093691A">
        <w:rPr>
          <w:rFonts w:ascii="Times New Roman" w:hAnsi="Times New Roman"/>
          <w:noProof/>
          <w:szCs w:val="20"/>
          <w:lang w:val="id-ID"/>
        </w:rPr>
        <w:t xml:space="preserve"> S.</w:t>
      </w:r>
      <w:r w:rsidR="0077706F">
        <w:rPr>
          <w:rFonts w:ascii="Times New Roman" w:hAnsi="Times New Roman"/>
          <w:noProof/>
          <w:szCs w:val="20"/>
        </w:rPr>
        <w:t xml:space="preserve"> </w:t>
      </w:r>
      <w:r w:rsidR="00246BED" w:rsidRPr="0093691A">
        <w:rPr>
          <w:rFonts w:ascii="Times New Roman" w:hAnsi="Times New Roman"/>
          <w:noProof/>
          <w:szCs w:val="20"/>
          <w:lang w:val="id-ID"/>
        </w:rPr>
        <w:t>I.,</w:t>
      </w:r>
      <w:r w:rsidRPr="0093691A">
        <w:rPr>
          <w:rFonts w:ascii="Times New Roman" w:hAnsi="Times New Roman"/>
          <w:noProof/>
          <w:szCs w:val="20"/>
        </w:rPr>
        <w:t xml:space="preserve"> </w:t>
      </w:r>
      <w:r w:rsidR="0077706F">
        <w:rPr>
          <w:rFonts w:ascii="Times New Roman" w:hAnsi="Times New Roman"/>
          <w:noProof/>
          <w:szCs w:val="20"/>
        </w:rPr>
        <w:t>Lee, J. H.</w:t>
      </w:r>
      <w:r w:rsidRPr="0093691A">
        <w:rPr>
          <w:rFonts w:ascii="Times New Roman" w:hAnsi="Times New Roman"/>
          <w:noProof/>
          <w:szCs w:val="20"/>
        </w:rPr>
        <w:t xml:space="preserve">, </w:t>
      </w:r>
      <w:r w:rsidR="0077706F">
        <w:rPr>
          <w:rFonts w:ascii="Times New Roman" w:hAnsi="Times New Roman"/>
          <w:noProof/>
          <w:szCs w:val="20"/>
        </w:rPr>
        <w:t>Bae, H. J.</w:t>
      </w:r>
      <w:r w:rsidRPr="0093691A">
        <w:rPr>
          <w:rFonts w:ascii="Times New Roman" w:hAnsi="Times New Roman"/>
          <w:noProof/>
          <w:szCs w:val="20"/>
        </w:rPr>
        <w:t xml:space="preserve">, </w:t>
      </w:r>
      <w:r w:rsidR="0077706F">
        <w:rPr>
          <w:rFonts w:ascii="Times New Roman" w:hAnsi="Times New Roman"/>
          <w:noProof/>
          <w:szCs w:val="20"/>
        </w:rPr>
        <w:t>Koo, S. Y.</w:t>
      </w:r>
      <w:r w:rsidRPr="0093691A">
        <w:rPr>
          <w:rFonts w:ascii="Times New Roman" w:hAnsi="Times New Roman"/>
          <w:noProof/>
          <w:szCs w:val="20"/>
        </w:rPr>
        <w:t xml:space="preserve">, </w:t>
      </w:r>
      <w:r w:rsidR="0077706F">
        <w:rPr>
          <w:rFonts w:ascii="Times New Roman" w:hAnsi="Times New Roman"/>
          <w:noProof/>
          <w:szCs w:val="20"/>
        </w:rPr>
        <w:t>Lee, H. S.</w:t>
      </w:r>
      <w:r w:rsidRPr="0093691A">
        <w:rPr>
          <w:rFonts w:ascii="Times New Roman" w:hAnsi="Times New Roman"/>
          <w:noProof/>
          <w:szCs w:val="20"/>
        </w:rPr>
        <w:t xml:space="preserve">, </w:t>
      </w:r>
      <w:r w:rsidR="0077706F">
        <w:rPr>
          <w:rFonts w:ascii="Times New Roman" w:hAnsi="Times New Roman"/>
          <w:noProof/>
          <w:szCs w:val="20"/>
        </w:rPr>
        <w:t>Choi, J. H.</w:t>
      </w:r>
      <w:r w:rsidRPr="0093691A">
        <w:rPr>
          <w:rFonts w:ascii="Times New Roman" w:hAnsi="Times New Roman"/>
          <w:noProof/>
          <w:szCs w:val="20"/>
        </w:rPr>
        <w:t xml:space="preserve">, </w:t>
      </w:r>
      <w:r w:rsidR="0077706F">
        <w:rPr>
          <w:rFonts w:ascii="Times New Roman" w:hAnsi="Times New Roman"/>
          <w:noProof/>
          <w:szCs w:val="20"/>
        </w:rPr>
        <w:t>Kim, D. H.</w:t>
      </w:r>
      <w:r w:rsidRPr="0093691A">
        <w:rPr>
          <w:rFonts w:ascii="Times New Roman" w:hAnsi="Times New Roman"/>
          <w:noProof/>
          <w:szCs w:val="20"/>
        </w:rPr>
        <w:t xml:space="preserve">, </w:t>
      </w:r>
      <w:r w:rsidR="0077706F">
        <w:rPr>
          <w:rFonts w:ascii="Times New Roman" w:hAnsi="Times New Roman"/>
          <w:noProof/>
          <w:szCs w:val="20"/>
        </w:rPr>
        <w:t xml:space="preserve">Park, S.-H. </w:t>
      </w:r>
      <w:r w:rsidRPr="0093691A">
        <w:rPr>
          <w:rFonts w:ascii="Times New Roman" w:hAnsi="Times New Roman"/>
          <w:noProof/>
          <w:szCs w:val="20"/>
        </w:rPr>
        <w:t xml:space="preserve">and </w:t>
      </w:r>
      <w:r w:rsidR="0077706F">
        <w:rPr>
          <w:rFonts w:ascii="Times New Roman" w:hAnsi="Times New Roman"/>
          <w:noProof/>
          <w:szCs w:val="20"/>
        </w:rPr>
        <w:t>Park, H. J.</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2011</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Effect of shear rate on structural, mechanical, and barrier properties of chitosan/montmorillonite nanocomposite film</w:t>
      </w:r>
      <w:r w:rsidRPr="0093691A">
        <w:rPr>
          <w:rFonts w:ascii="Times New Roman" w:hAnsi="Times New Roman"/>
          <w:noProof/>
          <w:szCs w:val="20"/>
          <w:lang w:val="id-ID"/>
        </w:rPr>
        <w:t xml:space="preserve">. </w:t>
      </w:r>
      <w:r w:rsidR="0077706F">
        <w:rPr>
          <w:rFonts w:ascii="Times New Roman" w:hAnsi="Times New Roman"/>
          <w:i/>
          <w:iCs/>
          <w:noProof/>
          <w:szCs w:val="20"/>
        </w:rPr>
        <w:t>Journal of Applied Polymer Science,</w:t>
      </w:r>
      <w:r w:rsidRPr="0093691A">
        <w:rPr>
          <w:rFonts w:ascii="Times New Roman" w:hAnsi="Times New Roman"/>
          <w:noProof/>
          <w:szCs w:val="20"/>
        </w:rPr>
        <w:t xml:space="preserve"> 119</w:t>
      </w:r>
      <w:r w:rsidRPr="0093691A">
        <w:rPr>
          <w:rFonts w:ascii="Times New Roman" w:hAnsi="Times New Roman"/>
          <w:noProof/>
          <w:szCs w:val="20"/>
          <w:lang w:val="id-ID"/>
        </w:rPr>
        <w:t>(</w:t>
      </w:r>
      <w:r w:rsidRPr="0093691A">
        <w:rPr>
          <w:rFonts w:ascii="Times New Roman" w:hAnsi="Times New Roman"/>
          <w:noProof/>
          <w:szCs w:val="20"/>
        </w:rPr>
        <w:t>5</w:t>
      </w:r>
      <w:r w:rsidRPr="0093691A">
        <w:rPr>
          <w:rFonts w:ascii="Times New Roman" w:hAnsi="Times New Roman"/>
          <w:noProof/>
          <w:szCs w:val="20"/>
          <w:lang w:val="id-ID"/>
        </w:rPr>
        <w:t xml:space="preserve">): </w:t>
      </w:r>
      <w:r w:rsidRPr="0093691A">
        <w:rPr>
          <w:rFonts w:ascii="Times New Roman" w:hAnsi="Times New Roman"/>
          <w:noProof/>
          <w:szCs w:val="20"/>
        </w:rPr>
        <w:t>2742</w:t>
      </w:r>
      <w:r w:rsidR="0077706F">
        <w:rPr>
          <w:rFonts w:ascii="Times New Roman" w:hAnsi="Times New Roman"/>
          <w:noProof/>
          <w:szCs w:val="20"/>
        </w:rPr>
        <w:t xml:space="preserve"> </w:t>
      </w:r>
      <w:r w:rsidRPr="0093691A">
        <w:rPr>
          <w:rFonts w:ascii="Times New Roman" w:hAnsi="Times New Roman"/>
          <w:noProof/>
          <w:szCs w:val="20"/>
        </w:rPr>
        <w:t>–2749.</w:t>
      </w:r>
    </w:p>
    <w:p w14:paraId="6FE87AB3" w14:textId="28811BF8"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Oguzlu</w:t>
      </w:r>
      <w:r w:rsidR="00246BED" w:rsidRPr="0093691A">
        <w:rPr>
          <w:rFonts w:ascii="Times New Roman" w:hAnsi="Times New Roman"/>
          <w:noProof/>
          <w:szCs w:val="20"/>
          <w:lang w:val="id-ID"/>
        </w:rPr>
        <w:t>, H.</w:t>
      </w:r>
      <w:r w:rsidR="0077706F">
        <w:rPr>
          <w:rFonts w:ascii="Times New Roman" w:hAnsi="Times New Roman"/>
          <w:noProof/>
          <w:szCs w:val="20"/>
        </w:rPr>
        <w:t xml:space="preserve"> and </w:t>
      </w:r>
      <w:r w:rsidRPr="0093691A">
        <w:rPr>
          <w:rFonts w:ascii="Times New Roman" w:hAnsi="Times New Roman"/>
          <w:noProof/>
          <w:szCs w:val="20"/>
        </w:rPr>
        <w:t xml:space="preserve">Tihminlioglu, </w:t>
      </w:r>
      <w:r w:rsidR="0077706F">
        <w:rPr>
          <w:rFonts w:ascii="Times New Roman" w:hAnsi="Times New Roman"/>
          <w:noProof/>
          <w:szCs w:val="20"/>
        </w:rPr>
        <w:t xml:space="preserve">F. (2010). </w:t>
      </w:r>
      <w:r w:rsidRPr="0093691A">
        <w:rPr>
          <w:rFonts w:ascii="Times New Roman" w:hAnsi="Times New Roman"/>
          <w:noProof/>
          <w:szCs w:val="20"/>
        </w:rPr>
        <w:t xml:space="preserve">Preparation </w:t>
      </w:r>
      <w:r w:rsidR="0077706F" w:rsidRPr="0093691A">
        <w:rPr>
          <w:rFonts w:ascii="Times New Roman" w:hAnsi="Times New Roman"/>
          <w:noProof/>
          <w:szCs w:val="20"/>
        </w:rPr>
        <w:t>and barrier properties of chitosan-layered silicate nanocomposite films</w:t>
      </w:r>
      <w:r w:rsidR="0077706F">
        <w:rPr>
          <w:rFonts w:ascii="Times New Roman" w:hAnsi="Times New Roman"/>
          <w:noProof/>
          <w:szCs w:val="20"/>
        </w:rPr>
        <w:t xml:space="preserve">. </w:t>
      </w:r>
      <w:r w:rsidR="0077706F">
        <w:rPr>
          <w:rFonts w:ascii="Times New Roman" w:hAnsi="Times New Roman"/>
          <w:i/>
          <w:iCs/>
          <w:noProof/>
          <w:szCs w:val="20"/>
        </w:rPr>
        <w:t>Macromolecule Symposium</w:t>
      </w:r>
      <w:r w:rsidR="0077706F">
        <w:rPr>
          <w:rFonts w:ascii="Times New Roman" w:hAnsi="Times New Roman"/>
          <w:noProof/>
          <w:szCs w:val="20"/>
        </w:rPr>
        <w:t>, 298 (</w:t>
      </w:r>
      <w:r w:rsidRPr="0093691A">
        <w:rPr>
          <w:rFonts w:ascii="Times New Roman" w:hAnsi="Times New Roman"/>
          <w:noProof/>
          <w:szCs w:val="20"/>
        </w:rPr>
        <w:t>1</w:t>
      </w:r>
      <w:r w:rsidR="0077706F">
        <w:rPr>
          <w:rFonts w:ascii="Times New Roman" w:hAnsi="Times New Roman"/>
          <w:noProof/>
          <w:szCs w:val="20"/>
        </w:rPr>
        <w:t xml:space="preserve">): </w:t>
      </w:r>
      <w:r w:rsidRPr="0093691A">
        <w:rPr>
          <w:rFonts w:ascii="Times New Roman" w:hAnsi="Times New Roman"/>
          <w:noProof/>
          <w:szCs w:val="20"/>
        </w:rPr>
        <w:t>91</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98</w:t>
      </w:r>
      <w:r w:rsidRPr="0093691A">
        <w:rPr>
          <w:rFonts w:ascii="Times New Roman" w:hAnsi="Times New Roman"/>
          <w:noProof/>
          <w:szCs w:val="20"/>
        </w:rPr>
        <w:t>.</w:t>
      </w:r>
    </w:p>
    <w:p w14:paraId="44B82AD9" w14:textId="7972BF73"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77706F">
        <w:rPr>
          <w:rFonts w:ascii="Times New Roman" w:hAnsi="Times New Roman"/>
          <w:noProof/>
          <w:szCs w:val="20"/>
        </w:rPr>
        <w:t>Ludueña,</w:t>
      </w:r>
      <w:r w:rsidR="00246BED" w:rsidRPr="0093691A">
        <w:rPr>
          <w:rFonts w:ascii="Times New Roman" w:hAnsi="Times New Roman"/>
          <w:noProof/>
          <w:szCs w:val="20"/>
          <w:lang w:val="id-ID"/>
        </w:rPr>
        <w:t xml:space="preserve"> L.,</w:t>
      </w:r>
      <w:r w:rsidR="0077706F">
        <w:rPr>
          <w:rFonts w:ascii="Times New Roman" w:hAnsi="Times New Roman"/>
          <w:noProof/>
          <w:szCs w:val="20"/>
        </w:rPr>
        <w:t xml:space="preserve"> </w:t>
      </w:r>
      <w:r w:rsidRPr="0077706F">
        <w:rPr>
          <w:rFonts w:ascii="Times New Roman" w:hAnsi="Times New Roman"/>
          <w:noProof/>
          <w:szCs w:val="20"/>
        </w:rPr>
        <w:t xml:space="preserve">Morán, </w:t>
      </w:r>
      <w:r w:rsidR="0077706F">
        <w:rPr>
          <w:rFonts w:ascii="Times New Roman" w:hAnsi="Times New Roman"/>
          <w:noProof/>
          <w:szCs w:val="20"/>
        </w:rPr>
        <w:t xml:space="preserve">J. and </w:t>
      </w:r>
      <w:r w:rsidRPr="0077706F">
        <w:rPr>
          <w:rFonts w:ascii="Times New Roman" w:hAnsi="Times New Roman"/>
          <w:noProof/>
          <w:szCs w:val="20"/>
        </w:rPr>
        <w:t>Alvarez</w:t>
      </w:r>
      <w:r w:rsidR="0077706F">
        <w:rPr>
          <w:rFonts w:ascii="Times New Roman" w:hAnsi="Times New Roman"/>
          <w:noProof/>
          <w:szCs w:val="20"/>
        </w:rPr>
        <w:t>, V.</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Biodegradable </w:t>
      </w:r>
      <w:r w:rsidR="0077706F" w:rsidRPr="0093691A">
        <w:rPr>
          <w:rFonts w:ascii="Times New Roman" w:hAnsi="Times New Roman"/>
          <w:noProof/>
          <w:szCs w:val="20"/>
        </w:rPr>
        <w:t>polymer/claynanocomposites</w:t>
      </w:r>
      <w:r w:rsidR="0077706F" w:rsidRPr="0093691A">
        <w:rPr>
          <w:rFonts w:ascii="Times New Roman" w:hAnsi="Times New Roman"/>
          <w:noProof/>
          <w:szCs w:val="20"/>
          <w:lang w:val="id-ID"/>
        </w:rPr>
        <w:t>.</w:t>
      </w:r>
      <w:r w:rsidR="0077706F" w:rsidRPr="0093691A">
        <w:rPr>
          <w:rFonts w:ascii="Times New Roman" w:hAnsi="Times New Roman"/>
          <w:noProof/>
          <w:szCs w:val="20"/>
        </w:rPr>
        <w:t xml:space="preserve"> in </w:t>
      </w:r>
      <w:r w:rsidR="0077706F" w:rsidRPr="0077706F">
        <w:rPr>
          <w:rFonts w:ascii="Times New Roman" w:hAnsi="Times New Roman"/>
          <w:noProof/>
          <w:szCs w:val="20"/>
        </w:rPr>
        <w:t>eco-friendly polymer nanocomposites,</w:t>
      </w:r>
      <w:r w:rsidR="0077706F" w:rsidRPr="0093691A">
        <w:rPr>
          <w:rFonts w:ascii="Times New Roman" w:hAnsi="Times New Roman"/>
          <w:noProof/>
          <w:szCs w:val="20"/>
        </w:rPr>
        <w:t xml:space="preserve"> </w:t>
      </w:r>
      <w:r w:rsidRPr="0093691A">
        <w:rPr>
          <w:rFonts w:ascii="Times New Roman" w:hAnsi="Times New Roman"/>
          <w:noProof/>
          <w:szCs w:val="20"/>
        </w:rPr>
        <w:t>75</w:t>
      </w:r>
      <w:r w:rsidRPr="0077706F">
        <w:rPr>
          <w:rFonts w:ascii="Times New Roman" w:hAnsi="Times New Roman"/>
          <w:noProof/>
          <w:szCs w:val="20"/>
          <w:vertAlign w:val="superscript"/>
        </w:rPr>
        <w:t>th</w:t>
      </w:r>
      <w:r w:rsidR="0077706F">
        <w:rPr>
          <w:rFonts w:ascii="Times New Roman" w:hAnsi="Times New Roman"/>
          <w:noProof/>
          <w:szCs w:val="20"/>
        </w:rPr>
        <w:t xml:space="preserve"> Edition</w:t>
      </w:r>
      <w:r w:rsidRPr="0093691A">
        <w:rPr>
          <w:rFonts w:ascii="Times New Roman" w:hAnsi="Times New Roman"/>
          <w:noProof/>
          <w:szCs w:val="20"/>
        </w:rPr>
        <w:t xml:space="preserve">, V. K. Thakur and M. K. Thakur, Eds. Springer India. </w:t>
      </w:r>
      <w:r w:rsidR="0077706F">
        <w:rPr>
          <w:rFonts w:ascii="Times New Roman" w:hAnsi="Times New Roman"/>
          <w:noProof/>
          <w:szCs w:val="20"/>
        </w:rPr>
        <w:t xml:space="preserve">pp. </w:t>
      </w:r>
      <w:r w:rsidRPr="0093691A">
        <w:rPr>
          <w:rFonts w:ascii="Times New Roman" w:hAnsi="Times New Roman"/>
          <w:noProof/>
          <w:szCs w:val="20"/>
        </w:rPr>
        <w:t>109</w:t>
      </w:r>
      <w:r w:rsidR="0077706F">
        <w:rPr>
          <w:rFonts w:ascii="Times New Roman" w:hAnsi="Times New Roman"/>
          <w:noProof/>
          <w:szCs w:val="20"/>
        </w:rPr>
        <w:t xml:space="preserve"> </w:t>
      </w:r>
      <w:r w:rsidRPr="0093691A">
        <w:rPr>
          <w:rFonts w:ascii="Times New Roman" w:hAnsi="Times New Roman"/>
          <w:noProof/>
          <w:szCs w:val="20"/>
        </w:rPr>
        <w:t>–135.</w:t>
      </w:r>
    </w:p>
    <w:p w14:paraId="6850B08E" w14:textId="0B9EDA9F"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Liu,</w:t>
      </w:r>
      <w:r w:rsidR="00246BED" w:rsidRPr="0093691A">
        <w:rPr>
          <w:rFonts w:ascii="Times New Roman" w:hAnsi="Times New Roman"/>
          <w:noProof/>
          <w:szCs w:val="20"/>
          <w:lang w:val="id-ID"/>
        </w:rPr>
        <w:t xml:space="preserve"> X.,</w:t>
      </w:r>
      <w:r w:rsidR="0077706F">
        <w:rPr>
          <w:rFonts w:ascii="Times New Roman" w:hAnsi="Times New Roman"/>
          <w:noProof/>
          <w:szCs w:val="20"/>
        </w:rPr>
        <w:t xml:space="preserve"> </w:t>
      </w:r>
      <w:r w:rsidRPr="0093691A">
        <w:rPr>
          <w:rFonts w:ascii="Times New Roman" w:hAnsi="Times New Roman"/>
          <w:noProof/>
          <w:szCs w:val="20"/>
        </w:rPr>
        <w:t>Hu,</w:t>
      </w:r>
      <w:r w:rsidR="0077706F">
        <w:rPr>
          <w:rFonts w:ascii="Times New Roman" w:hAnsi="Times New Roman"/>
          <w:noProof/>
          <w:szCs w:val="20"/>
        </w:rPr>
        <w:t xml:space="preserve"> M. and </w:t>
      </w:r>
      <w:r w:rsidRPr="0093691A">
        <w:rPr>
          <w:rFonts w:ascii="Times New Roman" w:hAnsi="Times New Roman"/>
          <w:noProof/>
          <w:szCs w:val="20"/>
        </w:rPr>
        <w:t>Hu</w:t>
      </w:r>
      <w:r w:rsidR="0077706F">
        <w:rPr>
          <w:rFonts w:ascii="Times New Roman" w:hAnsi="Times New Roman"/>
          <w:noProof/>
          <w:szCs w:val="20"/>
        </w:rPr>
        <w:t>, Y.</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2008</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Chemical composition and surface charge properties of montmorillonite</w:t>
      </w:r>
      <w:r w:rsidRPr="0093691A">
        <w:rPr>
          <w:rFonts w:ascii="Times New Roman" w:hAnsi="Times New Roman"/>
          <w:noProof/>
          <w:szCs w:val="20"/>
          <w:lang w:val="id-ID"/>
        </w:rPr>
        <w:t xml:space="preserve">. </w:t>
      </w:r>
      <w:r w:rsidR="0077706F">
        <w:rPr>
          <w:rFonts w:ascii="Times New Roman" w:hAnsi="Times New Roman"/>
          <w:i/>
          <w:iCs/>
          <w:noProof/>
          <w:szCs w:val="20"/>
        </w:rPr>
        <w:t>Journal of Central South University</w:t>
      </w:r>
      <w:r w:rsidRPr="0093691A">
        <w:rPr>
          <w:rFonts w:ascii="Times New Roman" w:hAnsi="Times New Roman"/>
          <w:i/>
          <w:iCs/>
          <w:noProof/>
          <w:szCs w:val="20"/>
        </w:rPr>
        <w:t xml:space="preserve"> Tec</w:t>
      </w:r>
      <w:r w:rsidR="0077706F">
        <w:rPr>
          <w:rFonts w:ascii="Times New Roman" w:hAnsi="Times New Roman"/>
          <w:i/>
          <w:iCs/>
          <w:noProof/>
          <w:szCs w:val="20"/>
        </w:rPr>
        <w:t>hnology,</w:t>
      </w:r>
      <w:r w:rsidRPr="0093691A">
        <w:rPr>
          <w:rFonts w:ascii="Times New Roman" w:hAnsi="Times New Roman"/>
          <w:noProof/>
          <w:szCs w:val="20"/>
        </w:rPr>
        <w:t xml:space="preserve"> 15</w:t>
      </w:r>
      <w:r w:rsidRPr="0093691A">
        <w:rPr>
          <w:rFonts w:ascii="Times New Roman" w:hAnsi="Times New Roman"/>
          <w:noProof/>
          <w:szCs w:val="20"/>
          <w:lang w:val="id-ID"/>
        </w:rPr>
        <w:t>(</w:t>
      </w:r>
      <w:r w:rsidRPr="0093691A">
        <w:rPr>
          <w:rFonts w:ascii="Times New Roman" w:hAnsi="Times New Roman"/>
          <w:noProof/>
          <w:szCs w:val="20"/>
        </w:rPr>
        <w:t>2</w:t>
      </w:r>
      <w:r w:rsidRPr="0093691A">
        <w:rPr>
          <w:rFonts w:ascii="Times New Roman" w:hAnsi="Times New Roman"/>
          <w:noProof/>
          <w:szCs w:val="20"/>
          <w:lang w:val="id-ID"/>
        </w:rPr>
        <w:t xml:space="preserve">): </w:t>
      </w:r>
      <w:r w:rsidRPr="0093691A">
        <w:rPr>
          <w:rFonts w:ascii="Times New Roman" w:hAnsi="Times New Roman"/>
          <w:noProof/>
          <w:szCs w:val="20"/>
        </w:rPr>
        <w:t>193</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w:t>
      </w:r>
      <w:r w:rsidRPr="0093691A">
        <w:rPr>
          <w:rFonts w:ascii="Times New Roman" w:hAnsi="Times New Roman"/>
          <w:noProof/>
          <w:szCs w:val="20"/>
        </w:rPr>
        <w:t>197.</w:t>
      </w:r>
    </w:p>
    <w:p w14:paraId="7A921CBC" w14:textId="0C1B47D4"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Zhu,</w:t>
      </w:r>
      <w:r w:rsidR="00246BED" w:rsidRPr="0093691A">
        <w:rPr>
          <w:rFonts w:ascii="Times New Roman" w:hAnsi="Times New Roman"/>
          <w:noProof/>
          <w:szCs w:val="20"/>
          <w:lang w:val="id-ID"/>
        </w:rPr>
        <w:t xml:space="preserve"> J.,</w:t>
      </w:r>
      <w:r w:rsidR="0077706F">
        <w:rPr>
          <w:rFonts w:ascii="Times New Roman" w:hAnsi="Times New Roman"/>
          <w:noProof/>
          <w:szCs w:val="20"/>
        </w:rPr>
        <w:t xml:space="preserve"> </w:t>
      </w:r>
      <w:r w:rsidRPr="0093691A">
        <w:rPr>
          <w:rFonts w:ascii="Times New Roman" w:hAnsi="Times New Roman"/>
          <w:noProof/>
          <w:szCs w:val="20"/>
        </w:rPr>
        <w:t xml:space="preserve">Tian, </w:t>
      </w:r>
      <w:r w:rsidR="0077706F">
        <w:rPr>
          <w:rFonts w:ascii="Times New Roman" w:hAnsi="Times New Roman"/>
          <w:noProof/>
          <w:szCs w:val="20"/>
        </w:rPr>
        <w:t xml:space="preserve">M., </w:t>
      </w:r>
      <w:r w:rsidRPr="0093691A">
        <w:rPr>
          <w:rFonts w:ascii="Times New Roman" w:hAnsi="Times New Roman"/>
          <w:noProof/>
          <w:szCs w:val="20"/>
        </w:rPr>
        <w:t xml:space="preserve">Zhang, </w:t>
      </w:r>
      <w:r w:rsidR="0077706F">
        <w:rPr>
          <w:rFonts w:ascii="Times New Roman" w:hAnsi="Times New Roman"/>
          <w:noProof/>
          <w:szCs w:val="20"/>
        </w:rPr>
        <w:t xml:space="preserve">Y., </w:t>
      </w:r>
      <w:r w:rsidRPr="0093691A">
        <w:rPr>
          <w:rFonts w:ascii="Times New Roman" w:hAnsi="Times New Roman"/>
          <w:noProof/>
          <w:szCs w:val="20"/>
        </w:rPr>
        <w:t xml:space="preserve">Zhang, </w:t>
      </w:r>
      <w:r w:rsidR="0077706F">
        <w:rPr>
          <w:rFonts w:ascii="Times New Roman" w:hAnsi="Times New Roman"/>
          <w:noProof/>
          <w:szCs w:val="20"/>
        </w:rPr>
        <w:t xml:space="preserve">H. and </w:t>
      </w:r>
      <w:r w:rsidRPr="0093691A">
        <w:rPr>
          <w:rFonts w:ascii="Times New Roman" w:hAnsi="Times New Roman"/>
          <w:noProof/>
          <w:szCs w:val="20"/>
        </w:rPr>
        <w:t>Liu</w:t>
      </w:r>
      <w:r w:rsidRPr="0093691A">
        <w:rPr>
          <w:rFonts w:ascii="Times New Roman" w:hAnsi="Times New Roman"/>
          <w:noProof/>
          <w:szCs w:val="20"/>
          <w:lang w:val="id-ID"/>
        </w:rPr>
        <w:t>.</w:t>
      </w:r>
      <w:r w:rsidR="0077706F">
        <w:rPr>
          <w:rFonts w:ascii="Times New Roman" w:hAnsi="Times New Roman"/>
          <w:noProof/>
          <w:szCs w:val="20"/>
        </w:rPr>
        <w:t>, J.</w:t>
      </w:r>
      <w:r w:rsidRPr="0093691A">
        <w:rPr>
          <w:rFonts w:ascii="Times New Roman" w:hAnsi="Times New Roman"/>
          <w:noProof/>
          <w:szCs w:val="20"/>
          <w:lang w:val="id-ID"/>
        </w:rPr>
        <w:t xml:space="preserve"> </w:t>
      </w:r>
      <w:r w:rsidR="0077706F">
        <w:rPr>
          <w:rFonts w:ascii="Times New Roman" w:hAnsi="Times New Roman"/>
          <w:noProof/>
          <w:szCs w:val="20"/>
        </w:rPr>
        <w:t>(</w:t>
      </w:r>
      <w:r w:rsidRPr="0093691A">
        <w:rPr>
          <w:rFonts w:ascii="Times New Roman" w:hAnsi="Times New Roman"/>
          <w:noProof/>
          <w:szCs w:val="20"/>
          <w:lang w:val="id-ID"/>
        </w:rPr>
        <w:t>2015</w:t>
      </w:r>
      <w:r w:rsidR="0077706F">
        <w:rPr>
          <w:rFonts w:ascii="Times New Roman" w:hAnsi="Times New Roman"/>
          <w:noProof/>
          <w:szCs w:val="20"/>
        </w:rPr>
        <w:t>)</w:t>
      </w:r>
      <w:r w:rsidRPr="0093691A">
        <w:rPr>
          <w:rFonts w:ascii="Times New Roman" w:hAnsi="Times New Roman"/>
          <w:noProof/>
          <w:szCs w:val="20"/>
          <w:lang w:val="id-ID"/>
        </w:rPr>
        <w:t xml:space="preserve">. </w:t>
      </w:r>
      <w:r w:rsidRPr="0093691A">
        <w:rPr>
          <w:rFonts w:ascii="Times New Roman" w:hAnsi="Times New Roman"/>
          <w:noProof/>
          <w:szCs w:val="20"/>
        </w:rPr>
        <w:t>Fabrication of a novel ‘loose’ nanofiltration membrane by facile blending with Chitosan–Montmorillonite nanosheets for dyes purification</w:t>
      </w:r>
      <w:r w:rsidRPr="0093691A">
        <w:rPr>
          <w:rFonts w:ascii="Times New Roman" w:hAnsi="Times New Roman"/>
          <w:noProof/>
          <w:szCs w:val="20"/>
          <w:lang w:val="id-ID"/>
        </w:rPr>
        <w:t xml:space="preserve">. </w:t>
      </w:r>
      <w:r w:rsidR="0077706F">
        <w:rPr>
          <w:rFonts w:ascii="Times New Roman" w:hAnsi="Times New Roman"/>
          <w:i/>
          <w:iCs/>
          <w:noProof/>
          <w:szCs w:val="20"/>
        </w:rPr>
        <w:t>Chemical Engineering Journal,</w:t>
      </w:r>
      <w:r w:rsidRPr="0093691A">
        <w:rPr>
          <w:rFonts w:ascii="Times New Roman" w:hAnsi="Times New Roman"/>
          <w:noProof/>
          <w:szCs w:val="20"/>
        </w:rPr>
        <w:t xml:space="preserve"> 265</w:t>
      </w:r>
      <w:r w:rsidRPr="0093691A">
        <w:rPr>
          <w:rFonts w:ascii="Times New Roman" w:hAnsi="Times New Roman"/>
          <w:noProof/>
          <w:szCs w:val="20"/>
          <w:lang w:val="id-ID"/>
        </w:rPr>
        <w:t>:</w:t>
      </w:r>
      <w:r w:rsidRPr="0093691A">
        <w:rPr>
          <w:rFonts w:ascii="Times New Roman" w:hAnsi="Times New Roman"/>
          <w:noProof/>
          <w:szCs w:val="20"/>
        </w:rPr>
        <w:t xml:space="preserve"> 184</w:t>
      </w:r>
      <w:r w:rsidR="0077706F">
        <w:rPr>
          <w:rFonts w:ascii="Times New Roman" w:hAnsi="Times New Roman"/>
          <w:noProof/>
          <w:szCs w:val="20"/>
        </w:rPr>
        <w:t xml:space="preserve"> </w:t>
      </w:r>
      <w:r w:rsidRPr="0093691A">
        <w:rPr>
          <w:rFonts w:ascii="Times New Roman" w:hAnsi="Times New Roman"/>
          <w:noProof/>
          <w:szCs w:val="20"/>
        </w:rPr>
        <w:t>–</w:t>
      </w:r>
      <w:r w:rsidR="0077706F">
        <w:rPr>
          <w:rFonts w:ascii="Times New Roman" w:hAnsi="Times New Roman"/>
          <w:noProof/>
          <w:szCs w:val="20"/>
        </w:rPr>
        <w:t xml:space="preserve"> </w:t>
      </w:r>
      <w:r w:rsidRPr="0093691A">
        <w:rPr>
          <w:rFonts w:ascii="Times New Roman" w:hAnsi="Times New Roman"/>
          <w:noProof/>
          <w:szCs w:val="20"/>
        </w:rPr>
        <w:t>193.</w:t>
      </w:r>
    </w:p>
    <w:p w14:paraId="526560BE" w14:textId="273BEC87"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Liu,</w:t>
      </w:r>
      <w:r w:rsidR="00246BED" w:rsidRPr="0093691A">
        <w:rPr>
          <w:rFonts w:ascii="Times New Roman" w:hAnsi="Times New Roman"/>
          <w:noProof/>
          <w:szCs w:val="20"/>
          <w:lang w:val="id-ID"/>
        </w:rPr>
        <w:t xml:space="preserve"> B.,</w:t>
      </w:r>
      <w:r w:rsidR="00580F12">
        <w:rPr>
          <w:rFonts w:ascii="Times New Roman" w:hAnsi="Times New Roman"/>
          <w:noProof/>
          <w:szCs w:val="20"/>
        </w:rPr>
        <w:t xml:space="preserve"> </w:t>
      </w:r>
      <w:r w:rsidRPr="0093691A">
        <w:rPr>
          <w:rFonts w:ascii="Times New Roman" w:hAnsi="Times New Roman"/>
          <w:noProof/>
          <w:szCs w:val="20"/>
        </w:rPr>
        <w:t xml:space="preserve">Wang, </w:t>
      </w:r>
      <w:r w:rsidR="00580F12">
        <w:rPr>
          <w:rFonts w:ascii="Times New Roman" w:hAnsi="Times New Roman"/>
          <w:noProof/>
          <w:szCs w:val="20"/>
        </w:rPr>
        <w:t xml:space="preserve">X., </w:t>
      </w:r>
      <w:r w:rsidRPr="0093691A">
        <w:rPr>
          <w:rFonts w:ascii="Times New Roman" w:hAnsi="Times New Roman"/>
          <w:noProof/>
          <w:szCs w:val="20"/>
        </w:rPr>
        <w:t xml:space="preserve">Yang, </w:t>
      </w:r>
      <w:r w:rsidR="00580F12">
        <w:rPr>
          <w:rFonts w:ascii="Times New Roman" w:hAnsi="Times New Roman"/>
          <w:noProof/>
          <w:szCs w:val="20"/>
        </w:rPr>
        <w:t>B. and</w:t>
      </w:r>
      <w:r w:rsidRPr="0093691A">
        <w:rPr>
          <w:rFonts w:ascii="Times New Roman" w:hAnsi="Times New Roman"/>
          <w:noProof/>
          <w:szCs w:val="20"/>
        </w:rPr>
        <w:t xml:space="preserve"> Sun</w:t>
      </w:r>
      <w:r w:rsidR="00580F12">
        <w:rPr>
          <w:rFonts w:ascii="Times New Roman" w:hAnsi="Times New Roman"/>
          <w:noProof/>
          <w:szCs w:val="20"/>
        </w:rPr>
        <w:t>, R.</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2011</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Rapid modification of montmorillonite with novel cationic Gemini surfactants and its adsorption for methyl orange</w:t>
      </w:r>
      <w:r w:rsidRPr="0093691A">
        <w:rPr>
          <w:rFonts w:ascii="Times New Roman" w:hAnsi="Times New Roman"/>
          <w:noProof/>
          <w:szCs w:val="20"/>
          <w:lang w:val="id-ID"/>
        </w:rPr>
        <w:t xml:space="preserve">. </w:t>
      </w:r>
      <w:r w:rsidR="0052241D">
        <w:rPr>
          <w:rFonts w:ascii="Times New Roman" w:hAnsi="Times New Roman"/>
          <w:i/>
          <w:iCs/>
          <w:noProof/>
          <w:szCs w:val="20"/>
        </w:rPr>
        <w:t>Materials Chemistry</w:t>
      </w:r>
      <w:r w:rsidRPr="0093691A">
        <w:rPr>
          <w:rFonts w:ascii="Times New Roman" w:hAnsi="Times New Roman"/>
          <w:i/>
          <w:iCs/>
          <w:noProof/>
          <w:szCs w:val="20"/>
        </w:rPr>
        <w:t xml:space="preserve"> </w:t>
      </w:r>
      <w:r w:rsidR="0052241D">
        <w:rPr>
          <w:rFonts w:ascii="Times New Roman" w:hAnsi="Times New Roman"/>
          <w:i/>
          <w:iCs/>
          <w:noProof/>
          <w:szCs w:val="20"/>
        </w:rPr>
        <w:t>and Physics,</w:t>
      </w:r>
      <w:r w:rsidRPr="0093691A">
        <w:rPr>
          <w:rFonts w:ascii="Times New Roman" w:hAnsi="Times New Roman"/>
          <w:noProof/>
          <w:szCs w:val="20"/>
        </w:rPr>
        <w:t xml:space="preserve"> 130</w:t>
      </w:r>
      <w:r w:rsidRPr="0093691A">
        <w:rPr>
          <w:rFonts w:ascii="Times New Roman" w:hAnsi="Times New Roman"/>
          <w:noProof/>
          <w:szCs w:val="20"/>
          <w:lang w:val="id-ID"/>
        </w:rPr>
        <w:t>(</w:t>
      </w:r>
      <w:r w:rsidRPr="0093691A">
        <w:rPr>
          <w:rFonts w:ascii="Times New Roman" w:hAnsi="Times New Roman"/>
          <w:noProof/>
          <w:szCs w:val="20"/>
        </w:rPr>
        <w:t>3</w:t>
      </w:r>
      <w:r w:rsidRPr="0093691A">
        <w:rPr>
          <w:rFonts w:ascii="Times New Roman" w:hAnsi="Times New Roman"/>
          <w:noProof/>
          <w:szCs w:val="20"/>
          <w:lang w:val="id-ID"/>
        </w:rPr>
        <w:t>):</w:t>
      </w:r>
      <w:r w:rsidRPr="0093691A">
        <w:rPr>
          <w:rFonts w:ascii="Times New Roman" w:hAnsi="Times New Roman"/>
          <w:noProof/>
          <w:szCs w:val="20"/>
        </w:rPr>
        <w:t xml:space="preserve"> 1220</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1226.</w:t>
      </w:r>
    </w:p>
    <w:p w14:paraId="163D2A06" w14:textId="04ABD3F3"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Huskić,</w:t>
      </w:r>
      <w:r w:rsidR="00246BED" w:rsidRPr="0093691A">
        <w:rPr>
          <w:rFonts w:ascii="Times New Roman" w:hAnsi="Times New Roman"/>
          <w:noProof/>
          <w:szCs w:val="20"/>
          <w:lang w:val="id-ID"/>
        </w:rPr>
        <w:t xml:space="preserve"> M.,</w:t>
      </w:r>
      <w:r w:rsidR="0052241D">
        <w:rPr>
          <w:rFonts w:ascii="Times New Roman" w:hAnsi="Times New Roman"/>
          <w:noProof/>
          <w:szCs w:val="20"/>
        </w:rPr>
        <w:t xml:space="preserve"> </w:t>
      </w:r>
      <w:r w:rsidRPr="0093691A">
        <w:rPr>
          <w:rFonts w:ascii="Times New Roman" w:hAnsi="Times New Roman"/>
          <w:noProof/>
          <w:szCs w:val="20"/>
        </w:rPr>
        <w:t xml:space="preserve">Brnardić, </w:t>
      </w:r>
      <w:r w:rsidR="0052241D">
        <w:rPr>
          <w:rFonts w:ascii="Times New Roman" w:hAnsi="Times New Roman"/>
          <w:noProof/>
          <w:szCs w:val="20"/>
        </w:rPr>
        <w:t xml:space="preserve">I., </w:t>
      </w:r>
      <w:r w:rsidRPr="0093691A">
        <w:rPr>
          <w:rFonts w:ascii="Times New Roman" w:hAnsi="Times New Roman"/>
          <w:noProof/>
          <w:szCs w:val="20"/>
        </w:rPr>
        <w:t xml:space="preserve">Žigon, </w:t>
      </w:r>
      <w:r w:rsidR="0052241D">
        <w:rPr>
          <w:rFonts w:ascii="Times New Roman" w:hAnsi="Times New Roman"/>
          <w:noProof/>
          <w:szCs w:val="20"/>
        </w:rPr>
        <w:t xml:space="preserve">M. and </w:t>
      </w:r>
      <w:r w:rsidRPr="0093691A">
        <w:rPr>
          <w:rFonts w:ascii="Times New Roman" w:hAnsi="Times New Roman"/>
          <w:noProof/>
          <w:szCs w:val="20"/>
        </w:rPr>
        <w:t>Ivanković</w:t>
      </w:r>
      <w:r w:rsidR="0052241D">
        <w:rPr>
          <w:rFonts w:ascii="Times New Roman" w:hAnsi="Times New Roman"/>
          <w:noProof/>
          <w:szCs w:val="20"/>
        </w:rPr>
        <w:t>, M.</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2008</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Modification of montmorillonite by quaternary polyesters</w:t>
      </w:r>
      <w:r w:rsidRPr="0093691A">
        <w:rPr>
          <w:rFonts w:ascii="Times New Roman" w:hAnsi="Times New Roman"/>
          <w:noProof/>
          <w:szCs w:val="20"/>
          <w:lang w:val="id-ID"/>
        </w:rPr>
        <w:t>.</w:t>
      </w:r>
      <w:r w:rsidR="0052241D">
        <w:rPr>
          <w:rFonts w:ascii="Times New Roman" w:hAnsi="Times New Roman"/>
          <w:noProof/>
          <w:szCs w:val="20"/>
        </w:rPr>
        <w:t xml:space="preserve"> </w:t>
      </w:r>
      <w:r w:rsidR="0052241D">
        <w:rPr>
          <w:rFonts w:ascii="Times New Roman" w:hAnsi="Times New Roman"/>
          <w:i/>
          <w:iCs/>
          <w:noProof/>
          <w:szCs w:val="20"/>
        </w:rPr>
        <w:t>Journal of Non Crystalline</w:t>
      </w:r>
      <w:r w:rsidRPr="0093691A">
        <w:rPr>
          <w:rFonts w:ascii="Times New Roman" w:hAnsi="Times New Roman"/>
          <w:i/>
          <w:iCs/>
          <w:noProof/>
          <w:szCs w:val="20"/>
        </w:rPr>
        <w:t xml:space="preserve"> Solids</w:t>
      </w:r>
      <w:r w:rsidR="0052241D">
        <w:rPr>
          <w:rFonts w:ascii="Times New Roman" w:hAnsi="Times New Roman"/>
          <w:noProof/>
          <w:szCs w:val="20"/>
        </w:rPr>
        <w:t>,</w:t>
      </w:r>
      <w:r w:rsidRPr="0093691A">
        <w:rPr>
          <w:rFonts w:ascii="Times New Roman" w:hAnsi="Times New Roman"/>
          <w:noProof/>
          <w:szCs w:val="20"/>
          <w:lang w:val="id-ID"/>
        </w:rPr>
        <w:t xml:space="preserve"> </w:t>
      </w:r>
      <w:r w:rsidRPr="0093691A">
        <w:rPr>
          <w:rFonts w:ascii="Times New Roman" w:hAnsi="Times New Roman"/>
          <w:noProof/>
          <w:szCs w:val="20"/>
        </w:rPr>
        <w:t>354</w:t>
      </w:r>
      <w:r w:rsidRPr="0093691A">
        <w:rPr>
          <w:rFonts w:ascii="Times New Roman" w:hAnsi="Times New Roman"/>
          <w:noProof/>
          <w:szCs w:val="20"/>
          <w:lang w:val="id-ID"/>
        </w:rPr>
        <w:t>(</w:t>
      </w:r>
      <w:r w:rsidRPr="0093691A">
        <w:rPr>
          <w:rFonts w:ascii="Times New Roman" w:hAnsi="Times New Roman"/>
          <w:noProof/>
          <w:szCs w:val="20"/>
        </w:rPr>
        <w:t>28</w:t>
      </w:r>
      <w:r w:rsidRPr="0093691A">
        <w:rPr>
          <w:rFonts w:ascii="Times New Roman" w:hAnsi="Times New Roman"/>
          <w:noProof/>
          <w:szCs w:val="20"/>
          <w:lang w:val="id-ID"/>
        </w:rPr>
        <w:t>):</w:t>
      </w:r>
      <w:r w:rsidRPr="0093691A">
        <w:rPr>
          <w:rFonts w:ascii="Times New Roman" w:hAnsi="Times New Roman"/>
          <w:noProof/>
          <w:szCs w:val="20"/>
        </w:rPr>
        <w:t xml:space="preserve"> 3326</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3331.</w:t>
      </w:r>
    </w:p>
    <w:p w14:paraId="4381E938" w14:textId="13ACB7B4"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Jiratumnukul,</w:t>
      </w:r>
      <w:r w:rsidR="00246BED" w:rsidRPr="0093691A">
        <w:rPr>
          <w:rFonts w:ascii="Times New Roman" w:hAnsi="Times New Roman"/>
          <w:noProof/>
          <w:szCs w:val="20"/>
          <w:lang w:val="id-ID"/>
        </w:rPr>
        <w:t xml:space="preserve"> N.,</w:t>
      </w:r>
      <w:r w:rsidR="0052241D">
        <w:rPr>
          <w:rFonts w:ascii="Times New Roman" w:hAnsi="Times New Roman"/>
          <w:noProof/>
          <w:szCs w:val="20"/>
        </w:rPr>
        <w:t xml:space="preserve"> </w:t>
      </w:r>
      <w:r w:rsidRPr="0093691A">
        <w:rPr>
          <w:rFonts w:ascii="Times New Roman" w:hAnsi="Times New Roman"/>
          <w:noProof/>
          <w:szCs w:val="20"/>
        </w:rPr>
        <w:t xml:space="preserve">Manowanna, </w:t>
      </w:r>
      <w:r w:rsidR="0052241D">
        <w:rPr>
          <w:rFonts w:ascii="Times New Roman" w:hAnsi="Times New Roman"/>
          <w:noProof/>
          <w:szCs w:val="20"/>
        </w:rPr>
        <w:t xml:space="preserve">P. and </w:t>
      </w:r>
      <w:r w:rsidRPr="0093691A">
        <w:rPr>
          <w:rFonts w:ascii="Times New Roman" w:hAnsi="Times New Roman"/>
          <w:noProof/>
          <w:szCs w:val="20"/>
        </w:rPr>
        <w:t>Premmag</w:t>
      </w:r>
      <w:r w:rsidR="0052241D">
        <w:rPr>
          <w:rFonts w:ascii="Times New Roman" w:hAnsi="Times New Roman"/>
          <w:noProof/>
          <w:szCs w:val="20"/>
        </w:rPr>
        <w:t>, N.</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2012</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Modified </w:t>
      </w:r>
      <w:r w:rsidR="0052241D" w:rsidRPr="0093691A">
        <w:rPr>
          <w:rFonts w:ascii="Times New Roman" w:hAnsi="Times New Roman"/>
          <w:noProof/>
          <w:szCs w:val="20"/>
        </w:rPr>
        <w:t xml:space="preserve">bentonite clay in </w:t>
      </w:r>
      <w:r w:rsidR="0052241D">
        <w:rPr>
          <w:rFonts w:ascii="Times New Roman" w:hAnsi="Times New Roman"/>
          <w:noProof/>
          <w:szCs w:val="20"/>
        </w:rPr>
        <w:t>UV-c</w:t>
      </w:r>
      <w:r w:rsidRPr="0093691A">
        <w:rPr>
          <w:rFonts w:ascii="Times New Roman" w:hAnsi="Times New Roman"/>
          <w:noProof/>
          <w:szCs w:val="20"/>
        </w:rPr>
        <w:t xml:space="preserve">urable </w:t>
      </w:r>
      <w:r w:rsidR="0052241D" w:rsidRPr="0093691A">
        <w:rPr>
          <w:rFonts w:ascii="Times New Roman" w:hAnsi="Times New Roman"/>
          <w:noProof/>
          <w:szCs w:val="20"/>
        </w:rPr>
        <w:t>coating applications</w:t>
      </w:r>
      <w:r w:rsidRPr="0093691A">
        <w:rPr>
          <w:rFonts w:ascii="Times New Roman" w:hAnsi="Times New Roman"/>
          <w:noProof/>
          <w:szCs w:val="20"/>
          <w:lang w:val="id-ID"/>
        </w:rPr>
        <w:t>.</w:t>
      </w:r>
      <w:r w:rsidR="0052241D">
        <w:rPr>
          <w:rFonts w:ascii="Times New Roman" w:hAnsi="Times New Roman"/>
          <w:noProof/>
          <w:szCs w:val="20"/>
        </w:rPr>
        <w:t xml:space="preserve"> </w:t>
      </w:r>
      <w:r w:rsidR="0052241D">
        <w:rPr>
          <w:rFonts w:ascii="Times New Roman" w:hAnsi="Times New Roman"/>
          <w:i/>
          <w:iCs/>
          <w:noProof/>
          <w:szCs w:val="20"/>
        </w:rPr>
        <w:t xml:space="preserve">Engineering Journal, </w:t>
      </w:r>
      <w:r w:rsidRPr="0093691A">
        <w:rPr>
          <w:rFonts w:ascii="Times New Roman" w:hAnsi="Times New Roman"/>
          <w:noProof/>
          <w:szCs w:val="20"/>
        </w:rPr>
        <w:t>16</w:t>
      </w:r>
      <w:r w:rsidRPr="0093691A">
        <w:rPr>
          <w:rFonts w:ascii="Times New Roman" w:hAnsi="Times New Roman"/>
          <w:noProof/>
          <w:szCs w:val="20"/>
          <w:lang w:val="id-ID"/>
        </w:rPr>
        <w:t>(</w:t>
      </w:r>
      <w:r w:rsidRPr="0093691A">
        <w:rPr>
          <w:rFonts w:ascii="Times New Roman" w:hAnsi="Times New Roman"/>
          <w:noProof/>
          <w:szCs w:val="20"/>
        </w:rPr>
        <w:t>3</w:t>
      </w:r>
      <w:r w:rsidRPr="0093691A">
        <w:rPr>
          <w:rFonts w:ascii="Times New Roman" w:hAnsi="Times New Roman"/>
          <w:noProof/>
          <w:szCs w:val="20"/>
          <w:lang w:val="id-ID"/>
        </w:rPr>
        <w:t>):</w:t>
      </w:r>
      <w:r w:rsidRPr="0093691A">
        <w:rPr>
          <w:rFonts w:ascii="Times New Roman" w:hAnsi="Times New Roman"/>
          <w:noProof/>
          <w:szCs w:val="20"/>
        </w:rPr>
        <w:t xml:space="preserve"> 13</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18.</w:t>
      </w:r>
    </w:p>
    <w:p w14:paraId="69DCD64B" w14:textId="17CCB0EA"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Wang,</w:t>
      </w:r>
      <w:r w:rsidR="00246BED" w:rsidRPr="0093691A">
        <w:rPr>
          <w:rFonts w:ascii="Times New Roman" w:hAnsi="Times New Roman"/>
          <w:noProof/>
          <w:szCs w:val="20"/>
          <w:lang w:val="id-ID"/>
        </w:rPr>
        <w:t xml:space="preserve"> Y.,</w:t>
      </w:r>
      <w:r w:rsidR="0052241D">
        <w:rPr>
          <w:rFonts w:ascii="Times New Roman" w:hAnsi="Times New Roman"/>
          <w:noProof/>
          <w:szCs w:val="20"/>
        </w:rPr>
        <w:t xml:space="preserve"> </w:t>
      </w:r>
      <w:r w:rsidRPr="0093691A">
        <w:rPr>
          <w:rFonts w:ascii="Times New Roman" w:hAnsi="Times New Roman"/>
          <w:noProof/>
          <w:szCs w:val="20"/>
        </w:rPr>
        <w:t xml:space="preserve">Jiang, </w:t>
      </w:r>
      <w:r w:rsidR="0052241D">
        <w:rPr>
          <w:rFonts w:ascii="Times New Roman" w:hAnsi="Times New Roman"/>
          <w:noProof/>
          <w:szCs w:val="20"/>
        </w:rPr>
        <w:t xml:space="preserve">Z., </w:t>
      </w:r>
      <w:r w:rsidRPr="0093691A">
        <w:rPr>
          <w:rFonts w:ascii="Times New Roman" w:hAnsi="Times New Roman"/>
          <w:noProof/>
          <w:szCs w:val="20"/>
        </w:rPr>
        <w:t xml:space="preserve">Li, </w:t>
      </w:r>
      <w:r w:rsidR="0052241D">
        <w:rPr>
          <w:rFonts w:ascii="Times New Roman" w:hAnsi="Times New Roman"/>
          <w:noProof/>
          <w:szCs w:val="20"/>
        </w:rPr>
        <w:t xml:space="preserve">H., and </w:t>
      </w:r>
      <w:r w:rsidRPr="0093691A">
        <w:rPr>
          <w:rFonts w:ascii="Times New Roman" w:hAnsi="Times New Roman"/>
          <w:noProof/>
          <w:szCs w:val="20"/>
        </w:rPr>
        <w:t>Yang</w:t>
      </w:r>
      <w:r w:rsidR="0052241D">
        <w:rPr>
          <w:rFonts w:ascii="Times New Roman" w:hAnsi="Times New Roman"/>
          <w:noProof/>
          <w:szCs w:val="20"/>
        </w:rPr>
        <w:t>, D.</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2010</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 membranes filled by GPTMS-modified zeolite beta particles with low methanol permeability for DMFC</w:t>
      </w:r>
      <w:r w:rsidRPr="0093691A">
        <w:rPr>
          <w:rFonts w:ascii="Times New Roman" w:hAnsi="Times New Roman"/>
          <w:noProof/>
          <w:szCs w:val="20"/>
          <w:lang w:val="id-ID"/>
        </w:rPr>
        <w:t>.</w:t>
      </w:r>
      <w:r w:rsidR="0052241D">
        <w:rPr>
          <w:rFonts w:ascii="Times New Roman" w:hAnsi="Times New Roman"/>
          <w:noProof/>
          <w:szCs w:val="20"/>
        </w:rPr>
        <w:t xml:space="preserve"> </w:t>
      </w:r>
      <w:r w:rsidR="0052241D">
        <w:rPr>
          <w:rFonts w:ascii="Times New Roman" w:hAnsi="Times New Roman"/>
          <w:i/>
          <w:iCs/>
          <w:noProof/>
          <w:szCs w:val="20"/>
        </w:rPr>
        <w:t xml:space="preserve">Chemistry Engineering Process, Process Intensification, </w:t>
      </w:r>
      <w:r w:rsidRPr="0093691A">
        <w:rPr>
          <w:rFonts w:ascii="Times New Roman" w:hAnsi="Times New Roman"/>
          <w:noProof/>
          <w:szCs w:val="20"/>
        </w:rPr>
        <w:t>49</w:t>
      </w:r>
      <w:r w:rsidRPr="0093691A">
        <w:rPr>
          <w:rFonts w:ascii="Times New Roman" w:hAnsi="Times New Roman"/>
          <w:noProof/>
          <w:szCs w:val="20"/>
          <w:lang w:val="id-ID"/>
        </w:rPr>
        <w:t>(</w:t>
      </w:r>
      <w:r w:rsidRPr="0093691A">
        <w:rPr>
          <w:rFonts w:ascii="Times New Roman" w:hAnsi="Times New Roman"/>
          <w:noProof/>
          <w:szCs w:val="20"/>
        </w:rPr>
        <w:t>3</w:t>
      </w:r>
      <w:r w:rsidRPr="0093691A">
        <w:rPr>
          <w:rFonts w:ascii="Times New Roman" w:hAnsi="Times New Roman"/>
          <w:noProof/>
          <w:szCs w:val="20"/>
          <w:lang w:val="id-ID"/>
        </w:rPr>
        <w:t>):</w:t>
      </w:r>
      <w:r w:rsidRPr="0093691A">
        <w:rPr>
          <w:rFonts w:ascii="Times New Roman" w:hAnsi="Times New Roman"/>
          <w:noProof/>
          <w:szCs w:val="20"/>
        </w:rPr>
        <w:t xml:space="preserve"> 278</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285.</w:t>
      </w:r>
    </w:p>
    <w:p w14:paraId="5815E9FD" w14:textId="5A0766A2" w:rsidR="00875EFF" w:rsidRPr="00FB301B" w:rsidRDefault="00875EFF" w:rsidP="00B4502E">
      <w:pPr>
        <w:pStyle w:val="ListParagraph"/>
        <w:numPr>
          <w:ilvl w:val="0"/>
          <w:numId w:val="2"/>
        </w:numPr>
        <w:adjustRightInd w:val="0"/>
        <w:ind w:left="851" w:hanging="851"/>
        <w:rPr>
          <w:rFonts w:ascii="Times New Roman" w:hAnsi="Times New Roman"/>
          <w:noProof/>
          <w:szCs w:val="20"/>
          <w:lang w:val="id-ID"/>
        </w:rPr>
      </w:pPr>
      <w:r w:rsidRPr="0093691A">
        <w:rPr>
          <w:rFonts w:ascii="Times New Roman" w:hAnsi="Times New Roman"/>
          <w:noProof/>
          <w:szCs w:val="20"/>
        </w:rPr>
        <w:lastRenderedPageBreak/>
        <w:t>Trisnawati,</w:t>
      </w:r>
      <w:r w:rsidR="00246BED" w:rsidRPr="0093691A">
        <w:rPr>
          <w:rFonts w:ascii="Times New Roman" w:hAnsi="Times New Roman"/>
          <w:noProof/>
          <w:szCs w:val="20"/>
          <w:lang w:val="id-ID"/>
        </w:rPr>
        <w:t xml:space="preserve"> E.,</w:t>
      </w:r>
      <w:r w:rsidR="0052241D">
        <w:rPr>
          <w:rFonts w:ascii="Times New Roman" w:hAnsi="Times New Roman"/>
          <w:noProof/>
          <w:szCs w:val="20"/>
        </w:rPr>
        <w:t xml:space="preserve"> </w:t>
      </w:r>
      <w:r w:rsidRPr="0093691A">
        <w:rPr>
          <w:rFonts w:ascii="Times New Roman" w:hAnsi="Times New Roman"/>
          <w:noProof/>
          <w:szCs w:val="20"/>
        </w:rPr>
        <w:t xml:space="preserve">Andesti, </w:t>
      </w:r>
      <w:r w:rsidR="0052241D">
        <w:rPr>
          <w:rFonts w:ascii="Times New Roman" w:hAnsi="Times New Roman"/>
          <w:noProof/>
          <w:szCs w:val="20"/>
        </w:rPr>
        <w:t xml:space="preserve">D. and </w:t>
      </w:r>
      <w:r w:rsidRPr="0093691A">
        <w:rPr>
          <w:rFonts w:ascii="Times New Roman" w:hAnsi="Times New Roman"/>
          <w:noProof/>
          <w:szCs w:val="20"/>
        </w:rPr>
        <w:t>Saleh</w:t>
      </w:r>
      <w:r w:rsidR="0052241D">
        <w:rPr>
          <w:rFonts w:ascii="Times New Roman" w:hAnsi="Times New Roman"/>
          <w:noProof/>
          <w:szCs w:val="20"/>
        </w:rPr>
        <w:t>, A.</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FB301B">
        <w:rPr>
          <w:rFonts w:ascii="Times New Roman" w:hAnsi="Times New Roman"/>
          <w:noProof/>
          <w:szCs w:val="20"/>
          <w:lang w:val="id-ID"/>
        </w:rPr>
        <w:t xml:space="preserve">Pembuatan </w:t>
      </w:r>
      <w:r w:rsidR="0052241D" w:rsidRPr="00FB301B">
        <w:rPr>
          <w:rFonts w:ascii="Times New Roman" w:hAnsi="Times New Roman"/>
          <w:noProof/>
          <w:szCs w:val="20"/>
          <w:lang w:val="id-ID"/>
        </w:rPr>
        <w:t>kitosan dari limbah cangkang kepiting sebagai bahan pengawet buah duku dengan variasi lama pengawetan</w:t>
      </w:r>
      <w:r w:rsidRPr="0093691A">
        <w:rPr>
          <w:rFonts w:ascii="Times New Roman" w:hAnsi="Times New Roman"/>
          <w:noProof/>
          <w:szCs w:val="20"/>
          <w:lang w:val="id-ID"/>
        </w:rPr>
        <w:t>.</w:t>
      </w:r>
      <w:r w:rsidR="0052241D" w:rsidRPr="0052241D">
        <w:rPr>
          <w:rFonts w:ascii="Times New Roman" w:hAnsi="Times New Roman"/>
          <w:noProof/>
          <w:szCs w:val="20"/>
          <w:lang w:val="id-ID"/>
        </w:rPr>
        <w:t xml:space="preserve"> </w:t>
      </w:r>
      <w:r w:rsidR="0052241D">
        <w:rPr>
          <w:rFonts w:ascii="Times New Roman" w:hAnsi="Times New Roman"/>
          <w:i/>
          <w:iCs/>
          <w:noProof/>
          <w:szCs w:val="20"/>
          <w:lang w:val="id-ID"/>
        </w:rPr>
        <w:t>J</w:t>
      </w:r>
      <w:r w:rsidR="0052241D">
        <w:rPr>
          <w:rFonts w:ascii="Times New Roman" w:hAnsi="Times New Roman"/>
          <w:i/>
          <w:iCs/>
          <w:noProof/>
          <w:szCs w:val="20"/>
        </w:rPr>
        <w:t>urnal</w:t>
      </w:r>
      <w:r w:rsidR="0052241D">
        <w:rPr>
          <w:rFonts w:ascii="Times New Roman" w:hAnsi="Times New Roman"/>
          <w:i/>
          <w:iCs/>
          <w:noProof/>
          <w:szCs w:val="20"/>
          <w:lang w:val="id-ID"/>
        </w:rPr>
        <w:t xml:space="preserve"> Tek</w:t>
      </w:r>
      <w:r w:rsidR="0052241D">
        <w:rPr>
          <w:rFonts w:ascii="Times New Roman" w:hAnsi="Times New Roman"/>
          <w:i/>
          <w:iCs/>
          <w:noProof/>
          <w:szCs w:val="20"/>
        </w:rPr>
        <w:t>nologi</w:t>
      </w:r>
      <w:r w:rsidR="0052241D">
        <w:rPr>
          <w:rFonts w:ascii="Times New Roman" w:hAnsi="Times New Roman"/>
          <w:i/>
          <w:iCs/>
          <w:noProof/>
          <w:szCs w:val="20"/>
          <w:lang w:val="id-ID"/>
        </w:rPr>
        <w:t xml:space="preserve"> Kim</w:t>
      </w:r>
      <w:r w:rsidR="0052241D">
        <w:rPr>
          <w:rFonts w:ascii="Times New Roman" w:hAnsi="Times New Roman"/>
          <w:i/>
          <w:iCs/>
          <w:noProof/>
          <w:szCs w:val="20"/>
        </w:rPr>
        <w:t>ia,</w:t>
      </w:r>
      <w:r w:rsidRPr="00FB301B">
        <w:rPr>
          <w:rFonts w:ascii="Times New Roman" w:hAnsi="Times New Roman"/>
          <w:noProof/>
          <w:szCs w:val="20"/>
          <w:lang w:val="id-ID"/>
        </w:rPr>
        <w:t xml:space="preserve"> 19</w:t>
      </w:r>
      <w:r w:rsidRPr="0093691A">
        <w:rPr>
          <w:rFonts w:ascii="Times New Roman" w:hAnsi="Times New Roman"/>
          <w:noProof/>
          <w:szCs w:val="20"/>
          <w:lang w:val="id-ID"/>
        </w:rPr>
        <w:t>(</w:t>
      </w:r>
      <w:r w:rsidRPr="00FB301B">
        <w:rPr>
          <w:rFonts w:ascii="Times New Roman" w:hAnsi="Times New Roman"/>
          <w:noProof/>
          <w:szCs w:val="20"/>
          <w:lang w:val="id-ID"/>
        </w:rPr>
        <w:t>2</w:t>
      </w:r>
      <w:r w:rsidRPr="0093691A">
        <w:rPr>
          <w:rFonts w:ascii="Times New Roman" w:hAnsi="Times New Roman"/>
          <w:noProof/>
          <w:szCs w:val="20"/>
          <w:lang w:val="id-ID"/>
        </w:rPr>
        <w:t>):</w:t>
      </w:r>
      <w:r w:rsidRPr="00FB301B">
        <w:rPr>
          <w:rFonts w:ascii="Times New Roman" w:hAnsi="Times New Roman"/>
          <w:noProof/>
          <w:szCs w:val="20"/>
          <w:lang w:val="id-ID"/>
        </w:rPr>
        <w:t xml:space="preserve"> 17</w:t>
      </w:r>
      <w:r w:rsidR="0052241D">
        <w:rPr>
          <w:rFonts w:ascii="Times New Roman" w:hAnsi="Times New Roman"/>
          <w:noProof/>
          <w:szCs w:val="20"/>
        </w:rPr>
        <w:t xml:space="preserve"> </w:t>
      </w:r>
      <w:r w:rsidRPr="00FB301B">
        <w:rPr>
          <w:rFonts w:ascii="Times New Roman" w:hAnsi="Times New Roman"/>
          <w:noProof/>
          <w:szCs w:val="20"/>
          <w:lang w:val="id-ID"/>
        </w:rPr>
        <w:t>–</w:t>
      </w:r>
      <w:r w:rsidR="0052241D">
        <w:rPr>
          <w:rFonts w:ascii="Times New Roman" w:hAnsi="Times New Roman"/>
          <w:noProof/>
          <w:szCs w:val="20"/>
        </w:rPr>
        <w:t xml:space="preserve"> </w:t>
      </w:r>
      <w:r w:rsidRPr="00FB301B">
        <w:rPr>
          <w:rFonts w:ascii="Times New Roman" w:hAnsi="Times New Roman"/>
          <w:noProof/>
          <w:szCs w:val="20"/>
          <w:lang w:val="id-ID"/>
        </w:rPr>
        <w:t>26.</w:t>
      </w:r>
    </w:p>
    <w:p w14:paraId="5BBE7A95" w14:textId="2555B83B"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Wang,</w:t>
      </w:r>
      <w:r w:rsidR="00246BED" w:rsidRPr="0093691A">
        <w:rPr>
          <w:rFonts w:ascii="Times New Roman" w:hAnsi="Times New Roman"/>
          <w:noProof/>
          <w:szCs w:val="20"/>
          <w:lang w:val="id-ID"/>
        </w:rPr>
        <w:t xml:space="preserve"> Y.,</w:t>
      </w:r>
      <w:r w:rsidR="0052241D">
        <w:rPr>
          <w:rFonts w:ascii="Times New Roman" w:hAnsi="Times New Roman"/>
          <w:noProof/>
          <w:szCs w:val="20"/>
        </w:rPr>
        <w:t xml:space="preserve"> </w:t>
      </w:r>
      <w:r w:rsidRPr="0093691A">
        <w:rPr>
          <w:rFonts w:ascii="Times New Roman" w:hAnsi="Times New Roman"/>
          <w:noProof/>
          <w:szCs w:val="20"/>
        </w:rPr>
        <w:t xml:space="preserve">Yang, </w:t>
      </w:r>
      <w:r w:rsidR="0052241D">
        <w:rPr>
          <w:rFonts w:ascii="Times New Roman" w:hAnsi="Times New Roman"/>
          <w:noProof/>
          <w:szCs w:val="20"/>
        </w:rPr>
        <w:t xml:space="preserve">D., </w:t>
      </w:r>
      <w:r w:rsidRPr="0093691A">
        <w:rPr>
          <w:rFonts w:ascii="Times New Roman" w:hAnsi="Times New Roman"/>
          <w:noProof/>
          <w:szCs w:val="20"/>
        </w:rPr>
        <w:t xml:space="preserve">Zheng, </w:t>
      </w:r>
      <w:r w:rsidR="0052241D">
        <w:rPr>
          <w:rFonts w:ascii="Times New Roman" w:hAnsi="Times New Roman"/>
          <w:noProof/>
          <w:szCs w:val="20"/>
        </w:rPr>
        <w:t xml:space="preserve">X., </w:t>
      </w:r>
      <w:r w:rsidRPr="0093691A">
        <w:rPr>
          <w:rFonts w:ascii="Times New Roman" w:hAnsi="Times New Roman"/>
          <w:noProof/>
          <w:szCs w:val="20"/>
        </w:rPr>
        <w:t xml:space="preserve">Jiang, </w:t>
      </w:r>
      <w:r w:rsidR="0052241D">
        <w:rPr>
          <w:rFonts w:ascii="Times New Roman" w:hAnsi="Times New Roman"/>
          <w:noProof/>
          <w:szCs w:val="20"/>
        </w:rPr>
        <w:t xml:space="preserve">Z. and </w:t>
      </w:r>
      <w:r w:rsidRPr="0093691A">
        <w:rPr>
          <w:rFonts w:ascii="Times New Roman" w:hAnsi="Times New Roman"/>
          <w:noProof/>
          <w:szCs w:val="20"/>
        </w:rPr>
        <w:t>Li</w:t>
      </w:r>
      <w:r w:rsidR="0052241D">
        <w:rPr>
          <w:rFonts w:ascii="Times New Roman" w:hAnsi="Times New Roman"/>
          <w:noProof/>
          <w:szCs w:val="20"/>
        </w:rPr>
        <w:t>, J.</w:t>
      </w:r>
      <w:r w:rsidRPr="0093691A">
        <w:rPr>
          <w:rFonts w:ascii="Times New Roman" w:hAnsi="Times New Roman"/>
          <w:noProof/>
          <w:szCs w:val="20"/>
          <w:lang w:val="id-ID"/>
        </w:rPr>
        <w:t xml:space="preserve"> </w:t>
      </w:r>
      <w:r w:rsidR="0052241D">
        <w:rPr>
          <w:rFonts w:ascii="Times New Roman" w:hAnsi="Times New Roman"/>
          <w:noProof/>
          <w:szCs w:val="20"/>
        </w:rPr>
        <w:t>(</w:t>
      </w:r>
      <w:r w:rsidRPr="0093691A">
        <w:rPr>
          <w:rFonts w:ascii="Times New Roman" w:hAnsi="Times New Roman"/>
          <w:noProof/>
          <w:szCs w:val="20"/>
          <w:lang w:val="id-ID"/>
        </w:rPr>
        <w:t>2008</w:t>
      </w:r>
      <w:r w:rsidR="0052241D">
        <w:rPr>
          <w:rFonts w:ascii="Times New Roman" w:hAnsi="Times New Roman"/>
          <w:noProof/>
          <w:szCs w:val="20"/>
        </w:rPr>
        <w:t>)</w:t>
      </w:r>
      <w:r w:rsidRPr="0093691A">
        <w:rPr>
          <w:rFonts w:ascii="Times New Roman" w:hAnsi="Times New Roman"/>
          <w:noProof/>
          <w:szCs w:val="20"/>
          <w:lang w:val="id-ID"/>
        </w:rPr>
        <w:t>. Z</w:t>
      </w:r>
      <w:r w:rsidRPr="0093691A">
        <w:rPr>
          <w:rFonts w:ascii="Times New Roman" w:hAnsi="Times New Roman"/>
          <w:noProof/>
          <w:szCs w:val="20"/>
        </w:rPr>
        <w:t>eolite beta-filled chitosan membrane with low methanol permeability for direct methanol fuel cell</w:t>
      </w:r>
      <w:r w:rsidRPr="0093691A">
        <w:rPr>
          <w:rFonts w:ascii="Times New Roman" w:hAnsi="Times New Roman"/>
          <w:noProof/>
          <w:szCs w:val="20"/>
          <w:lang w:val="id-ID"/>
        </w:rPr>
        <w:t xml:space="preserve">. </w:t>
      </w:r>
      <w:r w:rsidR="0052241D">
        <w:rPr>
          <w:rFonts w:ascii="Times New Roman" w:hAnsi="Times New Roman"/>
          <w:i/>
          <w:iCs/>
          <w:noProof/>
          <w:szCs w:val="20"/>
        </w:rPr>
        <w:t>Journal</w:t>
      </w:r>
      <w:r w:rsidRPr="0093691A">
        <w:rPr>
          <w:rFonts w:ascii="Times New Roman" w:hAnsi="Times New Roman"/>
          <w:i/>
          <w:iCs/>
          <w:noProof/>
          <w:szCs w:val="20"/>
        </w:rPr>
        <w:t xml:space="preserve"> Power Sources</w:t>
      </w:r>
      <w:r w:rsidR="0052241D">
        <w:rPr>
          <w:rFonts w:ascii="Times New Roman" w:hAnsi="Times New Roman"/>
          <w:noProof/>
          <w:szCs w:val="20"/>
        </w:rPr>
        <w:t>,</w:t>
      </w:r>
      <w:r w:rsidRPr="0093691A">
        <w:rPr>
          <w:rFonts w:ascii="Times New Roman" w:hAnsi="Times New Roman"/>
          <w:noProof/>
          <w:szCs w:val="20"/>
        </w:rPr>
        <w:t xml:space="preserve"> 183</w:t>
      </w:r>
      <w:r w:rsidRPr="0093691A">
        <w:rPr>
          <w:rFonts w:ascii="Times New Roman" w:hAnsi="Times New Roman"/>
          <w:noProof/>
          <w:szCs w:val="20"/>
          <w:lang w:val="id-ID"/>
        </w:rPr>
        <w:t>(</w:t>
      </w:r>
      <w:r w:rsidRPr="0093691A">
        <w:rPr>
          <w:rFonts w:ascii="Times New Roman" w:hAnsi="Times New Roman"/>
          <w:noProof/>
          <w:szCs w:val="20"/>
        </w:rPr>
        <w:t>2</w:t>
      </w:r>
      <w:r w:rsidRPr="0093691A">
        <w:rPr>
          <w:rFonts w:ascii="Times New Roman" w:hAnsi="Times New Roman"/>
          <w:noProof/>
          <w:szCs w:val="20"/>
          <w:lang w:val="id-ID"/>
        </w:rPr>
        <w:t xml:space="preserve">): </w:t>
      </w:r>
      <w:r w:rsidRPr="0093691A">
        <w:rPr>
          <w:rFonts w:ascii="Times New Roman" w:hAnsi="Times New Roman"/>
          <w:noProof/>
          <w:szCs w:val="20"/>
        </w:rPr>
        <w:t>454</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463.</w:t>
      </w:r>
    </w:p>
    <w:p w14:paraId="357180A5" w14:textId="4DB53E26"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Tohidian,</w:t>
      </w:r>
      <w:r w:rsidR="00246BED" w:rsidRPr="0093691A">
        <w:rPr>
          <w:rFonts w:ascii="Times New Roman" w:hAnsi="Times New Roman"/>
          <w:noProof/>
          <w:szCs w:val="20"/>
          <w:lang w:val="id-ID"/>
        </w:rPr>
        <w:t xml:space="preserve"> M.,</w:t>
      </w:r>
      <w:r w:rsidR="0052241D">
        <w:rPr>
          <w:rFonts w:ascii="Times New Roman" w:hAnsi="Times New Roman"/>
          <w:noProof/>
          <w:szCs w:val="20"/>
        </w:rPr>
        <w:t xml:space="preserve"> </w:t>
      </w:r>
      <w:r w:rsidRPr="0093691A">
        <w:rPr>
          <w:rFonts w:ascii="Times New Roman" w:hAnsi="Times New Roman"/>
          <w:noProof/>
          <w:szCs w:val="20"/>
        </w:rPr>
        <w:t xml:space="preserve">Ghaffarian, </w:t>
      </w:r>
      <w:r w:rsidR="0052241D">
        <w:rPr>
          <w:rFonts w:ascii="Times New Roman" w:hAnsi="Times New Roman"/>
          <w:noProof/>
          <w:szCs w:val="20"/>
        </w:rPr>
        <w:t xml:space="preserve">S. R., </w:t>
      </w:r>
      <w:r w:rsidRPr="0093691A">
        <w:rPr>
          <w:rFonts w:ascii="Times New Roman" w:hAnsi="Times New Roman"/>
          <w:noProof/>
          <w:szCs w:val="20"/>
        </w:rPr>
        <w:t xml:space="preserve">Shakeri, </w:t>
      </w:r>
      <w:r w:rsidR="0052241D">
        <w:rPr>
          <w:rFonts w:ascii="Times New Roman" w:hAnsi="Times New Roman"/>
          <w:noProof/>
          <w:szCs w:val="20"/>
        </w:rPr>
        <w:t xml:space="preserve">S. E., </w:t>
      </w:r>
      <w:r w:rsidRPr="0093691A">
        <w:rPr>
          <w:rFonts w:ascii="Times New Roman" w:hAnsi="Times New Roman"/>
          <w:noProof/>
          <w:szCs w:val="20"/>
        </w:rPr>
        <w:t xml:space="preserve">Dashtimoghadam, </w:t>
      </w:r>
      <w:r w:rsidR="0052241D">
        <w:rPr>
          <w:rFonts w:ascii="Times New Roman" w:hAnsi="Times New Roman"/>
          <w:noProof/>
          <w:szCs w:val="20"/>
        </w:rPr>
        <w:t xml:space="preserve">E. and </w:t>
      </w:r>
      <w:r w:rsidRPr="0093691A">
        <w:rPr>
          <w:rFonts w:ascii="Times New Roman" w:hAnsi="Times New Roman"/>
          <w:noProof/>
          <w:szCs w:val="20"/>
        </w:rPr>
        <w:t>Hasani-Sadrabadi</w:t>
      </w:r>
      <w:r w:rsidR="0052241D">
        <w:rPr>
          <w:rFonts w:ascii="Times New Roman" w:hAnsi="Times New Roman"/>
          <w:noProof/>
          <w:szCs w:val="20"/>
        </w:rPr>
        <w:t>, M. M.</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0052241D">
        <w:rPr>
          <w:rFonts w:ascii="Times New Roman" w:hAnsi="Times New Roman"/>
          <w:noProof/>
          <w:szCs w:val="20"/>
          <w:lang w:val="id-ID"/>
        </w:rPr>
        <w:t>.</w:t>
      </w:r>
      <w:r w:rsidR="0052241D">
        <w:rPr>
          <w:rFonts w:ascii="Times New Roman" w:hAnsi="Times New Roman"/>
          <w:noProof/>
          <w:szCs w:val="20"/>
        </w:rPr>
        <w:t xml:space="preserve"> </w:t>
      </w:r>
      <w:r w:rsidRPr="0093691A">
        <w:rPr>
          <w:rFonts w:ascii="Times New Roman" w:hAnsi="Times New Roman"/>
          <w:noProof/>
          <w:szCs w:val="20"/>
        </w:rPr>
        <w:t>Organically modified montmorillonite and chitosan-phosphotungstic acid complex nanocomposites as high performance membranes for fuel cell applications</w:t>
      </w:r>
      <w:r w:rsidRPr="0093691A">
        <w:rPr>
          <w:rFonts w:ascii="Times New Roman" w:hAnsi="Times New Roman"/>
          <w:noProof/>
          <w:szCs w:val="20"/>
          <w:lang w:val="id-ID"/>
        </w:rPr>
        <w:t>.</w:t>
      </w:r>
      <w:r w:rsidR="0052241D">
        <w:rPr>
          <w:rFonts w:ascii="Times New Roman" w:hAnsi="Times New Roman"/>
          <w:i/>
          <w:iCs/>
          <w:noProof/>
          <w:szCs w:val="20"/>
        </w:rPr>
        <w:t>Journal</w:t>
      </w:r>
      <w:r w:rsidRPr="0093691A">
        <w:rPr>
          <w:rFonts w:ascii="Times New Roman" w:hAnsi="Times New Roman"/>
          <w:i/>
          <w:iCs/>
          <w:noProof/>
          <w:szCs w:val="20"/>
        </w:rPr>
        <w:t xml:space="preserve"> </w:t>
      </w:r>
      <w:r w:rsidR="0052241D">
        <w:rPr>
          <w:rFonts w:ascii="Times New Roman" w:hAnsi="Times New Roman"/>
          <w:i/>
          <w:iCs/>
          <w:noProof/>
          <w:szCs w:val="20"/>
        </w:rPr>
        <w:t>of Solid State Electrochemistry,</w:t>
      </w:r>
      <w:r w:rsidRPr="0093691A">
        <w:rPr>
          <w:rFonts w:ascii="Times New Roman" w:hAnsi="Times New Roman"/>
          <w:noProof/>
          <w:szCs w:val="20"/>
        </w:rPr>
        <w:t xml:space="preserve"> 17</w:t>
      </w:r>
      <w:r w:rsidRPr="0093691A">
        <w:rPr>
          <w:rFonts w:ascii="Times New Roman" w:hAnsi="Times New Roman"/>
          <w:noProof/>
          <w:szCs w:val="20"/>
          <w:lang w:val="id-ID"/>
        </w:rPr>
        <w:t>(</w:t>
      </w:r>
      <w:r w:rsidRPr="0093691A">
        <w:rPr>
          <w:rFonts w:ascii="Times New Roman" w:hAnsi="Times New Roman"/>
          <w:noProof/>
          <w:szCs w:val="20"/>
        </w:rPr>
        <w:t>8</w:t>
      </w:r>
      <w:r w:rsidRPr="0093691A">
        <w:rPr>
          <w:rFonts w:ascii="Times New Roman" w:hAnsi="Times New Roman"/>
          <w:noProof/>
          <w:szCs w:val="20"/>
          <w:lang w:val="id-ID"/>
        </w:rPr>
        <w:t>):</w:t>
      </w:r>
      <w:r w:rsidRPr="0093691A">
        <w:rPr>
          <w:rFonts w:ascii="Times New Roman" w:hAnsi="Times New Roman"/>
          <w:noProof/>
          <w:szCs w:val="20"/>
        </w:rPr>
        <w:t xml:space="preserve"> 2123</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2137.</w:t>
      </w:r>
    </w:p>
    <w:p w14:paraId="5E60FD9A" w14:textId="6D2D5CA9"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Cui,</w:t>
      </w:r>
      <w:r w:rsidR="00246BED" w:rsidRPr="0093691A">
        <w:rPr>
          <w:rFonts w:ascii="Times New Roman" w:hAnsi="Times New Roman"/>
          <w:noProof/>
          <w:szCs w:val="20"/>
          <w:lang w:val="id-ID"/>
        </w:rPr>
        <w:t xml:space="preserve"> Z.,</w:t>
      </w:r>
      <w:r w:rsidRPr="0093691A">
        <w:rPr>
          <w:rFonts w:ascii="Times New Roman" w:hAnsi="Times New Roman"/>
          <w:noProof/>
          <w:szCs w:val="20"/>
        </w:rPr>
        <w:t xml:space="preserve"> N. Li, X. </w:t>
      </w:r>
      <w:r w:rsidR="0052241D">
        <w:rPr>
          <w:rFonts w:ascii="Times New Roman" w:hAnsi="Times New Roman"/>
          <w:noProof/>
          <w:szCs w:val="20"/>
        </w:rPr>
        <w:t>Zhou, C. Liu, J. Liao, S. Zhang</w:t>
      </w:r>
      <w:r w:rsidRPr="0093691A">
        <w:rPr>
          <w:rFonts w:ascii="Times New Roman" w:hAnsi="Times New Roman"/>
          <w:noProof/>
          <w:szCs w:val="20"/>
        </w:rPr>
        <w:t xml:space="preserve"> and W. Xing</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2007</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0052241D">
        <w:rPr>
          <w:rFonts w:ascii="Times New Roman" w:hAnsi="Times New Roman"/>
          <w:noProof/>
          <w:szCs w:val="20"/>
        </w:rPr>
        <w:t>Surface-modified Nafion</w:t>
      </w:r>
      <w:r w:rsidRPr="0093691A">
        <w:rPr>
          <w:rFonts w:ascii="Times New Roman" w:hAnsi="Times New Roman"/>
          <w:noProof/>
          <w:szCs w:val="20"/>
        </w:rPr>
        <w:t xml:space="preserve"> membrane by casting proton-conducting polyelectrolyte complexes for direct methanol fuel cells</w:t>
      </w:r>
      <w:r w:rsidRPr="0093691A">
        <w:rPr>
          <w:rFonts w:ascii="Times New Roman" w:hAnsi="Times New Roman"/>
          <w:noProof/>
          <w:szCs w:val="20"/>
          <w:lang w:val="id-ID"/>
        </w:rPr>
        <w:t xml:space="preserve">. </w:t>
      </w:r>
      <w:r w:rsidR="0052241D">
        <w:rPr>
          <w:rFonts w:ascii="Times New Roman" w:hAnsi="Times New Roman"/>
          <w:i/>
          <w:iCs/>
          <w:noProof/>
          <w:szCs w:val="20"/>
        </w:rPr>
        <w:t>Journal</w:t>
      </w:r>
      <w:r w:rsidRPr="0093691A">
        <w:rPr>
          <w:rFonts w:ascii="Times New Roman" w:hAnsi="Times New Roman"/>
          <w:i/>
          <w:iCs/>
          <w:noProof/>
          <w:szCs w:val="20"/>
        </w:rPr>
        <w:t xml:space="preserve"> </w:t>
      </w:r>
      <w:r w:rsidR="0052241D">
        <w:rPr>
          <w:rFonts w:ascii="Times New Roman" w:hAnsi="Times New Roman"/>
          <w:i/>
          <w:iCs/>
          <w:noProof/>
          <w:szCs w:val="20"/>
        </w:rPr>
        <w:t xml:space="preserve">of </w:t>
      </w:r>
      <w:r w:rsidRPr="0093691A">
        <w:rPr>
          <w:rFonts w:ascii="Times New Roman" w:hAnsi="Times New Roman"/>
          <w:i/>
          <w:iCs/>
          <w:noProof/>
          <w:szCs w:val="20"/>
        </w:rPr>
        <w:t>Power Sources</w:t>
      </w:r>
      <w:r w:rsidR="0052241D">
        <w:rPr>
          <w:rFonts w:ascii="Times New Roman" w:hAnsi="Times New Roman"/>
          <w:i/>
          <w:iCs/>
          <w:noProof/>
          <w:szCs w:val="20"/>
        </w:rPr>
        <w:t>,</w:t>
      </w:r>
      <w:r w:rsidRPr="0093691A">
        <w:rPr>
          <w:rFonts w:ascii="Times New Roman" w:hAnsi="Times New Roman"/>
          <w:noProof/>
          <w:szCs w:val="20"/>
        </w:rPr>
        <w:t xml:space="preserve"> 173</w:t>
      </w:r>
      <w:r w:rsidRPr="0093691A">
        <w:rPr>
          <w:rFonts w:ascii="Times New Roman" w:hAnsi="Times New Roman"/>
          <w:noProof/>
          <w:szCs w:val="20"/>
          <w:lang w:val="id-ID"/>
        </w:rPr>
        <w:t>(</w:t>
      </w:r>
      <w:r w:rsidRPr="0093691A">
        <w:rPr>
          <w:rFonts w:ascii="Times New Roman" w:hAnsi="Times New Roman"/>
          <w:noProof/>
          <w:szCs w:val="20"/>
        </w:rPr>
        <w:t>1</w:t>
      </w:r>
      <w:r w:rsidRPr="0093691A">
        <w:rPr>
          <w:rFonts w:ascii="Times New Roman" w:hAnsi="Times New Roman"/>
          <w:noProof/>
          <w:szCs w:val="20"/>
          <w:lang w:val="id-ID"/>
        </w:rPr>
        <w:t xml:space="preserve">): </w:t>
      </w:r>
      <w:r w:rsidRPr="0093691A">
        <w:rPr>
          <w:rFonts w:ascii="Times New Roman" w:hAnsi="Times New Roman"/>
          <w:noProof/>
          <w:szCs w:val="20"/>
        </w:rPr>
        <w:t>162</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165.</w:t>
      </w:r>
    </w:p>
    <w:p w14:paraId="49EDD79C" w14:textId="12B0760C"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Kumari</w:t>
      </w:r>
      <w:r w:rsidR="00246BED" w:rsidRPr="0093691A">
        <w:rPr>
          <w:rFonts w:ascii="Times New Roman" w:hAnsi="Times New Roman"/>
          <w:noProof/>
          <w:szCs w:val="20"/>
          <w:lang w:val="id-ID"/>
        </w:rPr>
        <w:t>, S.</w:t>
      </w:r>
      <w:r w:rsidR="0052241D">
        <w:rPr>
          <w:rFonts w:ascii="Times New Roman" w:hAnsi="Times New Roman"/>
          <w:noProof/>
          <w:szCs w:val="20"/>
        </w:rPr>
        <w:t xml:space="preserve"> and </w:t>
      </w:r>
      <w:r w:rsidRPr="0093691A">
        <w:rPr>
          <w:rFonts w:ascii="Times New Roman" w:hAnsi="Times New Roman"/>
          <w:noProof/>
          <w:szCs w:val="20"/>
        </w:rPr>
        <w:t>Rath</w:t>
      </w:r>
      <w:r w:rsidR="0052241D">
        <w:rPr>
          <w:rFonts w:ascii="Times New Roman" w:hAnsi="Times New Roman"/>
          <w:noProof/>
          <w:szCs w:val="20"/>
        </w:rPr>
        <w:t>, P. K.</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Extraction and </w:t>
      </w:r>
      <w:r w:rsidR="0052241D" w:rsidRPr="0093691A">
        <w:rPr>
          <w:rFonts w:ascii="Times New Roman" w:hAnsi="Times New Roman"/>
          <w:noProof/>
          <w:szCs w:val="20"/>
        </w:rPr>
        <w:t>characterizatio</w:t>
      </w:r>
      <w:r w:rsidR="0052241D">
        <w:rPr>
          <w:rFonts w:ascii="Times New Roman" w:hAnsi="Times New Roman"/>
          <w:noProof/>
          <w:szCs w:val="20"/>
        </w:rPr>
        <w:t>n of chitin and chitosan from (L</w:t>
      </w:r>
      <w:r w:rsidR="0052241D" w:rsidRPr="0093691A">
        <w:rPr>
          <w:rFonts w:ascii="Times New Roman" w:hAnsi="Times New Roman"/>
          <w:noProof/>
          <w:szCs w:val="20"/>
        </w:rPr>
        <w:t>abeo rohit) fish scales</w:t>
      </w:r>
      <w:r w:rsidRPr="0093691A">
        <w:rPr>
          <w:rFonts w:ascii="Times New Roman" w:hAnsi="Times New Roman"/>
          <w:noProof/>
          <w:szCs w:val="20"/>
          <w:lang w:val="id-ID"/>
        </w:rPr>
        <w:t xml:space="preserve">. </w:t>
      </w:r>
      <w:r w:rsidR="0052241D">
        <w:rPr>
          <w:rFonts w:ascii="Times New Roman" w:hAnsi="Times New Roman"/>
          <w:i/>
          <w:iCs/>
          <w:noProof/>
          <w:szCs w:val="20"/>
        </w:rPr>
        <w:t>Procedia Materials Science</w:t>
      </w:r>
      <w:r w:rsidRPr="0093691A">
        <w:rPr>
          <w:rFonts w:ascii="Times New Roman" w:hAnsi="Times New Roman"/>
          <w:noProof/>
          <w:szCs w:val="20"/>
        </w:rPr>
        <w:t>,</w:t>
      </w:r>
      <w:r w:rsidR="0052241D">
        <w:rPr>
          <w:rFonts w:ascii="Times New Roman" w:hAnsi="Times New Roman"/>
          <w:noProof/>
          <w:szCs w:val="20"/>
        </w:rPr>
        <w:t xml:space="preserve"> </w:t>
      </w:r>
      <w:r w:rsidRPr="0093691A">
        <w:rPr>
          <w:rFonts w:ascii="Times New Roman" w:hAnsi="Times New Roman"/>
          <w:noProof/>
          <w:szCs w:val="20"/>
        </w:rPr>
        <w:t>6</w:t>
      </w:r>
      <w:r w:rsidRPr="0093691A">
        <w:rPr>
          <w:rFonts w:ascii="Times New Roman" w:hAnsi="Times New Roman"/>
          <w:noProof/>
          <w:szCs w:val="20"/>
          <w:lang w:val="id-ID"/>
        </w:rPr>
        <w:t xml:space="preserve">: </w:t>
      </w:r>
      <w:r w:rsidRPr="0093691A">
        <w:rPr>
          <w:rFonts w:ascii="Times New Roman" w:hAnsi="Times New Roman"/>
          <w:noProof/>
          <w:szCs w:val="20"/>
        </w:rPr>
        <w:t>482</w:t>
      </w:r>
      <w:r w:rsidR="0052241D">
        <w:rPr>
          <w:rFonts w:ascii="Times New Roman" w:hAnsi="Times New Roman"/>
          <w:noProof/>
          <w:szCs w:val="20"/>
        </w:rPr>
        <w:t xml:space="preserve"> </w:t>
      </w:r>
      <w:r w:rsidRPr="0093691A">
        <w:rPr>
          <w:rFonts w:ascii="Times New Roman" w:hAnsi="Times New Roman"/>
          <w:noProof/>
          <w:szCs w:val="20"/>
        </w:rPr>
        <w:t>–</w:t>
      </w:r>
      <w:r w:rsidR="0052241D">
        <w:rPr>
          <w:rFonts w:ascii="Times New Roman" w:hAnsi="Times New Roman"/>
          <w:noProof/>
          <w:szCs w:val="20"/>
        </w:rPr>
        <w:t xml:space="preserve"> 489</w:t>
      </w:r>
      <w:r w:rsidRPr="0093691A">
        <w:rPr>
          <w:rFonts w:ascii="Times New Roman" w:hAnsi="Times New Roman"/>
          <w:noProof/>
          <w:szCs w:val="20"/>
        </w:rPr>
        <w:t>.</w:t>
      </w:r>
    </w:p>
    <w:p w14:paraId="44754D45" w14:textId="5BA6BA36"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Duan,</w:t>
      </w:r>
      <w:r w:rsidR="00246BED" w:rsidRPr="0093691A">
        <w:rPr>
          <w:rFonts w:ascii="Times New Roman" w:hAnsi="Times New Roman"/>
          <w:noProof/>
          <w:szCs w:val="20"/>
          <w:lang w:val="id-ID"/>
        </w:rPr>
        <w:t xml:space="preserve"> J.</w:t>
      </w:r>
      <w:r w:rsidR="008206CC">
        <w:rPr>
          <w:rFonts w:ascii="Times New Roman" w:hAnsi="Times New Roman"/>
          <w:noProof/>
          <w:szCs w:val="20"/>
        </w:rPr>
        <w:t xml:space="preserve"> </w:t>
      </w:r>
      <w:r w:rsidR="00246BED" w:rsidRPr="0093691A">
        <w:rPr>
          <w:rFonts w:ascii="Times New Roman" w:hAnsi="Times New Roman"/>
          <w:noProof/>
          <w:szCs w:val="20"/>
          <w:lang w:val="id-ID"/>
        </w:rPr>
        <w:t>K.,</w:t>
      </w:r>
      <w:r w:rsidR="008206CC">
        <w:rPr>
          <w:rFonts w:ascii="Times New Roman" w:hAnsi="Times New Roman"/>
          <w:noProof/>
          <w:szCs w:val="20"/>
        </w:rPr>
        <w:t xml:space="preserve"> </w:t>
      </w:r>
      <w:r w:rsidRPr="0093691A">
        <w:rPr>
          <w:rFonts w:ascii="Times New Roman" w:hAnsi="Times New Roman"/>
          <w:noProof/>
          <w:szCs w:val="20"/>
        </w:rPr>
        <w:t xml:space="preserve">Shao, </w:t>
      </w:r>
      <w:r w:rsidR="008206CC">
        <w:rPr>
          <w:rFonts w:ascii="Times New Roman" w:hAnsi="Times New Roman"/>
          <w:noProof/>
          <w:szCs w:val="20"/>
        </w:rPr>
        <w:t xml:space="preserve">S. X., </w:t>
      </w:r>
      <w:r w:rsidRPr="0093691A">
        <w:rPr>
          <w:rFonts w:ascii="Times New Roman" w:hAnsi="Times New Roman"/>
          <w:noProof/>
          <w:szCs w:val="20"/>
        </w:rPr>
        <w:t xml:space="preserve">Jiang, </w:t>
      </w:r>
      <w:r w:rsidR="008206CC">
        <w:rPr>
          <w:rFonts w:ascii="Times New Roman" w:hAnsi="Times New Roman"/>
          <w:noProof/>
          <w:szCs w:val="20"/>
        </w:rPr>
        <w:t xml:space="preserve">L., </w:t>
      </w:r>
      <w:r w:rsidRPr="0093691A">
        <w:rPr>
          <w:rFonts w:ascii="Times New Roman" w:hAnsi="Times New Roman"/>
          <w:noProof/>
          <w:szCs w:val="20"/>
        </w:rPr>
        <w:t xml:space="preserve">Li, </w:t>
      </w:r>
      <w:r w:rsidR="008206CC">
        <w:rPr>
          <w:rFonts w:ascii="Times New Roman" w:hAnsi="Times New Roman"/>
          <w:noProof/>
          <w:szCs w:val="20"/>
        </w:rPr>
        <w:t xml:space="preserve">Y., </w:t>
      </w:r>
      <w:r w:rsidRPr="0093691A">
        <w:rPr>
          <w:rFonts w:ascii="Times New Roman" w:hAnsi="Times New Roman"/>
          <w:noProof/>
          <w:szCs w:val="20"/>
        </w:rPr>
        <w:t xml:space="preserve">Jing, </w:t>
      </w:r>
      <w:r w:rsidR="008206CC">
        <w:rPr>
          <w:rFonts w:ascii="Times New Roman" w:hAnsi="Times New Roman"/>
          <w:noProof/>
          <w:szCs w:val="20"/>
        </w:rPr>
        <w:t xml:space="preserve">P. K. and </w:t>
      </w:r>
      <w:r w:rsidRPr="0093691A">
        <w:rPr>
          <w:rFonts w:ascii="Times New Roman" w:hAnsi="Times New Roman"/>
          <w:noProof/>
          <w:szCs w:val="20"/>
        </w:rPr>
        <w:t>Liu</w:t>
      </w:r>
      <w:r w:rsidR="008206CC">
        <w:rPr>
          <w:rFonts w:ascii="Times New Roman" w:hAnsi="Times New Roman"/>
          <w:noProof/>
          <w:szCs w:val="20"/>
        </w:rPr>
        <w:t>, B. P.</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2011</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Nano-attapulgite </w:t>
      </w:r>
      <w:r w:rsidR="008206CC" w:rsidRPr="0093691A">
        <w:rPr>
          <w:rFonts w:ascii="Times New Roman" w:hAnsi="Times New Roman"/>
          <w:noProof/>
          <w:szCs w:val="20"/>
        </w:rPr>
        <w:t>functionalization by silane modification for preparation of covalently-integrated epoxy</w:t>
      </w:r>
      <w:r w:rsidRPr="0093691A">
        <w:rPr>
          <w:rFonts w:ascii="Times New Roman" w:hAnsi="Times New Roman"/>
          <w:noProof/>
          <w:szCs w:val="20"/>
        </w:rPr>
        <w:t>/TMPTMA Nanocomposites</w:t>
      </w:r>
      <w:r w:rsidRPr="0093691A">
        <w:rPr>
          <w:rFonts w:ascii="Times New Roman" w:hAnsi="Times New Roman"/>
          <w:noProof/>
          <w:szCs w:val="20"/>
          <w:lang w:val="id-ID"/>
        </w:rPr>
        <w:t>.</w:t>
      </w:r>
      <w:r w:rsidR="008206CC">
        <w:rPr>
          <w:rFonts w:ascii="Times New Roman" w:hAnsi="Times New Roman"/>
          <w:noProof/>
          <w:szCs w:val="20"/>
        </w:rPr>
        <w:t xml:space="preserve"> </w:t>
      </w:r>
      <w:r w:rsidR="008206CC">
        <w:rPr>
          <w:rFonts w:ascii="Times New Roman" w:hAnsi="Times New Roman"/>
          <w:i/>
          <w:iCs/>
          <w:noProof/>
          <w:szCs w:val="20"/>
        </w:rPr>
        <w:t xml:space="preserve">Iranian Polymer Journal, </w:t>
      </w:r>
      <w:r w:rsidRPr="0093691A">
        <w:rPr>
          <w:rFonts w:ascii="Times New Roman" w:hAnsi="Times New Roman"/>
          <w:noProof/>
          <w:szCs w:val="20"/>
        </w:rPr>
        <w:t xml:space="preserve"> 20</w:t>
      </w:r>
      <w:r w:rsidRPr="0093691A">
        <w:rPr>
          <w:rFonts w:ascii="Times New Roman" w:hAnsi="Times New Roman"/>
          <w:noProof/>
          <w:szCs w:val="20"/>
          <w:lang w:val="id-ID"/>
        </w:rPr>
        <w:t>(</w:t>
      </w:r>
      <w:r w:rsidRPr="0093691A">
        <w:rPr>
          <w:rFonts w:ascii="Times New Roman" w:hAnsi="Times New Roman"/>
          <w:noProof/>
          <w:szCs w:val="20"/>
        </w:rPr>
        <w:t>11</w:t>
      </w:r>
      <w:r w:rsidRPr="0093691A">
        <w:rPr>
          <w:rFonts w:ascii="Times New Roman" w:hAnsi="Times New Roman"/>
          <w:noProof/>
          <w:szCs w:val="20"/>
          <w:lang w:val="id-ID"/>
        </w:rPr>
        <w:t>):</w:t>
      </w:r>
      <w:r w:rsidRPr="0093691A">
        <w:rPr>
          <w:rFonts w:ascii="Times New Roman" w:hAnsi="Times New Roman"/>
          <w:noProof/>
          <w:szCs w:val="20"/>
        </w:rPr>
        <w:t xml:space="preserve"> 855</w:t>
      </w:r>
      <w:r w:rsidR="008206CC">
        <w:rPr>
          <w:rFonts w:ascii="Times New Roman" w:hAnsi="Times New Roman"/>
          <w:noProof/>
          <w:szCs w:val="20"/>
        </w:rPr>
        <w:t xml:space="preserve"> </w:t>
      </w:r>
      <w:r w:rsidRPr="0093691A">
        <w:rPr>
          <w:rFonts w:ascii="Times New Roman" w:hAnsi="Times New Roman"/>
          <w:noProof/>
          <w:szCs w:val="20"/>
        </w:rPr>
        <w:t>–</w:t>
      </w:r>
      <w:r w:rsidR="008206CC">
        <w:rPr>
          <w:rFonts w:ascii="Times New Roman" w:hAnsi="Times New Roman"/>
          <w:noProof/>
          <w:szCs w:val="20"/>
        </w:rPr>
        <w:t xml:space="preserve"> </w:t>
      </w:r>
      <w:r w:rsidRPr="0093691A">
        <w:rPr>
          <w:rFonts w:ascii="Times New Roman" w:hAnsi="Times New Roman"/>
          <w:noProof/>
          <w:szCs w:val="20"/>
        </w:rPr>
        <w:t>872.</w:t>
      </w:r>
    </w:p>
    <w:p w14:paraId="6322227C" w14:textId="79CA9F52"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Wu,</w:t>
      </w:r>
      <w:r w:rsidR="00246BED" w:rsidRPr="0093691A">
        <w:rPr>
          <w:rFonts w:ascii="Times New Roman" w:hAnsi="Times New Roman"/>
          <w:noProof/>
          <w:szCs w:val="20"/>
          <w:lang w:val="id-ID"/>
        </w:rPr>
        <w:t xml:space="preserve"> H.,</w:t>
      </w:r>
      <w:r w:rsidR="008206CC">
        <w:rPr>
          <w:rFonts w:ascii="Times New Roman" w:hAnsi="Times New Roman"/>
          <w:noProof/>
          <w:szCs w:val="20"/>
        </w:rPr>
        <w:t xml:space="preserve"> </w:t>
      </w:r>
      <w:r w:rsidRPr="0093691A">
        <w:rPr>
          <w:rFonts w:ascii="Times New Roman" w:hAnsi="Times New Roman"/>
          <w:noProof/>
          <w:szCs w:val="20"/>
        </w:rPr>
        <w:t xml:space="preserve">Zheng, </w:t>
      </w:r>
      <w:r w:rsidR="008206CC">
        <w:rPr>
          <w:rFonts w:ascii="Times New Roman" w:hAnsi="Times New Roman"/>
          <w:noProof/>
          <w:szCs w:val="20"/>
        </w:rPr>
        <w:t xml:space="preserve">B., </w:t>
      </w:r>
      <w:r w:rsidRPr="0093691A">
        <w:rPr>
          <w:rFonts w:ascii="Times New Roman" w:hAnsi="Times New Roman"/>
          <w:noProof/>
          <w:szCs w:val="20"/>
        </w:rPr>
        <w:t xml:space="preserve">Zheng, </w:t>
      </w:r>
      <w:r w:rsidR="008206CC">
        <w:rPr>
          <w:rFonts w:ascii="Times New Roman" w:hAnsi="Times New Roman"/>
          <w:noProof/>
          <w:szCs w:val="20"/>
        </w:rPr>
        <w:t xml:space="preserve">X., </w:t>
      </w:r>
      <w:r w:rsidRPr="0093691A">
        <w:rPr>
          <w:rFonts w:ascii="Times New Roman" w:hAnsi="Times New Roman"/>
          <w:noProof/>
          <w:szCs w:val="20"/>
        </w:rPr>
        <w:t xml:space="preserve">Wang, </w:t>
      </w:r>
      <w:r w:rsidR="008206CC">
        <w:rPr>
          <w:rFonts w:ascii="Times New Roman" w:hAnsi="Times New Roman"/>
          <w:noProof/>
          <w:szCs w:val="20"/>
        </w:rPr>
        <w:t xml:space="preserve">J., </w:t>
      </w:r>
      <w:r w:rsidRPr="0093691A">
        <w:rPr>
          <w:rFonts w:ascii="Times New Roman" w:hAnsi="Times New Roman"/>
          <w:noProof/>
          <w:szCs w:val="20"/>
        </w:rPr>
        <w:t xml:space="preserve">Yuan, </w:t>
      </w:r>
      <w:r w:rsidR="008206CC">
        <w:rPr>
          <w:rFonts w:ascii="Times New Roman" w:hAnsi="Times New Roman"/>
          <w:noProof/>
          <w:szCs w:val="20"/>
        </w:rPr>
        <w:t xml:space="preserve">W. and </w:t>
      </w:r>
      <w:r w:rsidRPr="0093691A">
        <w:rPr>
          <w:rFonts w:ascii="Times New Roman" w:hAnsi="Times New Roman"/>
          <w:noProof/>
          <w:szCs w:val="20"/>
        </w:rPr>
        <w:t>Jiang</w:t>
      </w:r>
      <w:r w:rsidR="008206CC">
        <w:rPr>
          <w:rFonts w:ascii="Times New Roman" w:hAnsi="Times New Roman"/>
          <w:noProof/>
          <w:szCs w:val="20"/>
        </w:rPr>
        <w:t>, Z.</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2007</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Surface-modified Y zeolite-filled chitosan membrane for direct methanol fuel cell</w:t>
      </w:r>
      <w:r w:rsidRPr="0093691A">
        <w:rPr>
          <w:rFonts w:ascii="Times New Roman" w:hAnsi="Times New Roman"/>
          <w:noProof/>
          <w:szCs w:val="20"/>
          <w:lang w:val="id-ID"/>
        </w:rPr>
        <w:t xml:space="preserve">. </w:t>
      </w:r>
      <w:r w:rsidR="008206CC">
        <w:rPr>
          <w:rFonts w:ascii="Times New Roman" w:hAnsi="Times New Roman"/>
          <w:i/>
          <w:iCs/>
          <w:noProof/>
          <w:szCs w:val="20"/>
        </w:rPr>
        <w:t>Journal</w:t>
      </w:r>
      <w:r w:rsidRPr="0093691A">
        <w:rPr>
          <w:rFonts w:ascii="Times New Roman" w:hAnsi="Times New Roman"/>
          <w:i/>
          <w:iCs/>
          <w:noProof/>
          <w:szCs w:val="20"/>
        </w:rPr>
        <w:t xml:space="preserve"> </w:t>
      </w:r>
      <w:r w:rsidR="008206CC">
        <w:rPr>
          <w:rFonts w:ascii="Times New Roman" w:hAnsi="Times New Roman"/>
          <w:i/>
          <w:iCs/>
          <w:noProof/>
          <w:szCs w:val="20"/>
        </w:rPr>
        <w:t xml:space="preserve">of </w:t>
      </w:r>
      <w:r w:rsidRPr="0093691A">
        <w:rPr>
          <w:rFonts w:ascii="Times New Roman" w:hAnsi="Times New Roman"/>
          <w:i/>
          <w:iCs/>
          <w:noProof/>
          <w:szCs w:val="20"/>
        </w:rPr>
        <w:t>Power Sources</w:t>
      </w:r>
      <w:r w:rsidR="008206CC">
        <w:rPr>
          <w:rFonts w:ascii="Times New Roman" w:hAnsi="Times New Roman"/>
          <w:noProof/>
          <w:szCs w:val="20"/>
        </w:rPr>
        <w:t>,</w:t>
      </w:r>
      <w:r w:rsidRPr="0093691A">
        <w:rPr>
          <w:rFonts w:ascii="Times New Roman" w:hAnsi="Times New Roman"/>
          <w:noProof/>
          <w:szCs w:val="20"/>
        </w:rPr>
        <w:t xml:space="preserve"> 173</w:t>
      </w:r>
      <w:r w:rsidRPr="0093691A">
        <w:rPr>
          <w:rFonts w:ascii="Times New Roman" w:hAnsi="Times New Roman"/>
          <w:noProof/>
          <w:szCs w:val="20"/>
          <w:lang w:val="id-ID"/>
        </w:rPr>
        <w:t>(</w:t>
      </w:r>
      <w:r w:rsidRPr="0093691A">
        <w:rPr>
          <w:rFonts w:ascii="Times New Roman" w:hAnsi="Times New Roman"/>
          <w:noProof/>
          <w:szCs w:val="20"/>
        </w:rPr>
        <w:t>2</w:t>
      </w:r>
      <w:r w:rsidRPr="0093691A">
        <w:rPr>
          <w:rFonts w:ascii="Times New Roman" w:hAnsi="Times New Roman"/>
          <w:noProof/>
          <w:szCs w:val="20"/>
          <w:lang w:val="id-ID"/>
        </w:rPr>
        <w:t>):</w:t>
      </w:r>
      <w:r w:rsidRPr="0093691A">
        <w:rPr>
          <w:rFonts w:ascii="Times New Roman" w:hAnsi="Times New Roman"/>
          <w:noProof/>
          <w:szCs w:val="20"/>
        </w:rPr>
        <w:t xml:space="preserve"> 842</w:t>
      </w:r>
      <w:r w:rsidR="008206CC">
        <w:rPr>
          <w:rFonts w:ascii="Times New Roman" w:hAnsi="Times New Roman"/>
          <w:noProof/>
          <w:szCs w:val="20"/>
        </w:rPr>
        <w:t xml:space="preserve"> </w:t>
      </w:r>
      <w:r w:rsidRPr="0093691A">
        <w:rPr>
          <w:rFonts w:ascii="Times New Roman" w:hAnsi="Times New Roman"/>
          <w:noProof/>
          <w:szCs w:val="20"/>
        </w:rPr>
        <w:t>–</w:t>
      </w:r>
      <w:r w:rsidR="008206CC">
        <w:rPr>
          <w:rFonts w:ascii="Times New Roman" w:hAnsi="Times New Roman"/>
          <w:noProof/>
          <w:szCs w:val="20"/>
        </w:rPr>
        <w:t xml:space="preserve"> </w:t>
      </w:r>
      <w:r w:rsidRPr="0093691A">
        <w:rPr>
          <w:rFonts w:ascii="Times New Roman" w:hAnsi="Times New Roman"/>
          <w:noProof/>
          <w:szCs w:val="20"/>
        </w:rPr>
        <w:t>852.</w:t>
      </w:r>
    </w:p>
    <w:p w14:paraId="2F91E7C2" w14:textId="666FC3AE"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8206CC">
        <w:rPr>
          <w:rFonts w:ascii="Times New Roman" w:hAnsi="Times New Roman"/>
          <w:noProof/>
          <w:szCs w:val="20"/>
        </w:rPr>
        <w:t>Dos Santos,</w:t>
      </w:r>
      <w:r w:rsidR="00246BED" w:rsidRPr="0093691A">
        <w:rPr>
          <w:rFonts w:ascii="Times New Roman" w:hAnsi="Times New Roman"/>
          <w:noProof/>
          <w:szCs w:val="20"/>
          <w:lang w:val="id-ID"/>
        </w:rPr>
        <w:t xml:space="preserve"> B.</w:t>
      </w:r>
      <w:r w:rsidR="008206CC" w:rsidRPr="008206CC">
        <w:rPr>
          <w:rFonts w:ascii="Times New Roman" w:hAnsi="Times New Roman"/>
          <w:noProof/>
          <w:szCs w:val="20"/>
        </w:rPr>
        <w:t xml:space="preserve"> </w:t>
      </w:r>
      <w:r w:rsidR="00246BED" w:rsidRPr="0093691A">
        <w:rPr>
          <w:rFonts w:ascii="Times New Roman" w:hAnsi="Times New Roman"/>
          <w:noProof/>
          <w:szCs w:val="20"/>
          <w:lang w:val="id-ID"/>
        </w:rPr>
        <w:t xml:space="preserve">R., </w:t>
      </w:r>
      <w:r w:rsidRPr="008206CC">
        <w:rPr>
          <w:rFonts w:ascii="Times New Roman" w:hAnsi="Times New Roman"/>
          <w:noProof/>
          <w:szCs w:val="20"/>
        </w:rPr>
        <w:t xml:space="preserve">Bacalhau, </w:t>
      </w:r>
      <w:r w:rsidR="008206CC" w:rsidRPr="008206CC">
        <w:rPr>
          <w:rFonts w:ascii="Times New Roman" w:hAnsi="Times New Roman"/>
          <w:noProof/>
          <w:szCs w:val="20"/>
        </w:rPr>
        <w:t xml:space="preserve">F. B., </w:t>
      </w:r>
      <w:r w:rsidRPr="008206CC">
        <w:rPr>
          <w:rFonts w:ascii="Times New Roman" w:hAnsi="Times New Roman"/>
          <w:noProof/>
          <w:szCs w:val="20"/>
        </w:rPr>
        <w:t xml:space="preserve">Pereira, </w:t>
      </w:r>
      <w:r w:rsidR="008206CC" w:rsidRPr="008206CC">
        <w:rPr>
          <w:rFonts w:ascii="Times New Roman" w:hAnsi="Times New Roman"/>
          <w:noProof/>
          <w:szCs w:val="20"/>
        </w:rPr>
        <w:t xml:space="preserve">T. D. S., </w:t>
      </w:r>
      <w:r w:rsidRPr="008206CC">
        <w:rPr>
          <w:rFonts w:ascii="Times New Roman" w:hAnsi="Times New Roman"/>
          <w:noProof/>
          <w:szCs w:val="20"/>
        </w:rPr>
        <w:t xml:space="preserve">Souza, </w:t>
      </w:r>
      <w:r w:rsidR="008206CC" w:rsidRPr="008206CC">
        <w:rPr>
          <w:rFonts w:ascii="Times New Roman" w:hAnsi="Times New Roman"/>
          <w:noProof/>
          <w:szCs w:val="20"/>
        </w:rPr>
        <w:t xml:space="preserve">C. </w:t>
      </w:r>
      <w:r w:rsidR="008206CC">
        <w:rPr>
          <w:rFonts w:ascii="Times New Roman" w:hAnsi="Times New Roman"/>
          <w:noProof/>
          <w:szCs w:val="20"/>
        </w:rPr>
        <w:t xml:space="preserve">F. and </w:t>
      </w:r>
      <w:r w:rsidRPr="008206CC">
        <w:rPr>
          <w:rFonts w:ascii="Times New Roman" w:hAnsi="Times New Roman"/>
          <w:noProof/>
          <w:szCs w:val="20"/>
        </w:rPr>
        <w:t>Faez</w:t>
      </w:r>
      <w:r w:rsidR="008206CC">
        <w:rPr>
          <w:rFonts w:ascii="Times New Roman" w:hAnsi="Times New Roman"/>
          <w:noProof/>
          <w:szCs w:val="20"/>
        </w:rPr>
        <w:t>, R.</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Chitosan-montmorillonite microspheres: A sustainable fertilizer delivery system</w:t>
      </w:r>
      <w:r w:rsidRPr="0093691A">
        <w:rPr>
          <w:rFonts w:ascii="Times New Roman" w:hAnsi="Times New Roman"/>
          <w:noProof/>
          <w:szCs w:val="20"/>
          <w:lang w:val="id-ID"/>
        </w:rPr>
        <w:t>.</w:t>
      </w:r>
      <w:r w:rsidR="006525F7">
        <w:rPr>
          <w:rFonts w:ascii="Times New Roman" w:hAnsi="Times New Roman"/>
          <w:noProof/>
          <w:szCs w:val="20"/>
        </w:rPr>
        <w:t xml:space="preserve"> </w:t>
      </w:r>
      <w:r w:rsidR="006525F7">
        <w:rPr>
          <w:rFonts w:ascii="Times New Roman" w:hAnsi="Times New Roman"/>
          <w:i/>
          <w:iCs/>
          <w:noProof/>
          <w:szCs w:val="20"/>
        </w:rPr>
        <w:t>Carbohydrate Polymer,</w:t>
      </w:r>
      <w:r w:rsidRPr="0093691A">
        <w:rPr>
          <w:rFonts w:ascii="Times New Roman" w:hAnsi="Times New Roman"/>
          <w:noProof/>
          <w:szCs w:val="20"/>
        </w:rPr>
        <w:t xml:space="preserve"> 127</w:t>
      </w:r>
      <w:r w:rsidRPr="0093691A">
        <w:rPr>
          <w:rFonts w:ascii="Times New Roman" w:hAnsi="Times New Roman"/>
          <w:noProof/>
          <w:szCs w:val="20"/>
          <w:lang w:val="id-ID"/>
        </w:rPr>
        <w:t>:</w:t>
      </w:r>
      <w:r w:rsidRPr="0093691A">
        <w:rPr>
          <w:rFonts w:ascii="Times New Roman" w:hAnsi="Times New Roman"/>
          <w:noProof/>
          <w:szCs w:val="20"/>
        </w:rPr>
        <w:t xml:space="preserve"> 340</w:t>
      </w:r>
      <w:r w:rsidR="006525F7">
        <w:rPr>
          <w:rFonts w:ascii="Times New Roman" w:hAnsi="Times New Roman"/>
          <w:noProof/>
          <w:szCs w:val="20"/>
        </w:rPr>
        <w:t xml:space="preserve"> </w:t>
      </w:r>
      <w:r w:rsidRPr="0093691A">
        <w:rPr>
          <w:rFonts w:ascii="Times New Roman" w:hAnsi="Times New Roman"/>
          <w:noProof/>
          <w:szCs w:val="20"/>
        </w:rPr>
        <w:t>–</w:t>
      </w:r>
      <w:r w:rsidR="006525F7">
        <w:rPr>
          <w:rFonts w:ascii="Times New Roman" w:hAnsi="Times New Roman"/>
          <w:noProof/>
          <w:szCs w:val="20"/>
        </w:rPr>
        <w:t xml:space="preserve"> </w:t>
      </w:r>
      <w:r w:rsidRPr="0093691A">
        <w:rPr>
          <w:rFonts w:ascii="Times New Roman" w:hAnsi="Times New Roman"/>
          <w:noProof/>
          <w:szCs w:val="20"/>
        </w:rPr>
        <w:t>346.</w:t>
      </w:r>
    </w:p>
    <w:p w14:paraId="0B74C8DC" w14:textId="6BBE5879"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Wang,</w:t>
      </w:r>
      <w:r w:rsidR="00246BED" w:rsidRPr="0093691A">
        <w:rPr>
          <w:rFonts w:ascii="Times New Roman" w:hAnsi="Times New Roman"/>
          <w:noProof/>
          <w:szCs w:val="20"/>
          <w:lang w:val="id-ID"/>
        </w:rPr>
        <w:t xml:space="preserve"> S.</w:t>
      </w:r>
      <w:r w:rsidR="006525F7">
        <w:rPr>
          <w:rFonts w:ascii="Times New Roman" w:hAnsi="Times New Roman"/>
          <w:noProof/>
          <w:szCs w:val="20"/>
        </w:rPr>
        <w:t xml:space="preserve"> </w:t>
      </w:r>
      <w:r w:rsidR="00246BED" w:rsidRPr="0093691A">
        <w:rPr>
          <w:rFonts w:ascii="Times New Roman" w:hAnsi="Times New Roman"/>
          <w:noProof/>
          <w:szCs w:val="20"/>
          <w:lang w:val="id-ID"/>
        </w:rPr>
        <w:t>F.,</w:t>
      </w:r>
      <w:r w:rsidR="006525F7">
        <w:rPr>
          <w:rFonts w:ascii="Times New Roman" w:hAnsi="Times New Roman"/>
          <w:noProof/>
          <w:szCs w:val="20"/>
        </w:rPr>
        <w:t xml:space="preserve"> </w:t>
      </w:r>
      <w:r w:rsidRPr="0093691A">
        <w:rPr>
          <w:rFonts w:ascii="Times New Roman" w:hAnsi="Times New Roman"/>
          <w:noProof/>
          <w:szCs w:val="20"/>
        </w:rPr>
        <w:t xml:space="preserve">Shen, </w:t>
      </w:r>
      <w:r w:rsidR="006525F7">
        <w:rPr>
          <w:rFonts w:ascii="Times New Roman" w:hAnsi="Times New Roman"/>
          <w:noProof/>
          <w:szCs w:val="20"/>
        </w:rPr>
        <w:t xml:space="preserve">L., </w:t>
      </w:r>
      <w:r w:rsidRPr="0093691A">
        <w:rPr>
          <w:rFonts w:ascii="Times New Roman" w:hAnsi="Times New Roman"/>
          <w:noProof/>
          <w:szCs w:val="20"/>
        </w:rPr>
        <w:t xml:space="preserve">Tong, </w:t>
      </w:r>
      <w:r w:rsidR="006525F7">
        <w:rPr>
          <w:rFonts w:ascii="Times New Roman" w:hAnsi="Times New Roman"/>
          <w:noProof/>
          <w:szCs w:val="20"/>
        </w:rPr>
        <w:t xml:space="preserve">Y. J., </w:t>
      </w:r>
      <w:r w:rsidRPr="0093691A">
        <w:rPr>
          <w:rFonts w:ascii="Times New Roman" w:hAnsi="Times New Roman"/>
          <w:noProof/>
          <w:szCs w:val="20"/>
        </w:rPr>
        <w:t xml:space="preserve">Chen, </w:t>
      </w:r>
      <w:r w:rsidR="006525F7">
        <w:rPr>
          <w:rFonts w:ascii="Times New Roman" w:hAnsi="Times New Roman"/>
          <w:noProof/>
          <w:szCs w:val="20"/>
        </w:rPr>
        <w:t xml:space="preserve">L., </w:t>
      </w:r>
      <w:r w:rsidRPr="0093691A">
        <w:rPr>
          <w:rFonts w:ascii="Times New Roman" w:hAnsi="Times New Roman"/>
          <w:noProof/>
          <w:szCs w:val="20"/>
        </w:rPr>
        <w:t xml:space="preserve">Phang, </w:t>
      </w:r>
      <w:r w:rsidR="006525F7">
        <w:rPr>
          <w:rFonts w:ascii="Times New Roman" w:hAnsi="Times New Roman"/>
          <w:noProof/>
          <w:szCs w:val="20"/>
        </w:rPr>
        <w:t xml:space="preserve">I. Y., </w:t>
      </w:r>
      <w:r w:rsidRPr="0093691A">
        <w:rPr>
          <w:rFonts w:ascii="Times New Roman" w:hAnsi="Times New Roman"/>
          <w:noProof/>
          <w:szCs w:val="20"/>
        </w:rPr>
        <w:t xml:space="preserve">Lim, </w:t>
      </w:r>
      <w:r w:rsidR="006525F7">
        <w:rPr>
          <w:rFonts w:ascii="Times New Roman" w:hAnsi="Times New Roman"/>
          <w:noProof/>
          <w:szCs w:val="20"/>
        </w:rPr>
        <w:t xml:space="preserve">P. Q. and </w:t>
      </w:r>
      <w:r w:rsidRPr="0093691A">
        <w:rPr>
          <w:rFonts w:ascii="Times New Roman" w:hAnsi="Times New Roman"/>
          <w:noProof/>
          <w:szCs w:val="20"/>
        </w:rPr>
        <w:t>Liu</w:t>
      </w:r>
      <w:r w:rsidR="006525F7">
        <w:rPr>
          <w:rFonts w:ascii="Times New Roman" w:hAnsi="Times New Roman"/>
          <w:noProof/>
          <w:szCs w:val="20"/>
        </w:rPr>
        <w:t>, T. X.</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Biopolymer chitosan/montmorillonite nanocomposites: Preparation and characterization</w:t>
      </w:r>
      <w:r w:rsidRPr="0093691A">
        <w:rPr>
          <w:rFonts w:ascii="Times New Roman" w:hAnsi="Times New Roman"/>
          <w:noProof/>
          <w:szCs w:val="20"/>
          <w:lang w:val="id-ID"/>
        </w:rPr>
        <w:t xml:space="preserve">. </w:t>
      </w:r>
      <w:r w:rsidR="006525F7">
        <w:rPr>
          <w:rFonts w:ascii="Times New Roman" w:hAnsi="Times New Roman"/>
          <w:i/>
          <w:iCs/>
          <w:noProof/>
          <w:szCs w:val="20"/>
        </w:rPr>
        <w:t>Polymer Degradation and Stability,</w:t>
      </w:r>
      <w:r w:rsidRPr="0093691A">
        <w:rPr>
          <w:rFonts w:ascii="Times New Roman" w:hAnsi="Times New Roman"/>
          <w:noProof/>
          <w:szCs w:val="20"/>
        </w:rPr>
        <w:t xml:space="preserve"> 90</w:t>
      </w:r>
      <w:r w:rsidRPr="0093691A">
        <w:rPr>
          <w:rFonts w:ascii="Times New Roman" w:hAnsi="Times New Roman"/>
          <w:noProof/>
          <w:szCs w:val="20"/>
          <w:lang w:val="id-ID"/>
        </w:rPr>
        <w:t>(</w:t>
      </w:r>
      <w:r w:rsidRPr="0093691A">
        <w:rPr>
          <w:rFonts w:ascii="Times New Roman" w:hAnsi="Times New Roman"/>
          <w:noProof/>
          <w:szCs w:val="20"/>
        </w:rPr>
        <w:t>1</w:t>
      </w:r>
      <w:r w:rsidRPr="0093691A">
        <w:rPr>
          <w:rFonts w:ascii="Times New Roman" w:hAnsi="Times New Roman"/>
          <w:noProof/>
          <w:szCs w:val="20"/>
          <w:lang w:val="id-ID"/>
        </w:rPr>
        <w:t>):</w:t>
      </w:r>
      <w:r w:rsidRPr="0093691A">
        <w:rPr>
          <w:rFonts w:ascii="Times New Roman" w:hAnsi="Times New Roman"/>
          <w:noProof/>
          <w:szCs w:val="20"/>
        </w:rPr>
        <w:t xml:space="preserve"> 123</w:t>
      </w:r>
      <w:r w:rsidR="006525F7">
        <w:rPr>
          <w:rFonts w:ascii="Times New Roman" w:hAnsi="Times New Roman"/>
          <w:noProof/>
          <w:szCs w:val="20"/>
        </w:rPr>
        <w:t xml:space="preserve"> </w:t>
      </w:r>
      <w:r w:rsidRPr="0093691A">
        <w:rPr>
          <w:rFonts w:ascii="Times New Roman" w:hAnsi="Times New Roman"/>
          <w:noProof/>
          <w:szCs w:val="20"/>
        </w:rPr>
        <w:t>–</w:t>
      </w:r>
      <w:r w:rsidR="006525F7">
        <w:rPr>
          <w:rFonts w:ascii="Times New Roman" w:hAnsi="Times New Roman"/>
          <w:noProof/>
          <w:szCs w:val="20"/>
        </w:rPr>
        <w:t xml:space="preserve"> </w:t>
      </w:r>
      <w:r w:rsidRPr="0093691A">
        <w:rPr>
          <w:rFonts w:ascii="Times New Roman" w:hAnsi="Times New Roman"/>
          <w:noProof/>
          <w:szCs w:val="20"/>
        </w:rPr>
        <w:t>131.</w:t>
      </w:r>
    </w:p>
    <w:p w14:paraId="1A4A490F" w14:textId="2365C16E"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Darder,</w:t>
      </w:r>
      <w:r w:rsidR="00246BED" w:rsidRPr="0093691A">
        <w:rPr>
          <w:rFonts w:ascii="Times New Roman" w:hAnsi="Times New Roman"/>
          <w:noProof/>
          <w:szCs w:val="20"/>
          <w:lang w:val="id-ID"/>
        </w:rPr>
        <w:t xml:space="preserve"> M.,</w:t>
      </w:r>
      <w:r w:rsidR="006525F7">
        <w:rPr>
          <w:rFonts w:ascii="Times New Roman" w:hAnsi="Times New Roman"/>
          <w:noProof/>
          <w:szCs w:val="20"/>
        </w:rPr>
        <w:t xml:space="preserve"> </w:t>
      </w:r>
      <w:r w:rsidRPr="0093691A">
        <w:rPr>
          <w:rFonts w:ascii="Times New Roman" w:hAnsi="Times New Roman"/>
          <w:noProof/>
          <w:szCs w:val="20"/>
        </w:rPr>
        <w:t xml:space="preserve">Colilla, </w:t>
      </w:r>
      <w:r w:rsidR="006525F7">
        <w:rPr>
          <w:rFonts w:ascii="Times New Roman" w:hAnsi="Times New Roman"/>
          <w:noProof/>
          <w:szCs w:val="20"/>
        </w:rPr>
        <w:t xml:space="preserve">M. and </w:t>
      </w:r>
      <w:r w:rsidRPr="0093691A">
        <w:rPr>
          <w:rFonts w:ascii="Times New Roman" w:hAnsi="Times New Roman"/>
          <w:noProof/>
          <w:szCs w:val="20"/>
        </w:rPr>
        <w:t>Ruiz-Hitzky</w:t>
      </w:r>
      <w:r w:rsidR="006525F7">
        <w:rPr>
          <w:rFonts w:ascii="Times New Roman" w:hAnsi="Times New Roman"/>
          <w:noProof/>
          <w:szCs w:val="20"/>
        </w:rPr>
        <w:t>, E.</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2005</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Chitosan-clay nanocomposites: Application as electrochemical sensors</w:t>
      </w:r>
      <w:r w:rsidRPr="0093691A">
        <w:rPr>
          <w:rFonts w:ascii="Times New Roman" w:hAnsi="Times New Roman"/>
          <w:noProof/>
          <w:szCs w:val="20"/>
          <w:lang w:val="id-ID"/>
        </w:rPr>
        <w:t xml:space="preserve">. </w:t>
      </w:r>
      <w:r w:rsidR="006525F7">
        <w:rPr>
          <w:rFonts w:ascii="Times New Roman" w:hAnsi="Times New Roman"/>
          <w:i/>
          <w:iCs/>
          <w:noProof/>
          <w:szCs w:val="20"/>
        </w:rPr>
        <w:t xml:space="preserve">Applied Clay Science, </w:t>
      </w:r>
      <w:r w:rsidRPr="0093691A">
        <w:rPr>
          <w:rFonts w:ascii="Times New Roman" w:hAnsi="Times New Roman"/>
          <w:noProof/>
          <w:szCs w:val="20"/>
        </w:rPr>
        <w:t>28</w:t>
      </w:r>
      <w:r w:rsidRPr="0093691A">
        <w:rPr>
          <w:rFonts w:ascii="Times New Roman" w:hAnsi="Times New Roman"/>
          <w:noProof/>
          <w:szCs w:val="20"/>
          <w:lang w:val="id-ID"/>
        </w:rPr>
        <w:t>(</w:t>
      </w:r>
      <w:r w:rsidRPr="0093691A">
        <w:rPr>
          <w:rFonts w:ascii="Times New Roman" w:hAnsi="Times New Roman"/>
          <w:noProof/>
          <w:szCs w:val="20"/>
        </w:rPr>
        <w:t>1–4</w:t>
      </w:r>
      <w:r w:rsidRPr="0093691A">
        <w:rPr>
          <w:rFonts w:ascii="Times New Roman" w:hAnsi="Times New Roman"/>
          <w:noProof/>
          <w:szCs w:val="20"/>
          <w:lang w:val="id-ID"/>
        </w:rPr>
        <w:t>):</w:t>
      </w:r>
      <w:r w:rsidRPr="0093691A">
        <w:rPr>
          <w:rFonts w:ascii="Times New Roman" w:hAnsi="Times New Roman"/>
          <w:noProof/>
          <w:szCs w:val="20"/>
        </w:rPr>
        <w:t xml:space="preserve"> 199</w:t>
      </w:r>
      <w:r w:rsidR="006525F7">
        <w:rPr>
          <w:rFonts w:ascii="Times New Roman" w:hAnsi="Times New Roman"/>
          <w:noProof/>
          <w:szCs w:val="20"/>
        </w:rPr>
        <w:t xml:space="preserve"> </w:t>
      </w:r>
      <w:r w:rsidRPr="0093691A">
        <w:rPr>
          <w:rFonts w:ascii="Times New Roman" w:hAnsi="Times New Roman"/>
          <w:noProof/>
          <w:szCs w:val="20"/>
        </w:rPr>
        <w:t>–</w:t>
      </w:r>
      <w:r w:rsidR="006525F7">
        <w:rPr>
          <w:rFonts w:ascii="Times New Roman" w:hAnsi="Times New Roman"/>
          <w:noProof/>
          <w:szCs w:val="20"/>
        </w:rPr>
        <w:t xml:space="preserve"> </w:t>
      </w:r>
      <w:r w:rsidRPr="0093691A">
        <w:rPr>
          <w:rFonts w:ascii="Times New Roman" w:hAnsi="Times New Roman"/>
          <w:noProof/>
          <w:szCs w:val="20"/>
        </w:rPr>
        <w:t>208.</w:t>
      </w:r>
    </w:p>
    <w:p w14:paraId="2EE19393" w14:textId="66039BA0"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Madaeni,</w:t>
      </w:r>
      <w:r w:rsidR="00246BED" w:rsidRPr="0093691A">
        <w:rPr>
          <w:rFonts w:ascii="Times New Roman" w:hAnsi="Times New Roman"/>
          <w:noProof/>
          <w:szCs w:val="20"/>
          <w:lang w:val="id-ID"/>
        </w:rPr>
        <w:t xml:space="preserve"> S.</w:t>
      </w:r>
      <w:r w:rsidR="002A62CA">
        <w:rPr>
          <w:rFonts w:ascii="Times New Roman" w:hAnsi="Times New Roman"/>
          <w:noProof/>
          <w:szCs w:val="20"/>
        </w:rPr>
        <w:t xml:space="preserve"> </w:t>
      </w:r>
      <w:r w:rsidR="00246BED" w:rsidRPr="0093691A">
        <w:rPr>
          <w:rFonts w:ascii="Times New Roman" w:hAnsi="Times New Roman"/>
          <w:noProof/>
          <w:szCs w:val="20"/>
          <w:lang w:val="id-ID"/>
        </w:rPr>
        <w:t>S.,</w:t>
      </w:r>
      <w:r w:rsidR="002A62CA">
        <w:rPr>
          <w:rFonts w:ascii="Times New Roman" w:hAnsi="Times New Roman"/>
          <w:noProof/>
          <w:szCs w:val="20"/>
        </w:rPr>
        <w:t xml:space="preserve"> </w:t>
      </w:r>
      <w:r w:rsidRPr="0093691A">
        <w:rPr>
          <w:rFonts w:ascii="Times New Roman" w:hAnsi="Times New Roman"/>
          <w:noProof/>
          <w:szCs w:val="20"/>
        </w:rPr>
        <w:t xml:space="preserve">Amirinejad, </w:t>
      </w:r>
      <w:r w:rsidR="002A62CA">
        <w:rPr>
          <w:rFonts w:ascii="Times New Roman" w:hAnsi="Times New Roman"/>
          <w:noProof/>
          <w:szCs w:val="20"/>
        </w:rPr>
        <w:t xml:space="preserve">S. and </w:t>
      </w:r>
      <w:r w:rsidRPr="0093691A">
        <w:rPr>
          <w:rFonts w:ascii="Times New Roman" w:hAnsi="Times New Roman"/>
          <w:noProof/>
          <w:szCs w:val="20"/>
        </w:rPr>
        <w:t>Amirinejad</w:t>
      </w:r>
      <w:r w:rsidR="002A62CA">
        <w:rPr>
          <w:rFonts w:ascii="Times New Roman" w:hAnsi="Times New Roman"/>
          <w:noProof/>
          <w:szCs w:val="20"/>
        </w:rPr>
        <w:t>, M.</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2011</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Phosphotungstic acid doped poly(vinyl alcohol)/poly(ether sulfone) blend composite membranes for direct methanol fuel cells</w:t>
      </w:r>
      <w:r w:rsidRPr="0093691A">
        <w:rPr>
          <w:rFonts w:ascii="Times New Roman" w:hAnsi="Times New Roman"/>
          <w:noProof/>
          <w:szCs w:val="20"/>
          <w:lang w:val="id-ID"/>
        </w:rPr>
        <w:t xml:space="preserve">. </w:t>
      </w:r>
      <w:r w:rsidR="0027406F">
        <w:rPr>
          <w:rFonts w:ascii="Times New Roman" w:hAnsi="Times New Roman"/>
          <w:i/>
          <w:iCs/>
          <w:noProof/>
          <w:szCs w:val="20"/>
        </w:rPr>
        <w:t xml:space="preserve">Journal of Membrane Science, </w:t>
      </w:r>
      <w:r w:rsidRPr="0093691A">
        <w:rPr>
          <w:rFonts w:ascii="Times New Roman" w:hAnsi="Times New Roman"/>
          <w:noProof/>
          <w:szCs w:val="20"/>
        </w:rPr>
        <w:t>380</w:t>
      </w:r>
      <w:r w:rsidRPr="0093691A">
        <w:rPr>
          <w:rFonts w:ascii="Times New Roman" w:hAnsi="Times New Roman"/>
          <w:noProof/>
          <w:szCs w:val="20"/>
          <w:lang w:val="id-ID"/>
        </w:rPr>
        <w:t>(</w:t>
      </w:r>
      <w:r w:rsidRPr="0093691A">
        <w:rPr>
          <w:rFonts w:ascii="Times New Roman" w:hAnsi="Times New Roman"/>
          <w:noProof/>
          <w:szCs w:val="20"/>
        </w:rPr>
        <w:t>1–2</w:t>
      </w:r>
      <w:r w:rsidRPr="0093691A">
        <w:rPr>
          <w:rFonts w:ascii="Times New Roman" w:hAnsi="Times New Roman"/>
          <w:noProof/>
          <w:szCs w:val="20"/>
          <w:lang w:val="id-ID"/>
        </w:rPr>
        <w:t xml:space="preserve">): </w:t>
      </w:r>
      <w:r w:rsidRPr="0093691A">
        <w:rPr>
          <w:rFonts w:ascii="Times New Roman" w:hAnsi="Times New Roman"/>
          <w:noProof/>
          <w:szCs w:val="20"/>
        </w:rPr>
        <w:t>132</w:t>
      </w:r>
      <w:r w:rsidR="0027406F">
        <w:rPr>
          <w:rFonts w:ascii="Times New Roman" w:hAnsi="Times New Roman"/>
          <w:noProof/>
          <w:szCs w:val="20"/>
        </w:rPr>
        <w:t xml:space="preserve"> </w:t>
      </w:r>
      <w:r w:rsidRPr="0093691A">
        <w:rPr>
          <w:rFonts w:ascii="Times New Roman" w:hAnsi="Times New Roman"/>
          <w:noProof/>
          <w:szCs w:val="20"/>
        </w:rPr>
        <w:t>–</w:t>
      </w:r>
      <w:r w:rsidR="0027406F">
        <w:rPr>
          <w:rFonts w:ascii="Times New Roman" w:hAnsi="Times New Roman"/>
          <w:noProof/>
          <w:szCs w:val="20"/>
        </w:rPr>
        <w:t xml:space="preserve"> 137.</w:t>
      </w:r>
    </w:p>
    <w:p w14:paraId="1EE7410D" w14:textId="63BD7201"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Gosalawit,</w:t>
      </w:r>
      <w:r w:rsidR="00246BED" w:rsidRPr="0093691A">
        <w:rPr>
          <w:rFonts w:ascii="Times New Roman" w:hAnsi="Times New Roman"/>
          <w:noProof/>
          <w:szCs w:val="20"/>
          <w:lang w:val="id-ID"/>
        </w:rPr>
        <w:t xml:space="preserve"> R.,</w:t>
      </w:r>
      <w:r w:rsidR="0027406F">
        <w:rPr>
          <w:rFonts w:ascii="Times New Roman" w:hAnsi="Times New Roman"/>
          <w:noProof/>
          <w:szCs w:val="20"/>
        </w:rPr>
        <w:t xml:space="preserve"> </w:t>
      </w:r>
      <w:r w:rsidRPr="0093691A">
        <w:rPr>
          <w:rFonts w:ascii="Times New Roman" w:hAnsi="Times New Roman"/>
          <w:noProof/>
          <w:szCs w:val="20"/>
        </w:rPr>
        <w:t>Chirachanchai,</w:t>
      </w:r>
      <w:r w:rsidR="0027406F">
        <w:rPr>
          <w:rFonts w:ascii="Times New Roman" w:hAnsi="Times New Roman"/>
          <w:noProof/>
          <w:szCs w:val="20"/>
        </w:rPr>
        <w:t xml:space="preserve"> S., </w:t>
      </w:r>
      <w:r w:rsidRPr="0093691A">
        <w:rPr>
          <w:rFonts w:ascii="Times New Roman" w:hAnsi="Times New Roman"/>
          <w:noProof/>
          <w:szCs w:val="20"/>
        </w:rPr>
        <w:t xml:space="preserve">Shishatskiy, </w:t>
      </w:r>
      <w:r w:rsidR="0027406F">
        <w:rPr>
          <w:rFonts w:ascii="Times New Roman" w:hAnsi="Times New Roman"/>
          <w:noProof/>
          <w:szCs w:val="20"/>
        </w:rPr>
        <w:t xml:space="preserve">S. and </w:t>
      </w:r>
      <w:r w:rsidRPr="0093691A">
        <w:rPr>
          <w:rFonts w:ascii="Times New Roman" w:hAnsi="Times New Roman"/>
          <w:noProof/>
          <w:szCs w:val="20"/>
        </w:rPr>
        <w:t>Nunes</w:t>
      </w:r>
      <w:r w:rsidR="0027406F">
        <w:rPr>
          <w:rFonts w:ascii="Times New Roman" w:hAnsi="Times New Roman"/>
          <w:noProof/>
          <w:szCs w:val="20"/>
        </w:rPr>
        <w:t>, S. P.</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2008</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Sulfonated montmorillonite/sulfonated poly(ether ether ketone) (SMMT/SPEEK) nanocomposite membrane for direct methanol fuel cells (DMFCs)</w:t>
      </w:r>
      <w:r w:rsidRPr="0093691A">
        <w:rPr>
          <w:rFonts w:ascii="Times New Roman" w:hAnsi="Times New Roman"/>
          <w:noProof/>
          <w:szCs w:val="20"/>
          <w:lang w:val="id-ID"/>
        </w:rPr>
        <w:t>.</w:t>
      </w:r>
      <w:r w:rsidR="0027406F">
        <w:rPr>
          <w:rFonts w:ascii="Times New Roman" w:hAnsi="Times New Roman"/>
          <w:noProof/>
          <w:szCs w:val="20"/>
        </w:rPr>
        <w:t xml:space="preserve"> </w:t>
      </w:r>
      <w:r w:rsidR="0027406F">
        <w:rPr>
          <w:rFonts w:ascii="Times New Roman" w:hAnsi="Times New Roman"/>
          <w:i/>
          <w:iCs/>
          <w:noProof/>
          <w:szCs w:val="20"/>
        </w:rPr>
        <w:t>Journal of Membrane Science</w:t>
      </w:r>
      <w:r w:rsidR="0027406F">
        <w:rPr>
          <w:rFonts w:ascii="Times New Roman" w:hAnsi="Times New Roman"/>
          <w:noProof/>
          <w:szCs w:val="20"/>
        </w:rPr>
        <w:t xml:space="preserve">, </w:t>
      </w:r>
      <w:r w:rsidRPr="0093691A">
        <w:rPr>
          <w:rFonts w:ascii="Times New Roman" w:hAnsi="Times New Roman"/>
          <w:noProof/>
          <w:szCs w:val="20"/>
        </w:rPr>
        <w:t>323</w:t>
      </w:r>
      <w:r w:rsidRPr="0093691A">
        <w:rPr>
          <w:rFonts w:ascii="Times New Roman" w:hAnsi="Times New Roman"/>
          <w:noProof/>
          <w:szCs w:val="20"/>
          <w:lang w:val="id-ID"/>
        </w:rPr>
        <w:t>(</w:t>
      </w:r>
      <w:r w:rsidRPr="0093691A">
        <w:rPr>
          <w:rFonts w:ascii="Times New Roman" w:hAnsi="Times New Roman"/>
          <w:noProof/>
          <w:szCs w:val="20"/>
        </w:rPr>
        <w:t>2</w:t>
      </w:r>
      <w:r w:rsidRPr="0093691A">
        <w:rPr>
          <w:rFonts w:ascii="Times New Roman" w:hAnsi="Times New Roman"/>
          <w:noProof/>
          <w:szCs w:val="20"/>
          <w:lang w:val="id-ID"/>
        </w:rPr>
        <w:t>):</w:t>
      </w:r>
      <w:r w:rsidRPr="0093691A">
        <w:rPr>
          <w:rFonts w:ascii="Times New Roman" w:hAnsi="Times New Roman"/>
          <w:noProof/>
          <w:szCs w:val="20"/>
        </w:rPr>
        <w:t xml:space="preserve"> 337</w:t>
      </w:r>
      <w:r w:rsidR="0027406F">
        <w:rPr>
          <w:rFonts w:ascii="Times New Roman" w:hAnsi="Times New Roman"/>
          <w:noProof/>
          <w:szCs w:val="20"/>
        </w:rPr>
        <w:t xml:space="preserve"> </w:t>
      </w:r>
      <w:r w:rsidRPr="0093691A">
        <w:rPr>
          <w:rFonts w:ascii="Times New Roman" w:hAnsi="Times New Roman"/>
          <w:noProof/>
          <w:szCs w:val="20"/>
        </w:rPr>
        <w:t>–</w:t>
      </w:r>
      <w:r w:rsidR="0027406F">
        <w:rPr>
          <w:rFonts w:ascii="Times New Roman" w:hAnsi="Times New Roman"/>
          <w:noProof/>
          <w:szCs w:val="20"/>
        </w:rPr>
        <w:t xml:space="preserve"> </w:t>
      </w:r>
      <w:r w:rsidRPr="0093691A">
        <w:rPr>
          <w:rFonts w:ascii="Times New Roman" w:hAnsi="Times New Roman"/>
          <w:noProof/>
          <w:szCs w:val="20"/>
        </w:rPr>
        <w:t>346.</w:t>
      </w:r>
    </w:p>
    <w:p w14:paraId="28B7509D" w14:textId="300FE9A5"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Lee,</w:t>
      </w:r>
      <w:r w:rsidR="00246BED" w:rsidRPr="0093691A">
        <w:rPr>
          <w:rFonts w:ascii="Times New Roman" w:hAnsi="Times New Roman"/>
          <w:noProof/>
          <w:szCs w:val="20"/>
          <w:lang w:val="id-ID"/>
        </w:rPr>
        <w:t xml:space="preserve"> S.</w:t>
      </w:r>
      <w:r w:rsidR="0027406F">
        <w:rPr>
          <w:rFonts w:ascii="Times New Roman" w:hAnsi="Times New Roman"/>
          <w:noProof/>
          <w:szCs w:val="20"/>
        </w:rPr>
        <w:t xml:space="preserve"> </w:t>
      </w:r>
      <w:r w:rsidR="00246BED" w:rsidRPr="0093691A">
        <w:rPr>
          <w:rFonts w:ascii="Times New Roman" w:hAnsi="Times New Roman"/>
          <w:noProof/>
          <w:szCs w:val="20"/>
          <w:lang w:val="id-ID"/>
        </w:rPr>
        <w:t>H.,</w:t>
      </w:r>
      <w:r w:rsidR="0027406F">
        <w:rPr>
          <w:rFonts w:ascii="Times New Roman" w:hAnsi="Times New Roman"/>
          <w:noProof/>
          <w:szCs w:val="20"/>
        </w:rPr>
        <w:t xml:space="preserve"> </w:t>
      </w:r>
      <w:r w:rsidRPr="0093691A">
        <w:rPr>
          <w:rFonts w:ascii="Times New Roman" w:hAnsi="Times New Roman"/>
          <w:noProof/>
          <w:szCs w:val="20"/>
        </w:rPr>
        <w:t xml:space="preserve">Choi, </w:t>
      </w:r>
      <w:r w:rsidR="0027406F">
        <w:rPr>
          <w:rFonts w:ascii="Times New Roman" w:hAnsi="Times New Roman"/>
          <w:noProof/>
          <w:szCs w:val="20"/>
        </w:rPr>
        <w:t xml:space="preserve">S. H., </w:t>
      </w:r>
      <w:r w:rsidRPr="0093691A">
        <w:rPr>
          <w:rFonts w:ascii="Times New Roman" w:hAnsi="Times New Roman"/>
          <w:noProof/>
          <w:szCs w:val="20"/>
        </w:rPr>
        <w:t xml:space="preserve">Gopalan, </w:t>
      </w:r>
      <w:r w:rsidR="0027406F">
        <w:rPr>
          <w:rFonts w:ascii="Times New Roman" w:hAnsi="Times New Roman"/>
          <w:noProof/>
          <w:szCs w:val="20"/>
        </w:rPr>
        <w:t xml:space="preserve">S. A., </w:t>
      </w:r>
      <w:r w:rsidRPr="0093691A">
        <w:rPr>
          <w:rFonts w:ascii="Times New Roman" w:hAnsi="Times New Roman"/>
          <w:noProof/>
          <w:szCs w:val="20"/>
        </w:rPr>
        <w:t xml:space="preserve">Lee, </w:t>
      </w:r>
      <w:r w:rsidR="0027406F">
        <w:rPr>
          <w:rFonts w:ascii="Times New Roman" w:hAnsi="Times New Roman"/>
          <w:noProof/>
          <w:szCs w:val="20"/>
        </w:rPr>
        <w:t xml:space="preserve">K. P. and </w:t>
      </w:r>
      <w:r w:rsidRPr="0093691A">
        <w:rPr>
          <w:rFonts w:ascii="Times New Roman" w:hAnsi="Times New Roman"/>
          <w:noProof/>
          <w:szCs w:val="20"/>
        </w:rPr>
        <w:t>Anantha-Iyengar</w:t>
      </w:r>
      <w:r w:rsidR="0027406F">
        <w:rPr>
          <w:rFonts w:ascii="Times New Roman" w:hAnsi="Times New Roman"/>
          <w:noProof/>
          <w:szCs w:val="20"/>
        </w:rPr>
        <w:t>, G.</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2014</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 xml:space="preserve">Preparation of new self-humidifying composite membrane by incorporating graphene and phosphotungstic acid into sulfonated poly(ether ether ketone) film. </w:t>
      </w:r>
      <w:r w:rsidR="0027406F">
        <w:rPr>
          <w:rFonts w:ascii="Times New Roman" w:hAnsi="Times New Roman"/>
          <w:i/>
          <w:iCs/>
          <w:noProof/>
          <w:szCs w:val="20"/>
        </w:rPr>
        <w:t>International Journal</w:t>
      </w:r>
      <w:r w:rsidRPr="0093691A">
        <w:rPr>
          <w:rFonts w:ascii="Times New Roman" w:hAnsi="Times New Roman"/>
          <w:i/>
          <w:iCs/>
          <w:noProof/>
          <w:szCs w:val="20"/>
        </w:rPr>
        <w:t xml:space="preserve"> </w:t>
      </w:r>
      <w:r w:rsidR="0027406F">
        <w:rPr>
          <w:rFonts w:ascii="Times New Roman" w:hAnsi="Times New Roman"/>
          <w:i/>
          <w:iCs/>
          <w:noProof/>
          <w:szCs w:val="20"/>
        </w:rPr>
        <w:t xml:space="preserve">of </w:t>
      </w:r>
      <w:r w:rsidRPr="0093691A">
        <w:rPr>
          <w:rFonts w:ascii="Times New Roman" w:hAnsi="Times New Roman"/>
          <w:i/>
          <w:iCs/>
          <w:noProof/>
          <w:szCs w:val="20"/>
        </w:rPr>
        <w:t>Hydrogen Energy</w:t>
      </w:r>
      <w:r w:rsidR="0027406F">
        <w:rPr>
          <w:rFonts w:ascii="Times New Roman" w:hAnsi="Times New Roman"/>
          <w:noProof/>
          <w:szCs w:val="20"/>
        </w:rPr>
        <w:t>, 39</w:t>
      </w:r>
      <w:r w:rsidRPr="0093691A">
        <w:rPr>
          <w:rFonts w:ascii="Times New Roman" w:hAnsi="Times New Roman"/>
          <w:noProof/>
          <w:szCs w:val="20"/>
          <w:lang w:val="id-ID"/>
        </w:rPr>
        <w:t>(</w:t>
      </w:r>
      <w:r w:rsidRPr="0093691A">
        <w:rPr>
          <w:rFonts w:ascii="Times New Roman" w:hAnsi="Times New Roman"/>
          <w:noProof/>
          <w:szCs w:val="20"/>
        </w:rPr>
        <w:t>30</w:t>
      </w:r>
      <w:r w:rsidRPr="0093691A">
        <w:rPr>
          <w:rFonts w:ascii="Times New Roman" w:hAnsi="Times New Roman"/>
          <w:noProof/>
          <w:szCs w:val="20"/>
          <w:lang w:val="id-ID"/>
        </w:rPr>
        <w:t xml:space="preserve">): </w:t>
      </w:r>
      <w:r w:rsidRPr="0093691A">
        <w:rPr>
          <w:rFonts w:ascii="Times New Roman" w:hAnsi="Times New Roman"/>
          <w:noProof/>
          <w:szCs w:val="20"/>
        </w:rPr>
        <w:t>17162</w:t>
      </w:r>
      <w:r w:rsidR="0027406F">
        <w:rPr>
          <w:rFonts w:ascii="Times New Roman" w:hAnsi="Times New Roman"/>
          <w:noProof/>
          <w:szCs w:val="20"/>
        </w:rPr>
        <w:t xml:space="preserve"> </w:t>
      </w:r>
      <w:r w:rsidRPr="0093691A">
        <w:rPr>
          <w:rFonts w:ascii="Times New Roman" w:hAnsi="Times New Roman"/>
          <w:noProof/>
          <w:szCs w:val="20"/>
        </w:rPr>
        <w:t>–17177.</w:t>
      </w:r>
    </w:p>
    <w:p w14:paraId="1B9C560D" w14:textId="2B44406A"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Xiao,</w:t>
      </w:r>
      <w:r w:rsidR="00246BED" w:rsidRPr="0093691A">
        <w:rPr>
          <w:rFonts w:ascii="Times New Roman" w:hAnsi="Times New Roman"/>
          <w:noProof/>
          <w:szCs w:val="20"/>
          <w:lang w:val="id-ID"/>
        </w:rPr>
        <w:t xml:space="preserve"> Y.,</w:t>
      </w:r>
      <w:r w:rsidRPr="0093691A">
        <w:rPr>
          <w:rFonts w:ascii="Times New Roman" w:hAnsi="Times New Roman"/>
          <w:noProof/>
          <w:szCs w:val="20"/>
        </w:rPr>
        <w:t xml:space="preserve"> </w:t>
      </w:r>
      <w:r w:rsidR="0027406F">
        <w:rPr>
          <w:rFonts w:ascii="Times New Roman" w:hAnsi="Times New Roman"/>
          <w:noProof/>
          <w:szCs w:val="20"/>
        </w:rPr>
        <w:t>Xiang, Y.</w:t>
      </w:r>
      <w:r w:rsidRPr="0093691A">
        <w:rPr>
          <w:rFonts w:ascii="Times New Roman" w:hAnsi="Times New Roman"/>
          <w:noProof/>
          <w:szCs w:val="20"/>
        </w:rPr>
        <w:t xml:space="preserve">, </w:t>
      </w:r>
      <w:r w:rsidR="0027406F">
        <w:rPr>
          <w:rFonts w:ascii="Times New Roman" w:hAnsi="Times New Roman"/>
          <w:noProof/>
          <w:szCs w:val="20"/>
        </w:rPr>
        <w:t xml:space="preserve">Xiu, R. and </w:t>
      </w:r>
      <w:r w:rsidRPr="0093691A">
        <w:rPr>
          <w:rFonts w:ascii="Times New Roman" w:hAnsi="Times New Roman"/>
          <w:noProof/>
          <w:szCs w:val="20"/>
        </w:rPr>
        <w:t>Lu</w:t>
      </w:r>
      <w:r w:rsidR="0027406F">
        <w:rPr>
          <w:rFonts w:ascii="Times New Roman" w:hAnsi="Times New Roman"/>
          <w:noProof/>
          <w:szCs w:val="20"/>
        </w:rPr>
        <w:t>, S.</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2013</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Development of cesium phosphotungstate salt and chitosan composite membrane for direct methanol fuel cells</w:t>
      </w:r>
      <w:r w:rsidRPr="0093691A">
        <w:rPr>
          <w:rFonts w:ascii="Times New Roman" w:hAnsi="Times New Roman"/>
          <w:noProof/>
          <w:szCs w:val="20"/>
          <w:lang w:val="id-ID"/>
        </w:rPr>
        <w:t xml:space="preserve">. </w:t>
      </w:r>
      <w:r w:rsidR="0027406F">
        <w:rPr>
          <w:rFonts w:ascii="Times New Roman" w:hAnsi="Times New Roman"/>
          <w:i/>
          <w:iCs/>
          <w:noProof/>
          <w:szCs w:val="20"/>
        </w:rPr>
        <w:t xml:space="preserve">Carbohydrate Polymer, </w:t>
      </w:r>
      <w:r w:rsidRPr="0093691A">
        <w:rPr>
          <w:rFonts w:ascii="Times New Roman" w:hAnsi="Times New Roman"/>
          <w:noProof/>
          <w:szCs w:val="20"/>
        </w:rPr>
        <w:t>98</w:t>
      </w:r>
      <w:r w:rsidRPr="0093691A">
        <w:rPr>
          <w:rFonts w:ascii="Times New Roman" w:hAnsi="Times New Roman"/>
          <w:noProof/>
          <w:szCs w:val="20"/>
          <w:lang w:val="id-ID"/>
        </w:rPr>
        <w:t>(</w:t>
      </w:r>
      <w:r w:rsidRPr="0093691A">
        <w:rPr>
          <w:rFonts w:ascii="Times New Roman" w:hAnsi="Times New Roman"/>
          <w:noProof/>
          <w:szCs w:val="20"/>
        </w:rPr>
        <w:t>1</w:t>
      </w:r>
      <w:r w:rsidRPr="0093691A">
        <w:rPr>
          <w:rFonts w:ascii="Times New Roman" w:hAnsi="Times New Roman"/>
          <w:noProof/>
          <w:szCs w:val="20"/>
          <w:lang w:val="id-ID"/>
        </w:rPr>
        <w:t>):</w:t>
      </w:r>
      <w:r w:rsidRPr="0093691A">
        <w:rPr>
          <w:rFonts w:ascii="Times New Roman" w:hAnsi="Times New Roman"/>
          <w:noProof/>
          <w:szCs w:val="20"/>
        </w:rPr>
        <w:t xml:space="preserve"> 233</w:t>
      </w:r>
      <w:r w:rsidR="0027406F">
        <w:rPr>
          <w:rFonts w:ascii="Times New Roman" w:hAnsi="Times New Roman"/>
          <w:noProof/>
          <w:szCs w:val="20"/>
        </w:rPr>
        <w:t xml:space="preserve"> </w:t>
      </w:r>
      <w:r w:rsidRPr="0093691A">
        <w:rPr>
          <w:rFonts w:ascii="Times New Roman" w:hAnsi="Times New Roman"/>
          <w:noProof/>
          <w:szCs w:val="20"/>
        </w:rPr>
        <w:t>–</w:t>
      </w:r>
      <w:r w:rsidR="0027406F">
        <w:rPr>
          <w:rFonts w:ascii="Times New Roman" w:hAnsi="Times New Roman"/>
          <w:noProof/>
          <w:szCs w:val="20"/>
        </w:rPr>
        <w:t xml:space="preserve"> </w:t>
      </w:r>
      <w:r w:rsidRPr="0093691A">
        <w:rPr>
          <w:rFonts w:ascii="Times New Roman" w:hAnsi="Times New Roman"/>
          <w:noProof/>
          <w:szCs w:val="20"/>
        </w:rPr>
        <w:t>240.</w:t>
      </w:r>
    </w:p>
    <w:p w14:paraId="579E0158" w14:textId="62CA0707" w:rsidR="00875EFF" w:rsidRPr="0093691A" w:rsidRDefault="00875EFF" w:rsidP="00B4502E">
      <w:pPr>
        <w:pStyle w:val="ListParagraph"/>
        <w:numPr>
          <w:ilvl w:val="0"/>
          <w:numId w:val="2"/>
        </w:numPr>
        <w:adjustRightInd w:val="0"/>
        <w:ind w:left="851" w:hanging="851"/>
        <w:rPr>
          <w:rFonts w:ascii="Times New Roman" w:hAnsi="Times New Roman"/>
          <w:noProof/>
          <w:szCs w:val="20"/>
        </w:rPr>
      </w:pPr>
      <w:r w:rsidRPr="0093691A">
        <w:rPr>
          <w:rFonts w:ascii="Times New Roman" w:hAnsi="Times New Roman"/>
          <w:noProof/>
          <w:szCs w:val="20"/>
        </w:rPr>
        <w:t>Cui,</w:t>
      </w:r>
      <w:r w:rsidR="00246BED" w:rsidRPr="0093691A">
        <w:rPr>
          <w:rFonts w:ascii="Times New Roman" w:hAnsi="Times New Roman"/>
          <w:noProof/>
          <w:szCs w:val="20"/>
          <w:lang w:val="id-ID"/>
        </w:rPr>
        <w:t xml:space="preserve"> Z.,</w:t>
      </w:r>
      <w:r w:rsidR="0027406F">
        <w:rPr>
          <w:rFonts w:ascii="Times New Roman" w:hAnsi="Times New Roman"/>
          <w:noProof/>
          <w:szCs w:val="20"/>
        </w:rPr>
        <w:t xml:space="preserve"> </w:t>
      </w:r>
      <w:r w:rsidRPr="0093691A">
        <w:rPr>
          <w:rFonts w:ascii="Times New Roman" w:hAnsi="Times New Roman"/>
          <w:noProof/>
          <w:szCs w:val="20"/>
        </w:rPr>
        <w:t xml:space="preserve">Liu, </w:t>
      </w:r>
      <w:r w:rsidR="0027406F">
        <w:rPr>
          <w:rFonts w:ascii="Times New Roman" w:hAnsi="Times New Roman"/>
          <w:noProof/>
          <w:szCs w:val="20"/>
        </w:rPr>
        <w:t xml:space="preserve">C., </w:t>
      </w:r>
      <w:r w:rsidRPr="0093691A">
        <w:rPr>
          <w:rFonts w:ascii="Times New Roman" w:hAnsi="Times New Roman"/>
          <w:noProof/>
          <w:szCs w:val="20"/>
        </w:rPr>
        <w:t xml:space="preserve">Lu, </w:t>
      </w:r>
      <w:r w:rsidR="0027406F">
        <w:rPr>
          <w:rFonts w:ascii="Times New Roman" w:hAnsi="Times New Roman"/>
          <w:noProof/>
          <w:szCs w:val="20"/>
        </w:rPr>
        <w:t xml:space="preserve">T. and </w:t>
      </w:r>
      <w:r w:rsidRPr="0093691A">
        <w:rPr>
          <w:rFonts w:ascii="Times New Roman" w:hAnsi="Times New Roman"/>
          <w:noProof/>
          <w:szCs w:val="20"/>
        </w:rPr>
        <w:t>Xing</w:t>
      </w:r>
      <w:r w:rsidR="0027406F">
        <w:rPr>
          <w:rFonts w:ascii="Times New Roman" w:hAnsi="Times New Roman"/>
          <w:noProof/>
          <w:szCs w:val="20"/>
        </w:rPr>
        <w:t>, W.</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2007</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Polyelectrolyte complexes of chitosan and phosphotungstic acid as proton-conducting membranes for direct methanol fuel cells</w:t>
      </w:r>
      <w:r w:rsidRPr="0093691A">
        <w:rPr>
          <w:rFonts w:ascii="Times New Roman" w:hAnsi="Times New Roman"/>
          <w:noProof/>
          <w:szCs w:val="20"/>
          <w:lang w:val="id-ID"/>
        </w:rPr>
        <w:t>.</w:t>
      </w:r>
      <w:r w:rsidR="0027406F">
        <w:rPr>
          <w:rFonts w:ascii="Times New Roman" w:hAnsi="Times New Roman"/>
          <w:noProof/>
          <w:szCs w:val="20"/>
        </w:rPr>
        <w:t xml:space="preserve"> </w:t>
      </w:r>
      <w:r w:rsidR="0027406F">
        <w:rPr>
          <w:rFonts w:ascii="Times New Roman" w:hAnsi="Times New Roman"/>
          <w:i/>
          <w:iCs/>
          <w:noProof/>
          <w:szCs w:val="20"/>
        </w:rPr>
        <w:t>Journal</w:t>
      </w:r>
      <w:r w:rsidRPr="0093691A">
        <w:rPr>
          <w:rFonts w:ascii="Times New Roman" w:hAnsi="Times New Roman"/>
          <w:i/>
          <w:iCs/>
          <w:noProof/>
          <w:szCs w:val="20"/>
        </w:rPr>
        <w:t xml:space="preserve"> </w:t>
      </w:r>
      <w:r w:rsidR="0027406F">
        <w:rPr>
          <w:rFonts w:ascii="Times New Roman" w:hAnsi="Times New Roman"/>
          <w:i/>
          <w:iCs/>
          <w:noProof/>
          <w:szCs w:val="20"/>
        </w:rPr>
        <w:t xml:space="preserve">of </w:t>
      </w:r>
      <w:r w:rsidRPr="0093691A">
        <w:rPr>
          <w:rFonts w:ascii="Times New Roman" w:hAnsi="Times New Roman"/>
          <w:i/>
          <w:iCs/>
          <w:noProof/>
          <w:szCs w:val="20"/>
        </w:rPr>
        <w:t>Power Sources</w:t>
      </w:r>
      <w:r w:rsidR="0027406F">
        <w:rPr>
          <w:rFonts w:ascii="Times New Roman" w:hAnsi="Times New Roman"/>
          <w:noProof/>
          <w:szCs w:val="20"/>
        </w:rPr>
        <w:t>,</w:t>
      </w:r>
      <w:r w:rsidRPr="0093691A">
        <w:rPr>
          <w:rFonts w:ascii="Times New Roman" w:hAnsi="Times New Roman"/>
          <w:noProof/>
          <w:szCs w:val="20"/>
        </w:rPr>
        <w:t xml:space="preserve"> 167</w:t>
      </w:r>
      <w:r w:rsidRPr="0093691A">
        <w:rPr>
          <w:rFonts w:ascii="Times New Roman" w:hAnsi="Times New Roman"/>
          <w:noProof/>
          <w:szCs w:val="20"/>
          <w:lang w:val="id-ID"/>
        </w:rPr>
        <w:t>(</w:t>
      </w:r>
      <w:r w:rsidRPr="0093691A">
        <w:rPr>
          <w:rFonts w:ascii="Times New Roman" w:hAnsi="Times New Roman"/>
          <w:noProof/>
          <w:szCs w:val="20"/>
        </w:rPr>
        <w:t>1</w:t>
      </w:r>
      <w:r w:rsidRPr="0093691A">
        <w:rPr>
          <w:rFonts w:ascii="Times New Roman" w:hAnsi="Times New Roman"/>
          <w:noProof/>
          <w:szCs w:val="20"/>
          <w:lang w:val="id-ID"/>
        </w:rPr>
        <w:t>):</w:t>
      </w:r>
      <w:r w:rsidRPr="0093691A">
        <w:rPr>
          <w:rFonts w:ascii="Times New Roman" w:hAnsi="Times New Roman"/>
          <w:noProof/>
          <w:szCs w:val="20"/>
        </w:rPr>
        <w:t xml:space="preserve"> 94</w:t>
      </w:r>
      <w:r w:rsidR="0027406F">
        <w:rPr>
          <w:rFonts w:ascii="Times New Roman" w:hAnsi="Times New Roman"/>
          <w:noProof/>
          <w:szCs w:val="20"/>
        </w:rPr>
        <w:t xml:space="preserve"> </w:t>
      </w:r>
      <w:r w:rsidRPr="0093691A">
        <w:rPr>
          <w:rFonts w:ascii="Times New Roman" w:hAnsi="Times New Roman"/>
          <w:noProof/>
          <w:szCs w:val="20"/>
        </w:rPr>
        <w:t>–</w:t>
      </w:r>
      <w:r w:rsidR="0027406F">
        <w:rPr>
          <w:rFonts w:ascii="Times New Roman" w:hAnsi="Times New Roman"/>
          <w:noProof/>
          <w:szCs w:val="20"/>
        </w:rPr>
        <w:t xml:space="preserve"> </w:t>
      </w:r>
      <w:r w:rsidRPr="0093691A">
        <w:rPr>
          <w:rFonts w:ascii="Times New Roman" w:hAnsi="Times New Roman"/>
          <w:noProof/>
          <w:szCs w:val="20"/>
        </w:rPr>
        <w:t>99.</w:t>
      </w:r>
    </w:p>
    <w:p w14:paraId="63A677E4" w14:textId="7E52E2D7" w:rsidR="00875EFF" w:rsidRPr="0093691A" w:rsidRDefault="00875EFF" w:rsidP="00B4502E">
      <w:pPr>
        <w:pStyle w:val="ListParagraph"/>
        <w:numPr>
          <w:ilvl w:val="0"/>
          <w:numId w:val="2"/>
        </w:numPr>
        <w:adjustRightInd w:val="0"/>
        <w:ind w:left="851" w:hanging="851"/>
        <w:rPr>
          <w:rFonts w:ascii="Times New Roman" w:hAnsi="Times New Roman"/>
          <w:noProof/>
          <w:szCs w:val="20"/>
          <w:lang w:val="id-ID"/>
        </w:rPr>
      </w:pPr>
      <w:r w:rsidRPr="0093691A">
        <w:rPr>
          <w:rFonts w:ascii="Times New Roman" w:hAnsi="Times New Roman"/>
          <w:noProof/>
          <w:szCs w:val="20"/>
        </w:rPr>
        <w:t>Lin,</w:t>
      </w:r>
      <w:r w:rsidR="00246BED" w:rsidRPr="0093691A">
        <w:rPr>
          <w:rFonts w:ascii="Times New Roman" w:hAnsi="Times New Roman"/>
          <w:noProof/>
          <w:szCs w:val="20"/>
          <w:lang w:val="id-ID"/>
        </w:rPr>
        <w:t xml:space="preserve"> H.,</w:t>
      </w:r>
      <w:r w:rsidR="0027406F">
        <w:rPr>
          <w:rFonts w:ascii="Times New Roman" w:hAnsi="Times New Roman"/>
          <w:noProof/>
          <w:szCs w:val="20"/>
        </w:rPr>
        <w:t xml:space="preserve"> </w:t>
      </w:r>
      <w:r w:rsidRPr="0093691A">
        <w:rPr>
          <w:rFonts w:ascii="Times New Roman" w:hAnsi="Times New Roman"/>
          <w:noProof/>
          <w:szCs w:val="20"/>
        </w:rPr>
        <w:t xml:space="preserve">Zhao, </w:t>
      </w:r>
      <w:r w:rsidR="0027406F">
        <w:rPr>
          <w:rFonts w:ascii="Times New Roman" w:hAnsi="Times New Roman"/>
          <w:noProof/>
          <w:szCs w:val="20"/>
        </w:rPr>
        <w:t xml:space="preserve">C. </w:t>
      </w:r>
      <w:r w:rsidRPr="0093691A">
        <w:rPr>
          <w:rFonts w:ascii="Times New Roman" w:hAnsi="Times New Roman"/>
          <w:noProof/>
          <w:szCs w:val="20"/>
        </w:rPr>
        <w:t xml:space="preserve">Ma, </w:t>
      </w:r>
      <w:r w:rsidR="0027406F">
        <w:rPr>
          <w:rFonts w:ascii="Times New Roman" w:hAnsi="Times New Roman"/>
          <w:noProof/>
          <w:szCs w:val="20"/>
        </w:rPr>
        <w:t xml:space="preserve">W., </w:t>
      </w:r>
      <w:r w:rsidRPr="0093691A">
        <w:rPr>
          <w:rFonts w:ascii="Times New Roman" w:hAnsi="Times New Roman"/>
          <w:noProof/>
          <w:szCs w:val="20"/>
        </w:rPr>
        <w:t xml:space="preserve">Shao, </w:t>
      </w:r>
      <w:r w:rsidR="0027406F">
        <w:rPr>
          <w:rFonts w:ascii="Times New Roman" w:hAnsi="Times New Roman"/>
          <w:noProof/>
          <w:szCs w:val="20"/>
        </w:rPr>
        <w:t xml:space="preserve">K., </w:t>
      </w:r>
      <w:r w:rsidRPr="0093691A">
        <w:rPr>
          <w:rFonts w:ascii="Times New Roman" w:hAnsi="Times New Roman"/>
          <w:noProof/>
          <w:szCs w:val="20"/>
        </w:rPr>
        <w:t xml:space="preserve">Li, </w:t>
      </w:r>
      <w:r w:rsidR="0027406F">
        <w:rPr>
          <w:rFonts w:ascii="Times New Roman" w:hAnsi="Times New Roman"/>
          <w:noProof/>
          <w:szCs w:val="20"/>
        </w:rPr>
        <w:t xml:space="preserve">H., </w:t>
      </w:r>
      <w:r w:rsidRPr="0093691A">
        <w:rPr>
          <w:rFonts w:ascii="Times New Roman" w:hAnsi="Times New Roman"/>
          <w:noProof/>
          <w:szCs w:val="20"/>
        </w:rPr>
        <w:t xml:space="preserve">Zhang, </w:t>
      </w:r>
      <w:r w:rsidR="0027406F">
        <w:rPr>
          <w:rFonts w:ascii="Times New Roman" w:hAnsi="Times New Roman"/>
          <w:noProof/>
          <w:szCs w:val="20"/>
        </w:rPr>
        <w:t xml:space="preserve">Y. and </w:t>
      </w:r>
      <w:r w:rsidRPr="0093691A">
        <w:rPr>
          <w:rFonts w:ascii="Times New Roman" w:hAnsi="Times New Roman"/>
          <w:noProof/>
          <w:szCs w:val="20"/>
        </w:rPr>
        <w:t>Na</w:t>
      </w:r>
      <w:r w:rsidR="0027406F">
        <w:rPr>
          <w:rFonts w:ascii="Times New Roman" w:hAnsi="Times New Roman"/>
          <w:noProof/>
          <w:szCs w:val="20"/>
        </w:rPr>
        <w:t>, H.</w:t>
      </w:r>
      <w:r w:rsidRPr="0093691A">
        <w:rPr>
          <w:rFonts w:ascii="Times New Roman" w:hAnsi="Times New Roman"/>
          <w:noProof/>
          <w:szCs w:val="20"/>
          <w:lang w:val="id-ID"/>
        </w:rPr>
        <w:t xml:space="preserve"> </w:t>
      </w:r>
      <w:r w:rsidR="003D2ACD" w:rsidRPr="0093691A">
        <w:rPr>
          <w:rFonts w:ascii="Times New Roman" w:hAnsi="Times New Roman"/>
          <w:noProof/>
          <w:szCs w:val="20"/>
          <w:lang w:val="id-ID"/>
        </w:rPr>
        <w:t>(</w:t>
      </w:r>
      <w:r w:rsidRPr="0093691A">
        <w:rPr>
          <w:rFonts w:ascii="Times New Roman" w:hAnsi="Times New Roman"/>
          <w:noProof/>
          <w:szCs w:val="20"/>
          <w:lang w:val="id-ID"/>
        </w:rPr>
        <w:t>2010</w:t>
      </w:r>
      <w:r w:rsidR="003D2ACD" w:rsidRPr="0093691A">
        <w:rPr>
          <w:rFonts w:ascii="Times New Roman" w:hAnsi="Times New Roman"/>
          <w:noProof/>
          <w:szCs w:val="20"/>
          <w:lang w:val="id-ID"/>
        </w:rPr>
        <w:t>)</w:t>
      </w:r>
      <w:r w:rsidRPr="0093691A">
        <w:rPr>
          <w:rFonts w:ascii="Times New Roman" w:hAnsi="Times New Roman"/>
          <w:noProof/>
          <w:szCs w:val="20"/>
          <w:lang w:val="id-ID"/>
        </w:rPr>
        <w:t xml:space="preserve">. </w:t>
      </w:r>
      <w:r w:rsidRPr="0093691A">
        <w:rPr>
          <w:rFonts w:ascii="Times New Roman" w:hAnsi="Times New Roman"/>
          <w:noProof/>
          <w:szCs w:val="20"/>
        </w:rPr>
        <w:t>Novel hybrid polymer electrolyte membranes prepared by a silane-cross-linking technique for direct methanol fuel cells</w:t>
      </w:r>
      <w:r w:rsidRPr="0093691A">
        <w:rPr>
          <w:rFonts w:ascii="Times New Roman" w:hAnsi="Times New Roman"/>
          <w:noProof/>
          <w:szCs w:val="20"/>
          <w:lang w:val="id-ID"/>
        </w:rPr>
        <w:t xml:space="preserve">. </w:t>
      </w:r>
      <w:r w:rsidR="0027406F">
        <w:rPr>
          <w:rFonts w:ascii="Times New Roman" w:hAnsi="Times New Roman"/>
          <w:i/>
          <w:iCs/>
          <w:noProof/>
          <w:szCs w:val="20"/>
        </w:rPr>
        <w:t>Journal of</w:t>
      </w:r>
      <w:r w:rsidRPr="0093691A">
        <w:rPr>
          <w:rFonts w:ascii="Times New Roman" w:hAnsi="Times New Roman"/>
          <w:i/>
          <w:iCs/>
          <w:noProof/>
          <w:szCs w:val="20"/>
        </w:rPr>
        <w:t xml:space="preserve"> Power Sources</w:t>
      </w:r>
      <w:r w:rsidR="0027406F">
        <w:rPr>
          <w:rFonts w:ascii="Times New Roman" w:hAnsi="Times New Roman"/>
          <w:noProof/>
          <w:szCs w:val="20"/>
        </w:rPr>
        <w:t>,</w:t>
      </w:r>
      <w:r w:rsidRPr="0093691A">
        <w:rPr>
          <w:rFonts w:ascii="Times New Roman" w:hAnsi="Times New Roman"/>
          <w:noProof/>
          <w:szCs w:val="20"/>
          <w:lang w:val="id-ID"/>
        </w:rPr>
        <w:t xml:space="preserve"> </w:t>
      </w:r>
      <w:r w:rsidRPr="0093691A">
        <w:rPr>
          <w:rFonts w:ascii="Times New Roman" w:hAnsi="Times New Roman"/>
          <w:noProof/>
          <w:szCs w:val="20"/>
        </w:rPr>
        <w:t>195</w:t>
      </w:r>
      <w:r w:rsidRPr="0093691A">
        <w:rPr>
          <w:rFonts w:ascii="Times New Roman" w:hAnsi="Times New Roman"/>
          <w:noProof/>
          <w:szCs w:val="20"/>
          <w:lang w:val="id-ID"/>
        </w:rPr>
        <w:t>(</w:t>
      </w:r>
      <w:r w:rsidRPr="0093691A">
        <w:rPr>
          <w:rFonts w:ascii="Times New Roman" w:hAnsi="Times New Roman"/>
          <w:noProof/>
          <w:szCs w:val="20"/>
        </w:rPr>
        <w:t>3</w:t>
      </w:r>
      <w:r w:rsidRPr="0093691A">
        <w:rPr>
          <w:rFonts w:ascii="Times New Roman" w:hAnsi="Times New Roman"/>
          <w:noProof/>
          <w:szCs w:val="20"/>
          <w:lang w:val="id-ID"/>
        </w:rPr>
        <w:t xml:space="preserve">): </w:t>
      </w:r>
      <w:r w:rsidRPr="0093691A">
        <w:rPr>
          <w:rFonts w:ascii="Times New Roman" w:hAnsi="Times New Roman"/>
          <w:noProof/>
          <w:szCs w:val="20"/>
        </w:rPr>
        <w:t>762</w:t>
      </w:r>
      <w:r w:rsidR="0027406F">
        <w:rPr>
          <w:rFonts w:ascii="Times New Roman" w:hAnsi="Times New Roman"/>
          <w:noProof/>
          <w:szCs w:val="20"/>
        </w:rPr>
        <w:t xml:space="preserve"> </w:t>
      </w:r>
      <w:r w:rsidRPr="0093691A">
        <w:rPr>
          <w:rFonts w:ascii="Times New Roman" w:hAnsi="Times New Roman"/>
          <w:noProof/>
          <w:szCs w:val="20"/>
        </w:rPr>
        <w:t>–</w:t>
      </w:r>
      <w:r w:rsidR="0027406F">
        <w:rPr>
          <w:rFonts w:ascii="Times New Roman" w:hAnsi="Times New Roman"/>
          <w:noProof/>
          <w:szCs w:val="20"/>
        </w:rPr>
        <w:t xml:space="preserve"> </w:t>
      </w:r>
      <w:r w:rsidRPr="0093691A">
        <w:rPr>
          <w:rFonts w:ascii="Times New Roman" w:hAnsi="Times New Roman"/>
          <w:noProof/>
          <w:szCs w:val="20"/>
        </w:rPr>
        <w:t>768.</w:t>
      </w:r>
    </w:p>
    <w:p w14:paraId="04524764" w14:textId="77777777" w:rsidR="00785CA6" w:rsidRPr="0093691A" w:rsidRDefault="00785CA6" w:rsidP="00B4502E">
      <w:pPr>
        <w:ind w:left="850" w:hangingChars="472" w:hanging="850"/>
        <w:outlineLvl w:val="0"/>
        <w:rPr>
          <w:rFonts w:ascii="Times New Roman" w:hAnsi="Times New Roman"/>
          <w:sz w:val="18"/>
        </w:rPr>
      </w:pPr>
      <w:r w:rsidRPr="0093691A">
        <w:rPr>
          <w:rFonts w:ascii="Times New Roman" w:hAnsi="Times New Roman"/>
          <w:sz w:val="18"/>
        </w:rPr>
        <w:tab/>
      </w:r>
    </w:p>
    <w:p w14:paraId="63896778" w14:textId="77777777" w:rsidR="0082319D" w:rsidRPr="0093691A" w:rsidRDefault="0082319D"/>
    <w:sectPr w:rsidR="0082319D" w:rsidRPr="0093691A" w:rsidSect="001F66D5">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4A1"/>
    <w:multiLevelType w:val="hybridMultilevel"/>
    <w:tmpl w:val="9402879E"/>
    <w:lvl w:ilvl="0" w:tplc="0421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713C60"/>
    <w:multiLevelType w:val="hybridMultilevel"/>
    <w:tmpl w:val="64B60294"/>
    <w:lvl w:ilvl="0" w:tplc="90D859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85CA6"/>
    <w:rsid w:val="00012176"/>
    <w:rsid w:val="00023481"/>
    <w:rsid w:val="0003108E"/>
    <w:rsid w:val="000415BC"/>
    <w:rsid w:val="00067F67"/>
    <w:rsid w:val="000727FC"/>
    <w:rsid w:val="000828BF"/>
    <w:rsid w:val="00083002"/>
    <w:rsid w:val="000A0115"/>
    <w:rsid w:val="000B2978"/>
    <w:rsid w:val="000D7738"/>
    <w:rsid w:val="000F15AF"/>
    <w:rsid w:val="00117EE0"/>
    <w:rsid w:val="00134C2B"/>
    <w:rsid w:val="0013753F"/>
    <w:rsid w:val="00144D34"/>
    <w:rsid w:val="001469BB"/>
    <w:rsid w:val="001659B8"/>
    <w:rsid w:val="00173EAA"/>
    <w:rsid w:val="001B5712"/>
    <w:rsid w:val="001E248D"/>
    <w:rsid w:val="001F66D5"/>
    <w:rsid w:val="0021670B"/>
    <w:rsid w:val="00225BAC"/>
    <w:rsid w:val="002427EC"/>
    <w:rsid w:val="00246BED"/>
    <w:rsid w:val="0027406F"/>
    <w:rsid w:val="002A62CA"/>
    <w:rsid w:val="002A7F0A"/>
    <w:rsid w:val="002B3907"/>
    <w:rsid w:val="002F4F42"/>
    <w:rsid w:val="003131B6"/>
    <w:rsid w:val="003A18DB"/>
    <w:rsid w:val="003A6AB0"/>
    <w:rsid w:val="003B62A1"/>
    <w:rsid w:val="003D2ACD"/>
    <w:rsid w:val="003F021B"/>
    <w:rsid w:val="003F4339"/>
    <w:rsid w:val="0040333A"/>
    <w:rsid w:val="0048478F"/>
    <w:rsid w:val="00485D34"/>
    <w:rsid w:val="004E38F7"/>
    <w:rsid w:val="004E494F"/>
    <w:rsid w:val="004E7530"/>
    <w:rsid w:val="004F79CA"/>
    <w:rsid w:val="00515E42"/>
    <w:rsid w:val="0052241D"/>
    <w:rsid w:val="00524012"/>
    <w:rsid w:val="00540AD5"/>
    <w:rsid w:val="00545C20"/>
    <w:rsid w:val="00547A64"/>
    <w:rsid w:val="00551485"/>
    <w:rsid w:val="00552945"/>
    <w:rsid w:val="00567FC6"/>
    <w:rsid w:val="00580F12"/>
    <w:rsid w:val="00586D53"/>
    <w:rsid w:val="005D08C5"/>
    <w:rsid w:val="005D1E32"/>
    <w:rsid w:val="005E1E65"/>
    <w:rsid w:val="005E501D"/>
    <w:rsid w:val="00605FDC"/>
    <w:rsid w:val="006162DB"/>
    <w:rsid w:val="006163F8"/>
    <w:rsid w:val="00634FF4"/>
    <w:rsid w:val="006525F7"/>
    <w:rsid w:val="006752F3"/>
    <w:rsid w:val="00685C81"/>
    <w:rsid w:val="006B1EDB"/>
    <w:rsid w:val="006D1E8E"/>
    <w:rsid w:val="00720F3C"/>
    <w:rsid w:val="00747021"/>
    <w:rsid w:val="007601F8"/>
    <w:rsid w:val="0077706F"/>
    <w:rsid w:val="00784685"/>
    <w:rsid w:val="00785CA6"/>
    <w:rsid w:val="00816F52"/>
    <w:rsid w:val="008206CC"/>
    <w:rsid w:val="0082319D"/>
    <w:rsid w:val="00834740"/>
    <w:rsid w:val="00854F9E"/>
    <w:rsid w:val="00855B26"/>
    <w:rsid w:val="00875EFF"/>
    <w:rsid w:val="008B3DF7"/>
    <w:rsid w:val="008E11BA"/>
    <w:rsid w:val="00902162"/>
    <w:rsid w:val="0091250F"/>
    <w:rsid w:val="009234D1"/>
    <w:rsid w:val="0093691A"/>
    <w:rsid w:val="00951BD4"/>
    <w:rsid w:val="00966785"/>
    <w:rsid w:val="00981A2D"/>
    <w:rsid w:val="009851AD"/>
    <w:rsid w:val="00991F75"/>
    <w:rsid w:val="009B22DA"/>
    <w:rsid w:val="009C0250"/>
    <w:rsid w:val="009E40C1"/>
    <w:rsid w:val="009F40C7"/>
    <w:rsid w:val="00A043F3"/>
    <w:rsid w:val="00A415C1"/>
    <w:rsid w:val="00A448B5"/>
    <w:rsid w:val="00A53581"/>
    <w:rsid w:val="00AD0AC0"/>
    <w:rsid w:val="00AD1C30"/>
    <w:rsid w:val="00AD3C4B"/>
    <w:rsid w:val="00AF04BC"/>
    <w:rsid w:val="00AF2DF4"/>
    <w:rsid w:val="00B3111C"/>
    <w:rsid w:val="00B31476"/>
    <w:rsid w:val="00B4502E"/>
    <w:rsid w:val="00B61165"/>
    <w:rsid w:val="00B905E8"/>
    <w:rsid w:val="00B90C6F"/>
    <w:rsid w:val="00B92777"/>
    <w:rsid w:val="00B95E7A"/>
    <w:rsid w:val="00BC11E3"/>
    <w:rsid w:val="00BE6A04"/>
    <w:rsid w:val="00BF1474"/>
    <w:rsid w:val="00C614C7"/>
    <w:rsid w:val="00C91709"/>
    <w:rsid w:val="00CC3BBA"/>
    <w:rsid w:val="00D43C44"/>
    <w:rsid w:val="00D46A01"/>
    <w:rsid w:val="00D864B3"/>
    <w:rsid w:val="00DA5262"/>
    <w:rsid w:val="00DB6BE1"/>
    <w:rsid w:val="00DC3A44"/>
    <w:rsid w:val="00DE0DA8"/>
    <w:rsid w:val="00DE552F"/>
    <w:rsid w:val="00DE73D6"/>
    <w:rsid w:val="00E01157"/>
    <w:rsid w:val="00E01831"/>
    <w:rsid w:val="00E34871"/>
    <w:rsid w:val="00E50D38"/>
    <w:rsid w:val="00E562B3"/>
    <w:rsid w:val="00E63A58"/>
    <w:rsid w:val="00E704DA"/>
    <w:rsid w:val="00E80767"/>
    <w:rsid w:val="00E80E5D"/>
    <w:rsid w:val="00ED1FD2"/>
    <w:rsid w:val="00EE44A8"/>
    <w:rsid w:val="00EF3B29"/>
    <w:rsid w:val="00EF478D"/>
    <w:rsid w:val="00F0280A"/>
    <w:rsid w:val="00F303CB"/>
    <w:rsid w:val="00F34089"/>
    <w:rsid w:val="00F402E4"/>
    <w:rsid w:val="00F4304C"/>
    <w:rsid w:val="00FA1ED1"/>
    <w:rsid w:val="00FA33BA"/>
    <w:rsid w:val="00FB301B"/>
    <w:rsid w:val="00FC5B54"/>
    <w:rsid w:val="00FF736C"/>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B4115B"/>
  <w15:docId w15:val="{ED625484-99AD-4DB7-992F-CF105FCF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jc w:val="both"/>
    </w:pPr>
    <w:rPr>
      <w:rFonts w:eastAsia="Times New Roman"/>
      <w:kern w:val="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Times New Roma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sz w:val="16"/>
      <w:szCs w:val="16"/>
    </w:rPr>
  </w:style>
  <w:style w:type="character" w:customStyle="1" w:styleId="BalloonTextChar">
    <w:name w:val="Balloon Text Char"/>
    <w:link w:val="BalloonText"/>
    <w:uiPriority w:val="99"/>
    <w:semiHidden/>
    <w:rsid w:val="00785CA6"/>
    <w:rPr>
      <w:rFonts w:ascii="Tahoma" w:eastAsia="Times New Roman"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AMainText">
    <w:name w:val="TA_Main_Text"/>
    <w:basedOn w:val="Normal"/>
    <w:link w:val="TAMainTextChar"/>
    <w:rsid w:val="001F66D5"/>
    <w:pPr>
      <w:widowControl/>
      <w:wordWrap/>
      <w:autoSpaceDE/>
      <w:autoSpaceDN/>
      <w:spacing w:line="220" w:lineRule="exact"/>
      <w:ind w:firstLine="187"/>
    </w:pPr>
    <w:rPr>
      <w:rFonts w:ascii="Times" w:hAnsi="Times"/>
      <w:kern w:val="0"/>
      <w:sz w:val="18"/>
      <w:szCs w:val="20"/>
    </w:rPr>
  </w:style>
  <w:style w:type="character" w:customStyle="1" w:styleId="TAMainTextChar">
    <w:name w:val="TA_Main_Text Char"/>
    <w:link w:val="TAMainText"/>
    <w:rsid w:val="001F66D5"/>
    <w:rPr>
      <w:rFonts w:ascii="Times" w:eastAsia="Times New Roman" w:hAnsi="Times" w:cs="Times New Roman"/>
      <w:sz w:val="18"/>
      <w:szCs w:val="20"/>
    </w:rPr>
  </w:style>
  <w:style w:type="paragraph" w:customStyle="1" w:styleId="IEEEParagraph">
    <w:name w:val="IEEE Paragraph"/>
    <w:basedOn w:val="Normal"/>
    <w:link w:val="IEEEParagraphChar"/>
    <w:rsid w:val="00B3111C"/>
    <w:pPr>
      <w:widowControl/>
      <w:wordWrap/>
      <w:autoSpaceDE/>
      <w:autoSpaceDN/>
      <w:adjustRightInd w:val="0"/>
      <w:snapToGrid w:val="0"/>
      <w:ind w:firstLine="216"/>
    </w:pPr>
    <w:rPr>
      <w:rFonts w:ascii="Times New Roman" w:eastAsia="SimSun" w:hAnsi="Times New Roman"/>
      <w:kern w:val="0"/>
      <w:szCs w:val="24"/>
      <w:lang w:val="en-MY" w:eastAsia="zh-CN"/>
    </w:rPr>
  </w:style>
  <w:style w:type="character" w:customStyle="1" w:styleId="IEEEParagraphChar">
    <w:name w:val="IEEE Paragraph Char"/>
    <w:link w:val="IEEEParagraph"/>
    <w:rsid w:val="00B3111C"/>
    <w:rPr>
      <w:rFonts w:ascii="Times New Roman" w:eastAsia="SimSun" w:hAnsi="Times New Roman" w:cs="Times New Roman"/>
      <w:sz w:val="20"/>
      <w:szCs w:val="24"/>
      <w:lang w:val="en-MY" w:eastAsia="zh-CN"/>
    </w:rPr>
  </w:style>
  <w:style w:type="character" w:customStyle="1" w:styleId="hps">
    <w:name w:val="hps"/>
    <w:basedOn w:val="DefaultParagraphFont"/>
    <w:rsid w:val="00AF2DF4"/>
  </w:style>
  <w:style w:type="table" w:styleId="TableGrid">
    <w:name w:val="Table Grid"/>
    <w:basedOn w:val="TableNormal"/>
    <w:uiPriority w:val="59"/>
    <w:rsid w:val="00BE6A04"/>
    <w:pPr>
      <w:spacing w:before="200"/>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B6180-90DA-42A7-9948-78AD1D43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13</Pages>
  <Words>32244</Words>
  <Characters>183794</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14</cp:revision>
  <dcterms:created xsi:type="dcterms:W3CDTF">2016-11-24T19:34:00Z</dcterms:created>
  <dcterms:modified xsi:type="dcterms:W3CDTF">2017-06-02T11:41:00Z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lekpurbakung@gmail.com@www.mendeley.com</vt:lpwstr>
  </property>
</Properties>
</file>