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172" w:rsidRDefault="002D0B50" w:rsidP="00335246">
      <w:pPr>
        <w:spacing w:after="0" w:line="240" w:lineRule="auto"/>
        <w:jc w:val="center"/>
        <w:rPr>
          <w:rFonts w:ascii="Times New Roman" w:hAnsi="Times New Roman" w:cs="Times New Roman"/>
          <w:bCs/>
          <w:sz w:val="28"/>
          <w:szCs w:val="28"/>
        </w:rPr>
      </w:pPr>
      <w:r w:rsidRPr="007C5172">
        <w:rPr>
          <w:rFonts w:ascii="Times New Roman" w:hAnsi="Times New Roman" w:cs="Times New Roman"/>
          <w:bCs/>
          <w:sz w:val="28"/>
          <w:szCs w:val="28"/>
        </w:rPr>
        <w:t xml:space="preserve">THE ANALYSIS OF THERMAL DECOMPOSITION PRODUCTS GENERATED FROM PORCINE TISSUES EXPOSED TO </w:t>
      </w:r>
    </w:p>
    <w:p w:rsidR="002D0B50" w:rsidRPr="007C5172" w:rsidRDefault="002D0B50" w:rsidP="00335246">
      <w:pPr>
        <w:spacing w:after="0" w:line="240" w:lineRule="auto"/>
        <w:jc w:val="center"/>
        <w:rPr>
          <w:rFonts w:ascii="Times New Roman" w:hAnsi="Times New Roman" w:cs="Times New Roman"/>
          <w:bCs/>
          <w:sz w:val="28"/>
          <w:szCs w:val="28"/>
        </w:rPr>
      </w:pPr>
      <w:r w:rsidRPr="007C5172">
        <w:rPr>
          <w:rFonts w:ascii="Times New Roman" w:hAnsi="Times New Roman" w:cs="Times New Roman"/>
          <w:bCs/>
          <w:sz w:val="28"/>
          <w:szCs w:val="28"/>
        </w:rPr>
        <w:t>OUTDOOR BURNING CONDITIONS</w:t>
      </w:r>
    </w:p>
    <w:p w:rsidR="002D0B50" w:rsidRPr="007C5172" w:rsidRDefault="002D0B50" w:rsidP="00335246">
      <w:pPr>
        <w:spacing w:after="0" w:line="240" w:lineRule="auto"/>
        <w:jc w:val="center"/>
        <w:rPr>
          <w:rFonts w:ascii="Times New Roman" w:hAnsi="Times New Roman" w:cs="Times New Roman"/>
          <w:b/>
          <w:bCs/>
          <w:sz w:val="28"/>
          <w:szCs w:val="28"/>
        </w:rPr>
      </w:pPr>
    </w:p>
    <w:p w:rsidR="007C5172" w:rsidRDefault="002D0B50" w:rsidP="00335246">
      <w:pPr>
        <w:spacing w:after="0" w:line="240" w:lineRule="auto"/>
        <w:jc w:val="center"/>
        <w:rPr>
          <w:rFonts w:ascii="Times New Roman" w:hAnsi="Times New Roman" w:cs="Times New Roman"/>
          <w:bCs/>
          <w:sz w:val="24"/>
          <w:szCs w:val="24"/>
        </w:rPr>
      </w:pPr>
      <w:r w:rsidRPr="007C5172">
        <w:rPr>
          <w:rFonts w:ascii="Times New Roman" w:hAnsi="Times New Roman" w:cs="Times New Roman"/>
          <w:bCs/>
          <w:sz w:val="24"/>
          <w:szCs w:val="24"/>
        </w:rPr>
        <w:t>(</w:t>
      </w:r>
      <w:proofErr w:type="spellStart"/>
      <w:r w:rsidRPr="007C5172">
        <w:rPr>
          <w:rFonts w:ascii="Times New Roman" w:hAnsi="Times New Roman" w:cs="Times New Roman"/>
          <w:bCs/>
          <w:sz w:val="24"/>
          <w:szCs w:val="24"/>
        </w:rPr>
        <w:t>Analisis</w:t>
      </w:r>
      <w:proofErr w:type="spellEnd"/>
      <w:r w:rsidRPr="007C5172">
        <w:rPr>
          <w:rFonts w:ascii="Times New Roman" w:hAnsi="Times New Roman" w:cs="Times New Roman"/>
          <w:bCs/>
          <w:sz w:val="24"/>
          <w:szCs w:val="24"/>
        </w:rPr>
        <w:t xml:space="preserve"> </w:t>
      </w:r>
      <w:proofErr w:type="spellStart"/>
      <w:r w:rsidRPr="007C5172">
        <w:rPr>
          <w:rFonts w:ascii="Times New Roman" w:hAnsi="Times New Roman" w:cs="Times New Roman"/>
          <w:bCs/>
          <w:sz w:val="24"/>
          <w:szCs w:val="24"/>
        </w:rPr>
        <w:t>Produk</w:t>
      </w:r>
      <w:proofErr w:type="spellEnd"/>
      <w:r w:rsidRPr="007C5172">
        <w:rPr>
          <w:rFonts w:ascii="Times New Roman" w:hAnsi="Times New Roman" w:cs="Times New Roman"/>
          <w:bCs/>
          <w:sz w:val="24"/>
          <w:szCs w:val="24"/>
        </w:rPr>
        <w:t xml:space="preserve"> </w:t>
      </w:r>
      <w:proofErr w:type="spellStart"/>
      <w:r w:rsidRPr="007C5172">
        <w:rPr>
          <w:rFonts w:ascii="Times New Roman" w:hAnsi="Times New Roman" w:cs="Times New Roman"/>
          <w:bCs/>
          <w:sz w:val="24"/>
          <w:szCs w:val="24"/>
        </w:rPr>
        <w:t>Penguraian</w:t>
      </w:r>
      <w:proofErr w:type="spellEnd"/>
      <w:r w:rsidRPr="007C5172">
        <w:rPr>
          <w:rFonts w:ascii="Times New Roman" w:hAnsi="Times New Roman" w:cs="Times New Roman"/>
          <w:bCs/>
          <w:sz w:val="24"/>
          <w:szCs w:val="24"/>
        </w:rPr>
        <w:t xml:space="preserve"> </w:t>
      </w:r>
      <w:proofErr w:type="spellStart"/>
      <w:r w:rsidRPr="007C5172">
        <w:rPr>
          <w:rFonts w:ascii="Times New Roman" w:hAnsi="Times New Roman" w:cs="Times New Roman"/>
          <w:bCs/>
          <w:sz w:val="24"/>
          <w:szCs w:val="24"/>
        </w:rPr>
        <w:t>Haba</w:t>
      </w:r>
      <w:proofErr w:type="spellEnd"/>
      <w:r w:rsidR="007C5172">
        <w:rPr>
          <w:rFonts w:ascii="Times New Roman" w:hAnsi="Times New Roman" w:cs="Times New Roman"/>
          <w:bCs/>
          <w:sz w:val="24"/>
          <w:szCs w:val="24"/>
        </w:rPr>
        <w:t xml:space="preserve"> Yang </w:t>
      </w:r>
      <w:proofErr w:type="spellStart"/>
      <w:r w:rsidR="007C5172">
        <w:rPr>
          <w:rFonts w:ascii="Times New Roman" w:hAnsi="Times New Roman" w:cs="Times New Roman"/>
          <w:bCs/>
          <w:sz w:val="24"/>
          <w:szCs w:val="24"/>
        </w:rPr>
        <w:t>Terhasil</w:t>
      </w:r>
      <w:proofErr w:type="spellEnd"/>
      <w:r w:rsidR="007C5172">
        <w:rPr>
          <w:rFonts w:ascii="Times New Roman" w:hAnsi="Times New Roman" w:cs="Times New Roman"/>
          <w:bCs/>
          <w:sz w:val="24"/>
          <w:szCs w:val="24"/>
        </w:rPr>
        <w:t xml:space="preserve"> </w:t>
      </w:r>
      <w:proofErr w:type="spellStart"/>
      <w:r w:rsidR="007C5172">
        <w:rPr>
          <w:rFonts w:ascii="Times New Roman" w:hAnsi="Times New Roman" w:cs="Times New Roman"/>
          <w:bCs/>
          <w:sz w:val="24"/>
          <w:szCs w:val="24"/>
        </w:rPr>
        <w:t>Daripada</w:t>
      </w:r>
      <w:proofErr w:type="spellEnd"/>
      <w:r w:rsidR="007C5172">
        <w:rPr>
          <w:rFonts w:ascii="Times New Roman" w:hAnsi="Times New Roman" w:cs="Times New Roman"/>
          <w:bCs/>
          <w:sz w:val="24"/>
          <w:szCs w:val="24"/>
        </w:rPr>
        <w:t xml:space="preserve"> </w:t>
      </w:r>
      <w:proofErr w:type="spellStart"/>
      <w:r w:rsidR="007C5172">
        <w:rPr>
          <w:rFonts w:ascii="Times New Roman" w:hAnsi="Times New Roman" w:cs="Times New Roman"/>
          <w:bCs/>
          <w:sz w:val="24"/>
          <w:szCs w:val="24"/>
        </w:rPr>
        <w:t>Tisu</w:t>
      </w:r>
      <w:proofErr w:type="spellEnd"/>
      <w:r w:rsidR="007C5172">
        <w:rPr>
          <w:rFonts w:ascii="Times New Roman" w:hAnsi="Times New Roman" w:cs="Times New Roman"/>
          <w:bCs/>
          <w:sz w:val="24"/>
          <w:szCs w:val="24"/>
        </w:rPr>
        <w:t xml:space="preserve"> </w:t>
      </w:r>
      <w:proofErr w:type="spellStart"/>
      <w:r w:rsidR="007C5172">
        <w:rPr>
          <w:rFonts w:ascii="Times New Roman" w:hAnsi="Times New Roman" w:cs="Times New Roman"/>
          <w:bCs/>
          <w:sz w:val="24"/>
          <w:szCs w:val="24"/>
        </w:rPr>
        <w:t>Khinzir</w:t>
      </w:r>
      <w:proofErr w:type="spellEnd"/>
      <w:r w:rsidR="007C5172">
        <w:rPr>
          <w:rFonts w:ascii="Times New Roman" w:hAnsi="Times New Roman" w:cs="Times New Roman"/>
          <w:bCs/>
          <w:sz w:val="24"/>
          <w:szCs w:val="24"/>
        </w:rPr>
        <w:t xml:space="preserve"> </w:t>
      </w:r>
    </w:p>
    <w:p w:rsidR="002D0B50" w:rsidRPr="007C5172" w:rsidRDefault="007C5172" w:rsidP="0033524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Terdedah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Pembakaran</w:t>
      </w:r>
      <w:proofErr w:type="spellEnd"/>
      <w:r w:rsidR="002D0B50" w:rsidRPr="007C5172">
        <w:rPr>
          <w:rFonts w:ascii="Times New Roman" w:hAnsi="Times New Roman" w:cs="Times New Roman"/>
          <w:bCs/>
          <w:sz w:val="24"/>
          <w:szCs w:val="24"/>
        </w:rPr>
        <w:t xml:space="preserve"> Terbuka)</w:t>
      </w:r>
    </w:p>
    <w:p w:rsidR="002D0B50" w:rsidRPr="007C5172" w:rsidRDefault="002D0B50" w:rsidP="00335246">
      <w:pPr>
        <w:spacing w:after="0" w:line="240" w:lineRule="auto"/>
        <w:jc w:val="center"/>
        <w:rPr>
          <w:rFonts w:ascii="Times New Roman" w:hAnsi="Times New Roman" w:cs="Times New Roman"/>
          <w:bCs/>
          <w:sz w:val="24"/>
          <w:szCs w:val="24"/>
        </w:rPr>
      </w:pPr>
    </w:p>
    <w:p w:rsidR="002D0B50" w:rsidRPr="007C5172" w:rsidRDefault="002D0B50" w:rsidP="00335246">
      <w:pPr>
        <w:spacing w:after="0" w:line="240" w:lineRule="auto"/>
        <w:jc w:val="center"/>
        <w:rPr>
          <w:rFonts w:ascii="Times New Roman" w:hAnsi="Times New Roman" w:cs="Times New Roman"/>
          <w:bCs/>
          <w:sz w:val="20"/>
          <w:szCs w:val="20"/>
        </w:rPr>
      </w:pPr>
      <w:r w:rsidRPr="007C5172">
        <w:rPr>
          <w:rFonts w:ascii="Times New Roman" w:hAnsi="Times New Roman" w:cs="Times New Roman"/>
          <w:bCs/>
          <w:sz w:val="20"/>
          <w:szCs w:val="20"/>
        </w:rPr>
        <w:t xml:space="preserve"> Gina Francesca Gabriel, </w:t>
      </w:r>
      <w:proofErr w:type="spellStart"/>
      <w:r w:rsidRPr="007C5172">
        <w:rPr>
          <w:rFonts w:ascii="Times New Roman" w:hAnsi="Times New Roman" w:cs="Times New Roman"/>
          <w:bCs/>
          <w:sz w:val="20"/>
          <w:szCs w:val="20"/>
        </w:rPr>
        <w:t>Azima</w:t>
      </w:r>
      <w:proofErr w:type="spellEnd"/>
      <w:r w:rsidRPr="007C5172">
        <w:rPr>
          <w:rFonts w:ascii="Times New Roman" w:hAnsi="Times New Roman" w:cs="Times New Roman"/>
          <w:bCs/>
          <w:sz w:val="20"/>
          <w:szCs w:val="20"/>
        </w:rPr>
        <w:t xml:space="preserve"> Ismail, </w:t>
      </w:r>
      <w:proofErr w:type="spellStart"/>
      <w:r w:rsidRPr="007C5172">
        <w:rPr>
          <w:rFonts w:ascii="Times New Roman" w:hAnsi="Times New Roman" w:cs="Times New Roman"/>
          <w:bCs/>
          <w:sz w:val="20"/>
          <w:szCs w:val="20"/>
        </w:rPr>
        <w:t>Atiah</w:t>
      </w:r>
      <w:proofErr w:type="spellEnd"/>
      <w:r w:rsidRPr="007C5172">
        <w:rPr>
          <w:rFonts w:ascii="Times New Roman" w:hAnsi="Times New Roman" w:cs="Times New Roman"/>
          <w:bCs/>
          <w:sz w:val="20"/>
          <w:szCs w:val="20"/>
        </w:rPr>
        <w:t xml:space="preserve"> </w:t>
      </w:r>
      <w:proofErr w:type="spellStart"/>
      <w:r w:rsidRPr="007C5172">
        <w:rPr>
          <w:rFonts w:ascii="Times New Roman" w:hAnsi="Times New Roman" w:cs="Times New Roman"/>
          <w:bCs/>
          <w:sz w:val="20"/>
          <w:szCs w:val="20"/>
        </w:rPr>
        <w:t>Ayuni</w:t>
      </w:r>
      <w:proofErr w:type="spellEnd"/>
      <w:r w:rsidRPr="007C5172">
        <w:rPr>
          <w:rFonts w:ascii="Times New Roman" w:hAnsi="Times New Roman" w:cs="Times New Roman"/>
          <w:bCs/>
          <w:sz w:val="20"/>
          <w:szCs w:val="20"/>
        </w:rPr>
        <w:t xml:space="preserve">, </w:t>
      </w:r>
      <w:proofErr w:type="spellStart"/>
      <w:r w:rsidRPr="007C5172">
        <w:rPr>
          <w:rFonts w:ascii="Times New Roman" w:hAnsi="Times New Roman" w:cs="Times New Roman"/>
          <w:bCs/>
          <w:sz w:val="20"/>
          <w:szCs w:val="20"/>
        </w:rPr>
        <w:t>Khairul</w:t>
      </w:r>
      <w:proofErr w:type="spellEnd"/>
      <w:r w:rsidRPr="007C5172">
        <w:rPr>
          <w:rFonts w:ascii="Times New Roman" w:hAnsi="Times New Roman" w:cs="Times New Roman"/>
          <w:bCs/>
          <w:sz w:val="20"/>
          <w:szCs w:val="20"/>
        </w:rPr>
        <w:t xml:space="preserve"> Osman</w:t>
      </w:r>
      <w:r w:rsidR="007C5172">
        <w:rPr>
          <w:rFonts w:ascii="Times New Roman" w:hAnsi="Times New Roman" w:cs="Times New Roman"/>
          <w:bCs/>
          <w:sz w:val="20"/>
          <w:szCs w:val="20"/>
        </w:rPr>
        <w:t xml:space="preserve">, </w:t>
      </w:r>
      <w:r w:rsidRPr="007C5172">
        <w:rPr>
          <w:rFonts w:ascii="Times New Roman" w:hAnsi="Times New Roman" w:cs="Times New Roman"/>
          <w:bCs/>
          <w:sz w:val="20"/>
          <w:szCs w:val="20"/>
        </w:rPr>
        <w:t xml:space="preserve">Noor </w:t>
      </w:r>
      <w:proofErr w:type="spellStart"/>
      <w:r w:rsidRPr="007C5172">
        <w:rPr>
          <w:rFonts w:ascii="Times New Roman" w:hAnsi="Times New Roman" w:cs="Times New Roman"/>
          <w:bCs/>
          <w:sz w:val="20"/>
          <w:szCs w:val="20"/>
        </w:rPr>
        <w:t>Hazfalinda</w:t>
      </w:r>
      <w:proofErr w:type="spellEnd"/>
      <w:r w:rsidRPr="007C5172">
        <w:rPr>
          <w:rFonts w:ascii="Times New Roman" w:hAnsi="Times New Roman" w:cs="Times New Roman"/>
          <w:bCs/>
          <w:sz w:val="20"/>
          <w:szCs w:val="20"/>
        </w:rPr>
        <w:t xml:space="preserve"> </w:t>
      </w:r>
      <w:proofErr w:type="spellStart"/>
      <w:r w:rsidRPr="007C5172">
        <w:rPr>
          <w:rFonts w:ascii="Times New Roman" w:hAnsi="Times New Roman" w:cs="Times New Roman"/>
          <w:bCs/>
          <w:sz w:val="20"/>
          <w:szCs w:val="20"/>
        </w:rPr>
        <w:t>Hamzah</w:t>
      </w:r>
      <w:proofErr w:type="spellEnd"/>
      <w:r w:rsidRPr="007C5172">
        <w:rPr>
          <w:rFonts w:ascii="Times New Roman" w:hAnsi="Times New Roman" w:cs="Times New Roman"/>
          <w:bCs/>
          <w:sz w:val="20"/>
          <w:szCs w:val="20"/>
          <w:vertAlign w:val="superscript"/>
        </w:rPr>
        <w:t>*</w:t>
      </w:r>
    </w:p>
    <w:p w:rsidR="002D0B50" w:rsidRPr="007C5172" w:rsidRDefault="002D0B50" w:rsidP="00335246">
      <w:pPr>
        <w:spacing w:after="0" w:line="240" w:lineRule="auto"/>
        <w:jc w:val="center"/>
        <w:rPr>
          <w:rFonts w:ascii="Times New Roman" w:hAnsi="Times New Roman" w:cs="Times New Roman"/>
          <w:bCs/>
          <w:sz w:val="20"/>
          <w:szCs w:val="20"/>
        </w:rPr>
      </w:pPr>
    </w:p>
    <w:p w:rsidR="007C5172" w:rsidRDefault="002D0B50" w:rsidP="007C5172">
      <w:pPr>
        <w:spacing w:after="0" w:line="240" w:lineRule="auto"/>
        <w:jc w:val="center"/>
        <w:rPr>
          <w:rFonts w:ascii="Times New Roman" w:hAnsi="Times New Roman" w:cs="Times New Roman"/>
          <w:bCs/>
          <w:i/>
          <w:sz w:val="18"/>
          <w:szCs w:val="18"/>
        </w:rPr>
      </w:pPr>
      <w:r w:rsidRPr="007C5172">
        <w:rPr>
          <w:rFonts w:ascii="Times New Roman" w:hAnsi="Times New Roman" w:cs="Times New Roman"/>
          <w:bCs/>
          <w:i/>
          <w:sz w:val="18"/>
          <w:szCs w:val="18"/>
        </w:rPr>
        <w:t xml:space="preserve">Forensic Science Program, Faculty of Health Sciences, </w:t>
      </w:r>
    </w:p>
    <w:p w:rsidR="002D0B50" w:rsidRPr="007C5172" w:rsidRDefault="002D0B50" w:rsidP="007C5172">
      <w:pPr>
        <w:spacing w:after="0" w:line="240" w:lineRule="auto"/>
        <w:jc w:val="center"/>
        <w:rPr>
          <w:rFonts w:ascii="Times New Roman" w:hAnsi="Times New Roman" w:cs="Times New Roman"/>
          <w:bCs/>
          <w:i/>
          <w:sz w:val="18"/>
          <w:szCs w:val="18"/>
          <w:lang w:val="fr-FR"/>
        </w:rPr>
      </w:pPr>
      <w:proofErr w:type="spellStart"/>
      <w:r w:rsidRPr="007C5172">
        <w:rPr>
          <w:rFonts w:ascii="Times New Roman" w:hAnsi="Times New Roman" w:cs="Times New Roman"/>
          <w:bCs/>
          <w:i/>
          <w:sz w:val="18"/>
          <w:szCs w:val="18"/>
          <w:lang w:val="fr-FR"/>
        </w:rPr>
        <w:t>Univers</w:t>
      </w:r>
      <w:r w:rsidR="009B2C59">
        <w:rPr>
          <w:rFonts w:ascii="Times New Roman" w:hAnsi="Times New Roman" w:cs="Times New Roman"/>
          <w:bCs/>
          <w:i/>
          <w:sz w:val="18"/>
          <w:szCs w:val="18"/>
          <w:lang w:val="fr-FR"/>
        </w:rPr>
        <w:t>iti</w:t>
      </w:r>
      <w:proofErr w:type="spellEnd"/>
      <w:r w:rsidR="009B2C59">
        <w:rPr>
          <w:rFonts w:ascii="Times New Roman" w:hAnsi="Times New Roman" w:cs="Times New Roman"/>
          <w:bCs/>
          <w:i/>
          <w:sz w:val="18"/>
          <w:szCs w:val="18"/>
          <w:lang w:val="fr-FR"/>
        </w:rPr>
        <w:t xml:space="preserve"> </w:t>
      </w:r>
      <w:proofErr w:type="spellStart"/>
      <w:r w:rsidR="009B2C59">
        <w:rPr>
          <w:rFonts w:ascii="Times New Roman" w:hAnsi="Times New Roman" w:cs="Times New Roman"/>
          <w:bCs/>
          <w:i/>
          <w:sz w:val="18"/>
          <w:szCs w:val="18"/>
          <w:lang w:val="fr-FR"/>
        </w:rPr>
        <w:t>Kebangsaan</w:t>
      </w:r>
      <w:proofErr w:type="spellEnd"/>
      <w:r w:rsidR="009B2C59">
        <w:rPr>
          <w:rFonts w:ascii="Times New Roman" w:hAnsi="Times New Roman" w:cs="Times New Roman"/>
          <w:bCs/>
          <w:i/>
          <w:sz w:val="18"/>
          <w:szCs w:val="18"/>
          <w:lang w:val="fr-FR"/>
        </w:rPr>
        <w:t xml:space="preserve"> Malaysia, 43600 </w:t>
      </w:r>
      <w:bookmarkStart w:id="0" w:name="_GoBack"/>
      <w:bookmarkEnd w:id="0"/>
      <w:r w:rsidRPr="007C5172">
        <w:rPr>
          <w:rFonts w:ascii="Times New Roman" w:hAnsi="Times New Roman" w:cs="Times New Roman"/>
          <w:bCs/>
          <w:i/>
          <w:sz w:val="18"/>
          <w:szCs w:val="18"/>
          <w:lang w:val="fr-FR"/>
        </w:rPr>
        <w:t>Bangi, Selangor</w:t>
      </w:r>
      <w:r w:rsidR="007C5172">
        <w:rPr>
          <w:rFonts w:ascii="Times New Roman" w:hAnsi="Times New Roman" w:cs="Times New Roman"/>
          <w:bCs/>
          <w:i/>
          <w:sz w:val="18"/>
          <w:szCs w:val="18"/>
          <w:lang w:val="fr-FR"/>
        </w:rPr>
        <w:t>, Malaysia</w:t>
      </w:r>
    </w:p>
    <w:p w:rsidR="002D0B50" w:rsidRPr="007C5172" w:rsidRDefault="002D0B50" w:rsidP="00335246">
      <w:pPr>
        <w:spacing w:after="0" w:line="240" w:lineRule="auto"/>
        <w:jc w:val="center"/>
        <w:rPr>
          <w:rFonts w:ascii="Times New Roman" w:hAnsi="Times New Roman" w:cs="Times New Roman"/>
          <w:bCs/>
          <w:i/>
          <w:sz w:val="18"/>
          <w:szCs w:val="18"/>
          <w:lang w:val="fr-FR"/>
        </w:rPr>
      </w:pPr>
    </w:p>
    <w:p w:rsidR="002D0B50" w:rsidRPr="007C5172" w:rsidRDefault="0058249C" w:rsidP="00335246">
      <w:pPr>
        <w:spacing w:after="0" w:line="240" w:lineRule="auto"/>
        <w:jc w:val="center"/>
        <w:rPr>
          <w:rFonts w:ascii="Times New Roman" w:hAnsi="Times New Roman" w:cs="Times New Roman"/>
          <w:bCs/>
          <w:i/>
          <w:sz w:val="18"/>
          <w:szCs w:val="18"/>
        </w:rPr>
      </w:pPr>
      <w:r w:rsidRPr="007C5172">
        <w:rPr>
          <w:rFonts w:ascii="Times New Roman" w:hAnsi="Times New Roman" w:cs="Times New Roman"/>
          <w:bCs/>
          <w:i/>
          <w:sz w:val="18"/>
          <w:szCs w:val="18"/>
        </w:rPr>
        <w:t xml:space="preserve">*Corresponding </w:t>
      </w:r>
      <w:r w:rsidR="002D0B50" w:rsidRPr="007C5172">
        <w:rPr>
          <w:rFonts w:ascii="Times New Roman" w:hAnsi="Times New Roman" w:cs="Times New Roman"/>
          <w:bCs/>
          <w:i/>
          <w:sz w:val="18"/>
          <w:szCs w:val="18"/>
        </w:rPr>
        <w:t>author: raviera@yahoo.com</w:t>
      </w:r>
    </w:p>
    <w:p w:rsidR="002D0B50" w:rsidRPr="007C5172" w:rsidRDefault="002D0B50" w:rsidP="00335246">
      <w:pPr>
        <w:spacing w:after="0" w:line="240" w:lineRule="auto"/>
        <w:jc w:val="center"/>
        <w:rPr>
          <w:rFonts w:ascii="Times New Roman" w:hAnsi="Times New Roman" w:cs="Times New Roman"/>
          <w:bCs/>
          <w:i/>
          <w:sz w:val="18"/>
          <w:szCs w:val="18"/>
        </w:rPr>
      </w:pPr>
    </w:p>
    <w:p w:rsidR="002D0B50" w:rsidRPr="007C5172" w:rsidRDefault="002D0B50" w:rsidP="007C5172">
      <w:pPr>
        <w:spacing w:after="0" w:line="240" w:lineRule="auto"/>
        <w:jc w:val="center"/>
        <w:rPr>
          <w:rFonts w:ascii="Times New Roman" w:hAnsi="Times New Roman" w:cs="Times New Roman"/>
          <w:b/>
          <w:bCs/>
          <w:sz w:val="18"/>
          <w:szCs w:val="18"/>
        </w:rPr>
      </w:pPr>
      <w:r w:rsidRPr="007C5172">
        <w:rPr>
          <w:rFonts w:ascii="Times New Roman" w:hAnsi="Times New Roman" w:cs="Times New Roman"/>
          <w:b/>
          <w:bCs/>
          <w:sz w:val="18"/>
          <w:szCs w:val="18"/>
        </w:rPr>
        <w:t>Abstract</w:t>
      </w:r>
    </w:p>
    <w:p w:rsidR="002D0B50" w:rsidRPr="007C5172" w:rsidRDefault="007C5172" w:rsidP="0033524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Volatile products </w:t>
      </w:r>
      <w:r w:rsidR="002D0B50" w:rsidRPr="007C5172">
        <w:rPr>
          <w:rFonts w:ascii="Times New Roman" w:hAnsi="Times New Roman" w:cs="Times New Roman"/>
          <w:bCs/>
          <w:sz w:val="18"/>
          <w:szCs w:val="18"/>
        </w:rPr>
        <w:t>commonly known as pyrolytic products, are thermal decomposition products generated from the various fuels that are present at a fire scene due to heat exposure. When a fire scene involves human remains, the volatile species generated from the remains can be mistaken with others residues due to the presence of interfering products or ignitable liquid residues from the fire scene. Knowledge of the type of products generated from human remains in real life fire scenarios is crucial under these circumstances. Thus, this study was executed to test the robustness and validity of the pyrolytic data generated from porcine tissue under indoor laboratory burning conditions to those generated under outdoor burning conditions. Porcine bone samples were burnt under outdoor conditions until the ignition of fat occurred (temperatures exceeding 250</w:t>
      </w:r>
      <w:r>
        <w:rPr>
          <w:rFonts w:ascii="Times New Roman" w:hAnsi="Times New Roman" w:cs="Times New Roman"/>
          <w:bCs/>
          <w:sz w:val="18"/>
          <w:szCs w:val="18"/>
        </w:rPr>
        <w:t xml:space="preserve"> </w:t>
      </w:r>
      <w:r w:rsidR="002D0B50" w:rsidRPr="007C5172">
        <w:rPr>
          <w:rFonts w:ascii="Times New Roman" w:hAnsi="Times New Roman" w:cs="Times New Roman"/>
          <w:bCs/>
          <w:sz w:val="18"/>
          <w:szCs w:val="18"/>
        </w:rPr>
        <w:t xml:space="preserve">°C). The pyrolytic products generated were </w:t>
      </w:r>
      <w:r w:rsidR="00335246" w:rsidRPr="007C5172">
        <w:rPr>
          <w:rFonts w:ascii="Times New Roman" w:hAnsi="Times New Roman" w:cs="Times New Roman"/>
          <w:bCs/>
          <w:sz w:val="18"/>
          <w:szCs w:val="18"/>
        </w:rPr>
        <w:t xml:space="preserve">absorbed </w:t>
      </w:r>
      <w:r w:rsidR="002D0B50" w:rsidRPr="007C5172">
        <w:rPr>
          <w:rFonts w:ascii="Times New Roman" w:hAnsi="Times New Roman" w:cs="Times New Roman"/>
          <w:bCs/>
          <w:sz w:val="18"/>
          <w:szCs w:val="18"/>
        </w:rPr>
        <w:t>onto activated carbon tablets that were incubated in an oven for 16 hours at 80</w:t>
      </w:r>
      <w:r>
        <w:rPr>
          <w:rFonts w:ascii="Times New Roman" w:hAnsi="Times New Roman" w:cs="Times New Roman"/>
          <w:bCs/>
          <w:sz w:val="18"/>
          <w:szCs w:val="18"/>
        </w:rPr>
        <w:t xml:space="preserve"> </w:t>
      </w:r>
      <w:r w:rsidR="002D0B50" w:rsidRPr="007C5172">
        <w:rPr>
          <w:rFonts w:ascii="Times New Roman" w:hAnsi="Times New Roman" w:cs="Times New Roman"/>
          <w:bCs/>
          <w:sz w:val="18"/>
          <w:szCs w:val="18"/>
        </w:rPr>
        <w:t xml:space="preserve">°C and then desorbed with pentane and injected into the Gas Chromatography-Mass Spectrometry (GC-MS). The 60 pyrolytic profiles obtained were in the range of </w:t>
      </w:r>
      <w:r w:rsidR="002D0B50" w:rsidRPr="007C5172">
        <w:rPr>
          <w:rFonts w:ascii="Times New Roman" w:hAnsi="Times New Roman" w:cs="Times New Roman"/>
          <w:bCs/>
          <w:i/>
          <w:sz w:val="18"/>
          <w:szCs w:val="18"/>
        </w:rPr>
        <w:t>n-</w:t>
      </w:r>
      <w:r w:rsidR="002D0B50" w:rsidRPr="007C5172">
        <w:rPr>
          <w:rFonts w:ascii="Times New Roman" w:hAnsi="Times New Roman" w:cs="Times New Roman"/>
          <w:bCs/>
          <w:sz w:val="18"/>
          <w:szCs w:val="18"/>
        </w:rPr>
        <w:t xml:space="preserve">alkanes, </w:t>
      </w:r>
      <w:r w:rsidR="002D0B50" w:rsidRPr="007C5172">
        <w:rPr>
          <w:rFonts w:ascii="Times New Roman" w:hAnsi="Times New Roman" w:cs="Times New Roman"/>
          <w:bCs/>
          <w:i/>
          <w:sz w:val="18"/>
          <w:szCs w:val="18"/>
        </w:rPr>
        <w:t>n-</w:t>
      </w:r>
      <w:r w:rsidR="002D0B50" w:rsidRPr="007C5172">
        <w:rPr>
          <w:rFonts w:ascii="Times New Roman" w:hAnsi="Times New Roman" w:cs="Times New Roman"/>
          <w:bCs/>
          <w:sz w:val="18"/>
          <w:szCs w:val="18"/>
        </w:rPr>
        <w:t>alkenes</w:t>
      </w:r>
      <w:r w:rsidR="002D0B50" w:rsidRPr="007C5172">
        <w:rPr>
          <w:rFonts w:ascii="Times New Roman" w:hAnsi="Times New Roman" w:cs="Times New Roman"/>
          <w:bCs/>
          <w:i/>
          <w:sz w:val="18"/>
          <w:szCs w:val="18"/>
        </w:rPr>
        <w:t>, n-</w:t>
      </w:r>
      <w:r w:rsidR="002D0B50" w:rsidRPr="007C5172">
        <w:rPr>
          <w:rFonts w:ascii="Times New Roman" w:hAnsi="Times New Roman" w:cs="Times New Roman"/>
          <w:bCs/>
          <w:sz w:val="18"/>
          <w:szCs w:val="18"/>
        </w:rPr>
        <w:t xml:space="preserve">aldehydes, aromatics and nitriles, similar to those obtained from the indoor laboratory burning data but with the additional presence of </w:t>
      </w:r>
      <w:r w:rsidR="002D0B50" w:rsidRPr="007C5172">
        <w:rPr>
          <w:rFonts w:ascii="Times New Roman" w:hAnsi="Times New Roman" w:cs="Times New Roman"/>
          <w:bCs/>
          <w:i/>
          <w:sz w:val="18"/>
          <w:szCs w:val="18"/>
        </w:rPr>
        <w:t>n</w:t>
      </w:r>
      <w:r w:rsidR="002D0B50" w:rsidRPr="007C5172">
        <w:rPr>
          <w:rFonts w:ascii="Times New Roman" w:hAnsi="Times New Roman" w:cs="Times New Roman"/>
          <w:bCs/>
          <w:sz w:val="18"/>
          <w:szCs w:val="18"/>
        </w:rPr>
        <w:t>-aldehydes. Results from this study has indicated that the human pyrolytic data model generated indoors</w:t>
      </w:r>
      <w:r w:rsidR="0058249C" w:rsidRPr="007C5172">
        <w:rPr>
          <w:rFonts w:ascii="Times New Roman" w:hAnsi="Times New Roman" w:cs="Times New Roman"/>
          <w:bCs/>
          <w:sz w:val="18"/>
          <w:szCs w:val="18"/>
        </w:rPr>
        <w:t xml:space="preserve"> is </w:t>
      </w:r>
      <w:r w:rsidR="002D0B50" w:rsidRPr="007C5172">
        <w:rPr>
          <w:rFonts w:ascii="Times New Roman" w:hAnsi="Times New Roman" w:cs="Times New Roman"/>
          <w:bCs/>
          <w:sz w:val="18"/>
          <w:szCs w:val="18"/>
        </w:rPr>
        <w:t>a good representative of outdoor burning conditions and has also successfully clarified the inconsistencies in terms of the presence and absence of</w:t>
      </w:r>
      <w:r w:rsidR="002D0B50" w:rsidRPr="007C5172">
        <w:rPr>
          <w:rFonts w:ascii="Times New Roman" w:hAnsi="Times New Roman" w:cs="Times New Roman"/>
          <w:bCs/>
          <w:i/>
          <w:sz w:val="18"/>
          <w:szCs w:val="18"/>
        </w:rPr>
        <w:t xml:space="preserve"> n</w:t>
      </w:r>
      <w:r w:rsidR="002D0B50" w:rsidRPr="007C5172">
        <w:rPr>
          <w:rFonts w:ascii="Times New Roman" w:hAnsi="Times New Roman" w:cs="Times New Roman"/>
          <w:bCs/>
          <w:sz w:val="18"/>
          <w:szCs w:val="18"/>
        </w:rPr>
        <w:t>-aldehydes from porcine and human pyrolytic data.</w:t>
      </w:r>
    </w:p>
    <w:p w:rsidR="002D0B50" w:rsidRPr="007C5172" w:rsidRDefault="002D0B50" w:rsidP="00335246">
      <w:pPr>
        <w:spacing w:after="0" w:line="240" w:lineRule="auto"/>
        <w:jc w:val="both"/>
        <w:rPr>
          <w:rFonts w:ascii="Times New Roman" w:hAnsi="Times New Roman" w:cs="Times New Roman"/>
          <w:bCs/>
          <w:sz w:val="18"/>
          <w:szCs w:val="18"/>
        </w:rPr>
      </w:pPr>
    </w:p>
    <w:p w:rsidR="002D0B50" w:rsidRDefault="002D0B50" w:rsidP="007C5172">
      <w:pPr>
        <w:spacing w:after="0" w:line="240" w:lineRule="auto"/>
        <w:ind w:left="851" w:hanging="851"/>
        <w:jc w:val="both"/>
        <w:rPr>
          <w:rFonts w:ascii="Times New Roman" w:hAnsi="Times New Roman" w:cs="Times New Roman"/>
          <w:bCs/>
          <w:sz w:val="18"/>
          <w:szCs w:val="18"/>
        </w:rPr>
      </w:pPr>
      <w:r w:rsidRPr="007C5172">
        <w:rPr>
          <w:rFonts w:ascii="Times New Roman" w:hAnsi="Times New Roman" w:cs="Times New Roman"/>
          <w:b/>
          <w:bCs/>
          <w:sz w:val="18"/>
          <w:szCs w:val="18"/>
        </w:rPr>
        <w:t>Keyword</w:t>
      </w:r>
      <w:r w:rsidR="007C5172">
        <w:rPr>
          <w:rFonts w:ascii="Times New Roman" w:hAnsi="Times New Roman" w:cs="Times New Roman"/>
          <w:b/>
          <w:bCs/>
          <w:sz w:val="18"/>
          <w:szCs w:val="18"/>
        </w:rPr>
        <w:t>s</w:t>
      </w:r>
      <w:r w:rsidRPr="007C5172">
        <w:rPr>
          <w:rFonts w:ascii="Times New Roman" w:hAnsi="Times New Roman" w:cs="Times New Roman"/>
          <w:b/>
          <w:bCs/>
          <w:sz w:val="18"/>
          <w:szCs w:val="18"/>
        </w:rPr>
        <w:t xml:space="preserve">: </w:t>
      </w:r>
      <w:r w:rsidR="007C5172">
        <w:rPr>
          <w:rFonts w:ascii="Times New Roman" w:hAnsi="Times New Roman" w:cs="Times New Roman"/>
          <w:bCs/>
          <w:sz w:val="18"/>
          <w:szCs w:val="18"/>
        </w:rPr>
        <w:t>thermal decomposition, porcine bone, pyrolytic products,</w:t>
      </w:r>
      <w:r w:rsidR="007C5172" w:rsidRPr="007C5172">
        <w:rPr>
          <w:rFonts w:ascii="Times New Roman" w:hAnsi="Times New Roman" w:cs="Times New Roman"/>
          <w:bCs/>
          <w:sz w:val="18"/>
          <w:szCs w:val="18"/>
        </w:rPr>
        <w:t xml:space="preserve"> activated ca</w:t>
      </w:r>
      <w:r w:rsidR="007C5172">
        <w:rPr>
          <w:rFonts w:ascii="Times New Roman" w:hAnsi="Times New Roman" w:cs="Times New Roman"/>
          <w:bCs/>
          <w:sz w:val="18"/>
          <w:szCs w:val="18"/>
        </w:rPr>
        <w:t>rbon tablet,</w:t>
      </w:r>
      <w:r w:rsidR="007C5172" w:rsidRPr="007C5172">
        <w:rPr>
          <w:rFonts w:ascii="Times New Roman" w:hAnsi="Times New Roman" w:cs="Times New Roman"/>
          <w:bCs/>
          <w:sz w:val="18"/>
          <w:szCs w:val="18"/>
        </w:rPr>
        <w:t xml:space="preserve"> gas chromatography-mass spectrometry</w:t>
      </w:r>
    </w:p>
    <w:p w:rsidR="007C5172" w:rsidRPr="007C5172" w:rsidRDefault="007C5172" w:rsidP="007C5172">
      <w:pPr>
        <w:spacing w:after="0" w:line="240" w:lineRule="auto"/>
        <w:ind w:left="851" w:hanging="851"/>
        <w:jc w:val="both"/>
        <w:rPr>
          <w:rFonts w:ascii="Times New Roman" w:hAnsi="Times New Roman" w:cs="Times New Roman"/>
          <w:bCs/>
          <w:sz w:val="18"/>
          <w:szCs w:val="18"/>
        </w:rPr>
      </w:pPr>
    </w:p>
    <w:p w:rsidR="002D0B50" w:rsidRPr="007C5172" w:rsidRDefault="002D0B50" w:rsidP="007C5172">
      <w:pPr>
        <w:spacing w:after="0" w:line="240" w:lineRule="auto"/>
        <w:jc w:val="center"/>
        <w:rPr>
          <w:rFonts w:ascii="Times New Roman" w:hAnsi="Times New Roman" w:cs="Times New Roman"/>
          <w:b/>
          <w:bCs/>
          <w:noProof/>
          <w:sz w:val="20"/>
          <w:szCs w:val="20"/>
        </w:rPr>
      </w:pPr>
      <w:r w:rsidRPr="007C5172">
        <w:rPr>
          <w:rFonts w:ascii="Times New Roman" w:hAnsi="Times New Roman" w:cs="Times New Roman"/>
          <w:b/>
          <w:bCs/>
          <w:noProof/>
          <w:sz w:val="20"/>
          <w:szCs w:val="20"/>
        </w:rPr>
        <w:t>Abstrak</w:t>
      </w:r>
    </w:p>
    <w:p w:rsidR="002D0B50" w:rsidRPr="007C5172" w:rsidRDefault="002D0B50" w:rsidP="00335246">
      <w:pPr>
        <w:spacing w:after="0" w:line="240" w:lineRule="auto"/>
        <w:jc w:val="both"/>
        <w:rPr>
          <w:rFonts w:ascii="Times New Roman" w:hAnsi="Times New Roman" w:cs="Times New Roman"/>
          <w:bCs/>
          <w:noProof/>
          <w:sz w:val="18"/>
          <w:szCs w:val="18"/>
        </w:rPr>
      </w:pPr>
      <w:r w:rsidRPr="007C5172">
        <w:rPr>
          <w:rFonts w:ascii="Times New Roman" w:hAnsi="Times New Roman" w:cs="Times New Roman"/>
          <w:bCs/>
          <w:noProof/>
          <w:sz w:val="18"/>
          <w:szCs w:val="18"/>
        </w:rPr>
        <w:t xml:space="preserve">Sebatian </w:t>
      </w:r>
      <w:r w:rsidR="007C5172">
        <w:rPr>
          <w:rFonts w:ascii="Times New Roman" w:hAnsi="Times New Roman" w:cs="Times New Roman"/>
          <w:bCs/>
          <w:noProof/>
          <w:sz w:val="18"/>
          <w:szCs w:val="18"/>
        </w:rPr>
        <w:t xml:space="preserve">meruap </w:t>
      </w:r>
      <w:r w:rsidRPr="007C5172">
        <w:rPr>
          <w:rFonts w:ascii="Times New Roman" w:hAnsi="Times New Roman" w:cs="Times New Roman"/>
          <w:bCs/>
          <w:noProof/>
          <w:sz w:val="18"/>
          <w:szCs w:val="18"/>
        </w:rPr>
        <w:t xml:space="preserve">mudah </w:t>
      </w:r>
      <w:r w:rsidR="007C5172">
        <w:rPr>
          <w:rFonts w:ascii="Times New Roman" w:hAnsi="Times New Roman" w:cs="Times New Roman"/>
          <w:bCs/>
          <w:noProof/>
          <w:sz w:val="18"/>
          <w:szCs w:val="18"/>
        </w:rPr>
        <w:t xml:space="preserve">kebiasaannya dikenali sebagai produk pirolitik </w:t>
      </w:r>
      <w:r w:rsidRPr="007C5172">
        <w:rPr>
          <w:rFonts w:ascii="Times New Roman" w:hAnsi="Times New Roman" w:cs="Times New Roman"/>
          <w:bCs/>
          <w:noProof/>
          <w:sz w:val="18"/>
          <w:szCs w:val="18"/>
        </w:rPr>
        <w:t>merupakan produk penguraian menggunakan haba yang terhasil daripada pelbagai jenis bahan api yang terdapat di sekitar kawasan kebakaran disebabkan oleh pendedahan kepada haba. Apabila terdapat sisa kebakaran yang melibatkan tulang manusia, spesis sebatian mudah meruap yang dikesan boleh disalah anggap dengan sisa lain disebabkan produk luar atau pun sisa cecair mu</w:t>
      </w:r>
      <w:r w:rsidR="00335246" w:rsidRPr="007C5172">
        <w:rPr>
          <w:rFonts w:ascii="Times New Roman" w:hAnsi="Times New Roman" w:cs="Times New Roman"/>
          <w:bCs/>
          <w:noProof/>
          <w:sz w:val="18"/>
          <w:szCs w:val="18"/>
        </w:rPr>
        <w:t>dah terbakar. Oleh yang demikian</w:t>
      </w:r>
      <w:r w:rsidRPr="007C5172">
        <w:rPr>
          <w:rFonts w:ascii="Times New Roman" w:hAnsi="Times New Roman" w:cs="Times New Roman"/>
          <w:bCs/>
          <w:noProof/>
          <w:sz w:val="18"/>
          <w:szCs w:val="18"/>
        </w:rPr>
        <w:t>, kajian ini bertujuan untuk mengenalpasti ketepatan dan kesahihan data pirolitik yang terhasil daripada tisu khinzir melalui pembakaran secara tertutup di</w:t>
      </w:r>
      <w:r w:rsidR="00335246" w:rsidRPr="007C5172">
        <w:rPr>
          <w:rFonts w:ascii="Times New Roman" w:hAnsi="Times New Roman" w:cs="Times New Roman"/>
          <w:bCs/>
          <w:noProof/>
          <w:sz w:val="18"/>
          <w:szCs w:val="18"/>
        </w:rPr>
        <w:t xml:space="preserve"> </w:t>
      </w:r>
      <w:r w:rsidRPr="007C5172">
        <w:rPr>
          <w:rFonts w:ascii="Times New Roman" w:hAnsi="Times New Roman" w:cs="Times New Roman"/>
          <w:bCs/>
          <w:noProof/>
          <w:sz w:val="18"/>
          <w:szCs w:val="18"/>
        </w:rPr>
        <w:t>dalam makmal dengan pembakaran secara terbuka. Tulang khinzir dibakar s</w:t>
      </w:r>
      <w:r w:rsidR="007C5172">
        <w:rPr>
          <w:rFonts w:ascii="Times New Roman" w:hAnsi="Times New Roman" w:cs="Times New Roman"/>
          <w:bCs/>
          <w:noProof/>
          <w:sz w:val="18"/>
          <w:szCs w:val="18"/>
        </w:rPr>
        <w:t>ecara terbuka sehingga suhu nyalaan pembakaran</w:t>
      </w:r>
      <w:r w:rsidRPr="007C5172">
        <w:rPr>
          <w:rFonts w:ascii="Times New Roman" w:hAnsi="Times New Roman" w:cs="Times New Roman"/>
          <w:bCs/>
          <w:noProof/>
          <w:sz w:val="18"/>
          <w:szCs w:val="18"/>
        </w:rPr>
        <w:t xml:space="preserve"> lemak tulang berlaku (suhu melebihi 250</w:t>
      </w:r>
      <w:r w:rsidR="007C5172">
        <w:rPr>
          <w:rFonts w:ascii="Times New Roman" w:hAnsi="Times New Roman" w:cs="Times New Roman"/>
          <w:bCs/>
          <w:noProof/>
          <w:sz w:val="18"/>
          <w:szCs w:val="18"/>
        </w:rPr>
        <w:t xml:space="preserve"> </w:t>
      </w:r>
      <w:r w:rsidRPr="007C5172">
        <w:rPr>
          <w:rFonts w:ascii="Times New Roman" w:hAnsi="Times New Roman" w:cs="Times New Roman"/>
          <w:bCs/>
          <w:noProof/>
          <w:sz w:val="18"/>
          <w:szCs w:val="18"/>
        </w:rPr>
        <w:t>°C). Produk pirolisis yang dijana diserap menggunakan penjerapan karbon teraktif dalam bentuk tablet dengan menggunakan inkubator selama 16 jam pada suhu 80</w:t>
      </w:r>
      <w:r w:rsidR="007C5172">
        <w:rPr>
          <w:rFonts w:ascii="Times New Roman" w:hAnsi="Times New Roman" w:cs="Times New Roman"/>
          <w:bCs/>
          <w:noProof/>
          <w:sz w:val="18"/>
          <w:szCs w:val="18"/>
        </w:rPr>
        <w:t xml:space="preserve"> </w:t>
      </w:r>
      <w:r w:rsidRPr="007C5172">
        <w:rPr>
          <w:rFonts w:ascii="Times New Roman" w:hAnsi="Times New Roman" w:cs="Times New Roman"/>
          <w:bCs/>
          <w:noProof/>
          <w:sz w:val="18"/>
          <w:szCs w:val="18"/>
        </w:rPr>
        <w:t>°C dan seterusnya dinyaherap dengan pentana dan dianalisis menggunakan Kromatografi Gas-Spektrometri Jisim</w:t>
      </w:r>
      <w:r w:rsidRPr="007C5172">
        <w:rPr>
          <w:rFonts w:ascii="Times New Roman" w:hAnsi="Times New Roman" w:cs="Times New Roman"/>
          <w:b/>
          <w:bCs/>
          <w:noProof/>
          <w:sz w:val="18"/>
          <w:szCs w:val="18"/>
        </w:rPr>
        <w:t xml:space="preserve"> </w:t>
      </w:r>
      <w:r w:rsidRPr="007C5172">
        <w:rPr>
          <w:rFonts w:ascii="Times New Roman" w:hAnsi="Times New Roman" w:cs="Times New Roman"/>
          <w:bCs/>
          <w:noProof/>
          <w:sz w:val="18"/>
          <w:szCs w:val="18"/>
        </w:rPr>
        <w:t xml:space="preserve">(GC-MS). </w:t>
      </w:r>
      <w:r w:rsidR="00335246" w:rsidRPr="007C5172">
        <w:rPr>
          <w:rFonts w:ascii="Times New Roman" w:hAnsi="Times New Roman" w:cs="Times New Roman"/>
          <w:bCs/>
          <w:noProof/>
          <w:sz w:val="18"/>
          <w:szCs w:val="18"/>
        </w:rPr>
        <w:t xml:space="preserve">Sejumlah </w:t>
      </w:r>
      <w:r w:rsidRPr="007C5172">
        <w:rPr>
          <w:rFonts w:ascii="Times New Roman" w:hAnsi="Times New Roman" w:cs="Times New Roman"/>
          <w:bCs/>
          <w:noProof/>
          <w:sz w:val="18"/>
          <w:szCs w:val="18"/>
        </w:rPr>
        <w:t>60 jenis produk pirolitik yang terhas</w:t>
      </w:r>
      <w:r w:rsidR="0058249C" w:rsidRPr="007C5172">
        <w:rPr>
          <w:rFonts w:ascii="Times New Roman" w:hAnsi="Times New Roman" w:cs="Times New Roman"/>
          <w:bCs/>
          <w:noProof/>
          <w:sz w:val="18"/>
          <w:szCs w:val="18"/>
        </w:rPr>
        <w:t xml:space="preserve">il adalah sebatian kompaun </w:t>
      </w:r>
      <w:r w:rsidRPr="007C5172">
        <w:rPr>
          <w:rFonts w:ascii="Times New Roman" w:hAnsi="Times New Roman" w:cs="Times New Roman"/>
          <w:bCs/>
          <w:i/>
          <w:noProof/>
          <w:sz w:val="18"/>
          <w:szCs w:val="18"/>
        </w:rPr>
        <w:t>n-</w:t>
      </w:r>
      <w:r w:rsidRPr="007C5172">
        <w:rPr>
          <w:rFonts w:ascii="Times New Roman" w:hAnsi="Times New Roman" w:cs="Times New Roman"/>
          <w:bCs/>
          <w:noProof/>
          <w:sz w:val="18"/>
          <w:szCs w:val="18"/>
        </w:rPr>
        <w:t xml:space="preserve">alkana, </w:t>
      </w:r>
      <w:r w:rsidRPr="007C5172">
        <w:rPr>
          <w:rFonts w:ascii="Times New Roman" w:hAnsi="Times New Roman" w:cs="Times New Roman"/>
          <w:bCs/>
          <w:i/>
          <w:noProof/>
          <w:sz w:val="18"/>
          <w:szCs w:val="18"/>
        </w:rPr>
        <w:t>n-</w:t>
      </w:r>
      <w:r w:rsidRPr="007C5172">
        <w:rPr>
          <w:rFonts w:ascii="Times New Roman" w:hAnsi="Times New Roman" w:cs="Times New Roman"/>
          <w:bCs/>
          <w:noProof/>
          <w:sz w:val="18"/>
          <w:szCs w:val="18"/>
        </w:rPr>
        <w:t>alkena</w:t>
      </w:r>
      <w:r w:rsidRPr="007C5172">
        <w:rPr>
          <w:rFonts w:ascii="Times New Roman" w:hAnsi="Times New Roman" w:cs="Times New Roman"/>
          <w:bCs/>
          <w:i/>
          <w:noProof/>
          <w:sz w:val="18"/>
          <w:szCs w:val="18"/>
        </w:rPr>
        <w:t>, n-</w:t>
      </w:r>
      <w:r w:rsidRPr="007C5172">
        <w:rPr>
          <w:rFonts w:ascii="Times New Roman" w:hAnsi="Times New Roman" w:cs="Times New Roman"/>
          <w:bCs/>
          <w:noProof/>
          <w:sz w:val="18"/>
          <w:szCs w:val="18"/>
        </w:rPr>
        <w:t xml:space="preserve">aldehid, aromatik dan sebatian nitril. Produk yang terhasil adalah sama dengan data pembakaran di dalam makmal tetapi dengan penambahan kehadiran </w:t>
      </w:r>
      <w:r w:rsidRPr="007C5172">
        <w:rPr>
          <w:rFonts w:ascii="Times New Roman" w:hAnsi="Times New Roman" w:cs="Times New Roman"/>
          <w:bCs/>
          <w:i/>
          <w:noProof/>
          <w:sz w:val="18"/>
          <w:szCs w:val="18"/>
        </w:rPr>
        <w:t>n</w:t>
      </w:r>
      <w:r w:rsidRPr="007C5172">
        <w:rPr>
          <w:rFonts w:ascii="Times New Roman" w:hAnsi="Times New Roman" w:cs="Times New Roman"/>
          <w:bCs/>
          <w:noProof/>
          <w:sz w:val="18"/>
          <w:szCs w:val="18"/>
        </w:rPr>
        <w:t xml:space="preserve">-aldehid. Keputusan kajian ini menunjukkan bahawa model data pirolitik manusia yang terhasil daripada pembakaran dalam makmal boleh menjadi rujukan yang baik untuk situasi kebakaran terbuka, dan berjaya menjelaskan percanggahan dari segi kehadiran dan ketiadaan </w:t>
      </w:r>
      <w:r w:rsidRPr="007C5172">
        <w:rPr>
          <w:rFonts w:ascii="Times New Roman" w:hAnsi="Times New Roman" w:cs="Times New Roman"/>
          <w:bCs/>
          <w:i/>
          <w:noProof/>
          <w:sz w:val="18"/>
          <w:szCs w:val="18"/>
        </w:rPr>
        <w:t>n-</w:t>
      </w:r>
      <w:r w:rsidRPr="007C5172">
        <w:rPr>
          <w:rFonts w:ascii="Times New Roman" w:hAnsi="Times New Roman" w:cs="Times New Roman"/>
          <w:bCs/>
          <w:noProof/>
          <w:sz w:val="18"/>
          <w:szCs w:val="18"/>
        </w:rPr>
        <w:t xml:space="preserve">aldehid daripada data pirolitik khinzir dan manusia. </w:t>
      </w:r>
    </w:p>
    <w:p w:rsidR="002D0B50" w:rsidRPr="007C5172" w:rsidRDefault="002D0B50" w:rsidP="00335246">
      <w:pPr>
        <w:spacing w:after="0" w:line="240" w:lineRule="auto"/>
        <w:rPr>
          <w:rFonts w:ascii="Times New Roman" w:hAnsi="Times New Roman" w:cs="Times New Roman"/>
          <w:b/>
          <w:bCs/>
          <w:sz w:val="20"/>
          <w:szCs w:val="20"/>
        </w:rPr>
      </w:pPr>
    </w:p>
    <w:p w:rsidR="002D0B50" w:rsidRPr="007C5172" w:rsidRDefault="002D0B50" w:rsidP="007C5172">
      <w:pPr>
        <w:spacing w:after="0" w:line="240" w:lineRule="auto"/>
        <w:ind w:left="993" w:hanging="993"/>
        <w:rPr>
          <w:rFonts w:ascii="Times New Roman" w:hAnsi="Times New Roman" w:cs="Times New Roman"/>
          <w:b/>
          <w:bCs/>
          <w:sz w:val="18"/>
          <w:szCs w:val="18"/>
        </w:rPr>
        <w:sectPr w:rsidR="002D0B50" w:rsidRPr="007C5172" w:rsidSect="007C5172">
          <w:footerReference w:type="default" r:id="rId7"/>
          <w:type w:val="continuous"/>
          <w:pgSz w:w="11906" w:h="16838" w:code="9"/>
          <w:pgMar w:top="1440" w:right="1440" w:bottom="1440" w:left="1440" w:header="708" w:footer="708" w:gutter="0"/>
          <w:cols w:space="708"/>
          <w:docGrid w:linePitch="360"/>
        </w:sectPr>
      </w:pPr>
      <w:r w:rsidRPr="007C5172">
        <w:rPr>
          <w:rFonts w:ascii="Times New Roman" w:hAnsi="Times New Roman" w:cs="Times New Roman"/>
          <w:b/>
          <w:bCs/>
          <w:sz w:val="18"/>
          <w:szCs w:val="18"/>
        </w:rPr>
        <w:t xml:space="preserve">Kata </w:t>
      </w:r>
      <w:proofErr w:type="spellStart"/>
      <w:r w:rsidRPr="007C5172">
        <w:rPr>
          <w:rFonts w:ascii="Times New Roman" w:hAnsi="Times New Roman" w:cs="Times New Roman"/>
          <w:b/>
          <w:bCs/>
          <w:sz w:val="18"/>
          <w:szCs w:val="18"/>
        </w:rPr>
        <w:t>kunci</w:t>
      </w:r>
      <w:proofErr w:type="spellEnd"/>
      <w:r w:rsidRPr="007C5172">
        <w:rPr>
          <w:rFonts w:ascii="Times New Roman" w:hAnsi="Times New Roman" w:cs="Times New Roman"/>
          <w:b/>
          <w:bCs/>
          <w:sz w:val="18"/>
          <w:szCs w:val="18"/>
        </w:rPr>
        <w:t xml:space="preserve">: </w:t>
      </w:r>
      <w:r w:rsidRPr="007C5172">
        <w:rPr>
          <w:rFonts w:ascii="Times New Roman" w:hAnsi="Times New Roman" w:cs="Times New Roman"/>
          <w:bCs/>
          <w:noProof/>
          <w:sz w:val="18"/>
          <w:szCs w:val="18"/>
          <w:lang w:val="ms-MY"/>
        </w:rPr>
        <w:t xml:space="preserve">penguraian menggunakan haba, tulang khinzir, produk pirolitik, penjerapan karbon teraktif, </w:t>
      </w:r>
      <w:r w:rsidR="007C5172" w:rsidRPr="007C5172">
        <w:rPr>
          <w:rFonts w:ascii="Times New Roman" w:hAnsi="Times New Roman" w:cs="Times New Roman"/>
          <w:bCs/>
          <w:noProof/>
          <w:sz w:val="18"/>
          <w:szCs w:val="18"/>
          <w:lang w:val="ms-MY"/>
        </w:rPr>
        <w:t>kromatografi gas-spektrometri jisim</w:t>
      </w:r>
    </w:p>
    <w:p w:rsidR="002D0B50" w:rsidRPr="007C5172" w:rsidRDefault="002D0B50" w:rsidP="00335246">
      <w:pPr>
        <w:spacing w:after="0" w:line="240" w:lineRule="auto"/>
        <w:jc w:val="both"/>
        <w:rPr>
          <w:rFonts w:ascii="Times New Roman" w:hAnsi="Times New Roman" w:cs="Times New Roman"/>
          <w:bCs/>
          <w:sz w:val="24"/>
          <w:szCs w:val="18"/>
        </w:rPr>
      </w:pPr>
    </w:p>
    <w:p w:rsidR="002D0B50" w:rsidRPr="007C5172" w:rsidRDefault="002D0B50" w:rsidP="00335246">
      <w:pPr>
        <w:spacing w:after="0" w:line="240" w:lineRule="auto"/>
        <w:jc w:val="center"/>
        <w:rPr>
          <w:rFonts w:ascii="Times New Roman" w:hAnsi="Times New Roman" w:cs="Times New Roman"/>
          <w:b/>
          <w:bCs/>
          <w:sz w:val="20"/>
          <w:szCs w:val="20"/>
        </w:rPr>
      </w:pPr>
      <w:r w:rsidRPr="007C5172">
        <w:rPr>
          <w:rFonts w:ascii="Times New Roman" w:hAnsi="Times New Roman" w:cs="Times New Roman"/>
          <w:b/>
          <w:bCs/>
          <w:sz w:val="20"/>
          <w:szCs w:val="20"/>
        </w:rPr>
        <w:t>Introduction</w:t>
      </w:r>
    </w:p>
    <w:p w:rsidR="002D0B50" w:rsidRPr="007C5172" w:rsidRDefault="002D0B50" w:rsidP="00335246">
      <w:pPr>
        <w:spacing w:after="0" w:line="240" w:lineRule="auto"/>
        <w:jc w:val="both"/>
        <w:rPr>
          <w:rFonts w:ascii="Times New Roman" w:hAnsi="Times New Roman" w:cs="Times New Roman"/>
          <w:noProof/>
          <w:sz w:val="20"/>
          <w:szCs w:val="20"/>
        </w:rPr>
      </w:pPr>
      <w:r w:rsidRPr="007C5172">
        <w:rPr>
          <w:rFonts w:ascii="Times New Roman" w:hAnsi="Times New Roman" w:cs="Times New Roman"/>
          <w:sz w:val="20"/>
          <w:szCs w:val="20"/>
        </w:rPr>
        <w:t xml:space="preserve">Fire is often used as a tool to conceal and destroy evidence of a crime, particularly in terms of obscuring the detection of human remains </w:t>
      </w:r>
      <w:r w:rsidRPr="007C5172">
        <w:rPr>
          <w:rFonts w:ascii="Times New Roman" w:hAnsi="Times New Roman" w:cs="Times New Roman"/>
          <w:noProof/>
          <w:sz w:val="20"/>
          <w:szCs w:val="20"/>
        </w:rPr>
        <w:t>[1,</w:t>
      </w:r>
      <w:r w:rsidR="007C5172">
        <w:rPr>
          <w:rFonts w:ascii="Times New Roman" w:hAnsi="Times New Roman" w:cs="Times New Roman"/>
          <w:noProof/>
          <w:sz w:val="20"/>
          <w:szCs w:val="20"/>
        </w:rPr>
        <w:t xml:space="preserve"> </w:t>
      </w:r>
      <w:r w:rsidRPr="007C5172">
        <w:rPr>
          <w:rFonts w:ascii="Times New Roman" w:hAnsi="Times New Roman" w:cs="Times New Roman"/>
          <w:noProof/>
          <w:sz w:val="20"/>
          <w:szCs w:val="20"/>
        </w:rPr>
        <w:t>2]</w:t>
      </w:r>
      <w:r w:rsidRPr="007C5172">
        <w:rPr>
          <w:rFonts w:ascii="Times New Roman" w:hAnsi="Times New Roman" w:cs="Times New Roman"/>
          <w:sz w:val="20"/>
          <w:szCs w:val="20"/>
        </w:rPr>
        <w:t xml:space="preserve"> as it is commonly believed that fire or the effects of fire can completely destroy any forensic evidence present. When a human body is exposed to fire, a variety of physical, chemical and biological changes are exerted to the muscles, tissues and </w:t>
      </w:r>
      <w:r w:rsidR="00E5372C" w:rsidRPr="007C5172">
        <w:rPr>
          <w:rFonts w:ascii="Times New Roman" w:hAnsi="Times New Roman" w:cs="Times New Roman"/>
          <w:sz w:val="20"/>
          <w:szCs w:val="20"/>
        </w:rPr>
        <w:t>bony</w:t>
      </w:r>
      <w:r w:rsidRPr="007C5172">
        <w:rPr>
          <w:rFonts w:ascii="Times New Roman" w:hAnsi="Times New Roman" w:cs="Times New Roman"/>
          <w:sz w:val="20"/>
          <w:szCs w:val="20"/>
        </w:rPr>
        <w:t xml:space="preserve"> structure of the body </w:t>
      </w:r>
      <w:r w:rsidRPr="007C5172">
        <w:rPr>
          <w:rFonts w:ascii="Times New Roman" w:hAnsi="Times New Roman" w:cs="Times New Roman"/>
          <w:noProof/>
          <w:sz w:val="20"/>
          <w:szCs w:val="20"/>
        </w:rPr>
        <w:t>[3</w:t>
      </w:r>
      <w:r w:rsidR="00854898">
        <w:rPr>
          <w:rFonts w:ascii="Times New Roman" w:hAnsi="Times New Roman" w:cs="Times New Roman"/>
          <w:noProof/>
          <w:sz w:val="20"/>
          <w:szCs w:val="20"/>
        </w:rPr>
        <w:t xml:space="preserve"> – </w:t>
      </w:r>
      <w:r w:rsidRPr="007C5172">
        <w:rPr>
          <w:rFonts w:ascii="Times New Roman" w:hAnsi="Times New Roman" w:cs="Times New Roman"/>
          <w:noProof/>
          <w:sz w:val="20"/>
          <w:szCs w:val="20"/>
        </w:rPr>
        <w:t>5]</w:t>
      </w:r>
      <w:r w:rsidRPr="007C5172">
        <w:rPr>
          <w:rFonts w:ascii="Times New Roman" w:hAnsi="Times New Roman" w:cs="Times New Roman"/>
          <w:sz w:val="20"/>
          <w:szCs w:val="20"/>
        </w:rPr>
        <w:t>. These changes can indefinitely pose difficulty to a fire investigator, in locating and identifying human remains, if any, at a fi</w:t>
      </w:r>
      <w:r w:rsidR="007451D9" w:rsidRPr="007C5172">
        <w:rPr>
          <w:rFonts w:ascii="Times New Roman" w:hAnsi="Times New Roman" w:cs="Times New Roman"/>
          <w:sz w:val="20"/>
          <w:szCs w:val="20"/>
        </w:rPr>
        <w:t>re scene. Moreover,</w:t>
      </w:r>
      <w:r w:rsidRPr="007C5172">
        <w:rPr>
          <w:rFonts w:ascii="Times New Roman" w:hAnsi="Times New Roman" w:cs="Times New Roman"/>
          <w:sz w:val="20"/>
          <w:szCs w:val="20"/>
        </w:rPr>
        <w:t xml:space="preserve"> it is a daunting task to differentiate between small fragment</w:t>
      </w:r>
      <w:r w:rsidR="00E5372C" w:rsidRPr="007C5172">
        <w:rPr>
          <w:rFonts w:ascii="Times New Roman" w:hAnsi="Times New Roman" w:cs="Times New Roman"/>
          <w:sz w:val="20"/>
          <w:szCs w:val="20"/>
        </w:rPr>
        <w:t>s</w:t>
      </w:r>
      <w:r w:rsidRPr="007C5172">
        <w:rPr>
          <w:rFonts w:ascii="Times New Roman" w:hAnsi="Times New Roman" w:cs="Times New Roman"/>
          <w:sz w:val="20"/>
          <w:szCs w:val="20"/>
        </w:rPr>
        <w:t xml:space="preserve"> of bone or teeth that are severely burnt and/or dismembered from charred fragments of fire debris </w:t>
      </w:r>
      <w:r w:rsidRPr="007C5172">
        <w:rPr>
          <w:rFonts w:ascii="Times New Roman" w:hAnsi="Times New Roman" w:cs="Times New Roman"/>
          <w:noProof/>
          <w:sz w:val="20"/>
          <w:szCs w:val="20"/>
        </w:rPr>
        <w:t>[3,</w:t>
      </w:r>
      <w:r w:rsidR="007C5172">
        <w:rPr>
          <w:rFonts w:ascii="Times New Roman" w:hAnsi="Times New Roman" w:cs="Times New Roman"/>
          <w:noProof/>
          <w:sz w:val="20"/>
          <w:szCs w:val="20"/>
        </w:rPr>
        <w:t xml:space="preserve"> </w:t>
      </w:r>
      <w:r w:rsidRPr="007C5172">
        <w:rPr>
          <w:rFonts w:ascii="Times New Roman" w:hAnsi="Times New Roman" w:cs="Times New Roman"/>
          <w:noProof/>
          <w:sz w:val="20"/>
          <w:szCs w:val="20"/>
        </w:rPr>
        <w:t>4]</w:t>
      </w:r>
      <w:r w:rsidRPr="007C5172">
        <w:rPr>
          <w:rFonts w:ascii="Times New Roman" w:hAnsi="Times New Roman" w:cs="Times New Roman"/>
          <w:sz w:val="20"/>
          <w:szCs w:val="20"/>
        </w:rPr>
        <w:t xml:space="preserve">, even for trained anthropologies </w:t>
      </w:r>
      <w:r w:rsidRPr="007C5172">
        <w:rPr>
          <w:rFonts w:ascii="Times New Roman" w:hAnsi="Times New Roman" w:cs="Times New Roman"/>
          <w:noProof/>
          <w:sz w:val="20"/>
          <w:szCs w:val="20"/>
        </w:rPr>
        <w:t>[3]</w:t>
      </w:r>
      <w:r w:rsidRPr="007C5172">
        <w:rPr>
          <w:rFonts w:ascii="Times New Roman" w:hAnsi="Times New Roman" w:cs="Times New Roman"/>
          <w:sz w:val="20"/>
          <w:szCs w:val="20"/>
        </w:rPr>
        <w:t xml:space="preserve">. This is due to the similarity in overall appearance for both components, especially when mixed together with various fuel loads at the fire scene. The lack of knowledge and experience in locating these burnt remains, in addition to </w:t>
      </w:r>
      <w:r w:rsidRPr="007C5172">
        <w:rPr>
          <w:rFonts w:ascii="Times New Roman" w:hAnsi="Times New Roman" w:cs="Times New Roman"/>
          <w:sz w:val="20"/>
          <w:szCs w:val="20"/>
        </w:rPr>
        <w:lastRenderedPageBreak/>
        <w:t>the limited research data available in identifying</w:t>
      </w:r>
      <w:r w:rsidR="00872BD1" w:rsidRPr="007C5172">
        <w:rPr>
          <w:rFonts w:ascii="Times New Roman" w:hAnsi="Times New Roman" w:cs="Times New Roman"/>
          <w:sz w:val="20"/>
          <w:szCs w:val="20"/>
        </w:rPr>
        <w:t xml:space="preserve"> the pyrolytic profile of burnt</w:t>
      </w:r>
      <w:r w:rsidRPr="007C5172">
        <w:rPr>
          <w:rFonts w:ascii="Times New Roman" w:hAnsi="Times New Roman" w:cs="Times New Roman"/>
          <w:sz w:val="20"/>
          <w:szCs w:val="20"/>
        </w:rPr>
        <w:t xml:space="preserve"> human remains </w:t>
      </w:r>
      <w:r w:rsidRPr="007C5172">
        <w:rPr>
          <w:rFonts w:ascii="Times New Roman" w:hAnsi="Times New Roman" w:cs="Times New Roman"/>
          <w:noProof/>
          <w:sz w:val="20"/>
          <w:szCs w:val="20"/>
        </w:rPr>
        <w:t>[6]</w:t>
      </w:r>
      <w:r w:rsidRPr="007C5172">
        <w:rPr>
          <w:rFonts w:ascii="Times New Roman" w:hAnsi="Times New Roman" w:cs="Times New Roman"/>
          <w:sz w:val="20"/>
          <w:szCs w:val="20"/>
        </w:rPr>
        <w:t xml:space="preserve"> as opposed to the vastly known and readily available pyrolytic database of ignitable liquid residue </w:t>
      </w:r>
      <w:r w:rsidR="00E5372C" w:rsidRPr="007C5172">
        <w:rPr>
          <w:rFonts w:ascii="Times New Roman" w:hAnsi="Times New Roman" w:cs="Times New Roman"/>
          <w:sz w:val="20"/>
          <w:szCs w:val="20"/>
        </w:rPr>
        <w:t xml:space="preserve">(ILR) </w:t>
      </w:r>
      <w:r w:rsidRPr="007C5172">
        <w:rPr>
          <w:rFonts w:ascii="Times New Roman" w:hAnsi="Times New Roman" w:cs="Times New Roman"/>
          <w:sz w:val="20"/>
          <w:szCs w:val="20"/>
        </w:rPr>
        <w:t xml:space="preserve">could potentially lead investigators to a false positive or false negative conclusion </w:t>
      </w:r>
      <w:r w:rsidRPr="007C5172">
        <w:rPr>
          <w:rFonts w:ascii="Times New Roman" w:hAnsi="Times New Roman" w:cs="Times New Roman"/>
          <w:noProof/>
          <w:sz w:val="20"/>
          <w:szCs w:val="20"/>
        </w:rPr>
        <w:t>[7]</w:t>
      </w:r>
      <w:r w:rsidRPr="007C5172">
        <w:rPr>
          <w:rFonts w:ascii="Times New Roman" w:hAnsi="Times New Roman" w:cs="Times New Roman"/>
          <w:sz w:val="20"/>
          <w:szCs w:val="20"/>
        </w:rPr>
        <w:t>.</w:t>
      </w:r>
    </w:p>
    <w:p w:rsidR="002D0B50" w:rsidRPr="007C5172" w:rsidRDefault="002D0B50" w:rsidP="00335246">
      <w:pPr>
        <w:spacing w:after="0" w:line="240" w:lineRule="auto"/>
        <w:jc w:val="both"/>
        <w:rPr>
          <w:rFonts w:ascii="Times New Roman" w:hAnsi="Times New Roman" w:cs="Times New Roman"/>
          <w:b/>
          <w:bCs/>
          <w:sz w:val="20"/>
          <w:szCs w:val="20"/>
        </w:rPr>
      </w:pPr>
    </w:p>
    <w:p w:rsidR="00854898"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 xml:space="preserve">Previous work in the field of pyrolytic data from human and porcine tissue were conducted by </w:t>
      </w:r>
      <w:proofErr w:type="spellStart"/>
      <w:r w:rsidRPr="007C5172">
        <w:rPr>
          <w:rFonts w:ascii="Times New Roman" w:hAnsi="Times New Roman" w:cs="Times New Roman"/>
          <w:sz w:val="20"/>
          <w:szCs w:val="20"/>
        </w:rPr>
        <w:t>DeHaan</w:t>
      </w:r>
      <w:proofErr w:type="spellEnd"/>
      <w:r w:rsidRPr="007C5172">
        <w:rPr>
          <w:rFonts w:ascii="Times New Roman" w:hAnsi="Times New Roman" w:cs="Times New Roman"/>
          <w:sz w:val="20"/>
          <w:szCs w:val="20"/>
        </w:rPr>
        <w:t xml:space="preserve"> et al. </w:t>
      </w:r>
      <w:r w:rsidRPr="007C5172">
        <w:rPr>
          <w:rFonts w:ascii="Times New Roman" w:hAnsi="Times New Roman" w:cs="Times New Roman"/>
          <w:noProof/>
          <w:sz w:val="20"/>
          <w:szCs w:val="20"/>
        </w:rPr>
        <w:t>[8]</w:t>
      </w:r>
      <w:r w:rsidRPr="007C5172">
        <w:rPr>
          <w:rFonts w:ascii="Times New Roman" w:hAnsi="Times New Roman" w:cs="Times New Roman"/>
          <w:sz w:val="20"/>
          <w:szCs w:val="20"/>
        </w:rPr>
        <w:t xml:space="preserve">, in which they determined the presence of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alkanes,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aldehydes,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alkenes and aromatic compounds from these samples burnt in a contained </w:t>
      </w:r>
      <w:proofErr w:type="spellStart"/>
      <w:r w:rsidRPr="007C5172">
        <w:rPr>
          <w:rFonts w:ascii="Times New Roman" w:hAnsi="Times New Roman" w:cs="Times New Roman"/>
          <w:sz w:val="20"/>
          <w:szCs w:val="20"/>
        </w:rPr>
        <w:t>microfurnace</w:t>
      </w:r>
      <w:proofErr w:type="spellEnd"/>
      <w:r w:rsidRPr="007C5172">
        <w:rPr>
          <w:rFonts w:ascii="Times New Roman" w:hAnsi="Times New Roman" w:cs="Times New Roman"/>
          <w:sz w:val="20"/>
          <w:szCs w:val="20"/>
        </w:rPr>
        <w:t xml:space="preserve"> at 300</w:t>
      </w:r>
      <w:r w:rsidR="00854898">
        <w:rPr>
          <w:rFonts w:ascii="Times New Roman" w:hAnsi="Times New Roman" w:cs="Times New Roman"/>
          <w:sz w:val="20"/>
          <w:szCs w:val="20"/>
        </w:rPr>
        <w:t xml:space="preserve"> </w:t>
      </w:r>
      <w:r w:rsidRPr="007C5172">
        <w:rPr>
          <w:rFonts w:ascii="Times New Roman" w:hAnsi="Times New Roman" w:cs="Times New Roman"/>
          <w:sz w:val="20"/>
          <w:szCs w:val="20"/>
        </w:rPr>
        <w:t>°C, 500</w:t>
      </w:r>
      <w:r w:rsidR="00854898">
        <w:rPr>
          <w:rFonts w:ascii="Times New Roman" w:hAnsi="Times New Roman" w:cs="Times New Roman"/>
          <w:sz w:val="20"/>
          <w:szCs w:val="20"/>
        </w:rPr>
        <w:t xml:space="preserve"> </w:t>
      </w:r>
      <w:r w:rsidRPr="007C5172">
        <w:rPr>
          <w:rFonts w:ascii="Times New Roman" w:hAnsi="Times New Roman" w:cs="Times New Roman"/>
          <w:sz w:val="20"/>
          <w:szCs w:val="20"/>
        </w:rPr>
        <w:t>°C and 700</w:t>
      </w:r>
      <w:r w:rsidR="00854898">
        <w:rPr>
          <w:rFonts w:ascii="Times New Roman" w:hAnsi="Times New Roman" w:cs="Times New Roman"/>
          <w:sz w:val="20"/>
          <w:szCs w:val="20"/>
        </w:rPr>
        <w:t xml:space="preserve"> </w:t>
      </w:r>
      <w:r w:rsidRPr="007C5172">
        <w:rPr>
          <w:rFonts w:ascii="Times New Roman" w:hAnsi="Times New Roman" w:cs="Times New Roman"/>
          <w:sz w:val="20"/>
          <w:szCs w:val="20"/>
        </w:rPr>
        <w:t>°C</w:t>
      </w:r>
      <w:r w:rsidR="00BE4AAB" w:rsidRPr="007C5172">
        <w:rPr>
          <w:rFonts w:ascii="Times New Roman" w:hAnsi="Times New Roman" w:cs="Times New Roman"/>
          <w:sz w:val="20"/>
          <w:szCs w:val="20"/>
        </w:rPr>
        <w:t>,</w:t>
      </w:r>
      <w:r w:rsidRPr="007C5172">
        <w:rPr>
          <w:rFonts w:ascii="Times New Roman" w:hAnsi="Times New Roman" w:cs="Times New Roman"/>
          <w:sz w:val="20"/>
          <w:szCs w:val="20"/>
        </w:rPr>
        <w:t xml:space="preserve"> respectively. In the recent work conducted by </w:t>
      </w:r>
      <w:proofErr w:type="spellStart"/>
      <w:r w:rsidRPr="007C5172">
        <w:rPr>
          <w:rFonts w:ascii="Times New Roman" w:hAnsi="Times New Roman" w:cs="Times New Roman"/>
          <w:sz w:val="20"/>
          <w:szCs w:val="20"/>
        </w:rPr>
        <w:t>Agu</w:t>
      </w:r>
      <w:proofErr w:type="spellEnd"/>
      <w:r w:rsidRPr="007C5172">
        <w:rPr>
          <w:rFonts w:ascii="Times New Roman" w:hAnsi="Times New Roman" w:cs="Times New Roman"/>
          <w:sz w:val="20"/>
          <w:szCs w:val="20"/>
        </w:rPr>
        <w:t xml:space="preserve"> </w:t>
      </w:r>
      <w:r w:rsidRPr="007C5172">
        <w:rPr>
          <w:rFonts w:ascii="Times New Roman" w:hAnsi="Times New Roman" w:cs="Times New Roman"/>
          <w:noProof/>
          <w:sz w:val="20"/>
          <w:szCs w:val="20"/>
        </w:rPr>
        <w:t>[9]</w:t>
      </w:r>
      <w:r w:rsidRPr="007C5172">
        <w:rPr>
          <w:rFonts w:ascii="Times New Roman" w:hAnsi="Times New Roman" w:cs="Times New Roman"/>
          <w:sz w:val="20"/>
          <w:szCs w:val="20"/>
        </w:rPr>
        <w:t xml:space="preserve"> and Gabriel </w:t>
      </w:r>
      <w:r w:rsidRPr="007C5172">
        <w:rPr>
          <w:rFonts w:ascii="Times New Roman" w:hAnsi="Times New Roman" w:cs="Times New Roman"/>
          <w:noProof/>
          <w:sz w:val="20"/>
          <w:szCs w:val="20"/>
        </w:rPr>
        <w:t>[7]</w:t>
      </w:r>
      <w:r w:rsidRPr="007C5172">
        <w:rPr>
          <w:rFonts w:ascii="Times New Roman" w:hAnsi="Times New Roman" w:cs="Times New Roman"/>
          <w:sz w:val="20"/>
          <w:szCs w:val="20"/>
        </w:rPr>
        <w:t xml:space="preserve"> on human </w:t>
      </w:r>
      <w:r w:rsidR="00510069" w:rsidRPr="007C5172">
        <w:rPr>
          <w:rFonts w:ascii="Times New Roman" w:hAnsi="Times New Roman" w:cs="Times New Roman"/>
          <w:sz w:val="20"/>
          <w:szCs w:val="20"/>
        </w:rPr>
        <w:t xml:space="preserve">and porcine tissue </w:t>
      </w:r>
      <w:r w:rsidRPr="007C5172">
        <w:rPr>
          <w:rFonts w:ascii="Times New Roman" w:hAnsi="Times New Roman" w:cs="Times New Roman"/>
          <w:sz w:val="20"/>
          <w:szCs w:val="20"/>
        </w:rPr>
        <w:t xml:space="preserve">exposed to an open flame but under controlled laboratory conditions, identified the consistent presence of volatile compounds in the range of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alkanes,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alkenes, aromatic alkenes, </w:t>
      </w:r>
      <w:r w:rsidRPr="007C5172">
        <w:rPr>
          <w:rFonts w:ascii="Times New Roman" w:hAnsi="Times New Roman" w:cs="Times New Roman"/>
          <w:i/>
          <w:sz w:val="20"/>
          <w:szCs w:val="20"/>
        </w:rPr>
        <w:t>n</w:t>
      </w:r>
      <w:r w:rsidR="00510069" w:rsidRPr="007C5172">
        <w:rPr>
          <w:rFonts w:ascii="Times New Roman" w:hAnsi="Times New Roman" w:cs="Times New Roman"/>
          <w:sz w:val="20"/>
          <w:szCs w:val="20"/>
        </w:rPr>
        <w:t xml:space="preserve">-alkyl-benzenes and nitriles </w:t>
      </w:r>
      <w:r w:rsidRPr="007C5172">
        <w:rPr>
          <w:rFonts w:ascii="Times New Roman" w:hAnsi="Times New Roman" w:cs="Times New Roman"/>
          <w:sz w:val="20"/>
          <w:szCs w:val="20"/>
        </w:rPr>
        <w:t xml:space="preserve">when exposed to temperatures between </w:t>
      </w:r>
      <w:r w:rsidR="00854898">
        <w:rPr>
          <w:rFonts w:ascii="Times New Roman" w:hAnsi="Times New Roman" w:cs="Times New Roman"/>
          <w:sz w:val="20"/>
          <w:szCs w:val="20"/>
        </w:rPr>
        <w:t xml:space="preserve">     </w:t>
      </w:r>
      <w:r w:rsidRPr="007C5172">
        <w:rPr>
          <w:rFonts w:ascii="Times New Roman" w:hAnsi="Times New Roman" w:cs="Times New Roman"/>
          <w:sz w:val="20"/>
          <w:szCs w:val="20"/>
        </w:rPr>
        <w:t>500 °C to 800 °C. No</w:t>
      </w:r>
      <w:r w:rsidRPr="007C5172">
        <w:rPr>
          <w:rFonts w:ascii="Times New Roman" w:hAnsi="Times New Roman" w:cs="Times New Roman"/>
          <w:i/>
          <w:sz w:val="20"/>
          <w:szCs w:val="20"/>
        </w:rPr>
        <w:t xml:space="preserve"> n</w:t>
      </w:r>
      <w:r w:rsidRPr="007C5172">
        <w:rPr>
          <w:rFonts w:ascii="Times New Roman" w:hAnsi="Times New Roman" w:cs="Times New Roman"/>
          <w:sz w:val="20"/>
          <w:szCs w:val="20"/>
        </w:rPr>
        <w:t xml:space="preserve">-aldehydes were present at these temperature ranges as opposed to </w:t>
      </w:r>
      <w:proofErr w:type="spellStart"/>
      <w:r w:rsidRPr="007C5172">
        <w:rPr>
          <w:rFonts w:ascii="Times New Roman" w:hAnsi="Times New Roman" w:cs="Times New Roman"/>
          <w:sz w:val="20"/>
          <w:szCs w:val="20"/>
        </w:rPr>
        <w:t>DeHaan</w:t>
      </w:r>
      <w:proofErr w:type="spellEnd"/>
      <w:r w:rsidRPr="007C5172">
        <w:rPr>
          <w:rFonts w:ascii="Times New Roman" w:hAnsi="Times New Roman" w:cs="Times New Roman"/>
          <w:sz w:val="20"/>
          <w:szCs w:val="20"/>
        </w:rPr>
        <w:t xml:space="preserve"> et al.’s </w:t>
      </w:r>
      <w:r w:rsidRPr="007C5172">
        <w:rPr>
          <w:rFonts w:ascii="Times New Roman" w:hAnsi="Times New Roman" w:cs="Times New Roman"/>
          <w:noProof/>
          <w:sz w:val="20"/>
          <w:szCs w:val="20"/>
        </w:rPr>
        <w:t>[8]</w:t>
      </w:r>
      <w:r w:rsidRPr="007C5172">
        <w:rPr>
          <w:rFonts w:ascii="Times New Roman" w:hAnsi="Times New Roman" w:cs="Times New Roman"/>
          <w:sz w:val="20"/>
          <w:szCs w:val="20"/>
        </w:rPr>
        <w:t xml:space="preserve"> work. However, both Gabriel </w:t>
      </w:r>
      <w:r w:rsidRPr="007C5172">
        <w:rPr>
          <w:rFonts w:ascii="Times New Roman" w:hAnsi="Times New Roman" w:cs="Times New Roman"/>
          <w:noProof/>
          <w:sz w:val="20"/>
          <w:szCs w:val="20"/>
        </w:rPr>
        <w:t>[7]</w:t>
      </w:r>
      <w:r w:rsidRPr="007C5172">
        <w:rPr>
          <w:rFonts w:ascii="Times New Roman" w:hAnsi="Times New Roman" w:cs="Times New Roman"/>
          <w:sz w:val="20"/>
          <w:szCs w:val="20"/>
        </w:rPr>
        <w:t xml:space="preserve"> and </w:t>
      </w:r>
      <w:proofErr w:type="spellStart"/>
      <w:r w:rsidRPr="007C5172">
        <w:rPr>
          <w:rFonts w:ascii="Times New Roman" w:hAnsi="Times New Roman" w:cs="Times New Roman"/>
          <w:sz w:val="20"/>
          <w:szCs w:val="20"/>
        </w:rPr>
        <w:t>Agu</w:t>
      </w:r>
      <w:proofErr w:type="spellEnd"/>
      <w:r w:rsidRPr="007C5172">
        <w:rPr>
          <w:rFonts w:ascii="Times New Roman" w:hAnsi="Times New Roman" w:cs="Times New Roman"/>
          <w:sz w:val="20"/>
          <w:szCs w:val="20"/>
        </w:rPr>
        <w:t xml:space="preserve"> </w:t>
      </w:r>
      <w:r w:rsidRPr="007C5172">
        <w:rPr>
          <w:rFonts w:ascii="Times New Roman" w:hAnsi="Times New Roman" w:cs="Times New Roman"/>
          <w:noProof/>
          <w:sz w:val="20"/>
          <w:szCs w:val="20"/>
        </w:rPr>
        <w:t>[9]</w:t>
      </w:r>
      <w:r w:rsidRPr="007C5172">
        <w:rPr>
          <w:rFonts w:ascii="Times New Roman" w:hAnsi="Times New Roman" w:cs="Times New Roman"/>
          <w:sz w:val="20"/>
          <w:szCs w:val="20"/>
        </w:rPr>
        <w:t xml:space="preserve"> identified the presence of </w:t>
      </w:r>
      <w:r w:rsidRPr="007C5172">
        <w:rPr>
          <w:rFonts w:ascii="Times New Roman" w:hAnsi="Times New Roman" w:cs="Times New Roman"/>
          <w:i/>
          <w:sz w:val="20"/>
          <w:szCs w:val="20"/>
        </w:rPr>
        <w:t>n</w:t>
      </w:r>
      <w:r w:rsidRPr="007C5172">
        <w:rPr>
          <w:rFonts w:ascii="Times New Roman" w:hAnsi="Times New Roman" w:cs="Times New Roman"/>
          <w:sz w:val="20"/>
          <w:szCs w:val="20"/>
        </w:rPr>
        <w:t>-aldehydes at pre-ignition temperatures (below 300</w:t>
      </w:r>
      <w:r w:rsidR="00854898">
        <w:rPr>
          <w:rFonts w:ascii="Times New Roman" w:hAnsi="Times New Roman" w:cs="Times New Roman"/>
          <w:sz w:val="20"/>
          <w:szCs w:val="20"/>
        </w:rPr>
        <w:t xml:space="preserve"> </w:t>
      </w:r>
      <w:r w:rsidRPr="007C5172">
        <w:rPr>
          <w:rFonts w:ascii="Times New Roman" w:hAnsi="Times New Roman" w:cs="Times New Roman"/>
          <w:sz w:val="20"/>
          <w:szCs w:val="20"/>
        </w:rPr>
        <w:t>°C). Variations in temperature, methodologies and particularly exposure conditions (indoor and outdoor, contained and open) could certainly</w:t>
      </w:r>
      <w:r w:rsidR="00872BD1" w:rsidRPr="007C5172">
        <w:rPr>
          <w:rFonts w:ascii="Times New Roman" w:hAnsi="Times New Roman" w:cs="Times New Roman"/>
          <w:sz w:val="20"/>
          <w:szCs w:val="20"/>
        </w:rPr>
        <w:t xml:space="preserve"> cause these documented discrepancies</w:t>
      </w:r>
      <w:r w:rsidRPr="007C5172">
        <w:rPr>
          <w:rFonts w:ascii="Times New Roman" w:hAnsi="Times New Roman" w:cs="Times New Roman"/>
          <w:sz w:val="20"/>
          <w:szCs w:val="20"/>
        </w:rPr>
        <w:t xml:space="preserve"> in the pyrolytic profile obtained from human and porcine tissue. </w:t>
      </w:r>
    </w:p>
    <w:p w:rsidR="00854898" w:rsidRDefault="00854898" w:rsidP="00335246">
      <w:pPr>
        <w:spacing w:after="0" w:line="240" w:lineRule="auto"/>
        <w:jc w:val="both"/>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 xml:space="preserve">This paper addresses these issues, by testing the robustness of the pyrolytic data and key indicators established from porcine tissue under controlled laboratory conditions to those generated from outdoor conditions. The similarity and differences in terms of the chemical fingerprint of thermal decomposition products from porcine tissue; as a representation of human tissue </w:t>
      </w:r>
      <w:r w:rsidRPr="007C5172">
        <w:rPr>
          <w:rFonts w:ascii="Times New Roman" w:hAnsi="Times New Roman" w:cs="Times New Roman"/>
          <w:noProof/>
          <w:sz w:val="20"/>
          <w:szCs w:val="20"/>
        </w:rPr>
        <w:t>[7, 8]</w:t>
      </w:r>
      <w:r w:rsidRPr="007C5172">
        <w:rPr>
          <w:rFonts w:ascii="Times New Roman" w:hAnsi="Times New Roman" w:cs="Times New Roman"/>
          <w:sz w:val="20"/>
          <w:szCs w:val="20"/>
        </w:rPr>
        <w:t>, exposed under both; indoor laboratory and outdoor conditions were analysed, compared and reported.</w:t>
      </w:r>
    </w:p>
    <w:p w:rsidR="002D0B50" w:rsidRPr="007C5172" w:rsidRDefault="002D0B50" w:rsidP="00335246">
      <w:pPr>
        <w:pStyle w:val="CommentText"/>
        <w:spacing w:after="0"/>
        <w:jc w:val="center"/>
        <w:rPr>
          <w:rFonts w:ascii="Times New Roman" w:hAnsi="Times New Roman" w:cs="Times New Roman"/>
          <w:b/>
        </w:rPr>
      </w:pPr>
    </w:p>
    <w:p w:rsidR="002D0B50" w:rsidRPr="007C5172" w:rsidRDefault="002D0B50" w:rsidP="00335246">
      <w:pPr>
        <w:pStyle w:val="CommentText"/>
        <w:spacing w:after="0"/>
        <w:jc w:val="center"/>
        <w:rPr>
          <w:rFonts w:ascii="Times New Roman" w:hAnsi="Times New Roman" w:cs="Times New Roman"/>
          <w:b/>
        </w:rPr>
      </w:pPr>
      <w:r w:rsidRPr="007C5172">
        <w:rPr>
          <w:rFonts w:ascii="Times New Roman" w:hAnsi="Times New Roman" w:cs="Times New Roman"/>
          <w:b/>
        </w:rPr>
        <w:t>Materials and Method</w:t>
      </w:r>
      <w:r w:rsidR="00854898">
        <w:rPr>
          <w:rFonts w:ascii="Times New Roman" w:hAnsi="Times New Roman" w:cs="Times New Roman"/>
          <w:b/>
        </w:rPr>
        <w:t>s</w:t>
      </w:r>
    </w:p>
    <w:p w:rsidR="002D0B50" w:rsidRPr="007C5172" w:rsidRDefault="002D0B50" w:rsidP="00335246">
      <w:pPr>
        <w:pStyle w:val="CommentText"/>
        <w:spacing w:after="0"/>
        <w:jc w:val="both"/>
        <w:rPr>
          <w:rFonts w:ascii="Times New Roman" w:hAnsi="Times New Roman" w:cs="Times New Roman"/>
        </w:rPr>
      </w:pPr>
      <w:r w:rsidRPr="007C5172">
        <w:rPr>
          <w:rFonts w:ascii="Times New Roman" w:hAnsi="Times New Roman" w:cs="Times New Roman"/>
        </w:rPr>
        <w:t xml:space="preserve">This study is an extension of the work </w:t>
      </w:r>
      <w:r w:rsidR="001A3A13" w:rsidRPr="007C5172">
        <w:rPr>
          <w:rFonts w:ascii="Times New Roman" w:hAnsi="Times New Roman" w:cs="Times New Roman"/>
        </w:rPr>
        <w:t>executed</w:t>
      </w:r>
      <w:r w:rsidRPr="007C5172">
        <w:rPr>
          <w:rFonts w:ascii="Times New Roman" w:hAnsi="Times New Roman" w:cs="Times New Roman"/>
        </w:rPr>
        <w:t xml:space="preserve"> by Gabriel </w:t>
      </w:r>
      <w:r w:rsidRPr="007C5172">
        <w:rPr>
          <w:rFonts w:ascii="Times New Roman" w:hAnsi="Times New Roman" w:cs="Times New Roman"/>
          <w:noProof/>
        </w:rPr>
        <w:t>[7]</w:t>
      </w:r>
      <w:r w:rsidR="001A3A13" w:rsidRPr="007C5172">
        <w:rPr>
          <w:rFonts w:ascii="Times New Roman" w:hAnsi="Times New Roman" w:cs="Times New Roman"/>
          <w:noProof/>
        </w:rPr>
        <w:t>,</w:t>
      </w:r>
      <w:r w:rsidR="001A3A13" w:rsidRPr="007C5172">
        <w:rPr>
          <w:rFonts w:ascii="Times New Roman" w:hAnsi="Times New Roman" w:cs="Times New Roman"/>
        </w:rPr>
        <w:t xml:space="preserve"> who</w:t>
      </w:r>
      <w:r w:rsidRPr="007C5172">
        <w:rPr>
          <w:rFonts w:ascii="Times New Roman" w:hAnsi="Times New Roman" w:cs="Times New Roman"/>
        </w:rPr>
        <w:t xml:space="preserve"> conducted indoor laboratory burning using porcine bone. This study adapted similar experimental procedures but varied the conditions to outdoor burning. </w:t>
      </w:r>
    </w:p>
    <w:p w:rsidR="002D0B50" w:rsidRPr="007C5172" w:rsidRDefault="002D0B50" w:rsidP="00335246">
      <w:pPr>
        <w:pStyle w:val="CommentText"/>
        <w:spacing w:after="0"/>
        <w:jc w:val="both"/>
        <w:rPr>
          <w:rFonts w:ascii="Times New Roman" w:hAnsi="Times New Roman" w:cs="Times New Roman"/>
        </w:rPr>
      </w:pPr>
    </w:p>
    <w:p w:rsidR="002D0B50" w:rsidRPr="007C5172" w:rsidRDefault="002D0B50" w:rsidP="00335246">
      <w:pPr>
        <w:spacing w:after="0" w:line="240" w:lineRule="auto"/>
        <w:jc w:val="both"/>
        <w:rPr>
          <w:rFonts w:ascii="Times New Roman" w:hAnsi="Times New Roman" w:cs="Times New Roman"/>
          <w:b/>
          <w:sz w:val="20"/>
          <w:szCs w:val="20"/>
        </w:rPr>
      </w:pPr>
      <w:r w:rsidRPr="007C5172">
        <w:rPr>
          <w:rFonts w:ascii="Times New Roman" w:hAnsi="Times New Roman" w:cs="Times New Roman"/>
          <w:b/>
          <w:sz w:val="20"/>
          <w:szCs w:val="20"/>
        </w:rPr>
        <w:t xml:space="preserve">Standard </w:t>
      </w:r>
      <w:r w:rsidR="00647F5C" w:rsidRPr="007C5172">
        <w:rPr>
          <w:rFonts w:ascii="Times New Roman" w:hAnsi="Times New Roman" w:cs="Times New Roman"/>
          <w:b/>
          <w:sz w:val="20"/>
          <w:szCs w:val="20"/>
        </w:rPr>
        <w:t>test mixture</w:t>
      </w:r>
    </w:p>
    <w:p w:rsidR="002D0B50" w:rsidRPr="007C5172"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A 1 mg/mL standard solution (Sigma Aldrich, UK) containing 12 high purity compounds; benzene, toluene, octane,</w:t>
      </w:r>
      <w:r w:rsidRPr="007C5172">
        <w:rPr>
          <w:rFonts w:ascii="Times New Roman" w:hAnsi="Times New Roman" w:cs="Times New Roman"/>
          <w:i/>
          <w:sz w:val="20"/>
          <w:szCs w:val="20"/>
        </w:rPr>
        <w:t xml:space="preserve"> </w:t>
      </w:r>
      <w:r w:rsidRPr="007C5172">
        <w:rPr>
          <w:rFonts w:ascii="Times New Roman" w:hAnsi="Times New Roman" w:cs="Times New Roman"/>
          <w:sz w:val="20"/>
          <w:szCs w:val="20"/>
        </w:rPr>
        <w:t>ethyl-benzene</w:t>
      </w:r>
      <w:r w:rsidRPr="007C5172">
        <w:rPr>
          <w:rFonts w:ascii="Times New Roman" w:hAnsi="Times New Roman" w:cs="Times New Roman"/>
          <w:i/>
          <w:sz w:val="20"/>
          <w:szCs w:val="20"/>
        </w:rPr>
        <w:t>, p-</w:t>
      </w:r>
      <w:r w:rsidRPr="007C5172">
        <w:rPr>
          <w:rFonts w:ascii="Times New Roman" w:hAnsi="Times New Roman" w:cs="Times New Roman"/>
          <w:sz w:val="20"/>
          <w:szCs w:val="20"/>
        </w:rPr>
        <w:t xml:space="preserve">xylene, propyl-benzene, </w:t>
      </w:r>
      <w:proofErr w:type="spellStart"/>
      <w:r w:rsidRPr="007C5172">
        <w:rPr>
          <w:rFonts w:ascii="Times New Roman" w:hAnsi="Times New Roman" w:cs="Times New Roman"/>
          <w:sz w:val="20"/>
          <w:szCs w:val="20"/>
        </w:rPr>
        <w:t>decane</w:t>
      </w:r>
      <w:proofErr w:type="spellEnd"/>
      <w:r w:rsidRPr="007C5172">
        <w:rPr>
          <w:rFonts w:ascii="Times New Roman" w:hAnsi="Times New Roman" w:cs="Times New Roman"/>
          <w:sz w:val="20"/>
          <w:szCs w:val="20"/>
        </w:rPr>
        <w:t xml:space="preserve">, butyl-benzene, </w:t>
      </w:r>
      <w:proofErr w:type="spellStart"/>
      <w:r w:rsidRPr="007C5172">
        <w:rPr>
          <w:rFonts w:ascii="Times New Roman" w:hAnsi="Times New Roman" w:cs="Times New Roman"/>
          <w:sz w:val="20"/>
          <w:szCs w:val="20"/>
        </w:rPr>
        <w:t>dodecane</w:t>
      </w:r>
      <w:proofErr w:type="spellEnd"/>
      <w:r w:rsidRPr="007C5172">
        <w:rPr>
          <w:rFonts w:ascii="Times New Roman" w:hAnsi="Times New Roman" w:cs="Times New Roman"/>
          <w:sz w:val="20"/>
          <w:szCs w:val="20"/>
        </w:rPr>
        <w:t xml:space="preserve">, </w:t>
      </w:r>
      <w:proofErr w:type="spellStart"/>
      <w:r w:rsidRPr="007C5172">
        <w:rPr>
          <w:rFonts w:ascii="Times New Roman" w:hAnsi="Times New Roman" w:cs="Times New Roman"/>
          <w:sz w:val="20"/>
          <w:szCs w:val="20"/>
        </w:rPr>
        <w:t>tridecane</w:t>
      </w:r>
      <w:proofErr w:type="spellEnd"/>
      <w:r w:rsidRPr="007C5172">
        <w:rPr>
          <w:rFonts w:ascii="Times New Roman" w:hAnsi="Times New Roman" w:cs="Times New Roman"/>
          <w:sz w:val="20"/>
          <w:szCs w:val="20"/>
        </w:rPr>
        <w:t xml:space="preserve">, </w:t>
      </w:r>
      <w:proofErr w:type="spellStart"/>
      <w:r w:rsidR="001A3A13" w:rsidRPr="007C5172">
        <w:rPr>
          <w:rFonts w:ascii="Times New Roman" w:hAnsi="Times New Roman" w:cs="Times New Roman"/>
          <w:sz w:val="20"/>
          <w:szCs w:val="20"/>
        </w:rPr>
        <w:t>tetradecane</w:t>
      </w:r>
      <w:proofErr w:type="spellEnd"/>
      <w:r w:rsidR="001A3A13" w:rsidRPr="007C5172">
        <w:rPr>
          <w:rFonts w:ascii="Times New Roman" w:hAnsi="Times New Roman" w:cs="Times New Roman"/>
          <w:sz w:val="20"/>
          <w:szCs w:val="20"/>
        </w:rPr>
        <w:t xml:space="preserve"> and </w:t>
      </w:r>
      <w:proofErr w:type="spellStart"/>
      <w:r w:rsidR="001A3A13" w:rsidRPr="007C5172">
        <w:rPr>
          <w:rFonts w:ascii="Times New Roman" w:hAnsi="Times New Roman" w:cs="Times New Roman"/>
          <w:sz w:val="20"/>
          <w:szCs w:val="20"/>
        </w:rPr>
        <w:t>pentadecane</w:t>
      </w:r>
      <w:proofErr w:type="spellEnd"/>
      <w:r w:rsidR="001A3A13" w:rsidRPr="007C5172">
        <w:rPr>
          <w:rFonts w:ascii="Times New Roman" w:hAnsi="Times New Roman" w:cs="Times New Roman"/>
          <w:sz w:val="20"/>
          <w:szCs w:val="20"/>
        </w:rPr>
        <w:t>, were</w:t>
      </w:r>
      <w:r w:rsidRPr="007C5172">
        <w:rPr>
          <w:rFonts w:ascii="Times New Roman" w:hAnsi="Times New Roman" w:cs="Times New Roman"/>
          <w:sz w:val="20"/>
          <w:szCs w:val="20"/>
        </w:rPr>
        <w:t xml:space="preserve"> prepared and placed into six individual gas chromatography (GC) vials (Agilent, UK). The six vials were then placed into an auto-sampler of a Gas Chromatography-Mass Spectrometry (GC-MS) (Shimadzu, UK) and injected into the instrument. Information from the individual peak area and retention time of each compound provided data that was then used to test the robustness of the instrument and analysis by revealing the relative standard deviation (RSD) values.</w:t>
      </w: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647F5C" w:rsidP="0033524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GC-MS c</w:t>
      </w:r>
      <w:r w:rsidR="002D0B50" w:rsidRPr="007C5172">
        <w:rPr>
          <w:rFonts w:ascii="Times New Roman" w:hAnsi="Times New Roman" w:cs="Times New Roman"/>
          <w:b/>
          <w:sz w:val="20"/>
          <w:szCs w:val="20"/>
        </w:rPr>
        <w:t>ondition</w:t>
      </w:r>
    </w:p>
    <w:p w:rsidR="002D0B50" w:rsidRPr="007C5172"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 xml:space="preserve">The temperature of the injector was maintained at 250 °C, set </w:t>
      </w:r>
      <w:r w:rsidR="00872BD1" w:rsidRPr="007C5172">
        <w:rPr>
          <w:rFonts w:ascii="Times New Roman" w:hAnsi="Times New Roman" w:cs="Times New Roman"/>
          <w:sz w:val="20"/>
          <w:szCs w:val="20"/>
        </w:rPr>
        <w:t xml:space="preserve">to </w:t>
      </w:r>
      <w:proofErr w:type="spellStart"/>
      <w:r w:rsidRPr="007C5172">
        <w:rPr>
          <w:rFonts w:ascii="Times New Roman" w:hAnsi="Times New Roman" w:cs="Times New Roman"/>
          <w:sz w:val="20"/>
          <w:szCs w:val="20"/>
        </w:rPr>
        <w:t>splitless</w:t>
      </w:r>
      <w:proofErr w:type="spellEnd"/>
      <w:r w:rsidRPr="007C5172">
        <w:rPr>
          <w:rFonts w:ascii="Times New Roman" w:hAnsi="Times New Roman" w:cs="Times New Roman"/>
          <w:sz w:val="20"/>
          <w:szCs w:val="20"/>
        </w:rPr>
        <w:t xml:space="preserve"> mode with a 20:1 split ratio and 32.7 mL/min split flow. A 128-0122 DB-1MS column (22 mm length </w:t>
      </w:r>
      <m:oMath>
        <m:r>
          <w:rPr>
            <w:rFonts w:ascii="Times New Roman" w:hAnsi="Times New Roman" w:cs="Times New Roman"/>
            <w:sz w:val="20"/>
            <w:szCs w:val="20"/>
          </w:rPr>
          <m:t>×</m:t>
        </m:r>
      </m:oMath>
      <w:r w:rsidRPr="007C5172">
        <w:rPr>
          <w:rFonts w:ascii="Times New Roman" w:hAnsi="Times New Roman" w:cs="Times New Roman"/>
          <w:sz w:val="20"/>
          <w:szCs w:val="20"/>
        </w:rPr>
        <w:t xml:space="preserve"> 0.2 mm inner diameter </w:t>
      </w:r>
      <m:oMath>
        <m:r>
          <w:rPr>
            <w:rFonts w:ascii="Times New Roman" w:hAnsi="Times New Roman" w:cs="Times New Roman"/>
            <w:sz w:val="20"/>
            <w:szCs w:val="20"/>
          </w:rPr>
          <m:t>×</m:t>
        </m:r>
      </m:oMath>
      <w:r w:rsidRPr="007C5172">
        <w:rPr>
          <w:rFonts w:ascii="Times New Roman" w:hAnsi="Times New Roman" w:cs="Times New Roman"/>
          <w:sz w:val="20"/>
          <w:szCs w:val="20"/>
        </w:rPr>
        <w:t xml:space="preserve"> 0.33 </w:t>
      </w:r>
      <m:oMath>
        <m:r>
          <w:rPr>
            <w:rFonts w:ascii="Cambria Math" w:hAnsi="Cambria Math" w:cs="Times New Roman"/>
            <w:sz w:val="20"/>
            <w:szCs w:val="20"/>
          </w:rPr>
          <m:t>μ</m:t>
        </m:r>
      </m:oMath>
      <w:r w:rsidRPr="007C5172">
        <w:rPr>
          <w:rFonts w:ascii="Times New Roman" w:hAnsi="Times New Roman" w:cs="Times New Roman"/>
          <w:sz w:val="20"/>
          <w:szCs w:val="20"/>
        </w:rPr>
        <w:t>m film thickness) (Crawford Scientific, UK) was used in this experiment.</w:t>
      </w:r>
      <w:r w:rsidRPr="007C5172">
        <w:t xml:space="preserve"> </w:t>
      </w:r>
      <w:r w:rsidRPr="007C5172">
        <w:rPr>
          <w:rFonts w:ascii="Times New Roman" w:hAnsi="Times New Roman" w:cs="Times New Roman"/>
          <w:sz w:val="20"/>
          <w:szCs w:val="20"/>
        </w:rPr>
        <w:t>Helium was used as a carrier gas, flowing at a constant rate of 1 mL/min</w:t>
      </w:r>
      <w:r w:rsidRPr="007C5172">
        <w:rPr>
          <w:rFonts w:ascii="Times New Roman" w:hAnsi="Times New Roman" w:cs="Times New Roman"/>
          <w:sz w:val="24"/>
          <w:szCs w:val="24"/>
        </w:rPr>
        <w:t>.</w:t>
      </w:r>
      <w:r w:rsidRPr="007C5172">
        <w:rPr>
          <w:rFonts w:ascii="Times New Roman" w:hAnsi="Times New Roman" w:cs="Times New Roman"/>
          <w:sz w:val="20"/>
          <w:szCs w:val="20"/>
        </w:rPr>
        <w:t xml:space="preserve"> The oven temperature was set at 40</w:t>
      </w:r>
      <w:r w:rsidR="00647F5C">
        <w:rPr>
          <w:rFonts w:ascii="Times New Roman" w:hAnsi="Times New Roman" w:cs="Times New Roman"/>
          <w:sz w:val="20"/>
          <w:szCs w:val="20"/>
        </w:rPr>
        <w:t xml:space="preserve"> </w:t>
      </w:r>
      <w:r w:rsidRPr="007C5172">
        <w:rPr>
          <w:rFonts w:ascii="Times New Roman" w:hAnsi="Times New Roman" w:cs="Times New Roman"/>
          <w:sz w:val="20"/>
          <w:szCs w:val="20"/>
        </w:rPr>
        <w:t>°C and held for five minutes, then ramped at 15</w:t>
      </w:r>
      <w:r w:rsidR="00647F5C">
        <w:rPr>
          <w:rFonts w:ascii="Times New Roman" w:hAnsi="Times New Roman" w:cs="Times New Roman"/>
          <w:sz w:val="20"/>
          <w:szCs w:val="20"/>
        </w:rPr>
        <w:t xml:space="preserve"> </w:t>
      </w:r>
      <w:r w:rsidRPr="007C5172">
        <w:rPr>
          <w:rFonts w:ascii="Times New Roman" w:hAnsi="Times New Roman" w:cs="Times New Roman"/>
          <w:sz w:val="20"/>
          <w:szCs w:val="20"/>
        </w:rPr>
        <w:t>°C/min to reach the final temperature of 280</w:t>
      </w:r>
      <w:r w:rsidR="00647F5C">
        <w:rPr>
          <w:rFonts w:ascii="Times New Roman" w:hAnsi="Times New Roman" w:cs="Times New Roman"/>
          <w:sz w:val="20"/>
          <w:szCs w:val="20"/>
        </w:rPr>
        <w:t xml:space="preserve"> </w:t>
      </w:r>
      <w:r w:rsidRPr="007C5172">
        <w:rPr>
          <w:rFonts w:ascii="Times New Roman" w:hAnsi="Times New Roman" w:cs="Times New Roman"/>
          <w:sz w:val="20"/>
          <w:szCs w:val="20"/>
        </w:rPr>
        <w:t>°C and held for two minutes. The temperature of the detector was maintained at 250</w:t>
      </w:r>
      <w:r w:rsidR="00647F5C">
        <w:rPr>
          <w:rFonts w:ascii="Times New Roman" w:hAnsi="Times New Roman" w:cs="Times New Roman"/>
          <w:sz w:val="20"/>
          <w:szCs w:val="20"/>
        </w:rPr>
        <w:t xml:space="preserve"> </w:t>
      </w:r>
      <w:r w:rsidRPr="007C5172">
        <w:rPr>
          <w:rFonts w:ascii="Times New Roman" w:hAnsi="Times New Roman" w:cs="Times New Roman"/>
          <w:sz w:val="20"/>
          <w:szCs w:val="20"/>
        </w:rPr>
        <w:t xml:space="preserve">°C. Data collected from the GC-MS analysis were identified based on their </w:t>
      </w:r>
      <w:r w:rsidRPr="007C5172">
        <w:rPr>
          <w:rFonts w:ascii="Times New Roman" w:hAnsi="Times New Roman" w:cs="Times New Roman"/>
          <w:i/>
          <w:sz w:val="20"/>
          <w:szCs w:val="20"/>
        </w:rPr>
        <w:t>m/z</w:t>
      </w:r>
      <w:r w:rsidRPr="007C5172">
        <w:rPr>
          <w:rFonts w:ascii="Times New Roman" w:hAnsi="Times New Roman" w:cs="Times New Roman"/>
          <w:sz w:val="20"/>
          <w:szCs w:val="20"/>
        </w:rPr>
        <w:t xml:space="preserve"> values that were matched against the standard test mixture and National Institute of Standards and Technology (NIST) (NIST/EPA/NIH Mass Spectral Library).</w:t>
      </w: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647F5C" w:rsidP="0033524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Sample p</w:t>
      </w:r>
      <w:r w:rsidR="002D0B50" w:rsidRPr="007C5172">
        <w:rPr>
          <w:rFonts w:ascii="Times New Roman" w:hAnsi="Times New Roman" w:cs="Times New Roman"/>
          <w:b/>
          <w:sz w:val="20"/>
          <w:szCs w:val="20"/>
        </w:rPr>
        <w:t>reparation</w:t>
      </w:r>
    </w:p>
    <w:p w:rsidR="002D0B50" w:rsidRPr="007C5172"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Porcine femur bones in the range between five to six months</w:t>
      </w:r>
      <w:r w:rsidR="00D962CE" w:rsidRPr="007C5172">
        <w:rPr>
          <w:rFonts w:ascii="Times New Roman" w:hAnsi="Times New Roman" w:cs="Times New Roman"/>
          <w:sz w:val="20"/>
          <w:szCs w:val="20"/>
        </w:rPr>
        <w:t xml:space="preserve"> of age were utilised in this work, </w:t>
      </w:r>
      <w:r w:rsidRPr="007C5172">
        <w:rPr>
          <w:rFonts w:ascii="Times New Roman" w:hAnsi="Times New Roman" w:cs="Times New Roman"/>
          <w:sz w:val="20"/>
          <w:szCs w:val="20"/>
        </w:rPr>
        <w:t xml:space="preserve">purchased from the </w:t>
      </w:r>
      <w:proofErr w:type="spellStart"/>
      <w:r w:rsidRPr="007C5172">
        <w:rPr>
          <w:rFonts w:ascii="Times New Roman" w:hAnsi="Times New Roman" w:cs="Times New Roman"/>
          <w:sz w:val="20"/>
          <w:szCs w:val="20"/>
        </w:rPr>
        <w:t>Kajang</w:t>
      </w:r>
      <w:proofErr w:type="spellEnd"/>
      <w:r w:rsidRPr="007C5172">
        <w:rPr>
          <w:rFonts w:ascii="Times New Roman" w:hAnsi="Times New Roman" w:cs="Times New Roman"/>
          <w:sz w:val="20"/>
          <w:szCs w:val="20"/>
          <w:lang w:val="en-GB"/>
        </w:rPr>
        <w:t xml:space="preserve"> </w:t>
      </w:r>
      <w:r w:rsidR="00D962CE" w:rsidRPr="007C5172">
        <w:rPr>
          <w:rFonts w:ascii="Times New Roman" w:hAnsi="Times New Roman" w:cs="Times New Roman"/>
          <w:sz w:val="20"/>
          <w:szCs w:val="20"/>
          <w:lang w:val="en-GB"/>
        </w:rPr>
        <w:t xml:space="preserve">Wet </w:t>
      </w:r>
      <w:r w:rsidRPr="007C5172">
        <w:rPr>
          <w:rFonts w:ascii="Times New Roman" w:hAnsi="Times New Roman" w:cs="Times New Roman"/>
          <w:sz w:val="20"/>
          <w:szCs w:val="20"/>
        </w:rPr>
        <w:t xml:space="preserve">Market, Selangor. The bones were labelled according to the date purchased and stored in a laboratory freezer at ­21°C. Before cutting, the bones were defrosted at room temperature for 30 to 40 minutes. The epiphysis of each bone was </w:t>
      </w:r>
      <w:r w:rsidR="00D962CE" w:rsidRPr="007C5172">
        <w:rPr>
          <w:rFonts w:ascii="Times New Roman" w:hAnsi="Times New Roman" w:cs="Times New Roman"/>
          <w:sz w:val="20"/>
          <w:szCs w:val="20"/>
        </w:rPr>
        <w:t>detached</w:t>
      </w:r>
      <w:r w:rsidR="00F14DB3" w:rsidRPr="007C5172">
        <w:rPr>
          <w:rFonts w:ascii="Times New Roman" w:hAnsi="Times New Roman" w:cs="Times New Roman"/>
          <w:sz w:val="20"/>
          <w:szCs w:val="20"/>
        </w:rPr>
        <w:t xml:space="preserve"> using a bench vic</w:t>
      </w:r>
      <w:r w:rsidRPr="007C5172">
        <w:rPr>
          <w:rFonts w:ascii="Times New Roman" w:hAnsi="Times New Roman" w:cs="Times New Roman"/>
          <w:sz w:val="20"/>
          <w:szCs w:val="20"/>
        </w:rPr>
        <w:t>e and a hacksaw in order to reduce variations in the composition of the bone samples</w:t>
      </w:r>
      <w:r w:rsidR="00D962CE" w:rsidRPr="007C5172">
        <w:rPr>
          <w:rFonts w:ascii="Times New Roman" w:hAnsi="Times New Roman" w:cs="Times New Roman"/>
          <w:sz w:val="20"/>
          <w:szCs w:val="20"/>
        </w:rPr>
        <w:t xml:space="preserve"> </w:t>
      </w:r>
      <w:r w:rsidRPr="007C5172">
        <w:rPr>
          <w:rFonts w:ascii="Times New Roman" w:hAnsi="Times New Roman" w:cs="Times New Roman"/>
          <w:sz w:val="20"/>
          <w:szCs w:val="20"/>
        </w:rPr>
        <w:t xml:space="preserve">that could potentially alter the resultant pyrolytic data </w:t>
      </w:r>
      <w:r w:rsidRPr="007C5172">
        <w:rPr>
          <w:rFonts w:ascii="Times New Roman" w:hAnsi="Times New Roman" w:cs="Times New Roman"/>
          <w:noProof/>
          <w:sz w:val="20"/>
          <w:szCs w:val="20"/>
        </w:rPr>
        <w:t>[7]</w:t>
      </w:r>
      <w:r w:rsidRPr="007C5172">
        <w:rPr>
          <w:rFonts w:ascii="Times New Roman" w:hAnsi="Times New Roman" w:cs="Times New Roman"/>
          <w:sz w:val="20"/>
          <w:szCs w:val="20"/>
        </w:rPr>
        <w:t xml:space="preserve">. Scissors and tweezers were used to remove any </w:t>
      </w:r>
      <w:r w:rsidR="00D962CE" w:rsidRPr="007C5172">
        <w:rPr>
          <w:rFonts w:ascii="Times New Roman" w:hAnsi="Times New Roman" w:cs="Times New Roman"/>
          <w:sz w:val="20"/>
          <w:szCs w:val="20"/>
        </w:rPr>
        <w:t>residual</w:t>
      </w:r>
      <w:r w:rsidRPr="007C5172">
        <w:rPr>
          <w:rFonts w:ascii="Times New Roman" w:hAnsi="Times New Roman" w:cs="Times New Roman"/>
          <w:sz w:val="20"/>
          <w:szCs w:val="20"/>
        </w:rPr>
        <w:t xml:space="preserve"> soft tissues on the bone. The remaining d</w:t>
      </w:r>
      <w:r w:rsidR="00647F5C">
        <w:rPr>
          <w:rFonts w:ascii="Times New Roman" w:hAnsi="Times New Roman" w:cs="Times New Roman"/>
          <w:sz w:val="20"/>
          <w:szCs w:val="20"/>
        </w:rPr>
        <w:t>iaphysis was then cut into 25 ±</w:t>
      </w:r>
      <w:r w:rsidRPr="007C5172">
        <w:rPr>
          <w:rFonts w:ascii="Times New Roman" w:hAnsi="Times New Roman" w:cs="Times New Roman"/>
          <w:sz w:val="20"/>
          <w:szCs w:val="20"/>
        </w:rPr>
        <w:t xml:space="preserve"> 1.5 g sizes as recommended in the indoor laboratory burning experiment, to be the optimum size for best pyrolytic data. Each</w:t>
      </w:r>
      <w:r w:rsidR="00647F5C">
        <w:rPr>
          <w:rFonts w:ascii="Times New Roman" w:hAnsi="Times New Roman" w:cs="Times New Roman"/>
          <w:sz w:val="20"/>
          <w:szCs w:val="20"/>
        </w:rPr>
        <w:t xml:space="preserve"> 25 ± </w:t>
      </w:r>
      <w:r w:rsidR="00D962CE" w:rsidRPr="007C5172">
        <w:rPr>
          <w:rFonts w:ascii="Times New Roman" w:hAnsi="Times New Roman" w:cs="Times New Roman"/>
          <w:sz w:val="20"/>
          <w:szCs w:val="20"/>
        </w:rPr>
        <w:t>1.5 g</w:t>
      </w:r>
      <w:r w:rsidRPr="007C5172">
        <w:rPr>
          <w:rFonts w:ascii="Times New Roman" w:hAnsi="Times New Roman" w:cs="Times New Roman"/>
          <w:sz w:val="20"/>
          <w:szCs w:val="20"/>
        </w:rPr>
        <w:t xml:space="preserve"> bone</w:t>
      </w:r>
      <w:r w:rsidR="00D962CE" w:rsidRPr="007C5172">
        <w:rPr>
          <w:rFonts w:ascii="Times New Roman" w:hAnsi="Times New Roman" w:cs="Times New Roman"/>
          <w:sz w:val="20"/>
          <w:szCs w:val="20"/>
        </w:rPr>
        <w:t xml:space="preserve"> fragment was then placed into individual</w:t>
      </w:r>
      <w:r w:rsidRPr="007C5172">
        <w:rPr>
          <w:rFonts w:ascii="Times New Roman" w:hAnsi="Times New Roman" w:cs="Times New Roman"/>
          <w:sz w:val="20"/>
          <w:szCs w:val="20"/>
        </w:rPr>
        <w:t xml:space="preserve"> 125 mL </w:t>
      </w:r>
      <w:r w:rsidR="00D962CE" w:rsidRPr="007C5172">
        <w:rPr>
          <w:rFonts w:ascii="Times New Roman" w:hAnsi="Times New Roman" w:cs="Times New Roman"/>
          <w:sz w:val="20"/>
          <w:szCs w:val="20"/>
        </w:rPr>
        <w:t>aluminium</w:t>
      </w:r>
      <w:r w:rsidRPr="007C5172">
        <w:rPr>
          <w:rFonts w:ascii="Times New Roman" w:hAnsi="Times New Roman" w:cs="Times New Roman"/>
          <w:sz w:val="20"/>
          <w:szCs w:val="20"/>
        </w:rPr>
        <w:t xml:space="preserve"> tin can (WA Products,</w:t>
      </w:r>
      <w:r w:rsidR="00D962CE" w:rsidRPr="007C5172">
        <w:rPr>
          <w:rFonts w:ascii="Times New Roman" w:hAnsi="Times New Roman" w:cs="Times New Roman"/>
          <w:sz w:val="20"/>
          <w:szCs w:val="20"/>
        </w:rPr>
        <w:t xml:space="preserve"> </w:t>
      </w:r>
      <w:r w:rsidRPr="007C5172">
        <w:rPr>
          <w:rFonts w:ascii="Times New Roman" w:hAnsi="Times New Roman" w:cs="Times New Roman"/>
          <w:sz w:val="20"/>
          <w:szCs w:val="20"/>
        </w:rPr>
        <w:t>UK) respectively. The process above was re</w:t>
      </w:r>
      <w:r w:rsidR="00647F5C">
        <w:rPr>
          <w:rFonts w:ascii="Times New Roman" w:hAnsi="Times New Roman" w:cs="Times New Roman"/>
          <w:sz w:val="20"/>
          <w:szCs w:val="20"/>
        </w:rPr>
        <w:t xml:space="preserve">peated until six 25 ± </w:t>
      </w:r>
      <w:r w:rsidRPr="007C5172">
        <w:rPr>
          <w:rFonts w:ascii="Times New Roman" w:hAnsi="Times New Roman" w:cs="Times New Roman"/>
          <w:sz w:val="20"/>
          <w:szCs w:val="20"/>
        </w:rPr>
        <w:t xml:space="preserve">1.5 g bone samples were obtained. </w:t>
      </w: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b/>
          <w:sz w:val="20"/>
          <w:szCs w:val="20"/>
        </w:rPr>
      </w:pPr>
      <w:r w:rsidRPr="007C5172">
        <w:rPr>
          <w:rFonts w:ascii="Times New Roman" w:hAnsi="Times New Roman" w:cs="Times New Roman"/>
          <w:b/>
          <w:sz w:val="20"/>
          <w:szCs w:val="20"/>
        </w:rPr>
        <w:t xml:space="preserve">Thermal </w:t>
      </w:r>
      <w:r w:rsidR="00647F5C" w:rsidRPr="007C5172">
        <w:rPr>
          <w:rFonts w:ascii="Times New Roman" w:hAnsi="Times New Roman" w:cs="Times New Roman"/>
          <w:b/>
          <w:sz w:val="20"/>
          <w:szCs w:val="20"/>
        </w:rPr>
        <w:t>decomposition process</w:t>
      </w:r>
    </w:p>
    <w:p w:rsidR="002D0B50" w:rsidRPr="007C5172" w:rsidRDefault="002D0B50" w:rsidP="00335246">
      <w:pPr>
        <w:spacing w:line="240" w:lineRule="auto"/>
        <w:jc w:val="both"/>
        <w:rPr>
          <w:rFonts w:ascii="Times New Roman" w:hAnsi="Times New Roman" w:cs="Times New Roman"/>
          <w:sz w:val="20"/>
          <w:szCs w:val="20"/>
        </w:rPr>
      </w:pPr>
      <w:r w:rsidRPr="007C5172">
        <w:rPr>
          <w:rFonts w:ascii="Times New Roman" w:hAnsi="Times New Roman" w:cs="Times New Roman"/>
          <w:sz w:val="20"/>
          <w:szCs w:val="20"/>
        </w:rPr>
        <w:t xml:space="preserve">The outdoor burning experiment was set up at the Forensic Science Simulation Site, UKM, Bangi, Selangor. A retort stand was placed on a flat ground and the tin can (with </w:t>
      </w:r>
      <w:r w:rsidR="00F14DB3" w:rsidRPr="007C5172">
        <w:rPr>
          <w:rFonts w:ascii="Times New Roman" w:hAnsi="Times New Roman" w:cs="Times New Roman"/>
          <w:sz w:val="20"/>
          <w:szCs w:val="20"/>
        </w:rPr>
        <w:t xml:space="preserve">the </w:t>
      </w:r>
      <w:r w:rsidRPr="007C5172">
        <w:rPr>
          <w:rFonts w:ascii="Times New Roman" w:hAnsi="Times New Roman" w:cs="Times New Roman"/>
          <w:sz w:val="20"/>
          <w:szCs w:val="20"/>
        </w:rPr>
        <w:t>lid removed) containing the</w:t>
      </w:r>
      <w:r w:rsidR="0004528F" w:rsidRPr="007C5172">
        <w:rPr>
          <w:rFonts w:ascii="Times New Roman" w:hAnsi="Times New Roman" w:cs="Times New Roman"/>
          <w:sz w:val="20"/>
          <w:szCs w:val="20"/>
        </w:rPr>
        <w:t xml:space="preserve"> bone</w:t>
      </w:r>
      <w:r w:rsidRPr="007C5172">
        <w:rPr>
          <w:rFonts w:ascii="Times New Roman" w:hAnsi="Times New Roman" w:cs="Times New Roman"/>
          <w:sz w:val="20"/>
          <w:szCs w:val="20"/>
        </w:rPr>
        <w:t xml:space="preserve"> sample was clamped </w:t>
      </w:r>
      <w:r w:rsidR="0004528F" w:rsidRPr="007C5172">
        <w:rPr>
          <w:rFonts w:ascii="Times New Roman" w:hAnsi="Times New Roman" w:cs="Times New Roman"/>
          <w:sz w:val="20"/>
          <w:szCs w:val="20"/>
        </w:rPr>
        <w:t>on</w:t>
      </w:r>
      <w:r w:rsidRPr="007C5172">
        <w:rPr>
          <w:rFonts w:ascii="Times New Roman" w:hAnsi="Times New Roman" w:cs="Times New Roman"/>
          <w:sz w:val="20"/>
          <w:szCs w:val="20"/>
        </w:rPr>
        <w:t>to it to hold it in place during the burning process. The sample was heated using</w:t>
      </w:r>
      <w:r w:rsidR="0004528F" w:rsidRPr="007C5172">
        <w:rPr>
          <w:rFonts w:ascii="Times New Roman" w:hAnsi="Times New Roman" w:cs="Times New Roman"/>
          <w:sz w:val="20"/>
          <w:szCs w:val="20"/>
        </w:rPr>
        <w:t xml:space="preserve"> a portable gas </w:t>
      </w:r>
      <w:r w:rsidR="0004528F" w:rsidRPr="007C5172">
        <w:rPr>
          <w:rFonts w:ascii="Times New Roman" w:hAnsi="Times New Roman" w:cs="Times New Roman"/>
          <w:sz w:val="20"/>
          <w:szCs w:val="20"/>
        </w:rPr>
        <w:lastRenderedPageBreak/>
        <w:t>canister burner</w:t>
      </w:r>
      <w:r w:rsidRPr="007C5172">
        <w:rPr>
          <w:rFonts w:ascii="Times New Roman" w:hAnsi="Times New Roman" w:cs="Times New Roman"/>
          <w:sz w:val="20"/>
          <w:szCs w:val="20"/>
        </w:rPr>
        <w:t xml:space="preserve"> (Sigma Aldrich, UK) placed under the tin can at approximately 3 cm from the tip of the canister to the base of the tin. A k-thermocouple connected to a digital thermometer model 6802 II (</w:t>
      </w:r>
      <w:proofErr w:type="spellStart"/>
      <w:r w:rsidRPr="007C5172">
        <w:rPr>
          <w:rFonts w:ascii="Times New Roman" w:hAnsi="Times New Roman" w:cs="Times New Roman"/>
          <w:sz w:val="20"/>
          <w:szCs w:val="20"/>
        </w:rPr>
        <w:t>Signstek</w:t>
      </w:r>
      <w:proofErr w:type="spellEnd"/>
      <w:r w:rsidRPr="007C5172">
        <w:rPr>
          <w:rFonts w:ascii="Times New Roman" w:hAnsi="Times New Roman" w:cs="Times New Roman"/>
          <w:sz w:val="20"/>
          <w:szCs w:val="20"/>
        </w:rPr>
        <w:t xml:space="preserve"> Ltd, London) was used to </w:t>
      </w:r>
      <w:r w:rsidRPr="007C5172">
        <w:rPr>
          <w:rFonts w:ascii="Times New Roman" w:hAnsi="Times New Roman" w:cs="Times New Roman"/>
          <w:sz w:val="20"/>
          <w:szCs w:val="20"/>
          <w:lang w:val="en-GB"/>
        </w:rPr>
        <w:t>monitor</w:t>
      </w:r>
      <w:r w:rsidRPr="007C5172">
        <w:rPr>
          <w:rFonts w:ascii="Times New Roman" w:hAnsi="Times New Roman" w:cs="Times New Roman"/>
          <w:sz w:val="20"/>
          <w:szCs w:val="20"/>
        </w:rPr>
        <w:t xml:space="preserve"> the temperature of the bone sample during pyrolysis. The sample was allowed to burn until the ignition of fat occurred and was allowed to burn for five minutes thereafter. Ten seconds before the five minute mark, the gas canister and k-thermocouple were removed swiftly and an empty lid was placed over the tin can in order to extinguish the flame. The covered tin can containing the burnt sample was then left to cool at room temperature for four minutes as recommended in the indoor laboratory burning experiment.</w:t>
      </w:r>
    </w:p>
    <w:p w:rsidR="002D0B50" w:rsidRPr="007C5172"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The empty lid was then replaced with another lid containing an activated carbon tablet, which was hooked onto a paper clip and held on the lid with the use of magnets. The tin was sealed shut and incubated in oven for 16 hours at 80</w:t>
      </w:r>
      <w:r w:rsidR="00647F5C">
        <w:rPr>
          <w:rFonts w:ascii="Times New Roman" w:hAnsi="Times New Roman" w:cs="Times New Roman"/>
          <w:sz w:val="20"/>
          <w:szCs w:val="20"/>
        </w:rPr>
        <w:t xml:space="preserve"> </w:t>
      </w:r>
      <w:r w:rsidRPr="007C5172">
        <w:rPr>
          <w:rFonts w:ascii="Times New Roman" w:hAnsi="Times New Roman" w:cs="Times New Roman"/>
          <w:sz w:val="20"/>
          <w:szCs w:val="20"/>
        </w:rPr>
        <w:t xml:space="preserve">°C </w:t>
      </w:r>
      <w:r w:rsidRPr="007C5172">
        <w:rPr>
          <w:rFonts w:ascii="Times New Roman" w:hAnsi="Times New Roman" w:cs="Times New Roman"/>
          <w:noProof/>
          <w:sz w:val="20"/>
          <w:szCs w:val="20"/>
        </w:rPr>
        <w:t>[10]</w:t>
      </w:r>
      <w:r w:rsidRPr="007C5172">
        <w:rPr>
          <w:rFonts w:ascii="Times New Roman" w:hAnsi="Times New Roman" w:cs="Times New Roman"/>
          <w:sz w:val="20"/>
          <w:szCs w:val="20"/>
        </w:rPr>
        <w:t xml:space="preserve">. After the incubation process, the activated carbon tablet was removed and placed into a 1 mL GC vial (Agilent, UK) and desorbed with 1 mL of pentane. The GC vial containing the desorbed activated carbon in pentane was then introduced into the GC-MS. The entire process was repeated until six sets of results were obtained. The similarities and differences in terms of volatile compound detected in outdoor burning conditions </w:t>
      </w:r>
      <w:r w:rsidR="00660166" w:rsidRPr="007C5172">
        <w:rPr>
          <w:rFonts w:ascii="Times New Roman" w:hAnsi="Times New Roman" w:cs="Times New Roman"/>
          <w:sz w:val="20"/>
          <w:szCs w:val="20"/>
        </w:rPr>
        <w:t>were then</w:t>
      </w:r>
      <w:r w:rsidRPr="007C5172">
        <w:rPr>
          <w:rFonts w:ascii="Times New Roman" w:hAnsi="Times New Roman" w:cs="Times New Roman"/>
          <w:sz w:val="20"/>
          <w:szCs w:val="20"/>
        </w:rPr>
        <w:t xml:space="preserve"> compared to th</w:t>
      </w:r>
      <w:r w:rsidR="00660166" w:rsidRPr="007C5172">
        <w:rPr>
          <w:rFonts w:ascii="Times New Roman" w:hAnsi="Times New Roman" w:cs="Times New Roman"/>
          <w:sz w:val="20"/>
          <w:szCs w:val="20"/>
        </w:rPr>
        <w:t>e</w:t>
      </w:r>
      <w:r w:rsidRPr="007C5172">
        <w:rPr>
          <w:rFonts w:ascii="Times New Roman" w:hAnsi="Times New Roman" w:cs="Times New Roman"/>
          <w:sz w:val="20"/>
          <w:szCs w:val="20"/>
        </w:rPr>
        <w:t xml:space="preserve"> results</w:t>
      </w:r>
      <w:r w:rsidR="00660166" w:rsidRPr="007C5172">
        <w:rPr>
          <w:rFonts w:ascii="Times New Roman" w:hAnsi="Times New Roman" w:cs="Times New Roman"/>
          <w:sz w:val="20"/>
          <w:szCs w:val="20"/>
        </w:rPr>
        <w:t xml:space="preserve"> obtained</w:t>
      </w:r>
      <w:r w:rsidRPr="007C5172">
        <w:rPr>
          <w:rFonts w:ascii="Times New Roman" w:hAnsi="Times New Roman" w:cs="Times New Roman"/>
          <w:sz w:val="20"/>
          <w:szCs w:val="20"/>
        </w:rPr>
        <w:t xml:space="preserve"> from </w:t>
      </w:r>
      <w:r w:rsidR="00660166" w:rsidRPr="007C5172">
        <w:rPr>
          <w:rFonts w:ascii="Times New Roman" w:hAnsi="Times New Roman" w:cs="Times New Roman"/>
          <w:sz w:val="20"/>
          <w:szCs w:val="20"/>
        </w:rPr>
        <w:t xml:space="preserve">the </w:t>
      </w:r>
      <w:r w:rsidRPr="007C5172">
        <w:rPr>
          <w:rFonts w:ascii="Times New Roman" w:hAnsi="Times New Roman" w:cs="Times New Roman"/>
          <w:sz w:val="20"/>
          <w:szCs w:val="20"/>
        </w:rPr>
        <w:t xml:space="preserve">indoor laboratory burning conditions. </w:t>
      </w: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2D0B50" w:rsidP="00335246">
      <w:pPr>
        <w:spacing w:after="0" w:line="240" w:lineRule="auto"/>
        <w:jc w:val="center"/>
        <w:rPr>
          <w:rFonts w:ascii="Times New Roman" w:hAnsi="Times New Roman" w:cs="Times New Roman"/>
          <w:b/>
          <w:sz w:val="20"/>
          <w:szCs w:val="20"/>
        </w:rPr>
      </w:pPr>
      <w:r w:rsidRPr="007C5172">
        <w:rPr>
          <w:rFonts w:ascii="Times New Roman" w:hAnsi="Times New Roman" w:cs="Times New Roman"/>
          <w:b/>
          <w:sz w:val="20"/>
          <w:szCs w:val="20"/>
        </w:rPr>
        <w:t>Results and Discussion</w:t>
      </w:r>
    </w:p>
    <w:p w:rsidR="002D0B50" w:rsidRPr="007C5172"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 xml:space="preserve">Porcine tissue was chosen as a </w:t>
      </w:r>
      <w:r w:rsidRPr="007C5172">
        <w:rPr>
          <w:rFonts w:ascii="Times New Roman" w:hAnsi="Times New Roman" w:cs="Times New Roman"/>
          <w:bCs/>
          <w:sz w:val="20"/>
          <w:szCs w:val="20"/>
        </w:rPr>
        <w:t xml:space="preserve">representative of human tissue as Gabriel </w:t>
      </w:r>
      <w:r w:rsidRPr="007C5172">
        <w:rPr>
          <w:rFonts w:ascii="Times New Roman" w:hAnsi="Times New Roman" w:cs="Times New Roman"/>
          <w:bCs/>
          <w:noProof/>
          <w:sz w:val="20"/>
          <w:szCs w:val="20"/>
        </w:rPr>
        <w:t>[7]</w:t>
      </w:r>
      <w:r w:rsidRPr="007C5172">
        <w:rPr>
          <w:rFonts w:ascii="Times New Roman" w:hAnsi="Times New Roman" w:cs="Times New Roman"/>
          <w:bCs/>
          <w:sz w:val="20"/>
          <w:szCs w:val="20"/>
        </w:rPr>
        <w:t xml:space="preserve">, </w:t>
      </w:r>
      <w:proofErr w:type="spellStart"/>
      <w:r w:rsidRPr="007C5172">
        <w:rPr>
          <w:rFonts w:ascii="Times New Roman" w:hAnsi="Times New Roman" w:cs="Times New Roman"/>
          <w:bCs/>
          <w:sz w:val="20"/>
          <w:szCs w:val="20"/>
        </w:rPr>
        <w:t>Agu</w:t>
      </w:r>
      <w:proofErr w:type="spellEnd"/>
      <w:r w:rsidRPr="007C5172">
        <w:rPr>
          <w:rFonts w:ascii="Times New Roman" w:hAnsi="Times New Roman" w:cs="Times New Roman"/>
          <w:bCs/>
          <w:sz w:val="20"/>
          <w:szCs w:val="20"/>
        </w:rPr>
        <w:t xml:space="preserve"> </w:t>
      </w:r>
      <w:r w:rsidRPr="007C5172">
        <w:rPr>
          <w:rFonts w:ascii="Times New Roman" w:hAnsi="Times New Roman" w:cs="Times New Roman"/>
          <w:bCs/>
          <w:noProof/>
          <w:sz w:val="20"/>
          <w:szCs w:val="20"/>
        </w:rPr>
        <w:t>[9]</w:t>
      </w:r>
      <w:r w:rsidRPr="007C5172">
        <w:rPr>
          <w:rFonts w:ascii="Times New Roman" w:hAnsi="Times New Roman" w:cs="Times New Roman"/>
          <w:bCs/>
          <w:sz w:val="20"/>
          <w:szCs w:val="20"/>
        </w:rPr>
        <w:t xml:space="preserve"> and </w:t>
      </w:r>
      <w:proofErr w:type="spellStart"/>
      <w:r w:rsidRPr="007C5172">
        <w:rPr>
          <w:rFonts w:ascii="Times New Roman" w:hAnsi="Times New Roman" w:cs="Times New Roman"/>
          <w:bCs/>
          <w:sz w:val="20"/>
          <w:szCs w:val="20"/>
        </w:rPr>
        <w:t>DeHaan</w:t>
      </w:r>
      <w:proofErr w:type="spellEnd"/>
      <w:r w:rsidRPr="007C5172">
        <w:rPr>
          <w:rFonts w:ascii="Times New Roman" w:hAnsi="Times New Roman" w:cs="Times New Roman"/>
          <w:bCs/>
          <w:sz w:val="20"/>
          <w:szCs w:val="20"/>
        </w:rPr>
        <w:t xml:space="preserve"> et al. </w:t>
      </w:r>
      <w:r w:rsidRPr="007C5172">
        <w:rPr>
          <w:rFonts w:ascii="Times New Roman" w:hAnsi="Times New Roman" w:cs="Times New Roman"/>
          <w:bCs/>
          <w:noProof/>
          <w:sz w:val="20"/>
          <w:szCs w:val="20"/>
        </w:rPr>
        <w:t>[8]</w:t>
      </w:r>
      <w:r w:rsidRPr="007C5172">
        <w:rPr>
          <w:rFonts w:ascii="Times New Roman" w:hAnsi="Times New Roman" w:cs="Times New Roman"/>
          <w:bCs/>
          <w:sz w:val="20"/>
          <w:szCs w:val="20"/>
        </w:rPr>
        <w:t xml:space="preserve"> identified clear similarities with minor differences in the pyrolysis products generated across </w:t>
      </w:r>
      <w:r w:rsidR="00660166" w:rsidRPr="007C5172">
        <w:rPr>
          <w:rFonts w:ascii="Times New Roman" w:hAnsi="Times New Roman" w:cs="Times New Roman"/>
          <w:bCs/>
          <w:sz w:val="20"/>
          <w:szCs w:val="20"/>
        </w:rPr>
        <w:t>both</w:t>
      </w:r>
      <w:r w:rsidRPr="007C5172">
        <w:rPr>
          <w:rFonts w:ascii="Times New Roman" w:hAnsi="Times New Roman" w:cs="Times New Roman"/>
          <w:bCs/>
          <w:sz w:val="20"/>
          <w:szCs w:val="20"/>
        </w:rPr>
        <w:t xml:space="preserve"> tissues. </w:t>
      </w:r>
      <w:r w:rsidRPr="007C5172">
        <w:rPr>
          <w:rFonts w:ascii="Times New Roman" w:hAnsi="Times New Roman" w:cs="Times New Roman"/>
          <w:sz w:val="20"/>
          <w:szCs w:val="20"/>
        </w:rPr>
        <w:t>Porcine bone, in particular, possess</w:t>
      </w:r>
      <w:r w:rsidR="00F14DB3" w:rsidRPr="007C5172">
        <w:rPr>
          <w:rFonts w:ascii="Times New Roman" w:hAnsi="Times New Roman" w:cs="Times New Roman"/>
          <w:sz w:val="20"/>
          <w:szCs w:val="20"/>
        </w:rPr>
        <w:t>es</w:t>
      </w:r>
      <w:r w:rsidRPr="007C5172">
        <w:rPr>
          <w:rFonts w:ascii="Times New Roman" w:hAnsi="Times New Roman" w:cs="Times New Roman"/>
          <w:sz w:val="20"/>
          <w:szCs w:val="20"/>
        </w:rPr>
        <w:t xml:space="preserve"> the closest resemblance to human bone as compared to other animals </w:t>
      </w:r>
      <w:r w:rsidRPr="007C5172">
        <w:rPr>
          <w:rFonts w:ascii="Times New Roman" w:hAnsi="Times New Roman" w:cs="Times New Roman"/>
          <w:noProof/>
          <w:sz w:val="20"/>
          <w:szCs w:val="20"/>
        </w:rPr>
        <w:t>[11]</w:t>
      </w:r>
      <w:r w:rsidRPr="007C5172">
        <w:rPr>
          <w:rFonts w:ascii="Times New Roman" w:hAnsi="Times New Roman" w:cs="Times New Roman"/>
          <w:sz w:val="20"/>
          <w:szCs w:val="20"/>
        </w:rPr>
        <w:t xml:space="preserve"> in terms of its morphology, bone </w:t>
      </w:r>
      <w:r w:rsidR="00AB22A5" w:rsidRPr="007C5172">
        <w:rPr>
          <w:rFonts w:ascii="Times New Roman" w:hAnsi="Times New Roman" w:cs="Times New Roman"/>
          <w:sz w:val="20"/>
          <w:szCs w:val="20"/>
        </w:rPr>
        <w:t>remodelling</w:t>
      </w:r>
      <w:r w:rsidRPr="007C5172">
        <w:rPr>
          <w:rFonts w:ascii="Times New Roman" w:hAnsi="Times New Roman" w:cs="Times New Roman"/>
          <w:sz w:val="20"/>
          <w:szCs w:val="20"/>
        </w:rPr>
        <w:t xml:space="preserve"> process and structure </w:t>
      </w:r>
      <w:r w:rsidRPr="007C5172">
        <w:rPr>
          <w:rFonts w:ascii="Times New Roman" w:hAnsi="Times New Roman" w:cs="Times New Roman"/>
          <w:noProof/>
          <w:sz w:val="20"/>
          <w:szCs w:val="20"/>
        </w:rPr>
        <w:t>[12,</w:t>
      </w:r>
      <w:r w:rsidR="00647F5C">
        <w:rPr>
          <w:rFonts w:ascii="Times New Roman" w:hAnsi="Times New Roman" w:cs="Times New Roman"/>
          <w:noProof/>
          <w:sz w:val="20"/>
          <w:szCs w:val="20"/>
        </w:rPr>
        <w:t xml:space="preserve"> </w:t>
      </w:r>
      <w:r w:rsidRPr="007C5172">
        <w:rPr>
          <w:rFonts w:ascii="Times New Roman" w:hAnsi="Times New Roman" w:cs="Times New Roman"/>
          <w:noProof/>
          <w:sz w:val="20"/>
          <w:szCs w:val="20"/>
        </w:rPr>
        <w:t>13]</w:t>
      </w:r>
      <w:r w:rsidRPr="007C5172">
        <w:rPr>
          <w:rFonts w:ascii="Times New Roman" w:hAnsi="Times New Roman" w:cs="Times New Roman"/>
          <w:i/>
          <w:sz w:val="20"/>
          <w:szCs w:val="20"/>
        </w:rPr>
        <w:t xml:space="preserve">, </w:t>
      </w:r>
      <w:r w:rsidRPr="007C5172">
        <w:rPr>
          <w:rFonts w:ascii="Times New Roman" w:hAnsi="Times New Roman" w:cs="Times New Roman"/>
          <w:sz w:val="20"/>
          <w:szCs w:val="20"/>
        </w:rPr>
        <w:t xml:space="preserve">diameter and </w:t>
      </w:r>
      <w:r w:rsidR="00F14DB3" w:rsidRPr="007C5172">
        <w:rPr>
          <w:rFonts w:ascii="Times New Roman" w:hAnsi="Times New Roman" w:cs="Times New Roman"/>
          <w:sz w:val="20"/>
          <w:szCs w:val="20"/>
        </w:rPr>
        <w:t xml:space="preserve">the </w:t>
      </w:r>
      <w:r w:rsidRPr="007C5172">
        <w:rPr>
          <w:rFonts w:ascii="Times New Roman" w:hAnsi="Times New Roman" w:cs="Times New Roman"/>
          <w:sz w:val="20"/>
          <w:szCs w:val="20"/>
        </w:rPr>
        <w:t xml:space="preserve">area of femoral cross-sectional, structure of lamella bones and regeneration rate </w:t>
      </w:r>
      <w:r w:rsidRPr="007C5172">
        <w:rPr>
          <w:rFonts w:ascii="Times New Roman" w:hAnsi="Times New Roman" w:cs="Times New Roman"/>
          <w:noProof/>
          <w:sz w:val="20"/>
          <w:szCs w:val="20"/>
        </w:rPr>
        <w:t>[11]</w:t>
      </w:r>
      <w:r w:rsidRPr="007C5172">
        <w:rPr>
          <w:rFonts w:ascii="Times New Roman" w:hAnsi="Times New Roman" w:cs="Times New Roman"/>
          <w:sz w:val="20"/>
          <w:szCs w:val="20"/>
        </w:rPr>
        <w:t xml:space="preserve">. </w:t>
      </w: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Across the six replicates, volatile compounds in the range of C</w:t>
      </w:r>
      <w:r w:rsidRPr="007C5172">
        <w:rPr>
          <w:rFonts w:ascii="Times New Roman" w:hAnsi="Times New Roman" w:cs="Times New Roman"/>
          <w:sz w:val="20"/>
          <w:szCs w:val="20"/>
          <w:vertAlign w:val="subscript"/>
        </w:rPr>
        <w:t xml:space="preserve">7 </w:t>
      </w:r>
      <w:r w:rsidRPr="007C5172">
        <w:rPr>
          <w:rFonts w:ascii="Times New Roman" w:hAnsi="Times New Roman" w:cs="Times New Roman"/>
          <w:sz w:val="20"/>
          <w:szCs w:val="20"/>
        </w:rPr>
        <w:t>to C</w:t>
      </w:r>
      <w:r w:rsidRPr="007C5172">
        <w:rPr>
          <w:rFonts w:ascii="Times New Roman" w:hAnsi="Times New Roman" w:cs="Times New Roman"/>
          <w:sz w:val="20"/>
          <w:szCs w:val="20"/>
          <w:vertAlign w:val="subscript"/>
        </w:rPr>
        <w:t xml:space="preserve">17 </w:t>
      </w:r>
      <w:r w:rsidRPr="007C5172">
        <w:rPr>
          <w:rFonts w:ascii="Times New Roman" w:hAnsi="Times New Roman" w:cs="Times New Roman"/>
          <w:i/>
          <w:sz w:val="20"/>
          <w:szCs w:val="20"/>
        </w:rPr>
        <w:t>n-</w:t>
      </w:r>
      <w:r w:rsidRPr="007C5172">
        <w:rPr>
          <w:rFonts w:ascii="Times New Roman" w:hAnsi="Times New Roman" w:cs="Times New Roman"/>
          <w:sz w:val="20"/>
          <w:szCs w:val="20"/>
        </w:rPr>
        <w:t>alkanes and C</w:t>
      </w:r>
      <w:r w:rsidRPr="007C5172">
        <w:rPr>
          <w:rFonts w:ascii="Times New Roman" w:hAnsi="Times New Roman" w:cs="Times New Roman"/>
          <w:sz w:val="20"/>
          <w:szCs w:val="20"/>
          <w:vertAlign w:val="subscript"/>
        </w:rPr>
        <w:t xml:space="preserve">4 </w:t>
      </w:r>
      <w:r w:rsidRPr="007C5172">
        <w:rPr>
          <w:rFonts w:ascii="Times New Roman" w:hAnsi="Times New Roman" w:cs="Times New Roman"/>
          <w:sz w:val="20"/>
          <w:szCs w:val="20"/>
        </w:rPr>
        <w:t>to C</w:t>
      </w:r>
      <w:r w:rsidRPr="007C5172">
        <w:rPr>
          <w:rFonts w:ascii="Times New Roman" w:hAnsi="Times New Roman" w:cs="Times New Roman"/>
          <w:sz w:val="20"/>
          <w:szCs w:val="20"/>
          <w:vertAlign w:val="subscript"/>
        </w:rPr>
        <w:t xml:space="preserve">17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alkenes as well as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cycloalkanes, aromatics, </w:t>
      </w:r>
      <w:r w:rsidRPr="007C5172">
        <w:rPr>
          <w:rFonts w:ascii="Times New Roman" w:hAnsi="Times New Roman" w:cs="Times New Roman"/>
          <w:i/>
          <w:sz w:val="20"/>
          <w:szCs w:val="20"/>
        </w:rPr>
        <w:t>n</w:t>
      </w:r>
      <w:r w:rsidRPr="007C5172">
        <w:rPr>
          <w:rFonts w:ascii="Times New Roman" w:hAnsi="Times New Roman" w:cs="Times New Roman"/>
          <w:sz w:val="20"/>
          <w:szCs w:val="20"/>
        </w:rPr>
        <w:t>-alkyl-benzenes, C</w:t>
      </w:r>
      <w:r w:rsidRPr="007C5172">
        <w:rPr>
          <w:rFonts w:ascii="Times New Roman" w:hAnsi="Times New Roman" w:cs="Times New Roman"/>
          <w:sz w:val="20"/>
          <w:szCs w:val="20"/>
          <w:vertAlign w:val="subscript"/>
        </w:rPr>
        <w:t>5</w:t>
      </w:r>
      <w:r w:rsidRPr="007C5172">
        <w:rPr>
          <w:rFonts w:ascii="Times New Roman" w:hAnsi="Times New Roman" w:cs="Times New Roman"/>
          <w:sz w:val="20"/>
          <w:szCs w:val="20"/>
        </w:rPr>
        <w:t>-C</w:t>
      </w:r>
      <w:r w:rsidRPr="007C5172">
        <w:rPr>
          <w:rFonts w:ascii="Times New Roman" w:hAnsi="Times New Roman" w:cs="Times New Roman"/>
          <w:sz w:val="20"/>
          <w:szCs w:val="20"/>
          <w:vertAlign w:val="subscript"/>
        </w:rPr>
        <w:t>6</w:t>
      </w:r>
      <w:r w:rsidRPr="007C5172">
        <w:rPr>
          <w:rFonts w:ascii="Times New Roman" w:hAnsi="Times New Roman" w:cs="Times New Roman"/>
          <w:i/>
          <w:sz w:val="20"/>
          <w:szCs w:val="20"/>
        </w:rPr>
        <w:t xml:space="preserve"> n</w:t>
      </w:r>
      <w:r w:rsidRPr="007C5172">
        <w:rPr>
          <w:rFonts w:ascii="Times New Roman" w:hAnsi="Times New Roman" w:cs="Times New Roman"/>
          <w:sz w:val="20"/>
          <w:szCs w:val="20"/>
        </w:rPr>
        <w:t xml:space="preserve">-aldehydes, nitriles, furans, </w:t>
      </w:r>
      <w:proofErr w:type="spellStart"/>
      <w:r w:rsidR="008F17B1" w:rsidRPr="007C5172">
        <w:rPr>
          <w:rFonts w:ascii="Times New Roman" w:hAnsi="Times New Roman" w:cs="Times New Roman"/>
          <w:sz w:val="20"/>
          <w:szCs w:val="20"/>
        </w:rPr>
        <w:t>disulfide</w:t>
      </w:r>
      <w:proofErr w:type="spellEnd"/>
      <w:r w:rsidR="008F17B1" w:rsidRPr="007C5172">
        <w:rPr>
          <w:rFonts w:ascii="Times New Roman" w:hAnsi="Times New Roman" w:cs="Times New Roman"/>
          <w:sz w:val="20"/>
          <w:szCs w:val="20"/>
        </w:rPr>
        <w:t xml:space="preserve"> alcohol</w:t>
      </w:r>
      <w:r w:rsidRPr="007C5172">
        <w:rPr>
          <w:rFonts w:ascii="Times New Roman" w:hAnsi="Times New Roman" w:cs="Times New Roman"/>
          <w:sz w:val="20"/>
          <w:szCs w:val="20"/>
        </w:rPr>
        <w:t xml:space="preserve"> and </w:t>
      </w:r>
      <w:proofErr w:type="spellStart"/>
      <w:r w:rsidRPr="007C5172">
        <w:rPr>
          <w:rFonts w:ascii="Times New Roman" w:hAnsi="Times New Roman" w:cs="Times New Roman"/>
          <w:sz w:val="20"/>
          <w:szCs w:val="20"/>
        </w:rPr>
        <w:t>dienes</w:t>
      </w:r>
      <w:proofErr w:type="spellEnd"/>
      <w:r w:rsidRPr="007C5172">
        <w:rPr>
          <w:rFonts w:ascii="Times New Roman" w:hAnsi="Times New Roman" w:cs="Times New Roman"/>
          <w:sz w:val="20"/>
          <w:szCs w:val="20"/>
        </w:rPr>
        <w:t xml:space="preserve"> were detected</w:t>
      </w:r>
      <w:r w:rsidR="00660166" w:rsidRPr="007C5172">
        <w:rPr>
          <w:rFonts w:ascii="Times New Roman" w:hAnsi="Times New Roman" w:cs="Times New Roman"/>
          <w:sz w:val="20"/>
          <w:szCs w:val="20"/>
        </w:rPr>
        <w:t>,</w:t>
      </w:r>
      <w:r w:rsidRPr="007C5172">
        <w:rPr>
          <w:rFonts w:ascii="Times New Roman" w:hAnsi="Times New Roman" w:cs="Times New Roman"/>
          <w:sz w:val="20"/>
          <w:szCs w:val="20"/>
        </w:rPr>
        <w:t xml:space="preserve"> as displayed in Table 1. Table 1 also </w:t>
      </w:r>
      <w:r w:rsidR="00660166" w:rsidRPr="007C5172">
        <w:rPr>
          <w:rFonts w:ascii="Times New Roman" w:hAnsi="Times New Roman" w:cs="Times New Roman"/>
          <w:sz w:val="20"/>
          <w:szCs w:val="20"/>
        </w:rPr>
        <w:t>shows</w:t>
      </w:r>
      <w:r w:rsidRPr="007C5172">
        <w:rPr>
          <w:rFonts w:ascii="Times New Roman" w:hAnsi="Times New Roman" w:cs="Times New Roman"/>
          <w:sz w:val="20"/>
          <w:szCs w:val="20"/>
        </w:rPr>
        <w:t xml:space="preserve"> the volatile compounds that are consistently present across all six replicates of burnt porcine bone samples, namely; C</w:t>
      </w:r>
      <w:r w:rsidRPr="007C5172">
        <w:rPr>
          <w:rFonts w:ascii="Times New Roman" w:hAnsi="Times New Roman" w:cs="Times New Roman"/>
          <w:sz w:val="20"/>
          <w:szCs w:val="20"/>
          <w:vertAlign w:val="subscript"/>
        </w:rPr>
        <w:t xml:space="preserve">8 </w:t>
      </w:r>
      <w:r w:rsidRPr="007C5172">
        <w:rPr>
          <w:rFonts w:ascii="Times New Roman" w:hAnsi="Times New Roman" w:cs="Times New Roman"/>
          <w:sz w:val="20"/>
          <w:szCs w:val="20"/>
        </w:rPr>
        <w:t>to C</w:t>
      </w:r>
      <w:r w:rsidRPr="007C5172">
        <w:rPr>
          <w:rFonts w:ascii="Times New Roman" w:hAnsi="Times New Roman" w:cs="Times New Roman"/>
          <w:sz w:val="20"/>
          <w:szCs w:val="20"/>
          <w:vertAlign w:val="subscript"/>
        </w:rPr>
        <w:t xml:space="preserve">15 </w:t>
      </w:r>
      <w:r w:rsidRPr="007C5172">
        <w:rPr>
          <w:rFonts w:ascii="Times New Roman" w:hAnsi="Times New Roman" w:cs="Times New Roman"/>
          <w:i/>
          <w:sz w:val="20"/>
          <w:szCs w:val="20"/>
        </w:rPr>
        <w:t>n-</w:t>
      </w:r>
      <w:r w:rsidRPr="007C5172">
        <w:rPr>
          <w:rFonts w:ascii="Times New Roman" w:hAnsi="Times New Roman" w:cs="Times New Roman"/>
          <w:sz w:val="20"/>
          <w:szCs w:val="20"/>
        </w:rPr>
        <w:t>alkanes and C</w:t>
      </w:r>
      <w:r w:rsidRPr="007C5172">
        <w:rPr>
          <w:rFonts w:ascii="Times New Roman" w:hAnsi="Times New Roman" w:cs="Times New Roman"/>
          <w:sz w:val="20"/>
          <w:szCs w:val="20"/>
          <w:vertAlign w:val="subscript"/>
        </w:rPr>
        <w:t xml:space="preserve">4 </w:t>
      </w:r>
      <w:r w:rsidRPr="007C5172">
        <w:rPr>
          <w:rFonts w:ascii="Times New Roman" w:hAnsi="Times New Roman" w:cs="Times New Roman"/>
          <w:sz w:val="20"/>
          <w:szCs w:val="20"/>
        </w:rPr>
        <w:t>to C</w:t>
      </w:r>
      <w:r w:rsidRPr="007C5172">
        <w:rPr>
          <w:rFonts w:ascii="Times New Roman" w:hAnsi="Times New Roman" w:cs="Times New Roman"/>
          <w:sz w:val="20"/>
          <w:szCs w:val="20"/>
          <w:vertAlign w:val="subscript"/>
        </w:rPr>
        <w:t>16</w:t>
      </w:r>
      <w:r w:rsidRPr="007C5172">
        <w:rPr>
          <w:rFonts w:ascii="Times New Roman" w:hAnsi="Times New Roman" w:cs="Times New Roman"/>
          <w:sz w:val="20"/>
          <w:szCs w:val="20"/>
        </w:rPr>
        <w:t xml:space="preserve">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alkenes together with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cycloalkanes, aromatics, </w:t>
      </w:r>
      <w:r w:rsidRPr="007C5172">
        <w:rPr>
          <w:rFonts w:ascii="Times New Roman" w:hAnsi="Times New Roman" w:cs="Times New Roman"/>
          <w:i/>
          <w:sz w:val="20"/>
          <w:szCs w:val="20"/>
        </w:rPr>
        <w:t>n</w:t>
      </w:r>
      <w:r w:rsidRPr="007C5172">
        <w:rPr>
          <w:rFonts w:ascii="Times New Roman" w:hAnsi="Times New Roman" w:cs="Times New Roman"/>
          <w:sz w:val="20"/>
          <w:szCs w:val="20"/>
        </w:rPr>
        <w:t>-alkyl-benzenes, C</w:t>
      </w:r>
      <w:r w:rsidRPr="007C5172">
        <w:rPr>
          <w:rFonts w:ascii="Times New Roman" w:hAnsi="Times New Roman" w:cs="Times New Roman"/>
          <w:sz w:val="20"/>
          <w:szCs w:val="20"/>
          <w:vertAlign w:val="subscript"/>
        </w:rPr>
        <w:t>5</w:t>
      </w:r>
      <w:r w:rsidRPr="007C5172">
        <w:rPr>
          <w:rFonts w:ascii="Times New Roman" w:hAnsi="Times New Roman" w:cs="Times New Roman"/>
          <w:i/>
          <w:sz w:val="20"/>
          <w:szCs w:val="20"/>
        </w:rPr>
        <w:t xml:space="preserve"> n</w:t>
      </w:r>
      <w:r w:rsidRPr="007C5172">
        <w:rPr>
          <w:rFonts w:ascii="Times New Roman" w:hAnsi="Times New Roman" w:cs="Times New Roman"/>
          <w:sz w:val="20"/>
          <w:szCs w:val="20"/>
        </w:rPr>
        <w:t xml:space="preserve">-aldehyde and a nitrile. </w:t>
      </w:r>
      <w:r w:rsidR="008F17B1" w:rsidRPr="007C5172">
        <w:rPr>
          <w:rFonts w:ascii="Times New Roman" w:hAnsi="Times New Roman" w:cs="Times New Roman"/>
          <w:sz w:val="20"/>
          <w:szCs w:val="20"/>
        </w:rPr>
        <w:t>Six individual Total Ion C</w:t>
      </w:r>
      <w:r w:rsidRPr="007C5172">
        <w:rPr>
          <w:rFonts w:ascii="Times New Roman" w:hAnsi="Times New Roman" w:cs="Times New Roman"/>
          <w:sz w:val="20"/>
          <w:szCs w:val="20"/>
        </w:rPr>
        <w:t>hromatogram</w:t>
      </w:r>
      <w:r w:rsidR="008F17B1" w:rsidRPr="007C5172">
        <w:rPr>
          <w:rFonts w:ascii="Times New Roman" w:hAnsi="Times New Roman" w:cs="Times New Roman"/>
          <w:sz w:val="20"/>
          <w:szCs w:val="20"/>
        </w:rPr>
        <w:t>s</w:t>
      </w:r>
      <w:r w:rsidRPr="007C5172">
        <w:rPr>
          <w:rFonts w:ascii="Times New Roman" w:hAnsi="Times New Roman" w:cs="Times New Roman"/>
          <w:sz w:val="20"/>
          <w:szCs w:val="20"/>
        </w:rPr>
        <w:t xml:space="preserve"> (TIC) </w:t>
      </w:r>
      <w:r w:rsidR="00660166" w:rsidRPr="007C5172">
        <w:rPr>
          <w:rFonts w:ascii="Times New Roman" w:hAnsi="Times New Roman" w:cs="Times New Roman"/>
          <w:sz w:val="20"/>
          <w:szCs w:val="20"/>
        </w:rPr>
        <w:t>for</w:t>
      </w:r>
      <w:r w:rsidRPr="007C5172">
        <w:rPr>
          <w:rFonts w:ascii="Times New Roman" w:hAnsi="Times New Roman" w:cs="Times New Roman"/>
          <w:sz w:val="20"/>
          <w:szCs w:val="20"/>
        </w:rPr>
        <w:t xml:space="preserve"> each set </w:t>
      </w:r>
      <w:r w:rsidR="00660166" w:rsidRPr="007C5172">
        <w:rPr>
          <w:rFonts w:ascii="Times New Roman" w:hAnsi="Times New Roman" w:cs="Times New Roman"/>
          <w:sz w:val="20"/>
          <w:szCs w:val="20"/>
        </w:rPr>
        <w:t>are</w:t>
      </w:r>
      <w:r w:rsidRPr="007C5172">
        <w:rPr>
          <w:rFonts w:ascii="Times New Roman" w:hAnsi="Times New Roman" w:cs="Times New Roman"/>
          <w:sz w:val="20"/>
          <w:szCs w:val="20"/>
        </w:rPr>
        <w:t xml:space="preserve"> illu</w:t>
      </w:r>
      <w:r w:rsidR="00647F5C">
        <w:rPr>
          <w:rFonts w:ascii="Times New Roman" w:hAnsi="Times New Roman" w:cs="Times New Roman"/>
          <w:sz w:val="20"/>
          <w:szCs w:val="20"/>
        </w:rPr>
        <w:t xml:space="preserve">strated in Figure 1 till </w:t>
      </w:r>
      <w:r w:rsidRPr="007C5172">
        <w:rPr>
          <w:rFonts w:ascii="Times New Roman" w:hAnsi="Times New Roman" w:cs="Times New Roman"/>
          <w:sz w:val="20"/>
          <w:szCs w:val="20"/>
        </w:rPr>
        <w:t>Figure 6</w:t>
      </w:r>
      <w:r w:rsidR="00660166" w:rsidRPr="007C5172">
        <w:rPr>
          <w:rFonts w:ascii="Times New Roman" w:hAnsi="Times New Roman" w:cs="Times New Roman"/>
          <w:sz w:val="20"/>
          <w:szCs w:val="20"/>
        </w:rPr>
        <w:t>,</w:t>
      </w:r>
      <w:r w:rsidRPr="007C5172">
        <w:rPr>
          <w:rFonts w:ascii="Times New Roman" w:hAnsi="Times New Roman" w:cs="Times New Roman"/>
          <w:sz w:val="20"/>
          <w:szCs w:val="20"/>
        </w:rPr>
        <w:t xml:space="preserve"> respectively.</w:t>
      </w:r>
    </w:p>
    <w:p w:rsidR="002D0B50" w:rsidRPr="007C5172" w:rsidRDefault="002D0B50" w:rsidP="00335246">
      <w:pPr>
        <w:spacing w:after="0" w:line="240" w:lineRule="auto"/>
        <w:jc w:val="both"/>
        <w:rPr>
          <w:rFonts w:ascii="Times New Roman" w:hAnsi="Times New Roman" w:cs="Times New Roman"/>
          <w:sz w:val="20"/>
          <w:szCs w:val="20"/>
        </w:rPr>
      </w:pPr>
    </w:p>
    <w:p w:rsidR="002D0B50" w:rsidRDefault="00647F5C" w:rsidP="00647F5C">
      <w:pPr>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 xml:space="preserve">Table 1. </w:t>
      </w:r>
      <w:r w:rsidR="002D0B50" w:rsidRPr="007C5172">
        <w:rPr>
          <w:rFonts w:ascii="Times New Roman" w:hAnsi="Times New Roman" w:cs="Times New Roman"/>
          <w:sz w:val="20"/>
          <w:szCs w:val="20"/>
        </w:rPr>
        <w:t>Volatile compounds generated from six outdoor burning of porcine bone samples. A tick represents that the compound is present in the sample</w:t>
      </w:r>
    </w:p>
    <w:p w:rsidR="00647F5C" w:rsidRPr="007C5172" w:rsidRDefault="00647F5C" w:rsidP="00335246">
      <w:pPr>
        <w:spacing w:after="0" w:line="240" w:lineRule="auto"/>
        <w:jc w:val="center"/>
        <w:rPr>
          <w:rFonts w:ascii="Times New Roman" w:hAnsi="Times New Roman" w:cs="Times New Roman"/>
          <w:sz w:val="20"/>
          <w:szCs w:val="20"/>
        </w:rPr>
      </w:pPr>
    </w:p>
    <w:tbl>
      <w:tblPr>
        <w:tblStyle w:val="PlainTable2"/>
        <w:tblW w:w="0" w:type="auto"/>
        <w:jc w:val="center"/>
        <w:tblLayout w:type="fixed"/>
        <w:tblLook w:val="04A0" w:firstRow="1" w:lastRow="0" w:firstColumn="1" w:lastColumn="0" w:noHBand="0" w:noVBand="1"/>
      </w:tblPr>
      <w:tblGrid>
        <w:gridCol w:w="530"/>
        <w:gridCol w:w="1182"/>
        <w:gridCol w:w="2753"/>
        <w:gridCol w:w="440"/>
        <w:gridCol w:w="440"/>
        <w:gridCol w:w="440"/>
        <w:gridCol w:w="440"/>
        <w:gridCol w:w="440"/>
        <w:gridCol w:w="440"/>
      </w:tblGrid>
      <w:tr w:rsidR="007C5172" w:rsidRPr="007C5172" w:rsidTr="00647F5C">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30" w:type="dxa"/>
            <w:vMerge w:val="restart"/>
          </w:tcPr>
          <w:p w:rsidR="002D0B50" w:rsidRPr="00647F5C" w:rsidRDefault="002D0B50" w:rsidP="00335246">
            <w:pPr>
              <w:tabs>
                <w:tab w:val="left" w:pos="72"/>
              </w:tabs>
              <w:ind w:right="-2"/>
              <w:jc w:val="center"/>
              <w:rPr>
                <w:rFonts w:ascii="Times New Roman" w:hAnsi="Times New Roman" w:cs="Times New Roman"/>
                <w:sz w:val="20"/>
                <w:szCs w:val="20"/>
              </w:rPr>
            </w:pPr>
            <w:r w:rsidRPr="00647F5C">
              <w:rPr>
                <w:rFonts w:ascii="Times New Roman" w:hAnsi="Times New Roman" w:cs="Times New Roman"/>
                <w:sz w:val="20"/>
                <w:szCs w:val="20"/>
              </w:rPr>
              <w:t>No</w:t>
            </w:r>
          </w:p>
        </w:tc>
        <w:tc>
          <w:tcPr>
            <w:tcW w:w="1182" w:type="dxa"/>
            <w:vMerge w:val="restart"/>
          </w:tcPr>
          <w:p w:rsidR="002D0B50" w:rsidRPr="00647F5C" w:rsidRDefault="00647F5C" w:rsidP="00335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Retention T</w:t>
            </w:r>
            <w:r w:rsidR="002D0B50" w:rsidRPr="00647F5C">
              <w:rPr>
                <w:rFonts w:ascii="Times New Roman" w:hAnsi="Times New Roman" w:cs="Times New Roman"/>
                <w:sz w:val="20"/>
                <w:szCs w:val="20"/>
              </w:rPr>
              <w:t>ime (min)</w:t>
            </w:r>
          </w:p>
        </w:tc>
        <w:tc>
          <w:tcPr>
            <w:tcW w:w="2753" w:type="dxa"/>
            <w:vMerge w:val="restart"/>
          </w:tcPr>
          <w:p w:rsidR="002D0B50" w:rsidRPr="00647F5C" w:rsidRDefault="002D0B50" w:rsidP="00335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Times New Roman" w:hAnsi="Times New Roman" w:cs="Times New Roman"/>
                <w:sz w:val="20"/>
                <w:szCs w:val="20"/>
              </w:rPr>
              <w:t>Compound</w:t>
            </w:r>
          </w:p>
        </w:tc>
        <w:tc>
          <w:tcPr>
            <w:tcW w:w="2640" w:type="dxa"/>
            <w:gridSpan w:val="6"/>
          </w:tcPr>
          <w:p w:rsidR="002D0B50" w:rsidRPr="00647F5C" w:rsidRDefault="002D0B50" w:rsidP="00335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Times New Roman" w:hAnsi="Times New Roman" w:cs="Times New Roman"/>
                <w:sz w:val="20"/>
                <w:szCs w:val="20"/>
              </w:rPr>
              <w:t>Set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530" w:type="dxa"/>
            <w:vMerge/>
          </w:tcPr>
          <w:p w:rsidR="002D0B50" w:rsidRPr="00647F5C" w:rsidRDefault="002D0B50" w:rsidP="00335246">
            <w:pPr>
              <w:tabs>
                <w:tab w:val="left" w:pos="72"/>
              </w:tabs>
              <w:ind w:right="-2"/>
              <w:jc w:val="center"/>
              <w:rPr>
                <w:rFonts w:ascii="Times New Roman" w:hAnsi="Times New Roman" w:cs="Times New Roman"/>
                <w:sz w:val="20"/>
                <w:szCs w:val="20"/>
              </w:rPr>
            </w:pPr>
          </w:p>
        </w:tc>
        <w:tc>
          <w:tcPr>
            <w:tcW w:w="1182" w:type="dxa"/>
            <w:vMerge/>
          </w:tcPr>
          <w:p w:rsidR="002D0B50" w:rsidRPr="00647F5C"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753" w:type="dxa"/>
            <w:vMerge/>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440" w:type="dxa"/>
          </w:tcPr>
          <w:p w:rsidR="002D0B50" w:rsidRPr="00647F5C"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47F5C">
              <w:rPr>
                <w:rFonts w:ascii="Times New Roman" w:hAnsi="Times New Roman" w:cs="Times New Roman"/>
                <w:b/>
                <w:sz w:val="20"/>
                <w:szCs w:val="20"/>
              </w:rPr>
              <w:t>1</w:t>
            </w:r>
          </w:p>
        </w:tc>
        <w:tc>
          <w:tcPr>
            <w:tcW w:w="440" w:type="dxa"/>
          </w:tcPr>
          <w:p w:rsidR="002D0B50" w:rsidRPr="00647F5C"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47F5C">
              <w:rPr>
                <w:rFonts w:ascii="Times New Roman" w:hAnsi="Times New Roman" w:cs="Times New Roman"/>
                <w:b/>
                <w:sz w:val="20"/>
                <w:szCs w:val="20"/>
              </w:rPr>
              <w:t>2</w:t>
            </w:r>
          </w:p>
        </w:tc>
        <w:tc>
          <w:tcPr>
            <w:tcW w:w="440" w:type="dxa"/>
          </w:tcPr>
          <w:p w:rsidR="002D0B50" w:rsidRPr="00647F5C"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47F5C">
              <w:rPr>
                <w:rFonts w:ascii="Times New Roman" w:hAnsi="Times New Roman" w:cs="Times New Roman"/>
                <w:b/>
                <w:sz w:val="20"/>
                <w:szCs w:val="20"/>
              </w:rPr>
              <w:t>3</w:t>
            </w:r>
          </w:p>
        </w:tc>
        <w:tc>
          <w:tcPr>
            <w:tcW w:w="440" w:type="dxa"/>
          </w:tcPr>
          <w:p w:rsidR="002D0B50" w:rsidRPr="00647F5C"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47F5C">
              <w:rPr>
                <w:rFonts w:ascii="Times New Roman" w:hAnsi="Times New Roman" w:cs="Times New Roman"/>
                <w:b/>
                <w:sz w:val="20"/>
                <w:szCs w:val="20"/>
              </w:rPr>
              <w:t>4</w:t>
            </w:r>
          </w:p>
        </w:tc>
        <w:tc>
          <w:tcPr>
            <w:tcW w:w="440" w:type="dxa"/>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C5172">
              <w:rPr>
                <w:rFonts w:ascii="Times New Roman" w:hAnsi="Times New Roman" w:cs="Times New Roman"/>
                <w:b/>
                <w:sz w:val="20"/>
                <w:szCs w:val="20"/>
              </w:rPr>
              <w:t>5</w:t>
            </w:r>
          </w:p>
        </w:tc>
        <w:tc>
          <w:tcPr>
            <w:tcW w:w="440" w:type="dxa"/>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C5172">
              <w:rPr>
                <w:rFonts w:ascii="Times New Roman" w:hAnsi="Times New Roman" w:cs="Times New Roman"/>
                <w:b/>
                <w:sz w:val="20"/>
                <w:szCs w:val="20"/>
              </w:rPr>
              <w:t>6</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7F7F7F" w:themeColor="text1" w:themeTint="80"/>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single" w:sz="4" w:space="0" w:color="7F7F7F" w:themeColor="text1" w:themeTint="80"/>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1.12</w:t>
            </w:r>
          </w:p>
        </w:tc>
        <w:tc>
          <w:tcPr>
            <w:tcW w:w="2753" w:type="dxa"/>
            <w:tcBorders>
              <w:top w:val="single" w:sz="4" w:space="0" w:color="7F7F7F" w:themeColor="text1" w:themeTint="80"/>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1-butene</w:t>
            </w:r>
          </w:p>
        </w:tc>
        <w:tc>
          <w:tcPr>
            <w:tcW w:w="440" w:type="dxa"/>
            <w:tcBorders>
              <w:top w:val="single" w:sz="4" w:space="0" w:color="7F7F7F" w:themeColor="text1" w:themeTint="80"/>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single" w:sz="4" w:space="0" w:color="7F7F7F" w:themeColor="text1" w:themeTint="80"/>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single" w:sz="4" w:space="0" w:color="7F7F7F" w:themeColor="text1" w:themeTint="80"/>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single" w:sz="4" w:space="0" w:color="7F7F7F" w:themeColor="text1" w:themeTint="80"/>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single" w:sz="4" w:space="0" w:color="7F7F7F" w:themeColor="text1" w:themeTint="80"/>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single" w:sz="4" w:space="0" w:color="7F7F7F" w:themeColor="text1" w:themeTint="80"/>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1.81</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methyl-</w:t>
            </w:r>
            <w:proofErr w:type="spellStart"/>
            <w:r w:rsidRPr="007C5172">
              <w:rPr>
                <w:rFonts w:ascii="Times New Roman" w:hAnsi="Times New Roman" w:cs="Times New Roman"/>
                <w:sz w:val="20"/>
                <w:szCs w:val="20"/>
              </w:rPr>
              <w:t>cyclopentane</w:t>
            </w:r>
            <w:proofErr w:type="spellEnd"/>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1.88</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butanenitrile</w:t>
            </w:r>
            <w:proofErr w:type="spellEnd"/>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1.99</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benzene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2.08</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cyclohexane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2.23</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pentanal</w:t>
            </w:r>
            <w:proofErr w:type="spellEnd"/>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2.41</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1-heptene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2.49</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3-methyl-butanitrile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2.56</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heptane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2.63</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2-heptene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2.70</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2-ethyl-furan</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2.75</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3-heptene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2.85</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methyl-cyclohexane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2.93</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dimethyl-</w:t>
            </w:r>
            <w:proofErr w:type="spellStart"/>
            <w:r w:rsidRPr="007C5172">
              <w:rPr>
                <w:rFonts w:ascii="Times New Roman" w:hAnsi="Times New Roman" w:cs="Times New Roman"/>
                <w:sz w:val="20"/>
                <w:szCs w:val="20"/>
              </w:rPr>
              <w:t>disulfide</w:t>
            </w:r>
            <w:proofErr w:type="spellEnd"/>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3.05</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ethyl-</w:t>
            </w:r>
            <w:proofErr w:type="spellStart"/>
            <w:r w:rsidRPr="007C5172">
              <w:rPr>
                <w:rFonts w:ascii="Times New Roman" w:hAnsi="Times New Roman" w:cs="Times New Roman"/>
                <w:sz w:val="20"/>
                <w:szCs w:val="20"/>
              </w:rPr>
              <w:t>cyclopentane</w:t>
            </w:r>
            <w:proofErr w:type="spellEnd"/>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3.49</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toluene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3.75</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cycloheptene</w:t>
            </w:r>
            <w:proofErr w:type="spellEnd"/>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4.13</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hexanal</w:t>
            </w:r>
            <w:proofErr w:type="spellEnd"/>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4.47</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1-octene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4.78</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3-methyl-1-heptene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4.86</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octane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5.00</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2-octene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5.27</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4-octene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5.72</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propyl-cyclohexane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6.10</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1,8-nonadiene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6.19</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ethyl-benzene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6.42</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i/>
                <w:sz w:val="20"/>
                <w:szCs w:val="20"/>
              </w:rPr>
              <w:t>o</w:t>
            </w:r>
            <w:r w:rsidRPr="007C5172">
              <w:rPr>
                <w:rFonts w:ascii="Times New Roman" w:hAnsi="Times New Roman" w:cs="Times New Roman"/>
                <w:sz w:val="20"/>
                <w:szCs w:val="20"/>
              </w:rPr>
              <w:t>-xylene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6.60</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2-butyl-furan</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6.82</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benzo-cycobutene</w:t>
            </w:r>
            <w:proofErr w:type="spellEnd"/>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6.92</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i/>
                <w:sz w:val="20"/>
                <w:szCs w:val="20"/>
              </w:rPr>
              <w:t>p</w:t>
            </w:r>
            <w:r w:rsidRPr="007C5172">
              <w:rPr>
                <w:rFonts w:ascii="Times New Roman" w:hAnsi="Times New Roman" w:cs="Times New Roman"/>
                <w:sz w:val="20"/>
                <w:szCs w:val="20"/>
              </w:rPr>
              <w:t>-xylene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7.23</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1-nonene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7.47</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nonane</w:t>
            </w:r>
            <w:proofErr w:type="spellEnd"/>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7.53</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3-nonene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7.68</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4-nonene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70"/>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7.92</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3-cyclohexyl-1-cyclohexene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8.01</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ethyl-</w:t>
            </w:r>
            <w:proofErr w:type="spellStart"/>
            <w:r w:rsidRPr="007C5172">
              <w:rPr>
                <w:rFonts w:ascii="Times New Roman" w:hAnsi="Times New Roman" w:cs="Times New Roman"/>
                <w:sz w:val="20"/>
                <w:szCs w:val="20"/>
              </w:rPr>
              <w:t>cylopentane</w:t>
            </w:r>
            <w:proofErr w:type="spellEnd"/>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8.15</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propyl-benzene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8.23</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3,4-nonadiene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8.57</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1-ethyl-4-methyl-benzene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8.83</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2-pentyl-furan</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8.98</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1-decene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9.03</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nonanol</w:t>
            </w:r>
            <w:proofErr w:type="spellEnd"/>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9.16</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decane</w:t>
            </w:r>
            <w:proofErr w:type="spellEnd"/>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9.72</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butyl-benzene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10.33</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1-undecene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10.47</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undecane</w:t>
            </w:r>
            <w:proofErr w:type="spellEnd"/>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10.96</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pentyl</w:t>
            </w:r>
            <w:proofErr w:type="spellEnd"/>
            <w:r w:rsidRPr="007C5172">
              <w:rPr>
                <w:rFonts w:ascii="Times New Roman" w:hAnsi="Times New Roman" w:cs="Times New Roman"/>
                <w:sz w:val="20"/>
                <w:szCs w:val="20"/>
              </w:rPr>
              <w:t>-benzene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11.45</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1-dodecene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11.58</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dodecane</w:t>
            </w:r>
            <w:proofErr w:type="spellEnd"/>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12.47</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1-tridecene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12.58</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tridecane</w:t>
            </w:r>
            <w:proofErr w:type="spellEnd"/>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13.39</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1-tetradecene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13.49</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tetradecane</w:t>
            </w:r>
            <w:proofErr w:type="spellEnd"/>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14.26</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1-pentadecene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14.35</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pentadecane</w:t>
            </w:r>
            <w:proofErr w:type="spellEnd"/>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14.78</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1-hexadecene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15.15</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hexadecane</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15.73</w:t>
            </w:r>
          </w:p>
        </w:tc>
        <w:tc>
          <w:tcPr>
            <w:tcW w:w="2753" w:type="dxa"/>
            <w:tcBorders>
              <w:top w:val="nil"/>
              <w:bottom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1-heptadecene</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7C5172" w:rsidRPr="007C5172" w:rsidTr="00647F5C">
        <w:trPr>
          <w:trHeight w:val="262"/>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bottom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bottom w:val="nil"/>
            </w:tcBorders>
          </w:tcPr>
          <w:p w:rsidR="002D0B50" w:rsidRPr="007C5172" w:rsidRDefault="002D0B50" w:rsidP="00335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15.92</w:t>
            </w:r>
          </w:p>
        </w:tc>
        <w:tc>
          <w:tcPr>
            <w:tcW w:w="2753" w:type="dxa"/>
            <w:tcBorders>
              <w:top w:val="nil"/>
              <w:bottom w:val="nil"/>
            </w:tcBorders>
          </w:tcPr>
          <w:p w:rsidR="002D0B50" w:rsidRPr="007C5172"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heptadecane</w:t>
            </w:r>
            <w:proofErr w:type="spellEnd"/>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40" w:type="dxa"/>
            <w:tcBorders>
              <w:top w:val="nil"/>
              <w:bottom w:val="nil"/>
            </w:tcBorders>
          </w:tcPr>
          <w:p w:rsidR="002D0B50" w:rsidRPr="00647F5C" w:rsidRDefault="002D0B50" w:rsidP="003352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r>
      <w:tr w:rsidR="002D0B50" w:rsidRPr="007C5172" w:rsidTr="00647F5C">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530" w:type="dxa"/>
            <w:tcBorders>
              <w:top w:val="nil"/>
            </w:tcBorders>
          </w:tcPr>
          <w:p w:rsidR="002D0B50" w:rsidRPr="007C5172" w:rsidRDefault="002D0B50" w:rsidP="002D0B50">
            <w:pPr>
              <w:pStyle w:val="ListParagraph"/>
              <w:numPr>
                <w:ilvl w:val="0"/>
                <w:numId w:val="2"/>
              </w:numPr>
              <w:tabs>
                <w:tab w:val="left" w:pos="-108"/>
                <w:tab w:val="left" w:pos="0"/>
                <w:tab w:val="left" w:pos="72"/>
              </w:tabs>
              <w:ind w:left="0" w:right="-2" w:firstLine="0"/>
              <w:rPr>
                <w:rFonts w:ascii="Times New Roman" w:hAnsi="Times New Roman" w:cs="Times New Roman"/>
                <w:sz w:val="20"/>
                <w:szCs w:val="20"/>
              </w:rPr>
            </w:pPr>
          </w:p>
        </w:tc>
        <w:tc>
          <w:tcPr>
            <w:tcW w:w="1182" w:type="dxa"/>
            <w:tcBorders>
              <w:top w:val="nil"/>
            </w:tcBorders>
          </w:tcPr>
          <w:p w:rsidR="002D0B50" w:rsidRPr="007C5172" w:rsidRDefault="002D0B50" w:rsidP="00335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5172">
              <w:rPr>
                <w:rFonts w:ascii="Times New Roman" w:hAnsi="Times New Roman" w:cs="Times New Roman"/>
                <w:sz w:val="20"/>
                <w:szCs w:val="20"/>
              </w:rPr>
              <w:t>17.13</w:t>
            </w:r>
          </w:p>
        </w:tc>
        <w:tc>
          <w:tcPr>
            <w:tcW w:w="2753" w:type="dxa"/>
            <w:tcBorders>
              <w:top w:val="nil"/>
            </w:tcBorders>
          </w:tcPr>
          <w:p w:rsidR="002D0B50" w:rsidRPr="007C5172"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7C5172">
              <w:rPr>
                <w:rFonts w:ascii="Times New Roman" w:hAnsi="Times New Roman" w:cs="Times New Roman"/>
                <w:sz w:val="20"/>
                <w:szCs w:val="20"/>
              </w:rPr>
              <w:t>hexadecanitrile</w:t>
            </w:r>
            <w:proofErr w:type="spellEnd"/>
          </w:p>
        </w:tc>
        <w:tc>
          <w:tcPr>
            <w:tcW w:w="440" w:type="dxa"/>
            <w:tcBorders>
              <w:top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F5C">
              <w:rPr>
                <w:rFonts w:ascii="Segoe UI Symbol" w:eastAsia="MS Gothic" w:hAnsi="Segoe UI Symbol" w:cs="Segoe UI Symbol"/>
                <w:sz w:val="20"/>
                <w:szCs w:val="20"/>
              </w:rPr>
              <w:t>✔</w:t>
            </w:r>
          </w:p>
        </w:tc>
        <w:tc>
          <w:tcPr>
            <w:tcW w:w="440" w:type="dxa"/>
            <w:tcBorders>
              <w:top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0" w:type="dxa"/>
            <w:tcBorders>
              <w:top w:val="nil"/>
            </w:tcBorders>
          </w:tcPr>
          <w:p w:rsidR="002D0B50" w:rsidRPr="00647F5C"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2D0B50" w:rsidRPr="007C5172" w:rsidRDefault="002D0B50" w:rsidP="00335246">
      <w:pPr>
        <w:tabs>
          <w:tab w:val="left" w:pos="3801"/>
          <w:tab w:val="center" w:pos="4369"/>
        </w:tabs>
        <w:spacing w:after="0" w:line="240" w:lineRule="auto"/>
        <w:jc w:val="both"/>
        <w:rPr>
          <w:rFonts w:ascii="Times New Roman" w:hAnsi="Times New Roman" w:cs="Times New Roman"/>
          <w:sz w:val="24"/>
          <w:szCs w:val="24"/>
        </w:rPr>
      </w:pPr>
    </w:p>
    <w:p w:rsidR="002D0B50" w:rsidRPr="007C5172" w:rsidRDefault="002D0B50" w:rsidP="00335246">
      <w:pPr>
        <w:tabs>
          <w:tab w:val="left" w:pos="3801"/>
          <w:tab w:val="center" w:pos="4369"/>
        </w:tabs>
        <w:spacing w:after="0" w:line="240" w:lineRule="auto"/>
        <w:jc w:val="both"/>
        <w:rPr>
          <w:rFonts w:ascii="Times New Roman" w:hAnsi="Times New Roman" w:cs="Times New Roman"/>
          <w:sz w:val="24"/>
          <w:szCs w:val="24"/>
        </w:rPr>
      </w:pPr>
    </w:p>
    <w:p w:rsidR="00647F5C" w:rsidRDefault="002D0B50" w:rsidP="00647F5C">
      <w:pPr>
        <w:spacing w:after="0" w:line="240" w:lineRule="auto"/>
        <w:jc w:val="center"/>
        <w:rPr>
          <w:rFonts w:ascii="Times New Roman" w:hAnsi="Times New Roman" w:cs="Times New Roman"/>
          <w:sz w:val="20"/>
          <w:szCs w:val="20"/>
        </w:rPr>
      </w:pPr>
      <w:r w:rsidRPr="007C5172">
        <w:rPr>
          <w:rFonts w:ascii="Times New Roman" w:hAnsi="Times New Roman" w:cs="Times New Roman"/>
          <w:noProof/>
          <w:sz w:val="20"/>
          <w:szCs w:val="20"/>
          <w:lang w:val="en-US" w:eastAsia="en-US"/>
        </w:rPr>
        <w:lastRenderedPageBreak/>
        <w:drawing>
          <wp:inline distT="0" distB="0" distL="0" distR="0" wp14:anchorId="358133B8" wp14:editId="38A9F3C2">
            <wp:extent cx="4658264" cy="2851878"/>
            <wp:effectExtent l="19050" t="19050" r="28575" b="24765"/>
            <wp:docPr id="2" name="Picture 2" descr="C:\Users\Gina Francesca\Desktop\c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 Francesca\Desktop\cm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8264" cy="2851878"/>
                    </a:xfrm>
                    <a:prstGeom prst="rect">
                      <a:avLst/>
                    </a:prstGeom>
                    <a:noFill/>
                    <a:ln>
                      <a:solidFill>
                        <a:schemeClr val="tx1"/>
                      </a:solidFill>
                    </a:ln>
                  </pic:spPr>
                </pic:pic>
              </a:graphicData>
            </a:graphic>
          </wp:inline>
        </w:drawing>
      </w:r>
    </w:p>
    <w:p w:rsidR="00647F5C" w:rsidRDefault="00647F5C" w:rsidP="00647F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p w:rsidR="002D0B50" w:rsidRPr="007C5172" w:rsidRDefault="00647F5C" w:rsidP="00647F5C">
      <w:pPr>
        <w:jc w:val="center"/>
        <w:rPr>
          <w:rFonts w:ascii="Times New Roman" w:hAnsi="Times New Roman" w:cs="Times New Roman"/>
          <w:sz w:val="20"/>
          <w:szCs w:val="20"/>
        </w:rPr>
      </w:pPr>
      <w:r>
        <w:rPr>
          <w:rFonts w:ascii="Times New Roman" w:hAnsi="Times New Roman" w:cs="Times New Roman"/>
          <w:sz w:val="20"/>
          <w:szCs w:val="20"/>
        </w:rPr>
        <w:t xml:space="preserve"> Figure 1. </w:t>
      </w:r>
      <w:r w:rsidR="002D0B50" w:rsidRPr="007C5172">
        <w:rPr>
          <w:rFonts w:ascii="Times New Roman" w:hAnsi="Times New Roman" w:cs="Times New Roman"/>
          <w:sz w:val="20"/>
          <w:szCs w:val="20"/>
        </w:rPr>
        <w:t>TIC</w:t>
      </w:r>
      <w:r>
        <w:rPr>
          <w:rFonts w:ascii="Times New Roman" w:hAnsi="Times New Roman" w:cs="Times New Roman"/>
          <w:sz w:val="20"/>
          <w:szCs w:val="20"/>
        </w:rPr>
        <w:t xml:space="preserve"> of burned porcine bone (Set 1)</w:t>
      </w:r>
    </w:p>
    <w:p w:rsidR="00647F5C" w:rsidRDefault="002D0B50" w:rsidP="00647F5C">
      <w:pPr>
        <w:spacing w:after="0" w:line="240" w:lineRule="auto"/>
        <w:jc w:val="center"/>
        <w:rPr>
          <w:rFonts w:ascii="Times New Roman" w:hAnsi="Times New Roman" w:cs="Times New Roman"/>
          <w:sz w:val="20"/>
          <w:szCs w:val="20"/>
        </w:rPr>
      </w:pPr>
      <w:r w:rsidRPr="007C5172">
        <w:rPr>
          <w:rFonts w:ascii="Times New Roman" w:hAnsi="Times New Roman" w:cs="Times New Roman"/>
          <w:noProof/>
          <w:sz w:val="20"/>
          <w:szCs w:val="20"/>
          <w:lang w:val="en-US" w:eastAsia="en-US"/>
        </w:rPr>
        <w:drawing>
          <wp:inline distT="0" distB="0" distL="0" distR="0" wp14:anchorId="6AF9321D" wp14:editId="75047E2A">
            <wp:extent cx="4658400" cy="2844757"/>
            <wp:effectExtent l="19050" t="19050" r="8890" b="13335"/>
            <wp:docPr id="3" name="Picture 3" descr="C:\Users\Gina Francesca\Desktop\c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na Francesca\Desktop\cm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8400" cy="2844757"/>
                    </a:xfrm>
                    <a:prstGeom prst="rect">
                      <a:avLst/>
                    </a:prstGeom>
                    <a:noFill/>
                    <a:ln>
                      <a:solidFill>
                        <a:schemeClr val="tx1"/>
                      </a:solidFill>
                    </a:ln>
                  </pic:spPr>
                </pic:pic>
              </a:graphicData>
            </a:graphic>
          </wp:inline>
        </w:drawing>
      </w:r>
    </w:p>
    <w:p w:rsidR="00647F5C" w:rsidRDefault="00647F5C" w:rsidP="00647F5C">
      <w:pPr>
        <w:spacing w:after="0" w:line="240" w:lineRule="auto"/>
        <w:jc w:val="center"/>
        <w:rPr>
          <w:rFonts w:ascii="Times New Roman" w:hAnsi="Times New Roman" w:cs="Times New Roman"/>
          <w:sz w:val="20"/>
          <w:szCs w:val="20"/>
        </w:rPr>
      </w:pPr>
    </w:p>
    <w:p w:rsidR="002D0B50" w:rsidRPr="007C5172" w:rsidRDefault="00647F5C" w:rsidP="00335246">
      <w:pPr>
        <w:jc w:val="center"/>
        <w:rPr>
          <w:rFonts w:ascii="Times New Roman" w:hAnsi="Times New Roman" w:cs="Times New Roman"/>
          <w:sz w:val="20"/>
          <w:szCs w:val="20"/>
        </w:rPr>
      </w:pPr>
      <w:r>
        <w:rPr>
          <w:rFonts w:ascii="Times New Roman" w:hAnsi="Times New Roman" w:cs="Times New Roman"/>
          <w:sz w:val="20"/>
          <w:szCs w:val="20"/>
        </w:rPr>
        <w:t xml:space="preserve">Figure 2. </w:t>
      </w:r>
      <w:r w:rsidR="002D0B50" w:rsidRPr="007C5172">
        <w:rPr>
          <w:rFonts w:ascii="Times New Roman" w:hAnsi="Times New Roman" w:cs="Times New Roman"/>
          <w:sz w:val="20"/>
          <w:szCs w:val="20"/>
        </w:rPr>
        <w:t>TIC of burned porcine bone (Set 2)</w:t>
      </w:r>
    </w:p>
    <w:p w:rsidR="002D0B50" w:rsidRPr="007C5172" w:rsidRDefault="002D0B50" w:rsidP="00335246">
      <w:pPr>
        <w:spacing w:after="0" w:line="240" w:lineRule="auto"/>
        <w:jc w:val="center"/>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sz w:val="20"/>
          <w:szCs w:val="20"/>
        </w:rPr>
      </w:pPr>
    </w:p>
    <w:p w:rsidR="00647F5C" w:rsidRDefault="002D0B50" w:rsidP="00647F5C">
      <w:pPr>
        <w:spacing w:after="0" w:line="240" w:lineRule="auto"/>
        <w:jc w:val="center"/>
        <w:rPr>
          <w:rFonts w:ascii="Times New Roman" w:hAnsi="Times New Roman" w:cs="Times New Roman"/>
          <w:sz w:val="20"/>
          <w:szCs w:val="20"/>
        </w:rPr>
      </w:pPr>
      <w:r w:rsidRPr="007C5172">
        <w:rPr>
          <w:rFonts w:ascii="Times New Roman" w:hAnsi="Times New Roman" w:cs="Times New Roman"/>
          <w:noProof/>
          <w:sz w:val="20"/>
          <w:szCs w:val="20"/>
          <w:lang w:val="en-US" w:eastAsia="en-US"/>
        </w:rPr>
        <w:lastRenderedPageBreak/>
        <w:drawing>
          <wp:inline distT="0" distB="0" distL="0" distR="0" wp14:anchorId="4869065F" wp14:editId="002640C2">
            <wp:extent cx="4658400" cy="2890630"/>
            <wp:effectExtent l="19050" t="19050" r="27940" b="24130"/>
            <wp:docPr id="16" name="Picture 16" descr="C:\Users\Gina Francesca\Desktop\c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na Francesca\Desktop\cm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400" cy="2890630"/>
                    </a:xfrm>
                    <a:prstGeom prst="rect">
                      <a:avLst/>
                    </a:prstGeom>
                    <a:noFill/>
                    <a:ln>
                      <a:solidFill>
                        <a:schemeClr val="tx1"/>
                      </a:solidFill>
                    </a:ln>
                  </pic:spPr>
                </pic:pic>
              </a:graphicData>
            </a:graphic>
          </wp:inline>
        </w:drawing>
      </w:r>
    </w:p>
    <w:p w:rsidR="00647F5C" w:rsidRDefault="00647F5C" w:rsidP="00647F5C">
      <w:pPr>
        <w:spacing w:after="0" w:line="240" w:lineRule="auto"/>
        <w:jc w:val="center"/>
        <w:rPr>
          <w:rFonts w:ascii="Times New Roman" w:hAnsi="Times New Roman" w:cs="Times New Roman"/>
          <w:sz w:val="20"/>
          <w:szCs w:val="20"/>
        </w:rPr>
      </w:pPr>
    </w:p>
    <w:p w:rsidR="002D0B50" w:rsidRPr="007C5172" w:rsidRDefault="00647F5C" w:rsidP="00647F5C">
      <w:pPr>
        <w:jc w:val="center"/>
        <w:rPr>
          <w:rFonts w:ascii="Times New Roman" w:hAnsi="Times New Roman" w:cs="Times New Roman"/>
          <w:sz w:val="20"/>
          <w:szCs w:val="20"/>
        </w:rPr>
      </w:pPr>
      <w:r>
        <w:rPr>
          <w:rFonts w:ascii="Times New Roman" w:hAnsi="Times New Roman" w:cs="Times New Roman"/>
          <w:sz w:val="20"/>
          <w:szCs w:val="20"/>
        </w:rPr>
        <w:t xml:space="preserve">Figure 3. </w:t>
      </w:r>
      <w:r w:rsidR="002D0B50" w:rsidRPr="007C5172">
        <w:rPr>
          <w:rFonts w:ascii="Times New Roman" w:hAnsi="Times New Roman" w:cs="Times New Roman"/>
          <w:sz w:val="20"/>
          <w:szCs w:val="20"/>
        </w:rPr>
        <w:t>TIC of burned p</w:t>
      </w:r>
      <w:r>
        <w:rPr>
          <w:rFonts w:ascii="Times New Roman" w:hAnsi="Times New Roman" w:cs="Times New Roman"/>
          <w:sz w:val="20"/>
          <w:szCs w:val="20"/>
        </w:rPr>
        <w:t>orcine bone (Set 3)</w:t>
      </w:r>
    </w:p>
    <w:p w:rsidR="00647F5C" w:rsidRDefault="002D0B50" w:rsidP="00335246">
      <w:pPr>
        <w:jc w:val="center"/>
        <w:rPr>
          <w:rFonts w:ascii="Times New Roman" w:hAnsi="Times New Roman" w:cs="Times New Roman"/>
          <w:sz w:val="20"/>
          <w:szCs w:val="20"/>
        </w:rPr>
      </w:pPr>
      <w:r w:rsidRPr="007C5172">
        <w:rPr>
          <w:rFonts w:ascii="Times New Roman" w:hAnsi="Times New Roman" w:cs="Times New Roman"/>
          <w:noProof/>
          <w:sz w:val="20"/>
          <w:szCs w:val="20"/>
          <w:lang w:val="en-US" w:eastAsia="en-US"/>
        </w:rPr>
        <w:drawing>
          <wp:inline distT="0" distB="0" distL="0" distR="0" wp14:anchorId="568F0893" wp14:editId="4848CECA">
            <wp:extent cx="4658400" cy="2963138"/>
            <wp:effectExtent l="19050" t="19050" r="27940" b="27940"/>
            <wp:docPr id="17" name="Picture 17" descr="C:\Users\Gina Francesca\Desktop\C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na Francesca\Desktop\CM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8400" cy="2963138"/>
                    </a:xfrm>
                    <a:prstGeom prst="rect">
                      <a:avLst/>
                    </a:prstGeom>
                    <a:noFill/>
                    <a:ln>
                      <a:solidFill>
                        <a:schemeClr val="tx1"/>
                      </a:solidFill>
                    </a:ln>
                  </pic:spPr>
                </pic:pic>
              </a:graphicData>
            </a:graphic>
          </wp:inline>
        </w:drawing>
      </w:r>
    </w:p>
    <w:p w:rsidR="002D0B50" w:rsidRPr="007C5172" w:rsidRDefault="00647F5C" w:rsidP="00335246">
      <w:pPr>
        <w:jc w:val="center"/>
        <w:rPr>
          <w:rFonts w:ascii="Times New Roman" w:hAnsi="Times New Roman" w:cs="Times New Roman"/>
          <w:sz w:val="20"/>
          <w:szCs w:val="20"/>
        </w:rPr>
      </w:pPr>
      <w:r>
        <w:rPr>
          <w:rFonts w:ascii="Times New Roman" w:hAnsi="Times New Roman" w:cs="Times New Roman"/>
          <w:sz w:val="20"/>
          <w:szCs w:val="20"/>
        </w:rPr>
        <w:t xml:space="preserve">Figure 4. </w:t>
      </w:r>
      <w:r w:rsidR="002D0B50" w:rsidRPr="007C5172">
        <w:rPr>
          <w:rFonts w:ascii="Times New Roman" w:hAnsi="Times New Roman" w:cs="Times New Roman"/>
          <w:sz w:val="20"/>
          <w:szCs w:val="20"/>
        </w:rPr>
        <w:t>TIC of burned porcine bone (Set 4)</w:t>
      </w:r>
    </w:p>
    <w:p w:rsidR="002D0B50" w:rsidRPr="007C5172" w:rsidRDefault="002D0B50" w:rsidP="00335246">
      <w:pPr>
        <w:jc w:val="center"/>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sz w:val="20"/>
          <w:szCs w:val="20"/>
        </w:rPr>
      </w:pPr>
    </w:p>
    <w:p w:rsidR="00647F5C" w:rsidRDefault="002D0B50" w:rsidP="00647F5C">
      <w:pPr>
        <w:spacing w:after="0" w:line="240" w:lineRule="auto"/>
        <w:jc w:val="center"/>
        <w:rPr>
          <w:rFonts w:ascii="Times New Roman" w:hAnsi="Times New Roman" w:cs="Times New Roman"/>
          <w:sz w:val="20"/>
          <w:szCs w:val="20"/>
        </w:rPr>
      </w:pPr>
      <w:r w:rsidRPr="007C5172">
        <w:rPr>
          <w:rFonts w:ascii="Times New Roman" w:hAnsi="Times New Roman" w:cs="Times New Roman"/>
          <w:noProof/>
          <w:sz w:val="20"/>
          <w:szCs w:val="20"/>
          <w:lang w:val="en-US" w:eastAsia="en-US"/>
        </w:rPr>
        <w:lastRenderedPageBreak/>
        <w:drawing>
          <wp:inline distT="0" distB="0" distL="0" distR="0" wp14:anchorId="2C31E603" wp14:editId="1151D7A3">
            <wp:extent cx="4658400" cy="2940495"/>
            <wp:effectExtent l="19050" t="19050" r="8890" b="12700"/>
            <wp:docPr id="18" name="Picture 18" descr="C:\Users\Gina Francesca\Desktop\c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 Francesca\Desktop\cm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8400" cy="2940495"/>
                    </a:xfrm>
                    <a:prstGeom prst="rect">
                      <a:avLst/>
                    </a:prstGeom>
                    <a:noFill/>
                    <a:ln>
                      <a:solidFill>
                        <a:schemeClr val="tx1"/>
                      </a:solidFill>
                    </a:ln>
                  </pic:spPr>
                </pic:pic>
              </a:graphicData>
            </a:graphic>
          </wp:inline>
        </w:drawing>
      </w:r>
    </w:p>
    <w:p w:rsidR="00647F5C" w:rsidRDefault="00647F5C" w:rsidP="00647F5C">
      <w:pPr>
        <w:spacing w:after="0" w:line="240" w:lineRule="auto"/>
        <w:jc w:val="center"/>
        <w:rPr>
          <w:rFonts w:ascii="Times New Roman" w:hAnsi="Times New Roman" w:cs="Times New Roman"/>
          <w:sz w:val="20"/>
          <w:szCs w:val="20"/>
        </w:rPr>
      </w:pPr>
    </w:p>
    <w:p w:rsidR="002D0B50" w:rsidRPr="007C5172" w:rsidRDefault="002D0B50" w:rsidP="00335246">
      <w:pPr>
        <w:jc w:val="center"/>
        <w:rPr>
          <w:rFonts w:ascii="Times New Roman" w:hAnsi="Times New Roman" w:cs="Times New Roman"/>
          <w:sz w:val="20"/>
          <w:szCs w:val="20"/>
        </w:rPr>
      </w:pPr>
      <w:r w:rsidRPr="007C5172">
        <w:rPr>
          <w:rFonts w:ascii="Times New Roman" w:hAnsi="Times New Roman" w:cs="Times New Roman"/>
          <w:sz w:val="20"/>
          <w:szCs w:val="20"/>
        </w:rPr>
        <w:t>Figure 5</w:t>
      </w:r>
      <w:r w:rsidR="00DF54DE">
        <w:rPr>
          <w:rFonts w:ascii="Times New Roman" w:hAnsi="Times New Roman" w:cs="Times New Roman"/>
          <w:sz w:val="20"/>
          <w:szCs w:val="20"/>
        </w:rPr>
        <w:t>.</w:t>
      </w:r>
      <w:r w:rsidRPr="007C5172">
        <w:rPr>
          <w:rFonts w:ascii="Times New Roman" w:hAnsi="Times New Roman" w:cs="Times New Roman"/>
          <w:sz w:val="20"/>
          <w:szCs w:val="20"/>
        </w:rPr>
        <w:t xml:space="preserve"> TIC of burned porcine bone (Set 5)</w:t>
      </w:r>
    </w:p>
    <w:p w:rsidR="00647F5C" w:rsidRDefault="002D0B50" w:rsidP="00647F5C">
      <w:pPr>
        <w:jc w:val="center"/>
        <w:rPr>
          <w:rFonts w:ascii="Times New Roman" w:hAnsi="Times New Roman" w:cs="Times New Roman"/>
          <w:sz w:val="20"/>
          <w:szCs w:val="20"/>
        </w:rPr>
      </w:pPr>
      <w:r w:rsidRPr="007C5172">
        <w:rPr>
          <w:rFonts w:ascii="Times New Roman" w:hAnsi="Times New Roman" w:cs="Times New Roman"/>
          <w:noProof/>
          <w:sz w:val="20"/>
          <w:szCs w:val="20"/>
          <w:lang w:val="en-US" w:eastAsia="en-US"/>
        </w:rPr>
        <w:drawing>
          <wp:inline distT="0" distB="0" distL="0" distR="0" wp14:anchorId="0BCA33D4" wp14:editId="6732F48D">
            <wp:extent cx="4658400" cy="2503303"/>
            <wp:effectExtent l="19050" t="19050" r="27940" b="11430"/>
            <wp:docPr id="19" name="Picture 19" descr="C:\Users\Gina Francesca\Desktop\c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ina Francesca\Desktop\cm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8400" cy="2503303"/>
                    </a:xfrm>
                    <a:prstGeom prst="rect">
                      <a:avLst/>
                    </a:prstGeom>
                    <a:noFill/>
                    <a:ln>
                      <a:solidFill>
                        <a:schemeClr val="tx1"/>
                      </a:solidFill>
                    </a:ln>
                  </pic:spPr>
                </pic:pic>
              </a:graphicData>
            </a:graphic>
          </wp:inline>
        </w:drawing>
      </w:r>
    </w:p>
    <w:p w:rsidR="002D0B50" w:rsidRPr="007C5172" w:rsidRDefault="00647F5C" w:rsidP="00647F5C">
      <w:pPr>
        <w:jc w:val="center"/>
        <w:rPr>
          <w:rFonts w:ascii="Times New Roman" w:hAnsi="Times New Roman" w:cs="Times New Roman"/>
          <w:sz w:val="20"/>
          <w:szCs w:val="20"/>
        </w:rPr>
      </w:pPr>
      <w:r>
        <w:rPr>
          <w:rFonts w:ascii="Times New Roman" w:hAnsi="Times New Roman" w:cs="Times New Roman"/>
          <w:sz w:val="20"/>
          <w:szCs w:val="20"/>
        </w:rPr>
        <w:t xml:space="preserve">Figure 6. </w:t>
      </w:r>
      <w:r w:rsidR="002D0B50" w:rsidRPr="007C5172">
        <w:rPr>
          <w:rFonts w:ascii="Times New Roman" w:hAnsi="Times New Roman" w:cs="Times New Roman"/>
          <w:sz w:val="20"/>
          <w:szCs w:val="20"/>
        </w:rPr>
        <w:t>TIC of burned porcine bone (Set 6)</w:t>
      </w:r>
    </w:p>
    <w:p w:rsidR="002D0B50" w:rsidRPr="007C5172"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 xml:space="preserve">While majority of the compounds appeared in at least four of the </w:t>
      </w:r>
      <w:r w:rsidR="008F17B1" w:rsidRPr="007C5172">
        <w:rPr>
          <w:rFonts w:ascii="Times New Roman" w:hAnsi="Times New Roman" w:cs="Times New Roman"/>
          <w:sz w:val="20"/>
          <w:szCs w:val="20"/>
        </w:rPr>
        <w:t>total six repetitions</w:t>
      </w:r>
      <w:r w:rsidRPr="007C5172">
        <w:rPr>
          <w:rFonts w:ascii="Times New Roman" w:hAnsi="Times New Roman" w:cs="Times New Roman"/>
          <w:sz w:val="20"/>
          <w:szCs w:val="20"/>
        </w:rPr>
        <w:t>, alcohol (</w:t>
      </w:r>
      <w:proofErr w:type="spellStart"/>
      <w:r w:rsidRPr="007C5172">
        <w:rPr>
          <w:rFonts w:ascii="Times New Roman" w:hAnsi="Times New Roman" w:cs="Times New Roman"/>
          <w:sz w:val="20"/>
          <w:szCs w:val="20"/>
        </w:rPr>
        <w:t>nonanol</w:t>
      </w:r>
      <w:proofErr w:type="spellEnd"/>
      <w:r w:rsidRPr="007C5172">
        <w:rPr>
          <w:rFonts w:ascii="Times New Roman" w:hAnsi="Times New Roman" w:cs="Times New Roman"/>
          <w:sz w:val="20"/>
          <w:szCs w:val="20"/>
        </w:rPr>
        <w:t xml:space="preserve">), </w:t>
      </w:r>
      <w:r w:rsidRPr="007C5172">
        <w:rPr>
          <w:rFonts w:ascii="Times New Roman" w:hAnsi="Times New Roman" w:cs="Times New Roman"/>
          <w:i/>
          <w:sz w:val="20"/>
          <w:szCs w:val="20"/>
        </w:rPr>
        <w:t>n</w:t>
      </w:r>
      <w:r w:rsidRPr="007C5172">
        <w:rPr>
          <w:rFonts w:ascii="Times New Roman" w:hAnsi="Times New Roman" w:cs="Times New Roman"/>
          <w:sz w:val="20"/>
          <w:szCs w:val="20"/>
        </w:rPr>
        <w:t>-alkene (1-pentadecene) and nitrile (</w:t>
      </w:r>
      <w:proofErr w:type="spellStart"/>
      <w:r w:rsidRPr="007C5172">
        <w:rPr>
          <w:rFonts w:ascii="Times New Roman" w:hAnsi="Times New Roman" w:cs="Times New Roman"/>
          <w:sz w:val="20"/>
          <w:szCs w:val="20"/>
        </w:rPr>
        <w:t>hexadecanitrile</w:t>
      </w:r>
      <w:proofErr w:type="spellEnd"/>
      <w:r w:rsidRPr="007C5172">
        <w:rPr>
          <w:rFonts w:ascii="Times New Roman" w:hAnsi="Times New Roman" w:cs="Times New Roman"/>
          <w:sz w:val="20"/>
          <w:szCs w:val="20"/>
        </w:rPr>
        <w:t>) only a</w:t>
      </w:r>
      <w:r w:rsidR="008F17B1" w:rsidRPr="007C5172">
        <w:rPr>
          <w:rFonts w:ascii="Times New Roman" w:hAnsi="Times New Roman" w:cs="Times New Roman"/>
          <w:sz w:val="20"/>
          <w:szCs w:val="20"/>
        </w:rPr>
        <w:t>ppeared in three or less repetitions</w:t>
      </w:r>
      <w:r w:rsidRPr="007C5172">
        <w:rPr>
          <w:rFonts w:ascii="Times New Roman" w:hAnsi="Times New Roman" w:cs="Times New Roman"/>
          <w:sz w:val="20"/>
          <w:szCs w:val="20"/>
        </w:rPr>
        <w:t xml:space="preserve">. Meanwhile, </w:t>
      </w:r>
      <w:proofErr w:type="spellStart"/>
      <w:r w:rsidRPr="007C5172">
        <w:rPr>
          <w:rFonts w:ascii="Times New Roman" w:hAnsi="Times New Roman" w:cs="Times New Roman"/>
          <w:sz w:val="20"/>
          <w:szCs w:val="20"/>
        </w:rPr>
        <w:t>hexadecanitrile</w:t>
      </w:r>
      <w:proofErr w:type="spellEnd"/>
      <w:r w:rsidRPr="007C5172">
        <w:rPr>
          <w:rFonts w:ascii="Times New Roman" w:hAnsi="Times New Roman" w:cs="Times New Roman"/>
          <w:sz w:val="20"/>
          <w:szCs w:val="20"/>
        </w:rPr>
        <w:t xml:space="preserve"> was only present</w:t>
      </w:r>
      <w:r w:rsidR="008F17B1" w:rsidRPr="007C5172">
        <w:rPr>
          <w:rFonts w:ascii="Times New Roman" w:hAnsi="Times New Roman" w:cs="Times New Roman"/>
          <w:sz w:val="20"/>
          <w:szCs w:val="20"/>
        </w:rPr>
        <w:t xml:space="preserve"> in three out of the six repetitions</w:t>
      </w:r>
      <w:r w:rsidRPr="007C5172">
        <w:rPr>
          <w:rFonts w:ascii="Times New Roman" w:hAnsi="Times New Roman" w:cs="Times New Roman"/>
          <w:sz w:val="20"/>
          <w:szCs w:val="20"/>
        </w:rPr>
        <w:t xml:space="preserve">, although a small peak in every chromatogram with </w:t>
      </w:r>
      <w:r w:rsidRPr="007C5172">
        <w:rPr>
          <w:rFonts w:ascii="Times New Roman" w:hAnsi="Times New Roman" w:cs="Times New Roman"/>
          <w:i/>
          <w:sz w:val="20"/>
          <w:szCs w:val="20"/>
        </w:rPr>
        <w:t>m/z</w:t>
      </w:r>
      <w:r w:rsidRPr="007C5172">
        <w:rPr>
          <w:rFonts w:ascii="Times New Roman" w:hAnsi="Times New Roman" w:cs="Times New Roman"/>
          <w:sz w:val="20"/>
          <w:szCs w:val="20"/>
        </w:rPr>
        <w:t xml:space="preserve"> values of 38 and 44 were consisten</w:t>
      </w:r>
      <w:r w:rsidR="008F17B1" w:rsidRPr="007C5172">
        <w:rPr>
          <w:rFonts w:ascii="Times New Roman" w:hAnsi="Times New Roman" w:cs="Times New Roman"/>
          <w:sz w:val="20"/>
          <w:szCs w:val="20"/>
        </w:rPr>
        <w:t>tly detected across six repetitions</w:t>
      </w:r>
      <w:r w:rsidRPr="007C5172">
        <w:rPr>
          <w:rFonts w:ascii="Times New Roman" w:hAnsi="Times New Roman" w:cs="Times New Roman"/>
          <w:sz w:val="20"/>
          <w:szCs w:val="20"/>
        </w:rPr>
        <w:t xml:space="preserve">. It’s absence could potentially be due to the decomposition and fragmentation of </w:t>
      </w:r>
      <w:proofErr w:type="spellStart"/>
      <w:r w:rsidRPr="007C5172">
        <w:rPr>
          <w:rFonts w:ascii="Times New Roman" w:hAnsi="Times New Roman" w:cs="Times New Roman"/>
          <w:sz w:val="20"/>
          <w:szCs w:val="20"/>
        </w:rPr>
        <w:t>hexadecanitrile</w:t>
      </w:r>
      <w:proofErr w:type="spellEnd"/>
      <w:r w:rsidRPr="007C5172">
        <w:rPr>
          <w:rFonts w:ascii="Times New Roman" w:hAnsi="Times New Roman" w:cs="Times New Roman"/>
          <w:sz w:val="20"/>
          <w:szCs w:val="20"/>
        </w:rPr>
        <w:t xml:space="preserve"> into smaller daughter fragments that rendered it undetectable in the GC-MS. Similar to the indoor burning data in Gabriel’s research [7], this work (Table 1)</w:t>
      </w:r>
      <w:r w:rsidRPr="007C5172">
        <w:rPr>
          <w:rFonts w:ascii="Times New Roman" w:hAnsi="Times New Roman" w:cs="Times New Roman"/>
          <w:b/>
          <w:sz w:val="20"/>
          <w:szCs w:val="20"/>
        </w:rPr>
        <w:t xml:space="preserve"> </w:t>
      </w:r>
      <w:r w:rsidRPr="007C5172">
        <w:rPr>
          <w:rFonts w:ascii="Times New Roman" w:hAnsi="Times New Roman" w:cs="Times New Roman"/>
          <w:sz w:val="20"/>
          <w:szCs w:val="20"/>
        </w:rPr>
        <w:t>also documented the presence of dimethyl-</w:t>
      </w:r>
      <w:proofErr w:type="spellStart"/>
      <w:r w:rsidRPr="007C5172">
        <w:rPr>
          <w:rFonts w:ascii="Times New Roman" w:hAnsi="Times New Roman" w:cs="Times New Roman"/>
          <w:sz w:val="20"/>
          <w:szCs w:val="20"/>
        </w:rPr>
        <w:t>disulfide</w:t>
      </w:r>
      <w:proofErr w:type="spellEnd"/>
      <w:r w:rsidRPr="007C5172">
        <w:rPr>
          <w:rFonts w:ascii="Times New Roman" w:hAnsi="Times New Roman" w:cs="Times New Roman"/>
          <w:sz w:val="20"/>
          <w:szCs w:val="20"/>
        </w:rPr>
        <w:t xml:space="preserve"> and </w:t>
      </w:r>
      <w:proofErr w:type="spellStart"/>
      <w:r w:rsidRPr="007C5172">
        <w:rPr>
          <w:rFonts w:ascii="Times New Roman" w:hAnsi="Times New Roman" w:cs="Times New Roman"/>
          <w:sz w:val="20"/>
          <w:szCs w:val="20"/>
        </w:rPr>
        <w:t>dienes</w:t>
      </w:r>
      <w:proofErr w:type="spellEnd"/>
      <w:r w:rsidRPr="007C5172">
        <w:rPr>
          <w:rFonts w:ascii="Times New Roman" w:hAnsi="Times New Roman" w:cs="Times New Roman"/>
          <w:sz w:val="20"/>
          <w:szCs w:val="20"/>
        </w:rPr>
        <w:t>, although i</w:t>
      </w:r>
      <w:r w:rsidR="008F17B1" w:rsidRPr="007C5172">
        <w:rPr>
          <w:rFonts w:ascii="Times New Roman" w:hAnsi="Times New Roman" w:cs="Times New Roman"/>
          <w:sz w:val="20"/>
          <w:szCs w:val="20"/>
        </w:rPr>
        <w:t>nconsistently across the repetitions</w:t>
      </w:r>
      <w:r w:rsidRPr="007C5172">
        <w:rPr>
          <w:rFonts w:ascii="Times New Roman" w:hAnsi="Times New Roman" w:cs="Times New Roman"/>
          <w:sz w:val="20"/>
          <w:szCs w:val="20"/>
        </w:rPr>
        <w:t xml:space="preserve">. The present of furan in this work could be due to the variation in the environmental conditions exposed particularly the auto-ignition of fat that occurred multiple times in one complete cycle of burning as shown in Figure 7(a). </w:t>
      </w: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Higher temperature with broader exposure duration</w:t>
      </w:r>
      <w:r w:rsidR="00660166" w:rsidRPr="007C5172">
        <w:rPr>
          <w:rFonts w:ascii="Times New Roman" w:hAnsi="Times New Roman" w:cs="Times New Roman"/>
          <w:sz w:val="20"/>
          <w:szCs w:val="20"/>
        </w:rPr>
        <w:t>s</w:t>
      </w:r>
      <w:r w:rsidRPr="007C5172">
        <w:rPr>
          <w:rFonts w:ascii="Times New Roman" w:hAnsi="Times New Roman" w:cs="Times New Roman"/>
          <w:sz w:val="20"/>
          <w:szCs w:val="20"/>
        </w:rPr>
        <w:t xml:space="preserve"> have been documented in the literature to cause the volatilization of low vapour pressure (higher molecular weight)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alkanes and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alkenes </w:t>
      </w:r>
      <w:r w:rsidRPr="007C5172">
        <w:rPr>
          <w:rFonts w:ascii="Times New Roman" w:hAnsi="Times New Roman" w:cs="Times New Roman"/>
          <w:noProof/>
          <w:sz w:val="20"/>
          <w:szCs w:val="20"/>
        </w:rPr>
        <w:t>[14]</w:t>
      </w:r>
      <w:r w:rsidRPr="007C5172">
        <w:rPr>
          <w:rFonts w:ascii="Times New Roman" w:hAnsi="Times New Roman" w:cs="Times New Roman"/>
          <w:sz w:val="20"/>
          <w:szCs w:val="20"/>
        </w:rPr>
        <w:t>. Althou</w:t>
      </w:r>
      <w:r w:rsidR="00B425B7" w:rsidRPr="007C5172">
        <w:rPr>
          <w:rFonts w:ascii="Times New Roman" w:hAnsi="Times New Roman" w:cs="Times New Roman"/>
          <w:sz w:val="20"/>
          <w:szCs w:val="20"/>
        </w:rPr>
        <w:t>gh this experiment attained sufficient temperatures</w:t>
      </w:r>
      <w:r w:rsidRPr="007C5172">
        <w:rPr>
          <w:rFonts w:ascii="Times New Roman" w:hAnsi="Times New Roman" w:cs="Times New Roman"/>
          <w:sz w:val="20"/>
          <w:szCs w:val="20"/>
        </w:rPr>
        <w:t xml:space="preserve"> to volatilise these compounds, the inconsistencies in the presence of high molecular weight</w:t>
      </w:r>
      <w:r w:rsidRPr="007C5172">
        <w:rPr>
          <w:rFonts w:ascii="Times New Roman" w:hAnsi="Times New Roman" w:cs="Times New Roman"/>
          <w:i/>
          <w:sz w:val="20"/>
          <w:szCs w:val="20"/>
        </w:rPr>
        <w:t xml:space="preserve"> n-</w:t>
      </w:r>
      <w:r w:rsidRPr="007C5172">
        <w:rPr>
          <w:rFonts w:ascii="Times New Roman" w:hAnsi="Times New Roman" w:cs="Times New Roman"/>
          <w:sz w:val="20"/>
          <w:szCs w:val="20"/>
        </w:rPr>
        <w:t xml:space="preserve">alkanes and </w:t>
      </w:r>
      <w:r w:rsidRPr="007C5172">
        <w:rPr>
          <w:rFonts w:ascii="Times New Roman" w:hAnsi="Times New Roman" w:cs="Times New Roman"/>
          <w:i/>
          <w:sz w:val="20"/>
          <w:szCs w:val="20"/>
        </w:rPr>
        <w:t>n-</w:t>
      </w:r>
      <w:r w:rsidRPr="007C5172">
        <w:rPr>
          <w:rFonts w:ascii="Times New Roman" w:hAnsi="Times New Roman" w:cs="Times New Roman"/>
          <w:sz w:val="20"/>
          <w:szCs w:val="20"/>
        </w:rPr>
        <w:t>alkenes in this work (Table 1) could be due to the short length of exposure and multiple ignitions experienced, as illustrated in Figure 7(a).</w:t>
      </w:r>
    </w:p>
    <w:p w:rsidR="002D0B50" w:rsidRPr="007C5172" w:rsidRDefault="002D0B50" w:rsidP="00335246">
      <w:pPr>
        <w:spacing w:after="0" w:line="240" w:lineRule="auto"/>
        <w:jc w:val="both"/>
        <w:rPr>
          <w:rFonts w:ascii="Times New Roman" w:hAnsi="Times New Roman" w:cs="Times New Roman"/>
          <w:sz w:val="20"/>
          <w:szCs w:val="20"/>
        </w:rPr>
      </w:pPr>
    </w:p>
    <w:p w:rsidR="002D0B50" w:rsidRPr="007C5172" w:rsidRDefault="002D0B50" w:rsidP="00335246">
      <w:pPr>
        <w:tabs>
          <w:tab w:val="left" w:pos="3801"/>
          <w:tab w:val="center" w:pos="4369"/>
        </w:tabs>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The differences in the time-temperature profiles of six replicates of porcine bone samples across indoor laboratory and outdoor burning conditions are illustrated in Figure 7. The initial temperature of al</w:t>
      </w:r>
      <w:r w:rsidR="00DF54DE">
        <w:rPr>
          <w:rFonts w:ascii="Times New Roman" w:hAnsi="Times New Roman" w:cs="Times New Roman"/>
          <w:sz w:val="20"/>
          <w:szCs w:val="20"/>
        </w:rPr>
        <w:t>l laboratory samples in Figure 7</w:t>
      </w:r>
      <w:r w:rsidRPr="007C5172">
        <w:rPr>
          <w:rFonts w:ascii="Times New Roman" w:hAnsi="Times New Roman" w:cs="Times New Roman"/>
          <w:sz w:val="20"/>
          <w:szCs w:val="20"/>
        </w:rPr>
        <w:t>(b) increased rapidly and attained temperatures above 250</w:t>
      </w:r>
      <w:r w:rsidR="00DF54DE">
        <w:rPr>
          <w:rFonts w:ascii="Times New Roman" w:hAnsi="Times New Roman" w:cs="Times New Roman"/>
          <w:sz w:val="20"/>
          <w:szCs w:val="20"/>
        </w:rPr>
        <w:t xml:space="preserve"> </w:t>
      </w:r>
      <w:r w:rsidRPr="007C5172">
        <w:rPr>
          <w:rFonts w:ascii="Times New Roman" w:hAnsi="Times New Roman" w:cs="Times New Roman"/>
          <w:sz w:val="20"/>
          <w:szCs w:val="20"/>
        </w:rPr>
        <w:t>°C after seven minutes. This was not the case for outdoor samples in Figure 7(a) as most samples attained temperatures of 250</w:t>
      </w:r>
      <w:r w:rsidR="00DF54DE">
        <w:rPr>
          <w:rFonts w:ascii="Times New Roman" w:hAnsi="Times New Roman" w:cs="Times New Roman"/>
          <w:sz w:val="20"/>
          <w:szCs w:val="20"/>
        </w:rPr>
        <w:t xml:space="preserve"> </w:t>
      </w:r>
      <w:r w:rsidRPr="007C5172">
        <w:rPr>
          <w:rFonts w:ascii="Times New Roman" w:hAnsi="Times New Roman" w:cs="Times New Roman"/>
          <w:sz w:val="20"/>
          <w:szCs w:val="20"/>
        </w:rPr>
        <w:t>°C within one minute. In Figure 7(a), it is clearly seen that the ignition of fat occurred several times for sets 1, 2 and 4, but died down almost instantly before the final ignition that lasted for five minutes. It is noted that the ignition of fat in set 2 occurred once at 300 seconds but instantly died off and ignited again at 500 seconds. This was not the case for laboratory burning as the ignition of fats occurred once and could sustain itself for five minutes as shown in Figure 7(b). This occurrence could be due to the variation in the concentration of</w:t>
      </w:r>
      <w:r w:rsidR="00B425B7" w:rsidRPr="007C5172">
        <w:rPr>
          <w:rFonts w:ascii="Times New Roman" w:hAnsi="Times New Roman" w:cs="Times New Roman"/>
          <w:sz w:val="20"/>
          <w:szCs w:val="20"/>
        </w:rPr>
        <w:t xml:space="preserve"> oxygen that is largely controlled</w:t>
      </w:r>
      <w:r w:rsidRPr="007C5172">
        <w:rPr>
          <w:rFonts w:ascii="Times New Roman" w:hAnsi="Times New Roman" w:cs="Times New Roman"/>
          <w:sz w:val="20"/>
          <w:szCs w:val="20"/>
        </w:rPr>
        <w:t xml:space="preserve"> by wind conditions in outdoor burning </w:t>
      </w:r>
      <w:r w:rsidRPr="007C5172">
        <w:rPr>
          <w:rFonts w:ascii="Times New Roman" w:hAnsi="Times New Roman" w:cs="Times New Roman"/>
          <w:noProof/>
          <w:sz w:val="20"/>
          <w:szCs w:val="20"/>
        </w:rPr>
        <w:t>[15]</w:t>
      </w:r>
      <w:r w:rsidRPr="007C5172">
        <w:rPr>
          <w:rFonts w:ascii="Times New Roman" w:hAnsi="Times New Roman" w:cs="Times New Roman"/>
          <w:sz w:val="20"/>
          <w:szCs w:val="20"/>
        </w:rPr>
        <w:t>. On the contrary, in indoor burning, the supply of oxygen was steady and controlled throughout the entire experiment, facilitating a steady and long-lasting flame [16]. It is also noted in Figure 7(b) that the maximum temperature attained in indoor burn</w:t>
      </w:r>
      <w:r w:rsidR="00B425B7" w:rsidRPr="007C5172">
        <w:rPr>
          <w:rFonts w:ascii="Times New Roman" w:hAnsi="Times New Roman" w:cs="Times New Roman"/>
          <w:sz w:val="20"/>
          <w:szCs w:val="20"/>
        </w:rPr>
        <w:t>ing was above 700</w:t>
      </w:r>
      <w:r w:rsidR="00DF54DE">
        <w:rPr>
          <w:rFonts w:ascii="Times New Roman" w:hAnsi="Times New Roman" w:cs="Times New Roman"/>
          <w:sz w:val="20"/>
          <w:szCs w:val="20"/>
        </w:rPr>
        <w:t xml:space="preserve"> </w:t>
      </w:r>
      <w:r w:rsidR="00B425B7" w:rsidRPr="007C5172">
        <w:rPr>
          <w:rFonts w:ascii="Times New Roman" w:hAnsi="Times New Roman" w:cs="Times New Roman"/>
          <w:sz w:val="20"/>
          <w:szCs w:val="20"/>
        </w:rPr>
        <w:t>°C. As for the</w:t>
      </w:r>
      <w:r w:rsidRPr="007C5172">
        <w:rPr>
          <w:rFonts w:ascii="Times New Roman" w:hAnsi="Times New Roman" w:cs="Times New Roman"/>
          <w:sz w:val="20"/>
          <w:szCs w:val="20"/>
        </w:rPr>
        <w:t xml:space="preserve"> outdoor burning, the maximum temperature attained as illustrated in Figure 7(a) was only 580</w:t>
      </w:r>
      <w:r w:rsidR="00DF54DE">
        <w:rPr>
          <w:rFonts w:ascii="Times New Roman" w:hAnsi="Times New Roman" w:cs="Times New Roman"/>
          <w:sz w:val="20"/>
          <w:szCs w:val="20"/>
        </w:rPr>
        <w:t xml:space="preserve"> </w:t>
      </w:r>
      <w:r w:rsidRPr="007C5172">
        <w:rPr>
          <w:rFonts w:ascii="Times New Roman" w:hAnsi="Times New Roman" w:cs="Times New Roman"/>
          <w:sz w:val="20"/>
          <w:szCs w:val="20"/>
        </w:rPr>
        <w:t>°C. The differences in temperatures attained could also be due to the variations in oxygen availability that could alter the burning efficiency [15,</w:t>
      </w:r>
      <w:r w:rsidR="00DF54DE">
        <w:rPr>
          <w:rFonts w:ascii="Times New Roman" w:hAnsi="Times New Roman" w:cs="Times New Roman"/>
          <w:sz w:val="20"/>
          <w:szCs w:val="20"/>
        </w:rPr>
        <w:t xml:space="preserve"> </w:t>
      </w:r>
      <w:r w:rsidRPr="007C5172">
        <w:rPr>
          <w:rFonts w:ascii="Times New Roman" w:hAnsi="Times New Roman" w:cs="Times New Roman"/>
          <w:sz w:val="20"/>
          <w:szCs w:val="20"/>
        </w:rPr>
        <w:t xml:space="preserve">16]. </w:t>
      </w:r>
    </w:p>
    <w:p w:rsidR="002D0B50" w:rsidRPr="007C5172" w:rsidRDefault="002D0B50" w:rsidP="00335246">
      <w:pPr>
        <w:tabs>
          <w:tab w:val="left" w:pos="3801"/>
          <w:tab w:val="center" w:pos="4369"/>
        </w:tabs>
        <w:spacing w:after="0" w:line="240" w:lineRule="auto"/>
        <w:jc w:val="both"/>
        <w:rPr>
          <w:rFonts w:ascii="Times New Roman" w:hAnsi="Times New Roman" w:cs="Times New Roman"/>
          <w:sz w:val="20"/>
          <w:szCs w:val="20"/>
        </w:rPr>
      </w:pPr>
    </w:p>
    <w:p w:rsidR="002D0B50" w:rsidRDefault="002D0B50" w:rsidP="00335246">
      <w:pPr>
        <w:tabs>
          <w:tab w:val="left" w:pos="3801"/>
          <w:tab w:val="center" w:pos="4369"/>
        </w:tabs>
        <w:spacing w:after="0" w:line="240" w:lineRule="auto"/>
        <w:jc w:val="center"/>
        <w:rPr>
          <w:rFonts w:ascii="Times New Roman" w:hAnsi="Times New Roman" w:cs="Times New Roman"/>
          <w:noProof/>
          <w:sz w:val="20"/>
          <w:szCs w:val="20"/>
          <w:lang w:val="en-GB" w:eastAsia="en-GB"/>
        </w:rPr>
      </w:pPr>
      <w:r w:rsidRPr="007C5172">
        <w:rPr>
          <w:noProof/>
          <w:lang w:val="en-US" w:eastAsia="en-US"/>
        </w:rPr>
        <w:drawing>
          <wp:inline distT="0" distB="0" distL="0" distR="0" wp14:anchorId="28DCA954" wp14:editId="3458C8C5">
            <wp:extent cx="4270375" cy="2464886"/>
            <wp:effectExtent l="0" t="0" r="15875" b="1206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54DE" w:rsidRPr="007C5172" w:rsidRDefault="00DF54DE" w:rsidP="00335246">
      <w:pPr>
        <w:tabs>
          <w:tab w:val="left" w:pos="3801"/>
          <w:tab w:val="center" w:pos="4369"/>
        </w:tabs>
        <w:spacing w:after="0" w:line="240" w:lineRule="auto"/>
        <w:jc w:val="center"/>
        <w:rPr>
          <w:rFonts w:ascii="Times New Roman" w:hAnsi="Times New Roman" w:cs="Times New Roman"/>
          <w:noProof/>
          <w:sz w:val="20"/>
          <w:szCs w:val="20"/>
          <w:lang w:val="en-GB" w:eastAsia="en-GB"/>
        </w:rPr>
      </w:pPr>
    </w:p>
    <w:p w:rsidR="002D0B50" w:rsidRPr="007C5172" w:rsidRDefault="002D0B50" w:rsidP="00335246">
      <w:pPr>
        <w:tabs>
          <w:tab w:val="left" w:pos="3801"/>
          <w:tab w:val="center" w:pos="4369"/>
        </w:tabs>
        <w:spacing w:after="0" w:line="240" w:lineRule="auto"/>
        <w:jc w:val="center"/>
        <w:rPr>
          <w:rFonts w:ascii="Times New Roman" w:hAnsi="Times New Roman" w:cs="Times New Roman"/>
          <w:noProof/>
          <w:sz w:val="20"/>
          <w:szCs w:val="20"/>
          <w:lang w:val="en-GB" w:eastAsia="en-GB"/>
        </w:rPr>
      </w:pPr>
      <w:r w:rsidRPr="007C5172">
        <w:rPr>
          <w:noProof/>
          <w:lang w:val="en-US" w:eastAsia="en-US"/>
        </w:rPr>
        <w:drawing>
          <wp:inline distT="0" distB="0" distL="0" distR="0" wp14:anchorId="4D1AEB75" wp14:editId="1CC7C2B2">
            <wp:extent cx="4270375" cy="2524944"/>
            <wp:effectExtent l="0" t="0" r="15875" b="8890"/>
            <wp:docPr id="98" name="Chart 28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F54DE" w:rsidRDefault="00DF54DE" w:rsidP="00335246">
      <w:pPr>
        <w:tabs>
          <w:tab w:val="left" w:pos="3801"/>
          <w:tab w:val="center" w:pos="4369"/>
        </w:tabs>
        <w:spacing w:after="0" w:line="240" w:lineRule="auto"/>
        <w:jc w:val="center"/>
        <w:rPr>
          <w:rFonts w:ascii="Times New Roman" w:hAnsi="Times New Roman" w:cs="Times New Roman"/>
          <w:sz w:val="20"/>
          <w:szCs w:val="20"/>
        </w:rPr>
      </w:pPr>
    </w:p>
    <w:p w:rsidR="002D0B50" w:rsidRPr="007C5172" w:rsidRDefault="002D0B50" w:rsidP="00DF54DE">
      <w:pPr>
        <w:tabs>
          <w:tab w:val="left" w:pos="3801"/>
          <w:tab w:val="center" w:pos="4369"/>
        </w:tabs>
        <w:spacing w:after="0" w:line="240" w:lineRule="auto"/>
        <w:ind w:left="851" w:hanging="851"/>
        <w:jc w:val="both"/>
        <w:rPr>
          <w:rFonts w:ascii="Times New Roman" w:hAnsi="Times New Roman" w:cs="Times New Roman"/>
          <w:sz w:val="20"/>
          <w:szCs w:val="20"/>
        </w:rPr>
      </w:pPr>
      <w:r w:rsidRPr="007C5172">
        <w:rPr>
          <w:rFonts w:ascii="Times New Roman" w:hAnsi="Times New Roman" w:cs="Times New Roman"/>
          <w:sz w:val="20"/>
          <w:szCs w:val="20"/>
        </w:rPr>
        <w:t>Figure 7</w:t>
      </w:r>
      <w:r w:rsidR="00DF54DE" w:rsidRPr="00DF54DE">
        <w:rPr>
          <w:rFonts w:ascii="Times New Roman" w:hAnsi="Times New Roman" w:cs="Times New Roman"/>
          <w:sz w:val="20"/>
          <w:szCs w:val="20"/>
        </w:rPr>
        <w:t>.</w:t>
      </w:r>
      <w:r w:rsidR="00DF54DE">
        <w:rPr>
          <w:rFonts w:ascii="Times New Roman" w:hAnsi="Times New Roman" w:cs="Times New Roman"/>
          <w:b/>
          <w:sz w:val="20"/>
          <w:szCs w:val="20"/>
        </w:rPr>
        <w:t xml:space="preserve"> </w:t>
      </w:r>
      <w:r w:rsidRPr="007C5172">
        <w:rPr>
          <w:rFonts w:ascii="Times New Roman" w:hAnsi="Times New Roman" w:cs="Times New Roman"/>
          <w:sz w:val="20"/>
          <w:szCs w:val="20"/>
        </w:rPr>
        <w:t xml:space="preserve">Overlay of six </w:t>
      </w:r>
      <w:r w:rsidR="00027B94" w:rsidRPr="007C5172">
        <w:rPr>
          <w:rFonts w:ascii="Times New Roman" w:hAnsi="Times New Roman" w:cs="Times New Roman"/>
          <w:sz w:val="20"/>
          <w:szCs w:val="20"/>
        </w:rPr>
        <w:t>time-</w:t>
      </w:r>
      <w:r w:rsidRPr="007C5172">
        <w:rPr>
          <w:rFonts w:ascii="Times New Roman" w:hAnsi="Times New Roman" w:cs="Times New Roman"/>
          <w:sz w:val="20"/>
          <w:szCs w:val="20"/>
        </w:rPr>
        <w:t>temperature profile</w:t>
      </w:r>
      <w:r w:rsidR="00027B94" w:rsidRPr="007C5172">
        <w:rPr>
          <w:rFonts w:ascii="Times New Roman" w:hAnsi="Times New Roman" w:cs="Times New Roman"/>
          <w:sz w:val="20"/>
          <w:szCs w:val="20"/>
        </w:rPr>
        <w:t>s</w:t>
      </w:r>
      <w:r w:rsidRPr="007C5172">
        <w:rPr>
          <w:rFonts w:ascii="Times New Roman" w:hAnsi="Times New Roman" w:cs="Times New Roman"/>
          <w:sz w:val="20"/>
          <w:szCs w:val="20"/>
        </w:rPr>
        <w:t xml:space="preserve"> of </w:t>
      </w:r>
      <w:r w:rsidRPr="007C5172">
        <w:rPr>
          <w:rFonts w:ascii="Times New Roman" w:hAnsi="Times New Roman" w:cs="Times New Roman"/>
          <w:b/>
          <w:sz w:val="20"/>
          <w:szCs w:val="20"/>
        </w:rPr>
        <w:t>(a)</w:t>
      </w:r>
      <w:r w:rsidRPr="007C5172">
        <w:rPr>
          <w:rFonts w:ascii="Times New Roman" w:hAnsi="Times New Roman" w:cs="Times New Roman"/>
          <w:sz w:val="20"/>
          <w:szCs w:val="20"/>
        </w:rPr>
        <w:t xml:space="preserve"> outdoor burning condition and (</w:t>
      </w:r>
      <w:r w:rsidRPr="007C5172">
        <w:rPr>
          <w:rFonts w:ascii="Times New Roman" w:hAnsi="Times New Roman" w:cs="Times New Roman"/>
          <w:b/>
          <w:sz w:val="20"/>
          <w:szCs w:val="20"/>
        </w:rPr>
        <w:t>b</w:t>
      </w:r>
      <w:r w:rsidRPr="007C5172">
        <w:rPr>
          <w:rFonts w:ascii="Times New Roman" w:hAnsi="Times New Roman" w:cs="Times New Roman"/>
          <w:sz w:val="20"/>
          <w:szCs w:val="20"/>
        </w:rPr>
        <w:t xml:space="preserve">) indoor laboratory burning condition </w:t>
      </w:r>
      <w:r w:rsidRPr="007C5172">
        <w:rPr>
          <w:rFonts w:ascii="Times New Roman" w:hAnsi="Times New Roman" w:cs="Times New Roman"/>
          <w:noProof/>
          <w:sz w:val="20"/>
          <w:szCs w:val="20"/>
        </w:rPr>
        <w:t>[7]</w:t>
      </w:r>
    </w:p>
    <w:p w:rsidR="002D0B50" w:rsidRPr="007C5172" w:rsidRDefault="002D0B50" w:rsidP="00335246">
      <w:pPr>
        <w:tabs>
          <w:tab w:val="left" w:pos="3801"/>
          <w:tab w:val="center" w:pos="4369"/>
        </w:tabs>
        <w:spacing w:after="0" w:line="240" w:lineRule="auto"/>
        <w:jc w:val="both"/>
        <w:rPr>
          <w:rFonts w:ascii="Times New Roman" w:hAnsi="Times New Roman" w:cs="Times New Roman"/>
          <w:sz w:val="20"/>
          <w:szCs w:val="20"/>
        </w:rPr>
      </w:pPr>
    </w:p>
    <w:p w:rsidR="00DF54DE" w:rsidRDefault="002D0B50" w:rsidP="00335246">
      <w:pPr>
        <w:tabs>
          <w:tab w:val="left" w:pos="3801"/>
          <w:tab w:val="center" w:pos="4369"/>
        </w:tabs>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Pyrolysis products generated from the outdoor burning of porcine bone samples that consistently appeared across six repeats were found to be similar with those generated from indoor laboratory burning condition as displayed in Table 2. These include C</w:t>
      </w:r>
      <w:r w:rsidRPr="007C5172">
        <w:rPr>
          <w:rFonts w:ascii="Times New Roman" w:hAnsi="Times New Roman" w:cs="Times New Roman"/>
          <w:sz w:val="20"/>
          <w:szCs w:val="20"/>
          <w:vertAlign w:val="subscript"/>
        </w:rPr>
        <w:t>8</w:t>
      </w:r>
      <w:r w:rsidRPr="007C5172">
        <w:rPr>
          <w:rFonts w:ascii="Times New Roman" w:hAnsi="Times New Roman" w:cs="Times New Roman"/>
          <w:sz w:val="20"/>
          <w:szCs w:val="20"/>
        </w:rPr>
        <w:t xml:space="preserve"> to C</w:t>
      </w:r>
      <w:r w:rsidRPr="007C5172">
        <w:rPr>
          <w:rFonts w:ascii="Times New Roman" w:hAnsi="Times New Roman" w:cs="Times New Roman"/>
          <w:sz w:val="20"/>
          <w:szCs w:val="20"/>
          <w:vertAlign w:val="subscript"/>
        </w:rPr>
        <w:t xml:space="preserve">16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-alkanes and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-alkenes (1-octene, octane, 1-nonene, </w:t>
      </w:r>
      <w:proofErr w:type="spellStart"/>
      <w:r w:rsidRPr="007C5172">
        <w:rPr>
          <w:rFonts w:ascii="Times New Roman" w:hAnsi="Times New Roman" w:cs="Times New Roman"/>
          <w:sz w:val="20"/>
          <w:szCs w:val="20"/>
        </w:rPr>
        <w:t>nonane</w:t>
      </w:r>
      <w:proofErr w:type="spellEnd"/>
      <w:r w:rsidRPr="007C5172">
        <w:rPr>
          <w:rFonts w:ascii="Times New Roman" w:hAnsi="Times New Roman" w:cs="Times New Roman"/>
          <w:sz w:val="20"/>
          <w:szCs w:val="20"/>
        </w:rPr>
        <w:t xml:space="preserve">, 1-decene, </w:t>
      </w:r>
      <w:proofErr w:type="spellStart"/>
      <w:r w:rsidRPr="007C5172">
        <w:rPr>
          <w:rFonts w:ascii="Times New Roman" w:hAnsi="Times New Roman" w:cs="Times New Roman"/>
          <w:sz w:val="20"/>
          <w:szCs w:val="20"/>
        </w:rPr>
        <w:t>decane</w:t>
      </w:r>
      <w:proofErr w:type="spellEnd"/>
      <w:r w:rsidRPr="007C5172">
        <w:rPr>
          <w:rFonts w:ascii="Times New Roman" w:hAnsi="Times New Roman" w:cs="Times New Roman"/>
          <w:sz w:val="20"/>
          <w:szCs w:val="20"/>
        </w:rPr>
        <w:t xml:space="preserve">, 1-undecene, </w:t>
      </w:r>
      <w:proofErr w:type="spellStart"/>
      <w:r w:rsidRPr="007C5172">
        <w:rPr>
          <w:rFonts w:ascii="Times New Roman" w:hAnsi="Times New Roman" w:cs="Times New Roman"/>
          <w:sz w:val="20"/>
          <w:szCs w:val="20"/>
        </w:rPr>
        <w:t>undecane</w:t>
      </w:r>
      <w:proofErr w:type="spellEnd"/>
      <w:r w:rsidRPr="007C5172">
        <w:rPr>
          <w:rFonts w:ascii="Times New Roman" w:hAnsi="Times New Roman" w:cs="Times New Roman"/>
          <w:sz w:val="20"/>
          <w:szCs w:val="20"/>
        </w:rPr>
        <w:t xml:space="preserve">, 1-dodecene, </w:t>
      </w:r>
      <w:proofErr w:type="spellStart"/>
      <w:r w:rsidRPr="007C5172">
        <w:rPr>
          <w:rFonts w:ascii="Times New Roman" w:hAnsi="Times New Roman" w:cs="Times New Roman"/>
          <w:sz w:val="20"/>
          <w:szCs w:val="20"/>
        </w:rPr>
        <w:t>dodecane</w:t>
      </w:r>
      <w:proofErr w:type="spellEnd"/>
      <w:r w:rsidRPr="007C5172">
        <w:rPr>
          <w:rFonts w:ascii="Times New Roman" w:hAnsi="Times New Roman" w:cs="Times New Roman"/>
          <w:sz w:val="20"/>
          <w:szCs w:val="20"/>
        </w:rPr>
        <w:t xml:space="preserve">, 1-tridecene, </w:t>
      </w:r>
      <w:proofErr w:type="spellStart"/>
      <w:r w:rsidRPr="007C5172">
        <w:rPr>
          <w:rFonts w:ascii="Times New Roman" w:hAnsi="Times New Roman" w:cs="Times New Roman"/>
          <w:sz w:val="20"/>
          <w:szCs w:val="20"/>
        </w:rPr>
        <w:t>tridecane</w:t>
      </w:r>
      <w:proofErr w:type="spellEnd"/>
      <w:r w:rsidRPr="007C5172">
        <w:rPr>
          <w:rFonts w:ascii="Times New Roman" w:hAnsi="Times New Roman" w:cs="Times New Roman"/>
          <w:sz w:val="20"/>
          <w:szCs w:val="20"/>
        </w:rPr>
        <w:t xml:space="preserve">, 1-tetradecene, </w:t>
      </w:r>
      <w:proofErr w:type="spellStart"/>
      <w:r w:rsidRPr="007C5172">
        <w:rPr>
          <w:rFonts w:ascii="Times New Roman" w:hAnsi="Times New Roman" w:cs="Times New Roman"/>
          <w:sz w:val="20"/>
          <w:szCs w:val="20"/>
        </w:rPr>
        <w:lastRenderedPageBreak/>
        <w:t>tetradecane</w:t>
      </w:r>
      <w:proofErr w:type="spellEnd"/>
      <w:r w:rsidRPr="007C5172">
        <w:rPr>
          <w:rFonts w:ascii="Times New Roman" w:hAnsi="Times New Roman" w:cs="Times New Roman"/>
          <w:sz w:val="20"/>
          <w:szCs w:val="20"/>
        </w:rPr>
        <w:t xml:space="preserve">, </w:t>
      </w:r>
      <w:proofErr w:type="spellStart"/>
      <w:r w:rsidRPr="007C5172">
        <w:rPr>
          <w:rFonts w:ascii="Times New Roman" w:hAnsi="Times New Roman" w:cs="Times New Roman"/>
          <w:sz w:val="20"/>
          <w:szCs w:val="20"/>
        </w:rPr>
        <w:t>pentadecane</w:t>
      </w:r>
      <w:proofErr w:type="spellEnd"/>
      <w:r w:rsidRPr="007C5172">
        <w:rPr>
          <w:rFonts w:ascii="Times New Roman" w:hAnsi="Times New Roman" w:cs="Times New Roman"/>
          <w:sz w:val="20"/>
          <w:szCs w:val="20"/>
        </w:rPr>
        <w:t xml:space="preserve">, </w:t>
      </w:r>
      <w:proofErr w:type="gramStart"/>
      <w:r w:rsidRPr="007C5172">
        <w:rPr>
          <w:rFonts w:ascii="Times New Roman" w:hAnsi="Times New Roman" w:cs="Times New Roman"/>
          <w:sz w:val="20"/>
          <w:szCs w:val="20"/>
        </w:rPr>
        <w:t>1</w:t>
      </w:r>
      <w:proofErr w:type="gramEnd"/>
      <w:r w:rsidRPr="007C5172">
        <w:rPr>
          <w:rFonts w:ascii="Times New Roman" w:hAnsi="Times New Roman" w:cs="Times New Roman"/>
          <w:sz w:val="20"/>
          <w:szCs w:val="20"/>
        </w:rPr>
        <w:t>-hexadecene) and aromatic compounds (benzene, toluene, ethyl-benzene, propyl-benzene). Five volatile compounds that were detected consistently in this work but not consistent in indoor laboratory burning are methyl-</w:t>
      </w:r>
      <w:proofErr w:type="spellStart"/>
      <w:r w:rsidRPr="007C5172">
        <w:rPr>
          <w:rFonts w:ascii="Times New Roman" w:hAnsi="Times New Roman" w:cs="Times New Roman"/>
          <w:sz w:val="20"/>
          <w:szCs w:val="20"/>
        </w:rPr>
        <w:t>cyclopentane</w:t>
      </w:r>
      <w:proofErr w:type="spellEnd"/>
      <w:r w:rsidRPr="007C5172">
        <w:rPr>
          <w:rFonts w:ascii="Times New Roman" w:hAnsi="Times New Roman" w:cs="Times New Roman"/>
          <w:sz w:val="20"/>
          <w:szCs w:val="20"/>
        </w:rPr>
        <w:t xml:space="preserve">, 3-methyl-butananitrile, 2-octene, butyl-benzene and </w:t>
      </w:r>
      <w:proofErr w:type="spellStart"/>
      <w:r w:rsidRPr="007C5172">
        <w:rPr>
          <w:rFonts w:ascii="Times New Roman" w:hAnsi="Times New Roman" w:cs="Times New Roman"/>
          <w:sz w:val="20"/>
          <w:szCs w:val="20"/>
        </w:rPr>
        <w:t>pentyl</w:t>
      </w:r>
      <w:proofErr w:type="spellEnd"/>
      <w:r w:rsidRPr="007C5172">
        <w:rPr>
          <w:rFonts w:ascii="Times New Roman" w:hAnsi="Times New Roman" w:cs="Times New Roman"/>
          <w:sz w:val="20"/>
          <w:szCs w:val="20"/>
        </w:rPr>
        <w:t xml:space="preserve">-benzene. The presence of </w:t>
      </w:r>
      <w:r w:rsidRPr="007C5172">
        <w:rPr>
          <w:rFonts w:ascii="Times New Roman" w:hAnsi="Times New Roman" w:cs="Times New Roman"/>
          <w:i/>
          <w:sz w:val="20"/>
          <w:szCs w:val="20"/>
        </w:rPr>
        <w:t>n-</w:t>
      </w:r>
      <w:r w:rsidRPr="007C5172">
        <w:rPr>
          <w:rFonts w:ascii="Times New Roman" w:hAnsi="Times New Roman" w:cs="Times New Roman"/>
          <w:sz w:val="20"/>
          <w:szCs w:val="20"/>
        </w:rPr>
        <w:t>aldehydes (</w:t>
      </w:r>
      <w:proofErr w:type="spellStart"/>
      <w:r w:rsidRPr="007C5172">
        <w:rPr>
          <w:rFonts w:ascii="Times New Roman" w:hAnsi="Times New Roman" w:cs="Times New Roman"/>
          <w:sz w:val="20"/>
          <w:szCs w:val="20"/>
        </w:rPr>
        <w:t>pentanal</w:t>
      </w:r>
      <w:proofErr w:type="spellEnd"/>
      <w:r w:rsidRPr="007C5172">
        <w:rPr>
          <w:rFonts w:ascii="Times New Roman" w:hAnsi="Times New Roman" w:cs="Times New Roman"/>
          <w:sz w:val="20"/>
          <w:szCs w:val="20"/>
        </w:rPr>
        <w:t xml:space="preserve"> and </w:t>
      </w:r>
      <w:proofErr w:type="spellStart"/>
      <w:r w:rsidRPr="007C5172">
        <w:rPr>
          <w:rFonts w:ascii="Times New Roman" w:hAnsi="Times New Roman" w:cs="Times New Roman"/>
          <w:sz w:val="20"/>
          <w:szCs w:val="20"/>
        </w:rPr>
        <w:t>hexanal</w:t>
      </w:r>
      <w:proofErr w:type="spellEnd"/>
      <w:r w:rsidRPr="007C5172">
        <w:rPr>
          <w:rFonts w:ascii="Times New Roman" w:hAnsi="Times New Roman" w:cs="Times New Roman"/>
          <w:sz w:val="20"/>
          <w:szCs w:val="20"/>
        </w:rPr>
        <w:t xml:space="preserve">) in this work was the major differences noted in terms of pyrolytic profiles when compared to indoor laboratory burning condition. No </w:t>
      </w:r>
      <w:r w:rsidRPr="007C5172">
        <w:rPr>
          <w:rFonts w:ascii="Times New Roman" w:hAnsi="Times New Roman" w:cs="Times New Roman"/>
          <w:i/>
          <w:sz w:val="20"/>
          <w:szCs w:val="20"/>
        </w:rPr>
        <w:t>n</w:t>
      </w:r>
      <w:r w:rsidRPr="007C5172">
        <w:rPr>
          <w:rFonts w:ascii="Times New Roman" w:hAnsi="Times New Roman" w:cs="Times New Roman"/>
          <w:sz w:val="20"/>
          <w:szCs w:val="20"/>
        </w:rPr>
        <w:t>-aldehydes were detected from indoor laboratory burning of porcine bone samples that were exposed to te</w:t>
      </w:r>
      <w:r w:rsidR="00F568C2" w:rsidRPr="007C5172">
        <w:rPr>
          <w:rFonts w:ascii="Times New Roman" w:hAnsi="Times New Roman" w:cs="Times New Roman"/>
          <w:sz w:val="20"/>
          <w:szCs w:val="20"/>
        </w:rPr>
        <w:t>mperatures above auto-ignition (</w:t>
      </w:r>
      <w:r w:rsidRPr="007C5172">
        <w:rPr>
          <w:rFonts w:ascii="Times New Roman" w:hAnsi="Times New Roman" w:cs="Times New Roman"/>
          <w:sz w:val="20"/>
          <w:szCs w:val="20"/>
        </w:rPr>
        <w:t>250</w:t>
      </w:r>
      <w:r w:rsidR="00DF54DE">
        <w:rPr>
          <w:rFonts w:ascii="Times New Roman" w:hAnsi="Times New Roman" w:cs="Times New Roman"/>
          <w:sz w:val="20"/>
          <w:szCs w:val="20"/>
        </w:rPr>
        <w:t xml:space="preserve"> </w:t>
      </w:r>
      <w:r w:rsidRPr="007C5172">
        <w:rPr>
          <w:rFonts w:ascii="Times New Roman" w:hAnsi="Times New Roman" w:cs="Times New Roman"/>
          <w:sz w:val="20"/>
          <w:szCs w:val="20"/>
        </w:rPr>
        <w:t>°C</w:t>
      </w:r>
      <w:r w:rsidR="00F568C2" w:rsidRPr="007C5172">
        <w:rPr>
          <w:rFonts w:ascii="Times New Roman" w:hAnsi="Times New Roman" w:cs="Times New Roman"/>
          <w:sz w:val="20"/>
          <w:szCs w:val="20"/>
        </w:rPr>
        <w:t>)</w:t>
      </w:r>
      <w:r w:rsidRPr="007C5172">
        <w:rPr>
          <w:rFonts w:ascii="Times New Roman" w:hAnsi="Times New Roman" w:cs="Times New Roman"/>
          <w:sz w:val="20"/>
          <w:szCs w:val="20"/>
        </w:rPr>
        <w:t xml:space="preserve"> </w:t>
      </w:r>
      <w:r w:rsidRPr="007C5172">
        <w:rPr>
          <w:rFonts w:ascii="Times New Roman" w:hAnsi="Times New Roman" w:cs="Times New Roman"/>
          <w:noProof/>
          <w:sz w:val="20"/>
          <w:szCs w:val="20"/>
        </w:rPr>
        <w:t>[7]</w:t>
      </w:r>
      <w:r w:rsidRPr="007C5172">
        <w:rPr>
          <w:rFonts w:ascii="Times New Roman" w:hAnsi="Times New Roman" w:cs="Times New Roman"/>
          <w:sz w:val="20"/>
          <w:szCs w:val="20"/>
        </w:rPr>
        <w:t xml:space="preserve"> under longer burning durations above 900 seconds. </w:t>
      </w:r>
    </w:p>
    <w:p w:rsidR="00DF54DE" w:rsidRDefault="00DF54DE" w:rsidP="00335246">
      <w:pPr>
        <w:tabs>
          <w:tab w:val="left" w:pos="3801"/>
          <w:tab w:val="center" w:pos="4369"/>
        </w:tabs>
        <w:spacing w:after="0" w:line="240" w:lineRule="auto"/>
        <w:jc w:val="both"/>
        <w:rPr>
          <w:rFonts w:ascii="Times New Roman" w:hAnsi="Times New Roman" w:cs="Times New Roman"/>
          <w:sz w:val="20"/>
          <w:szCs w:val="20"/>
        </w:rPr>
      </w:pPr>
    </w:p>
    <w:p w:rsidR="002D0B50" w:rsidRPr="007C5172" w:rsidRDefault="002D0B50" w:rsidP="00335246">
      <w:pPr>
        <w:tabs>
          <w:tab w:val="left" w:pos="3801"/>
          <w:tab w:val="center" w:pos="4369"/>
        </w:tabs>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 xml:space="preserve">Similar findings were also noted by </w:t>
      </w:r>
      <w:proofErr w:type="spellStart"/>
      <w:r w:rsidRPr="007C5172">
        <w:rPr>
          <w:rFonts w:ascii="Times New Roman" w:hAnsi="Times New Roman" w:cs="Times New Roman"/>
          <w:sz w:val="20"/>
          <w:szCs w:val="20"/>
        </w:rPr>
        <w:t>Purevsuran</w:t>
      </w:r>
      <w:proofErr w:type="spellEnd"/>
      <w:r w:rsidRPr="007C5172">
        <w:rPr>
          <w:rFonts w:ascii="Times New Roman" w:hAnsi="Times New Roman" w:cs="Times New Roman"/>
          <w:sz w:val="20"/>
          <w:szCs w:val="20"/>
        </w:rPr>
        <w:t xml:space="preserve"> et al.</w:t>
      </w:r>
      <w:r w:rsidRPr="007C5172">
        <w:rPr>
          <w:rFonts w:ascii="Times New Roman" w:hAnsi="Times New Roman" w:cs="Times New Roman"/>
          <w:i/>
          <w:sz w:val="20"/>
          <w:szCs w:val="20"/>
        </w:rPr>
        <w:t xml:space="preserve"> </w:t>
      </w:r>
      <w:r w:rsidRPr="007C5172">
        <w:rPr>
          <w:rFonts w:ascii="Times New Roman" w:hAnsi="Times New Roman" w:cs="Times New Roman"/>
          <w:sz w:val="20"/>
          <w:szCs w:val="20"/>
        </w:rPr>
        <w:t xml:space="preserve">[17] for their samples that were exposed to temperatures above 500 to 700 °C under extended burning durations of about 4 to 5 hours. However, </w:t>
      </w:r>
      <w:r w:rsidRPr="007C5172">
        <w:rPr>
          <w:rFonts w:ascii="Times New Roman" w:hAnsi="Times New Roman" w:cs="Times New Roman"/>
          <w:i/>
          <w:sz w:val="20"/>
          <w:szCs w:val="20"/>
        </w:rPr>
        <w:t>n-</w:t>
      </w:r>
      <w:r w:rsidRPr="007C5172">
        <w:rPr>
          <w:rFonts w:ascii="Times New Roman" w:hAnsi="Times New Roman" w:cs="Times New Roman"/>
          <w:sz w:val="20"/>
          <w:szCs w:val="20"/>
        </w:rPr>
        <w:t>aldehydes were detected in the pre-ignition samples (</w:t>
      </w:r>
      <w:r w:rsidR="00267774" w:rsidRPr="007C5172">
        <w:rPr>
          <w:rFonts w:ascii="Times New Roman" w:hAnsi="Times New Roman" w:cs="Times New Roman"/>
          <w:sz w:val="20"/>
          <w:szCs w:val="20"/>
        </w:rPr>
        <w:t>temperatures below 30</w:t>
      </w:r>
      <w:r w:rsidRPr="007C5172">
        <w:rPr>
          <w:rFonts w:ascii="Times New Roman" w:hAnsi="Times New Roman" w:cs="Times New Roman"/>
          <w:sz w:val="20"/>
          <w:szCs w:val="20"/>
        </w:rPr>
        <w:t xml:space="preserve">0 °C) in Gabriel’s work </w:t>
      </w:r>
      <w:r w:rsidRPr="007C5172">
        <w:rPr>
          <w:rFonts w:ascii="Times New Roman" w:hAnsi="Times New Roman" w:cs="Times New Roman"/>
          <w:noProof/>
          <w:sz w:val="20"/>
          <w:szCs w:val="20"/>
        </w:rPr>
        <w:t>[7]</w:t>
      </w:r>
      <w:r w:rsidRPr="007C5172">
        <w:rPr>
          <w:rFonts w:ascii="Times New Roman" w:hAnsi="Times New Roman" w:cs="Times New Roman"/>
          <w:sz w:val="20"/>
          <w:szCs w:val="20"/>
        </w:rPr>
        <w:t xml:space="preserve"> under indoor laboratory burning conditions. Contrary to Gabriel </w:t>
      </w:r>
      <w:r w:rsidRPr="007C5172">
        <w:rPr>
          <w:rFonts w:ascii="Times New Roman" w:hAnsi="Times New Roman" w:cs="Times New Roman"/>
          <w:noProof/>
          <w:sz w:val="20"/>
          <w:szCs w:val="20"/>
        </w:rPr>
        <w:t>[7]</w:t>
      </w:r>
      <w:r w:rsidRPr="007C5172">
        <w:rPr>
          <w:rFonts w:ascii="Times New Roman" w:hAnsi="Times New Roman" w:cs="Times New Roman"/>
          <w:sz w:val="20"/>
          <w:szCs w:val="20"/>
        </w:rPr>
        <w:t xml:space="preserve"> and </w:t>
      </w:r>
      <w:proofErr w:type="spellStart"/>
      <w:r w:rsidRPr="007C5172">
        <w:rPr>
          <w:rFonts w:ascii="Times New Roman" w:hAnsi="Times New Roman" w:cs="Times New Roman"/>
          <w:sz w:val="20"/>
          <w:szCs w:val="20"/>
        </w:rPr>
        <w:t>Purevsuran</w:t>
      </w:r>
      <w:proofErr w:type="spellEnd"/>
      <w:r w:rsidRPr="007C5172">
        <w:rPr>
          <w:rFonts w:ascii="Times New Roman" w:hAnsi="Times New Roman" w:cs="Times New Roman"/>
          <w:sz w:val="20"/>
          <w:szCs w:val="20"/>
        </w:rPr>
        <w:t xml:space="preserve"> et al.’s</w:t>
      </w:r>
      <w:r w:rsidRPr="007C5172">
        <w:rPr>
          <w:rFonts w:ascii="Times New Roman" w:hAnsi="Times New Roman" w:cs="Times New Roman"/>
          <w:i/>
          <w:sz w:val="20"/>
          <w:szCs w:val="20"/>
        </w:rPr>
        <w:t xml:space="preserve"> </w:t>
      </w:r>
      <w:r w:rsidRPr="007C5172">
        <w:rPr>
          <w:rFonts w:ascii="Times New Roman" w:hAnsi="Times New Roman" w:cs="Times New Roman"/>
          <w:sz w:val="20"/>
          <w:szCs w:val="20"/>
        </w:rPr>
        <w:t>[17]</w:t>
      </w:r>
      <w:r w:rsidRPr="007C5172">
        <w:rPr>
          <w:rFonts w:ascii="Times New Roman" w:hAnsi="Times New Roman" w:cs="Times New Roman"/>
          <w:i/>
          <w:sz w:val="20"/>
          <w:szCs w:val="20"/>
        </w:rPr>
        <w:t xml:space="preserve"> </w:t>
      </w:r>
      <w:r w:rsidRPr="007C5172">
        <w:rPr>
          <w:rFonts w:ascii="Times New Roman" w:hAnsi="Times New Roman" w:cs="Times New Roman"/>
          <w:sz w:val="20"/>
          <w:szCs w:val="20"/>
        </w:rPr>
        <w:t xml:space="preserve">finding, </w:t>
      </w:r>
      <w:proofErr w:type="spellStart"/>
      <w:r w:rsidRPr="007C5172">
        <w:rPr>
          <w:rFonts w:ascii="Times New Roman" w:hAnsi="Times New Roman" w:cs="Times New Roman"/>
          <w:sz w:val="20"/>
          <w:szCs w:val="20"/>
        </w:rPr>
        <w:t>DeHaan</w:t>
      </w:r>
      <w:proofErr w:type="spellEnd"/>
      <w:r w:rsidRPr="007C5172">
        <w:rPr>
          <w:rFonts w:ascii="Times New Roman" w:hAnsi="Times New Roman" w:cs="Times New Roman"/>
          <w:sz w:val="20"/>
          <w:szCs w:val="20"/>
        </w:rPr>
        <w:t xml:space="preserve"> et al.</w:t>
      </w:r>
      <w:r w:rsidRPr="007C5172">
        <w:rPr>
          <w:rFonts w:ascii="Times New Roman" w:hAnsi="Times New Roman" w:cs="Times New Roman"/>
          <w:i/>
          <w:sz w:val="20"/>
          <w:szCs w:val="20"/>
        </w:rPr>
        <w:t xml:space="preserve"> </w:t>
      </w:r>
      <w:r w:rsidRPr="007C5172">
        <w:rPr>
          <w:rFonts w:ascii="Times New Roman" w:hAnsi="Times New Roman" w:cs="Times New Roman"/>
          <w:noProof/>
          <w:sz w:val="20"/>
          <w:szCs w:val="20"/>
        </w:rPr>
        <w:t>[8]</w:t>
      </w:r>
      <w:r w:rsidRPr="007C5172">
        <w:rPr>
          <w:rFonts w:ascii="Times New Roman" w:hAnsi="Times New Roman" w:cs="Times New Roman"/>
          <w:sz w:val="20"/>
          <w:szCs w:val="20"/>
        </w:rPr>
        <w:t xml:space="preserve"> detected the present of straight chain </w:t>
      </w:r>
      <w:r w:rsidRPr="007C5172">
        <w:rPr>
          <w:rFonts w:ascii="Times New Roman" w:hAnsi="Times New Roman" w:cs="Times New Roman"/>
          <w:i/>
          <w:sz w:val="20"/>
          <w:szCs w:val="20"/>
        </w:rPr>
        <w:t>n-</w:t>
      </w:r>
      <w:r w:rsidRPr="007C5172">
        <w:rPr>
          <w:rFonts w:ascii="Times New Roman" w:hAnsi="Times New Roman" w:cs="Times New Roman"/>
          <w:sz w:val="20"/>
          <w:szCs w:val="20"/>
        </w:rPr>
        <w:t>aldehydes at high temperature (above 700</w:t>
      </w:r>
      <w:r w:rsidR="00DF54DE">
        <w:rPr>
          <w:rFonts w:ascii="Times New Roman" w:hAnsi="Times New Roman" w:cs="Times New Roman"/>
          <w:sz w:val="20"/>
          <w:szCs w:val="20"/>
        </w:rPr>
        <w:t xml:space="preserve"> </w:t>
      </w:r>
      <w:r w:rsidRPr="007C5172">
        <w:rPr>
          <w:rFonts w:ascii="Times New Roman" w:hAnsi="Times New Roman" w:cs="Times New Roman"/>
          <w:sz w:val="20"/>
          <w:szCs w:val="20"/>
        </w:rPr>
        <w:t xml:space="preserve">°C) but with shorter burning durations of ten seconds. The presence or absence of </w:t>
      </w:r>
      <w:r w:rsidRPr="007C5172">
        <w:rPr>
          <w:rFonts w:ascii="Times New Roman" w:hAnsi="Times New Roman" w:cs="Times New Roman"/>
          <w:i/>
          <w:sz w:val="20"/>
          <w:szCs w:val="20"/>
        </w:rPr>
        <w:t>n-</w:t>
      </w:r>
      <w:r w:rsidRPr="007C5172">
        <w:rPr>
          <w:rFonts w:ascii="Times New Roman" w:hAnsi="Times New Roman" w:cs="Times New Roman"/>
          <w:sz w:val="20"/>
          <w:szCs w:val="20"/>
        </w:rPr>
        <w:t>aldehydes as a by-product of pyrolysis from porcine bone samples is largely related to the temp</w:t>
      </w:r>
      <w:r w:rsidR="004201A5" w:rsidRPr="007C5172">
        <w:rPr>
          <w:rFonts w:ascii="Times New Roman" w:hAnsi="Times New Roman" w:cs="Times New Roman"/>
          <w:sz w:val="20"/>
          <w:szCs w:val="20"/>
        </w:rPr>
        <w:t>erature in which the samples were</w:t>
      </w:r>
      <w:r w:rsidRPr="007C5172">
        <w:rPr>
          <w:rFonts w:ascii="Times New Roman" w:hAnsi="Times New Roman" w:cs="Times New Roman"/>
          <w:sz w:val="20"/>
          <w:szCs w:val="20"/>
        </w:rPr>
        <w:t xml:space="preserve"> exposed; higher temperature induces the decomposition and oxidation of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aldehydes into smaller compounds and renders it undetectable by the instrument </w:t>
      </w:r>
      <w:r w:rsidRPr="007C5172">
        <w:rPr>
          <w:rFonts w:ascii="Times New Roman" w:hAnsi="Times New Roman" w:cs="Times New Roman"/>
          <w:noProof/>
          <w:sz w:val="20"/>
          <w:szCs w:val="20"/>
        </w:rPr>
        <w:t>[8, 9]</w:t>
      </w:r>
      <w:r w:rsidRPr="007C5172">
        <w:rPr>
          <w:rFonts w:ascii="Times New Roman" w:hAnsi="Times New Roman" w:cs="Times New Roman"/>
          <w:sz w:val="20"/>
          <w:szCs w:val="20"/>
        </w:rPr>
        <w:t xml:space="preserve">. The presence of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-aldehyde in this work may be due to the lower temperature profiles experienced by the sample and the multiple ignitions as illustrated in Figure 7(a). Besides temperature, the exposure duration also plays an important role in the detection of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-aldehydes </w:t>
      </w:r>
      <w:r w:rsidRPr="007C5172">
        <w:rPr>
          <w:rFonts w:ascii="Times New Roman" w:hAnsi="Times New Roman" w:cs="Times New Roman"/>
          <w:noProof/>
          <w:sz w:val="20"/>
          <w:szCs w:val="20"/>
        </w:rPr>
        <w:t>[7]</w:t>
      </w:r>
      <w:r w:rsidRPr="007C5172">
        <w:rPr>
          <w:rFonts w:ascii="Times New Roman" w:hAnsi="Times New Roman" w:cs="Times New Roman"/>
          <w:sz w:val="20"/>
          <w:szCs w:val="20"/>
        </w:rPr>
        <w:t xml:space="preserve">. In the indoor laboratory burning conditions </w:t>
      </w:r>
      <w:r w:rsidRPr="007C5172">
        <w:rPr>
          <w:rFonts w:ascii="Times New Roman" w:hAnsi="Times New Roman" w:cs="Times New Roman"/>
          <w:noProof/>
          <w:sz w:val="20"/>
          <w:szCs w:val="20"/>
        </w:rPr>
        <w:t>[7]</w:t>
      </w:r>
      <w:r w:rsidRPr="007C5172">
        <w:rPr>
          <w:rFonts w:ascii="Times New Roman" w:hAnsi="Times New Roman" w:cs="Times New Roman"/>
          <w:sz w:val="20"/>
          <w:szCs w:val="20"/>
        </w:rPr>
        <w:t xml:space="preserve"> and in </w:t>
      </w:r>
      <w:proofErr w:type="spellStart"/>
      <w:r w:rsidRPr="007C5172">
        <w:rPr>
          <w:rFonts w:ascii="Times New Roman" w:hAnsi="Times New Roman" w:cs="Times New Roman"/>
          <w:sz w:val="20"/>
          <w:szCs w:val="20"/>
        </w:rPr>
        <w:t>Purevsuren</w:t>
      </w:r>
      <w:proofErr w:type="spellEnd"/>
      <w:r w:rsidRPr="007C5172">
        <w:rPr>
          <w:rFonts w:ascii="Times New Roman" w:hAnsi="Times New Roman" w:cs="Times New Roman"/>
          <w:sz w:val="20"/>
          <w:szCs w:val="20"/>
        </w:rPr>
        <w:t xml:space="preserve"> et al.’s [17] work, burning occurred for extended periods of more than 900 seconds and 4 hours respectively as compared to </w:t>
      </w:r>
      <w:proofErr w:type="spellStart"/>
      <w:r w:rsidRPr="007C5172">
        <w:rPr>
          <w:rFonts w:ascii="Times New Roman" w:hAnsi="Times New Roman" w:cs="Times New Roman"/>
          <w:sz w:val="20"/>
          <w:szCs w:val="20"/>
        </w:rPr>
        <w:t>DeHaan</w:t>
      </w:r>
      <w:proofErr w:type="spellEnd"/>
      <w:r w:rsidRPr="007C5172">
        <w:rPr>
          <w:rFonts w:ascii="Times New Roman" w:hAnsi="Times New Roman" w:cs="Times New Roman"/>
          <w:sz w:val="20"/>
          <w:szCs w:val="20"/>
        </w:rPr>
        <w:t xml:space="preserve"> et al.’s </w:t>
      </w:r>
      <w:r w:rsidR="00DF54DE">
        <w:rPr>
          <w:rFonts w:ascii="Times New Roman" w:hAnsi="Times New Roman" w:cs="Times New Roman"/>
          <w:sz w:val="20"/>
          <w:szCs w:val="20"/>
        </w:rPr>
        <w:t xml:space="preserve">work </w:t>
      </w:r>
      <w:r w:rsidRPr="007C5172">
        <w:rPr>
          <w:rFonts w:ascii="Times New Roman" w:hAnsi="Times New Roman" w:cs="Times New Roman"/>
          <w:noProof/>
          <w:sz w:val="20"/>
          <w:szCs w:val="20"/>
        </w:rPr>
        <w:t>[8]</w:t>
      </w:r>
      <w:r w:rsidR="00DF54DE">
        <w:rPr>
          <w:rFonts w:ascii="Times New Roman" w:hAnsi="Times New Roman" w:cs="Times New Roman"/>
          <w:sz w:val="20"/>
          <w:szCs w:val="20"/>
        </w:rPr>
        <w:t xml:space="preserve"> </w:t>
      </w:r>
      <w:r w:rsidR="0089038A" w:rsidRPr="007C5172">
        <w:rPr>
          <w:rFonts w:ascii="Times New Roman" w:hAnsi="Times New Roman" w:cs="Times New Roman"/>
          <w:sz w:val="20"/>
          <w:szCs w:val="20"/>
        </w:rPr>
        <w:t>(ten</w:t>
      </w:r>
      <w:r w:rsidRPr="007C5172">
        <w:rPr>
          <w:rFonts w:ascii="Times New Roman" w:hAnsi="Times New Roman" w:cs="Times New Roman"/>
          <w:sz w:val="20"/>
          <w:szCs w:val="20"/>
        </w:rPr>
        <w:t xml:space="preserve"> seconds) and the outdoor burning conditions in this work (800 seconds), where burnings were shorter, thus preserving the </w:t>
      </w:r>
      <w:r w:rsidRPr="007C5172">
        <w:rPr>
          <w:rFonts w:ascii="Times New Roman" w:hAnsi="Times New Roman" w:cs="Times New Roman"/>
          <w:i/>
          <w:sz w:val="20"/>
          <w:szCs w:val="20"/>
        </w:rPr>
        <w:t>n</w:t>
      </w:r>
      <w:r w:rsidRPr="007C5172">
        <w:rPr>
          <w:rFonts w:ascii="Times New Roman" w:hAnsi="Times New Roman" w:cs="Times New Roman"/>
          <w:sz w:val="20"/>
          <w:szCs w:val="20"/>
        </w:rPr>
        <w:t xml:space="preserve">-aldehydes from being decomposed or totally consumed during the burning process </w:t>
      </w:r>
      <w:r w:rsidRPr="007C5172">
        <w:rPr>
          <w:rFonts w:ascii="Times New Roman" w:hAnsi="Times New Roman" w:cs="Times New Roman"/>
          <w:noProof/>
          <w:sz w:val="20"/>
          <w:szCs w:val="20"/>
        </w:rPr>
        <w:t>[7]</w:t>
      </w:r>
      <w:r w:rsidRPr="007C5172">
        <w:rPr>
          <w:rFonts w:ascii="Times New Roman" w:hAnsi="Times New Roman" w:cs="Times New Roman"/>
          <w:sz w:val="20"/>
          <w:szCs w:val="20"/>
        </w:rPr>
        <w:t>.</w:t>
      </w:r>
    </w:p>
    <w:p w:rsidR="002D0B50" w:rsidRPr="007C5172" w:rsidRDefault="002D0B50" w:rsidP="00335246">
      <w:pPr>
        <w:spacing w:after="0" w:line="240" w:lineRule="auto"/>
        <w:rPr>
          <w:rFonts w:ascii="Times New Roman" w:hAnsi="Times New Roman" w:cs="Times New Roman"/>
          <w:sz w:val="20"/>
          <w:szCs w:val="20"/>
        </w:rPr>
      </w:pPr>
    </w:p>
    <w:p w:rsidR="002D0B50" w:rsidRDefault="00DF54DE" w:rsidP="00DF54DE">
      <w:pPr>
        <w:spacing w:after="0" w:line="240" w:lineRule="auto"/>
        <w:ind w:left="709" w:hanging="709"/>
        <w:jc w:val="both"/>
        <w:rPr>
          <w:rFonts w:ascii="Times New Roman" w:hAnsi="Times New Roman" w:cs="Times New Roman"/>
          <w:noProof/>
          <w:sz w:val="20"/>
          <w:szCs w:val="20"/>
        </w:rPr>
      </w:pPr>
      <w:r>
        <w:rPr>
          <w:rFonts w:ascii="Times New Roman" w:hAnsi="Times New Roman" w:cs="Times New Roman"/>
          <w:sz w:val="20"/>
          <w:szCs w:val="20"/>
        </w:rPr>
        <w:t xml:space="preserve">Table 2. </w:t>
      </w:r>
      <w:r w:rsidR="002D0B50" w:rsidRPr="007C5172">
        <w:rPr>
          <w:rFonts w:ascii="Times New Roman" w:hAnsi="Times New Roman" w:cs="Times New Roman"/>
          <w:sz w:val="20"/>
          <w:szCs w:val="20"/>
        </w:rPr>
        <w:t xml:space="preserve">Comparison of pyrolysis products that were detected consistently across six sets of repeats between indoor and outdoor burning conditions </w:t>
      </w:r>
      <w:r w:rsidR="002D0B50" w:rsidRPr="007C5172">
        <w:rPr>
          <w:rFonts w:ascii="Times New Roman" w:hAnsi="Times New Roman" w:cs="Times New Roman"/>
          <w:noProof/>
          <w:sz w:val="20"/>
          <w:szCs w:val="20"/>
        </w:rPr>
        <w:t>[7]</w:t>
      </w:r>
    </w:p>
    <w:p w:rsidR="00DF54DE" w:rsidRPr="007C5172" w:rsidRDefault="00DF54DE" w:rsidP="00DF54DE">
      <w:pPr>
        <w:spacing w:after="0" w:line="240" w:lineRule="auto"/>
        <w:ind w:left="709" w:hanging="709"/>
        <w:jc w:val="both"/>
        <w:rPr>
          <w:rFonts w:ascii="Times New Roman" w:hAnsi="Times New Roman" w:cs="Times New Roman"/>
          <w:b/>
          <w:sz w:val="20"/>
          <w:szCs w:val="20"/>
        </w:rPr>
      </w:pPr>
    </w:p>
    <w:tbl>
      <w:tblPr>
        <w:tblStyle w:val="PlainTable2"/>
        <w:tblW w:w="5968" w:type="dxa"/>
        <w:jc w:val="center"/>
        <w:tblLayout w:type="fixed"/>
        <w:tblLook w:val="04A0" w:firstRow="1" w:lastRow="0" w:firstColumn="1" w:lastColumn="0" w:noHBand="0" w:noVBand="1"/>
      </w:tblPr>
      <w:tblGrid>
        <w:gridCol w:w="611"/>
        <w:gridCol w:w="2586"/>
        <w:gridCol w:w="2771"/>
      </w:tblGrid>
      <w:tr w:rsidR="007C5172" w:rsidRPr="00DF54DE" w:rsidTr="00DF54DE">
        <w:trPr>
          <w:cnfStyle w:val="100000000000" w:firstRow="1" w:lastRow="0" w:firstColumn="0" w:lastColumn="0" w:oddVBand="0" w:evenVBand="0" w:oddHBand="0"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611" w:type="dxa"/>
            <w:vMerge w:val="restart"/>
          </w:tcPr>
          <w:p w:rsidR="002D0B50" w:rsidRPr="00DF54DE" w:rsidRDefault="002D0B50" w:rsidP="00335246">
            <w:pPr>
              <w:tabs>
                <w:tab w:val="left" w:pos="-108"/>
              </w:tabs>
              <w:ind w:left="-108" w:firstLine="108"/>
              <w:jc w:val="center"/>
              <w:rPr>
                <w:rFonts w:ascii="Times New Roman" w:hAnsi="Times New Roman" w:cs="Times New Roman"/>
                <w:sz w:val="20"/>
                <w:szCs w:val="20"/>
              </w:rPr>
            </w:pPr>
            <w:r w:rsidRPr="00DF54DE">
              <w:rPr>
                <w:rFonts w:ascii="Times New Roman" w:hAnsi="Times New Roman" w:cs="Times New Roman"/>
                <w:sz w:val="20"/>
                <w:szCs w:val="20"/>
              </w:rPr>
              <w:t>No.</w:t>
            </w:r>
          </w:p>
        </w:tc>
        <w:tc>
          <w:tcPr>
            <w:tcW w:w="2586" w:type="dxa"/>
            <w:vMerge w:val="restart"/>
          </w:tcPr>
          <w:p w:rsidR="002D0B50" w:rsidRPr="00DF54DE" w:rsidRDefault="002D0B50" w:rsidP="00335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54DE">
              <w:rPr>
                <w:rFonts w:ascii="Times New Roman" w:hAnsi="Times New Roman" w:cs="Times New Roman"/>
                <w:sz w:val="20"/>
                <w:szCs w:val="20"/>
              </w:rPr>
              <w:t xml:space="preserve">Compound </w:t>
            </w:r>
          </w:p>
          <w:p w:rsidR="002D0B50" w:rsidRPr="00DF54DE" w:rsidRDefault="00DF54DE" w:rsidP="00335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54DE">
              <w:rPr>
                <w:rFonts w:ascii="Times New Roman" w:hAnsi="Times New Roman" w:cs="Times New Roman"/>
                <w:sz w:val="20"/>
                <w:szCs w:val="20"/>
              </w:rPr>
              <w:t>(</w:t>
            </w:r>
            <w:r w:rsidR="002D0B50" w:rsidRPr="00DF54DE">
              <w:rPr>
                <w:rFonts w:ascii="Times New Roman" w:hAnsi="Times New Roman" w:cs="Times New Roman"/>
                <w:sz w:val="20"/>
                <w:szCs w:val="20"/>
              </w:rPr>
              <w:t xml:space="preserve">Outdoor </w:t>
            </w:r>
            <w:r w:rsidRPr="00DF54DE">
              <w:rPr>
                <w:rFonts w:ascii="Times New Roman" w:hAnsi="Times New Roman" w:cs="Times New Roman"/>
                <w:sz w:val="20"/>
                <w:szCs w:val="20"/>
              </w:rPr>
              <w:t>Burning)</w:t>
            </w:r>
          </w:p>
        </w:tc>
        <w:tc>
          <w:tcPr>
            <w:tcW w:w="2771" w:type="dxa"/>
            <w:vMerge w:val="restart"/>
          </w:tcPr>
          <w:p w:rsidR="002D0B50" w:rsidRPr="00DF54DE" w:rsidRDefault="002D0B50" w:rsidP="00335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54DE">
              <w:rPr>
                <w:rFonts w:ascii="Times New Roman" w:hAnsi="Times New Roman" w:cs="Times New Roman"/>
                <w:sz w:val="20"/>
                <w:szCs w:val="20"/>
              </w:rPr>
              <w:t>Compound</w:t>
            </w:r>
          </w:p>
          <w:p w:rsidR="002D0B50" w:rsidRPr="00DF54DE" w:rsidRDefault="00DF54DE" w:rsidP="00335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F54DE">
              <w:rPr>
                <w:rFonts w:ascii="Times New Roman" w:hAnsi="Times New Roman" w:cs="Times New Roman"/>
                <w:sz w:val="20"/>
                <w:szCs w:val="20"/>
              </w:rPr>
              <w:t>(</w:t>
            </w:r>
            <w:r w:rsidR="002D0B50" w:rsidRPr="00DF54DE">
              <w:rPr>
                <w:rFonts w:ascii="Times New Roman" w:hAnsi="Times New Roman" w:cs="Times New Roman"/>
                <w:sz w:val="20"/>
                <w:szCs w:val="20"/>
              </w:rPr>
              <w:t xml:space="preserve">Indoor </w:t>
            </w:r>
            <w:r w:rsidRPr="00DF54DE">
              <w:rPr>
                <w:rFonts w:ascii="Times New Roman" w:hAnsi="Times New Roman" w:cs="Times New Roman"/>
                <w:sz w:val="20"/>
                <w:szCs w:val="20"/>
              </w:rPr>
              <w:t>Laboratory Burning)</w:t>
            </w:r>
          </w:p>
        </w:tc>
      </w:tr>
      <w:tr w:rsidR="007C5172" w:rsidRPr="00DF54DE" w:rsidTr="00DF54DE">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11" w:type="dxa"/>
            <w:vMerge/>
          </w:tcPr>
          <w:p w:rsidR="002D0B50" w:rsidRPr="00DF54DE" w:rsidRDefault="002D0B50" w:rsidP="00335246">
            <w:pPr>
              <w:tabs>
                <w:tab w:val="left" w:pos="-108"/>
              </w:tabs>
              <w:ind w:left="-108" w:firstLine="108"/>
              <w:jc w:val="center"/>
              <w:rPr>
                <w:rFonts w:ascii="Times New Roman" w:hAnsi="Times New Roman" w:cs="Times New Roman"/>
                <w:sz w:val="20"/>
                <w:szCs w:val="20"/>
              </w:rPr>
            </w:pPr>
          </w:p>
        </w:tc>
        <w:tc>
          <w:tcPr>
            <w:tcW w:w="2586" w:type="dxa"/>
            <w:vMerge/>
          </w:tcPr>
          <w:p w:rsidR="002D0B50" w:rsidRPr="00DF54DE"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2771" w:type="dxa"/>
            <w:vMerge/>
          </w:tcPr>
          <w:p w:rsidR="002D0B50" w:rsidRPr="00DF54DE" w:rsidRDefault="002D0B50" w:rsidP="00335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7C5172" w:rsidRPr="007C5172" w:rsidTr="00DF54DE">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7F7F7F" w:themeColor="text1" w:themeTint="80"/>
              <w:bottom w:val="nil"/>
            </w:tcBorders>
          </w:tcPr>
          <w:p w:rsidR="002D0B50" w:rsidRPr="00DF54DE" w:rsidRDefault="002D0B50" w:rsidP="00335246">
            <w:pPr>
              <w:pStyle w:val="ListParagraph"/>
              <w:tabs>
                <w:tab w:val="left" w:pos="-108"/>
                <w:tab w:val="left" w:pos="90"/>
              </w:tabs>
              <w:ind w:left="0"/>
              <w:rPr>
                <w:rFonts w:ascii="Times New Roman" w:hAnsi="Times New Roman" w:cs="Times New Roman"/>
                <w:b w:val="0"/>
                <w:sz w:val="20"/>
                <w:szCs w:val="20"/>
              </w:rPr>
            </w:pPr>
            <w:r w:rsidRPr="00DF54DE">
              <w:rPr>
                <w:rFonts w:ascii="Times New Roman" w:hAnsi="Times New Roman" w:cs="Times New Roman"/>
                <w:b w:val="0"/>
                <w:sz w:val="20"/>
                <w:szCs w:val="20"/>
              </w:rPr>
              <w:t>1.</w:t>
            </w:r>
          </w:p>
        </w:tc>
        <w:tc>
          <w:tcPr>
            <w:tcW w:w="2586" w:type="dxa"/>
            <w:tcBorders>
              <w:top w:val="single" w:sz="4" w:space="0" w:color="7F7F7F" w:themeColor="text1" w:themeTint="80"/>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1-butene</w:t>
            </w:r>
          </w:p>
        </w:tc>
        <w:tc>
          <w:tcPr>
            <w:tcW w:w="2771" w:type="dxa"/>
            <w:tcBorders>
              <w:top w:val="single" w:sz="4" w:space="0" w:color="7F7F7F" w:themeColor="text1" w:themeTint="80"/>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benzene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 xml:space="preserve">2.  </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methyl-cyclopentane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toluene</w:t>
            </w:r>
          </w:p>
        </w:tc>
      </w:tr>
      <w:tr w:rsidR="007C5172" w:rsidRPr="007C5172" w:rsidTr="00DF54DE">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3.</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benzene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1-octene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4.</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pentanal</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octane</w:t>
            </w:r>
          </w:p>
        </w:tc>
      </w:tr>
      <w:tr w:rsidR="007C5172" w:rsidRPr="007C5172" w:rsidTr="00DF54DE">
        <w:trPr>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5.</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3-methyl-butanitrile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ethyl-benzene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6.</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toluene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i/>
                <w:noProof/>
                <w:sz w:val="20"/>
                <w:szCs w:val="20"/>
                <w:lang w:val="en-US"/>
              </w:rPr>
              <w:t>p</w:t>
            </w:r>
            <w:r w:rsidRPr="00DF54DE">
              <w:rPr>
                <w:rFonts w:ascii="Times New Roman" w:hAnsi="Times New Roman" w:cs="Times New Roman"/>
                <w:noProof/>
                <w:sz w:val="20"/>
                <w:szCs w:val="20"/>
                <w:lang w:val="en-US"/>
              </w:rPr>
              <w:t>-xylene</w:t>
            </w:r>
          </w:p>
        </w:tc>
      </w:tr>
      <w:tr w:rsidR="007C5172" w:rsidRPr="007C5172" w:rsidTr="00DF54DE">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7.</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1-octene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1-nonene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8.</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octane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nonane</w:t>
            </w:r>
          </w:p>
        </w:tc>
      </w:tr>
      <w:tr w:rsidR="007C5172" w:rsidRPr="007C5172" w:rsidTr="00DF54DE">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9.</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2-octene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propyl-benzene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10.</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ethyl-benzene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1-decene</w:t>
            </w:r>
          </w:p>
        </w:tc>
      </w:tr>
      <w:tr w:rsidR="007C5172" w:rsidRPr="007C5172" w:rsidTr="00DF54DE">
        <w:trPr>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11.</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1-nonene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decane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12.</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nonane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1-undecene</w:t>
            </w:r>
          </w:p>
        </w:tc>
      </w:tr>
      <w:tr w:rsidR="007C5172" w:rsidRPr="007C5172" w:rsidTr="00DF54DE">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13.</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propyl-benzene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undecane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14.</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1-decene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1-dodecene</w:t>
            </w:r>
          </w:p>
        </w:tc>
      </w:tr>
      <w:tr w:rsidR="007C5172" w:rsidRPr="007C5172" w:rsidTr="00DF54DE">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15.</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decane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dodecane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16.</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butyl-benzene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1-tridecene</w:t>
            </w:r>
          </w:p>
        </w:tc>
      </w:tr>
      <w:tr w:rsidR="007C5172" w:rsidRPr="007C5172" w:rsidTr="00DF54DE">
        <w:trPr>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17.</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1-undecene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tridecane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18.</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undecane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1-tetradecene</w:t>
            </w:r>
          </w:p>
        </w:tc>
      </w:tr>
      <w:tr w:rsidR="007C5172" w:rsidRPr="007C5172" w:rsidTr="00DF54DE">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19.</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pentyl-benzene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tetradecane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20.</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1-dodecene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1-pentadecene</w:t>
            </w:r>
          </w:p>
        </w:tc>
      </w:tr>
      <w:tr w:rsidR="007C5172" w:rsidRPr="007C5172" w:rsidTr="00DF54DE">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21.</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dodecane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pentadecane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22.</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1-tridecene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1-hexadecene</w:t>
            </w:r>
          </w:p>
        </w:tc>
      </w:tr>
      <w:tr w:rsidR="007C5172" w:rsidRPr="007C5172" w:rsidTr="00DF54DE">
        <w:trPr>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23.</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tridecane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hexadecane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24.</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1-tetradecene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1-heptadecene</w:t>
            </w:r>
          </w:p>
        </w:tc>
      </w:tr>
      <w:tr w:rsidR="007C5172" w:rsidRPr="007C5172" w:rsidTr="00DF54DE">
        <w:trPr>
          <w:trHeight w:val="253"/>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25.</w:t>
            </w:r>
          </w:p>
        </w:tc>
        <w:tc>
          <w:tcPr>
            <w:tcW w:w="2586"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tetradecane</w:t>
            </w:r>
          </w:p>
        </w:tc>
        <w:tc>
          <w:tcPr>
            <w:tcW w:w="2771" w:type="dxa"/>
            <w:tcBorders>
              <w:top w:val="nil"/>
              <w:bottom w:val="nil"/>
            </w:tcBorders>
          </w:tcPr>
          <w:p w:rsidR="002D0B50" w:rsidRPr="00DF54DE"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heptadecane</w:t>
            </w:r>
          </w:p>
        </w:tc>
      </w:tr>
      <w:tr w:rsidR="007C5172" w:rsidRPr="007C5172" w:rsidTr="00DF54D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nil"/>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26.</w:t>
            </w:r>
          </w:p>
        </w:tc>
        <w:tc>
          <w:tcPr>
            <w:tcW w:w="2586"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US"/>
              </w:rPr>
            </w:pPr>
            <w:r w:rsidRPr="00DF54DE">
              <w:rPr>
                <w:rFonts w:ascii="Times New Roman" w:hAnsi="Times New Roman" w:cs="Times New Roman"/>
                <w:b/>
                <w:noProof/>
                <w:sz w:val="20"/>
                <w:szCs w:val="20"/>
                <w:lang w:val="en-US"/>
              </w:rPr>
              <w:t>pentadecane</w:t>
            </w:r>
          </w:p>
        </w:tc>
        <w:tc>
          <w:tcPr>
            <w:tcW w:w="2771" w:type="dxa"/>
            <w:tcBorders>
              <w:top w:val="nil"/>
              <w:bottom w:val="nil"/>
            </w:tcBorders>
          </w:tcPr>
          <w:p w:rsidR="002D0B50" w:rsidRPr="00DF54DE" w:rsidRDefault="002D0B50" w:rsidP="00DF54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US"/>
              </w:rPr>
            </w:pPr>
            <w:r w:rsidRPr="00DF54DE">
              <w:rPr>
                <w:rFonts w:ascii="Times New Roman" w:hAnsi="Times New Roman" w:cs="Times New Roman"/>
                <w:noProof/>
                <w:sz w:val="20"/>
                <w:szCs w:val="20"/>
                <w:lang w:val="en-US"/>
              </w:rPr>
              <w:t>hexadecanitrile</w:t>
            </w:r>
          </w:p>
        </w:tc>
      </w:tr>
      <w:tr w:rsidR="007C5172" w:rsidRPr="007C5172" w:rsidTr="00DF54DE">
        <w:trPr>
          <w:trHeight w:val="269"/>
          <w:jc w:val="center"/>
        </w:trPr>
        <w:tc>
          <w:tcPr>
            <w:cnfStyle w:val="001000000000" w:firstRow="0" w:lastRow="0" w:firstColumn="1" w:lastColumn="0" w:oddVBand="0" w:evenVBand="0" w:oddHBand="0" w:evenHBand="0" w:firstRowFirstColumn="0" w:firstRowLastColumn="0" w:lastRowFirstColumn="0" w:lastRowLastColumn="0"/>
            <w:tcW w:w="611" w:type="dxa"/>
            <w:tcBorders>
              <w:top w:val="nil"/>
              <w:bottom w:val="single" w:sz="4" w:space="0" w:color="7F7F7F" w:themeColor="text1" w:themeTint="80"/>
            </w:tcBorders>
          </w:tcPr>
          <w:p w:rsidR="002D0B50" w:rsidRPr="00DF54DE" w:rsidRDefault="002D0B50" w:rsidP="00335246">
            <w:pPr>
              <w:tabs>
                <w:tab w:val="left" w:pos="-108"/>
                <w:tab w:val="left" w:pos="90"/>
              </w:tabs>
              <w:rPr>
                <w:rFonts w:ascii="Times New Roman" w:hAnsi="Times New Roman" w:cs="Times New Roman"/>
                <w:b w:val="0"/>
                <w:sz w:val="20"/>
                <w:szCs w:val="20"/>
              </w:rPr>
            </w:pPr>
            <w:r w:rsidRPr="00DF54DE">
              <w:rPr>
                <w:rFonts w:ascii="Times New Roman" w:hAnsi="Times New Roman" w:cs="Times New Roman"/>
                <w:b w:val="0"/>
                <w:sz w:val="20"/>
                <w:szCs w:val="20"/>
              </w:rPr>
              <w:t>27.</w:t>
            </w:r>
          </w:p>
        </w:tc>
        <w:tc>
          <w:tcPr>
            <w:tcW w:w="2586" w:type="dxa"/>
            <w:tcBorders>
              <w:top w:val="nil"/>
              <w:bottom w:val="single" w:sz="4" w:space="0" w:color="7F7F7F" w:themeColor="text1" w:themeTint="80"/>
            </w:tcBorders>
          </w:tcPr>
          <w:p w:rsidR="002D0B50" w:rsidRPr="007C5172"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C5172">
              <w:rPr>
                <w:rFonts w:ascii="Times New Roman" w:hAnsi="Times New Roman" w:cs="Times New Roman"/>
                <w:b/>
                <w:sz w:val="20"/>
                <w:szCs w:val="20"/>
              </w:rPr>
              <w:t>1-hexadecene</w:t>
            </w:r>
          </w:p>
        </w:tc>
        <w:tc>
          <w:tcPr>
            <w:tcW w:w="2771" w:type="dxa"/>
            <w:tcBorders>
              <w:top w:val="nil"/>
              <w:bottom w:val="single" w:sz="4" w:space="0" w:color="7F7F7F" w:themeColor="text1" w:themeTint="80"/>
            </w:tcBorders>
          </w:tcPr>
          <w:p w:rsidR="002D0B50" w:rsidRPr="007C5172" w:rsidRDefault="002D0B50" w:rsidP="00DF54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2D0B50" w:rsidRDefault="00DF54DE" w:rsidP="00DF54DE">
      <w:pPr>
        <w:tabs>
          <w:tab w:val="left" w:pos="3801"/>
          <w:tab w:val="center" w:pos="4369"/>
        </w:tabs>
        <w:spacing w:after="0" w:line="240" w:lineRule="auto"/>
        <w:rPr>
          <w:rFonts w:ascii="Times New Roman" w:hAnsi="Times New Roman" w:cs="Times New Roman"/>
          <w:sz w:val="18"/>
          <w:szCs w:val="20"/>
        </w:rPr>
      </w:pPr>
      <w:r w:rsidRPr="00DF54DE">
        <w:rPr>
          <w:rFonts w:ascii="Times New Roman" w:hAnsi="Times New Roman" w:cs="Times New Roman"/>
          <w:sz w:val="18"/>
          <w:szCs w:val="20"/>
        </w:rPr>
        <w:t xml:space="preserve">                             </w:t>
      </w:r>
      <w:r>
        <w:rPr>
          <w:rFonts w:ascii="Times New Roman" w:hAnsi="Times New Roman" w:cs="Times New Roman"/>
          <w:sz w:val="18"/>
          <w:szCs w:val="20"/>
        </w:rPr>
        <w:t xml:space="preserve">    </w:t>
      </w:r>
      <w:r w:rsidRPr="00DF54DE">
        <w:rPr>
          <w:rFonts w:ascii="Times New Roman" w:hAnsi="Times New Roman" w:cs="Times New Roman"/>
          <w:sz w:val="18"/>
          <w:szCs w:val="20"/>
        </w:rPr>
        <w:t xml:space="preserve"> </w:t>
      </w:r>
      <w:r w:rsidR="002D0B50" w:rsidRPr="00DF54DE">
        <w:rPr>
          <w:rFonts w:ascii="Times New Roman" w:hAnsi="Times New Roman" w:cs="Times New Roman"/>
          <w:sz w:val="18"/>
          <w:szCs w:val="20"/>
        </w:rPr>
        <w:t>*</w:t>
      </w:r>
      <w:r w:rsidRPr="00DF54DE">
        <w:rPr>
          <w:rFonts w:ascii="Times New Roman" w:hAnsi="Times New Roman" w:cs="Times New Roman"/>
          <w:sz w:val="18"/>
          <w:szCs w:val="20"/>
        </w:rPr>
        <w:t>bold text</w:t>
      </w:r>
      <w:r w:rsidR="002D0B50" w:rsidRPr="00DF54DE">
        <w:rPr>
          <w:rFonts w:ascii="Times New Roman" w:hAnsi="Times New Roman" w:cs="Times New Roman"/>
          <w:sz w:val="18"/>
          <w:szCs w:val="20"/>
        </w:rPr>
        <w:t xml:space="preserve"> refer to the compound that appeared for both condition</w:t>
      </w:r>
    </w:p>
    <w:p w:rsidR="00DF54DE" w:rsidRPr="00DF54DE" w:rsidRDefault="00DF54DE" w:rsidP="00DF54DE">
      <w:pPr>
        <w:tabs>
          <w:tab w:val="left" w:pos="3801"/>
          <w:tab w:val="center" w:pos="4369"/>
        </w:tabs>
        <w:spacing w:after="0" w:line="240" w:lineRule="auto"/>
        <w:rPr>
          <w:rFonts w:ascii="Times New Roman" w:hAnsi="Times New Roman" w:cs="Times New Roman"/>
          <w:sz w:val="18"/>
          <w:szCs w:val="20"/>
        </w:rPr>
      </w:pPr>
    </w:p>
    <w:p w:rsidR="002D0B50" w:rsidRPr="007C5172" w:rsidRDefault="002D0B50" w:rsidP="00335246">
      <w:pPr>
        <w:spacing w:after="0" w:line="240" w:lineRule="auto"/>
        <w:jc w:val="center"/>
        <w:rPr>
          <w:rFonts w:ascii="Times New Roman" w:hAnsi="Times New Roman" w:cs="Times New Roman"/>
          <w:b/>
          <w:sz w:val="20"/>
          <w:szCs w:val="20"/>
        </w:rPr>
      </w:pPr>
      <w:r w:rsidRPr="007C5172">
        <w:rPr>
          <w:rFonts w:ascii="Times New Roman" w:hAnsi="Times New Roman" w:cs="Times New Roman"/>
          <w:b/>
          <w:sz w:val="20"/>
          <w:szCs w:val="20"/>
        </w:rPr>
        <w:lastRenderedPageBreak/>
        <w:t xml:space="preserve">Conclusion </w:t>
      </w:r>
    </w:p>
    <w:p w:rsidR="002D0B50" w:rsidRPr="007C5172" w:rsidRDefault="002D0B50" w:rsidP="00335246">
      <w:pPr>
        <w:pStyle w:val="NoSpacing"/>
        <w:jc w:val="both"/>
        <w:rPr>
          <w:rFonts w:ascii="Times New Roman" w:hAnsi="Times New Roman"/>
          <w:bCs/>
          <w:sz w:val="20"/>
          <w:szCs w:val="20"/>
        </w:rPr>
      </w:pPr>
      <w:r w:rsidRPr="007C5172">
        <w:rPr>
          <w:rFonts w:ascii="Times New Roman" w:hAnsi="Times New Roman"/>
          <w:sz w:val="20"/>
          <w:szCs w:val="20"/>
        </w:rPr>
        <w:t>Indoor laboratory burning conditions generated consistent results in terms of the pyrolysis products generated and the time-temperature profiles in comparison to outdoor burning conditions.</w:t>
      </w:r>
      <w:r w:rsidRPr="007C5172">
        <w:rPr>
          <w:rFonts w:ascii="Times New Roman" w:hAnsi="Times New Roman"/>
          <w:bCs/>
          <w:sz w:val="20"/>
          <w:szCs w:val="20"/>
        </w:rPr>
        <w:t xml:space="preserve"> Pyrolytic data generated in this work were determined to be in the range of </w:t>
      </w:r>
      <w:r w:rsidRPr="007C5172">
        <w:rPr>
          <w:rFonts w:ascii="Times New Roman" w:hAnsi="Times New Roman"/>
          <w:bCs/>
          <w:i/>
          <w:sz w:val="20"/>
          <w:szCs w:val="20"/>
        </w:rPr>
        <w:t>n-</w:t>
      </w:r>
      <w:r w:rsidRPr="007C5172">
        <w:rPr>
          <w:rFonts w:ascii="Times New Roman" w:hAnsi="Times New Roman"/>
          <w:bCs/>
          <w:sz w:val="20"/>
          <w:szCs w:val="20"/>
        </w:rPr>
        <w:t xml:space="preserve">alkanes, </w:t>
      </w:r>
      <w:r w:rsidRPr="007C5172">
        <w:rPr>
          <w:rFonts w:ascii="Times New Roman" w:hAnsi="Times New Roman"/>
          <w:bCs/>
          <w:i/>
          <w:sz w:val="20"/>
          <w:szCs w:val="20"/>
        </w:rPr>
        <w:t>n-</w:t>
      </w:r>
      <w:r w:rsidRPr="007C5172">
        <w:rPr>
          <w:rFonts w:ascii="Times New Roman" w:hAnsi="Times New Roman"/>
          <w:bCs/>
          <w:sz w:val="20"/>
          <w:szCs w:val="20"/>
        </w:rPr>
        <w:t>alkenes</w:t>
      </w:r>
      <w:r w:rsidRPr="007C5172">
        <w:rPr>
          <w:rFonts w:ascii="Times New Roman" w:hAnsi="Times New Roman"/>
          <w:bCs/>
          <w:i/>
          <w:sz w:val="20"/>
          <w:szCs w:val="20"/>
        </w:rPr>
        <w:t>, n-</w:t>
      </w:r>
      <w:r w:rsidRPr="007C5172">
        <w:rPr>
          <w:rFonts w:ascii="Times New Roman" w:hAnsi="Times New Roman"/>
          <w:bCs/>
          <w:sz w:val="20"/>
          <w:szCs w:val="20"/>
        </w:rPr>
        <w:t xml:space="preserve">aldehydes, aromatics and nitrile compounds, similar to those obtained from indoor laboratory burning but with the additional presence of </w:t>
      </w:r>
      <w:r w:rsidRPr="007C5172">
        <w:rPr>
          <w:rFonts w:ascii="Times New Roman" w:hAnsi="Times New Roman"/>
          <w:bCs/>
          <w:i/>
          <w:sz w:val="20"/>
          <w:szCs w:val="20"/>
        </w:rPr>
        <w:t>n</w:t>
      </w:r>
      <w:r w:rsidRPr="007C5172">
        <w:rPr>
          <w:rFonts w:ascii="Times New Roman" w:hAnsi="Times New Roman"/>
          <w:bCs/>
          <w:sz w:val="20"/>
          <w:szCs w:val="20"/>
        </w:rPr>
        <w:t>-aldehydes. Results from this study has indicated the human pyrolytic data model generated indoors to be a good representative of outdoor conditions and has also successfully clarified the inconsistencies in terms of the presence and absence of</w:t>
      </w:r>
      <w:r w:rsidRPr="007C5172">
        <w:rPr>
          <w:rFonts w:ascii="Times New Roman" w:hAnsi="Times New Roman"/>
          <w:bCs/>
          <w:i/>
          <w:sz w:val="20"/>
          <w:szCs w:val="20"/>
        </w:rPr>
        <w:t xml:space="preserve"> n</w:t>
      </w:r>
      <w:r w:rsidRPr="007C5172">
        <w:rPr>
          <w:rFonts w:ascii="Times New Roman" w:hAnsi="Times New Roman"/>
          <w:bCs/>
          <w:sz w:val="20"/>
          <w:szCs w:val="20"/>
        </w:rPr>
        <w:t xml:space="preserve">-aldehydes from porcine and human pyrolytic data. </w:t>
      </w:r>
      <w:r w:rsidR="00EE027C" w:rsidRPr="007C5172">
        <w:rPr>
          <w:rFonts w:ascii="Times New Roman" w:hAnsi="Times New Roman"/>
          <w:bCs/>
          <w:sz w:val="20"/>
          <w:szCs w:val="20"/>
        </w:rPr>
        <w:t xml:space="preserve">The use of activated carbon tablet as a </w:t>
      </w:r>
      <w:r w:rsidR="00DF54DE" w:rsidRPr="007C5172">
        <w:rPr>
          <w:rFonts w:ascii="Times New Roman" w:hAnsi="Times New Roman"/>
          <w:bCs/>
          <w:sz w:val="20"/>
          <w:szCs w:val="20"/>
        </w:rPr>
        <w:t>substitute</w:t>
      </w:r>
      <w:r w:rsidR="00EE027C" w:rsidRPr="007C5172">
        <w:rPr>
          <w:rFonts w:ascii="Times New Roman" w:hAnsi="Times New Roman"/>
          <w:bCs/>
          <w:sz w:val="20"/>
          <w:szCs w:val="20"/>
        </w:rPr>
        <w:t xml:space="preserve"> of activated carbon strip (ACS) for the </w:t>
      </w:r>
      <w:r w:rsidR="00DF54DE" w:rsidRPr="007C5172">
        <w:rPr>
          <w:rFonts w:ascii="Times New Roman" w:hAnsi="Times New Roman"/>
          <w:bCs/>
          <w:sz w:val="20"/>
          <w:szCs w:val="20"/>
        </w:rPr>
        <w:t>adsorption</w:t>
      </w:r>
      <w:r w:rsidR="00EE027C" w:rsidRPr="007C5172">
        <w:rPr>
          <w:rFonts w:ascii="Times New Roman" w:hAnsi="Times New Roman"/>
          <w:bCs/>
          <w:sz w:val="20"/>
          <w:szCs w:val="20"/>
        </w:rPr>
        <w:t xml:space="preserve"> of pyrolytic products is also highlighted in this work.</w:t>
      </w:r>
    </w:p>
    <w:p w:rsidR="002D0B50" w:rsidRPr="007C5172" w:rsidRDefault="002D0B50" w:rsidP="00335246">
      <w:pPr>
        <w:pStyle w:val="NoSpacing"/>
        <w:jc w:val="both"/>
        <w:rPr>
          <w:rFonts w:ascii="Times New Roman" w:hAnsi="Times New Roman"/>
          <w:bCs/>
          <w:sz w:val="20"/>
          <w:szCs w:val="20"/>
        </w:rPr>
      </w:pPr>
    </w:p>
    <w:p w:rsidR="002D0B50" w:rsidRPr="007C5172" w:rsidRDefault="002D0B50" w:rsidP="00335246">
      <w:pPr>
        <w:pStyle w:val="NoSpacing"/>
        <w:jc w:val="both"/>
        <w:rPr>
          <w:rFonts w:ascii="Times New Roman" w:hAnsi="Times New Roman"/>
          <w:sz w:val="20"/>
          <w:szCs w:val="20"/>
        </w:rPr>
      </w:pPr>
      <w:r w:rsidRPr="007C5172">
        <w:rPr>
          <w:rFonts w:ascii="Times New Roman" w:hAnsi="Times New Roman"/>
          <w:bCs/>
          <w:sz w:val="20"/>
          <w:szCs w:val="20"/>
        </w:rPr>
        <w:t>In terms of future prospects,</w:t>
      </w:r>
      <w:r w:rsidRPr="007C5172">
        <w:rPr>
          <w:rFonts w:ascii="Times New Roman" w:hAnsi="Times New Roman"/>
          <w:sz w:val="20"/>
          <w:szCs w:val="20"/>
        </w:rPr>
        <w:t xml:space="preserve"> pyrolytic experiments using other parts of the porcine carcass would be</w:t>
      </w:r>
      <w:r w:rsidR="004201A5" w:rsidRPr="007C5172">
        <w:rPr>
          <w:rFonts w:ascii="Times New Roman" w:hAnsi="Times New Roman"/>
          <w:sz w:val="20"/>
          <w:szCs w:val="20"/>
        </w:rPr>
        <w:t xml:space="preserve"> an</w:t>
      </w:r>
      <w:r w:rsidRPr="007C5172">
        <w:rPr>
          <w:rFonts w:ascii="Times New Roman" w:hAnsi="Times New Roman"/>
          <w:sz w:val="20"/>
          <w:szCs w:val="20"/>
        </w:rPr>
        <w:t xml:space="preserve"> adva</w:t>
      </w:r>
      <w:r w:rsidR="004201A5" w:rsidRPr="007C5172">
        <w:rPr>
          <w:rFonts w:ascii="Times New Roman" w:hAnsi="Times New Roman"/>
          <w:sz w:val="20"/>
          <w:szCs w:val="20"/>
        </w:rPr>
        <w:t>ntage. This will</w:t>
      </w:r>
      <w:r w:rsidRPr="007C5172">
        <w:rPr>
          <w:rFonts w:ascii="Times New Roman" w:hAnsi="Times New Roman"/>
          <w:sz w:val="20"/>
          <w:szCs w:val="20"/>
        </w:rPr>
        <w:t xml:space="preserve"> reveal further information about the type and consistency of pyrolysis products generated by different types of tissues in a fire. In addition, it would also be particularly interesting to explore</w:t>
      </w:r>
      <w:r w:rsidR="004201A5" w:rsidRPr="007C5172">
        <w:rPr>
          <w:rFonts w:ascii="Times New Roman" w:hAnsi="Times New Roman"/>
          <w:sz w:val="20"/>
          <w:szCs w:val="20"/>
        </w:rPr>
        <w:t xml:space="preserve"> the origin of porcine tissues</w:t>
      </w:r>
      <w:r w:rsidRPr="007C5172">
        <w:rPr>
          <w:rFonts w:ascii="Times New Roman" w:hAnsi="Times New Roman"/>
          <w:sz w:val="20"/>
          <w:szCs w:val="20"/>
        </w:rPr>
        <w:t xml:space="preserve"> that have been subjected to burning in the presence of ignitable liquids and clothing material. Data generated from this process would be helpful in identifying the effects of interfering products that can possibly be generated, if any, on the key indicators of human remains in the presence of contaminants. </w:t>
      </w:r>
    </w:p>
    <w:p w:rsidR="002D0B50" w:rsidRPr="007C5172" w:rsidRDefault="002D0B50" w:rsidP="00335246">
      <w:pPr>
        <w:spacing w:after="0" w:line="240" w:lineRule="auto"/>
        <w:jc w:val="center"/>
        <w:rPr>
          <w:rFonts w:ascii="Times New Roman" w:hAnsi="Times New Roman" w:cs="Times New Roman"/>
          <w:b/>
          <w:sz w:val="20"/>
          <w:szCs w:val="20"/>
        </w:rPr>
      </w:pPr>
    </w:p>
    <w:p w:rsidR="002D0B50" w:rsidRPr="007C5172" w:rsidRDefault="002D0B50" w:rsidP="00335246">
      <w:pPr>
        <w:spacing w:after="0" w:line="240" w:lineRule="auto"/>
        <w:jc w:val="center"/>
        <w:rPr>
          <w:rFonts w:ascii="Times New Roman" w:hAnsi="Times New Roman" w:cs="Times New Roman"/>
          <w:b/>
          <w:sz w:val="20"/>
          <w:szCs w:val="20"/>
        </w:rPr>
      </w:pPr>
      <w:r w:rsidRPr="007C5172">
        <w:rPr>
          <w:rFonts w:ascii="Times New Roman" w:hAnsi="Times New Roman" w:cs="Times New Roman"/>
          <w:b/>
          <w:sz w:val="20"/>
          <w:szCs w:val="20"/>
        </w:rPr>
        <w:t xml:space="preserve">Acknowledgement </w:t>
      </w:r>
    </w:p>
    <w:p w:rsidR="002D0B50" w:rsidRPr="007C5172" w:rsidRDefault="002D0B50" w:rsidP="00335246">
      <w:pPr>
        <w:spacing w:after="0" w:line="240" w:lineRule="auto"/>
        <w:jc w:val="both"/>
        <w:rPr>
          <w:rFonts w:ascii="Times New Roman" w:hAnsi="Times New Roman" w:cs="Times New Roman"/>
          <w:sz w:val="20"/>
          <w:szCs w:val="20"/>
        </w:rPr>
      </w:pPr>
      <w:r w:rsidRPr="007C5172">
        <w:rPr>
          <w:rFonts w:ascii="Times New Roman" w:hAnsi="Times New Roman" w:cs="Times New Roman"/>
          <w:sz w:val="20"/>
          <w:szCs w:val="20"/>
        </w:rPr>
        <w:t xml:space="preserve">The authors would like to appreciate </w:t>
      </w:r>
      <w:r w:rsidRPr="007C5172">
        <w:rPr>
          <w:rFonts w:ascii="Times New Roman" w:hAnsi="Times New Roman" w:cs="Times New Roman"/>
          <w:bCs/>
          <w:sz w:val="20"/>
          <w:szCs w:val="20"/>
        </w:rPr>
        <w:t>Faculty of Health Sciences, Universiti Kebangsaan Malaysia for the facilities and support that ar</w:t>
      </w:r>
      <w:r w:rsidR="00983150" w:rsidRPr="007C5172">
        <w:rPr>
          <w:rFonts w:ascii="Times New Roman" w:hAnsi="Times New Roman" w:cs="Times New Roman"/>
          <w:bCs/>
          <w:sz w:val="20"/>
          <w:szCs w:val="20"/>
        </w:rPr>
        <w:t>e provided for this study. We would also like to extend our gratitude</w:t>
      </w:r>
      <w:r w:rsidRPr="007C5172">
        <w:rPr>
          <w:rFonts w:ascii="Times New Roman" w:hAnsi="Times New Roman" w:cs="Times New Roman"/>
          <w:bCs/>
          <w:sz w:val="20"/>
          <w:szCs w:val="20"/>
        </w:rPr>
        <w:t xml:space="preserve"> to The Centre for Water Research and Analysis (ALIR), UKM for collaboration in providing the facilities which is a freezer to store the bone samples.   </w:t>
      </w:r>
    </w:p>
    <w:p w:rsidR="002D0B50" w:rsidRPr="007C5172" w:rsidRDefault="002D0B50" w:rsidP="00335246">
      <w:pPr>
        <w:spacing w:after="0" w:line="240" w:lineRule="auto"/>
        <w:jc w:val="center"/>
        <w:rPr>
          <w:rFonts w:ascii="Times New Roman" w:hAnsi="Times New Roman" w:cs="Times New Roman"/>
          <w:b/>
          <w:sz w:val="20"/>
          <w:szCs w:val="20"/>
        </w:rPr>
      </w:pPr>
    </w:p>
    <w:p w:rsidR="002D0B50" w:rsidRDefault="002D0B50" w:rsidP="00335246">
      <w:pPr>
        <w:spacing w:after="0" w:line="240" w:lineRule="auto"/>
        <w:jc w:val="center"/>
        <w:rPr>
          <w:rFonts w:ascii="Times New Roman" w:hAnsi="Times New Roman" w:cs="Times New Roman"/>
          <w:b/>
          <w:sz w:val="20"/>
          <w:szCs w:val="20"/>
        </w:rPr>
      </w:pPr>
      <w:r w:rsidRPr="007C5172">
        <w:rPr>
          <w:rFonts w:ascii="Times New Roman" w:hAnsi="Times New Roman" w:cs="Times New Roman"/>
          <w:b/>
          <w:sz w:val="20"/>
          <w:szCs w:val="20"/>
        </w:rPr>
        <w:t>References</w:t>
      </w:r>
    </w:p>
    <w:p w:rsidR="00DF54DE" w:rsidRPr="007C5172" w:rsidRDefault="00DF54DE" w:rsidP="00335246">
      <w:pPr>
        <w:spacing w:after="0" w:line="240" w:lineRule="auto"/>
        <w:jc w:val="center"/>
        <w:rPr>
          <w:rFonts w:ascii="Times New Roman" w:hAnsi="Times New Roman" w:cs="Times New Roman"/>
          <w:b/>
          <w:sz w:val="20"/>
          <w:szCs w:val="20"/>
        </w:rPr>
      </w:pPr>
    </w:p>
    <w:p w:rsidR="002D0B50" w:rsidRPr="007C5172" w:rsidRDefault="002D0B50" w:rsidP="00DF54DE">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1.</w:t>
      </w:r>
      <w:r w:rsidRPr="007C5172">
        <w:rPr>
          <w:rFonts w:ascii="Times New Roman" w:hAnsi="Times New Roman" w:cs="Times New Roman"/>
          <w:sz w:val="20"/>
          <w:szCs w:val="20"/>
        </w:rPr>
        <w:tab/>
        <w:t>Fanton, L., Jdeed, K., Tilhet-Coartet, S. and Malicier, D. (2006). Criminal Burning</w:t>
      </w:r>
      <w:r w:rsidRPr="007C5172">
        <w:rPr>
          <w:rFonts w:ascii="Times New Roman" w:hAnsi="Times New Roman" w:cs="Times New Roman"/>
          <w:i/>
          <w:sz w:val="20"/>
          <w:szCs w:val="20"/>
        </w:rPr>
        <w:t>.</w:t>
      </w:r>
      <w:r w:rsidRPr="007C5172">
        <w:rPr>
          <w:rFonts w:ascii="Times New Roman" w:hAnsi="Times New Roman" w:cs="Times New Roman"/>
          <w:sz w:val="20"/>
          <w:szCs w:val="20"/>
        </w:rPr>
        <w:t xml:space="preserve"> </w:t>
      </w:r>
      <w:r w:rsidR="00DF54DE">
        <w:rPr>
          <w:rFonts w:ascii="Times New Roman" w:hAnsi="Times New Roman" w:cs="Times New Roman"/>
          <w:i/>
          <w:sz w:val="20"/>
          <w:szCs w:val="20"/>
        </w:rPr>
        <w:t>Forensic Science Institute,</w:t>
      </w:r>
      <w:r w:rsidRPr="007C5172">
        <w:rPr>
          <w:rFonts w:ascii="Times New Roman" w:hAnsi="Times New Roman" w:cs="Times New Roman"/>
          <w:sz w:val="20"/>
          <w:szCs w:val="20"/>
        </w:rPr>
        <w:t xml:space="preserve"> 158</w:t>
      </w:r>
      <w:r w:rsidRPr="007C5172">
        <w:rPr>
          <w:rFonts w:ascii="Times New Roman" w:hAnsi="Times New Roman" w:cs="Times New Roman"/>
          <w:b/>
          <w:sz w:val="20"/>
          <w:szCs w:val="20"/>
        </w:rPr>
        <w:t xml:space="preserve"> </w:t>
      </w:r>
      <w:r w:rsidRPr="007C5172">
        <w:rPr>
          <w:rFonts w:ascii="Times New Roman" w:hAnsi="Times New Roman" w:cs="Times New Roman"/>
          <w:sz w:val="20"/>
          <w:szCs w:val="20"/>
        </w:rPr>
        <w:t>(2-3): 87</w:t>
      </w:r>
      <w:r w:rsidR="00DF54DE">
        <w:rPr>
          <w:rFonts w:ascii="Times New Roman" w:hAnsi="Times New Roman" w:cs="Times New Roman"/>
          <w:sz w:val="20"/>
          <w:szCs w:val="20"/>
        </w:rPr>
        <w:t xml:space="preserve"> – </w:t>
      </w:r>
      <w:r w:rsidRPr="007C5172">
        <w:rPr>
          <w:rFonts w:ascii="Times New Roman" w:hAnsi="Times New Roman" w:cs="Times New Roman"/>
          <w:sz w:val="20"/>
          <w:szCs w:val="20"/>
        </w:rPr>
        <w:t>93.</w:t>
      </w:r>
    </w:p>
    <w:p w:rsidR="002D0B50" w:rsidRPr="007C5172" w:rsidRDefault="002D0B50" w:rsidP="00DF54DE">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2.</w:t>
      </w:r>
      <w:r w:rsidRPr="007C5172">
        <w:rPr>
          <w:rFonts w:ascii="Times New Roman" w:hAnsi="Times New Roman" w:cs="Times New Roman"/>
          <w:sz w:val="20"/>
          <w:szCs w:val="20"/>
        </w:rPr>
        <w:tab/>
        <w:t xml:space="preserve">Porta, D., Poppa, P., Regazzola, V., Gibelli, D., Schillaci, D. R., Amadasi, A., Magli, F. and Cattaneo, C. (2013). The </w:t>
      </w:r>
      <w:r w:rsidR="00DF54DE" w:rsidRPr="007C5172">
        <w:rPr>
          <w:rFonts w:ascii="Times New Roman" w:hAnsi="Times New Roman" w:cs="Times New Roman"/>
          <w:sz w:val="20"/>
          <w:szCs w:val="20"/>
        </w:rPr>
        <w:t>importance of an anthropological scene of crime investigation in the case of burnt remains in vehicles</w:t>
      </w:r>
      <w:r w:rsidRPr="007C5172">
        <w:rPr>
          <w:rFonts w:ascii="Times New Roman" w:hAnsi="Times New Roman" w:cs="Times New Roman"/>
          <w:sz w:val="20"/>
          <w:szCs w:val="20"/>
        </w:rPr>
        <w:t xml:space="preserve">: 3 </w:t>
      </w:r>
      <w:r w:rsidR="00DF54DE" w:rsidRPr="007C5172">
        <w:rPr>
          <w:rFonts w:ascii="Times New Roman" w:hAnsi="Times New Roman" w:cs="Times New Roman"/>
          <w:sz w:val="20"/>
          <w:szCs w:val="20"/>
        </w:rPr>
        <w:t>case studies</w:t>
      </w:r>
      <w:r w:rsidRPr="007C5172">
        <w:rPr>
          <w:rFonts w:ascii="Times New Roman" w:hAnsi="Times New Roman" w:cs="Times New Roman"/>
          <w:sz w:val="20"/>
          <w:szCs w:val="20"/>
        </w:rPr>
        <w:t xml:space="preserve">. </w:t>
      </w:r>
      <w:r w:rsidRPr="007C5172">
        <w:rPr>
          <w:rFonts w:ascii="Times New Roman" w:hAnsi="Times New Roman" w:cs="Times New Roman"/>
          <w:i/>
          <w:sz w:val="20"/>
          <w:szCs w:val="20"/>
        </w:rPr>
        <w:t>American Journal of Forensic Me</w:t>
      </w:r>
      <w:r w:rsidR="00DF54DE">
        <w:rPr>
          <w:rFonts w:ascii="Times New Roman" w:hAnsi="Times New Roman" w:cs="Times New Roman"/>
          <w:i/>
          <w:sz w:val="20"/>
          <w:szCs w:val="20"/>
        </w:rPr>
        <w:t>dicine and Pathology,</w:t>
      </w:r>
      <w:r w:rsidRPr="007C5172">
        <w:rPr>
          <w:rFonts w:ascii="Times New Roman" w:hAnsi="Times New Roman" w:cs="Times New Roman"/>
          <w:i/>
          <w:sz w:val="20"/>
          <w:szCs w:val="20"/>
        </w:rPr>
        <w:t xml:space="preserve"> </w:t>
      </w:r>
      <w:r w:rsidRPr="007C5172">
        <w:rPr>
          <w:rFonts w:ascii="Times New Roman" w:hAnsi="Times New Roman" w:cs="Times New Roman"/>
          <w:sz w:val="20"/>
          <w:szCs w:val="20"/>
        </w:rPr>
        <w:t>34(3): 195</w:t>
      </w:r>
      <w:r w:rsidR="00DF54DE">
        <w:rPr>
          <w:rFonts w:ascii="Times New Roman" w:hAnsi="Times New Roman" w:cs="Times New Roman"/>
          <w:sz w:val="20"/>
          <w:szCs w:val="20"/>
        </w:rPr>
        <w:t xml:space="preserve"> – </w:t>
      </w:r>
      <w:r w:rsidRPr="007C5172">
        <w:rPr>
          <w:rFonts w:ascii="Times New Roman" w:hAnsi="Times New Roman" w:cs="Times New Roman"/>
          <w:sz w:val="20"/>
          <w:szCs w:val="20"/>
        </w:rPr>
        <w:t>200.</w:t>
      </w:r>
    </w:p>
    <w:p w:rsidR="002D0B50" w:rsidRPr="007C5172" w:rsidRDefault="002D0B50" w:rsidP="00DF54DE">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3.</w:t>
      </w:r>
      <w:r w:rsidRPr="007C5172">
        <w:rPr>
          <w:rFonts w:ascii="Times New Roman" w:hAnsi="Times New Roman" w:cs="Times New Roman"/>
          <w:sz w:val="20"/>
          <w:szCs w:val="20"/>
        </w:rPr>
        <w:tab/>
        <w:t>Ubelaker, D.</w:t>
      </w:r>
      <w:r w:rsidR="00DF54DE">
        <w:rPr>
          <w:rFonts w:ascii="Times New Roman" w:hAnsi="Times New Roman" w:cs="Times New Roman"/>
          <w:sz w:val="20"/>
          <w:szCs w:val="20"/>
        </w:rPr>
        <w:t xml:space="preserve"> H. (</w:t>
      </w:r>
      <w:r w:rsidRPr="007C5172">
        <w:rPr>
          <w:rFonts w:ascii="Times New Roman" w:hAnsi="Times New Roman" w:cs="Times New Roman"/>
          <w:sz w:val="20"/>
          <w:szCs w:val="20"/>
        </w:rPr>
        <w:t>2009</w:t>
      </w:r>
      <w:r w:rsidR="00DF54DE">
        <w:rPr>
          <w:rFonts w:ascii="Times New Roman" w:hAnsi="Times New Roman" w:cs="Times New Roman"/>
          <w:sz w:val="20"/>
          <w:szCs w:val="20"/>
        </w:rPr>
        <w:t>)</w:t>
      </w:r>
      <w:r w:rsidRPr="007C5172">
        <w:rPr>
          <w:rFonts w:ascii="Times New Roman" w:hAnsi="Times New Roman" w:cs="Times New Roman"/>
          <w:sz w:val="20"/>
          <w:szCs w:val="20"/>
        </w:rPr>
        <w:t xml:space="preserve">. The </w:t>
      </w:r>
      <w:r w:rsidR="00DF54DE" w:rsidRPr="007C5172">
        <w:rPr>
          <w:rFonts w:ascii="Times New Roman" w:hAnsi="Times New Roman" w:cs="Times New Roman"/>
          <w:sz w:val="20"/>
          <w:szCs w:val="20"/>
        </w:rPr>
        <w:t>forensic evaluati</w:t>
      </w:r>
      <w:r w:rsidR="00DF54DE">
        <w:rPr>
          <w:rFonts w:ascii="Times New Roman" w:hAnsi="Times New Roman" w:cs="Times New Roman"/>
          <w:sz w:val="20"/>
          <w:szCs w:val="20"/>
        </w:rPr>
        <w:t>on of burned skeletal remains: A</w:t>
      </w:r>
      <w:r w:rsidR="00DF54DE" w:rsidRPr="007C5172">
        <w:rPr>
          <w:rFonts w:ascii="Times New Roman" w:hAnsi="Times New Roman" w:cs="Times New Roman"/>
          <w:sz w:val="20"/>
          <w:szCs w:val="20"/>
        </w:rPr>
        <w:t xml:space="preserve"> synthesis</w:t>
      </w:r>
      <w:r w:rsidRPr="007C5172">
        <w:rPr>
          <w:rFonts w:ascii="Times New Roman" w:hAnsi="Times New Roman" w:cs="Times New Roman"/>
          <w:sz w:val="20"/>
          <w:szCs w:val="20"/>
        </w:rPr>
        <w:t xml:space="preserve">. </w:t>
      </w:r>
      <w:r w:rsidR="00DF54DE">
        <w:rPr>
          <w:rFonts w:ascii="Times New Roman" w:hAnsi="Times New Roman" w:cs="Times New Roman"/>
          <w:i/>
          <w:sz w:val="20"/>
          <w:szCs w:val="20"/>
        </w:rPr>
        <w:t>Forensic Science Institute,</w:t>
      </w:r>
      <w:r w:rsidRPr="007C5172">
        <w:rPr>
          <w:rFonts w:ascii="Times New Roman" w:hAnsi="Times New Roman" w:cs="Times New Roman"/>
          <w:i/>
          <w:sz w:val="20"/>
          <w:szCs w:val="20"/>
        </w:rPr>
        <w:t xml:space="preserve"> </w:t>
      </w:r>
      <w:r w:rsidRPr="007C5172">
        <w:rPr>
          <w:rFonts w:ascii="Times New Roman" w:hAnsi="Times New Roman" w:cs="Times New Roman"/>
          <w:sz w:val="20"/>
          <w:szCs w:val="20"/>
        </w:rPr>
        <w:t>183</w:t>
      </w:r>
      <w:r w:rsidRPr="007C5172">
        <w:rPr>
          <w:rFonts w:ascii="Times New Roman" w:hAnsi="Times New Roman" w:cs="Times New Roman"/>
          <w:b/>
          <w:sz w:val="20"/>
          <w:szCs w:val="20"/>
        </w:rPr>
        <w:t xml:space="preserve"> </w:t>
      </w:r>
      <w:r w:rsidRPr="007C5172">
        <w:rPr>
          <w:rFonts w:ascii="Times New Roman" w:hAnsi="Times New Roman" w:cs="Times New Roman"/>
          <w:sz w:val="20"/>
          <w:szCs w:val="20"/>
        </w:rPr>
        <w:t>(1-3): 1</w:t>
      </w:r>
      <w:r w:rsidR="00DF54DE">
        <w:rPr>
          <w:rFonts w:ascii="Times New Roman" w:hAnsi="Times New Roman" w:cs="Times New Roman"/>
          <w:sz w:val="20"/>
          <w:szCs w:val="20"/>
        </w:rPr>
        <w:t xml:space="preserve"> – </w:t>
      </w:r>
      <w:r w:rsidRPr="007C5172">
        <w:rPr>
          <w:rFonts w:ascii="Times New Roman" w:hAnsi="Times New Roman" w:cs="Times New Roman"/>
          <w:sz w:val="20"/>
          <w:szCs w:val="20"/>
        </w:rPr>
        <w:t>5.</w:t>
      </w:r>
    </w:p>
    <w:p w:rsidR="002D0B50" w:rsidRPr="002E3054" w:rsidRDefault="002D0B50" w:rsidP="00335246">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4.</w:t>
      </w:r>
      <w:r w:rsidRPr="007C5172">
        <w:rPr>
          <w:rFonts w:ascii="Times New Roman" w:hAnsi="Times New Roman" w:cs="Times New Roman"/>
          <w:sz w:val="20"/>
          <w:szCs w:val="20"/>
        </w:rPr>
        <w:tab/>
        <w:t>Knight, B. and Saukko, P.</w:t>
      </w:r>
      <w:r w:rsidR="00DF54DE">
        <w:rPr>
          <w:rFonts w:ascii="Times New Roman" w:hAnsi="Times New Roman" w:cs="Times New Roman"/>
          <w:sz w:val="20"/>
          <w:szCs w:val="20"/>
        </w:rPr>
        <w:t xml:space="preserve"> </w:t>
      </w:r>
      <w:r w:rsidRPr="007C5172">
        <w:rPr>
          <w:rFonts w:ascii="Times New Roman" w:hAnsi="Times New Roman" w:cs="Times New Roman"/>
          <w:sz w:val="20"/>
          <w:szCs w:val="20"/>
        </w:rPr>
        <w:t>J. (2004). Knight's Forensic Pathology. Third ed.</w:t>
      </w:r>
      <w:r w:rsidR="002E3054">
        <w:rPr>
          <w:rFonts w:ascii="Times New Roman" w:hAnsi="Times New Roman" w:cs="Times New Roman"/>
          <w:i/>
          <w:sz w:val="20"/>
          <w:szCs w:val="20"/>
        </w:rPr>
        <w:t xml:space="preserve"> </w:t>
      </w:r>
      <w:r w:rsidRPr="002E3054">
        <w:rPr>
          <w:rFonts w:ascii="Times New Roman" w:hAnsi="Times New Roman" w:cs="Times New Roman"/>
          <w:sz w:val="20"/>
          <w:szCs w:val="20"/>
        </w:rPr>
        <w:t>Edward Arnold Publisher Ltd</w:t>
      </w:r>
      <w:r w:rsidR="002E3054">
        <w:rPr>
          <w:rFonts w:ascii="Times New Roman" w:hAnsi="Times New Roman" w:cs="Times New Roman"/>
          <w:sz w:val="20"/>
          <w:szCs w:val="20"/>
        </w:rPr>
        <w:t>, London</w:t>
      </w:r>
      <w:r w:rsidRPr="002E3054">
        <w:rPr>
          <w:rFonts w:ascii="Times New Roman" w:hAnsi="Times New Roman" w:cs="Times New Roman"/>
          <w:sz w:val="20"/>
          <w:szCs w:val="20"/>
        </w:rPr>
        <w:t>.</w:t>
      </w:r>
    </w:p>
    <w:p w:rsidR="002D0B50" w:rsidRPr="007C5172" w:rsidRDefault="002D0B50" w:rsidP="002E3054">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5.</w:t>
      </w:r>
      <w:r w:rsidRPr="007C5172">
        <w:rPr>
          <w:rFonts w:ascii="Times New Roman" w:hAnsi="Times New Roman" w:cs="Times New Roman"/>
          <w:sz w:val="20"/>
          <w:szCs w:val="20"/>
        </w:rPr>
        <w:tab/>
        <w:t>Holden, J.</w:t>
      </w:r>
      <w:r w:rsidR="002E3054">
        <w:rPr>
          <w:rFonts w:ascii="Times New Roman" w:hAnsi="Times New Roman" w:cs="Times New Roman"/>
          <w:sz w:val="20"/>
          <w:szCs w:val="20"/>
        </w:rPr>
        <w:t xml:space="preserve"> </w:t>
      </w:r>
      <w:r w:rsidRPr="007C5172">
        <w:rPr>
          <w:rFonts w:ascii="Times New Roman" w:hAnsi="Times New Roman" w:cs="Times New Roman"/>
          <w:sz w:val="20"/>
          <w:szCs w:val="20"/>
        </w:rPr>
        <w:t xml:space="preserve">L., Phakey, P. P. and Clement, J. G. (1995). Scanning </w:t>
      </w:r>
      <w:r w:rsidR="002E3054" w:rsidRPr="007C5172">
        <w:rPr>
          <w:rFonts w:ascii="Times New Roman" w:hAnsi="Times New Roman" w:cs="Times New Roman"/>
          <w:sz w:val="20"/>
          <w:szCs w:val="20"/>
        </w:rPr>
        <w:t xml:space="preserve">electron microscope observations of heat-treated human bone. </w:t>
      </w:r>
      <w:r w:rsidR="002E3054">
        <w:rPr>
          <w:rFonts w:ascii="Times New Roman" w:hAnsi="Times New Roman" w:cs="Times New Roman"/>
          <w:i/>
          <w:sz w:val="20"/>
          <w:szCs w:val="20"/>
        </w:rPr>
        <w:t xml:space="preserve">Forensic Science Institute, </w:t>
      </w:r>
      <w:r w:rsidRPr="007C5172">
        <w:rPr>
          <w:rFonts w:ascii="Times New Roman" w:hAnsi="Times New Roman" w:cs="Times New Roman"/>
          <w:sz w:val="20"/>
          <w:szCs w:val="20"/>
        </w:rPr>
        <w:t>74 (1-2): 29</w:t>
      </w:r>
      <w:r w:rsidR="002E3054">
        <w:rPr>
          <w:rFonts w:ascii="Times New Roman" w:hAnsi="Times New Roman" w:cs="Times New Roman"/>
          <w:sz w:val="20"/>
          <w:szCs w:val="20"/>
        </w:rPr>
        <w:t xml:space="preserve"> – </w:t>
      </w:r>
      <w:r w:rsidRPr="007C5172">
        <w:rPr>
          <w:rFonts w:ascii="Times New Roman" w:hAnsi="Times New Roman" w:cs="Times New Roman"/>
          <w:sz w:val="20"/>
          <w:szCs w:val="20"/>
        </w:rPr>
        <w:t>45.</w:t>
      </w:r>
    </w:p>
    <w:p w:rsidR="002D0B50" w:rsidRPr="007C5172" w:rsidRDefault="002D0B50" w:rsidP="00335246">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6.</w:t>
      </w:r>
      <w:r w:rsidRPr="007C5172">
        <w:rPr>
          <w:rFonts w:ascii="Times New Roman" w:hAnsi="Times New Roman" w:cs="Times New Roman"/>
          <w:sz w:val="20"/>
          <w:szCs w:val="20"/>
        </w:rPr>
        <w:tab/>
        <w:t xml:space="preserve">National Centre For Forensic Science (NCFS). (2006). </w:t>
      </w:r>
      <w:r w:rsidR="002E3054">
        <w:rPr>
          <w:rFonts w:ascii="Times New Roman" w:hAnsi="Times New Roman" w:cs="Times New Roman"/>
          <w:sz w:val="20"/>
          <w:szCs w:val="20"/>
        </w:rPr>
        <w:t>Substrate d</w:t>
      </w:r>
      <w:r w:rsidRPr="002E3054">
        <w:rPr>
          <w:rFonts w:ascii="Times New Roman" w:hAnsi="Times New Roman" w:cs="Times New Roman"/>
          <w:sz w:val="20"/>
          <w:szCs w:val="20"/>
        </w:rPr>
        <w:t>atabase.</w:t>
      </w:r>
      <w:r w:rsidRPr="007C5172">
        <w:rPr>
          <w:rFonts w:ascii="Times New Roman" w:hAnsi="Times New Roman" w:cs="Times New Roman"/>
          <w:sz w:val="20"/>
          <w:szCs w:val="20"/>
        </w:rPr>
        <w:t xml:space="preserve"> University of Central Florida.</w:t>
      </w:r>
    </w:p>
    <w:p w:rsidR="002D0B50" w:rsidRPr="007C5172" w:rsidRDefault="002D0B50" w:rsidP="00335246">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7.</w:t>
      </w:r>
      <w:r w:rsidRPr="007C5172">
        <w:rPr>
          <w:rFonts w:ascii="Times New Roman" w:hAnsi="Times New Roman" w:cs="Times New Roman"/>
          <w:sz w:val="20"/>
          <w:szCs w:val="20"/>
        </w:rPr>
        <w:tab/>
        <w:t xml:space="preserve">Gabriel, G. F. (2015). The </w:t>
      </w:r>
      <w:r w:rsidR="002E3054" w:rsidRPr="007C5172">
        <w:rPr>
          <w:rFonts w:ascii="Times New Roman" w:hAnsi="Times New Roman" w:cs="Times New Roman"/>
          <w:sz w:val="20"/>
          <w:szCs w:val="20"/>
        </w:rPr>
        <w:t>analysis and discrimination of pyrolysis products from biological and non-biological sources</w:t>
      </w:r>
      <w:r w:rsidRPr="007C5172">
        <w:rPr>
          <w:rFonts w:ascii="Times New Roman" w:hAnsi="Times New Roman" w:cs="Times New Roman"/>
          <w:sz w:val="20"/>
          <w:szCs w:val="20"/>
        </w:rPr>
        <w:t xml:space="preserve">. </w:t>
      </w:r>
      <w:r w:rsidRPr="007C5172">
        <w:rPr>
          <w:rFonts w:ascii="Times New Roman" w:hAnsi="Times New Roman" w:cs="Times New Roman"/>
          <w:i/>
          <w:sz w:val="20"/>
          <w:szCs w:val="20"/>
        </w:rPr>
        <w:t>Central of Forensic Science, Department of Pure and Applied Chemistry</w:t>
      </w:r>
      <w:r w:rsidRPr="007C5172">
        <w:rPr>
          <w:rFonts w:ascii="Times New Roman" w:hAnsi="Times New Roman" w:cs="Times New Roman"/>
          <w:sz w:val="20"/>
          <w:szCs w:val="20"/>
        </w:rPr>
        <w:t>. University of Strathclyde.</w:t>
      </w:r>
    </w:p>
    <w:p w:rsidR="002D0B50" w:rsidRPr="007C5172" w:rsidRDefault="002D0B50" w:rsidP="002E3054">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8.</w:t>
      </w:r>
      <w:r w:rsidRPr="007C5172">
        <w:rPr>
          <w:rFonts w:ascii="Times New Roman" w:hAnsi="Times New Roman" w:cs="Times New Roman"/>
          <w:sz w:val="20"/>
          <w:szCs w:val="20"/>
        </w:rPr>
        <w:tab/>
        <w:t>DeHaan, J.</w:t>
      </w:r>
      <w:r w:rsidR="002E3054">
        <w:rPr>
          <w:rFonts w:ascii="Times New Roman" w:hAnsi="Times New Roman" w:cs="Times New Roman"/>
          <w:sz w:val="20"/>
          <w:szCs w:val="20"/>
        </w:rPr>
        <w:t xml:space="preserve"> </w:t>
      </w:r>
      <w:r w:rsidRPr="007C5172">
        <w:rPr>
          <w:rFonts w:ascii="Times New Roman" w:hAnsi="Times New Roman" w:cs="Times New Roman"/>
          <w:sz w:val="20"/>
          <w:szCs w:val="20"/>
        </w:rPr>
        <w:t xml:space="preserve">D., Brien, D. J. and Large, R. (2004). Volatile </w:t>
      </w:r>
      <w:r w:rsidR="002E3054" w:rsidRPr="007C5172">
        <w:rPr>
          <w:rFonts w:ascii="Times New Roman" w:hAnsi="Times New Roman" w:cs="Times New Roman"/>
          <w:sz w:val="20"/>
          <w:szCs w:val="20"/>
        </w:rPr>
        <w:t>organic compounds from the combustion of human and animal tissue</w:t>
      </w:r>
      <w:r w:rsidRPr="007C5172">
        <w:rPr>
          <w:rFonts w:ascii="Times New Roman" w:hAnsi="Times New Roman" w:cs="Times New Roman"/>
          <w:sz w:val="20"/>
          <w:szCs w:val="20"/>
        </w:rPr>
        <w:t xml:space="preserve">. </w:t>
      </w:r>
      <w:r w:rsidR="002E3054">
        <w:rPr>
          <w:rFonts w:ascii="Times New Roman" w:hAnsi="Times New Roman" w:cs="Times New Roman"/>
          <w:i/>
          <w:sz w:val="20"/>
          <w:szCs w:val="20"/>
        </w:rPr>
        <w:t>Science and Justice,</w:t>
      </w:r>
      <w:r w:rsidRPr="007C5172">
        <w:rPr>
          <w:rFonts w:ascii="Times New Roman" w:hAnsi="Times New Roman" w:cs="Times New Roman"/>
          <w:sz w:val="20"/>
          <w:szCs w:val="20"/>
        </w:rPr>
        <w:t xml:space="preserve"> 44 (4): 223</w:t>
      </w:r>
      <w:r w:rsidR="002E3054">
        <w:rPr>
          <w:rFonts w:ascii="Times New Roman" w:hAnsi="Times New Roman" w:cs="Times New Roman"/>
          <w:sz w:val="20"/>
          <w:szCs w:val="20"/>
        </w:rPr>
        <w:t xml:space="preserve"> – 2</w:t>
      </w:r>
      <w:r w:rsidRPr="007C5172">
        <w:rPr>
          <w:rFonts w:ascii="Times New Roman" w:hAnsi="Times New Roman" w:cs="Times New Roman"/>
          <w:sz w:val="20"/>
          <w:szCs w:val="20"/>
        </w:rPr>
        <w:t>36.</w:t>
      </w:r>
    </w:p>
    <w:p w:rsidR="002D0B50" w:rsidRPr="007C5172" w:rsidRDefault="002D0B50" w:rsidP="00335246">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9.</w:t>
      </w:r>
      <w:r w:rsidRPr="007C5172">
        <w:rPr>
          <w:rFonts w:ascii="Times New Roman" w:hAnsi="Times New Roman" w:cs="Times New Roman"/>
          <w:sz w:val="20"/>
          <w:szCs w:val="20"/>
        </w:rPr>
        <w:tab/>
        <w:t xml:space="preserve">Agu, K. (2011). Investigation </w:t>
      </w:r>
      <w:r w:rsidR="002E3054" w:rsidRPr="007C5172">
        <w:rPr>
          <w:rFonts w:ascii="Times New Roman" w:hAnsi="Times New Roman" w:cs="Times New Roman"/>
          <w:sz w:val="20"/>
          <w:szCs w:val="20"/>
        </w:rPr>
        <w:t xml:space="preserve">of the thermal degradation products of bone. </w:t>
      </w:r>
      <w:r w:rsidRPr="007C5172">
        <w:rPr>
          <w:rFonts w:ascii="Times New Roman" w:hAnsi="Times New Roman" w:cs="Times New Roman"/>
          <w:i/>
          <w:sz w:val="20"/>
          <w:szCs w:val="20"/>
        </w:rPr>
        <w:t>Centre for Forensic Science, Department of Pure Science and Apllied Chemistry</w:t>
      </w:r>
      <w:r w:rsidRPr="007C5172">
        <w:rPr>
          <w:rFonts w:ascii="Times New Roman" w:hAnsi="Times New Roman" w:cs="Times New Roman"/>
          <w:sz w:val="20"/>
          <w:szCs w:val="20"/>
        </w:rPr>
        <w:t>.</w:t>
      </w:r>
      <w:r w:rsidRPr="007C5172">
        <w:rPr>
          <w:rFonts w:ascii="Times New Roman" w:hAnsi="Times New Roman" w:cs="Times New Roman"/>
          <w:i/>
          <w:sz w:val="20"/>
          <w:szCs w:val="20"/>
        </w:rPr>
        <w:t xml:space="preserve"> </w:t>
      </w:r>
      <w:r w:rsidRPr="007C5172">
        <w:rPr>
          <w:rFonts w:ascii="Times New Roman" w:hAnsi="Times New Roman" w:cs="Times New Roman"/>
          <w:sz w:val="20"/>
          <w:szCs w:val="20"/>
        </w:rPr>
        <w:t>University of Strathclyde.</w:t>
      </w:r>
    </w:p>
    <w:p w:rsidR="002D0B50" w:rsidRPr="007C5172" w:rsidRDefault="002D0B50" w:rsidP="00335246">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10.</w:t>
      </w:r>
      <w:r w:rsidRPr="007C5172">
        <w:rPr>
          <w:rFonts w:ascii="Times New Roman" w:hAnsi="Times New Roman" w:cs="Times New Roman"/>
          <w:sz w:val="20"/>
          <w:szCs w:val="20"/>
        </w:rPr>
        <w:tab/>
        <w:t>American Society for Testing and Materials (ASTM) International E1</w:t>
      </w:r>
      <w:r w:rsidR="002E3054">
        <w:rPr>
          <w:rFonts w:ascii="Times New Roman" w:hAnsi="Times New Roman" w:cs="Times New Roman"/>
          <w:sz w:val="20"/>
          <w:szCs w:val="20"/>
        </w:rPr>
        <w:t>412-07</w:t>
      </w:r>
      <w:r w:rsidRPr="007C5172">
        <w:rPr>
          <w:rFonts w:ascii="Times New Roman" w:hAnsi="Times New Roman" w:cs="Times New Roman"/>
          <w:sz w:val="20"/>
          <w:szCs w:val="20"/>
        </w:rPr>
        <w:t xml:space="preserve"> (2012).</w:t>
      </w:r>
      <w:r w:rsidRPr="007C5172">
        <w:rPr>
          <w:rFonts w:ascii="Times New Roman" w:hAnsi="Times New Roman" w:cs="Times New Roman"/>
          <w:i/>
          <w:sz w:val="20"/>
          <w:szCs w:val="20"/>
        </w:rPr>
        <w:t xml:space="preserve"> </w:t>
      </w:r>
      <w:r w:rsidRPr="007C5172">
        <w:rPr>
          <w:rFonts w:ascii="Times New Roman" w:hAnsi="Times New Roman" w:cs="Times New Roman"/>
          <w:sz w:val="20"/>
          <w:szCs w:val="20"/>
        </w:rPr>
        <w:t xml:space="preserve">Standard </w:t>
      </w:r>
      <w:r w:rsidR="002E3054" w:rsidRPr="007C5172">
        <w:rPr>
          <w:rFonts w:ascii="Times New Roman" w:hAnsi="Times New Roman" w:cs="Times New Roman"/>
          <w:sz w:val="20"/>
          <w:szCs w:val="20"/>
        </w:rPr>
        <w:t>practice for separation of ignitable liquid residues from fire debris samples by passive headspace concentration with activated charcoal</w:t>
      </w:r>
      <w:r w:rsidRPr="007C5172">
        <w:rPr>
          <w:rFonts w:ascii="Times New Roman" w:hAnsi="Times New Roman" w:cs="Times New Roman"/>
          <w:sz w:val="20"/>
          <w:szCs w:val="20"/>
        </w:rPr>
        <w:t xml:space="preserve">. </w:t>
      </w:r>
      <w:r w:rsidRPr="007C5172">
        <w:rPr>
          <w:rFonts w:ascii="Times New Roman" w:hAnsi="Times New Roman" w:cs="Times New Roman"/>
          <w:i/>
          <w:sz w:val="20"/>
          <w:szCs w:val="20"/>
        </w:rPr>
        <w:t xml:space="preserve">American Society for Testing and Materials (ASTM) International. </w:t>
      </w:r>
      <w:r w:rsidRPr="007C5172">
        <w:rPr>
          <w:rFonts w:ascii="Times New Roman" w:hAnsi="Times New Roman" w:cs="Times New Roman"/>
          <w:sz w:val="20"/>
          <w:szCs w:val="20"/>
        </w:rPr>
        <w:t>West Conshohocken, PA.</w:t>
      </w:r>
    </w:p>
    <w:p w:rsidR="002D0B50" w:rsidRPr="007C5172" w:rsidRDefault="002D0B50" w:rsidP="002E3054">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11.</w:t>
      </w:r>
      <w:r w:rsidRPr="007C5172">
        <w:rPr>
          <w:rFonts w:ascii="Times New Roman" w:hAnsi="Times New Roman" w:cs="Times New Roman"/>
          <w:sz w:val="20"/>
          <w:szCs w:val="20"/>
        </w:rPr>
        <w:tab/>
        <w:t>Pearce, A.</w:t>
      </w:r>
      <w:r w:rsidR="002E3054">
        <w:rPr>
          <w:rFonts w:ascii="Times New Roman" w:hAnsi="Times New Roman" w:cs="Times New Roman"/>
          <w:sz w:val="20"/>
          <w:szCs w:val="20"/>
        </w:rPr>
        <w:t xml:space="preserve"> </w:t>
      </w:r>
      <w:r w:rsidRPr="007C5172">
        <w:rPr>
          <w:rFonts w:ascii="Times New Roman" w:hAnsi="Times New Roman" w:cs="Times New Roman"/>
          <w:sz w:val="20"/>
          <w:szCs w:val="20"/>
        </w:rPr>
        <w:t xml:space="preserve">I., Richards, </w:t>
      </w:r>
      <w:r w:rsidR="00142999" w:rsidRPr="007C5172">
        <w:rPr>
          <w:rFonts w:ascii="Times New Roman" w:hAnsi="Times New Roman" w:cs="Times New Roman"/>
          <w:sz w:val="20"/>
          <w:szCs w:val="20"/>
        </w:rPr>
        <w:t>R. G., Milz, S., Schneider, E. and Pearce, S. G.</w:t>
      </w:r>
      <w:r w:rsidRPr="007C5172">
        <w:rPr>
          <w:rFonts w:ascii="Times New Roman" w:hAnsi="Times New Roman" w:cs="Times New Roman"/>
          <w:sz w:val="20"/>
          <w:szCs w:val="20"/>
        </w:rPr>
        <w:t xml:space="preserve"> </w:t>
      </w:r>
      <w:r w:rsidR="00142999" w:rsidRPr="007C5172">
        <w:rPr>
          <w:rFonts w:ascii="Times New Roman" w:hAnsi="Times New Roman" w:cs="Times New Roman"/>
          <w:sz w:val="20"/>
          <w:szCs w:val="20"/>
        </w:rPr>
        <w:t>(</w:t>
      </w:r>
      <w:r w:rsidRPr="007C5172">
        <w:rPr>
          <w:rFonts w:ascii="Times New Roman" w:hAnsi="Times New Roman" w:cs="Times New Roman"/>
          <w:sz w:val="20"/>
          <w:szCs w:val="20"/>
        </w:rPr>
        <w:t>2007</w:t>
      </w:r>
      <w:r w:rsidR="00142999" w:rsidRPr="007C5172">
        <w:rPr>
          <w:rFonts w:ascii="Times New Roman" w:hAnsi="Times New Roman" w:cs="Times New Roman"/>
          <w:sz w:val="20"/>
          <w:szCs w:val="20"/>
        </w:rPr>
        <w:t>)</w:t>
      </w:r>
      <w:r w:rsidRPr="007C5172">
        <w:rPr>
          <w:rFonts w:ascii="Times New Roman" w:hAnsi="Times New Roman" w:cs="Times New Roman"/>
          <w:sz w:val="20"/>
          <w:szCs w:val="20"/>
        </w:rPr>
        <w:t xml:space="preserve">. Animal </w:t>
      </w:r>
      <w:r w:rsidR="002E3054" w:rsidRPr="007C5172">
        <w:rPr>
          <w:rFonts w:ascii="Times New Roman" w:hAnsi="Times New Roman" w:cs="Times New Roman"/>
          <w:sz w:val="20"/>
          <w:szCs w:val="20"/>
        </w:rPr>
        <w:t>models for implant</w:t>
      </w:r>
      <w:r w:rsidR="002E3054">
        <w:rPr>
          <w:rFonts w:ascii="Times New Roman" w:hAnsi="Times New Roman" w:cs="Times New Roman"/>
          <w:sz w:val="20"/>
          <w:szCs w:val="20"/>
        </w:rPr>
        <w:t xml:space="preserve"> biomaterial research in bone: A</w:t>
      </w:r>
      <w:r w:rsidR="002E3054" w:rsidRPr="007C5172">
        <w:rPr>
          <w:rFonts w:ascii="Times New Roman" w:hAnsi="Times New Roman" w:cs="Times New Roman"/>
          <w:sz w:val="20"/>
          <w:szCs w:val="20"/>
        </w:rPr>
        <w:t xml:space="preserve"> review. </w:t>
      </w:r>
      <w:r w:rsidRPr="007C5172">
        <w:rPr>
          <w:rFonts w:ascii="Times New Roman" w:hAnsi="Times New Roman" w:cs="Times New Roman"/>
          <w:i/>
          <w:sz w:val="20"/>
          <w:szCs w:val="20"/>
        </w:rPr>
        <w:t>Eur</w:t>
      </w:r>
      <w:r w:rsidR="002E3054">
        <w:rPr>
          <w:rFonts w:ascii="Times New Roman" w:hAnsi="Times New Roman" w:cs="Times New Roman"/>
          <w:i/>
          <w:sz w:val="20"/>
          <w:szCs w:val="20"/>
        </w:rPr>
        <w:t>ope Cells and Materials Journal,</w:t>
      </w:r>
      <w:r w:rsidRPr="007C5172">
        <w:rPr>
          <w:rFonts w:ascii="Times New Roman" w:hAnsi="Times New Roman" w:cs="Times New Roman"/>
          <w:i/>
          <w:sz w:val="20"/>
          <w:szCs w:val="20"/>
        </w:rPr>
        <w:t xml:space="preserve"> </w:t>
      </w:r>
      <w:r w:rsidRPr="007C5172">
        <w:rPr>
          <w:rFonts w:ascii="Times New Roman" w:hAnsi="Times New Roman" w:cs="Times New Roman"/>
          <w:sz w:val="20"/>
          <w:szCs w:val="20"/>
        </w:rPr>
        <w:t>13</w:t>
      </w:r>
      <w:r w:rsidR="00142999" w:rsidRPr="007C5172">
        <w:rPr>
          <w:rFonts w:ascii="Times New Roman" w:hAnsi="Times New Roman" w:cs="Times New Roman"/>
          <w:sz w:val="20"/>
          <w:szCs w:val="20"/>
        </w:rPr>
        <w:t xml:space="preserve">: </w:t>
      </w:r>
      <w:r w:rsidRPr="007C5172">
        <w:rPr>
          <w:rFonts w:ascii="Times New Roman" w:hAnsi="Times New Roman" w:cs="Times New Roman"/>
          <w:sz w:val="20"/>
          <w:szCs w:val="20"/>
        </w:rPr>
        <w:t>1</w:t>
      </w:r>
      <w:r w:rsidR="002E3054">
        <w:rPr>
          <w:rFonts w:ascii="Times New Roman" w:hAnsi="Times New Roman" w:cs="Times New Roman"/>
          <w:sz w:val="20"/>
          <w:szCs w:val="20"/>
        </w:rPr>
        <w:t xml:space="preserve"> – </w:t>
      </w:r>
      <w:r w:rsidRPr="007C5172">
        <w:rPr>
          <w:rFonts w:ascii="Times New Roman" w:hAnsi="Times New Roman" w:cs="Times New Roman"/>
          <w:sz w:val="20"/>
          <w:szCs w:val="20"/>
        </w:rPr>
        <w:t>10.</w:t>
      </w:r>
    </w:p>
    <w:p w:rsidR="002D0B50" w:rsidRPr="007C5172" w:rsidRDefault="002D0B50" w:rsidP="002E3054">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12</w:t>
      </w:r>
      <w:r w:rsidR="00142999" w:rsidRPr="007C5172">
        <w:rPr>
          <w:rFonts w:ascii="Times New Roman" w:hAnsi="Times New Roman" w:cs="Times New Roman"/>
          <w:sz w:val="20"/>
          <w:szCs w:val="20"/>
        </w:rPr>
        <w:t>.</w:t>
      </w:r>
      <w:r w:rsidR="00142999" w:rsidRPr="007C5172">
        <w:rPr>
          <w:rFonts w:ascii="Times New Roman" w:hAnsi="Times New Roman" w:cs="Times New Roman"/>
          <w:sz w:val="20"/>
          <w:szCs w:val="20"/>
        </w:rPr>
        <w:tab/>
        <w:t>Mosekilde, L., Kragstrup, J. and Richards, A.</w:t>
      </w:r>
      <w:r w:rsidRPr="007C5172">
        <w:rPr>
          <w:rFonts w:ascii="Times New Roman" w:hAnsi="Times New Roman" w:cs="Times New Roman"/>
          <w:sz w:val="20"/>
          <w:szCs w:val="20"/>
        </w:rPr>
        <w:t xml:space="preserve"> </w:t>
      </w:r>
      <w:r w:rsidR="00142999" w:rsidRPr="007C5172">
        <w:rPr>
          <w:rFonts w:ascii="Times New Roman" w:hAnsi="Times New Roman" w:cs="Times New Roman"/>
          <w:sz w:val="20"/>
          <w:szCs w:val="20"/>
        </w:rPr>
        <w:t>(</w:t>
      </w:r>
      <w:r w:rsidRPr="007C5172">
        <w:rPr>
          <w:rFonts w:ascii="Times New Roman" w:hAnsi="Times New Roman" w:cs="Times New Roman"/>
          <w:sz w:val="20"/>
          <w:szCs w:val="20"/>
        </w:rPr>
        <w:t>1987</w:t>
      </w:r>
      <w:r w:rsidR="00142999" w:rsidRPr="007C5172">
        <w:rPr>
          <w:rFonts w:ascii="Times New Roman" w:hAnsi="Times New Roman" w:cs="Times New Roman"/>
          <w:sz w:val="20"/>
          <w:szCs w:val="20"/>
        </w:rPr>
        <w:t>)</w:t>
      </w:r>
      <w:r w:rsidRPr="007C5172">
        <w:rPr>
          <w:rFonts w:ascii="Times New Roman" w:hAnsi="Times New Roman" w:cs="Times New Roman"/>
          <w:sz w:val="20"/>
          <w:szCs w:val="20"/>
        </w:rPr>
        <w:t xml:space="preserve">. Compressive </w:t>
      </w:r>
      <w:r w:rsidR="002E3054" w:rsidRPr="007C5172">
        <w:rPr>
          <w:rFonts w:ascii="Times New Roman" w:hAnsi="Times New Roman" w:cs="Times New Roman"/>
          <w:sz w:val="20"/>
          <w:szCs w:val="20"/>
        </w:rPr>
        <w:t xml:space="preserve">strength, ash weight, and volume of vertebral trabecular bone in experimental fluorosis in pigs. </w:t>
      </w:r>
      <w:r w:rsidR="002E3054">
        <w:rPr>
          <w:rFonts w:ascii="Times New Roman" w:hAnsi="Times New Roman" w:cs="Times New Roman"/>
          <w:i/>
          <w:sz w:val="20"/>
          <w:szCs w:val="20"/>
        </w:rPr>
        <w:t xml:space="preserve">Calcified Tissue International, </w:t>
      </w:r>
      <w:r w:rsidRPr="007C5172">
        <w:rPr>
          <w:rFonts w:ascii="Times New Roman" w:hAnsi="Times New Roman" w:cs="Times New Roman"/>
          <w:sz w:val="20"/>
          <w:szCs w:val="20"/>
        </w:rPr>
        <w:t>40</w:t>
      </w:r>
      <w:r w:rsidR="00142999" w:rsidRPr="007C5172">
        <w:rPr>
          <w:rFonts w:ascii="Times New Roman" w:hAnsi="Times New Roman" w:cs="Times New Roman"/>
          <w:sz w:val="20"/>
          <w:szCs w:val="20"/>
        </w:rPr>
        <w:t>(6):</w:t>
      </w:r>
      <w:r w:rsidRPr="007C5172">
        <w:rPr>
          <w:rFonts w:ascii="Times New Roman" w:hAnsi="Times New Roman" w:cs="Times New Roman"/>
          <w:sz w:val="20"/>
          <w:szCs w:val="20"/>
        </w:rPr>
        <w:t xml:space="preserve"> 318</w:t>
      </w:r>
      <w:r w:rsidR="002E3054">
        <w:rPr>
          <w:rFonts w:ascii="Times New Roman" w:hAnsi="Times New Roman" w:cs="Times New Roman"/>
          <w:sz w:val="20"/>
          <w:szCs w:val="20"/>
        </w:rPr>
        <w:t xml:space="preserve"> –3</w:t>
      </w:r>
      <w:r w:rsidRPr="007C5172">
        <w:rPr>
          <w:rFonts w:ascii="Times New Roman" w:hAnsi="Times New Roman" w:cs="Times New Roman"/>
          <w:sz w:val="20"/>
          <w:szCs w:val="20"/>
        </w:rPr>
        <w:t>22.</w:t>
      </w:r>
    </w:p>
    <w:p w:rsidR="002D0B50" w:rsidRPr="007C5172" w:rsidRDefault="002D0B50" w:rsidP="002E3054">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13.</w:t>
      </w:r>
      <w:r w:rsidRPr="007C5172">
        <w:rPr>
          <w:rFonts w:ascii="Times New Roman" w:hAnsi="Times New Roman" w:cs="Times New Roman"/>
          <w:sz w:val="20"/>
          <w:szCs w:val="20"/>
        </w:rPr>
        <w:tab/>
        <w:t>Thorwarth, M., Schultze-Mosgau,</w:t>
      </w:r>
      <w:r w:rsidR="00142999" w:rsidRPr="007C5172">
        <w:rPr>
          <w:rFonts w:ascii="Times New Roman" w:hAnsi="Times New Roman" w:cs="Times New Roman"/>
          <w:sz w:val="20"/>
          <w:szCs w:val="20"/>
        </w:rPr>
        <w:t xml:space="preserve"> S., Kessler, P., Wiltfang, J. and Schlegel, K. A. (</w:t>
      </w:r>
      <w:r w:rsidRPr="007C5172">
        <w:rPr>
          <w:rFonts w:ascii="Times New Roman" w:hAnsi="Times New Roman" w:cs="Times New Roman"/>
          <w:sz w:val="20"/>
          <w:szCs w:val="20"/>
        </w:rPr>
        <w:t>2005</w:t>
      </w:r>
      <w:r w:rsidR="00142999" w:rsidRPr="007C5172">
        <w:rPr>
          <w:rFonts w:ascii="Times New Roman" w:hAnsi="Times New Roman" w:cs="Times New Roman"/>
          <w:sz w:val="20"/>
          <w:szCs w:val="20"/>
        </w:rPr>
        <w:t>)</w:t>
      </w:r>
      <w:r w:rsidRPr="007C5172">
        <w:rPr>
          <w:rFonts w:ascii="Times New Roman" w:hAnsi="Times New Roman" w:cs="Times New Roman"/>
          <w:sz w:val="20"/>
          <w:szCs w:val="20"/>
        </w:rPr>
        <w:t xml:space="preserve">. Bone </w:t>
      </w:r>
      <w:r w:rsidR="002E3054" w:rsidRPr="007C5172">
        <w:rPr>
          <w:rFonts w:ascii="Times New Roman" w:hAnsi="Times New Roman" w:cs="Times New Roman"/>
          <w:sz w:val="20"/>
          <w:szCs w:val="20"/>
        </w:rPr>
        <w:t xml:space="preserve">regeneration in osseous defects using a resorbable nanoparticular hydroxyapatite. </w:t>
      </w:r>
      <w:r w:rsidRPr="007C5172">
        <w:rPr>
          <w:rFonts w:ascii="Times New Roman" w:hAnsi="Times New Roman" w:cs="Times New Roman"/>
          <w:i/>
          <w:sz w:val="20"/>
          <w:szCs w:val="20"/>
        </w:rPr>
        <w:t xml:space="preserve">Journal of </w:t>
      </w:r>
      <w:r w:rsidR="002E3054">
        <w:rPr>
          <w:rFonts w:ascii="Times New Roman" w:hAnsi="Times New Roman" w:cs="Times New Roman"/>
          <w:i/>
          <w:sz w:val="20"/>
          <w:szCs w:val="20"/>
        </w:rPr>
        <w:t xml:space="preserve">Oral and Maxillofacial Surgery, </w:t>
      </w:r>
      <w:r w:rsidRPr="007C5172">
        <w:rPr>
          <w:rFonts w:ascii="Times New Roman" w:hAnsi="Times New Roman" w:cs="Times New Roman"/>
          <w:sz w:val="20"/>
          <w:szCs w:val="20"/>
        </w:rPr>
        <w:t>63(</w:t>
      </w:r>
      <w:r w:rsidR="00142999" w:rsidRPr="007C5172">
        <w:rPr>
          <w:rFonts w:ascii="Times New Roman" w:hAnsi="Times New Roman" w:cs="Times New Roman"/>
          <w:sz w:val="20"/>
          <w:szCs w:val="20"/>
        </w:rPr>
        <w:t xml:space="preserve">11): </w:t>
      </w:r>
      <w:r w:rsidRPr="007C5172">
        <w:rPr>
          <w:rFonts w:ascii="Times New Roman" w:hAnsi="Times New Roman" w:cs="Times New Roman"/>
          <w:sz w:val="20"/>
          <w:szCs w:val="20"/>
        </w:rPr>
        <w:t>1626</w:t>
      </w:r>
      <w:r w:rsidR="002E3054">
        <w:rPr>
          <w:rFonts w:ascii="Times New Roman" w:hAnsi="Times New Roman" w:cs="Times New Roman"/>
          <w:sz w:val="20"/>
          <w:szCs w:val="20"/>
        </w:rPr>
        <w:t xml:space="preserve"> – 16</w:t>
      </w:r>
      <w:r w:rsidRPr="007C5172">
        <w:rPr>
          <w:rFonts w:ascii="Times New Roman" w:hAnsi="Times New Roman" w:cs="Times New Roman"/>
          <w:sz w:val="20"/>
          <w:szCs w:val="20"/>
        </w:rPr>
        <w:t>33.</w:t>
      </w:r>
    </w:p>
    <w:p w:rsidR="002D0B50" w:rsidRPr="007C5172" w:rsidRDefault="00142999" w:rsidP="00335246">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14.</w:t>
      </w:r>
      <w:r w:rsidRPr="007C5172">
        <w:rPr>
          <w:rFonts w:ascii="Times New Roman" w:hAnsi="Times New Roman" w:cs="Times New Roman"/>
          <w:sz w:val="20"/>
          <w:szCs w:val="20"/>
        </w:rPr>
        <w:tab/>
        <w:t>Stauffer, E. (2003)</w:t>
      </w:r>
      <w:r w:rsidR="002D0B50" w:rsidRPr="007C5172">
        <w:rPr>
          <w:rFonts w:ascii="Times New Roman" w:hAnsi="Times New Roman" w:cs="Times New Roman"/>
          <w:sz w:val="20"/>
          <w:szCs w:val="20"/>
        </w:rPr>
        <w:t xml:space="preserve"> </w:t>
      </w:r>
      <w:r w:rsidR="002D0B50" w:rsidRPr="007C5172">
        <w:rPr>
          <w:rFonts w:ascii="Times New Roman" w:hAnsi="Times New Roman" w:cs="Times New Roman"/>
          <w:i/>
          <w:sz w:val="20"/>
          <w:szCs w:val="20"/>
        </w:rPr>
        <w:t>C</w:t>
      </w:r>
      <w:r w:rsidR="002D0B50" w:rsidRPr="007C5172">
        <w:rPr>
          <w:rFonts w:ascii="Times New Roman" w:hAnsi="Times New Roman" w:cs="Times New Roman"/>
          <w:sz w:val="20"/>
          <w:szCs w:val="20"/>
        </w:rPr>
        <w:t xml:space="preserve">oncept </w:t>
      </w:r>
      <w:r w:rsidR="002E3054" w:rsidRPr="007C5172">
        <w:rPr>
          <w:rFonts w:ascii="Times New Roman" w:hAnsi="Times New Roman" w:cs="Times New Roman"/>
          <w:sz w:val="20"/>
          <w:szCs w:val="20"/>
        </w:rPr>
        <w:t>of pyrolysis for fire debris analysis</w:t>
      </w:r>
      <w:r w:rsidR="002D0B50" w:rsidRPr="007C5172">
        <w:rPr>
          <w:rFonts w:ascii="Times New Roman" w:hAnsi="Times New Roman" w:cs="Times New Roman"/>
          <w:sz w:val="20"/>
          <w:szCs w:val="20"/>
        </w:rPr>
        <w:t>.</w:t>
      </w:r>
      <w:r w:rsidRPr="007C5172">
        <w:rPr>
          <w:rFonts w:ascii="Times New Roman" w:hAnsi="Times New Roman" w:cs="Times New Roman"/>
          <w:i/>
          <w:sz w:val="20"/>
          <w:szCs w:val="20"/>
        </w:rPr>
        <w:t xml:space="preserve"> Science and Justice. </w:t>
      </w:r>
      <w:r w:rsidRPr="007C5172">
        <w:rPr>
          <w:rFonts w:ascii="Times New Roman" w:hAnsi="Times New Roman" w:cs="Times New Roman"/>
          <w:sz w:val="20"/>
          <w:szCs w:val="20"/>
        </w:rPr>
        <w:t xml:space="preserve">43 (1): </w:t>
      </w:r>
      <w:r w:rsidR="002D0B50" w:rsidRPr="007C5172">
        <w:rPr>
          <w:rFonts w:ascii="Times New Roman" w:hAnsi="Times New Roman" w:cs="Times New Roman"/>
          <w:sz w:val="20"/>
          <w:szCs w:val="20"/>
        </w:rPr>
        <w:t>29-40.</w:t>
      </w:r>
    </w:p>
    <w:p w:rsidR="002D0B50" w:rsidRPr="002E3054" w:rsidRDefault="002D0B50" w:rsidP="00335246">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lastRenderedPageBreak/>
        <w:t>15.</w:t>
      </w:r>
      <w:r w:rsidRPr="007C5172">
        <w:rPr>
          <w:rFonts w:ascii="Times New Roman" w:hAnsi="Times New Roman" w:cs="Times New Roman"/>
          <w:sz w:val="20"/>
          <w:szCs w:val="20"/>
        </w:rPr>
        <w:tab/>
        <w:t>National Fire</w:t>
      </w:r>
      <w:r w:rsidR="00142999" w:rsidRPr="007C5172">
        <w:rPr>
          <w:rFonts w:ascii="Times New Roman" w:hAnsi="Times New Roman" w:cs="Times New Roman"/>
          <w:sz w:val="20"/>
          <w:szCs w:val="20"/>
        </w:rPr>
        <w:t xml:space="preserve"> Protection Association (NFPA). (</w:t>
      </w:r>
      <w:r w:rsidRPr="007C5172">
        <w:rPr>
          <w:rFonts w:ascii="Times New Roman" w:hAnsi="Times New Roman" w:cs="Times New Roman"/>
          <w:sz w:val="20"/>
          <w:szCs w:val="20"/>
        </w:rPr>
        <w:t>1990</w:t>
      </w:r>
      <w:r w:rsidR="00142999" w:rsidRPr="007C5172">
        <w:rPr>
          <w:rFonts w:ascii="Times New Roman" w:hAnsi="Times New Roman" w:cs="Times New Roman"/>
          <w:sz w:val="20"/>
          <w:szCs w:val="20"/>
        </w:rPr>
        <w:t>)</w:t>
      </w:r>
      <w:r w:rsidRPr="007C5172">
        <w:rPr>
          <w:rFonts w:ascii="Times New Roman" w:hAnsi="Times New Roman" w:cs="Times New Roman"/>
          <w:sz w:val="20"/>
          <w:szCs w:val="20"/>
        </w:rPr>
        <w:t>. Fire Protection Handbook.</w:t>
      </w:r>
      <w:r w:rsidRPr="007C5172">
        <w:rPr>
          <w:rFonts w:ascii="Times New Roman" w:hAnsi="Times New Roman" w:cs="Times New Roman"/>
          <w:i/>
          <w:sz w:val="20"/>
          <w:szCs w:val="20"/>
        </w:rPr>
        <w:t xml:space="preserve"> National Fir</w:t>
      </w:r>
      <w:r w:rsidR="002E3054">
        <w:rPr>
          <w:rFonts w:ascii="Times New Roman" w:hAnsi="Times New Roman" w:cs="Times New Roman"/>
          <w:i/>
          <w:sz w:val="20"/>
          <w:szCs w:val="20"/>
        </w:rPr>
        <w:t xml:space="preserve">e Protection Association (NFPA), </w:t>
      </w:r>
      <w:r w:rsidR="002E3054" w:rsidRPr="002E3054">
        <w:rPr>
          <w:rFonts w:ascii="Times New Roman" w:hAnsi="Times New Roman" w:cs="Times New Roman"/>
          <w:sz w:val="20"/>
          <w:szCs w:val="20"/>
        </w:rPr>
        <w:t>Standard Publishing Company.</w:t>
      </w:r>
    </w:p>
    <w:p w:rsidR="002D0B50" w:rsidRPr="007C5172" w:rsidRDefault="002D0B50" w:rsidP="002E3054">
      <w:pPr>
        <w:pStyle w:val="EndNoteBibliography"/>
        <w:spacing w:after="0"/>
        <w:ind w:left="720" w:hanging="720"/>
        <w:rPr>
          <w:rFonts w:ascii="Times New Roman" w:hAnsi="Times New Roman" w:cs="Times New Roman"/>
          <w:sz w:val="20"/>
          <w:szCs w:val="20"/>
        </w:rPr>
      </w:pPr>
      <w:r w:rsidRPr="007C5172">
        <w:rPr>
          <w:rFonts w:ascii="Times New Roman" w:hAnsi="Times New Roman" w:cs="Times New Roman"/>
          <w:sz w:val="20"/>
          <w:szCs w:val="20"/>
        </w:rPr>
        <w:t xml:space="preserve">16. </w:t>
      </w:r>
      <w:r w:rsidR="00142999" w:rsidRPr="007C5172">
        <w:rPr>
          <w:rFonts w:ascii="Times New Roman" w:hAnsi="Times New Roman" w:cs="Times New Roman"/>
          <w:sz w:val="20"/>
          <w:szCs w:val="20"/>
        </w:rPr>
        <w:tab/>
        <w:t>Welker, J. R. and Sliepcevich, C.</w:t>
      </w:r>
      <w:r w:rsidRPr="007C5172">
        <w:rPr>
          <w:rFonts w:ascii="Times New Roman" w:hAnsi="Times New Roman" w:cs="Times New Roman"/>
          <w:sz w:val="20"/>
          <w:szCs w:val="20"/>
        </w:rPr>
        <w:t xml:space="preserve"> </w:t>
      </w:r>
      <w:r w:rsidR="00142999" w:rsidRPr="007C5172">
        <w:rPr>
          <w:rFonts w:ascii="Times New Roman" w:hAnsi="Times New Roman" w:cs="Times New Roman"/>
          <w:sz w:val="20"/>
          <w:szCs w:val="20"/>
        </w:rPr>
        <w:t>(</w:t>
      </w:r>
      <w:r w:rsidRPr="007C5172">
        <w:rPr>
          <w:rFonts w:ascii="Times New Roman" w:hAnsi="Times New Roman" w:cs="Times New Roman"/>
          <w:sz w:val="20"/>
          <w:szCs w:val="20"/>
        </w:rPr>
        <w:t>1966</w:t>
      </w:r>
      <w:r w:rsidR="00142999" w:rsidRPr="007C5172">
        <w:rPr>
          <w:rFonts w:ascii="Times New Roman" w:hAnsi="Times New Roman" w:cs="Times New Roman"/>
          <w:sz w:val="20"/>
          <w:szCs w:val="20"/>
        </w:rPr>
        <w:t>)</w:t>
      </w:r>
      <w:r w:rsidRPr="007C5172">
        <w:rPr>
          <w:rFonts w:ascii="Times New Roman" w:hAnsi="Times New Roman" w:cs="Times New Roman"/>
          <w:sz w:val="20"/>
          <w:szCs w:val="20"/>
        </w:rPr>
        <w:t xml:space="preserve">. Burning </w:t>
      </w:r>
      <w:r w:rsidR="002E3054" w:rsidRPr="007C5172">
        <w:rPr>
          <w:rFonts w:ascii="Times New Roman" w:hAnsi="Times New Roman" w:cs="Times New Roman"/>
          <w:sz w:val="20"/>
          <w:szCs w:val="20"/>
        </w:rPr>
        <w:t>rates and heat transfer from wind-blown flames.</w:t>
      </w:r>
      <w:r w:rsidR="002E3054" w:rsidRPr="007C5172">
        <w:rPr>
          <w:rFonts w:ascii="Times New Roman" w:hAnsi="Times New Roman" w:cs="Times New Roman"/>
          <w:i/>
          <w:sz w:val="20"/>
          <w:szCs w:val="20"/>
        </w:rPr>
        <w:t xml:space="preserve"> </w:t>
      </w:r>
      <w:r w:rsidR="002E3054">
        <w:rPr>
          <w:rFonts w:ascii="Times New Roman" w:hAnsi="Times New Roman" w:cs="Times New Roman"/>
          <w:i/>
          <w:sz w:val="20"/>
          <w:szCs w:val="20"/>
        </w:rPr>
        <w:t xml:space="preserve">Fire Technology, </w:t>
      </w:r>
      <w:r w:rsidRPr="007C5172">
        <w:rPr>
          <w:rFonts w:ascii="Times New Roman" w:hAnsi="Times New Roman" w:cs="Times New Roman"/>
          <w:sz w:val="20"/>
          <w:szCs w:val="20"/>
        </w:rPr>
        <w:t>2</w:t>
      </w:r>
      <w:r w:rsidR="00142999" w:rsidRPr="007C5172">
        <w:rPr>
          <w:rFonts w:ascii="Times New Roman" w:hAnsi="Times New Roman" w:cs="Times New Roman"/>
          <w:sz w:val="20"/>
          <w:szCs w:val="20"/>
        </w:rPr>
        <w:t xml:space="preserve">(3): </w:t>
      </w:r>
      <w:r w:rsidRPr="007C5172">
        <w:rPr>
          <w:rFonts w:ascii="Times New Roman" w:hAnsi="Times New Roman" w:cs="Times New Roman"/>
          <w:sz w:val="20"/>
          <w:szCs w:val="20"/>
        </w:rPr>
        <w:t>211</w:t>
      </w:r>
      <w:r w:rsidR="002E3054">
        <w:rPr>
          <w:rFonts w:ascii="Times New Roman" w:hAnsi="Times New Roman" w:cs="Times New Roman"/>
          <w:sz w:val="20"/>
          <w:szCs w:val="20"/>
        </w:rPr>
        <w:t xml:space="preserve"> – </w:t>
      </w:r>
      <w:r w:rsidRPr="007C5172">
        <w:rPr>
          <w:rFonts w:ascii="Times New Roman" w:hAnsi="Times New Roman" w:cs="Times New Roman"/>
          <w:sz w:val="20"/>
          <w:szCs w:val="20"/>
        </w:rPr>
        <w:t>218.</w:t>
      </w:r>
    </w:p>
    <w:p w:rsidR="002D0B50" w:rsidRPr="007C5172" w:rsidRDefault="002D0B50" w:rsidP="002E3054">
      <w:pPr>
        <w:pStyle w:val="EndNoteBibliography"/>
        <w:ind w:left="720" w:hanging="720"/>
        <w:rPr>
          <w:rFonts w:ascii="Times New Roman" w:hAnsi="Times New Roman" w:cs="Times New Roman"/>
          <w:sz w:val="20"/>
          <w:szCs w:val="20"/>
        </w:rPr>
      </w:pPr>
      <w:r w:rsidRPr="007C5172">
        <w:rPr>
          <w:rFonts w:ascii="Times New Roman" w:hAnsi="Times New Roman" w:cs="Times New Roman"/>
          <w:sz w:val="20"/>
          <w:szCs w:val="20"/>
        </w:rPr>
        <w:t>17.</w:t>
      </w:r>
      <w:r w:rsidRPr="007C5172">
        <w:rPr>
          <w:rFonts w:ascii="Times New Roman" w:hAnsi="Times New Roman" w:cs="Times New Roman"/>
          <w:sz w:val="20"/>
          <w:szCs w:val="20"/>
        </w:rPr>
        <w:tab/>
        <w:t>Purevsuren, B., Avid, B., Garelmaa,</w:t>
      </w:r>
      <w:r w:rsidR="00142999" w:rsidRPr="007C5172">
        <w:rPr>
          <w:rFonts w:ascii="Times New Roman" w:hAnsi="Times New Roman" w:cs="Times New Roman"/>
          <w:sz w:val="20"/>
          <w:szCs w:val="20"/>
        </w:rPr>
        <w:t xml:space="preserve"> </w:t>
      </w:r>
      <w:r w:rsidRPr="007C5172">
        <w:rPr>
          <w:rFonts w:ascii="Times New Roman" w:hAnsi="Times New Roman" w:cs="Times New Roman"/>
          <w:sz w:val="20"/>
          <w:szCs w:val="20"/>
        </w:rPr>
        <w:t>T., Davaa</w:t>
      </w:r>
      <w:r w:rsidR="00142999" w:rsidRPr="007C5172">
        <w:rPr>
          <w:rFonts w:ascii="Times New Roman" w:hAnsi="Times New Roman" w:cs="Times New Roman"/>
          <w:sz w:val="20"/>
          <w:szCs w:val="20"/>
        </w:rPr>
        <w:t>jay, Y., Morgan, T., Herod, A. and Kandiyoti, R. (</w:t>
      </w:r>
      <w:r w:rsidRPr="007C5172">
        <w:rPr>
          <w:rFonts w:ascii="Times New Roman" w:hAnsi="Times New Roman" w:cs="Times New Roman"/>
          <w:sz w:val="20"/>
          <w:szCs w:val="20"/>
        </w:rPr>
        <w:t>2004</w:t>
      </w:r>
      <w:r w:rsidR="00142999" w:rsidRPr="007C5172">
        <w:rPr>
          <w:rFonts w:ascii="Times New Roman" w:hAnsi="Times New Roman" w:cs="Times New Roman"/>
          <w:sz w:val="20"/>
          <w:szCs w:val="20"/>
        </w:rPr>
        <w:t>)</w:t>
      </w:r>
      <w:r w:rsidRPr="007C5172">
        <w:rPr>
          <w:rFonts w:ascii="Times New Roman" w:hAnsi="Times New Roman" w:cs="Times New Roman"/>
          <w:sz w:val="20"/>
          <w:szCs w:val="20"/>
        </w:rPr>
        <w:t xml:space="preserve">. The </w:t>
      </w:r>
      <w:r w:rsidR="002E3054" w:rsidRPr="007C5172">
        <w:rPr>
          <w:rFonts w:ascii="Times New Roman" w:hAnsi="Times New Roman" w:cs="Times New Roman"/>
          <w:sz w:val="20"/>
          <w:szCs w:val="20"/>
        </w:rPr>
        <w:t>characterisation of tar from the pyrolysis of animal bones</w:t>
      </w:r>
      <w:r w:rsidRPr="007C5172">
        <w:rPr>
          <w:rFonts w:ascii="Times New Roman" w:hAnsi="Times New Roman" w:cs="Times New Roman"/>
          <w:sz w:val="20"/>
          <w:szCs w:val="20"/>
        </w:rPr>
        <w:t xml:space="preserve">. </w:t>
      </w:r>
      <w:r w:rsidR="002E3054">
        <w:rPr>
          <w:rFonts w:ascii="Times New Roman" w:hAnsi="Times New Roman" w:cs="Times New Roman"/>
          <w:i/>
          <w:sz w:val="20"/>
          <w:szCs w:val="20"/>
        </w:rPr>
        <w:t xml:space="preserve">Fuel, </w:t>
      </w:r>
      <w:r w:rsidRPr="007C5172">
        <w:rPr>
          <w:rFonts w:ascii="Times New Roman" w:hAnsi="Times New Roman" w:cs="Times New Roman"/>
          <w:sz w:val="20"/>
          <w:szCs w:val="20"/>
        </w:rPr>
        <w:t>83</w:t>
      </w:r>
      <w:r w:rsidR="00142999" w:rsidRPr="007C5172">
        <w:rPr>
          <w:rFonts w:ascii="Times New Roman" w:hAnsi="Times New Roman" w:cs="Times New Roman"/>
          <w:sz w:val="20"/>
          <w:szCs w:val="20"/>
        </w:rPr>
        <w:t xml:space="preserve"> (7-8): </w:t>
      </w:r>
      <w:r w:rsidRPr="007C5172">
        <w:rPr>
          <w:rFonts w:ascii="Times New Roman" w:hAnsi="Times New Roman" w:cs="Times New Roman"/>
          <w:sz w:val="20"/>
          <w:szCs w:val="20"/>
        </w:rPr>
        <w:t>799</w:t>
      </w:r>
      <w:r w:rsidR="002E3054">
        <w:rPr>
          <w:rFonts w:ascii="Times New Roman" w:hAnsi="Times New Roman" w:cs="Times New Roman"/>
          <w:sz w:val="20"/>
          <w:szCs w:val="20"/>
        </w:rPr>
        <w:t xml:space="preserve"> – </w:t>
      </w:r>
      <w:r w:rsidRPr="007C5172">
        <w:rPr>
          <w:rFonts w:ascii="Times New Roman" w:hAnsi="Times New Roman" w:cs="Times New Roman"/>
          <w:sz w:val="20"/>
          <w:szCs w:val="20"/>
        </w:rPr>
        <w:t>805</w:t>
      </w:r>
      <w:r w:rsidR="00142999" w:rsidRPr="007C5172">
        <w:rPr>
          <w:rFonts w:ascii="Times New Roman" w:hAnsi="Times New Roman" w:cs="Times New Roman"/>
          <w:sz w:val="20"/>
          <w:szCs w:val="20"/>
        </w:rPr>
        <w:t>.</w:t>
      </w:r>
      <w:r w:rsidRPr="007C5172">
        <w:rPr>
          <w:rFonts w:ascii="Times New Roman" w:hAnsi="Times New Roman" w:cs="Times New Roman"/>
          <w:sz w:val="20"/>
          <w:szCs w:val="20"/>
        </w:rPr>
        <w:t xml:space="preserve"> </w:t>
      </w:r>
    </w:p>
    <w:p w:rsidR="002D0B50" w:rsidRPr="007C5172" w:rsidRDefault="002D0B50" w:rsidP="00335246">
      <w:pPr>
        <w:spacing w:line="240" w:lineRule="auto"/>
        <w:jc w:val="both"/>
        <w:rPr>
          <w:rFonts w:ascii="Times New Roman" w:hAnsi="Times New Roman" w:cs="Times New Roman"/>
          <w:b/>
          <w:sz w:val="24"/>
          <w:szCs w:val="24"/>
        </w:rPr>
      </w:pPr>
    </w:p>
    <w:p w:rsidR="002D0B50" w:rsidRPr="007C5172" w:rsidRDefault="002D0B50" w:rsidP="00335246">
      <w:pPr>
        <w:spacing w:line="360" w:lineRule="auto"/>
        <w:jc w:val="both"/>
        <w:rPr>
          <w:rFonts w:ascii="Times New Roman" w:hAnsi="Times New Roman" w:cs="Times New Roman"/>
          <w:b/>
          <w:sz w:val="24"/>
          <w:szCs w:val="24"/>
        </w:rPr>
      </w:pPr>
    </w:p>
    <w:p w:rsidR="002D0B50" w:rsidRPr="007C5172" w:rsidRDefault="002D0B50" w:rsidP="00335246">
      <w:pPr>
        <w:spacing w:line="240" w:lineRule="auto"/>
        <w:jc w:val="both"/>
        <w:rPr>
          <w:rFonts w:ascii="Times New Roman" w:hAnsi="Times New Roman" w:cs="Times New Roman"/>
          <w:b/>
          <w:sz w:val="24"/>
          <w:szCs w:val="24"/>
        </w:rPr>
      </w:pPr>
    </w:p>
    <w:sectPr w:rsidR="002D0B50" w:rsidRPr="007C5172" w:rsidSect="007C5172">
      <w:type w:val="continuous"/>
      <w:pgSz w:w="11906" w:h="16838" w:code="9"/>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B3F" w:rsidRDefault="00357B3F">
      <w:pPr>
        <w:spacing w:after="0" w:line="240" w:lineRule="auto"/>
      </w:pPr>
      <w:r>
        <w:separator/>
      </w:r>
    </w:p>
  </w:endnote>
  <w:endnote w:type="continuationSeparator" w:id="0">
    <w:p w:rsidR="00357B3F" w:rsidRDefault="0035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4DE" w:rsidRDefault="00DF54DE">
    <w:pPr>
      <w:pStyle w:val="Footer"/>
      <w:jc w:val="right"/>
    </w:pPr>
  </w:p>
  <w:p w:rsidR="00DF54DE" w:rsidRDefault="00DF5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B3F" w:rsidRDefault="00357B3F">
      <w:pPr>
        <w:spacing w:after="0" w:line="240" w:lineRule="auto"/>
      </w:pPr>
      <w:r>
        <w:separator/>
      </w:r>
    </w:p>
  </w:footnote>
  <w:footnote w:type="continuationSeparator" w:id="0">
    <w:p w:rsidR="00357B3F" w:rsidRDefault="00357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33D01"/>
    <w:multiLevelType w:val="hybridMultilevel"/>
    <w:tmpl w:val="24BA4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73B7F"/>
    <w:multiLevelType w:val="hybridMultilevel"/>
    <w:tmpl w:val="00B44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F5639DF"/>
    <w:multiLevelType w:val="hybridMultilevel"/>
    <w:tmpl w:val="8C7C1CD8"/>
    <w:lvl w:ilvl="0" w:tplc="1EC83AA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25343ED"/>
    <w:multiLevelType w:val="hybridMultilevel"/>
    <w:tmpl w:val="7806F820"/>
    <w:lvl w:ilvl="0" w:tplc="70B40E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0A0CF8"/>
    <w:multiLevelType w:val="hybridMultilevel"/>
    <w:tmpl w:val="527A9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D0B50"/>
    <w:rsid w:val="00027B94"/>
    <w:rsid w:val="0004528F"/>
    <w:rsid w:val="0010288A"/>
    <w:rsid w:val="00142999"/>
    <w:rsid w:val="00195309"/>
    <w:rsid w:val="001A3A13"/>
    <w:rsid w:val="00267774"/>
    <w:rsid w:val="002A3AF3"/>
    <w:rsid w:val="002D0B50"/>
    <w:rsid w:val="002E3054"/>
    <w:rsid w:val="00335246"/>
    <w:rsid w:val="00357B3F"/>
    <w:rsid w:val="004201A5"/>
    <w:rsid w:val="00510069"/>
    <w:rsid w:val="00555BDD"/>
    <w:rsid w:val="0058024C"/>
    <w:rsid w:val="0058249C"/>
    <w:rsid w:val="005D4E2C"/>
    <w:rsid w:val="00647F5C"/>
    <w:rsid w:val="00660166"/>
    <w:rsid w:val="007451D9"/>
    <w:rsid w:val="007C5172"/>
    <w:rsid w:val="007D0FB1"/>
    <w:rsid w:val="00854898"/>
    <w:rsid w:val="00872BD1"/>
    <w:rsid w:val="00875509"/>
    <w:rsid w:val="0089038A"/>
    <w:rsid w:val="008F17B1"/>
    <w:rsid w:val="00911DE2"/>
    <w:rsid w:val="00983150"/>
    <w:rsid w:val="00996E2A"/>
    <w:rsid w:val="009B2C59"/>
    <w:rsid w:val="009D6A23"/>
    <w:rsid w:val="00A236C7"/>
    <w:rsid w:val="00AB22A5"/>
    <w:rsid w:val="00AF7FF4"/>
    <w:rsid w:val="00B425B7"/>
    <w:rsid w:val="00B73E1E"/>
    <w:rsid w:val="00BE4AAB"/>
    <w:rsid w:val="00D7665B"/>
    <w:rsid w:val="00D93BE2"/>
    <w:rsid w:val="00D962CE"/>
    <w:rsid w:val="00DF54DE"/>
    <w:rsid w:val="00E5372C"/>
    <w:rsid w:val="00EE027C"/>
    <w:rsid w:val="00EF1332"/>
    <w:rsid w:val="00F14DB3"/>
    <w:rsid w:val="00F42348"/>
    <w:rsid w:val="00F568C2"/>
    <w:rsid w:val="00F961CA"/>
    <w:rsid w:val="00FC2FF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06EEC-3A5D-4DA1-8CA2-C5C06B07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B50"/>
    <w:rPr>
      <w:rFonts w:eastAsiaTheme="minorEastAsia"/>
      <w:lang w:eastAsia="en-MY"/>
    </w:rPr>
  </w:style>
  <w:style w:type="paragraph" w:styleId="Heading1">
    <w:name w:val="heading 1"/>
    <w:basedOn w:val="Normal"/>
    <w:next w:val="Normal"/>
    <w:link w:val="Heading1Char"/>
    <w:uiPriority w:val="9"/>
    <w:qFormat/>
    <w:rsid w:val="002D0B50"/>
    <w:pPr>
      <w:keepNext/>
      <w:keepLines/>
      <w:spacing w:before="480" w:after="0"/>
      <w:jc w:val="both"/>
      <w:outlineLvl w:val="0"/>
    </w:pPr>
    <w:rPr>
      <w:rFonts w:ascii="Times New Roman" w:eastAsiaTheme="majorEastAsia" w:hAnsi="Times New Roman" w:cstheme="majorBidi"/>
      <w:b/>
      <w:bCs/>
      <w:sz w:val="24"/>
      <w:szCs w:val="28"/>
      <w:lang w:val="en-GB" w:eastAsia="en-US"/>
    </w:rPr>
  </w:style>
  <w:style w:type="paragraph" w:styleId="Heading3">
    <w:name w:val="heading 3"/>
    <w:basedOn w:val="Normal"/>
    <w:link w:val="Heading3Char"/>
    <w:uiPriority w:val="9"/>
    <w:qFormat/>
    <w:rsid w:val="002D0B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50"/>
    <w:rPr>
      <w:rFonts w:ascii="Times New Roman" w:eastAsiaTheme="majorEastAsia" w:hAnsi="Times New Roman" w:cstheme="majorBidi"/>
      <w:b/>
      <w:bCs/>
      <w:sz w:val="24"/>
      <w:szCs w:val="28"/>
      <w:lang w:val="en-GB"/>
    </w:rPr>
  </w:style>
  <w:style w:type="character" w:customStyle="1" w:styleId="Heading3Char">
    <w:name w:val="Heading 3 Char"/>
    <w:basedOn w:val="DefaultParagraphFont"/>
    <w:link w:val="Heading3"/>
    <w:uiPriority w:val="9"/>
    <w:rsid w:val="002D0B50"/>
    <w:rPr>
      <w:rFonts w:ascii="Times New Roman" w:eastAsia="Times New Roman" w:hAnsi="Times New Roman" w:cs="Times New Roman"/>
      <w:b/>
      <w:bCs/>
      <w:sz w:val="27"/>
      <w:szCs w:val="27"/>
      <w:lang w:eastAsia="en-MY"/>
    </w:rPr>
  </w:style>
  <w:style w:type="table" w:styleId="TableGrid">
    <w:name w:val="Table Grid"/>
    <w:basedOn w:val="TableNormal"/>
    <w:uiPriority w:val="59"/>
    <w:rsid w:val="002D0B50"/>
    <w:pPr>
      <w:spacing w:after="0" w:line="240" w:lineRule="auto"/>
    </w:pPr>
    <w:rPr>
      <w:rFonts w:eastAsiaTheme="minorEastAsia"/>
      <w:lang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0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B50"/>
    <w:rPr>
      <w:rFonts w:ascii="Tahoma" w:eastAsiaTheme="minorEastAsia" w:hAnsi="Tahoma" w:cs="Tahoma"/>
      <w:sz w:val="16"/>
      <w:szCs w:val="16"/>
      <w:lang w:eastAsia="en-MY"/>
    </w:rPr>
  </w:style>
  <w:style w:type="paragraph" w:styleId="Revision">
    <w:name w:val="Revision"/>
    <w:hidden/>
    <w:uiPriority w:val="99"/>
    <w:semiHidden/>
    <w:rsid w:val="002D0B50"/>
    <w:pPr>
      <w:spacing w:after="0" w:line="240" w:lineRule="auto"/>
    </w:pPr>
    <w:rPr>
      <w:rFonts w:eastAsiaTheme="minorEastAsia"/>
      <w:lang w:eastAsia="en-MY"/>
    </w:rPr>
  </w:style>
  <w:style w:type="paragraph" w:styleId="ListParagraph">
    <w:name w:val="List Paragraph"/>
    <w:basedOn w:val="Normal"/>
    <w:uiPriority w:val="34"/>
    <w:qFormat/>
    <w:rsid w:val="002D0B50"/>
    <w:pPr>
      <w:ind w:left="720"/>
      <w:contextualSpacing/>
    </w:pPr>
  </w:style>
  <w:style w:type="paragraph" w:styleId="EndnoteText">
    <w:name w:val="endnote text"/>
    <w:basedOn w:val="Normal"/>
    <w:link w:val="EndnoteTextChar"/>
    <w:uiPriority w:val="99"/>
    <w:semiHidden/>
    <w:unhideWhenUsed/>
    <w:rsid w:val="002D0B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B50"/>
    <w:rPr>
      <w:rFonts w:eastAsiaTheme="minorEastAsia"/>
      <w:sz w:val="20"/>
      <w:szCs w:val="20"/>
      <w:lang w:eastAsia="en-MY"/>
    </w:rPr>
  </w:style>
  <w:style w:type="character" w:styleId="EndnoteReference">
    <w:name w:val="endnote reference"/>
    <w:basedOn w:val="DefaultParagraphFont"/>
    <w:uiPriority w:val="99"/>
    <w:semiHidden/>
    <w:unhideWhenUsed/>
    <w:rsid w:val="002D0B50"/>
    <w:rPr>
      <w:vertAlign w:val="superscript"/>
    </w:rPr>
  </w:style>
  <w:style w:type="character" w:styleId="PlaceholderText">
    <w:name w:val="Placeholder Text"/>
    <w:basedOn w:val="DefaultParagraphFont"/>
    <w:uiPriority w:val="99"/>
    <w:semiHidden/>
    <w:rsid w:val="002D0B50"/>
    <w:rPr>
      <w:color w:val="808080"/>
    </w:rPr>
  </w:style>
  <w:style w:type="paragraph" w:styleId="Header">
    <w:name w:val="header"/>
    <w:basedOn w:val="Normal"/>
    <w:link w:val="HeaderChar"/>
    <w:uiPriority w:val="99"/>
    <w:unhideWhenUsed/>
    <w:rsid w:val="002D0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B50"/>
    <w:rPr>
      <w:rFonts w:eastAsiaTheme="minorEastAsia"/>
      <w:lang w:eastAsia="en-MY"/>
    </w:rPr>
  </w:style>
  <w:style w:type="paragraph" w:styleId="Footer">
    <w:name w:val="footer"/>
    <w:basedOn w:val="Normal"/>
    <w:link w:val="FooterChar"/>
    <w:uiPriority w:val="99"/>
    <w:unhideWhenUsed/>
    <w:rsid w:val="002D0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B50"/>
    <w:rPr>
      <w:rFonts w:eastAsiaTheme="minorEastAsia"/>
      <w:lang w:eastAsia="en-MY"/>
    </w:rPr>
  </w:style>
  <w:style w:type="paragraph" w:customStyle="1" w:styleId="EndNoteBibliographyTitle">
    <w:name w:val="EndNote Bibliography Title"/>
    <w:basedOn w:val="Normal"/>
    <w:link w:val="EndNoteBibliographyTitleChar"/>
    <w:rsid w:val="002D0B5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D0B50"/>
    <w:rPr>
      <w:rFonts w:ascii="Calibri" w:eastAsiaTheme="minorEastAsia" w:hAnsi="Calibri"/>
      <w:noProof/>
      <w:lang w:eastAsia="en-MY"/>
    </w:rPr>
  </w:style>
  <w:style w:type="paragraph" w:customStyle="1" w:styleId="EndNoteBibliography">
    <w:name w:val="EndNote Bibliography"/>
    <w:basedOn w:val="Normal"/>
    <w:link w:val="EndNoteBibliographyChar"/>
    <w:rsid w:val="002D0B50"/>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2D0B50"/>
    <w:rPr>
      <w:rFonts w:ascii="Calibri" w:eastAsiaTheme="minorEastAsia" w:hAnsi="Calibri"/>
      <w:noProof/>
      <w:lang w:eastAsia="en-MY"/>
    </w:rPr>
  </w:style>
  <w:style w:type="character" w:styleId="CommentReference">
    <w:name w:val="annotation reference"/>
    <w:basedOn w:val="DefaultParagraphFont"/>
    <w:uiPriority w:val="99"/>
    <w:semiHidden/>
    <w:unhideWhenUsed/>
    <w:rsid w:val="002D0B50"/>
    <w:rPr>
      <w:sz w:val="16"/>
      <w:szCs w:val="16"/>
    </w:rPr>
  </w:style>
  <w:style w:type="paragraph" w:styleId="CommentText">
    <w:name w:val="annotation text"/>
    <w:basedOn w:val="Normal"/>
    <w:link w:val="CommentTextChar"/>
    <w:uiPriority w:val="99"/>
    <w:unhideWhenUsed/>
    <w:rsid w:val="002D0B50"/>
    <w:pPr>
      <w:spacing w:line="240" w:lineRule="auto"/>
    </w:pPr>
    <w:rPr>
      <w:sz w:val="20"/>
      <w:szCs w:val="20"/>
    </w:rPr>
  </w:style>
  <w:style w:type="character" w:customStyle="1" w:styleId="CommentTextChar">
    <w:name w:val="Comment Text Char"/>
    <w:basedOn w:val="DefaultParagraphFont"/>
    <w:link w:val="CommentText"/>
    <w:uiPriority w:val="99"/>
    <w:rsid w:val="002D0B50"/>
    <w:rPr>
      <w:rFonts w:eastAsiaTheme="minorEastAsia"/>
      <w:sz w:val="20"/>
      <w:szCs w:val="20"/>
      <w:lang w:eastAsia="en-MY"/>
    </w:rPr>
  </w:style>
  <w:style w:type="paragraph" w:styleId="CommentSubject">
    <w:name w:val="annotation subject"/>
    <w:basedOn w:val="CommentText"/>
    <w:next w:val="CommentText"/>
    <w:link w:val="CommentSubjectChar"/>
    <w:uiPriority w:val="99"/>
    <w:semiHidden/>
    <w:unhideWhenUsed/>
    <w:rsid w:val="002D0B50"/>
    <w:rPr>
      <w:b/>
      <w:bCs/>
    </w:rPr>
  </w:style>
  <w:style w:type="character" w:customStyle="1" w:styleId="CommentSubjectChar">
    <w:name w:val="Comment Subject Char"/>
    <w:basedOn w:val="CommentTextChar"/>
    <w:link w:val="CommentSubject"/>
    <w:uiPriority w:val="99"/>
    <w:semiHidden/>
    <w:rsid w:val="002D0B50"/>
    <w:rPr>
      <w:rFonts w:eastAsiaTheme="minorEastAsia"/>
      <w:b/>
      <w:bCs/>
      <w:sz w:val="20"/>
      <w:szCs w:val="20"/>
      <w:lang w:eastAsia="en-MY"/>
    </w:rPr>
  </w:style>
  <w:style w:type="character" w:styleId="Hyperlink">
    <w:name w:val="Hyperlink"/>
    <w:basedOn w:val="DefaultParagraphFont"/>
    <w:uiPriority w:val="99"/>
    <w:semiHidden/>
    <w:unhideWhenUsed/>
    <w:rsid w:val="002D0B50"/>
    <w:rPr>
      <w:color w:val="0000FF"/>
      <w:u w:val="single"/>
    </w:rPr>
  </w:style>
  <w:style w:type="character" w:styleId="LineNumber">
    <w:name w:val="line number"/>
    <w:basedOn w:val="DefaultParagraphFont"/>
    <w:uiPriority w:val="99"/>
    <w:semiHidden/>
    <w:unhideWhenUsed/>
    <w:rsid w:val="002D0B50"/>
  </w:style>
  <w:style w:type="paragraph" w:styleId="NoSpacing">
    <w:name w:val="No Spacing"/>
    <w:uiPriority w:val="1"/>
    <w:qFormat/>
    <w:rsid w:val="002D0B50"/>
    <w:pPr>
      <w:spacing w:after="0" w:line="240" w:lineRule="auto"/>
    </w:pPr>
    <w:rPr>
      <w:rFonts w:ascii="Calibri" w:eastAsia="Calibri" w:hAnsi="Calibri" w:cs="Times New Roman"/>
      <w:lang w:val="en-GB"/>
    </w:rPr>
  </w:style>
  <w:style w:type="paragraph" w:styleId="Caption">
    <w:name w:val="caption"/>
    <w:basedOn w:val="Normal"/>
    <w:next w:val="Normal"/>
    <w:uiPriority w:val="35"/>
    <w:unhideWhenUsed/>
    <w:qFormat/>
    <w:rsid w:val="002D0B50"/>
    <w:pPr>
      <w:spacing w:line="240" w:lineRule="auto"/>
    </w:pPr>
    <w:rPr>
      <w:rFonts w:eastAsiaTheme="minorHAnsi"/>
      <w:b/>
      <w:bCs/>
      <w:color w:val="4F81BD" w:themeColor="accent1"/>
      <w:sz w:val="18"/>
      <w:szCs w:val="18"/>
      <w:lang w:val="en-GB" w:eastAsia="en-US"/>
    </w:rPr>
  </w:style>
  <w:style w:type="paragraph" w:styleId="NormalWeb">
    <w:name w:val="Normal (Web)"/>
    <w:basedOn w:val="Normal"/>
    <w:uiPriority w:val="99"/>
    <w:semiHidden/>
    <w:unhideWhenUsed/>
    <w:rsid w:val="002D0B50"/>
    <w:pPr>
      <w:spacing w:before="100" w:beforeAutospacing="1" w:after="100" w:afterAutospacing="1" w:line="240" w:lineRule="auto"/>
    </w:pPr>
    <w:rPr>
      <w:rFonts w:ascii="Times New Roman" w:hAnsi="Times New Roman" w:cs="Times New Roman"/>
      <w:sz w:val="24"/>
      <w:szCs w:val="24"/>
    </w:rPr>
  </w:style>
  <w:style w:type="table" w:styleId="PlainTable2">
    <w:name w:val="Plain Table 2"/>
    <w:basedOn w:val="TableNormal"/>
    <w:uiPriority w:val="42"/>
    <w:rsid w:val="00647F5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ina%20Francesca\Downloads\temperature%20data%20(1).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Wan\Desktop\Dropbox\picolog%20data\25g%20ACS\25g%201x2%204min%201-6\25g%201x2%204min%201\25g%201x2%204min%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MY" sz="1000" b="0"/>
              <a:t>(a)</a:t>
            </a:r>
          </a:p>
        </c:rich>
      </c:tx>
      <c:layout>
        <c:manualLayout>
          <c:xMode val="edge"/>
          <c:yMode val="edge"/>
          <c:x val="1.8718262447677277E-2"/>
          <c:y val="4.6393595286546414E-2"/>
        </c:manualLayout>
      </c:layout>
      <c:overlay val="0"/>
    </c:title>
    <c:autoTitleDeleted val="0"/>
    <c:plotArea>
      <c:layout/>
      <c:scatterChart>
        <c:scatterStyle val="smoothMarker"/>
        <c:varyColors val="0"/>
        <c:ser>
          <c:idx val="0"/>
          <c:order val="0"/>
          <c:tx>
            <c:strRef>
              <c:f>'[temperature data (1).xlsx]S1'!$B$1</c:f>
              <c:strCache>
                <c:ptCount val="1"/>
                <c:pt idx="0">
                  <c:v>1</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(1).xlsx]S1'!$B$2:$B$53</c:f>
              <c:numCache>
                <c:formatCode>0.0</c:formatCode>
                <c:ptCount val="52"/>
                <c:pt idx="0">
                  <c:v>37.9</c:v>
                </c:pt>
                <c:pt idx="1">
                  <c:v>50.9</c:v>
                </c:pt>
                <c:pt idx="2">
                  <c:v>109.2</c:v>
                </c:pt>
                <c:pt idx="3">
                  <c:v>161.4</c:v>
                </c:pt>
                <c:pt idx="4">
                  <c:v>204.7</c:v>
                </c:pt>
                <c:pt idx="5">
                  <c:v>213.8</c:v>
                </c:pt>
                <c:pt idx="6">
                  <c:v>241.9</c:v>
                </c:pt>
                <c:pt idx="7">
                  <c:v>337.7</c:v>
                </c:pt>
                <c:pt idx="8">
                  <c:v>288</c:v>
                </c:pt>
                <c:pt idx="9">
                  <c:v>306</c:v>
                </c:pt>
                <c:pt idx="10">
                  <c:v>245.7</c:v>
                </c:pt>
                <c:pt idx="11">
                  <c:v>287.5</c:v>
                </c:pt>
                <c:pt idx="12">
                  <c:v>279</c:v>
                </c:pt>
                <c:pt idx="13">
                  <c:v>307.5</c:v>
                </c:pt>
                <c:pt idx="14">
                  <c:v>322.10000000000002</c:v>
                </c:pt>
                <c:pt idx="15">
                  <c:v>343</c:v>
                </c:pt>
                <c:pt idx="16">
                  <c:v>316.39999999999998</c:v>
                </c:pt>
                <c:pt idx="17">
                  <c:v>343.1</c:v>
                </c:pt>
                <c:pt idx="18">
                  <c:v>365</c:v>
                </c:pt>
                <c:pt idx="19">
                  <c:v>351.2</c:v>
                </c:pt>
                <c:pt idx="20">
                  <c:v>428.5</c:v>
                </c:pt>
                <c:pt idx="21">
                  <c:v>528.20000000000005</c:v>
                </c:pt>
                <c:pt idx="22">
                  <c:v>531</c:v>
                </c:pt>
                <c:pt idx="23">
                  <c:v>563.20000000000005</c:v>
                </c:pt>
                <c:pt idx="24">
                  <c:v>584</c:v>
                </c:pt>
                <c:pt idx="25">
                  <c:v>527.4</c:v>
                </c:pt>
                <c:pt idx="26">
                  <c:v>487</c:v>
                </c:pt>
                <c:pt idx="27">
                  <c:v>516.9</c:v>
                </c:pt>
                <c:pt idx="28">
                  <c:v>563.5</c:v>
                </c:pt>
                <c:pt idx="29">
                  <c:v>513.9</c:v>
                </c:pt>
                <c:pt idx="30">
                  <c:v>534</c:v>
                </c:pt>
                <c:pt idx="31">
                  <c:v>521.6</c:v>
                </c:pt>
              </c:numCache>
            </c:numRef>
          </c:yVal>
          <c:smooth val="1"/>
        </c:ser>
        <c:ser>
          <c:idx val="1"/>
          <c:order val="1"/>
          <c:tx>
            <c:strRef>
              <c:f>'[temperature data (1).xlsx]S1'!$C$1</c:f>
              <c:strCache>
                <c:ptCount val="1"/>
                <c:pt idx="0">
                  <c:v>2</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(1).xlsx]S1'!$C$2:$C$53</c:f>
              <c:numCache>
                <c:formatCode>0.0</c:formatCode>
                <c:ptCount val="52"/>
                <c:pt idx="0">
                  <c:v>32</c:v>
                </c:pt>
                <c:pt idx="1">
                  <c:v>56.3</c:v>
                </c:pt>
                <c:pt idx="2">
                  <c:v>99.9</c:v>
                </c:pt>
                <c:pt idx="3">
                  <c:v>139.80000000000001</c:v>
                </c:pt>
                <c:pt idx="4">
                  <c:v>167.4</c:v>
                </c:pt>
                <c:pt idx="5">
                  <c:v>187.8</c:v>
                </c:pt>
                <c:pt idx="6">
                  <c:v>200</c:v>
                </c:pt>
                <c:pt idx="7">
                  <c:v>230.6</c:v>
                </c:pt>
                <c:pt idx="8">
                  <c:v>235.1</c:v>
                </c:pt>
                <c:pt idx="9">
                  <c:v>235.3</c:v>
                </c:pt>
                <c:pt idx="10">
                  <c:v>249.4</c:v>
                </c:pt>
                <c:pt idx="11">
                  <c:v>248.3</c:v>
                </c:pt>
                <c:pt idx="12">
                  <c:v>250.2</c:v>
                </c:pt>
                <c:pt idx="13">
                  <c:v>242.3</c:v>
                </c:pt>
                <c:pt idx="14">
                  <c:v>187.4</c:v>
                </c:pt>
                <c:pt idx="15">
                  <c:v>240</c:v>
                </c:pt>
                <c:pt idx="16">
                  <c:v>286.10000000000002</c:v>
                </c:pt>
                <c:pt idx="17">
                  <c:v>344.4</c:v>
                </c:pt>
                <c:pt idx="18">
                  <c:v>238.5</c:v>
                </c:pt>
                <c:pt idx="19">
                  <c:v>209</c:v>
                </c:pt>
                <c:pt idx="20">
                  <c:v>209.2</c:v>
                </c:pt>
                <c:pt idx="21">
                  <c:v>202.3</c:v>
                </c:pt>
                <c:pt idx="22">
                  <c:v>207.9</c:v>
                </c:pt>
                <c:pt idx="23">
                  <c:v>197.9</c:v>
                </c:pt>
                <c:pt idx="24">
                  <c:v>196</c:v>
                </c:pt>
                <c:pt idx="25">
                  <c:v>261.3</c:v>
                </c:pt>
                <c:pt idx="26">
                  <c:v>303</c:v>
                </c:pt>
                <c:pt idx="27">
                  <c:v>314.89999999999998</c:v>
                </c:pt>
                <c:pt idx="28">
                  <c:v>282.89999999999998</c:v>
                </c:pt>
                <c:pt idx="29">
                  <c:v>312.56</c:v>
                </c:pt>
                <c:pt idx="30">
                  <c:v>388.3</c:v>
                </c:pt>
                <c:pt idx="31">
                  <c:v>440.6</c:v>
                </c:pt>
                <c:pt idx="32">
                  <c:v>463.7</c:v>
                </c:pt>
                <c:pt idx="33">
                  <c:v>497.8</c:v>
                </c:pt>
                <c:pt idx="34">
                  <c:v>498.4</c:v>
                </c:pt>
                <c:pt idx="35">
                  <c:v>387.4</c:v>
                </c:pt>
                <c:pt idx="36">
                  <c:v>501.9</c:v>
                </c:pt>
                <c:pt idx="37">
                  <c:v>540.5</c:v>
                </c:pt>
                <c:pt idx="38">
                  <c:v>502</c:v>
                </c:pt>
                <c:pt idx="39">
                  <c:v>528.29999999999995</c:v>
                </c:pt>
                <c:pt idx="40">
                  <c:v>495.2</c:v>
                </c:pt>
                <c:pt idx="41">
                  <c:v>530.4</c:v>
                </c:pt>
                <c:pt idx="42">
                  <c:v>578.29999999999995</c:v>
                </c:pt>
                <c:pt idx="43">
                  <c:v>552.70000000000005</c:v>
                </c:pt>
                <c:pt idx="44">
                  <c:v>537.1</c:v>
                </c:pt>
                <c:pt idx="45">
                  <c:v>541.79999999999995</c:v>
                </c:pt>
                <c:pt idx="46">
                  <c:v>552.70000000000005</c:v>
                </c:pt>
                <c:pt idx="47">
                  <c:v>537.1</c:v>
                </c:pt>
                <c:pt idx="48">
                  <c:v>541.79999999999995</c:v>
                </c:pt>
              </c:numCache>
            </c:numRef>
          </c:yVal>
          <c:smooth val="1"/>
        </c:ser>
        <c:ser>
          <c:idx val="2"/>
          <c:order val="2"/>
          <c:tx>
            <c:strRef>
              <c:f>'[temperature data (1).xlsx]S1'!$D$1</c:f>
              <c:strCache>
                <c:ptCount val="1"/>
                <c:pt idx="0">
                  <c:v>3</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(1).xlsx]S1'!$D$2:$D$53</c:f>
              <c:numCache>
                <c:formatCode>General</c:formatCode>
                <c:ptCount val="52"/>
                <c:pt idx="0">
                  <c:v>34.799999999999997</c:v>
                </c:pt>
                <c:pt idx="1">
                  <c:v>35.4</c:v>
                </c:pt>
                <c:pt idx="2">
                  <c:v>55.3</c:v>
                </c:pt>
                <c:pt idx="3">
                  <c:v>85.8</c:v>
                </c:pt>
                <c:pt idx="4">
                  <c:v>102.4</c:v>
                </c:pt>
                <c:pt idx="5">
                  <c:v>114.2</c:v>
                </c:pt>
                <c:pt idx="6">
                  <c:v>134.19999999999999</c:v>
                </c:pt>
                <c:pt idx="7">
                  <c:v>173.9</c:v>
                </c:pt>
                <c:pt idx="8">
                  <c:v>177.8</c:v>
                </c:pt>
                <c:pt idx="9">
                  <c:v>180.3</c:v>
                </c:pt>
                <c:pt idx="10">
                  <c:v>180.8</c:v>
                </c:pt>
                <c:pt idx="11">
                  <c:v>166.5</c:v>
                </c:pt>
                <c:pt idx="12" formatCode="0.0">
                  <c:v>184</c:v>
                </c:pt>
                <c:pt idx="13">
                  <c:v>201.5</c:v>
                </c:pt>
                <c:pt idx="14">
                  <c:v>210.8</c:v>
                </c:pt>
                <c:pt idx="15">
                  <c:v>210.5</c:v>
                </c:pt>
                <c:pt idx="16">
                  <c:v>210.3</c:v>
                </c:pt>
                <c:pt idx="17">
                  <c:v>214.6</c:v>
                </c:pt>
                <c:pt idx="18">
                  <c:v>211.6</c:v>
                </c:pt>
                <c:pt idx="19">
                  <c:v>206.8</c:v>
                </c:pt>
                <c:pt idx="20">
                  <c:v>216.3</c:v>
                </c:pt>
                <c:pt idx="21">
                  <c:v>246.4</c:v>
                </c:pt>
                <c:pt idx="22">
                  <c:v>278.3</c:v>
                </c:pt>
                <c:pt idx="23">
                  <c:v>275.39999999999998</c:v>
                </c:pt>
                <c:pt idx="24">
                  <c:v>229.3</c:v>
                </c:pt>
                <c:pt idx="25">
                  <c:v>259.5</c:v>
                </c:pt>
                <c:pt idx="26">
                  <c:v>305.2</c:v>
                </c:pt>
                <c:pt idx="27">
                  <c:v>372.3</c:v>
                </c:pt>
                <c:pt idx="28">
                  <c:v>389.6</c:v>
                </c:pt>
                <c:pt idx="29">
                  <c:v>414.6</c:v>
                </c:pt>
                <c:pt idx="30">
                  <c:v>451.2</c:v>
                </c:pt>
                <c:pt idx="31">
                  <c:v>466</c:v>
                </c:pt>
                <c:pt idx="32">
                  <c:v>493.5</c:v>
                </c:pt>
                <c:pt idx="33" formatCode="0.0">
                  <c:v>503</c:v>
                </c:pt>
                <c:pt idx="34">
                  <c:v>497.1</c:v>
                </c:pt>
                <c:pt idx="35">
                  <c:v>505.7</c:v>
                </c:pt>
                <c:pt idx="36">
                  <c:v>547.20000000000005</c:v>
                </c:pt>
                <c:pt idx="37">
                  <c:v>538.1</c:v>
                </c:pt>
                <c:pt idx="38">
                  <c:v>525.29999999999995</c:v>
                </c:pt>
                <c:pt idx="39">
                  <c:v>532.20000000000005</c:v>
                </c:pt>
                <c:pt idx="40">
                  <c:v>567.5</c:v>
                </c:pt>
                <c:pt idx="41">
                  <c:v>547.29999999999995</c:v>
                </c:pt>
              </c:numCache>
            </c:numRef>
          </c:yVal>
          <c:smooth val="1"/>
        </c:ser>
        <c:ser>
          <c:idx val="3"/>
          <c:order val="3"/>
          <c:tx>
            <c:strRef>
              <c:f>'[temperature data (1).xlsx]S1'!$E$1</c:f>
              <c:strCache>
                <c:ptCount val="1"/>
                <c:pt idx="0">
                  <c:v>4</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(1).xlsx]S1'!$E$2:$E$53</c:f>
              <c:numCache>
                <c:formatCode>General</c:formatCode>
                <c:ptCount val="52"/>
                <c:pt idx="0">
                  <c:v>36.299999999999997</c:v>
                </c:pt>
                <c:pt idx="1">
                  <c:v>51.4</c:v>
                </c:pt>
                <c:pt idx="2">
                  <c:v>86.6</c:v>
                </c:pt>
                <c:pt idx="3">
                  <c:v>129.9</c:v>
                </c:pt>
                <c:pt idx="4">
                  <c:v>176.3</c:v>
                </c:pt>
                <c:pt idx="5">
                  <c:v>187.8</c:v>
                </c:pt>
                <c:pt idx="6">
                  <c:v>219.1</c:v>
                </c:pt>
                <c:pt idx="7">
                  <c:v>233.8</c:v>
                </c:pt>
                <c:pt idx="8">
                  <c:v>378.4</c:v>
                </c:pt>
                <c:pt idx="9">
                  <c:v>309.39999999999998</c:v>
                </c:pt>
                <c:pt idx="10">
                  <c:v>288.39999999999998</c:v>
                </c:pt>
                <c:pt idx="11">
                  <c:v>242.9</c:v>
                </c:pt>
                <c:pt idx="12">
                  <c:v>221.1</c:v>
                </c:pt>
                <c:pt idx="13">
                  <c:v>202.2</c:v>
                </c:pt>
                <c:pt idx="14">
                  <c:v>211</c:v>
                </c:pt>
                <c:pt idx="15">
                  <c:v>210.2</c:v>
                </c:pt>
                <c:pt idx="16">
                  <c:v>212.2</c:v>
                </c:pt>
                <c:pt idx="17">
                  <c:v>219.2</c:v>
                </c:pt>
                <c:pt idx="18">
                  <c:v>236.5</c:v>
                </c:pt>
                <c:pt idx="19">
                  <c:v>329.2</c:v>
                </c:pt>
                <c:pt idx="20">
                  <c:v>282.89999999999998</c:v>
                </c:pt>
                <c:pt idx="21">
                  <c:v>477.9</c:v>
                </c:pt>
                <c:pt idx="22">
                  <c:v>479.7</c:v>
                </c:pt>
                <c:pt idx="23">
                  <c:v>475.9</c:v>
                </c:pt>
                <c:pt idx="24">
                  <c:v>487.8</c:v>
                </c:pt>
                <c:pt idx="25">
                  <c:v>487.5</c:v>
                </c:pt>
                <c:pt idx="26">
                  <c:v>477.3</c:v>
                </c:pt>
                <c:pt idx="27">
                  <c:v>431.2</c:v>
                </c:pt>
                <c:pt idx="28">
                  <c:v>440.4</c:v>
                </c:pt>
                <c:pt idx="29">
                  <c:v>456</c:v>
                </c:pt>
                <c:pt idx="30">
                  <c:v>578.29999999999995</c:v>
                </c:pt>
                <c:pt idx="31">
                  <c:v>519.6</c:v>
                </c:pt>
                <c:pt idx="32">
                  <c:v>444.3</c:v>
                </c:pt>
              </c:numCache>
            </c:numRef>
          </c:yVal>
          <c:smooth val="1"/>
        </c:ser>
        <c:ser>
          <c:idx val="4"/>
          <c:order val="4"/>
          <c:tx>
            <c:strRef>
              <c:f>'[temperature data (1).xlsx]S1'!$F$1</c:f>
              <c:strCache>
                <c:ptCount val="1"/>
                <c:pt idx="0">
                  <c:v>5</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(1).xlsx]S1'!$F$2:$F$53</c:f>
              <c:numCache>
                <c:formatCode>General</c:formatCode>
                <c:ptCount val="52"/>
                <c:pt idx="0">
                  <c:v>39</c:v>
                </c:pt>
                <c:pt idx="1">
                  <c:v>43.8</c:v>
                </c:pt>
                <c:pt idx="2">
                  <c:v>104.5</c:v>
                </c:pt>
                <c:pt idx="3">
                  <c:v>135.30000000000001</c:v>
                </c:pt>
                <c:pt idx="4">
                  <c:v>179.3</c:v>
                </c:pt>
                <c:pt idx="5">
                  <c:v>316.2</c:v>
                </c:pt>
                <c:pt idx="6">
                  <c:v>323</c:v>
                </c:pt>
                <c:pt idx="7">
                  <c:v>387.6</c:v>
                </c:pt>
                <c:pt idx="8">
                  <c:v>310.3</c:v>
                </c:pt>
                <c:pt idx="9">
                  <c:v>369.9</c:v>
                </c:pt>
                <c:pt idx="10">
                  <c:v>425.1</c:v>
                </c:pt>
                <c:pt idx="11">
                  <c:v>314.60000000000002</c:v>
                </c:pt>
                <c:pt idx="12">
                  <c:v>331.3</c:v>
                </c:pt>
                <c:pt idx="13">
                  <c:v>353.4</c:v>
                </c:pt>
                <c:pt idx="14">
                  <c:v>349.3</c:v>
                </c:pt>
                <c:pt idx="15">
                  <c:v>360.4</c:v>
                </c:pt>
                <c:pt idx="16">
                  <c:v>332.1</c:v>
                </c:pt>
                <c:pt idx="17">
                  <c:v>321.60000000000002</c:v>
                </c:pt>
                <c:pt idx="18">
                  <c:v>311.8</c:v>
                </c:pt>
                <c:pt idx="19">
                  <c:v>409</c:v>
                </c:pt>
              </c:numCache>
            </c:numRef>
          </c:yVal>
          <c:smooth val="1"/>
        </c:ser>
        <c:ser>
          <c:idx val="5"/>
          <c:order val="5"/>
          <c:tx>
            <c:strRef>
              <c:f>'[temperature data (1).xlsx]S1'!$G$1</c:f>
              <c:strCache>
                <c:ptCount val="1"/>
                <c:pt idx="0">
                  <c:v>6</c:v>
                </c:pt>
              </c:strCache>
            </c:strRef>
          </c:tx>
          <c:marker>
            <c:symbol val="none"/>
          </c:marker>
          <c:dLbls>
            <c:dLbl>
              <c:idx val="51"/>
              <c:dLblPos val="r"/>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'[temperature data (1).xlsx]S1'!$A$2:$A$53</c:f>
              <c:numCache>
                <c:formatCode>General</c:formatCode>
                <c:ptCount val="52"/>
                <c:pt idx="0">
                  <c:v>0</c:v>
                </c:pt>
                <c:pt idx="1">
                  <c:v>5</c:v>
                </c:pt>
                <c:pt idx="2">
                  <c:v>25</c:v>
                </c:pt>
                <c:pt idx="3">
                  <c:v>45</c:v>
                </c:pt>
                <c:pt idx="4">
                  <c:v>65</c:v>
                </c:pt>
                <c:pt idx="5">
                  <c:v>85</c:v>
                </c:pt>
                <c:pt idx="6">
                  <c:v>105</c:v>
                </c:pt>
                <c:pt idx="7">
                  <c:v>125</c:v>
                </c:pt>
                <c:pt idx="8">
                  <c:v>145</c:v>
                </c:pt>
                <c:pt idx="9">
                  <c:v>165</c:v>
                </c:pt>
                <c:pt idx="10">
                  <c:v>185</c:v>
                </c:pt>
                <c:pt idx="11">
                  <c:v>205</c:v>
                </c:pt>
                <c:pt idx="12">
                  <c:v>225</c:v>
                </c:pt>
                <c:pt idx="13">
                  <c:v>245</c:v>
                </c:pt>
                <c:pt idx="14">
                  <c:v>265</c:v>
                </c:pt>
                <c:pt idx="15">
                  <c:v>285</c:v>
                </c:pt>
                <c:pt idx="16">
                  <c:v>305</c:v>
                </c:pt>
                <c:pt idx="17">
                  <c:v>325</c:v>
                </c:pt>
                <c:pt idx="18">
                  <c:v>345</c:v>
                </c:pt>
                <c:pt idx="19">
                  <c:v>365</c:v>
                </c:pt>
                <c:pt idx="20">
                  <c:v>385</c:v>
                </c:pt>
                <c:pt idx="21">
                  <c:v>405</c:v>
                </c:pt>
                <c:pt idx="22">
                  <c:v>425</c:v>
                </c:pt>
                <c:pt idx="23">
                  <c:v>445</c:v>
                </c:pt>
                <c:pt idx="24">
                  <c:v>465</c:v>
                </c:pt>
                <c:pt idx="25">
                  <c:v>485</c:v>
                </c:pt>
                <c:pt idx="26">
                  <c:v>505</c:v>
                </c:pt>
                <c:pt idx="27">
                  <c:v>525</c:v>
                </c:pt>
                <c:pt idx="28">
                  <c:v>545</c:v>
                </c:pt>
                <c:pt idx="29">
                  <c:v>565</c:v>
                </c:pt>
                <c:pt idx="30">
                  <c:v>585</c:v>
                </c:pt>
                <c:pt idx="31">
                  <c:v>595</c:v>
                </c:pt>
                <c:pt idx="32">
                  <c:v>605</c:v>
                </c:pt>
                <c:pt idx="33">
                  <c:v>625</c:v>
                </c:pt>
                <c:pt idx="34">
                  <c:v>645</c:v>
                </c:pt>
                <c:pt idx="35">
                  <c:v>665</c:v>
                </c:pt>
                <c:pt idx="36">
                  <c:v>685</c:v>
                </c:pt>
                <c:pt idx="37">
                  <c:v>705</c:v>
                </c:pt>
                <c:pt idx="38">
                  <c:v>725</c:v>
                </c:pt>
                <c:pt idx="39">
                  <c:v>745</c:v>
                </c:pt>
                <c:pt idx="40">
                  <c:v>765</c:v>
                </c:pt>
                <c:pt idx="41">
                  <c:v>785</c:v>
                </c:pt>
                <c:pt idx="42">
                  <c:v>790</c:v>
                </c:pt>
                <c:pt idx="43">
                  <c:v>805</c:v>
                </c:pt>
                <c:pt idx="44">
                  <c:v>825</c:v>
                </c:pt>
                <c:pt idx="45">
                  <c:v>845</c:v>
                </c:pt>
                <c:pt idx="46">
                  <c:v>865</c:v>
                </c:pt>
                <c:pt idx="47">
                  <c:v>885</c:v>
                </c:pt>
                <c:pt idx="48">
                  <c:v>890</c:v>
                </c:pt>
              </c:numCache>
            </c:numRef>
          </c:xVal>
          <c:yVal>
            <c:numRef>
              <c:f>'[temperature data (1).xlsx]S1'!$G$2:$G$53</c:f>
              <c:numCache>
                <c:formatCode>0.0</c:formatCode>
                <c:ptCount val="52"/>
                <c:pt idx="0">
                  <c:v>38.4</c:v>
                </c:pt>
                <c:pt idx="1">
                  <c:v>40.6</c:v>
                </c:pt>
                <c:pt idx="2">
                  <c:v>148.1</c:v>
                </c:pt>
                <c:pt idx="3">
                  <c:v>184.8</c:v>
                </c:pt>
                <c:pt idx="4">
                  <c:v>205</c:v>
                </c:pt>
                <c:pt idx="5">
                  <c:v>221</c:v>
                </c:pt>
                <c:pt idx="6">
                  <c:v>233.9</c:v>
                </c:pt>
                <c:pt idx="7">
                  <c:v>234.1</c:v>
                </c:pt>
                <c:pt idx="8">
                  <c:v>301.89999999999998</c:v>
                </c:pt>
                <c:pt idx="9">
                  <c:v>329</c:v>
                </c:pt>
                <c:pt idx="10">
                  <c:v>334.1</c:v>
                </c:pt>
                <c:pt idx="11">
                  <c:v>360.1</c:v>
                </c:pt>
                <c:pt idx="12">
                  <c:v>364.8</c:v>
                </c:pt>
                <c:pt idx="13">
                  <c:v>411</c:v>
                </c:pt>
                <c:pt idx="14">
                  <c:v>403</c:v>
                </c:pt>
                <c:pt idx="15">
                  <c:v>446.3</c:v>
                </c:pt>
                <c:pt idx="16">
                  <c:v>531.5</c:v>
                </c:pt>
                <c:pt idx="17">
                  <c:v>445.5</c:v>
                </c:pt>
                <c:pt idx="18">
                  <c:v>495.7</c:v>
                </c:pt>
                <c:pt idx="19">
                  <c:v>435.9</c:v>
                </c:pt>
                <c:pt idx="20">
                  <c:v>443.5</c:v>
                </c:pt>
                <c:pt idx="21">
                  <c:v>449.1</c:v>
                </c:pt>
                <c:pt idx="22">
                  <c:v>405.8</c:v>
                </c:pt>
                <c:pt idx="23">
                  <c:v>440</c:v>
                </c:pt>
                <c:pt idx="24">
                  <c:v>422</c:v>
                </c:pt>
              </c:numCache>
            </c:numRef>
          </c:yVal>
          <c:smooth val="1"/>
        </c:ser>
        <c:dLbls>
          <c:showLegendKey val="0"/>
          <c:showVal val="0"/>
          <c:showCatName val="0"/>
          <c:showSerName val="0"/>
          <c:showPercent val="0"/>
          <c:showBubbleSize val="0"/>
        </c:dLbls>
        <c:axId val="-2026889616"/>
        <c:axId val="-2026883088"/>
      </c:scatterChart>
      <c:valAx>
        <c:axId val="-2026889616"/>
        <c:scaling>
          <c:orientation val="minMax"/>
          <c:max val="900"/>
        </c:scaling>
        <c:delete val="0"/>
        <c:axPos val="b"/>
        <c:title>
          <c:tx>
            <c:rich>
              <a:bodyPr/>
              <a:lstStyle/>
              <a:p>
                <a:pPr>
                  <a:defRPr sz="900"/>
                </a:pPr>
                <a:r>
                  <a:rPr lang="en-MY" sz="900"/>
                  <a:t>time (s)</a:t>
                </a:r>
              </a:p>
            </c:rich>
          </c:tx>
          <c:overlay val="0"/>
        </c:title>
        <c:numFmt formatCode="General" sourceLinked="1"/>
        <c:majorTickMark val="none"/>
        <c:minorTickMark val="none"/>
        <c:tickLblPos val="nextTo"/>
        <c:txPr>
          <a:bodyPr/>
          <a:lstStyle/>
          <a:p>
            <a:pPr>
              <a:defRPr sz="900"/>
            </a:pPr>
            <a:endParaRPr lang="en-US"/>
          </a:p>
        </c:txPr>
        <c:crossAx val="-2026883088"/>
        <c:crosses val="autoZero"/>
        <c:crossBetween val="midCat"/>
        <c:majorUnit val="100"/>
      </c:valAx>
      <c:valAx>
        <c:axId val="-2026883088"/>
        <c:scaling>
          <c:orientation val="minMax"/>
          <c:max val="600"/>
        </c:scaling>
        <c:delete val="0"/>
        <c:axPos val="l"/>
        <c:title>
          <c:tx>
            <c:rich>
              <a:bodyPr/>
              <a:lstStyle/>
              <a:p>
                <a:pPr>
                  <a:defRPr sz="900"/>
                </a:pPr>
                <a:r>
                  <a:rPr lang="en-US" sz="900" b="1" i="0" baseline="0">
                    <a:effectLst/>
                  </a:rPr>
                  <a:t>temperature (</a:t>
                </a:r>
                <a:r>
                  <a:rPr lang="en-US" sz="900" b="1" i="0" baseline="30000">
                    <a:effectLst/>
                  </a:rPr>
                  <a:t>o</a:t>
                </a:r>
                <a:r>
                  <a:rPr lang="en-US" sz="900" b="1" i="0" baseline="0">
                    <a:effectLst/>
                  </a:rPr>
                  <a:t>C)</a:t>
                </a:r>
                <a:endParaRPr lang="en-MY" sz="900">
                  <a:effectLst/>
                </a:endParaRPr>
              </a:p>
            </c:rich>
          </c:tx>
          <c:overlay val="0"/>
        </c:title>
        <c:numFmt formatCode="0" sourceLinked="0"/>
        <c:majorTickMark val="none"/>
        <c:minorTickMark val="none"/>
        <c:tickLblPos val="nextTo"/>
        <c:txPr>
          <a:bodyPr/>
          <a:lstStyle/>
          <a:p>
            <a:pPr>
              <a:defRPr sz="900"/>
            </a:pPr>
            <a:endParaRPr lang="en-US"/>
          </a:p>
        </c:txPr>
        <c:crossAx val="-2026889616"/>
        <c:crosses val="autoZero"/>
        <c:crossBetween val="midCat"/>
      </c:valAx>
      <c:spPr>
        <a:noFill/>
        <a:ln w="25400">
          <a:noFill/>
        </a:ln>
      </c:spPr>
    </c:plotArea>
    <c:legend>
      <c:legendPos val="r"/>
      <c:layout>
        <c:manualLayout>
          <c:xMode val="edge"/>
          <c:yMode val="edge"/>
          <c:x val="0.87805192219867212"/>
          <c:y val="0.18243207875233067"/>
          <c:w val="0.10410201763527993"/>
          <c:h val="0.5244301603632433"/>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1</c:v>
          </c:tx>
          <c:marker>
            <c:symbol val="none"/>
          </c:marker>
          <c:val>
            <c:numRef>
              <c:f>Sheet1!$B$1:$B$1013</c:f>
              <c:numCache>
                <c:formatCode>General</c:formatCode>
                <c:ptCount val="1013"/>
                <c:pt idx="0">
                  <c:v>23.150000000000031</c:v>
                </c:pt>
                <c:pt idx="1">
                  <c:v>23.14</c:v>
                </c:pt>
                <c:pt idx="2">
                  <c:v>23.14</c:v>
                </c:pt>
                <c:pt idx="3">
                  <c:v>23.14</c:v>
                </c:pt>
                <c:pt idx="4">
                  <c:v>23.14</c:v>
                </c:pt>
                <c:pt idx="5">
                  <c:v>23.14</c:v>
                </c:pt>
                <c:pt idx="6">
                  <c:v>23.14</c:v>
                </c:pt>
                <c:pt idx="7">
                  <c:v>23.130000000000031</c:v>
                </c:pt>
                <c:pt idx="8">
                  <c:v>23.12</c:v>
                </c:pt>
                <c:pt idx="9">
                  <c:v>23.12</c:v>
                </c:pt>
                <c:pt idx="10">
                  <c:v>23.17</c:v>
                </c:pt>
                <c:pt idx="11">
                  <c:v>23.29</c:v>
                </c:pt>
                <c:pt idx="12">
                  <c:v>23.36</c:v>
                </c:pt>
                <c:pt idx="13">
                  <c:v>23.419999999999991</c:v>
                </c:pt>
                <c:pt idx="14">
                  <c:v>23.52</c:v>
                </c:pt>
                <c:pt idx="15">
                  <c:v>23.69</c:v>
                </c:pt>
                <c:pt idx="16">
                  <c:v>23.9</c:v>
                </c:pt>
                <c:pt idx="17">
                  <c:v>24.25</c:v>
                </c:pt>
                <c:pt idx="18">
                  <c:v>24.57</c:v>
                </c:pt>
                <c:pt idx="19">
                  <c:v>25.130000000000031</c:v>
                </c:pt>
                <c:pt idx="20">
                  <c:v>25.56</c:v>
                </c:pt>
                <c:pt idx="21">
                  <c:v>26.01</c:v>
                </c:pt>
                <c:pt idx="22">
                  <c:v>26.52</c:v>
                </c:pt>
                <c:pt idx="23">
                  <c:v>27.08</c:v>
                </c:pt>
                <c:pt idx="24">
                  <c:v>27.74</c:v>
                </c:pt>
                <c:pt idx="25">
                  <c:v>28.18</c:v>
                </c:pt>
                <c:pt idx="26">
                  <c:v>28.75</c:v>
                </c:pt>
                <c:pt idx="27">
                  <c:v>29.16</c:v>
                </c:pt>
                <c:pt idx="28">
                  <c:v>29.64</c:v>
                </c:pt>
                <c:pt idx="29">
                  <c:v>30.310000000000031</c:v>
                </c:pt>
                <c:pt idx="30">
                  <c:v>30.91</c:v>
                </c:pt>
                <c:pt idx="31">
                  <c:v>31.51</c:v>
                </c:pt>
                <c:pt idx="32">
                  <c:v>31.95</c:v>
                </c:pt>
                <c:pt idx="33">
                  <c:v>32.57</c:v>
                </c:pt>
                <c:pt idx="34">
                  <c:v>33.04</c:v>
                </c:pt>
                <c:pt idx="35">
                  <c:v>33.53</c:v>
                </c:pt>
                <c:pt idx="36">
                  <c:v>34.07</c:v>
                </c:pt>
                <c:pt idx="37">
                  <c:v>34.56</c:v>
                </c:pt>
                <c:pt idx="38">
                  <c:v>35.120000000000012</c:v>
                </c:pt>
                <c:pt idx="39">
                  <c:v>35.5</c:v>
                </c:pt>
                <c:pt idx="40">
                  <c:v>35.93</c:v>
                </c:pt>
                <c:pt idx="41">
                  <c:v>36.36</c:v>
                </c:pt>
                <c:pt idx="42">
                  <c:v>36.65</c:v>
                </c:pt>
                <c:pt idx="43">
                  <c:v>37.39</c:v>
                </c:pt>
                <c:pt idx="44">
                  <c:v>38.67</c:v>
                </c:pt>
                <c:pt idx="45">
                  <c:v>40.200000000000003</c:v>
                </c:pt>
                <c:pt idx="46">
                  <c:v>41.620000000000012</c:v>
                </c:pt>
                <c:pt idx="47">
                  <c:v>43.55</c:v>
                </c:pt>
                <c:pt idx="48">
                  <c:v>45.1</c:v>
                </c:pt>
                <c:pt idx="49">
                  <c:v>46.52</c:v>
                </c:pt>
                <c:pt idx="50">
                  <c:v>47.83</c:v>
                </c:pt>
                <c:pt idx="51">
                  <c:v>48.74</c:v>
                </c:pt>
                <c:pt idx="52">
                  <c:v>49.77</c:v>
                </c:pt>
                <c:pt idx="53">
                  <c:v>51</c:v>
                </c:pt>
                <c:pt idx="54">
                  <c:v>52.56</c:v>
                </c:pt>
                <c:pt idx="55">
                  <c:v>53.87</c:v>
                </c:pt>
                <c:pt idx="56">
                  <c:v>55.31</c:v>
                </c:pt>
                <c:pt idx="57">
                  <c:v>57.92</c:v>
                </c:pt>
                <c:pt idx="58">
                  <c:v>60.690000000000012</c:v>
                </c:pt>
                <c:pt idx="59">
                  <c:v>63.57</c:v>
                </c:pt>
                <c:pt idx="60">
                  <c:v>65.38</c:v>
                </c:pt>
                <c:pt idx="61">
                  <c:v>66.86</c:v>
                </c:pt>
                <c:pt idx="62">
                  <c:v>67.760000000000005</c:v>
                </c:pt>
                <c:pt idx="63">
                  <c:v>68.36</c:v>
                </c:pt>
                <c:pt idx="64">
                  <c:v>68.92</c:v>
                </c:pt>
                <c:pt idx="65">
                  <c:v>69.19</c:v>
                </c:pt>
                <c:pt idx="66">
                  <c:v>69.900000000000006</c:v>
                </c:pt>
                <c:pt idx="67">
                  <c:v>70.510000000000005</c:v>
                </c:pt>
                <c:pt idx="68">
                  <c:v>71.959999999999994</c:v>
                </c:pt>
                <c:pt idx="69">
                  <c:v>73.569999999999993</c:v>
                </c:pt>
                <c:pt idx="70">
                  <c:v>74.88</c:v>
                </c:pt>
                <c:pt idx="71">
                  <c:v>75.95</c:v>
                </c:pt>
                <c:pt idx="72">
                  <c:v>77</c:v>
                </c:pt>
                <c:pt idx="73">
                  <c:v>78.099999999999994</c:v>
                </c:pt>
                <c:pt idx="74">
                  <c:v>79.03</c:v>
                </c:pt>
                <c:pt idx="75">
                  <c:v>79.81</c:v>
                </c:pt>
                <c:pt idx="76">
                  <c:v>80.95</c:v>
                </c:pt>
                <c:pt idx="77">
                  <c:v>82.13</c:v>
                </c:pt>
                <c:pt idx="78">
                  <c:v>83.64</c:v>
                </c:pt>
                <c:pt idx="79">
                  <c:v>84.79</c:v>
                </c:pt>
                <c:pt idx="80">
                  <c:v>85.82</c:v>
                </c:pt>
                <c:pt idx="81">
                  <c:v>86.440000000000026</c:v>
                </c:pt>
                <c:pt idx="82">
                  <c:v>87.12</c:v>
                </c:pt>
                <c:pt idx="83">
                  <c:v>87.52</c:v>
                </c:pt>
                <c:pt idx="84">
                  <c:v>87.92</c:v>
                </c:pt>
                <c:pt idx="85">
                  <c:v>88.4</c:v>
                </c:pt>
                <c:pt idx="86">
                  <c:v>88.88</c:v>
                </c:pt>
                <c:pt idx="87">
                  <c:v>90.32</c:v>
                </c:pt>
                <c:pt idx="88">
                  <c:v>91.86</c:v>
                </c:pt>
                <c:pt idx="89">
                  <c:v>93.37</c:v>
                </c:pt>
                <c:pt idx="90">
                  <c:v>94.04</c:v>
                </c:pt>
                <c:pt idx="91">
                  <c:v>94.5</c:v>
                </c:pt>
                <c:pt idx="92">
                  <c:v>95</c:v>
                </c:pt>
                <c:pt idx="93">
                  <c:v>95.679999999999978</c:v>
                </c:pt>
                <c:pt idx="94">
                  <c:v>95.910000000000025</c:v>
                </c:pt>
                <c:pt idx="95">
                  <c:v>95.81</c:v>
                </c:pt>
                <c:pt idx="96">
                  <c:v>95.89</c:v>
                </c:pt>
                <c:pt idx="97">
                  <c:v>96.14</c:v>
                </c:pt>
                <c:pt idx="98">
                  <c:v>96.65</c:v>
                </c:pt>
                <c:pt idx="99">
                  <c:v>97.22</c:v>
                </c:pt>
                <c:pt idx="100">
                  <c:v>98.01</c:v>
                </c:pt>
                <c:pt idx="101">
                  <c:v>98.6</c:v>
                </c:pt>
                <c:pt idx="102">
                  <c:v>99.07</c:v>
                </c:pt>
                <c:pt idx="103">
                  <c:v>99.76</c:v>
                </c:pt>
                <c:pt idx="104">
                  <c:v>100.42</c:v>
                </c:pt>
                <c:pt idx="105">
                  <c:v>100.89</c:v>
                </c:pt>
                <c:pt idx="106">
                  <c:v>100.64</c:v>
                </c:pt>
                <c:pt idx="107">
                  <c:v>100.77</c:v>
                </c:pt>
                <c:pt idx="108">
                  <c:v>101.08</c:v>
                </c:pt>
                <c:pt idx="109">
                  <c:v>101.43</c:v>
                </c:pt>
                <c:pt idx="110">
                  <c:v>101.93</c:v>
                </c:pt>
                <c:pt idx="111">
                  <c:v>102.04</c:v>
                </c:pt>
                <c:pt idx="112">
                  <c:v>102.06</c:v>
                </c:pt>
                <c:pt idx="113">
                  <c:v>102.83</c:v>
                </c:pt>
                <c:pt idx="114">
                  <c:v>103.39</c:v>
                </c:pt>
                <c:pt idx="115">
                  <c:v>104.21</c:v>
                </c:pt>
                <c:pt idx="116">
                  <c:v>104.67</c:v>
                </c:pt>
                <c:pt idx="117">
                  <c:v>105.48</c:v>
                </c:pt>
                <c:pt idx="118">
                  <c:v>105.87</c:v>
                </c:pt>
                <c:pt idx="119">
                  <c:v>105.86</c:v>
                </c:pt>
                <c:pt idx="120">
                  <c:v>105.93</c:v>
                </c:pt>
                <c:pt idx="121">
                  <c:v>106.2</c:v>
                </c:pt>
                <c:pt idx="122">
                  <c:v>106.71</c:v>
                </c:pt>
                <c:pt idx="123">
                  <c:v>107.13</c:v>
                </c:pt>
                <c:pt idx="124">
                  <c:v>107.79</c:v>
                </c:pt>
                <c:pt idx="125">
                  <c:v>108.16</c:v>
                </c:pt>
                <c:pt idx="126">
                  <c:v>108.24</c:v>
                </c:pt>
                <c:pt idx="127">
                  <c:v>108.18</c:v>
                </c:pt>
                <c:pt idx="128">
                  <c:v>107.65</c:v>
                </c:pt>
                <c:pt idx="129">
                  <c:v>107.61</c:v>
                </c:pt>
                <c:pt idx="130">
                  <c:v>108.06</c:v>
                </c:pt>
                <c:pt idx="131">
                  <c:v>108.45</c:v>
                </c:pt>
                <c:pt idx="132">
                  <c:v>108.63</c:v>
                </c:pt>
                <c:pt idx="133">
                  <c:v>108.59</c:v>
                </c:pt>
                <c:pt idx="134">
                  <c:v>108.48</c:v>
                </c:pt>
                <c:pt idx="135">
                  <c:v>108.52</c:v>
                </c:pt>
                <c:pt idx="136">
                  <c:v>108.43</c:v>
                </c:pt>
                <c:pt idx="137">
                  <c:v>108.07</c:v>
                </c:pt>
                <c:pt idx="138">
                  <c:v>107.78</c:v>
                </c:pt>
                <c:pt idx="139">
                  <c:v>107.98</c:v>
                </c:pt>
                <c:pt idx="140">
                  <c:v>107.95</c:v>
                </c:pt>
                <c:pt idx="141">
                  <c:v>108.11</c:v>
                </c:pt>
                <c:pt idx="142">
                  <c:v>108.26</c:v>
                </c:pt>
                <c:pt idx="143">
                  <c:v>108.28</c:v>
                </c:pt>
                <c:pt idx="144">
                  <c:v>108.3</c:v>
                </c:pt>
                <c:pt idx="145">
                  <c:v>108.24</c:v>
                </c:pt>
                <c:pt idx="146">
                  <c:v>108.54</c:v>
                </c:pt>
                <c:pt idx="147">
                  <c:v>109</c:v>
                </c:pt>
                <c:pt idx="148">
                  <c:v>109.57</c:v>
                </c:pt>
                <c:pt idx="149">
                  <c:v>110.06</c:v>
                </c:pt>
                <c:pt idx="150">
                  <c:v>110.53</c:v>
                </c:pt>
                <c:pt idx="151">
                  <c:v>111.38</c:v>
                </c:pt>
                <c:pt idx="152">
                  <c:v>113.11</c:v>
                </c:pt>
                <c:pt idx="153">
                  <c:v>114.29</c:v>
                </c:pt>
                <c:pt idx="154">
                  <c:v>115.38</c:v>
                </c:pt>
                <c:pt idx="155">
                  <c:v>115.95</c:v>
                </c:pt>
                <c:pt idx="156">
                  <c:v>116.92</c:v>
                </c:pt>
                <c:pt idx="157">
                  <c:v>117.61</c:v>
                </c:pt>
                <c:pt idx="158">
                  <c:v>118.04</c:v>
                </c:pt>
                <c:pt idx="159">
                  <c:v>118.34</c:v>
                </c:pt>
                <c:pt idx="160">
                  <c:v>118.02</c:v>
                </c:pt>
                <c:pt idx="161">
                  <c:v>117.23</c:v>
                </c:pt>
                <c:pt idx="162">
                  <c:v>116.51</c:v>
                </c:pt>
                <c:pt idx="163">
                  <c:v>114.43</c:v>
                </c:pt>
                <c:pt idx="164">
                  <c:v>114.61</c:v>
                </c:pt>
                <c:pt idx="165">
                  <c:v>114.37</c:v>
                </c:pt>
                <c:pt idx="166">
                  <c:v>114.07</c:v>
                </c:pt>
                <c:pt idx="167">
                  <c:v>113.93</c:v>
                </c:pt>
                <c:pt idx="168">
                  <c:v>113.47</c:v>
                </c:pt>
                <c:pt idx="169">
                  <c:v>113.13</c:v>
                </c:pt>
                <c:pt idx="170">
                  <c:v>112.77</c:v>
                </c:pt>
                <c:pt idx="171">
                  <c:v>112.69</c:v>
                </c:pt>
                <c:pt idx="172">
                  <c:v>113.01</c:v>
                </c:pt>
                <c:pt idx="173">
                  <c:v>114.02</c:v>
                </c:pt>
                <c:pt idx="174">
                  <c:v>114.68</c:v>
                </c:pt>
                <c:pt idx="175">
                  <c:v>115.78</c:v>
                </c:pt>
                <c:pt idx="176">
                  <c:v>116.95</c:v>
                </c:pt>
                <c:pt idx="177">
                  <c:v>117.53</c:v>
                </c:pt>
                <c:pt idx="178">
                  <c:v>117.88</c:v>
                </c:pt>
                <c:pt idx="179">
                  <c:v>117.9</c:v>
                </c:pt>
                <c:pt idx="180">
                  <c:v>118.19</c:v>
                </c:pt>
                <c:pt idx="181">
                  <c:v>118.51</c:v>
                </c:pt>
                <c:pt idx="182">
                  <c:v>118.52</c:v>
                </c:pt>
                <c:pt idx="183">
                  <c:v>118.56</c:v>
                </c:pt>
                <c:pt idx="184">
                  <c:v>118.59</c:v>
                </c:pt>
                <c:pt idx="185">
                  <c:v>118.77</c:v>
                </c:pt>
                <c:pt idx="186">
                  <c:v>119.04</c:v>
                </c:pt>
                <c:pt idx="187">
                  <c:v>118.95</c:v>
                </c:pt>
                <c:pt idx="188">
                  <c:v>118.74</c:v>
                </c:pt>
                <c:pt idx="189">
                  <c:v>118.51</c:v>
                </c:pt>
                <c:pt idx="190">
                  <c:v>118.53</c:v>
                </c:pt>
                <c:pt idx="191">
                  <c:v>118.47</c:v>
                </c:pt>
                <c:pt idx="192">
                  <c:v>118.24</c:v>
                </c:pt>
                <c:pt idx="193">
                  <c:v>118.03</c:v>
                </c:pt>
                <c:pt idx="194">
                  <c:v>117.63</c:v>
                </c:pt>
                <c:pt idx="195">
                  <c:v>117.39</c:v>
                </c:pt>
                <c:pt idx="196">
                  <c:v>117.24</c:v>
                </c:pt>
                <c:pt idx="197">
                  <c:v>116.86</c:v>
                </c:pt>
                <c:pt idx="198">
                  <c:v>116.57</c:v>
                </c:pt>
                <c:pt idx="199">
                  <c:v>116.38</c:v>
                </c:pt>
                <c:pt idx="200">
                  <c:v>116.14</c:v>
                </c:pt>
                <c:pt idx="201">
                  <c:v>115.69</c:v>
                </c:pt>
                <c:pt idx="202">
                  <c:v>115.53</c:v>
                </c:pt>
                <c:pt idx="203">
                  <c:v>115.33</c:v>
                </c:pt>
                <c:pt idx="204">
                  <c:v>115.33</c:v>
                </c:pt>
                <c:pt idx="205">
                  <c:v>115.53</c:v>
                </c:pt>
                <c:pt idx="206">
                  <c:v>115.66</c:v>
                </c:pt>
                <c:pt idx="207">
                  <c:v>115.71</c:v>
                </c:pt>
                <c:pt idx="208">
                  <c:v>115.48</c:v>
                </c:pt>
                <c:pt idx="209">
                  <c:v>115.29</c:v>
                </c:pt>
                <c:pt idx="210">
                  <c:v>114.96</c:v>
                </c:pt>
                <c:pt idx="211">
                  <c:v>114.7</c:v>
                </c:pt>
                <c:pt idx="212">
                  <c:v>114.37</c:v>
                </c:pt>
                <c:pt idx="213">
                  <c:v>114.15</c:v>
                </c:pt>
                <c:pt idx="214">
                  <c:v>114.28</c:v>
                </c:pt>
                <c:pt idx="215">
                  <c:v>114.55</c:v>
                </c:pt>
                <c:pt idx="216">
                  <c:v>114.7</c:v>
                </c:pt>
                <c:pt idx="217">
                  <c:v>114.75</c:v>
                </c:pt>
                <c:pt idx="218">
                  <c:v>114.53</c:v>
                </c:pt>
                <c:pt idx="219">
                  <c:v>114.46</c:v>
                </c:pt>
                <c:pt idx="220">
                  <c:v>114.36</c:v>
                </c:pt>
                <c:pt idx="221">
                  <c:v>114.4</c:v>
                </c:pt>
                <c:pt idx="222">
                  <c:v>115.09</c:v>
                </c:pt>
                <c:pt idx="223">
                  <c:v>115.38</c:v>
                </c:pt>
                <c:pt idx="224">
                  <c:v>115.26</c:v>
                </c:pt>
                <c:pt idx="225">
                  <c:v>114.89</c:v>
                </c:pt>
                <c:pt idx="226">
                  <c:v>114.51</c:v>
                </c:pt>
                <c:pt idx="227">
                  <c:v>114.24</c:v>
                </c:pt>
                <c:pt idx="228">
                  <c:v>114.3</c:v>
                </c:pt>
                <c:pt idx="229">
                  <c:v>114.63</c:v>
                </c:pt>
                <c:pt idx="230">
                  <c:v>114.85</c:v>
                </c:pt>
                <c:pt idx="231">
                  <c:v>114.97</c:v>
                </c:pt>
                <c:pt idx="232">
                  <c:v>115.08</c:v>
                </c:pt>
                <c:pt idx="233">
                  <c:v>115.58</c:v>
                </c:pt>
                <c:pt idx="234">
                  <c:v>116.57</c:v>
                </c:pt>
                <c:pt idx="235">
                  <c:v>117.18</c:v>
                </c:pt>
                <c:pt idx="236">
                  <c:v>117.43</c:v>
                </c:pt>
                <c:pt idx="237">
                  <c:v>117.4100000000001</c:v>
                </c:pt>
                <c:pt idx="238">
                  <c:v>117.2</c:v>
                </c:pt>
                <c:pt idx="239">
                  <c:v>116.92</c:v>
                </c:pt>
                <c:pt idx="240">
                  <c:v>116.85</c:v>
                </c:pt>
                <c:pt idx="241">
                  <c:v>117.06</c:v>
                </c:pt>
                <c:pt idx="242">
                  <c:v>117.89</c:v>
                </c:pt>
                <c:pt idx="243">
                  <c:v>119.4100000000001</c:v>
                </c:pt>
                <c:pt idx="244">
                  <c:v>121.21</c:v>
                </c:pt>
                <c:pt idx="245">
                  <c:v>123.37</c:v>
                </c:pt>
                <c:pt idx="246">
                  <c:v>124.47</c:v>
                </c:pt>
                <c:pt idx="247">
                  <c:v>125.29</c:v>
                </c:pt>
                <c:pt idx="248">
                  <c:v>126.14</c:v>
                </c:pt>
                <c:pt idx="249">
                  <c:v>126.62</c:v>
                </c:pt>
                <c:pt idx="250">
                  <c:v>127.8</c:v>
                </c:pt>
                <c:pt idx="251">
                  <c:v>128.66999999999999</c:v>
                </c:pt>
                <c:pt idx="252">
                  <c:v>128.94</c:v>
                </c:pt>
                <c:pt idx="253">
                  <c:v>129.28</c:v>
                </c:pt>
                <c:pt idx="254">
                  <c:v>129.91</c:v>
                </c:pt>
                <c:pt idx="255">
                  <c:v>130.55000000000001</c:v>
                </c:pt>
                <c:pt idx="256">
                  <c:v>131.30000000000001</c:v>
                </c:pt>
                <c:pt idx="257">
                  <c:v>131.66999999999999</c:v>
                </c:pt>
                <c:pt idx="258">
                  <c:v>131.41999999999999</c:v>
                </c:pt>
                <c:pt idx="259">
                  <c:v>131.15</c:v>
                </c:pt>
                <c:pt idx="260">
                  <c:v>130.77000000000001</c:v>
                </c:pt>
                <c:pt idx="261">
                  <c:v>130.07</c:v>
                </c:pt>
                <c:pt idx="262">
                  <c:v>129.62</c:v>
                </c:pt>
                <c:pt idx="263">
                  <c:v>129.96</c:v>
                </c:pt>
                <c:pt idx="264">
                  <c:v>131.27000000000001</c:v>
                </c:pt>
                <c:pt idx="265">
                  <c:v>132.59</c:v>
                </c:pt>
                <c:pt idx="266">
                  <c:v>134.05000000000001</c:v>
                </c:pt>
                <c:pt idx="267">
                  <c:v>135.79</c:v>
                </c:pt>
                <c:pt idx="268">
                  <c:v>137.61000000000001</c:v>
                </c:pt>
                <c:pt idx="269">
                  <c:v>139.13999999999999</c:v>
                </c:pt>
                <c:pt idx="270">
                  <c:v>140.19</c:v>
                </c:pt>
                <c:pt idx="271">
                  <c:v>141.16999999999999</c:v>
                </c:pt>
                <c:pt idx="272">
                  <c:v>141.63</c:v>
                </c:pt>
                <c:pt idx="273">
                  <c:v>141.82000000000099</c:v>
                </c:pt>
                <c:pt idx="274">
                  <c:v>141.91999999999999</c:v>
                </c:pt>
                <c:pt idx="275">
                  <c:v>142.21</c:v>
                </c:pt>
                <c:pt idx="276">
                  <c:v>142.41</c:v>
                </c:pt>
                <c:pt idx="277">
                  <c:v>142.1</c:v>
                </c:pt>
                <c:pt idx="278">
                  <c:v>141.51</c:v>
                </c:pt>
                <c:pt idx="279">
                  <c:v>140.74</c:v>
                </c:pt>
                <c:pt idx="280">
                  <c:v>139.68</c:v>
                </c:pt>
                <c:pt idx="281">
                  <c:v>139.18</c:v>
                </c:pt>
                <c:pt idx="282">
                  <c:v>138.93</c:v>
                </c:pt>
                <c:pt idx="283">
                  <c:v>139.22999999999999</c:v>
                </c:pt>
                <c:pt idx="284">
                  <c:v>139.93</c:v>
                </c:pt>
                <c:pt idx="285">
                  <c:v>140.32000000000099</c:v>
                </c:pt>
                <c:pt idx="286">
                  <c:v>140.47</c:v>
                </c:pt>
                <c:pt idx="287">
                  <c:v>140.34</c:v>
                </c:pt>
                <c:pt idx="288">
                  <c:v>139.99</c:v>
                </c:pt>
                <c:pt idx="289">
                  <c:v>139.31</c:v>
                </c:pt>
                <c:pt idx="290">
                  <c:v>138.63999999999999</c:v>
                </c:pt>
                <c:pt idx="291">
                  <c:v>138.3500000000011</c:v>
                </c:pt>
                <c:pt idx="292">
                  <c:v>138.43</c:v>
                </c:pt>
                <c:pt idx="293">
                  <c:v>138.30000000000001</c:v>
                </c:pt>
                <c:pt idx="294">
                  <c:v>137.8500000000011</c:v>
                </c:pt>
                <c:pt idx="295">
                  <c:v>137.08000000000001</c:v>
                </c:pt>
                <c:pt idx="296">
                  <c:v>136.36000000000001</c:v>
                </c:pt>
                <c:pt idx="297">
                  <c:v>135.59</c:v>
                </c:pt>
                <c:pt idx="298">
                  <c:v>134.87</c:v>
                </c:pt>
                <c:pt idx="299">
                  <c:v>134.37</c:v>
                </c:pt>
                <c:pt idx="300">
                  <c:v>134.34</c:v>
                </c:pt>
                <c:pt idx="301">
                  <c:v>134.68</c:v>
                </c:pt>
                <c:pt idx="302">
                  <c:v>134.63</c:v>
                </c:pt>
                <c:pt idx="303">
                  <c:v>134.77000000000001</c:v>
                </c:pt>
                <c:pt idx="304">
                  <c:v>135.28</c:v>
                </c:pt>
                <c:pt idx="305">
                  <c:v>135.61000000000001</c:v>
                </c:pt>
                <c:pt idx="306">
                  <c:v>135.65</c:v>
                </c:pt>
                <c:pt idx="307">
                  <c:v>135.41999999999999</c:v>
                </c:pt>
                <c:pt idx="308">
                  <c:v>134.91999999999999</c:v>
                </c:pt>
                <c:pt idx="309">
                  <c:v>134.86000000000001</c:v>
                </c:pt>
                <c:pt idx="310">
                  <c:v>134.68</c:v>
                </c:pt>
                <c:pt idx="311">
                  <c:v>134.83000000000001</c:v>
                </c:pt>
                <c:pt idx="312">
                  <c:v>135.5</c:v>
                </c:pt>
                <c:pt idx="313">
                  <c:v>136.47</c:v>
                </c:pt>
                <c:pt idx="314">
                  <c:v>136.99</c:v>
                </c:pt>
                <c:pt idx="315">
                  <c:v>138.38999999999999</c:v>
                </c:pt>
                <c:pt idx="316">
                  <c:v>139.41999999999999</c:v>
                </c:pt>
                <c:pt idx="317">
                  <c:v>139.94999999999999</c:v>
                </c:pt>
                <c:pt idx="318">
                  <c:v>141</c:v>
                </c:pt>
                <c:pt idx="319">
                  <c:v>142.21</c:v>
                </c:pt>
                <c:pt idx="320">
                  <c:v>143.26</c:v>
                </c:pt>
                <c:pt idx="321">
                  <c:v>143.78</c:v>
                </c:pt>
                <c:pt idx="322">
                  <c:v>144.1</c:v>
                </c:pt>
                <c:pt idx="323">
                  <c:v>145.05000000000001</c:v>
                </c:pt>
                <c:pt idx="324">
                  <c:v>146.38999999999999</c:v>
                </c:pt>
                <c:pt idx="325">
                  <c:v>147.13999999999999</c:v>
                </c:pt>
                <c:pt idx="326">
                  <c:v>147.5</c:v>
                </c:pt>
                <c:pt idx="327">
                  <c:v>147.91</c:v>
                </c:pt>
                <c:pt idx="328">
                  <c:v>148.19</c:v>
                </c:pt>
                <c:pt idx="329">
                  <c:v>148.4</c:v>
                </c:pt>
                <c:pt idx="330">
                  <c:v>148.09</c:v>
                </c:pt>
                <c:pt idx="331">
                  <c:v>147.21</c:v>
                </c:pt>
                <c:pt idx="332">
                  <c:v>146.54</c:v>
                </c:pt>
                <c:pt idx="333">
                  <c:v>145.04</c:v>
                </c:pt>
                <c:pt idx="334">
                  <c:v>142.9</c:v>
                </c:pt>
                <c:pt idx="335">
                  <c:v>142.08000000000001</c:v>
                </c:pt>
                <c:pt idx="336">
                  <c:v>140.71</c:v>
                </c:pt>
                <c:pt idx="337">
                  <c:v>139.88000000000119</c:v>
                </c:pt>
                <c:pt idx="338">
                  <c:v>139.08000000000001</c:v>
                </c:pt>
                <c:pt idx="339">
                  <c:v>138.13999999999999</c:v>
                </c:pt>
                <c:pt idx="340">
                  <c:v>137.13999999999999</c:v>
                </c:pt>
                <c:pt idx="341">
                  <c:v>136.24</c:v>
                </c:pt>
                <c:pt idx="342">
                  <c:v>135.86000000000001</c:v>
                </c:pt>
                <c:pt idx="343">
                  <c:v>136.07</c:v>
                </c:pt>
                <c:pt idx="344">
                  <c:v>136.3500000000011</c:v>
                </c:pt>
                <c:pt idx="345">
                  <c:v>134.88000000000119</c:v>
                </c:pt>
                <c:pt idx="346">
                  <c:v>132.44</c:v>
                </c:pt>
                <c:pt idx="347">
                  <c:v>130.3500000000011</c:v>
                </c:pt>
                <c:pt idx="348">
                  <c:v>127.49</c:v>
                </c:pt>
                <c:pt idx="349">
                  <c:v>125.01</c:v>
                </c:pt>
                <c:pt idx="350">
                  <c:v>121.93</c:v>
                </c:pt>
                <c:pt idx="351">
                  <c:v>119.55</c:v>
                </c:pt>
                <c:pt idx="352">
                  <c:v>117.03</c:v>
                </c:pt>
                <c:pt idx="353">
                  <c:v>114.66</c:v>
                </c:pt>
                <c:pt idx="354">
                  <c:v>112.4100000000001</c:v>
                </c:pt>
                <c:pt idx="355">
                  <c:v>109.65</c:v>
                </c:pt>
                <c:pt idx="356">
                  <c:v>107.8</c:v>
                </c:pt>
                <c:pt idx="357">
                  <c:v>105.72</c:v>
                </c:pt>
                <c:pt idx="358">
                  <c:v>103.37</c:v>
                </c:pt>
                <c:pt idx="359">
                  <c:v>101.48</c:v>
                </c:pt>
                <c:pt idx="360">
                  <c:v>99.6</c:v>
                </c:pt>
                <c:pt idx="361">
                  <c:v>97.85</c:v>
                </c:pt>
                <c:pt idx="362">
                  <c:v>96.22</c:v>
                </c:pt>
                <c:pt idx="363">
                  <c:v>95.12</c:v>
                </c:pt>
                <c:pt idx="364">
                  <c:v>93.89</c:v>
                </c:pt>
                <c:pt idx="365">
                  <c:v>93.19</c:v>
                </c:pt>
                <c:pt idx="366">
                  <c:v>92.61</c:v>
                </c:pt>
                <c:pt idx="367">
                  <c:v>92.35</c:v>
                </c:pt>
                <c:pt idx="368">
                  <c:v>92.29</c:v>
                </c:pt>
                <c:pt idx="369">
                  <c:v>92.64</c:v>
                </c:pt>
                <c:pt idx="370">
                  <c:v>93.19</c:v>
                </c:pt>
                <c:pt idx="371">
                  <c:v>93.82</c:v>
                </c:pt>
                <c:pt idx="372">
                  <c:v>94.12</c:v>
                </c:pt>
                <c:pt idx="373">
                  <c:v>94.52</c:v>
                </c:pt>
                <c:pt idx="374">
                  <c:v>94.72</c:v>
                </c:pt>
                <c:pt idx="375">
                  <c:v>95.28</c:v>
                </c:pt>
                <c:pt idx="376">
                  <c:v>96</c:v>
                </c:pt>
                <c:pt idx="377">
                  <c:v>96.66</c:v>
                </c:pt>
                <c:pt idx="378">
                  <c:v>96.75</c:v>
                </c:pt>
                <c:pt idx="379">
                  <c:v>96.27</c:v>
                </c:pt>
                <c:pt idx="380">
                  <c:v>95.31</c:v>
                </c:pt>
                <c:pt idx="381">
                  <c:v>94.2</c:v>
                </c:pt>
                <c:pt idx="382">
                  <c:v>93.03</c:v>
                </c:pt>
                <c:pt idx="383">
                  <c:v>91.57</c:v>
                </c:pt>
                <c:pt idx="384">
                  <c:v>90.66</c:v>
                </c:pt>
                <c:pt idx="385">
                  <c:v>89.62</c:v>
                </c:pt>
                <c:pt idx="386">
                  <c:v>88.92</c:v>
                </c:pt>
                <c:pt idx="387">
                  <c:v>88.240000000000023</c:v>
                </c:pt>
                <c:pt idx="388">
                  <c:v>87.58</c:v>
                </c:pt>
                <c:pt idx="389">
                  <c:v>86.95</c:v>
                </c:pt>
                <c:pt idx="390">
                  <c:v>86.2</c:v>
                </c:pt>
                <c:pt idx="391">
                  <c:v>85.710000000000022</c:v>
                </c:pt>
                <c:pt idx="392">
                  <c:v>85.15</c:v>
                </c:pt>
                <c:pt idx="393">
                  <c:v>85.09</c:v>
                </c:pt>
                <c:pt idx="394">
                  <c:v>85.79</c:v>
                </c:pt>
                <c:pt idx="395">
                  <c:v>86.410000000000025</c:v>
                </c:pt>
                <c:pt idx="396">
                  <c:v>86.6</c:v>
                </c:pt>
                <c:pt idx="397">
                  <c:v>86.33</c:v>
                </c:pt>
                <c:pt idx="398">
                  <c:v>86.05</c:v>
                </c:pt>
                <c:pt idx="399">
                  <c:v>85.42</c:v>
                </c:pt>
                <c:pt idx="400">
                  <c:v>84.84</c:v>
                </c:pt>
                <c:pt idx="401">
                  <c:v>83.75</c:v>
                </c:pt>
                <c:pt idx="402">
                  <c:v>82.77</c:v>
                </c:pt>
                <c:pt idx="403">
                  <c:v>82.19</c:v>
                </c:pt>
                <c:pt idx="404">
                  <c:v>82.09</c:v>
                </c:pt>
                <c:pt idx="405">
                  <c:v>81.819999999999993</c:v>
                </c:pt>
                <c:pt idx="406">
                  <c:v>81.23</c:v>
                </c:pt>
                <c:pt idx="407">
                  <c:v>80.819999999999993</c:v>
                </c:pt>
                <c:pt idx="408">
                  <c:v>80.010000000000005</c:v>
                </c:pt>
                <c:pt idx="409">
                  <c:v>79.489999999999995</c:v>
                </c:pt>
                <c:pt idx="410">
                  <c:v>78.930000000000007</c:v>
                </c:pt>
                <c:pt idx="411">
                  <c:v>78.38</c:v>
                </c:pt>
                <c:pt idx="412">
                  <c:v>77.739999999999995</c:v>
                </c:pt>
                <c:pt idx="413">
                  <c:v>76.89</c:v>
                </c:pt>
                <c:pt idx="414">
                  <c:v>76.239999999999995</c:v>
                </c:pt>
                <c:pt idx="415">
                  <c:v>75.36</c:v>
                </c:pt>
                <c:pt idx="416">
                  <c:v>74.72</c:v>
                </c:pt>
                <c:pt idx="417">
                  <c:v>74.13</c:v>
                </c:pt>
                <c:pt idx="418">
                  <c:v>73.569999999999993</c:v>
                </c:pt>
                <c:pt idx="419">
                  <c:v>73.22</c:v>
                </c:pt>
                <c:pt idx="420">
                  <c:v>73.05</c:v>
                </c:pt>
                <c:pt idx="421">
                  <c:v>73.02</c:v>
                </c:pt>
                <c:pt idx="422">
                  <c:v>72.959999999999994</c:v>
                </c:pt>
                <c:pt idx="423">
                  <c:v>73.069999999999993</c:v>
                </c:pt>
                <c:pt idx="424">
                  <c:v>73.099999999999994</c:v>
                </c:pt>
                <c:pt idx="425">
                  <c:v>72.95</c:v>
                </c:pt>
                <c:pt idx="426">
                  <c:v>72.86</c:v>
                </c:pt>
                <c:pt idx="427">
                  <c:v>73.02</c:v>
                </c:pt>
                <c:pt idx="428">
                  <c:v>73.06</c:v>
                </c:pt>
                <c:pt idx="429">
                  <c:v>73.179999999999978</c:v>
                </c:pt>
                <c:pt idx="430">
                  <c:v>73.349999999999994</c:v>
                </c:pt>
                <c:pt idx="431">
                  <c:v>73.39</c:v>
                </c:pt>
                <c:pt idx="432">
                  <c:v>73.31</c:v>
                </c:pt>
                <c:pt idx="433">
                  <c:v>73.400000000000006</c:v>
                </c:pt>
                <c:pt idx="434">
                  <c:v>73.62</c:v>
                </c:pt>
                <c:pt idx="435">
                  <c:v>73.77</c:v>
                </c:pt>
                <c:pt idx="436">
                  <c:v>73.940000000000026</c:v>
                </c:pt>
                <c:pt idx="437">
                  <c:v>73.900000000000006</c:v>
                </c:pt>
                <c:pt idx="438">
                  <c:v>73.64</c:v>
                </c:pt>
                <c:pt idx="439">
                  <c:v>73.31</c:v>
                </c:pt>
                <c:pt idx="440">
                  <c:v>73.08</c:v>
                </c:pt>
                <c:pt idx="441">
                  <c:v>73.48</c:v>
                </c:pt>
                <c:pt idx="442">
                  <c:v>74.12</c:v>
                </c:pt>
                <c:pt idx="443">
                  <c:v>74.739999999999995</c:v>
                </c:pt>
                <c:pt idx="444">
                  <c:v>75.16</c:v>
                </c:pt>
                <c:pt idx="445">
                  <c:v>76.13</c:v>
                </c:pt>
                <c:pt idx="446">
                  <c:v>76.900000000000006</c:v>
                </c:pt>
                <c:pt idx="447">
                  <c:v>77.209999999999994</c:v>
                </c:pt>
                <c:pt idx="448">
                  <c:v>77.599999999999994</c:v>
                </c:pt>
                <c:pt idx="449">
                  <c:v>78.319999999999993</c:v>
                </c:pt>
                <c:pt idx="450">
                  <c:v>78.790000000000006</c:v>
                </c:pt>
                <c:pt idx="451">
                  <c:v>78.73</c:v>
                </c:pt>
                <c:pt idx="452">
                  <c:v>78.77</c:v>
                </c:pt>
                <c:pt idx="453">
                  <c:v>78.97</c:v>
                </c:pt>
                <c:pt idx="454">
                  <c:v>79.02</c:v>
                </c:pt>
                <c:pt idx="455">
                  <c:v>78.669999999999973</c:v>
                </c:pt>
                <c:pt idx="456">
                  <c:v>78.14</c:v>
                </c:pt>
                <c:pt idx="457">
                  <c:v>77.349999999999994</c:v>
                </c:pt>
                <c:pt idx="458">
                  <c:v>76.53</c:v>
                </c:pt>
                <c:pt idx="459">
                  <c:v>75.61</c:v>
                </c:pt>
                <c:pt idx="460">
                  <c:v>74.66</c:v>
                </c:pt>
                <c:pt idx="461">
                  <c:v>73.940000000000026</c:v>
                </c:pt>
                <c:pt idx="462">
                  <c:v>73.13</c:v>
                </c:pt>
                <c:pt idx="463">
                  <c:v>72.56</c:v>
                </c:pt>
                <c:pt idx="464">
                  <c:v>71.930000000000007</c:v>
                </c:pt>
                <c:pt idx="465">
                  <c:v>71.489999999999995</c:v>
                </c:pt>
                <c:pt idx="466">
                  <c:v>71.11</c:v>
                </c:pt>
                <c:pt idx="467">
                  <c:v>70.78</c:v>
                </c:pt>
                <c:pt idx="468">
                  <c:v>70.569999999999993</c:v>
                </c:pt>
                <c:pt idx="469">
                  <c:v>70.47</c:v>
                </c:pt>
                <c:pt idx="470">
                  <c:v>70.489999999999995</c:v>
                </c:pt>
                <c:pt idx="471">
                  <c:v>70.650000000000006</c:v>
                </c:pt>
                <c:pt idx="472">
                  <c:v>70.849999999999994</c:v>
                </c:pt>
                <c:pt idx="473">
                  <c:v>71.12</c:v>
                </c:pt>
                <c:pt idx="474">
                  <c:v>71.73</c:v>
                </c:pt>
                <c:pt idx="475">
                  <c:v>72.599999999999994</c:v>
                </c:pt>
                <c:pt idx="476">
                  <c:v>73.260000000000005</c:v>
                </c:pt>
                <c:pt idx="477">
                  <c:v>73.47</c:v>
                </c:pt>
                <c:pt idx="478">
                  <c:v>73.760000000000005</c:v>
                </c:pt>
                <c:pt idx="479">
                  <c:v>74.34</c:v>
                </c:pt>
                <c:pt idx="480">
                  <c:v>74.8</c:v>
                </c:pt>
                <c:pt idx="481">
                  <c:v>75.010000000000005</c:v>
                </c:pt>
                <c:pt idx="482">
                  <c:v>75</c:v>
                </c:pt>
                <c:pt idx="483">
                  <c:v>74.819999999999993</c:v>
                </c:pt>
                <c:pt idx="484">
                  <c:v>74.709999999999994</c:v>
                </c:pt>
                <c:pt idx="485">
                  <c:v>74.97</c:v>
                </c:pt>
                <c:pt idx="486">
                  <c:v>75.63</c:v>
                </c:pt>
                <c:pt idx="487">
                  <c:v>76.599999999999994</c:v>
                </c:pt>
                <c:pt idx="488">
                  <c:v>77.679999999999978</c:v>
                </c:pt>
                <c:pt idx="489">
                  <c:v>78.08</c:v>
                </c:pt>
                <c:pt idx="490">
                  <c:v>77.89</c:v>
                </c:pt>
                <c:pt idx="491">
                  <c:v>77.430000000000007</c:v>
                </c:pt>
                <c:pt idx="492">
                  <c:v>76.760000000000005</c:v>
                </c:pt>
                <c:pt idx="493">
                  <c:v>75.98</c:v>
                </c:pt>
                <c:pt idx="494">
                  <c:v>75.709999999999994</c:v>
                </c:pt>
                <c:pt idx="495">
                  <c:v>75.3</c:v>
                </c:pt>
                <c:pt idx="496">
                  <c:v>74.78</c:v>
                </c:pt>
                <c:pt idx="497">
                  <c:v>74.069999999999993</c:v>
                </c:pt>
                <c:pt idx="498">
                  <c:v>73.3</c:v>
                </c:pt>
                <c:pt idx="499">
                  <c:v>72.349999999999994</c:v>
                </c:pt>
                <c:pt idx="500">
                  <c:v>70.92</c:v>
                </c:pt>
                <c:pt idx="501">
                  <c:v>70.12</c:v>
                </c:pt>
                <c:pt idx="502">
                  <c:v>69.61</c:v>
                </c:pt>
                <c:pt idx="503">
                  <c:v>69.239999999999995</c:v>
                </c:pt>
                <c:pt idx="504">
                  <c:v>69.069999999999993</c:v>
                </c:pt>
                <c:pt idx="505">
                  <c:v>68.89</c:v>
                </c:pt>
                <c:pt idx="506">
                  <c:v>68.679999999999978</c:v>
                </c:pt>
                <c:pt idx="507">
                  <c:v>68.47</c:v>
                </c:pt>
                <c:pt idx="508">
                  <c:v>68.2</c:v>
                </c:pt>
                <c:pt idx="509">
                  <c:v>67.790000000000006</c:v>
                </c:pt>
                <c:pt idx="510">
                  <c:v>67.36</c:v>
                </c:pt>
                <c:pt idx="511">
                  <c:v>66.92</c:v>
                </c:pt>
                <c:pt idx="512">
                  <c:v>66.61</c:v>
                </c:pt>
                <c:pt idx="513">
                  <c:v>66.22</c:v>
                </c:pt>
                <c:pt idx="514">
                  <c:v>65.86</c:v>
                </c:pt>
                <c:pt idx="515">
                  <c:v>65.59</c:v>
                </c:pt>
                <c:pt idx="516">
                  <c:v>65.34</c:v>
                </c:pt>
                <c:pt idx="517">
                  <c:v>65.260000000000005</c:v>
                </c:pt>
                <c:pt idx="518">
                  <c:v>65.37</c:v>
                </c:pt>
                <c:pt idx="519">
                  <c:v>65.69</c:v>
                </c:pt>
                <c:pt idx="520">
                  <c:v>65.709999999999994</c:v>
                </c:pt>
                <c:pt idx="521">
                  <c:v>65.8</c:v>
                </c:pt>
                <c:pt idx="522">
                  <c:v>66.05</c:v>
                </c:pt>
                <c:pt idx="523">
                  <c:v>66.069999999999993</c:v>
                </c:pt>
                <c:pt idx="524">
                  <c:v>66.150000000000006</c:v>
                </c:pt>
                <c:pt idx="525">
                  <c:v>66.06</c:v>
                </c:pt>
                <c:pt idx="526">
                  <c:v>66.03</c:v>
                </c:pt>
                <c:pt idx="527">
                  <c:v>66.510000000000005</c:v>
                </c:pt>
                <c:pt idx="528">
                  <c:v>67.31</c:v>
                </c:pt>
                <c:pt idx="529">
                  <c:v>68.569999999999993</c:v>
                </c:pt>
                <c:pt idx="530">
                  <c:v>70.489999999999995</c:v>
                </c:pt>
                <c:pt idx="531">
                  <c:v>71.760000000000005</c:v>
                </c:pt>
                <c:pt idx="532">
                  <c:v>74.179999999999978</c:v>
                </c:pt>
                <c:pt idx="533">
                  <c:v>76.88</c:v>
                </c:pt>
                <c:pt idx="534">
                  <c:v>79.099999999999994</c:v>
                </c:pt>
                <c:pt idx="535">
                  <c:v>80.7</c:v>
                </c:pt>
                <c:pt idx="536">
                  <c:v>80.959999999999994</c:v>
                </c:pt>
                <c:pt idx="537">
                  <c:v>81.75</c:v>
                </c:pt>
                <c:pt idx="538">
                  <c:v>82.54</c:v>
                </c:pt>
                <c:pt idx="539">
                  <c:v>82.990000000000023</c:v>
                </c:pt>
                <c:pt idx="540">
                  <c:v>83.95</c:v>
                </c:pt>
                <c:pt idx="541">
                  <c:v>84.45</c:v>
                </c:pt>
                <c:pt idx="542">
                  <c:v>85.33</c:v>
                </c:pt>
                <c:pt idx="543">
                  <c:v>86.22</c:v>
                </c:pt>
                <c:pt idx="544">
                  <c:v>87.04</c:v>
                </c:pt>
                <c:pt idx="545">
                  <c:v>87.93</c:v>
                </c:pt>
                <c:pt idx="546">
                  <c:v>88.64</c:v>
                </c:pt>
                <c:pt idx="547">
                  <c:v>89.78</c:v>
                </c:pt>
                <c:pt idx="548">
                  <c:v>91.03</c:v>
                </c:pt>
                <c:pt idx="549">
                  <c:v>92.29</c:v>
                </c:pt>
                <c:pt idx="550">
                  <c:v>93.16</c:v>
                </c:pt>
                <c:pt idx="551">
                  <c:v>93.4</c:v>
                </c:pt>
                <c:pt idx="552">
                  <c:v>93.76</c:v>
                </c:pt>
                <c:pt idx="553">
                  <c:v>93.77</c:v>
                </c:pt>
                <c:pt idx="554">
                  <c:v>95.06</c:v>
                </c:pt>
                <c:pt idx="555">
                  <c:v>101.64</c:v>
                </c:pt>
                <c:pt idx="556">
                  <c:v>116.23</c:v>
                </c:pt>
                <c:pt idx="557">
                  <c:v>133.88999999999999</c:v>
                </c:pt>
                <c:pt idx="558">
                  <c:v>142.4</c:v>
                </c:pt>
                <c:pt idx="559">
                  <c:v>150.91999999999999</c:v>
                </c:pt>
                <c:pt idx="560">
                  <c:v>160.25</c:v>
                </c:pt>
                <c:pt idx="561">
                  <c:v>174.23</c:v>
                </c:pt>
                <c:pt idx="562">
                  <c:v>182.06</c:v>
                </c:pt>
                <c:pt idx="563">
                  <c:v>198.51</c:v>
                </c:pt>
                <c:pt idx="564">
                  <c:v>215.92</c:v>
                </c:pt>
                <c:pt idx="565">
                  <c:v>227.87</c:v>
                </c:pt>
                <c:pt idx="566">
                  <c:v>235.57</c:v>
                </c:pt>
                <c:pt idx="567">
                  <c:v>232.69</c:v>
                </c:pt>
                <c:pt idx="568">
                  <c:v>235.14</c:v>
                </c:pt>
                <c:pt idx="569">
                  <c:v>237.8</c:v>
                </c:pt>
                <c:pt idx="570">
                  <c:v>245.18</c:v>
                </c:pt>
                <c:pt idx="571">
                  <c:v>251.55</c:v>
                </c:pt>
                <c:pt idx="572">
                  <c:v>254.66</c:v>
                </c:pt>
                <c:pt idx="573">
                  <c:v>256.25</c:v>
                </c:pt>
                <c:pt idx="574">
                  <c:v>264.42999999999893</c:v>
                </c:pt>
                <c:pt idx="575">
                  <c:v>261.81</c:v>
                </c:pt>
                <c:pt idx="576">
                  <c:v>256.95</c:v>
                </c:pt>
                <c:pt idx="577">
                  <c:v>257.83999999999952</c:v>
                </c:pt>
                <c:pt idx="578">
                  <c:v>260.98999999999882</c:v>
                </c:pt>
                <c:pt idx="579">
                  <c:v>258.97999999999882</c:v>
                </c:pt>
                <c:pt idx="580">
                  <c:v>258.27999999999952</c:v>
                </c:pt>
                <c:pt idx="581">
                  <c:v>263.13</c:v>
                </c:pt>
                <c:pt idx="582">
                  <c:v>266.14999999999998</c:v>
                </c:pt>
                <c:pt idx="583">
                  <c:v>271.16000000000008</c:v>
                </c:pt>
                <c:pt idx="584">
                  <c:v>272.06</c:v>
                </c:pt>
                <c:pt idx="585">
                  <c:v>278.08999999999952</c:v>
                </c:pt>
                <c:pt idx="586">
                  <c:v>281.54000000000002</c:v>
                </c:pt>
                <c:pt idx="587">
                  <c:v>280.58</c:v>
                </c:pt>
                <c:pt idx="588">
                  <c:v>281.97000000000003</c:v>
                </c:pt>
                <c:pt idx="589">
                  <c:v>287.56</c:v>
                </c:pt>
                <c:pt idx="590">
                  <c:v>285.56</c:v>
                </c:pt>
                <c:pt idx="591">
                  <c:v>283.37</c:v>
                </c:pt>
                <c:pt idx="592">
                  <c:v>279.97000000000003</c:v>
                </c:pt>
                <c:pt idx="593">
                  <c:v>281.87</c:v>
                </c:pt>
                <c:pt idx="594">
                  <c:v>285.48999999999882</c:v>
                </c:pt>
                <c:pt idx="595">
                  <c:v>282.47000000000003</c:v>
                </c:pt>
                <c:pt idx="596">
                  <c:v>277.39</c:v>
                </c:pt>
                <c:pt idx="597">
                  <c:v>273.19</c:v>
                </c:pt>
                <c:pt idx="598">
                  <c:v>271.67</c:v>
                </c:pt>
                <c:pt idx="599">
                  <c:v>270.58</c:v>
                </c:pt>
                <c:pt idx="600">
                  <c:v>267.47999999999882</c:v>
                </c:pt>
                <c:pt idx="601">
                  <c:v>268</c:v>
                </c:pt>
                <c:pt idx="602">
                  <c:v>274.5</c:v>
                </c:pt>
                <c:pt idx="603">
                  <c:v>279.83</c:v>
                </c:pt>
                <c:pt idx="604">
                  <c:v>281</c:v>
                </c:pt>
                <c:pt idx="605">
                  <c:v>279.95</c:v>
                </c:pt>
                <c:pt idx="606">
                  <c:v>280.04000000000002</c:v>
                </c:pt>
                <c:pt idx="607">
                  <c:v>284.41999999999882</c:v>
                </c:pt>
                <c:pt idx="608">
                  <c:v>287.45999999999952</c:v>
                </c:pt>
                <c:pt idx="609">
                  <c:v>283.85000000000002</c:v>
                </c:pt>
                <c:pt idx="610">
                  <c:v>280.69</c:v>
                </c:pt>
                <c:pt idx="611">
                  <c:v>280.68</c:v>
                </c:pt>
                <c:pt idx="612">
                  <c:v>272.54000000000002</c:v>
                </c:pt>
                <c:pt idx="613">
                  <c:v>267.52999999999952</c:v>
                </c:pt>
                <c:pt idx="614">
                  <c:v>265.64000000000038</c:v>
                </c:pt>
                <c:pt idx="615">
                  <c:v>266.17</c:v>
                </c:pt>
                <c:pt idx="616">
                  <c:v>270.42999999999893</c:v>
                </c:pt>
                <c:pt idx="617">
                  <c:v>272.07</c:v>
                </c:pt>
                <c:pt idx="618">
                  <c:v>271.27999999999952</c:v>
                </c:pt>
                <c:pt idx="619">
                  <c:v>271.64000000000038</c:v>
                </c:pt>
                <c:pt idx="620">
                  <c:v>268.70999999999952</c:v>
                </c:pt>
                <c:pt idx="621">
                  <c:v>265.41999999999882</c:v>
                </c:pt>
                <c:pt idx="622">
                  <c:v>263.42999999999893</c:v>
                </c:pt>
                <c:pt idx="623">
                  <c:v>261.75</c:v>
                </c:pt>
                <c:pt idx="624">
                  <c:v>259.44</c:v>
                </c:pt>
                <c:pt idx="625">
                  <c:v>260.57</c:v>
                </c:pt>
                <c:pt idx="626">
                  <c:v>258.89999999999952</c:v>
                </c:pt>
                <c:pt idx="627">
                  <c:v>265.81</c:v>
                </c:pt>
                <c:pt idx="628">
                  <c:v>269.70999999999952</c:v>
                </c:pt>
                <c:pt idx="629">
                  <c:v>271.52</c:v>
                </c:pt>
                <c:pt idx="630">
                  <c:v>273.44</c:v>
                </c:pt>
                <c:pt idx="631">
                  <c:v>273.47999999999882</c:v>
                </c:pt>
                <c:pt idx="632">
                  <c:v>274.55</c:v>
                </c:pt>
                <c:pt idx="633">
                  <c:v>277.27999999999952</c:v>
                </c:pt>
                <c:pt idx="634">
                  <c:v>280.88</c:v>
                </c:pt>
                <c:pt idx="635">
                  <c:v>289.08999999999952</c:v>
                </c:pt>
                <c:pt idx="636">
                  <c:v>291.97000000000003</c:v>
                </c:pt>
                <c:pt idx="637">
                  <c:v>290.24</c:v>
                </c:pt>
                <c:pt idx="638">
                  <c:v>290.27</c:v>
                </c:pt>
                <c:pt idx="639">
                  <c:v>284.36</c:v>
                </c:pt>
                <c:pt idx="640">
                  <c:v>287.56</c:v>
                </c:pt>
                <c:pt idx="641">
                  <c:v>286.92999999999893</c:v>
                </c:pt>
                <c:pt idx="642">
                  <c:v>285.89999999999952</c:v>
                </c:pt>
                <c:pt idx="643">
                  <c:v>290.51</c:v>
                </c:pt>
                <c:pt idx="644">
                  <c:v>295.27</c:v>
                </c:pt>
                <c:pt idx="645">
                  <c:v>296.28999999999883</c:v>
                </c:pt>
                <c:pt idx="646">
                  <c:v>293.02</c:v>
                </c:pt>
                <c:pt idx="647">
                  <c:v>294.22999999999882</c:v>
                </c:pt>
                <c:pt idx="648">
                  <c:v>296.06</c:v>
                </c:pt>
                <c:pt idx="649">
                  <c:v>296.32</c:v>
                </c:pt>
                <c:pt idx="650">
                  <c:v>301.36</c:v>
                </c:pt>
                <c:pt idx="651">
                  <c:v>303.17</c:v>
                </c:pt>
                <c:pt idx="652">
                  <c:v>303.36</c:v>
                </c:pt>
                <c:pt idx="653">
                  <c:v>303.72999999999882</c:v>
                </c:pt>
                <c:pt idx="654">
                  <c:v>306.74</c:v>
                </c:pt>
                <c:pt idx="655">
                  <c:v>313.60000000000002</c:v>
                </c:pt>
                <c:pt idx="656">
                  <c:v>318.60000000000002</c:v>
                </c:pt>
                <c:pt idx="657">
                  <c:v>321.83999999999952</c:v>
                </c:pt>
                <c:pt idx="658">
                  <c:v>325.66000000000008</c:v>
                </c:pt>
                <c:pt idx="659">
                  <c:v>326.78999999999883</c:v>
                </c:pt>
                <c:pt idx="660">
                  <c:v>326.95999999999952</c:v>
                </c:pt>
                <c:pt idx="661">
                  <c:v>332.42999999999893</c:v>
                </c:pt>
                <c:pt idx="662">
                  <c:v>336.63</c:v>
                </c:pt>
                <c:pt idx="663">
                  <c:v>341.46999999999952</c:v>
                </c:pt>
                <c:pt idx="664">
                  <c:v>342.37</c:v>
                </c:pt>
                <c:pt idx="665">
                  <c:v>352</c:v>
                </c:pt>
                <c:pt idx="666">
                  <c:v>358.90999999999963</c:v>
                </c:pt>
                <c:pt idx="667">
                  <c:v>368.40999999999963</c:v>
                </c:pt>
                <c:pt idx="668">
                  <c:v>382.78999999999883</c:v>
                </c:pt>
                <c:pt idx="669">
                  <c:v>402.71999999999952</c:v>
                </c:pt>
                <c:pt idx="670">
                  <c:v>462.31</c:v>
                </c:pt>
                <c:pt idx="671">
                  <c:v>531.29999999999995</c:v>
                </c:pt>
                <c:pt idx="672">
                  <c:v>582.12</c:v>
                </c:pt>
                <c:pt idx="673">
                  <c:v>631.43999999999937</c:v>
                </c:pt>
                <c:pt idx="674">
                  <c:v>669.12</c:v>
                </c:pt>
                <c:pt idx="675">
                  <c:v>681.30999999999938</c:v>
                </c:pt>
                <c:pt idx="676">
                  <c:v>687.9</c:v>
                </c:pt>
                <c:pt idx="677">
                  <c:v>703.39</c:v>
                </c:pt>
                <c:pt idx="678">
                  <c:v>668.9</c:v>
                </c:pt>
                <c:pt idx="679">
                  <c:v>676.65</c:v>
                </c:pt>
                <c:pt idx="680">
                  <c:v>667.66</c:v>
                </c:pt>
                <c:pt idx="681">
                  <c:v>647.91999999999996</c:v>
                </c:pt>
                <c:pt idx="682">
                  <c:v>625.43999999999937</c:v>
                </c:pt>
                <c:pt idx="683">
                  <c:v>604.12</c:v>
                </c:pt>
                <c:pt idx="684">
                  <c:v>587.49</c:v>
                </c:pt>
                <c:pt idx="685">
                  <c:v>590.88</c:v>
                </c:pt>
                <c:pt idx="686">
                  <c:v>579.30999999999938</c:v>
                </c:pt>
                <c:pt idx="687">
                  <c:v>587.4</c:v>
                </c:pt>
                <c:pt idx="688">
                  <c:v>595.12</c:v>
                </c:pt>
                <c:pt idx="689">
                  <c:v>560.34999999999786</c:v>
                </c:pt>
                <c:pt idx="690">
                  <c:v>552.70000000000005</c:v>
                </c:pt>
                <c:pt idx="691">
                  <c:v>528.97</c:v>
                </c:pt>
                <c:pt idx="692">
                  <c:v>520.29000000000053</c:v>
                </c:pt>
                <c:pt idx="693">
                  <c:v>548.99</c:v>
                </c:pt>
                <c:pt idx="694">
                  <c:v>539.45999999999924</c:v>
                </c:pt>
                <c:pt idx="695">
                  <c:v>532.6</c:v>
                </c:pt>
                <c:pt idx="696">
                  <c:v>532.28000000000054</c:v>
                </c:pt>
                <c:pt idx="697">
                  <c:v>537.66</c:v>
                </c:pt>
                <c:pt idx="698">
                  <c:v>550.04999999999939</c:v>
                </c:pt>
                <c:pt idx="699">
                  <c:v>565.01</c:v>
                </c:pt>
                <c:pt idx="700">
                  <c:v>560.84999999999786</c:v>
                </c:pt>
                <c:pt idx="701">
                  <c:v>543.15</c:v>
                </c:pt>
                <c:pt idx="702">
                  <c:v>524.29000000000053</c:v>
                </c:pt>
                <c:pt idx="703">
                  <c:v>533.27000000000055</c:v>
                </c:pt>
                <c:pt idx="704">
                  <c:v>552.09</c:v>
                </c:pt>
                <c:pt idx="705">
                  <c:v>561.02</c:v>
                </c:pt>
                <c:pt idx="706">
                  <c:v>603.32999999999936</c:v>
                </c:pt>
                <c:pt idx="707">
                  <c:v>655.39</c:v>
                </c:pt>
                <c:pt idx="708">
                  <c:v>677.05</c:v>
                </c:pt>
                <c:pt idx="709">
                  <c:v>665.94999999999936</c:v>
                </c:pt>
                <c:pt idx="710">
                  <c:v>634.29999999999995</c:v>
                </c:pt>
                <c:pt idx="711">
                  <c:v>638.54999999999939</c:v>
                </c:pt>
                <c:pt idx="712">
                  <c:v>646.91</c:v>
                </c:pt>
                <c:pt idx="713">
                  <c:v>645.34999999999786</c:v>
                </c:pt>
                <c:pt idx="714">
                  <c:v>654.34999999999786</c:v>
                </c:pt>
                <c:pt idx="715">
                  <c:v>661.5</c:v>
                </c:pt>
                <c:pt idx="716">
                  <c:v>647.79000000000053</c:v>
                </c:pt>
                <c:pt idx="717">
                  <c:v>651.28000000000054</c:v>
                </c:pt>
                <c:pt idx="718">
                  <c:v>612.01</c:v>
                </c:pt>
                <c:pt idx="719">
                  <c:v>589.91999999999996</c:v>
                </c:pt>
                <c:pt idx="720">
                  <c:v>570.21</c:v>
                </c:pt>
                <c:pt idx="721">
                  <c:v>561.48</c:v>
                </c:pt>
                <c:pt idx="722">
                  <c:v>561.99</c:v>
                </c:pt>
                <c:pt idx="723">
                  <c:v>549.17999999999995</c:v>
                </c:pt>
                <c:pt idx="724">
                  <c:v>572.9</c:v>
                </c:pt>
                <c:pt idx="725">
                  <c:v>619.43999999999937</c:v>
                </c:pt>
                <c:pt idx="726">
                  <c:v>642.11</c:v>
                </c:pt>
                <c:pt idx="727">
                  <c:v>643.48</c:v>
                </c:pt>
                <c:pt idx="728">
                  <c:v>632.29000000000053</c:v>
                </c:pt>
                <c:pt idx="729">
                  <c:v>601.94999999999936</c:v>
                </c:pt>
                <c:pt idx="730">
                  <c:v>591.84999999999786</c:v>
                </c:pt>
                <c:pt idx="731">
                  <c:v>579.89</c:v>
                </c:pt>
                <c:pt idx="732">
                  <c:v>566.93999999999937</c:v>
                </c:pt>
                <c:pt idx="733">
                  <c:v>562.66999999999996</c:v>
                </c:pt>
                <c:pt idx="734">
                  <c:v>568.48</c:v>
                </c:pt>
                <c:pt idx="735">
                  <c:v>604.61</c:v>
                </c:pt>
                <c:pt idx="736">
                  <c:v>636.33999999999833</c:v>
                </c:pt>
                <c:pt idx="737">
                  <c:v>658.02</c:v>
                </c:pt>
                <c:pt idx="738">
                  <c:v>648.01</c:v>
                </c:pt>
                <c:pt idx="739">
                  <c:v>649.20000000000005</c:v>
                </c:pt>
                <c:pt idx="740">
                  <c:v>680.45999999999924</c:v>
                </c:pt>
                <c:pt idx="741">
                  <c:v>689.14</c:v>
                </c:pt>
                <c:pt idx="742">
                  <c:v>681.63</c:v>
                </c:pt>
                <c:pt idx="743">
                  <c:v>669.89</c:v>
                </c:pt>
                <c:pt idx="744">
                  <c:v>675.18000000000052</c:v>
                </c:pt>
                <c:pt idx="745">
                  <c:v>703.37</c:v>
                </c:pt>
                <c:pt idx="746">
                  <c:v>727.67000000000053</c:v>
                </c:pt>
                <c:pt idx="747">
                  <c:v>724.27000000000055</c:v>
                </c:pt>
                <c:pt idx="748">
                  <c:v>687.31999999999937</c:v>
                </c:pt>
                <c:pt idx="749">
                  <c:v>638.1</c:v>
                </c:pt>
                <c:pt idx="750">
                  <c:v>602.69000000000005</c:v>
                </c:pt>
                <c:pt idx="751">
                  <c:v>574.44999999999936</c:v>
                </c:pt>
                <c:pt idx="752">
                  <c:v>553.76</c:v>
                </c:pt>
                <c:pt idx="753">
                  <c:v>542.25</c:v>
                </c:pt>
                <c:pt idx="754">
                  <c:v>511.61</c:v>
                </c:pt>
                <c:pt idx="755">
                  <c:v>492.57</c:v>
                </c:pt>
                <c:pt idx="756">
                  <c:v>487.69</c:v>
                </c:pt>
                <c:pt idx="757">
                  <c:v>493.64000000000038</c:v>
                </c:pt>
                <c:pt idx="758">
                  <c:v>529.4</c:v>
                </c:pt>
                <c:pt idx="759">
                  <c:v>558.48</c:v>
                </c:pt>
                <c:pt idx="760">
                  <c:v>547.80999999999938</c:v>
                </c:pt>
                <c:pt idx="761">
                  <c:v>521.14</c:v>
                </c:pt>
                <c:pt idx="762">
                  <c:v>505.89</c:v>
                </c:pt>
                <c:pt idx="763">
                  <c:v>485.05</c:v>
                </c:pt>
                <c:pt idx="764">
                  <c:v>457.11</c:v>
                </c:pt>
                <c:pt idx="765">
                  <c:v>446.8</c:v>
                </c:pt>
                <c:pt idx="766">
                  <c:v>482.48999999999882</c:v>
                </c:pt>
                <c:pt idx="767">
                  <c:v>472.21</c:v>
                </c:pt>
                <c:pt idx="768">
                  <c:v>480.86</c:v>
                </c:pt>
                <c:pt idx="769">
                  <c:v>490.36</c:v>
                </c:pt>
                <c:pt idx="770">
                  <c:v>481.3</c:v>
                </c:pt>
                <c:pt idx="771">
                  <c:v>470.97999999999882</c:v>
                </c:pt>
                <c:pt idx="772">
                  <c:v>459.68</c:v>
                </c:pt>
                <c:pt idx="773">
                  <c:v>454.15000000000032</c:v>
                </c:pt>
                <c:pt idx="774">
                  <c:v>448.6</c:v>
                </c:pt>
                <c:pt idx="775">
                  <c:v>431.01</c:v>
                </c:pt>
                <c:pt idx="776">
                  <c:v>448.28999999999883</c:v>
                </c:pt>
                <c:pt idx="777">
                  <c:v>462.41999999999882</c:v>
                </c:pt>
                <c:pt idx="778">
                  <c:v>457.8</c:v>
                </c:pt>
                <c:pt idx="779">
                  <c:v>446.22999999999882</c:v>
                </c:pt>
                <c:pt idx="780">
                  <c:v>435.04</c:v>
                </c:pt>
                <c:pt idx="781">
                  <c:v>431.3</c:v>
                </c:pt>
                <c:pt idx="782">
                  <c:v>424.44</c:v>
                </c:pt>
                <c:pt idx="783">
                  <c:v>419.21</c:v>
                </c:pt>
                <c:pt idx="784">
                  <c:v>415.8</c:v>
                </c:pt>
                <c:pt idx="785">
                  <c:v>448.31</c:v>
                </c:pt>
                <c:pt idx="786">
                  <c:v>456.25</c:v>
                </c:pt>
                <c:pt idx="787">
                  <c:v>455.5</c:v>
                </c:pt>
                <c:pt idx="788">
                  <c:v>438.61</c:v>
                </c:pt>
                <c:pt idx="789">
                  <c:v>422.5</c:v>
                </c:pt>
                <c:pt idx="790">
                  <c:v>423.66</c:v>
                </c:pt>
                <c:pt idx="791">
                  <c:v>416.53</c:v>
                </c:pt>
                <c:pt idx="792">
                  <c:v>410.8</c:v>
                </c:pt>
                <c:pt idx="793">
                  <c:v>406.82</c:v>
                </c:pt>
                <c:pt idx="794">
                  <c:v>398.38</c:v>
                </c:pt>
                <c:pt idx="795">
                  <c:v>389.37</c:v>
                </c:pt>
                <c:pt idx="796">
                  <c:v>370.13</c:v>
                </c:pt>
                <c:pt idx="797">
                  <c:v>374.96999999999952</c:v>
                </c:pt>
                <c:pt idx="798">
                  <c:v>380.83</c:v>
                </c:pt>
                <c:pt idx="799">
                  <c:v>381.13</c:v>
                </c:pt>
                <c:pt idx="800">
                  <c:v>380.03</c:v>
                </c:pt>
                <c:pt idx="801">
                  <c:v>377.53</c:v>
                </c:pt>
                <c:pt idx="802">
                  <c:v>375.03</c:v>
                </c:pt>
                <c:pt idx="803">
                  <c:v>371.07</c:v>
                </c:pt>
                <c:pt idx="804">
                  <c:v>371.58</c:v>
                </c:pt>
                <c:pt idx="805">
                  <c:v>376.59</c:v>
                </c:pt>
                <c:pt idx="806">
                  <c:v>364.21</c:v>
                </c:pt>
                <c:pt idx="807">
                  <c:v>368.51</c:v>
                </c:pt>
                <c:pt idx="808">
                  <c:v>381.41999999999882</c:v>
                </c:pt>
                <c:pt idx="809">
                  <c:v>382.38</c:v>
                </c:pt>
                <c:pt idx="810">
                  <c:v>378.81</c:v>
                </c:pt>
                <c:pt idx="811">
                  <c:v>380.36</c:v>
                </c:pt>
                <c:pt idx="812">
                  <c:v>385.67</c:v>
                </c:pt>
                <c:pt idx="813">
                  <c:v>385.28999999999883</c:v>
                </c:pt>
                <c:pt idx="814">
                  <c:v>385.7</c:v>
                </c:pt>
                <c:pt idx="815">
                  <c:v>389.48999999999882</c:v>
                </c:pt>
                <c:pt idx="816">
                  <c:v>385.77</c:v>
                </c:pt>
                <c:pt idx="817">
                  <c:v>386.1</c:v>
                </c:pt>
                <c:pt idx="818">
                  <c:v>393.45</c:v>
                </c:pt>
                <c:pt idx="819">
                  <c:v>391.55</c:v>
                </c:pt>
                <c:pt idx="820">
                  <c:v>381.65000000000032</c:v>
                </c:pt>
                <c:pt idx="821">
                  <c:v>379.40999999999963</c:v>
                </c:pt>
                <c:pt idx="822">
                  <c:v>376.24</c:v>
                </c:pt>
                <c:pt idx="823">
                  <c:v>367.75</c:v>
                </c:pt>
                <c:pt idx="824">
                  <c:v>374.88</c:v>
                </c:pt>
                <c:pt idx="825">
                  <c:v>380.81</c:v>
                </c:pt>
                <c:pt idx="826">
                  <c:v>386.16</c:v>
                </c:pt>
                <c:pt idx="827">
                  <c:v>385.42999999999893</c:v>
                </c:pt>
                <c:pt idx="828">
                  <c:v>384.1</c:v>
                </c:pt>
                <c:pt idx="829">
                  <c:v>400.45</c:v>
                </c:pt>
                <c:pt idx="830">
                  <c:v>419.46999999999952</c:v>
                </c:pt>
                <c:pt idx="831">
                  <c:v>428.81</c:v>
                </c:pt>
                <c:pt idx="832">
                  <c:v>431.16</c:v>
                </c:pt>
                <c:pt idx="833">
                  <c:v>440.96</c:v>
                </c:pt>
                <c:pt idx="834">
                  <c:v>446.54</c:v>
                </c:pt>
                <c:pt idx="835">
                  <c:v>460.27</c:v>
                </c:pt>
                <c:pt idx="836">
                  <c:v>479.86</c:v>
                </c:pt>
                <c:pt idx="837">
                  <c:v>511.85</c:v>
                </c:pt>
                <c:pt idx="838">
                  <c:v>541.31999999999937</c:v>
                </c:pt>
                <c:pt idx="839">
                  <c:v>543.53</c:v>
                </c:pt>
                <c:pt idx="840">
                  <c:v>545.62</c:v>
                </c:pt>
                <c:pt idx="841">
                  <c:v>553.15</c:v>
                </c:pt>
                <c:pt idx="842">
                  <c:v>584.21</c:v>
                </c:pt>
                <c:pt idx="843">
                  <c:v>588.26</c:v>
                </c:pt>
                <c:pt idx="844">
                  <c:v>585.4</c:v>
                </c:pt>
                <c:pt idx="845">
                  <c:v>591.9</c:v>
                </c:pt>
                <c:pt idx="846">
                  <c:v>593.94999999999936</c:v>
                </c:pt>
                <c:pt idx="847">
                  <c:v>609.29999999999995</c:v>
                </c:pt>
                <c:pt idx="848">
                  <c:v>624.89</c:v>
                </c:pt>
                <c:pt idx="849">
                  <c:v>634.51</c:v>
                </c:pt>
                <c:pt idx="850">
                  <c:v>622.61</c:v>
                </c:pt>
                <c:pt idx="851">
                  <c:v>616.37</c:v>
                </c:pt>
                <c:pt idx="852">
                  <c:v>598.33999999999833</c:v>
                </c:pt>
                <c:pt idx="853">
                  <c:v>590.99</c:v>
                </c:pt>
                <c:pt idx="854">
                  <c:v>578.30999999999938</c:v>
                </c:pt>
                <c:pt idx="855">
                  <c:v>575.81999999999937</c:v>
                </c:pt>
                <c:pt idx="856">
                  <c:v>573.5</c:v>
                </c:pt>
                <c:pt idx="857">
                  <c:v>523.43999999999937</c:v>
                </c:pt>
                <c:pt idx="858">
                  <c:v>429.09</c:v>
                </c:pt>
                <c:pt idx="859">
                  <c:v>360.3</c:v>
                </c:pt>
                <c:pt idx="860">
                  <c:v>313.41000000000003</c:v>
                </c:pt>
                <c:pt idx="861">
                  <c:v>287.89999999999952</c:v>
                </c:pt>
                <c:pt idx="862">
                  <c:v>270.13</c:v>
                </c:pt>
                <c:pt idx="863">
                  <c:v>253.44</c:v>
                </c:pt>
                <c:pt idx="864">
                  <c:v>235.14</c:v>
                </c:pt>
                <c:pt idx="865">
                  <c:v>218.1</c:v>
                </c:pt>
                <c:pt idx="866">
                  <c:v>202.27</c:v>
                </c:pt>
                <c:pt idx="867">
                  <c:v>192.39</c:v>
                </c:pt>
                <c:pt idx="868">
                  <c:v>180.97</c:v>
                </c:pt>
                <c:pt idx="869">
                  <c:v>173.38000000000119</c:v>
                </c:pt>
                <c:pt idx="870">
                  <c:v>167.92</c:v>
                </c:pt>
                <c:pt idx="871">
                  <c:v>162.32000000000099</c:v>
                </c:pt>
                <c:pt idx="872">
                  <c:v>157.3500000000011</c:v>
                </c:pt>
                <c:pt idx="873">
                  <c:v>151.51</c:v>
                </c:pt>
                <c:pt idx="874">
                  <c:v>146.88000000000119</c:v>
                </c:pt>
                <c:pt idx="875">
                  <c:v>141.97</c:v>
                </c:pt>
                <c:pt idx="876">
                  <c:v>138.52000000000001</c:v>
                </c:pt>
                <c:pt idx="877">
                  <c:v>135.44999999999999</c:v>
                </c:pt>
                <c:pt idx="878">
                  <c:v>132.33000000000001</c:v>
                </c:pt>
                <c:pt idx="879">
                  <c:v>129.25</c:v>
                </c:pt>
                <c:pt idx="880">
                  <c:v>125.86</c:v>
                </c:pt>
                <c:pt idx="881">
                  <c:v>122.88</c:v>
                </c:pt>
                <c:pt idx="882">
                  <c:v>119.4400000000003</c:v>
                </c:pt>
                <c:pt idx="883">
                  <c:v>116.73</c:v>
                </c:pt>
                <c:pt idx="884">
                  <c:v>114.14</c:v>
                </c:pt>
                <c:pt idx="885">
                  <c:v>111.3</c:v>
                </c:pt>
                <c:pt idx="886">
                  <c:v>108.54</c:v>
                </c:pt>
                <c:pt idx="887">
                  <c:v>105.83</c:v>
                </c:pt>
                <c:pt idx="888">
                  <c:v>103.46</c:v>
                </c:pt>
                <c:pt idx="889">
                  <c:v>101.45</c:v>
                </c:pt>
                <c:pt idx="890">
                  <c:v>100.04</c:v>
                </c:pt>
                <c:pt idx="891">
                  <c:v>98.52</c:v>
                </c:pt>
                <c:pt idx="892">
                  <c:v>96.410000000000025</c:v>
                </c:pt>
                <c:pt idx="893">
                  <c:v>94.37</c:v>
                </c:pt>
                <c:pt idx="894">
                  <c:v>92.2</c:v>
                </c:pt>
                <c:pt idx="895">
                  <c:v>90.25</c:v>
                </c:pt>
                <c:pt idx="896">
                  <c:v>88.3</c:v>
                </c:pt>
                <c:pt idx="897">
                  <c:v>86.73</c:v>
                </c:pt>
              </c:numCache>
            </c:numRef>
          </c:val>
          <c:smooth val="0"/>
        </c:ser>
        <c:ser>
          <c:idx val="1"/>
          <c:order val="1"/>
          <c:tx>
            <c:v>2</c:v>
          </c:tx>
          <c:marker>
            <c:symbol val="none"/>
          </c:marker>
          <c:val>
            <c:numRef>
              <c:f>Sheet1!$C$1:$C$1013</c:f>
              <c:numCache>
                <c:formatCode>General</c:formatCode>
                <c:ptCount val="1013"/>
                <c:pt idx="0">
                  <c:v>25.02</c:v>
                </c:pt>
                <c:pt idx="1">
                  <c:v>25.52</c:v>
                </c:pt>
                <c:pt idx="2">
                  <c:v>26.03</c:v>
                </c:pt>
                <c:pt idx="3">
                  <c:v>26.310000000000031</c:v>
                </c:pt>
                <c:pt idx="4">
                  <c:v>26.56</c:v>
                </c:pt>
                <c:pt idx="5">
                  <c:v>26.69</c:v>
                </c:pt>
                <c:pt idx="6">
                  <c:v>26.91</c:v>
                </c:pt>
                <c:pt idx="7">
                  <c:v>27.12</c:v>
                </c:pt>
                <c:pt idx="8">
                  <c:v>27.35</c:v>
                </c:pt>
                <c:pt idx="9">
                  <c:v>27.95</c:v>
                </c:pt>
                <c:pt idx="10">
                  <c:v>28.06</c:v>
                </c:pt>
                <c:pt idx="11">
                  <c:v>28.16</c:v>
                </c:pt>
                <c:pt idx="12">
                  <c:v>28.1</c:v>
                </c:pt>
                <c:pt idx="13">
                  <c:v>28.04</c:v>
                </c:pt>
                <c:pt idx="14">
                  <c:v>28.150000000000031</c:v>
                </c:pt>
                <c:pt idx="15">
                  <c:v>28.25</c:v>
                </c:pt>
                <c:pt idx="16">
                  <c:v>28.439999999999991</c:v>
                </c:pt>
                <c:pt idx="17">
                  <c:v>28.86</c:v>
                </c:pt>
                <c:pt idx="18">
                  <c:v>29.630000000000031</c:v>
                </c:pt>
                <c:pt idx="19">
                  <c:v>30.1</c:v>
                </c:pt>
                <c:pt idx="20">
                  <c:v>30.830000000000009</c:v>
                </c:pt>
                <c:pt idx="21">
                  <c:v>34.57</c:v>
                </c:pt>
                <c:pt idx="22">
                  <c:v>39.39</c:v>
                </c:pt>
                <c:pt idx="23">
                  <c:v>46.160000000000011</c:v>
                </c:pt>
                <c:pt idx="24">
                  <c:v>48.59</c:v>
                </c:pt>
                <c:pt idx="25">
                  <c:v>50.43</c:v>
                </c:pt>
                <c:pt idx="26">
                  <c:v>51.33</c:v>
                </c:pt>
                <c:pt idx="27">
                  <c:v>51.3</c:v>
                </c:pt>
                <c:pt idx="28">
                  <c:v>51.730000000000011</c:v>
                </c:pt>
                <c:pt idx="29">
                  <c:v>52.27</c:v>
                </c:pt>
                <c:pt idx="30">
                  <c:v>54.06</c:v>
                </c:pt>
                <c:pt idx="31">
                  <c:v>53.89</c:v>
                </c:pt>
                <c:pt idx="32">
                  <c:v>55.14</c:v>
                </c:pt>
                <c:pt idx="33">
                  <c:v>59.03</c:v>
                </c:pt>
                <c:pt idx="34">
                  <c:v>60.75</c:v>
                </c:pt>
                <c:pt idx="35">
                  <c:v>62.53</c:v>
                </c:pt>
                <c:pt idx="36">
                  <c:v>63.45</c:v>
                </c:pt>
                <c:pt idx="37">
                  <c:v>64.42</c:v>
                </c:pt>
                <c:pt idx="38">
                  <c:v>66.47</c:v>
                </c:pt>
                <c:pt idx="39">
                  <c:v>68.31</c:v>
                </c:pt>
                <c:pt idx="40">
                  <c:v>70.27</c:v>
                </c:pt>
                <c:pt idx="41">
                  <c:v>71.86</c:v>
                </c:pt>
                <c:pt idx="42">
                  <c:v>72.66</c:v>
                </c:pt>
                <c:pt idx="43">
                  <c:v>75.179999999999978</c:v>
                </c:pt>
                <c:pt idx="44">
                  <c:v>77.900000000000006</c:v>
                </c:pt>
                <c:pt idx="45">
                  <c:v>78.45</c:v>
                </c:pt>
                <c:pt idx="46">
                  <c:v>78</c:v>
                </c:pt>
                <c:pt idx="47">
                  <c:v>73.010000000000005</c:v>
                </c:pt>
                <c:pt idx="48">
                  <c:v>70.150000000000006</c:v>
                </c:pt>
                <c:pt idx="49">
                  <c:v>67.099999999999994</c:v>
                </c:pt>
                <c:pt idx="50">
                  <c:v>69.14</c:v>
                </c:pt>
                <c:pt idx="51">
                  <c:v>71.06</c:v>
                </c:pt>
                <c:pt idx="52">
                  <c:v>72.42</c:v>
                </c:pt>
                <c:pt idx="53">
                  <c:v>74.28</c:v>
                </c:pt>
                <c:pt idx="54">
                  <c:v>74.489999999999995</c:v>
                </c:pt>
                <c:pt idx="55">
                  <c:v>71.88</c:v>
                </c:pt>
                <c:pt idx="56">
                  <c:v>76.959999999999994</c:v>
                </c:pt>
                <c:pt idx="57">
                  <c:v>80.849999999999994</c:v>
                </c:pt>
                <c:pt idx="58">
                  <c:v>83.08</c:v>
                </c:pt>
                <c:pt idx="59">
                  <c:v>88.57</c:v>
                </c:pt>
                <c:pt idx="60">
                  <c:v>93.66</c:v>
                </c:pt>
                <c:pt idx="61">
                  <c:v>94.65</c:v>
                </c:pt>
                <c:pt idx="62">
                  <c:v>95.07</c:v>
                </c:pt>
                <c:pt idx="63">
                  <c:v>96.63</c:v>
                </c:pt>
                <c:pt idx="64">
                  <c:v>96.83</c:v>
                </c:pt>
                <c:pt idx="65">
                  <c:v>97.179999999999978</c:v>
                </c:pt>
                <c:pt idx="66">
                  <c:v>95.56</c:v>
                </c:pt>
                <c:pt idx="67">
                  <c:v>91.77</c:v>
                </c:pt>
                <c:pt idx="68">
                  <c:v>94.81</c:v>
                </c:pt>
                <c:pt idx="69">
                  <c:v>99.86</c:v>
                </c:pt>
                <c:pt idx="70">
                  <c:v>109.83</c:v>
                </c:pt>
                <c:pt idx="71">
                  <c:v>115.28</c:v>
                </c:pt>
                <c:pt idx="72">
                  <c:v>113.61</c:v>
                </c:pt>
                <c:pt idx="73">
                  <c:v>113.5</c:v>
                </c:pt>
                <c:pt idx="74">
                  <c:v>119.37</c:v>
                </c:pt>
                <c:pt idx="75">
                  <c:v>125.15</c:v>
                </c:pt>
                <c:pt idx="76">
                  <c:v>126.82</c:v>
                </c:pt>
                <c:pt idx="77">
                  <c:v>126.08</c:v>
                </c:pt>
                <c:pt idx="78">
                  <c:v>124.13</c:v>
                </c:pt>
                <c:pt idx="79">
                  <c:v>126.68</c:v>
                </c:pt>
                <c:pt idx="80">
                  <c:v>129.66999999999999</c:v>
                </c:pt>
                <c:pt idx="81">
                  <c:v>135.22999999999999</c:v>
                </c:pt>
                <c:pt idx="82">
                  <c:v>141.12</c:v>
                </c:pt>
                <c:pt idx="83">
                  <c:v>140.29</c:v>
                </c:pt>
                <c:pt idx="84">
                  <c:v>138.08000000000001</c:v>
                </c:pt>
                <c:pt idx="85">
                  <c:v>133.24</c:v>
                </c:pt>
                <c:pt idx="86">
                  <c:v>128.99</c:v>
                </c:pt>
                <c:pt idx="87">
                  <c:v>125.81</c:v>
                </c:pt>
                <c:pt idx="88">
                  <c:v>129.01</c:v>
                </c:pt>
                <c:pt idx="89">
                  <c:v>129.49</c:v>
                </c:pt>
                <c:pt idx="90">
                  <c:v>130.21</c:v>
                </c:pt>
                <c:pt idx="91">
                  <c:v>129.63</c:v>
                </c:pt>
                <c:pt idx="92">
                  <c:v>128.72999999999999</c:v>
                </c:pt>
                <c:pt idx="93">
                  <c:v>129.57</c:v>
                </c:pt>
                <c:pt idx="94">
                  <c:v>130.74</c:v>
                </c:pt>
                <c:pt idx="95">
                  <c:v>136.26</c:v>
                </c:pt>
                <c:pt idx="96">
                  <c:v>135.49</c:v>
                </c:pt>
                <c:pt idx="97">
                  <c:v>134.94</c:v>
                </c:pt>
                <c:pt idx="98">
                  <c:v>131.88000000000119</c:v>
                </c:pt>
                <c:pt idx="99">
                  <c:v>130.22</c:v>
                </c:pt>
                <c:pt idx="100">
                  <c:v>130.33000000000001</c:v>
                </c:pt>
                <c:pt idx="101">
                  <c:v>133.4</c:v>
                </c:pt>
                <c:pt idx="102">
                  <c:v>136.19</c:v>
                </c:pt>
                <c:pt idx="103">
                  <c:v>134.66</c:v>
                </c:pt>
                <c:pt idx="104">
                  <c:v>133.82000000000099</c:v>
                </c:pt>
                <c:pt idx="105">
                  <c:v>136.46</c:v>
                </c:pt>
                <c:pt idx="106">
                  <c:v>137.8500000000011</c:v>
                </c:pt>
                <c:pt idx="107">
                  <c:v>139.66999999999999</c:v>
                </c:pt>
                <c:pt idx="108">
                  <c:v>137.44</c:v>
                </c:pt>
                <c:pt idx="109">
                  <c:v>142.36000000000001</c:v>
                </c:pt>
                <c:pt idx="110">
                  <c:v>142.86000000000001</c:v>
                </c:pt>
                <c:pt idx="111">
                  <c:v>140.91</c:v>
                </c:pt>
                <c:pt idx="112">
                  <c:v>140.05000000000001</c:v>
                </c:pt>
                <c:pt idx="113">
                  <c:v>139.4</c:v>
                </c:pt>
                <c:pt idx="114">
                  <c:v>139.13</c:v>
                </c:pt>
                <c:pt idx="115">
                  <c:v>139.84</c:v>
                </c:pt>
                <c:pt idx="116">
                  <c:v>137.9</c:v>
                </c:pt>
                <c:pt idx="117">
                  <c:v>136.66999999999999</c:v>
                </c:pt>
                <c:pt idx="118">
                  <c:v>135.56</c:v>
                </c:pt>
                <c:pt idx="119">
                  <c:v>136.01</c:v>
                </c:pt>
                <c:pt idx="120">
                  <c:v>135.79</c:v>
                </c:pt>
                <c:pt idx="121">
                  <c:v>140.29</c:v>
                </c:pt>
                <c:pt idx="122">
                  <c:v>145</c:v>
                </c:pt>
                <c:pt idx="123">
                  <c:v>148.08000000000001</c:v>
                </c:pt>
                <c:pt idx="124">
                  <c:v>150.58000000000001</c:v>
                </c:pt>
                <c:pt idx="125">
                  <c:v>144.87</c:v>
                </c:pt>
                <c:pt idx="126">
                  <c:v>141.87</c:v>
                </c:pt>
                <c:pt idx="127">
                  <c:v>140.41</c:v>
                </c:pt>
                <c:pt idx="128">
                  <c:v>138.58000000000001</c:v>
                </c:pt>
                <c:pt idx="129">
                  <c:v>140.13</c:v>
                </c:pt>
                <c:pt idx="130">
                  <c:v>142.34</c:v>
                </c:pt>
                <c:pt idx="131">
                  <c:v>143.69999999999999</c:v>
                </c:pt>
                <c:pt idx="132">
                  <c:v>141.76</c:v>
                </c:pt>
                <c:pt idx="133">
                  <c:v>144.11000000000001</c:v>
                </c:pt>
                <c:pt idx="134">
                  <c:v>148.77000000000001</c:v>
                </c:pt>
                <c:pt idx="135">
                  <c:v>154.61000000000001</c:v>
                </c:pt>
                <c:pt idx="136">
                  <c:v>158.36000000000001</c:v>
                </c:pt>
                <c:pt idx="137">
                  <c:v>160.47999999999999</c:v>
                </c:pt>
                <c:pt idx="138">
                  <c:v>160.43</c:v>
                </c:pt>
                <c:pt idx="139">
                  <c:v>156.08000000000001</c:v>
                </c:pt>
                <c:pt idx="140">
                  <c:v>153.58000000000001</c:v>
                </c:pt>
                <c:pt idx="141">
                  <c:v>147.01</c:v>
                </c:pt>
                <c:pt idx="142">
                  <c:v>142.51</c:v>
                </c:pt>
                <c:pt idx="143">
                  <c:v>142.63999999999999</c:v>
                </c:pt>
                <c:pt idx="144">
                  <c:v>134.47999999999999</c:v>
                </c:pt>
                <c:pt idx="145">
                  <c:v>127.92</c:v>
                </c:pt>
                <c:pt idx="146">
                  <c:v>121.62</c:v>
                </c:pt>
                <c:pt idx="147">
                  <c:v>121.84</c:v>
                </c:pt>
                <c:pt idx="148">
                  <c:v>124.65</c:v>
                </c:pt>
                <c:pt idx="149">
                  <c:v>129.75</c:v>
                </c:pt>
                <c:pt idx="150">
                  <c:v>137.53</c:v>
                </c:pt>
                <c:pt idx="151">
                  <c:v>141.31</c:v>
                </c:pt>
                <c:pt idx="152">
                  <c:v>141.24</c:v>
                </c:pt>
                <c:pt idx="153">
                  <c:v>142.26</c:v>
                </c:pt>
                <c:pt idx="154">
                  <c:v>146.47999999999999</c:v>
                </c:pt>
                <c:pt idx="155">
                  <c:v>151.91</c:v>
                </c:pt>
                <c:pt idx="156">
                  <c:v>155.4</c:v>
                </c:pt>
                <c:pt idx="157">
                  <c:v>157.03</c:v>
                </c:pt>
                <c:pt idx="158">
                  <c:v>159.4</c:v>
                </c:pt>
                <c:pt idx="159">
                  <c:v>159.43</c:v>
                </c:pt>
                <c:pt idx="160">
                  <c:v>158.55000000000001</c:v>
                </c:pt>
                <c:pt idx="161">
                  <c:v>159.09</c:v>
                </c:pt>
                <c:pt idx="162">
                  <c:v>154.12</c:v>
                </c:pt>
                <c:pt idx="163">
                  <c:v>151.11000000000001</c:v>
                </c:pt>
                <c:pt idx="164">
                  <c:v>147.44999999999999</c:v>
                </c:pt>
                <c:pt idx="165">
                  <c:v>145.18</c:v>
                </c:pt>
                <c:pt idx="166">
                  <c:v>146</c:v>
                </c:pt>
                <c:pt idx="167">
                  <c:v>146.52000000000001</c:v>
                </c:pt>
                <c:pt idx="168">
                  <c:v>152.22</c:v>
                </c:pt>
                <c:pt idx="169">
                  <c:v>150.41999999999999</c:v>
                </c:pt>
                <c:pt idx="170">
                  <c:v>150.03</c:v>
                </c:pt>
                <c:pt idx="171">
                  <c:v>152.78</c:v>
                </c:pt>
                <c:pt idx="172">
                  <c:v>150.27000000000001</c:v>
                </c:pt>
                <c:pt idx="173">
                  <c:v>149.31</c:v>
                </c:pt>
                <c:pt idx="174">
                  <c:v>152.19999999999999</c:v>
                </c:pt>
                <c:pt idx="175">
                  <c:v>156.26</c:v>
                </c:pt>
                <c:pt idx="176">
                  <c:v>162.16999999999999</c:v>
                </c:pt>
                <c:pt idx="177">
                  <c:v>165.62</c:v>
                </c:pt>
                <c:pt idx="178">
                  <c:v>163.62</c:v>
                </c:pt>
                <c:pt idx="179">
                  <c:v>160.55000000000001</c:v>
                </c:pt>
                <c:pt idx="180">
                  <c:v>156.38999999999999</c:v>
                </c:pt>
                <c:pt idx="181">
                  <c:v>153.9</c:v>
                </c:pt>
                <c:pt idx="182">
                  <c:v>148.69</c:v>
                </c:pt>
                <c:pt idx="183">
                  <c:v>148.21</c:v>
                </c:pt>
                <c:pt idx="184">
                  <c:v>151.05000000000001</c:v>
                </c:pt>
                <c:pt idx="185">
                  <c:v>154.19</c:v>
                </c:pt>
                <c:pt idx="186">
                  <c:v>159.38000000000119</c:v>
                </c:pt>
                <c:pt idx="187">
                  <c:v>159.68</c:v>
                </c:pt>
                <c:pt idx="188">
                  <c:v>158.8500000000011</c:v>
                </c:pt>
                <c:pt idx="189">
                  <c:v>156.63</c:v>
                </c:pt>
                <c:pt idx="190">
                  <c:v>158.88000000000119</c:v>
                </c:pt>
                <c:pt idx="191">
                  <c:v>162.8500000000011</c:v>
                </c:pt>
                <c:pt idx="192">
                  <c:v>163.43</c:v>
                </c:pt>
                <c:pt idx="193">
                  <c:v>161.63</c:v>
                </c:pt>
                <c:pt idx="194">
                  <c:v>161.66999999999999</c:v>
                </c:pt>
                <c:pt idx="195">
                  <c:v>166.94</c:v>
                </c:pt>
                <c:pt idx="196">
                  <c:v>165.18</c:v>
                </c:pt>
                <c:pt idx="197">
                  <c:v>166.94</c:v>
                </c:pt>
                <c:pt idx="198">
                  <c:v>169.9500000000001</c:v>
                </c:pt>
                <c:pt idx="199">
                  <c:v>174.16</c:v>
                </c:pt>
                <c:pt idx="200">
                  <c:v>173.27</c:v>
                </c:pt>
                <c:pt idx="201">
                  <c:v>169.31</c:v>
                </c:pt>
                <c:pt idx="202">
                  <c:v>166.75</c:v>
                </c:pt>
                <c:pt idx="203">
                  <c:v>166.59</c:v>
                </c:pt>
                <c:pt idx="204">
                  <c:v>170.17</c:v>
                </c:pt>
                <c:pt idx="205">
                  <c:v>170.6</c:v>
                </c:pt>
                <c:pt idx="206">
                  <c:v>170.82000000000099</c:v>
                </c:pt>
                <c:pt idx="207">
                  <c:v>162.55000000000001</c:v>
                </c:pt>
                <c:pt idx="208">
                  <c:v>157.96</c:v>
                </c:pt>
                <c:pt idx="209">
                  <c:v>155.47</c:v>
                </c:pt>
                <c:pt idx="210">
                  <c:v>156.47999999999999</c:v>
                </c:pt>
                <c:pt idx="211">
                  <c:v>160.18</c:v>
                </c:pt>
                <c:pt idx="212">
                  <c:v>163.92</c:v>
                </c:pt>
                <c:pt idx="213">
                  <c:v>164.13</c:v>
                </c:pt>
                <c:pt idx="214">
                  <c:v>165.22</c:v>
                </c:pt>
                <c:pt idx="215">
                  <c:v>163.3500000000011</c:v>
                </c:pt>
                <c:pt idx="216">
                  <c:v>163.24</c:v>
                </c:pt>
                <c:pt idx="217">
                  <c:v>162.62</c:v>
                </c:pt>
                <c:pt idx="218">
                  <c:v>158.19</c:v>
                </c:pt>
                <c:pt idx="219">
                  <c:v>152.44</c:v>
                </c:pt>
                <c:pt idx="220">
                  <c:v>149.94</c:v>
                </c:pt>
                <c:pt idx="221">
                  <c:v>150.01</c:v>
                </c:pt>
                <c:pt idx="222">
                  <c:v>154.07</c:v>
                </c:pt>
                <c:pt idx="223">
                  <c:v>154.49</c:v>
                </c:pt>
                <c:pt idx="224">
                  <c:v>160.22</c:v>
                </c:pt>
                <c:pt idx="225">
                  <c:v>164.96</c:v>
                </c:pt>
                <c:pt idx="226">
                  <c:v>167.11</c:v>
                </c:pt>
                <c:pt idx="227">
                  <c:v>172.06</c:v>
                </c:pt>
                <c:pt idx="228">
                  <c:v>184.08</c:v>
                </c:pt>
                <c:pt idx="229">
                  <c:v>185.87</c:v>
                </c:pt>
                <c:pt idx="230">
                  <c:v>187.86</c:v>
                </c:pt>
                <c:pt idx="231">
                  <c:v>185.62</c:v>
                </c:pt>
                <c:pt idx="232">
                  <c:v>184.92</c:v>
                </c:pt>
                <c:pt idx="233">
                  <c:v>181.81</c:v>
                </c:pt>
                <c:pt idx="234">
                  <c:v>181.49</c:v>
                </c:pt>
                <c:pt idx="235">
                  <c:v>178.9800000000003</c:v>
                </c:pt>
                <c:pt idx="236">
                  <c:v>182.12</c:v>
                </c:pt>
                <c:pt idx="237">
                  <c:v>186.4500000000001</c:v>
                </c:pt>
                <c:pt idx="238">
                  <c:v>184.18</c:v>
                </c:pt>
                <c:pt idx="239">
                  <c:v>183.47</c:v>
                </c:pt>
                <c:pt idx="240">
                  <c:v>187.87</c:v>
                </c:pt>
                <c:pt idx="241">
                  <c:v>191.67</c:v>
                </c:pt>
                <c:pt idx="242">
                  <c:v>191.26</c:v>
                </c:pt>
                <c:pt idx="243">
                  <c:v>190.4</c:v>
                </c:pt>
                <c:pt idx="244">
                  <c:v>188.59</c:v>
                </c:pt>
                <c:pt idx="245">
                  <c:v>180.37</c:v>
                </c:pt>
                <c:pt idx="246">
                  <c:v>181.1</c:v>
                </c:pt>
                <c:pt idx="247">
                  <c:v>183.47</c:v>
                </c:pt>
                <c:pt idx="248">
                  <c:v>186.47</c:v>
                </c:pt>
                <c:pt idx="249">
                  <c:v>188.08</c:v>
                </c:pt>
                <c:pt idx="250">
                  <c:v>184.73</c:v>
                </c:pt>
                <c:pt idx="251">
                  <c:v>182.21</c:v>
                </c:pt>
                <c:pt idx="252">
                  <c:v>176.96</c:v>
                </c:pt>
                <c:pt idx="253">
                  <c:v>177.02</c:v>
                </c:pt>
                <c:pt idx="254">
                  <c:v>176.17</c:v>
                </c:pt>
                <c:pt idx="255">
                  <c:v>174.29</c:v>
                </c:pt>
                <c:pt idx="256">
                  <c:v>179.14</c:v>
                </c:pt>
                <c:pt idx="257">
                  <c:v>181.7</c:v>
                </c:pt>
                <c:pt idx="258">
                  <c:v>181.8500000000011</c:v>
                </c:pt>
                <c:pt idx="259">
                  <c:v>179.92</c:v>
                </c:pt>
                <c:pt idx="260">
                  <c:v>181.29</c:v>
                </c:pt>
                <c:pt idx="261">
                  <c:v>186.24</c:v>
                </c:pt>
                <c:pt idx="262">
                  <c:v>184.44</c:v>
                </c:pt>
                <c:pt idx="263">
                  <c:v>180.4500000000001</c:v>
                </c:pt>
                <c:pt idx="264">
                  <c:v>182.38000000000119</c:v>
                </c:pt>
                <c:pt idx="265">
                  <c:v>180.84</c:v>
                </c:pt>
                <c:pt idx="266">
                  <c:v>182.53</c:v>
                </c:pt>
                <c:pt idx="267">
                  <c:v>176.84</c:v>
                </c:pt>
                <c:pt idx="268">
                  <c:v>176.53</c:v>
                </c:pt>
                <c:pt idx="269">
                  <c:v>171.44</c:v>
                </c:pt>
                <c:pt idx="270">
                  <c:v>170.56</c:v>
                </c:pt>
                <c:pt idx="271">
                  <c:v>169.84</c:v>
                </c:pt>
                <c:pt idx="272">
                  <c:v>167.4</c:v>
                </c:pt>
                <c:pt idx="273">
                  <c:v>165.64</c:v>
                </c:pt>
                <c:pt idx="274">
                  <c:v>164.36</c:v>
                </c:pt>
                <c:pt idx="275">
                  <c:v>163.3500000000011</c:v>
                </c:pt>
                <c:pt idx="276">
                  <c:v>162.94</c:v>
                </c:pt>
                <c:pt idx="277">
                  <c:v>163.28</c:v>
                </c:pt>
                <c:pt idx="278">
                  <c:v>162.93</c:v>
                </c:pt>
                <c:pt idx="279">
                  <c:v>163.55000000000001</c:v>
                </c:pt>
                <c:pt idx="280">
                  <c:v>165.66</c:v>
                </c:pt>
                <c:pt idx="281">
                  <c:v>167.55</c:v>
                </c:pt>
                <c:pt idx="282">
                  <c:v>166.8500000000011</c:v>
                </c:pt>
                <c:pt idx="283">
                  <c:v>162.02000000000001</c:v>
                </c:pt>
                <c:pt idx="284">
                  <c:v>160.03</c:v>
                </c:pt>
                <c:pt idx="285">
                  <c:v>159.97999999999999</c:v>
                </c:pt>
                <c:pt idx="286">
                  <c:v>162.13999999999999</c:v>
                </c:pt>
                <c:pt idx="287">
                  <c:v>164.5</c:v>
                </c:pt>
                <c:pt idx="288">
                  <c:v>162.78</c:v>
                </c:pt>
                <c:pt idx="289">
                  <c:v>162.8500000000011</c:v>
                </c:pt>
                <c:pt idx="290">
                  <c:v>165.46</c:v>
                </c:pt>
                <c:pt idx="291">
                  <c:v>162.6</c:v>
                </c:pt>
                <c:pt idx="292">
                  <c:v>158.97999999999999</c:v>
                </c:pt>
                <c:pt idx="293">
                  <c:v>160.36000000000001</c:v>
                </c:pt>
                <c:pt idx="294">
                  <c:v>162.57</c:v>
                </c:pt>
                <c:pt idx="295">
                  <c:v>163.84</c:v>
                </c:pt>
                <c:pt idx="296">
                  <c:v>166.57</c:v>
                </c:pt>
                <c:pt idx="297">
                  <c:v>168.21</c:v>
                </c:pt>
                <c:pt idx="298">
                  <c:v>165.94</c:v>
                </c:pt>
                <c:pt idx="299">
                  <c:v>166.56</c:v>
                </c:pt>
                <c:pt idx="300">
                  <c:v>168.82000000000099</c:v>
                </c:pt>
                <c:pt idx="301">
                  <c:v>170.4500000000001</c:v>
                </c:pt>
                <c:pt idx="302">
                  <c:v>173.24</c:v>
                </c:pt>
                <c:pt idx="303">
                  <c:v>177.71</c:v>
                </c:pt>
                <c:pt idx="304">
                  <c:v>183.21</c:v>
                </c:pt>
                <c:pt idx="305">
                  <c:v>187.4800000000003</c:v>
                </c:pt>
                <c:pt idx="306">
                  <c:v>192.34</c:v>
                </c:pt>
                <c:pt idx="307">
                  <c:v>194.11</c:v>
                </c:pt>
                <c:pt idx="308">
                  <c:v>194.9</c:v>
                </c:pt>
                <c:pt idx="309">
                  <c:v>195.01</c:v>
                </c:pt>
                <c:pt idx="310">
                  <c:v>198.28</c:v>
                </c:pt>
                <c:pt idx="311">
                  <c:v>198.9800000000003</c:v>
                </c:pt>
                <c:pt idx="312">
                  <c:v>197.15</c:v>
                </c:pt>
                <c:pt idx="313">
                  <c:v>195.05</c:v>
                </c:pt>
                <c:pt idx="314">
                  <c:v>196.33</c:v>
                </c:pt>
                <c:pt idx="315">
                  <c:v>196.96</c:v>
                </c:pt>
                <c:pt idx="316">
                  <c:v>196</c:v>
                </c:pt>
                <c:pt idx="317">
                  <c:v>196.41</c:v>
                </c:pt>
                <c:pt idx="318">
                  <c:v>195.27</c:v>
                </c:pt>
                <c:pt idx="319">
                  <c:v>196.02</c:v>
                </c:pt>
                <c:pt idx="320">
                  <c:v>194.89</c:v>
                </c:pt>
                <c:pt idx="321">
                  <c:v>193.66</c:v>
                </c:pt>
                <c:pt idx="322">
                  <c:v>193.15</c:v>
                </c:pt>
                <c:pt idx="323">
                  <c:v>192.27</c:v>
                </c:pt>
                <c:pt idx="324">
                  <c:v>191.66</c:v>
                </c:pt>
                <c:pt idx="325">
                  <c:v>192.17</c:v>
                </c:pt>
                <c:pt idx="326">
                  <c:v>192.8</c:v>
                </c:pt>
                <c:pt idx="327">
                  <c:v>188</c:v>
                </c:pt>
                <c:pt idx="328">
                  <c:v>184.4</c:v>
                </c:pt>
                <c:pt idx="329">
                  <c:v>183.96</c:v>
                </c:pt>
                <c:pt idx="330">
                  <c:v>180.97</c:v>
                </c:pt>
                <c:pt idx="331">
                  <c:v>180.31</c:v>
                </c:pt>
                <c:pt idx="332">
                  <c:v>181.62</c:v>
                </c:pt>
                <c:pt idx="333">
                  <c:v>182.18</c:v>
                </c:pt>
                <c:pt idx="334">
                  <c:v>182.94</c:v>
                </c:pt>
                <c:pt idx="335">
                  <c:v>182.8500000000011</c:v>
                </c:pt>
                <c:pt idx="336">
                  <c:v>183.07</c:v>
                </c:pt>
                <c:pt idx="337">
                  <c:v>183.78</c:v>
                </c:pt>
                <c:pt idx="338">
                  <c:v>183.5</c:v>
                </c:pt>
                <c:pt idx="339">
                  <c:v>184.23</c:v>
                </c:pt>
                <c:pt idx="340">
                  <c:v>185.58</c:v>
                </c:pt>
                <c:pt idx="341">
                  <c:v>188.19</c:v>
                </c:pt>
                <c:pt idx="342">
                  <c:v>188.73</c:v>
                </c:pt>
                <c:pt idx="343">
                  <c:v>188.9</c:v>
                </c:pt>
                <c:pt idx="344">
                  <c:v>190.05</c:v>
                </c:pt>
                <c:pt idx="345">
                  <c:v>192.81</c:v>
                </c:pt>
                <c:pt idx="346">
                  <c:v>193.28</c:v>
                </c:pt>
                <c:pt idx="347">
                  <c:v>192.74</c:v>
                </c:pt>
                <c:pt idx="348">
                  <c:v>191.1</c:v>
                </c:pt>
                <c:pt idx="349">
                  <c:v>190.5</c:v>
                </c:pt>
                <c:pt idx="350">
                  <c:v>192.73</c:v>
                </c:pt>
                <c:pt idx="351">
                  <c:v>193.61</c:v>
                </c:pt>
                <c:pt idx="352">
                  <c:v>195.89</c:v>
                </c:pt>
                <c:pt idx="353">
                  <c:v>196.17</c:v>
                </c:pt>
                <c:pt idx="354">
                  <c:v>196.15</c:v>
                </c:pt>
                <c:pt idx="355">
                  <c:v>196.64</c:v>
                </c:pt>
                <c:pt idx="356">
                  <c:v>198.57</c:v>
                </c:pt>
                <c:pt idx="357">
                  <c:v>201.81</c:v>
                </c:pt>
                <c:pt idx="358">
                  <c:v>204.7</c:v>
                </c:pt>
                <c:pt idx="359">
                  <c:v>206.47</c:v>
                </c:pt>
                <c:pt idx="360">
                  <c:v>206.34</c:v>
                </c:pt>
                <c:pt idx="361">
                  <c:v>206.19</c:v>
                </c:pt>
                <c:pt idx="362">
                  <c:v>204.72</c:v>
                </c:pt>
                <c:pt idx="363">
                  <c:v>204.27</c:v>
                </c:pt>
                <c:pt idx="364">
                  <c:v>203.81</c:v>
                </c:pt>
                <c:pt idx="365">
                  <c:v>203.78</c:v>
                </c:pt>
                <c:pt idx="366">
                  <c:v>204.59</c:v>
                </c:pt>
                <c:pt idx="367">
                  <c:v>202.28</c:v>
                </c:pt>
                <c:pt idx="368">
                  <c:v>200.53</c:v>
                </c:pt>
                <c:pt idx="369">
                  <c:v>201</c:v>
                </c:pt>
                <c:pt idx="370">
                  <c:v>200.14</c:v>
                </c:pt>
                <c:pt idx="371">
                  <c:v>200.83</c:v>
                </c:pt>
                <c:pt idx="372">
                  <c:v>203.1</c:v>
                </c:pt>
                <c:pt idx="373">
                  <c:v>202.23</c:v>
                </c:pt>
                <c:pt idx="374">
                  <c:v>202.6</c:v>
                </c:pt>
                <c:pt idx="375">
                  <c:v>199.17</c:v>
                </c:pt>
                <c:pt idx="376">
                  <c:v>199.66</c:v>
                </c:pt>
                <c:pt idx="377">
                  <c:v>202.53</c:v>
                </c:pt>
                <c:pt idx="378">
                  <c:v>202.64</c:v>
                </c:pt>
                <c:pt idx="379">
                  <c:v>199.27</c:v>
                </c:pt>
                <c:pt idx="380">
                  <c:v>198.59</c:v>
                </c:pt>
                <c:pt idx="381">
                  <c:v>200.57</c:v>
                </c:pt>
                <c:pt idx="382">
                  <c:v>199.94</c:v>
                </c:pt>
                <c:pt idx="383">
                  <c:v>198.7</c:v>
                </c:pt>
                <c:pt idx="384">
                  <c:v>193.79</c:v>
                </c:pt>
                <c:pt idx="385">
                  <c:v>190.38000000000119</c:v>
                </c:pt>
                <c:pt idx="386">
                  <c:v>187.72</c:v>
                </c:pt>
                <c:pt idx="387">
                  <c:v>189.29</c:v>
                </c:pt>
                <c:pt idx="388">
                  <c:v>188.46</c:v>
                </c:pt>
                <c:pt idx="389">
                  <c:v>187.16</c:v>
                </c:pt>
                <c:pt idx="390">
                  <c:v>184.9500000000001</c:v>
                </c:pt>
                <c:pt idx="391">
                  <c:v>185.4</c:v>
                </c:pt>
                <c:pt idx="392">
                  <c:v>185.55</c:v>
                </c:pt>
                <c:pt idx="393">
                  <c:v>183.76</c:v>
                </c:pt>
                <c:pt idx="394">
                  <c:v>185.1</c:v>
                </c:pt>
                <c:pt idx="395">
                  <c:v>186.75</c:v>
                </c:pt>
                <c:pt idx="396">
                  <c:v>188</c:v>
                </c:pt>
                <c:pt idx="397">
                  <c:v>190.4800000000003</c:v>
                </c:pt>
                <c:pt idx="398">
                  <c:v>193.83</c:v>
                </c:pt>
                <c:pt idx="399">
                  <c:v>195.02</c:v>
                </c:pt>
                <c:pt idx="400">
                  <c:v>195.51</c:v>
                </c:pt>
                <c:pt idx="401">
                  <c:v>196.05</c:v>
                </c:pt>
                <c:pt idx="402">
                  <c:v>193.71</c:v>
                </c:pt>
                <c:pt idx="403">
                  <c:v>196.56</c:v>
                </c:pt>
                <c:pt idx="404">
                  <c:v>199.96</c:v>
                </c:pt>
                <c:pt idx="405">
                  <c:v>201.31</c:v>
                </c:pt>
                <c:pt idx="406">
                  <c:v>200.92</c:v>
                </c:pt>
                <c:pt idx="407">
                  <c:v>201.03</c:v>
                </c:pt>
                <c:pt idx="408">
                  <c:v>199.67</c:v>
                </c:pt>
                <c:pt idx="409">
                  <c:v>198.56</c:v>
                </c:pt>
                <c:pt idx="410">
                  <c:v>197.77</c:v>
                </c:pt>
                <c:pt idx="411">
                  <c:v>199.29</c:v>
                </c:pt>
                <c:pt idx="412">
                  <c:v>202.67</c:v>
                </c:pt>
                <c:pt idx="413">
                  <c:v>202.41</c:v>
                </c:pt>
                <c:pt idx="414">
                  <c:v>199.36</c:v>
                </c:pt>
                <c:pt idx="415">
                  <c:v>195.2</c:v>
                </c:pt>
                <c:pt idx="416">
                  <c:v>196.89</c:v>
                </c:pt>
                <c:pt idx="417">
                  <c:v>196.19</c:v>
                </c:pt>
                <c:pt idx="418">
                  <c:v>194.19</c:v>
                </c:pt>
                <c:pt idx="419">
                  <c:v>193.83</c:v>
                </c:pt>
                <c:pt idx="420">
                  <c:v>194.11</c:v>
                </c:pt>
                <c:pt idx="421">
                  <c:v>192.15</c:v>
                </c:pt>
                <c:pt idx="422">
                  <c:v>193.59</c:v>
                </c:pt>
                <c:pt idx="423">
                  <c:v>194.93</c:v>
                </c:pt>
                <c:pt idx="424">
                  <c:v>188.37</c:v>
                </c:pt>
                <c:pt idx="425">
                  <c:v>184.78</c:v>
                </c:pt>
                <c:pt idx="426">
                  <c:v>185.65</c:v>
                </c:pt>
                <c:pt idx="427">
                  <c:v>187.07</c:v>
                </c:pt>
                <c:pt idx="428">
                  <c:v>190.58</c:v>
                </c:pt>
                <c:pt idx="429">
                  <c:v>190.9800000000003</c:v>
                </c:pt>
                <c:pt idx="430">
                  <c:v>192.05</c:v>
                </c:pt>
                <c:pt idx="431">
                  <c:v>192.14</c:v>
                </c:pt>
                <c:pt idx="432">
                  <c:v>192.46</c:v>
                </c:pt>
                <c:pt idx="433">
                  <c:v>191.88000000000119</c:v>
                </c:pt>
                <c:pt idx="434">
                  <c:v>193.22</c:v>
                </c:pt>
                <c:pt idx="435">
                  <c:v>194.56</c:v>
                </c:pt>
                <c:pt idx="436">
                  <c:v>195.31</c:v>
                </c:pt>
                <c:pt idx="437">
                  <c:v>197.59</c:v>
                </c:pt>
                <c:pt idx="438">
                  <c:v>198.79</c:v>
                </c:pt>
                <c:pt idx="439">
                  <c:v>201.07</c:v>
                </c:pt>
                <c:pt idx="440">
                  <c:v>203.88000000000119</c:v>
                </c:pt>
                <c:pt idx="441">
                  <c:v>206.14</c:v>
                </c:pt>
                <c:pt idx="442">
                  <c:v>209.88000000000119</c:v>
                </c:pt>
                <c:pt idx="443">
                  <c:v>211.51</c:v>
                </c:pt>
                <c:pt idx="444">
                  <c:v>208.14</c:v>
                </c:pt>
                <c:pt idx="445">
                  <c:v>205.23</c:v>
                </c:pt>
                <c:pt idx="446">
                  <c:v>205.3</c:v>
                </c:pt>
                <c:pt idx="447">
                  <c:v>204.07</c:v>
                </c:pt>
                <c:pt idx="448">
                  <c:v>201.64</c:v>
                </c:pt>
                <c:pt idx="449">
                  <c:v>198.22</c:v>
                </c:pt>
                <c:pt idx="450">
                  <c:v>197.46</c:v>
                </c:pt>
                <c:pt idx="451">
                  <c:v>197.4800000000003</c:v>
                </c:pt>
                <c:pt idx="452">
                  <c:v>195.76</c:v>
                </c:pt>
                <c:pt idx="453">
                  <c:v>198.27</c:v>
                </c:pt>
                <c:pt idx="454">
                  <c:v>199.1</c:v>
                </c:pt>
                <c:pt idx="455">
                  <c:v>199.56</c:v>
                </c:pt>
                <c:pt idx="456">
                  <c:v>197.07</c:v>
                </c:pt>
                <c:pt idx="457">
                  <c:v>197.6</c:v>
                </c:pt>
                <c:pt idx="458">
                  <c:v>197.02</c:v>
                </c:pt>
                <c:pt idx="459">
                  <c:v>196.28</c:v>
                </c:pt>
                <c:pt idx="460">
                  <c:v>192.11</c:v>
                </c:pt>
                <c:pt idx="461">
                  <c:v>191.09</c:v>
                </c:pt>
                <c:pt idx="462">
                  <c:v>190.47</c:v>
                </c:pt>
                <c:pt idx="463">
                  <c:v>190.14</c:v>
                </c:pt>
                <c:pt idx="464">
                  <c:v>187.77</c:v>
                </c:pt>
                <c:pt idx="465">
                  <c:v>188.58</c:v>
                </c:pt>
                <c:pt idx="466">
                  <c:v>187.72</c:v>
                </c:pt>
                <c:pt idx="467">
                  <c:v>190.21</c:v>
                </c:pt>
                <c:pt idx="468">
                  <c:v>187.24</c:v>
                </c:pt>
                <c:pt idx="469">
                  <c:v>185.09</c:v>
                </c:pt>
                <c:pt idx="470">
                  <c:v>178.91</c:v>
                </c:pt>
                <c:pt idx="471">
                  <c:v>174.11</c:v>
                </c:pt>
                <c:pt idx="472">
                  <c:v>175.18</c:v>
                </c:pt>
                <c:pt idx="473">
                  <c:v>177.22</c:v>
                </c:pt>
                <c:pt idx="474">
                  <c:v>178.9500000000001</c:v>
                </c:pt>
                <c:pt idx="475">
                  <c:v>179.73</c:v>
                </c:pt>
                <c:pt idx="476">
                  <c:v>181.92</c:v>
                </c:pt>
                <c:pt idx="477">
                  <c:v>184.25</c:v>
                </c:pt>
                <c:pt idx="478">
                  <c:v>185.42</c:v>
                </c:pt>
                <c:pt idx="479">
                  <c:v>186.93</c:v>
                </c:pt>
                <c:pt idx="480">
                  <c:v>185.71</c:v>
                </c:pt>
                <c:pt idx="481">
                  <c:v>186.34</c:v>
                </c:pt>
                <c:pt idx="482">
                  <c:v>183.54</c:v>
                </c:pt>
                <c:pt idx="483">
                  <c:v>185.63</c:v>
                </c:pt>
                <c:pt idx="484">
                  <c:v>189.93</c:v>
                </c:pt>
                <c:pt idx="485">
                  <c:v>190.9800000000003</c:v>
                </c:pt>
                <c:pt idx="486">
                  <c:v>189.14</c:v>
                </c:pt>
                <c:pt idx="487">
                  <c:v>189.8500000000011</c:v>
                </c:pt>
                <c:pt idx="488">
                  <c:v>191.4</c:v>
                </c:pt>
                <c:pt idx="489">
                  <c:v>192.58</c:v>
                </c:pt>
                <c:pt idx="490">
                  <c:v>193.79</c:v>
                </c:pt>
                <c:pt idx="491">
                  <c:v>193.22</c:v>
                </c:pt>
                <c:pt idx="492">
                  <c:v>193.78</c:v>
                </c:pt>
                <c:pt idx="493">
                  <c:v>192.55</c:v>
                </c:pt>
                <c:pt idx="494">
                  <c:v>189.26</c:v>
                </c:pt>
                <c:pt idx="495">
                  <c:v>189.53</c:v>
                </c:pt>
                <c:pt idx="496">
                  <c:v>188.73</c:v>
                </c:pt>
                <c:pt idx="497">
                  <c:v>187.31</c:v>
                </c:pt>
                <c:pt idx="498">
                  <c:v>187.66</c:v>
                </c:pt>
                <c:pt idx="499">
                  <c:v>185.38000000000119</c:v>
                </c:pt>
                <c:pt idx="500">
                  <c:v>188.72</c:v>
                </c:pt>
                <c:pt idx="501">
                  <c:v>193.28</c:v>
                </c:pt>
                <c:pt idx="502">
                  <c:v>195.26</c:v>
                </c:pt>
                <c:pt idx="503">
                  <c:v>193.19</c:v>
                </c:pt>
                <c:pt idx="504">
                  <c:v>194.5</c:v>
                </c:pt>
                <c:pt idx="505">
                  <c:v>194.4800000000003</c:v>
                </c:pt>
                <c:pt idx="506">
                  <c:v>194.96</c:v>
                </c:pt>
                <c:pt idx="507">
                  <c:v>194.76</c:v>
                </c:pt>
                <c:pt idx="508">
                  <c:v>191.5</c:v>
                </c:pt>
                <c:pt idx="509">
                  <c:v>194.02</c:v>
                </c:pt>
                <c:pt idx="510">
                  <c:v>196.24</c:v>
                </c:pt>
                <c:pt idx="511">
                  <c:v>195.38000000000119</c:v>
                </c:pt>
                <c:pt idx="512">
                  <c:v>226.14</c:v>
                </c:pt>
                <c:pt idx="513">
                  <c:v>302.91000000000003</c:v>
                </c:pt>
                <c:pt idx="514">
                  <c:v>382.01</c:v>
                </c:pt>
                <c:pt idx="515">
                  <c:v>471.61</c:v>
                </c:pt>
                <c:pt idx="516">
                  <c:v>516.95999999999924</c:v>
                </c:pt>
                <c:pt idx="517">
                  <c:v>558.58000000000004</c:v>
                </c:pt>
                <c:pt idx="518">
                  <c:v>583.37</c:v>
                </c:pt>
                <c:pt idx="519">
                  <c:v>576.99</c:v>
                </c:pt>
                <c:pt idx="520">
                  <c:v>551.94999999999936</c:v>
                </c:pt>
                <c:pt idx="521">
                  <c:v>541.79999999999995</c:v>
                </c:pt>
                <c:pt idx="522">
                  <c:v>566.64</c:v>
                </c:pt>
                <c:pt idx="523">
                  <c:v>582.84999999999786</c:v>
                </c:pt>
                <c:pt idx="524">
                  <c:v>604.63</c:v>
                </c:pt>
                <c:pt idx="525">
                  <c:v>623.41999999999996</c:v>
                </c:pt>
                <c:pt idx="526">
                  <c:v>615.84999999999786</c:v>
                </c:pt>
                <c:pt idx="527">
                  <c:v>624.4</c:v>
                </c:pt>
                <c:pt idx="528">
                  <c:v>629.81999999999937</c:v>
                </c:pt>
                <c:pt idx="529">
                  <c:v>635.75</c:v>
                </c:pt>
                <c:pt idx="530">
                  <c:v>644.79999999999995</c:v>
                </c:pt>
                <c:pt idx="531">
                  <c:v>646.9</c:v>
                </c:pt>
                <c:pt idx="532">
                  <c:v>643.04999999999939</c:v>
                </c:pt>
                <c:pt idx="533">
                  <c:v>644.62</c:v>
                </c:pt>
                <c:pt idx="534">
                  <c:v>651.94999999999936</c:v>
                </c:pt>
                <c:pt idx="535">
                  <c:v>655.57</c:v>
                </c:pt>
                <c:pt idx="536">
                  <c:v>663.08</c:v>
                </c:pt>
                <c:pt idx="537">
                  <c:v>671.42999999999938</c:v>
                </c:pt>
                <c:pt idx="538">
                  <c:v>659.2</c:v>
                </c:pt>
                <c:pt idx="539">
                  <c:v>652.58000000000004</c:v>
                </c:pt>
                <c:pt idx="540">
                  <c:v>644.67999999999995</c:v>
                </c:pt>
                <c:pt idx="541">
                  <c:v>651.41999999999996</c:v>
                </c:pt>
                <c:pt idx="542">
                  <c:v>671.42</c:v>
                </c:pt>
                <c:pt idx="543">
                  <c:v>654.80999999999938</c:v>
                </c:pt>
                <c:pt idx="544">
                  <c:v>653.63</c:v>
                </c:pt>
                <c:pt idx="545">
                  <c:v>664.8</c:v>
                </c:pt>
                <c:pt idx="546">
                  <c:v>656.66</c:v>
                </c:pt>
                <c:pt idx="547">
                  <c:v>652.12</c:v>
                </c:pt>
                <c:pt idx="548">
                  <c:v>664.91</c:v>
                </c:pt>
                <c:pt idx="549">
                  <c:v>689.49</c:v>
                </c:pt>
                <c:pt idx="550">
                  <c:v>703.92</c:v>
                </c:pt>
                <c:pt idx="551">
                  <c:v>721.08</c:v>
                </c:pt>
                <c:pt idx="552">
                  <c:v>756.55999999999938</c:v>
                </c:pt>
                <c:pt idx="553">
                  <c:v>755.79000000000053</c:v>
                </c:pt>
                <c:pt idx="554">
                  <c:v>733.54</c:v>
                </c:pt>
                <c:pt idx="555">
                  <c:v>709.17000000000053</c:v>
                </c:pt>
                <c:pt idx="556">
                  <c:v>716.98</c:v>
                </c:pt>
                <c:pt idx="557">
                  <c:v>729.68000000000052</c:v>
                </c:pt>
                <c:pt idx="558">
                  <c:v>737.74</c:v>
                </c:pt>
                <c:pt idx="559">
                  <c:v>732.91</c:v>
                </c:pt>
                <c:pt idx="560">
                  <c:v>717.04</c:v>
                </c:pt>
                <c:pt idx="561">
                  <c:v>712.45999999999924</c:v>
                </c:pt>
                <c:pt idx="562">
                  <c:v>715.5</c:v>
                </c:pt>
                <c:pt idx="563">
                  <c:v>709.58</c:v>
                </c:pt>
                <c:pt idx="564">
                  <c:v>732.01</c:v>
                </c:pt>
                <c:pt idx="565">
                  <c:v>738.63</c:v>
                </c:pt>
                <c:pt idx="566">
                  <c:v>739.92999999999938</c:v>
                </c:pt>
                <c:pt idx="567">
                  <c:v>729.53</c:v>
                </c:pt>
                <c:pt idx="568">
                  <c:v>731.69</c:v>
                </c:pt>
                <c:pt idx="569">
                  <c:v>725.24</c:v>
                </c:pt>
                <c:pt idx="570">
                  <c:v>714.75</c:v>
                </c:pt>
                <c:pt idx="571">
                  <c:v>720.59</c:v>
                </c:pt>
                <c:pt idx="572">
                  <c:v>735.07</c:v>
                </c:pt>
                <c:pt idx="573">
                  <c:v>738.1</c:v>
                </c:pt>
                <c:pt idx="574">
                  <c:v>737.3</c:v>
                </c:pt>
                <c:pt idx="575">
                  <c:v>736.92</c:v>
                </c:pt>
                <c:pt idx="576">
                  <c:v>750.88</c:v>
                </c:pt>
                <c:pt idx="577">
                  <c:v>748.42</c:v>
                </c:pt>
                <c:pt idx="578">
                  <c:v>733.23</c:v>
                </c:pt>
                <c:pt idx="579">
                  <c:v>720.19</c:v>
                </c:pt>
                <c:pt idx="580">
                  <c:v>707.21</c:v>
                </c:pt>
                <c:pt idx="581">
                  <c:v>692.27000000000055</c:v>
                </c:pt>
                <c:pt idx="582">
                  <c:v>648.55999999999938</c:v>
                </c:pt>
                <c:pt idx="583">
                  <c:v>663.30999999999938</c:v>
                </c:pt>
                <c:pt idx="584">
                  <c:v>672.57</c:v>
                </c:pt>
                <c:pt idx="585">
                  <c:v>705.31999999999937</c:v>
                </c:pt>
                <c:pt idx="586">
                  <c:v>732.89</c:v>
                </c:pt>
                <c:pt idx="587">
                  <c:v>717.74</c:v>
                </c:pt>
                <c:pt idx="588">
                  <c:v>716.34999999999786</c:v>
                </c:pt>
                <c:pt idx="589">
                  <c:v>668.42</c:v>
                </c:pt>
                <c:pt idx="590">
                  <c:v>622.71</c:v>
                </c:pt>
                <c:pt idx="591">
                  <c:v>576.78000000000054</c:v>
                </c:pt>
                <c:pt idx="592">
                  <c:v>584.65</c:v>
                </c:pt>
                <c:pt idx="593">
                  <c:v>591.91999999999996</c:v>
                </c:pt>
                <c:pt idx="594">
                  <c:v>645.79000000000053</c:v>
                </c:pt>
                <c:pt idx="595">
                  <c:v>571.22</c:v>
                </c:pt>
                <c:pt idx="596">
                  <c:v>510.82</c:v>
                </c:pt>
                <c:pt idx="597">
                  <c:v>504.88</c:v>
                </c:pt>
                <c:pt idx="598">
                  <c:v>491.6</c:v>
                </c:pt>
                <c:pt idx="599">
                  <c:v>485.7</c:v>
                </c:pt>
                <c:pt idx="600">
                  <c:v>482.8</c:v>
                </c:pt>
                <c:pt idx="601">
                  <c:v>466.89</c:v>
                </c:pt>
                <c:pt idx="602">
                  <c:v>454.07</c:v>
                </c:pt>
                <c:pt idx="603">
                  <c:v>442.62</c:v>
                </c:pt>
                <c:pt idx="604">
                  <c:v>436.4</c:v>
                </c:pt>
                <c:pt idx="605">
                  <c:v>428.05</c:v>
                </c:pt>
                <c:pt idx="606">
                  <c:v>420.6</c:v>
                </c:pt>
                <c:pt idx="607">
                  <c:v>413.44</c:v>
                </c:pt>
                <c:pt idx="608">
                  <c:v>406.71999999999952</c:v>
                </c:pt>
                <c:pt idx="609">
                  <c:v>404.84000000000032</c:v>
                </c:pt>
                <c:pt idx="610">
                  <c:v>394.89</c:v>
                </c:pt>
                <c:pt idx="611">
                  <c:v>385.19</c:v>
                </c:pt>
                <c:pt idx="612">
                  <c:v>382.03</c:v>
                </c:pt>
                <c:pt idx="613">
                  <c:v>377.45</c:v>
                </c:pt>
                <c:pt idx="614">
                  <c:v>377.05</c:v>
                </c:pt>
                <c:pt idx="615">
                  <c:v>367.18</c:v>
                </c:pt>
                <c:pt idx="616">
                  <c:v>369.48999999999882</c:v>
                </c:pt>
                <c:pt idx="617">
                  <c:v>373.13</c:v>
                </c:pt>
                <c:pt idx="618">
                  <c:v>372.52</c:v>
                </c:pt>
                <c:pt idx="619">
                  <c:v>377.41999999999882</c:v>
                </c:pt>
                <c:pt idx="620">
                  <c:v>375.78999999999883</c:v>
                </c:pt>
                <c:pt idx="621">
                  <c:v>377.34000000000032</c:v>
                </c:pt>
                <c:pt idx="622">
                  <c:v>379.1</c:v>
                </c:pt>
                <c:pt idx="623">
                  <c:v>381.28999999999883</c:v>
                </c:pt>
                <c:pt idx="624">
                  <c:v>381.91999999999882</c:v>
                </c:pt>
                <c:pt idx="625">
                  <c:v>379.94</c:v>
                </c:pt>
                <c:pt idx="626">
                  <c:v>383.04</c:v>
                </c:pt>
                <c:pt idx="627">
                  <c:v>384.82</c:v>
                </c:pt>
                <c:pt idx="628">
                  <c:v>382.37</c:v>
                </c:pt>
                <c:pt idx="629">
                  <c:v>414.27</c:v>
                </c:pt>
                <c:pt idx="630">
                  <c:v>462.87</c:v>
                </c:pt>
                <c:pt idx="631">
                  <c:v>437.72999999999882</c:v>
                </c:pt>
                <c:pt idx="632">
                  <c:v>464.75</c:v>
                </c:pt>
                <c:pt idx="633">
                  <c:v>552.32999999999936</c:v>
                </c:pt>
                <c:pt idx="634">
                  <c:v>530.55999999999938</c:v>
                </c:pt>
                <c:pt idx="635">
                  <c:v>573.09</c:v>
                </c:pt>
                <c:pt idx="636">
                  <c:v>561.02</c:v>
                </c:pt>
                <c:pt idx="637">
                  <c:v>578.76</c:v>
                </c:pt>
                <c:pt idx="638">
                  <c:v>584.01</c:v>
                </c:pt>
                <c:pt idx="639">
                  <c:v>484.63</c:v>
                </c:pt>
                <c:pt idx="640">
                  <c:v>383.2</c:v>
                </c:pt>
                <c:pt idx="641">
                  <c:v>393.36</c:v>
                </c:pt>
                <c:pt idx="642">
                  <c:v>393.09</c:v>
                </c:pt>
                <c:pt idx="643">
                  <c:v>387.67</c:v>
                </c:pt>
                <c:pt idx="644">
                  <c:v>428.04</c:v>
                </c:pt>
                <c:pt idx="645">
                  <c:v>393.61</c:v>
                </c:pt>
                <c:pt idx="646">
                  <c:v>452.28</c:v>
                </c:pt>
                <c:pt idx="647">
                  <c:v>428.62</c:v>
                </c:pt>
                <c:pt idx="648">
                  <c:v>365.03</c:v>
                </c:pt>
                <c:pt idx="649">
                  <c:v>351.87</c:v>
                </c:pt>
                <c:pt idx="650">
                  <c:v>365.92999999999893</c:v>
                </c:pt>
                <c:pt idx="651">
                  <c:v>399.02</c:v>
                </c:pt>
                <c:pt idx="652">
                  <c:v>352.46</c:v>
                </c:pt>
                <c:pt idx="653">
                  <c:v>372.58</c:v>
                </c:pt>
                <c:pt idx="654">
                  <c:v>388.88</c:v>
                </c:pt>
                <c:pt idx="655">
                  <c:v>411.90999999999963</c:v>
                </c:pt>
                <c:pt idx="656">
                  <c:v>343.4</c:v>
                </c:pt>
                <c:pt idx="657">
                  <c:v>417.90999999999963</c:v>
                </c:pt>
                <c:pt idx="658">
                  <c:v>426.71999999999952</c:v>
                </c:pt>
                <c:pt idx="659">
                  <c:v>343.21999999999952</c:v>
                </c:pt>
                <c:pt idx="660">
                  <c:v>364.26</c:v>
                </c:pt>
                <c:pt idx="661">
                  <c:v>405.83</c:v>
                </c:pt>
                <c:pt idx="662">
                  <c:v>496.34000000000032</c:v>
                </c:pt>
                <c:pt idx="663">
                  <c:v>542.48</c:v>
                </c:pt>
                <c:pt idx="664">
                  <c:v>461.8</c:v>
                </c:pt>
                <c:pt idx="665">
                  <c:v>355.46</c:v>
                </c:pt>
                <c:pt idx="666">
                  <c:v>397.88</c:v>
                </c:pt>
                <c:pt idx="667">
                  <c:v>374.86</c:v>
                </c:pt>
                <c:pt idx="668">
                  <c:v>385.88</c:v>
                </c:pt>
                <c:pt idx="669">
                  <c:v>370.95</c:v>
                </c:pt>
                <c:pt idx="670">
                  <c:v>380.46999999999952</c:v>
                </c:pt>
                <c:pt idx="671">
                  <c:v>403.06</c:v>
                </c:pt>
                <c:pt idx="672">
                  <c:v>385.08</c:v>
                </c:pt>
                <c:pt idx="673">
                  <c:v>389.02</c:v>
                </c:pt>
                <c:pt idx="674">
                  <c:v>391.15000000000032</c:v>
                </c:pt>
                <c:pt idx="675">
                  <c:v>386.06</c:v>
                </c:pt>
                <c:pt idx="676">
                  <c:v>382.38</c:v>
                </c:pt>
                <c:pt idx="677">
                  <c:v>381.71999999999952</c:v>
                </c:pt>
                <c:pt idx="678">
                  <c:v>383.97999999999882</c:v>
                </c:pt>
                <c:pt idx="679">
                  <c:v>402.96</c:v>
                </c:pt>
                <c:pt idx="680">
                  <c:v>372.21</c:v>
                </c:pt>
                <c:pt idx="681">
                  <c:v>374.83</c:v>
                </c:pt>
                <c:pt idx="682">
                  <c:v>372.56</c:v>
                </c:pt>
                <c:pt idx="683">
                  <c:v>395.14000000000038</c:v>
                </c:pt>
                <c:pt idx="684">
                  <c:v>385.07</c:v>
                </c:pt>
                <c:pt idx="685">
                  <c:v>393.96999999999952</c:v>
                </c:pt>
                <c:pt idx="686">
                  <c:v>385.17</c:v>
                </c:pt>
                <c:pt idx="687">
                  <c:v>393.65000000000032</c:v>
                </c:pt>
                <c:pt idx="688">
                  <c:v>391.68</c:v>
                </c:pt>
                <c:pt idx="689">
                  <c:v>381.16</c:v>
                </c:pt>
                <c:pt idx="690">
                  <c:v>388.1</c:v>
                </c:pt>
                <c:pt idx="691">
                  <c:v>386.65000000000032</c:v>
                </c:pt>
                <c:pt idx="692">
                  <c:v>382.61</c:v>
                </c:pt>
                <c:pt idx="693">
                  <c:v>396.65000000000032</c:v>
                </c:pt>
                <c:pt idx="694">
                  <c:v>376.53</c:v>
                </c:pt>
                <c:pt idx="695">
                  <c:v>367.12</c:v>
                </c:pt>
                <c:pt idx="696">
                  <c:v>426.7</c:v>
                </c:pt>
                <c:pt idx="697">
                  <c:v>369.44</c:v>
                </c:pt>
                <c:pt idx="698">
                  <c:v>367.7</c:v>
                </c:pt>
                <c:pt idx="699">
                  <c:v>398.92999999999893</c:v>
                </c:pt>
                <c:pt idx="700">
                  <c:v>454.45</c:v>
                </c:pt>
                <c:pt idx="701">
                  <c:v>423.71999999999952</c:v>
                </c:pt>
                <c:pt idx="702">
                  <c:v>423.08</c:v>
                </c:pt>
                <c:pt idx="703">
                  <c:v>415.25</c:v>
                </c:pt>
                <c:pt idx="704">
                  <c:v>448.22999999999882</c:v>
                </c:pt>
                <c:pt idx="705">
                  <c:v>474.47999999999882</c:v>
                </c:pt>
                <c:pt idx="706">
                  <c:v>415.72999999999882</c:v>
                </c:pt>
                <c:pt idx="707">
                  <c:v>348.84000000000032</c:v>
                </c:pt>
                <c:pt idx="708">
                  <c:v>351.3</c:v>
                </c:pt>
                <c:pt idx="709">
                  <c:v>343.41999999999882</c:v>
                </c:pt>
                <c:pt idx="710">
                  <c:v>331.86</c:v>
                </c:pt>
                <c:pt idx="711">
                  <c:v>401.03</c:v>
                </c:pt>
                <c:pt idx="712">
                  <c:v>431.91999999999882</c:v>
                </c:pt>
                <c:pt idx="713">
                  <c:v>391.11</c:v>
                </c:pt>
                <c:pt idx="714">
                  <c:v>345.81</c:v>
                </c:pt>
                <c:pt idx="715">
                  <c:v>391.86</c:v>
                </c:pt>
                <c:pt idx="716">
                  <c:v>368.38</c:v>
                </c:pt>
                <c:pt idx="717">
                  <c:v>320.19</c:v>
                </c:pt>
                <c:pt idx="718">
                  <c:v>341.32</c:v>
                </c:pt>
                <c:pt idx="719">
                  <c:v>311.36</c:v>
                </c:pt>
                <c:pt idx="720">
                  <c:v>311.87</c:v>
                </c:pt>
                <c:pt idx="721">
                  <c:v>346.64000000000038</c:v>
                </c:pt>
                <c:pt idx="722">
                  <c:v>342.74</c:v>
                </c:pt>
                <c:pt idx="723">
                  <c:v>359.03</c:v>
                </c:pt>
                <c:pt idx="724">
                  <c:v>410.71999999999952</c:v>
                </c:pt>
                <c:pt idx="725">
                  <c:v>537.29999999999995</c:v>
                </c:pt>
                <c:pt idx="726">
                  <c:v>407.14000000000038</c:v>
                </c:pt>
                <c:pt idx="727">
                  <c:v>336.09</c:v>
                </c:pt>
                <c:pt idx="728">
                  <c:v>353.35</c:v>
                </c:pt>
                <c:pt idx="729">
                  <c:v>376.22999999999882</c:v>
                </c:pt>
                <c:pt idx="730">
                  <c:v>377.8</c:v>
                </c:pt>
                <c:pt idx="731">
                  <c:v>317.92999999999893</c:v>
                </c:pt>
                <c:pt idx="732">
                  <c:v>317.52</c:v>
                </c:pt>
                <c:pt idx="733">
                  <c:v>326.38</c:v>
                </c:pt>
                <c:pt idx="734">
                  <c:v>316.10000000000002</c:v>
                </c:pt>
                <c:pt idx="735">
                  <c:v>447.11</c:v>
                </c:pt>
                <c:pt idx="736">
                  <c:v>513.29999999999995</c:v>
                </c:pt>
                <c:pt idx="737">
                  <c:v>460.55</c:v>
                </c:pt>
                <c:pt idx="738">
                  <c:v>432.71999999999952</c:v>
                </c:pt>
                <c:pt idx="739">
                  <c:v>461.62</c:v>
                </c:pt>
                <c:pt idx="740">
                  <c:v>559.39</c:v>
                </c:pt>
                <c:pt idx="741">
                  <c:v>449.38</c:v>
                </c:pt>
                <c:pt idx="742">
                  <c:v>427.19</c:v>
                </c:pt>
                <c:pt idx="743">
                  <c:v>401.15000000000032</c:v>
                </c:pt>
                <c:pt idx="744">
                  <c:v>423.7</c:v>
                </c:pt>
                <c:pt idx="745">
                  <c:v>323.02</c:v>
                </c:pt>
                <c:pt idx="746">
                  <c:v>322.52</c:v>
                </c:pt>
                <c:pt idx="747">
                  <c:v>403.22999999999882</c:v>
                </c:pt>
                <c:pt idx="748">
                  <c:v>468.05</c:v>
                </c:pt>
                <c:pt idx="749">
                  <c:v>406.58</c:v>
                </c:pt>
                <c:pt idx="750">
                  <c:v>308.85000000000002</c:v>
                </c:pt>
                <c:pt idx="751">
                  <c:v>435.52</c:v>
                </c:pt>
                <c:pt idx="752">
                  <c:v>445.71</c:v>
                </c:pt>
                <c:pt idx="753">
                  <c:v>458.55</c:v>
                </c:pt>
                <c:pt idx="754">
                  <c:v>388.74</c:v>
                </c:pt>
                <c:pt idx="755">
                  <c:v>375.38</c:v>
                </c:pt>
                <c:pt idx="756">
                  <c:v>386.47999999999882</c:v>
                </c:pt>
                <c:pt idx="757">
                  <c:v>447.2</c:v>
                </c:pt>
                <c:pt idx="758">
                  <c:v>391.65000000000032</c:v>
                </c:pt>
                <c:pt idx="759">
                  <c:v>354.24</c:v>
                </c:pt>
                <c:pt idx="760">
                  <c:v>321.17</c:v>
                </c:pt>
                <c:pt idx="761">
                  <c:v>294.8</c:v>
                </c:pt>
                <c:pt idx="762">
                  <c:v>262.22000000000003</c:v>
                </c:pt>
                <c:pt idx="763">
                  <c:v>240.08</c:v>
                </c:pt>
                <c:pt idx="764">
                  <c:v>201.67</c:v>
                </c:pt>
                <c:pt idx="765">
                  <c:v>182.4500000000001</c:v>
                </c:pt>
                <c:pt idx="766">
                  <c:v>171.68</c:v>
                </c:pt>
                <c:pt idx="767">
                  <c:v>153.08000000000001</c:v>
                </c:pt>
                <c:pt idx="768">
                  <c:v>140.77000000000001</c:v>
                </c:pt>
                <c:pt idx="769">
                  <c:v>122.15</c:v>
                </c:pt>
                <c:pt idx="770">
                  <c:v>114.27</c:v>
                </c:pt>
                <c:pt idx="771">
                  <c:v>110.98</c:v>
                </c:pt>
                <c:pt idx="772">
                  <c:v>97.240000000000023</c:v>
                </c:pt>
                <c:pt idx="773">
                  <c:v>91.740000000000023</c:v>
                </c:pt>
              </c:numCache>
            </c:numRef>
          </c:val>
          <c:smooth val="0"/>
        </c:ser>
        <c:ser>
          <c:idx val="2"/>
          <c:order val="2"/>
          <c:tx>
            <c:v>3</c:v>
          </c:tx>
          <c:marker>
            <c:symbol val="none"/>
          </c:marker>
          <c:val>
            <c:numRef>
              <c:f>Sheet1!$D$1:$D$1013</c:f>
              <c:numCache>
                <c:formatCode>General</c:formatCode>
                <c:ptCount val="1013"/>
                <c:pt idx="0">
                  <c:v>25.51</c:v>
                </c:pt>
                <c:pt idx="1">
                  <c:v>25.67</c:v>
                </c:pt>
                <c:pt idx="2">
                  <c:v>26</c:v>
                </c:pt>
                <c:pt idx="3">
                  <c:v>26.39</c:v>
                </c:pt>
                <c:pt idx="4">
                  <c:v>26.51</c:v>
                </c:pt>
                <c:pt idx="5">
                  <c:v>26.55</c:v>
                </c:pt>
                <c:pt idx="6">
                  <c:v>26.57</c:v>
                </c:pt>
                <c:pt idx="7">
                  <c:v>26.62</c:v>
                </c:pt>
                <c:pt idx="8">
                  <c:v>26.95</c:v>
                </c:pt>
                <c:pt idx="9">
                  <c:v>27.630000000000031</c:v>
                </c:pt>
                <c:pt idx="10">
                  <c:v>28.27999999999999</c:v>
                </c:pt>
                <c:pt idx="11">
                  <c:v>28.99</c:v>
                </c:pt>
                <c:pt idx="12">
                  <c:v>30.04</c:v>
                </c:pt>
                <c:pt idx="13">
                  <c:v>31.24</c:v>
                </c:pt>
                <c:pt idx="14">
                  <c:v>32.120000000000012</c:v>
                </c:pt>
                <c:pt idx="15">
                  <c:v>33.620000000000012</c:v>
                </c:pt>
                <c:pt idx="16">
                  <c:v>36.11</c:v>
                </c:pt>
                <c:pt idx="17">
                  <c:v>39.340000000000003</c:v>
                </c:pt>
                <c:pt idx="18">
                  <c:v>40.71</c:v>
                </c:pt>
                <c:pt idx="19">
                  <c:v>42.98</c:v>
                </c:pt>
                <c:pt idx="20">
                  <c:v>44.83</c:v>
                </c:pt>
                <c:pt idx="21">
                  <c:v>45.94</c:v>
                </c:pt>
                <c:pt idx="22">
                  <c:v>47.64</c:v>
                </c:pt>
                <c:pt idx="23">
                  <c:v>48.96</c:v>
                </c:pt>
                <c:pt idx="24">
                  <c:v>50.2</c:v>
                </c:pt>
                <c:pt idx="25">
                  <c:v>50.89</c:v>
                </c:pt>
                <c:pt idx="26">
                  <c:v>52.38</c:v>
                </c:pt>
                <c:pt idx="27">
                  <c:v>54.02</c:v>
                </c:pt>
                <c:pt idx="28">
                  <c:v>55.02</c:v>
                </c:pt>
                <c:pt idx="29">
                  <c:v>56.38</c:v>
                </c:pt>
                <c:pt idx="30">
                  <c:v>56.760000000000012</c:v>
                </c:pt>
                <c:pt idx="31">
                  <c:v>58.13</c:v>
                </c:pt>
                <c:pt idx="32">
                  <c:v>59.91</c:v>
                </c:pt>
                <c:pt idx="33">
                  <c:v>62.730000000000011</c:v>
                </c:pt>
                <c:pt idx="34">
                  <c:v>64.599999999999994</c:v>
                </c:pt>
                <c:pt idx="35">
                  <c:v>65.84</c:v>
                </c:pt>
                <c:pt idx="36">
                  <c:v>68.02</c:v>
                </c:pt>
                <c:pt idx="37">
                  <c:v>68.66</c:v>
                </c:pt>
                <c:pt idx="38">
                  <c:v>69.440000000000026</c:v>
                </c:pt>
                <c:pt idx="39">
                  <c:v>70.650000000000006</c:v>
                </c:pt>
                <c:pt idx="40">
                  <c:v>73.14</c:v>
                </c:pt>
                <c:pt idx="41">
                  <c:v>75.13</c:v>
                </c:pt>
                <c:pt idx="42">
                  <c:v>77.87</c:v>
                </c:pt>
                <c:pt idx="43">
                  <c:v>79.150000000000006</c:v>
                </c:pt>
                <c:pt idx="44">
                  <c:v>81.19</c:v>
                </c:pt>
                <c:pt idx="45">
                  <c:v>84.23</c:v>
                </c:pt>
                <c:pt idx="46">
                  <c:v>87.34</c:v>
                </c:pt>
                <c:pt idx="47">
                  <c:v>91.8</c:v>
                </c:pt>
                <c:pt idx="48">
                  <c:v>93.990000000000023</c:v>
                </c:pt>
                <c:pt idx="49">
                  <c:v>95.8</c:v>
                </c:pt>
                <c:pt idx="50">
                  <c:v>98.669999999999973</c:v>
                </c:pt>
                <c:pt idx="51">
                  <c:v>101.58</c:v>
                </c:pt>
                <c:pt idx="52">
                  <c:v>102.67</c:v>
                </c:pt>
                <c:pt idx="53">
                  <c:v>102.99</c:v>
                </c:pt>
                <c:pt idx="54">
                  <c:v>104.79</c:v>
                </c:pt>
                <c:pt idx="55">
                  <c:v>104.61</c:v>
                </c:pt>
                <c:pt idx="56">
                  <c:v>105.07</c:v>
                </c:pt>
                <c:pt idx="57">
                  <c:v>106.14</c:v>
                </c:pt>
                <c:pt idx="58">
                  <c:v>105.74</c:v>
                </c:pt>
                <c:pt idx="59">
                  <c:v>106.85</c:v>
                </c:pt>
                <c:pt idx="60">
                  <c:v>107.86</c:v>
                </c:pt>
                <c:pt idx="61">
                  <c:v>109.82</c:v>
                </c:pt>
                <c:pt idx="62">
                  <c:v>111.53</c:v>
                </c:pt>
                <c:pt idx="63">
                  <c:v>111.59</c:v>
                </c:pt>
                <c:pt idx="64">
                  <c:v>112.27</c:v>
                </c:pt>
                <c:pt idx="65">
                  <c:v>112.81</c:v>
                </c:pt>
                <c:pt idx="66">
                  <c:v>113.38</c:v>
                </c:pt>
                <c:pt idx="67">
                  <c:v>112.88</c:v>
                </c:pt>
                <c:pt idx="68">
                  <c:v>114.13</c:v>
                </c:pt>
                <c:pt idx="69">
                  <c:v>117.15</c:v>
                </c:pt>
                <c:pt idx="70">
                  <c:v>115.87</c:v>
                </c:pt>
                <c:pt idx="71">
                  <c:v>115.92</c:v>
                </c:pt>
                <c:pt idx="72">
                  <c:v>117.33</c:v>
                </c:pt>
                <c:pt idx="73">
                  <c:v>118.1</c:v>
                </c:pt>
                <c:pt idx="74">
                  <c:v>117.4400000000003</c:v>
                </c:pt>
                <c:pt idx="75">
                  <c:v>118.71</c:v>
                </c:pt>
                <c:pt idx="76">
                  <c:v>118.37</c:v>
                </c:pt>
                <c:pt idx="77">
                  <c:v>119.77</c:v>
                </c:pt>
                <c:pt idx="78">
                  <c:v>121.77</c:v>
                </c:pt>
                <c:pt idx="79">
                  <c:v>124.07</c:v>
                </c:pt>
                <c:pt idx="80">
                  <c:v>125.62</c:v>
                </c:pt>
                <c:pt idx="81">
                  <c:v>126.72</c:v>
                </c:pt>
                <c:pt idx="82">
                  <c:v>128.72</c:v>
                </c:pt>
                <c:pt idx="83">
                  <c:v>130.87</c:v>
                </c:pt>
                <c:pt idx="84">
                  <c:v>131.75</c:v>
                </c:pt>
                <c:pt idx="85">
                  <c:v>131.31</c:v>
                </c:pt>
                <c:pt idx="86">
                  <c:v>132.63</c:v>
                </c:pt>
                <c:pt idx="87">
                  <c:v>132.26</c:v>
                </c:pt>
                <c:pt idx="88">
                  <c:v>132</c:v>
                </c:pt>
                <c:pt idx="89">
                  <c:v>131.94</c:v>
                </c:pt>
                <c:pt idx="90">
                  <c:v>130.68</c:v>
                </c:pt>
                <c:pt idx="91">
                  <c:v>129.62</c:v>
                </c:pt>
                <c:pt idx="92">
                  <c:v>130.05000000000001</c:v>
                </c:pt>
                <c:pt idx="93">
                  <c:v>129.88999999999999</c:v>
                </c:pt>
                <c:pt idx="94">
                  <c:v>129.19999999999999</c:v>
                </c:pt>
                <c:pt idx="95">
                  <c:v>129.13999999999999</c:v>
                </c:pt>
                <c:pt idx="96">
                  <c:v>127.01</c:v>
                </c:pt>
                <c:pt idx="97">
                  <c:v>126.21</c:v>
                </c:pt>
                <c:pt idx="98">
                  <c:v>126.03</c:v>
                </c:pt>
                <c:pt idx="99">
                  <c:v>125.9400000000003</c:v>
                </c:pt>
                <c:pt idx="100">
                  <c:v>126.08</c:v>
                </c:pt>
                <c:pt idx="101">
                  <c:v>126.31</c:v>
                </c:pt>
                <c:pt idx="102">
                  <c:v>128.57</c:v>
                </c:pt>
                <c:pt idx="103">
                  <c:v>131.72999999999999</c:v>
                </c:pt>
                <c:pt idx="104">
                  <c:v>135.13</c:v>
                </c:pt>
                <c:pt idx="105">
                  <c:v>138.36000000000001</c:v>
                </c:pt>
                <c:pt idx="106">
                  <c:v>140.69999999999999</c:v>
                </c:pt>
                <c:pt idx="107">
                  <c:v>142.66</c:v>
                </c:pt>
                <c:pt idx="108">
                  <c:v>147.13999999999999</c:v>
                </c:pt>
                <c:pt idx="109">
                  <c:v>147.94</c:v>
                </c:pt>
                <c:pt idx="110">
                  <c:v>148.5</c:v>
                </c:pt>
                <c:pt idx="111">
                  <c:v>149.33000000000001</c:v>
                </c:pt>
                <c:pt idx="112">
                  <c:v>151.03</c:v>
                </c:pt>
                <c:pt idx="113">
                  <c:v>150.37</c:v>
                </c:pt>
                <c:pt idx="114">
                  <c:v>149.68</c:v>
                </c:pt>
                <c:pt idx="115">
                  <c:v>149.26</c:v>
                </c:pt>
                <c:pt idx="116">
                  <c:v>147.22999999999999</c:v>
                </c:pt>
                <c:pt idx="117">
                  <c:v>143.72999999999999</c:v>
                </c:pt>
                <c:pt idx="118">
                  <c:v>143.19999999999999</c:v>
                </c:pt>
                <c:pt idx="119">
                  <c:v>142.58000000000001</c:v>
                </c:pt>
                <c:pt idx="120">
                  <c:v>142.44</c:v>
                </c:pt>
                <c:pt idx="121">
                  <c:v>143.27000000000001</c:v>
                </c:pt>
                <c:pt idx="122">
                  <c:v>143.38999999999999</c:v>
                </c:pt>
                <c:pt idx="123">
                  <c:v>142.65</c:v>
                </c:pt>
                <c:pt idx="124">
                  <c:v>143.46</c:v>
                </c:pt>
                <c:pt idx="125">
                  <c:v>142.63</c:v>
                </c:pt>
                <c:pt idx="126">
                  <c:v>140.72999999999999</c:v>
                </c:pt>
                <c:pt idx="127">
                  <c:v>140.46</c:v>
                </c:pt>
                <c:pt idx="128">
                  <c:v>139.29</c:v>
                </c:pt>
                <c:pt idx="129">
                  <c:v>138.93</c:v>
                </c:pt>
                <c:pt idx="130">
                  <c:v>140.69999999999999</c:v>
                </c:pt>
                <c:pt idx="131">
                  <c:v>142.12</c:v>
                </c:pt>
                <c:pt idx="132">
                  <c:v>140.28</c:v>
                </c:pt>
                <c:pt idx="133">
                  <c:v>140.63999999999999</c:v>
                </c:pt>
                <c:pt idx="134">
                  <c:v>141.62</c:v>
                </c:pt>
                <c:pt idx="135">
                  <c:v>142.47</c:v>
                </c:pt>
                <c:pt idx="136">
                  <c:v>139.79</c:v>
                </c:pt>
                <c:pt idx="137">
                  <c:v>141.61000000000001</c:v>
                </c:pt>
                <c:pt idx="138">
                  <c:v>141.68</c:v>
                </c:pt>
                <c:pt idx="139">
                  <c:v>141.88000000000119</c:v>
                </c:pt>
                <c:pt idx="140">
                  <c:v>142.03</c:v>
                </c:pt>
                <c:pt idx="141">
                  <c:v>140.13</c:v>
                </c:pt>
                <c:pt idx="142">
                  <c:v>139.59</c:v>
                </c:pt>
                <c:pt idx="143">
                  <c:v>138.77000000000001</c:v>
                </c:pt>
                <c:pt idx="144">
                  <c:v>140.21</c:v>
                </c:pt>
                <c:pt idx="145">
                  <c:v>140.19</c:v>
                </c:pt>
                <c:pt idx="146">
                  <c:v>138.22</c:v>
                </c:pt>
                <c:pt idx="147">
                  <c:v>137.94</c:v>
                </c:pt>
                <c:pt idx="148">
                  <c:v>137.88999999999999</c:v>
                </c:pt>
                <c:pt idx="149">
                  <c:v>137.41999999999999</c:v>
                </c:pt>
                <c:pt idx="150">
                  <c:v>141.33000000000001</c:v>
                </c:pt>
                <c:pt idx="151">
                  <c:v>145.15</c:v>
                </c:pt>
                <c:pt idx="152">
                  <c:v>143.08000000000001</c:v>
                </c:pt>
                <c:pt idx="153">
                  <c:v>140.97999999999999</c:v>
                </c:pt>
                <c:pt idx="154">
                  <c:v>139.66999999999999</c:v>
                </c:pt>
                <c:pt idx="155">
                  <c:v>139.82000000000099</c:v>
                </c:pt>
                <c:pt idx="156">
                  <c:v>142.38999999999999</c:v>
                </c:pt>
                <c:pt idx="157">
                  <c:v>146.46</c:v>
                </c:pt>
                <c:pt idx="158">
                  <c:v>147.51</c:v>
                </c:pt>
                <c:pt idx="159">
                  <c:v>146.56</c:v>
                </c:pt>
                <c:pt idx="160">
                  <c:v>145.72999999999999</c:v>
                </c:pt>
                <c:pt idx="161">
                  <c:v>144.72999999999999</c:v>
                </c:pt>
                <c:pt idx="162">
                  <c:v>142.49</c:v>
                </c:pt>
                <c:pt idx="163">
                  <c:v>141.66</c:v>
                </c:pt>
                <c:pt idx="164">
                  <c:v>143.91999999999999</c:v>
                </c:pt>
                <c:pt idx="165">
                  <c:v>142.41</c:v>
                </c:pt>
                <c:pt idx="166">
                  <c:v>142.69</c:v>
                </c:pt>
                <c:pt idx="167">
                  <c:v>145.83000000000001</c:v>
                </c:pt>
                <c:pt idx="168">
                  <c:v>149.51</c:v>
                </c:pt>
                <c:pt idx="169">
                  <c:v>153.01</c:v>
                </c:pt>
                <c:pt idx="170">
                  <c:v>155.41</c:v>
                </c:pt>
                <c:pt idx="171">
                  <c:v>156.28</c:v>
                </c:pt>
                <c:pt idx="172">
                  <c:v>153.51</c:v>
                </c:pt>
                <c:pt idx="173">
                  <c:v>148.28</c:v>
                </c:pt>
                <c:pt idx="174">
                  <c:v>144.77000000000001</c:v>
                </c:pt>
                <c:pt idx="175">
                  <c:v>135.55000000000001</c:v>
                </c:pt>
                <c:pt idx="176">
                  <c:v>130.19</c:v>
                </c:pt>
                <c:pt idx="177">
                  <c:v>125.55</c:v>
                </c:pt>
                <c:pt idx="178">
                  <c:v>118.32</c:v>
                </c:pt>
                <c:pt idx="179">
                  <c:v>117.11</c:v>
                </c:pt>
                <c:pt idx="180">
                  <c:v>113.27</c:v>
                </c:pt>
                <c:pt idx="181">
                  <c:v>107.84</c:v>
                </c:pt>
                <c:pt idx="182">
                  <c:v>109.53</c:v>
                </c:pt>
                <c:pt idx="183">
                  <c:v>110.86</c:v>
                </c:pt>
                <c:pt idx="184">
                  <c:v>107.4400000000003</c:v>
                </c:pt>
                <c:pt idx="185">
                  <c:v>102.95</c:v>
                </c:pt>
                <c:pt idx="186">
                  <c:v>102.61</c:v>
                </c:pt>
                <c:pt idx="187">
                  <c:v>106.67</c:v>
                </c:pt>
                <c:pt idx="188">
                  <c:v>104.6</c:v>
                </c:pt>
                <c:pt idx="189">
                  <c:v>101.86</c:v>
                </c:pt>
                <c:pt idx="190">
                  <c:v>100.18</c:v>
                </c:pt>
                <c:pt idx="191">
                  <c:v>101.31</c:v>
                </c:pt>
                <c:pt idx="192">
                  <c:v>96.92</c:v>
                </c:pt>
                <c:pt idx="193">
                  <c:v>93.25</c:v>
                </c:pt>
                <c:pt idx="194">
                  <c:v>91.56</c:v>
                </c:pt>
                <c:pt idx="195">
                  <c:v>91.25</c:v>
                </c:pt>
                <c:pt idx="196">
                  <c:v>89.52</c:v>
                </c:pt>
                <c:pt idx="197">
                  <c:v>88.95</c:v>
                </c:pt>
                <c:pt idx="198">
                  <c:v>92.65</c:v>
                </c:pt>
                <c:pt idx="199">
                  <c:v>92.440000000000026</c:v>
                </c:pt>
                <c:pt idx="200">
                  <c:v>96.72</c:v>
                </c:pt>
                <c:pt idx="201">
                  <c:v>96.490000000000023</c:v>
                </c:pt>
                <c:pt idx="202">
                  <c:v>92.64</c:v>
                </c:pt>
                <c:pt idx="203">
                  <c:v>91.42</c:v>
                </c:pt>
                <c:pt idx="204">
                  <c:v>103.22</c:v>
                </c:pt>
                <c:pt idx="205">
                  <c:v>111.79</c:v>
                </c:pt>
                <c:pt idx="206">
                  <c:v>108.07</c:v>
                </c:pt>
                <c:pt idx="207">
                  <c:v>104.42</c:v>
                </c:pt>
                <c:pt idx="208">
                  <c:v>102.19</c:v>
                </c:pt>
                <c:pt idx="209">
                  <c:v>101.02</c:v>
                </c:pt>
                <c:pt idx="210">
                  <c:v>98.55</c:v>
                </c:pt>
                <c:pt idx="211">
                  <c:v>97.03</c:v>
                </c:pt>
                <c:pt idx="212">
                  <c:v>100.25</c:v>
                </c:pt>
                <c:pt idx="213">
                  <c:v>116.82</c:v>
                </c:pt>
                <c:pt idx="214">
                  <c:v>125.61</c:v>
                </c:pt>
                <c:pt idx="215">
                  <c:v>134.41</c:v>
                </c:pt>
                <c:pt idx="216">
                  <c:v>136.28</c:v>
                </c:pt>
                <c:pt idx="217">
                  <c:v>139.47999999999999</c:v>
                </c:pt>
                <c:pt idx="218">
                  <c:v>149.22</c:v>
                </c:pt>
                <c:pt idx="219">
                  <c:v>142.80000000000001</c:v>
                </c:pt>
                <c:pt idx="220">
                  <c:v>131.94</c:v>
                </c:pt>
                <c:pt idx="221">
                  <c:v>126.56</c:v>
                </c:pt>
                <c:pt idx="222">
                  <c:v>116.87</c:v>
                </c:pt>
                <c:pt idx="223">
                  <c:v>109.85</c:v>
                </c:pt>
                <c:pt idx="224">
                  <c:v>103.83</c:v>
                </c:pt>
                <c:pt idx="225">
                  <c:v>98.53</c:v>
                </c:pt>
                <c:pt idx="226">
                  <c:v>99.92</c:v>
                </c:pt>
                <c:pt idx="227">
                  <c:v>106.68</c:v>
                </c:pt>
                <c:pt idx="228">
                  <c:v>110.56</c:v>
                </c:pt>
                <c:pt idx="229">
                  <c:v>114.15</c:v>
                </c:pt>
                <c:pt idx="230">
                  <c:v>116.4100000000001</c:v>
                </c:pt>
                <c:pt idx="231">
                  <c:v>120</c:v>
                </c:pt>
                <c:pt idx="232">
                  <c:v>118.93</c:v>
                </c:pt>
                <c:pt idx="233">
                  <c:v>118.99</c:v>
                </c:pt>
                <c:pt idx="234">
                  <c:v>120.08</c:v>
                </c:pt>
                <c:pt idx="235">
                  <c:v>123.96</c:v>
                </c:pt>
                <c:pt idx="236">
                  <c:v>127.9</c:v>
                </c:pt>
                <c:pt idx="237">
                  <c:v>125.07</c:v>
                </c:pt>
                <c:pt idx="238">
                  <c:v>129.51</c:v>
                </c:pt>
                <c:pt idx="239">
                  <c:v>132.72</c:v>
                </c:pt>
                <c:pt idx="240">
                  <c:v>128.44999999999999</c:v>
                </c:pt>
                <c:pt idx="241">
                  <c:v>126.7</c:v>
                </c:pt>
                <c:pt idx="242">
                  <c:v>119.89</c:v>
                </c:pt>
                <c:pt idx="243">
                  <c:v>115.14</c:v>
                </c:pt>
                <c:pt idx="244">
                  <c:v>107.7</c:v>
                </c:pt>
                <c:pt idx="245">
                  <c:v>103.3</c:v>
                </c:pt>
                <c:pt idx="246">
                  <c:v>103.08</c:v>
                </c:pt>
                <c:pt idx="247">
                  <c:v>108.18</c:v>
                </c:pt>
                <c:pt idx="248">
                  <c:v>112.46</c:v>
                </c:pt>
                <c:pt idx="249">
                  <c:v>115.9100000000001</c:v>
                </c:pt>
                <c:pt idx="250">
                  <c:v>111.6</c:v>
                </c:pt>
                <c:pt idx="251">
                  <c:v>111.99</c:v>
                </c:pt>
                <c:pt idx="252">
                  <c:v>116.39</c:v>
                </c:pt>
                <c:pt idx="253">
                  <c:v>120.85</c:v>
                </c:pt>
                <c:pt idx="254">
                  <c:v>120.83</c:v>
                </c:pt>
                <c:pt idx="255">
                  <c:v>121.02</c:v>
                </c:pt>
                <c:pt idx="256">
                  <c:v>121.42</c:v>
                </c:pt>
                <c:pt idx="257">
                  <c:v>122.3</c:v>
                </c:pt>
                <c:pt idx="258">
                  <c:v>122.39</c:v>
                </c:pt>
                <c:pt idx="259">
                  <c:v>121.11</c:v>
                </c:pt>
                <c:pt idx="260">
                  <c:v>123.81</c:v>
                </c:pt>
                <c:pt idx="261">
                  <c:v>120.5</c:v>
                </c:pt>
                <c:pt idx="262">
                  <c:v>111.86</c:v>
                </c:pt>
                <c:pt idx="263">
                  <c:v>106.13</c:v>
                </c:pt>
                <c:pt idx="264">
                  <c:v>110.49</c:v>
                </c:pt>
                <c:pt idx="265">
                  <c:v>115.95</c:v>
                </c:pt>
                <c:pt idx="266">
                  <c:v>118.28</c:v>
                </c:pt>
                <c:pt idx="267">
                  <c:v>119.09</c:v>
                </c:pt>
                <c:pt idx="268">
                  <c:v>120.01</c:v>
                </c:pt>
                <c:pt idx="269">
                  <c:v>122.52</c:v>
                </c:pt>
                <c:pt idx="270">
                  <c:v>125.88</c:v>
                </c:pt>
                <c:pt idx="271">
                  <c:v>126.9100000000001</c:v>
                </c:pt>
                <c:pt idx="272">
                  <c:v>127.4100000000001</c:v>
                </c:pt>
                <c:pt idx="273">
                  <c:v>130.08000000000001</c:v>
                </c:pt>
                <c:pt idx="274">
                  <c:v>132.05000000000001</c:v>
                </c:pt>
                <c:pt idx="275">
                  <c:v>133.08000000000001</c:v>
                </c:pt>
                <c:pt idx="276">
                  <c:v>130.05000000000001</c:v>
                </c:pt>
                <c:pt idx="277">
                  <c:v>133.65</c:v>
                </c:pt>
                <c:pt idx="278">
                  <c:v>132.69999999999999</c:v>
                </c:pt>
                <c:pt idx="279">
                  <c:v>135.71</c:v>
                </c:pt>
                <c:pt idx="280">
                  <c:v>142.63999999999999</c:v>
                </c:pt>
                <c:pt idx="281">
                  <c:v>146.63999999999999</c:v>
                </c:pt>
                <c:pt idx="282">
                  <c:v>146.63999999999999</c:v>
                </c:pt>
                <c:pt idx="283">
                  <c:v>143.81</c:v>
                </c:pt>
                <c:pt idx="284">
                  <c:v>143.05000000000001</c:v>
                </c:pt>
                <c:pt idx="285">
                  <c:v>132.43</c:v>
                </c:pt>
                <c:pt idx="286">
                  <c:v>124.3</c:v>
                </c:pt>
                <c:pt idx="287">
                  <c:v>132.87</c:v>
                </c:pt>
                <c:pt idx="288">
                  <c:v>145.05000000000001</c:v>
                </c:pt>
                <c:pt idx="289">
                  <c:v>150.78</c:v>
                </c:pt>
                <c:pt idx="290">
                  <c:v>148.81</c:v>
                </c:pt>
                <c:pt idx="291">
                  <c:v>144.4</c:v>
                </c:pt>
                <c:pt idx="292">
                  <c:v>147.43</c:v>
                </c:pt>
                <c:pt idx="293">
                  <c:v>148.94</c:v>
                </c:pt>
                <c:pt idx="294">
                  <c:v>146.24</c:v>
                </c:pt>
                <c:pt idx="295">
                  <c:v>142.26</c:v>
                </c:pt>
                <c:pt idx="296">
                  <c:v>144</c:v>
                </c:pt>
                <c:pt idx="297">
                  <c:v>141.57</c:v>
                </c:pt>
                <c:pt idx="298">
                  <c:v>137.52000000000001</c:v>
                </c:pt>
                <c:pt idx="299">
                  <c:v>140.62</c:v>
                </c:pt>
                <c:pt idx="300">
                  <c:v>144.16</c:v>
                </c:pt>
                <c:pt idx="301">
                  <c:v>144.07</c:v>
                </c:pt>
                <c:pt idx="302">
                  <c:v>140.22</c:v>
                </c:pt>
                <c:pt idx="303">
                  <c:v>137.55000000000001</c:v>
                </c:pt>
                <c:pt idx="304">
                  <c:v>136.36000000000001</c:v>
                </c:pt>
                <c:pt idx="305">
                  <c:v>133.88999999999999</c:v>
                </c:pt>
                <c:pt idx="306">
                  <c:v>130.76</c:v>
                </c:pt>
                <c:pt idx="307">
                  <c:v>130.29</c:v>
                </c:pt>
                <c:pt idx="308">
                  <c:v>129.11000000000001</c:v>
                </c:pt>
                <c:pt idx="309">
                  <c:v>130.75</c:v>
                </c:pt>
                <c:pt idx="310">
                  <c:v>132.34</c:v>
                </c:pt>
                <c:pt idx="311">
                  <c:v>135.06</c:v>
                </c:pt>
                <c:pt idx="312">
                  <c:v>136.53</c:v>
                </c:pt>
                <c:pt idx="313">
                  <c:v>138.82000000000099</c:v>
                </c:pt>
                <c:pt idx="314">
                  <c:v>141.72999999999999</c:v>
                </c:pt>
                <c:pt idx="315">
                  <c:v>144.41</c:v>
                </c:pt>
                <c:pt idx="316">
                  <c:v>145.01</c:v>
                </c:pt>
                <c:pt idx="317">
                  <c:v>134.51</c:v>
                </c:pt>
                <c:pt idx="318">
                  <c:v>132.81</c:v>
                </c:pt>
                <c:pt idx="319">
                  <c:v>131.26</c:v>
                </c:pt>
                <c:pt idx="320">
                  <c:v>128</c:v>
                </c:pt>
                <c:pt idx="321">
                  <c:v>128.16</c:v>
                </c:pt>
                <c:pt idx="322">
                  <c:v>129.33000000000001</c:v>
                </c:pt>
                <c:pt idx="323">
                  <c:v>132.5</c:v>
                </c:pt>
                <c:pt idx="324">
                  <c:v>133.59</c:v>
                </c:pt>
                <c:pt idx="325">
                  <c:v>134.09</c:v>
                </c:pt>
                <c:pt idx="326">
                  <c:v>134.27000000000001</c:v>
                </c:pt>
                <c:pt idx="327">
                  <c:v>133.61000000000001</c:v>
                </c:pt>
                <c:pt idx="328">
                  <c:v>134.28</c:v>
                </c:pt>
                <c:pt idx="329">
                  <c:v>131.80000000000001</c:v>
                </c:pt>
                <c:pt idx="330">
                  <c:v>129.22999999999999</c:v>
                </c:pt>
                <c:pt idx="331">
                  <c:v>129.78</c:v>
                </c:pt>
                <c:pt idx="332">
                  <c:v>132.19</c:v>
                </c:pt>
                <c:pt idx="333">
                  <c:v>133.21</c:v>
                </c:pt>
                <c:pt idx="334">
                  <c:v>132.75</c:v>
                </c:pt>
                <c:pt idx="335">
                  <c:v>130.44</c:v>
                </c:pt>
                <c:pt idx="336">
                  <c:v>133.31</c:v>
                </c:pt>
                <c:pt idx="337">
                  <c:v>136.19</c:v>
                </c:pt>
                <c:pt idx="338">
                  <c:v>138.07</c:v>
                </c:pt>
                <c:pt idx="339">
                  <c:v>136.16</c:v>
                </c:pt>
                <c:pt idx="340">
                  <c:v>137.12</c:v>
                </c:pt>
                <c:pt idx="341">
                  <c:v>136.63999999999999</c:v>
                </c:pt>
                <c:pt idx="342">
                  <c:v>135.1</c:v>
                </c:pt>
                <c:pt idx="343">
                  <c:v>130.84</c:v>
                </c:pt>
                <c:pt idx="344">
                  <c:v>131.08000000000001</c:v>
                </c:pt>
                <c:pt idx="345">
                  <c:v>126.82</c:v>
                </c:pt>
                <c:pt idx="346">
                  <c:v>121.45</c:v>
                </c:pt>
                <c:pt idx="347">
                  <c:v>124.07</c:v>
                </c:pt>
                <c:pt idx="348">
                  <c:v>125.23</c:v>
                </c:pt>
                <c:pt idx="349">
                  <c:v>125.95</c:v>
                </c:pt>
                <c:pt idx="350">
                  <c:v>127.11</c:v>
                </c:pt>
                <c:pt idx="351">
                  <c:v>127.67</c:v>
                </c:pt>
                <c:pt idx="352">
                  <c:v>131.54</c:v>
                </c:pt>
                <c:pt idx="353">
                  <c:v>135.32000000000099</c:v>
                </c:pt>
                <c:pt idx="354">
                  <c:v>135.69</c:v>
                </c:pt>
                <c:pt idx="355">
                  <c:v>135.37</c:v>
                </c:pt>
                <c:pt idx="356">
                  <c:v>135.36000000000001</c:v>
                </c:pt>
                <c:pt idx="357">
                  <c:v>136.97</c:v>
                </c:pt>
                <c:pt idx="358">
                  <c:v>138.83000000000001</c:v>
                </c:pt>
                <c:pt idx="359">
                  <c:v>139.75</c:v>
                </c:pt>
                <c:pt idx="360">
                  <c:v>142.03</c:v>
                </c:pt>
                <c:pt idx="361">
                  <c:v>148.59</c:v>
                </c:pt>
                <c:pt idx="362">
                  <c:v>152.63999999999999</c:v>
                </c:pt>
                <c:pt idx="363">
                  <c:v>151.96</c:v>
                </c:pt>
                <c:pt idx="364">
                  <c:v>157.88999999999999</c:v>
                </c:pt>
                <c:pt idx="365">
                  <c:v>161.80000000000001</c:v>
                </c:pt>
                <c:pt idx="366">
                  <c:v>161.6</c:v>
                </c:pt>
                <c:pt idx="367">
                  <c:v>158.83000000000001</c:v>
                </c:pt>
                <c:pt idx="368">
                  <c:v>155.01</c:v>
                </c:pt>
                <c:pt idx="369">
                  <c:v>151.41</c:v>
                </c:pt>
                <c:pt idx="370">
                  <c:v>146.59</c:v>
                </c:pt>
                <c:pt idx="371">
                  <c:v>145.97</c:v>
                </c:pt>
                <c:pt idx="372">
                  <c:v>149.41999999999999</c:v>
                </c:pt>
                <c:pt idx="373">
                  <c:v>148.22999999999999</c:v>
                </c:pt>
                <c:pt idx="374">
                  <c:v>150.16</c:v>
                </c:pt>
                <c:pt idx="375">
                  <c:v>151.87</c:v>
                </c:pt>
                <c:pt idx="376">
                  <c:v>152.16999999999999</c:v>
                </c:pt>
                <c:pt idx="377">
                  <c:v>151.36000000000001</c:v>
                </c:pt>
                <c:pt idx="378">
                  <c:v>151.02000000000001</c:v>
                </c:pt>
                <c:pt idx="379">
                  <c:v>151.69999999999999</c:v>
                </c:pt>
                <c:pt idx="380">
                  <c:v>153.55000000000001</c:v>
                </c:pt>
                <c:pt idx="381">
                  <c:v>154.33000000000001</c:v>
                </c:pt>
                <c:pt idx="382">
                  <c:v>155.79</c:v>
                </c:pt>
                <c:pt idx="383">
                  <c:v>155.6</c:v>
                </c:pt>
                <c:pt idx="384">
                  <c:v>156.43</c:v>
                </c:pt>
                <c:pt idx="385">
                  <c:v>156.51</c:v>
                </c:pt>
                <c:pt idx="386">
                  <c:v>157</c:v>
                </c:pt>
                <c:pt idx="387">
                  <c:v>155.80000000000001</c:v>
                </c:pt>
                <c:pt idx="388">
                  <c:v>156.06</c:v>
                </c:pt>
                <c:pt idx="389">
                  <c:v>154.97999999999999</c:v>
                </c:pt>
                <c:pt idx="390">
                  <c:v>158.07</c:v>
                </c:pt>
                <c:pt idx="391">
                  <c:v>161.62</c:v>
                </c:pt>
                <c:pt idx="392">
                  <c:v>163.12</c:v>
                </c:pt>
                <c:pt idx="393">
                  <c:v>166.05</c:v>
                </c:pt>
                <c:pt idx="394">
                  <c:v>166.77</c:v>
                </c:pt>
                <c:pt idx="395">
                  <c:v>167.17</c:v>
                </c:pt>
                <c:pt idx="396">
                  <c:v>165.68</c:v>
                </c:pt>
                <c:pt idx="397">
                  <c:v>161.06</c:v>
                </c:pt>
                <c:pt idx="398">
                  <c:v>159.13</c:v>
                </c:pt>
                <c:pt idx="399">
                  <c:v>157.49</c:v>
                </c:pt>
                <c:pt idx="400">
                  <c:v>157.49</c:v>
                </c:pt>
                <c:pt idx="401">
                  <c:v>155.34</c:v>
                </c:pt>
                <c:pt idx="402">
                  <c:v>151.91</c:v>
                </c:pt>
                <c:pt idx="403">
                  <c:v>148.82000000000099</c:v>
                </c:pt>
                <c:pt idx="404">
                  <c:v>148.46</c:v>
                </c:pt>
                <c:pt idx="405">
                  <c:v>149.8500000000011</c:v>
                </c:pt>
                <c:pt idx="406">
                  <c:v>150.91999999999999</c:v>
                </c:pt>
                <c:pt idx="407">
                  <c:v>152.68</c:v>
                </c:pt>
                <c:pt idx="408">
                  <c:v>154.4</c:v>
                </c:pt>
                <c:pt idx="409">
                  <c:v>154.69</c:v>
                </c:pt>
                <c:pt idx="410">
                  <c:v>153.26</c:v>
                </c:pt>
                <c:pt idx="411">
                  <c:v>157.57</c:v>
                </c:pt>
                <c:pt idx="412">
                  <c:v>155.99</c:v>
                </c:pt>
                <c:pt idx="413">
                  <c:v>153</c:v>
                </c:pt>
                <c:pt idx="414">
                  <c:v>147.72</c:v>
                </c:pt>
                <c:pt idx="415">
                  <c:v>144.78</c:v>
                </c:pt>
                <c:pt idx="416">
                  <c:v>145.58000000000001</c:v>
                </c:pt>
                <c:pt idx="417">
                  <c:v>145.8500000000011</c:v>
                </c:pt>
                <c:pt idx="418">
                  <c:v>149.52000000000001</c:v>
                </c:pt>
                <c:pt idx="419">
                  <c:v>150.79</c:v>
                </c:pt>
                <c:pt idx="420">
                  <c:v>146.08000000000001</c:v>
                </c:pt>
                <c:pt idx="421">
                  <c:v>142.61000000000001</c:v>
                </c:pt>
                <c:pt idx="422">
                  <c:v>142.32000000000099</c:v>
                </c:pt>
                <c:pt idx="423">
                  <c:v>141.11000000000001</c:v>
                </c:pt>
                <c:pt idx="424">
                  <c:v>138.6</c:v>
                </c:pt>
                <c:pt idx="425">
                  <c:v>142.8500000000011</c:v>
                </c:pt>
                <c:pt idx="426">
                  <c:v>146.61000000000001</c:v>
                </c:pt>
                <c:pt idx="427">
                  <c:v>148.25</c:v>
                </c:pt>
                <c:pt idx="428">
                  <c:v>153.54</c:v>
                </c:pt>
                <c:pt idx="429">
                  <c:v>162.65</c:v>
                </c:pt>
                <c:pt idx="430">
                  <c:v>166.64</c:v>
                </c:pt>
                <c:pt idx="431">
                  <c:v>167.8500000000011</c:v>
                </c:pt>
                <c:pt idx="432">
                  <c:v>168.4</c:v>
                </c:pt>
                <c:pt idx="433">
                  <c:v>168.18</c:v>
                </c:pt>
                <c:pt idx="434">
                  <c:v>161.77000000000001</c:v>
                </c:pt>
                <c:pt idx="435">
                  <c:v>163.41999999999999</c:v>
                </c:pt>
                <c:pt idx="436">
                  <c:v>164.17</c:v>
                </c:pt>
                <c:pt idx="437">
                  <c:v>163.88000000000119</c:v>
                </c:pt>
                <c:pt idx="438">
                  <c:v>162.30000000000001</c:v>
                </c:pt>
                <c:pt idx="439">
                  <c:v>161.97999999999999</c:v>
                </c:pt>
                <c:pt idx="440">
                  <c:v>164.5</c:v>
                </c:pt>
                <c:pt idx="441">
                  <c:v>165.11</c:v>
                </c:pt>
                <c:pt idx="442">
                  <c:v>163.99</c:v>
                </c:pt>
                <c:pt idx="443">
                  <c:v>163.05000000000001</c:v>
                </c:pt>
                <c:pt idx="444">
                  <c:v>161.94999999999999</c:v>
                </c:pt>
                <c:pt idx="445">
                  <c:v>163.9</c:v>
                </c:pt>
                <c:pt idx="446">
                  <c:v>165.39</c:v>
                </c:pt>
                <c:pt idx="447">
                  <c:v>167.59</c:v>
                </c:pt>
                <c:pt idx="448">
                  <c:v>164.77</c:v>
                </c:pt>
                <c:pt idx="449">
                  <c:v>163.16</c:v>
                </c:pt>
                <c:pt idx="450">
                  <c:v>165.76</c:v>
                </c:pt>
                <c:pt idx="451">
                  <c:v>168.47</c:v>
                </c:pt>
                <c:pt idx="452">
                  <c:v>171.81</c:v>
                </c:pt>
                <c:pt idx="453">
                  <c:v>172.08</c:v>
                </c:pt>
                <c:pt idx="454">
                  <c:v>175.58</c:v>
                </c:pt>
                <c:pt idx="455">
                  <c:v>179.69</c:v>
                </c:pt>
                <c:pt idx="456">
                  <c:v>179.3</c:v>
                </c:pt>
                <c:pt idx="457">
                  <c:v>175.42</c:v>
                </c:pt>
                <c:pt idx="458">
                  <c:v>173.29</c:v>
                </c:pt>
                <c:pt idx="459">
                  <c:v>174.14</c:v>
                </c:pt>
                <c:pt idx="460">
                  <c:v>173.27</c:v>
                </c:pt>
                <c:pt idx="461">
                  <c:v>173.9</c:v>
                </c:pt>
                <c:pt idx="462">
                  <c:v>172.32000000000099</c:v>
                </c:pt>
                <c:pt idx="463">
                  <c:v>171.02</c:v>
                </c:pt>
                <c:pt idx="464">
                  <c:v>170.1</c:v>
                </c:pt>
                <c:pt idx="465">
                  <c:v>173.33</c:v>
                </c:pt>
                <c:pt idx="466">
                  <c:v>177.01</c:v>
                </c:pt>
                <c:pt idx="467">
                  <c:v>179.34</c:v>
                </c:pt>
                <c:pt idx="468">
                  <c:v>180.61</c:v>
                </c:pt>
                <c:pt idx="469">
                  <c:v>181.23</c:v>
                </c:pt>
                <c:pt idx="470">
                  <c:v>181.78</c:v>
                </c:pt>
                <c:pt idx="471">
                  <c:v>205.58</c:v>
                </c:pt>
                <c:pt idx="472">
                  <c:v>255.15</c:v>
                </c:pt>
                <c:pt idx="473">
                  <c:v>307.81</c:v>
                </c:pt>
                <c:pt idx="474">
                  <c:v>338.58</c:v>
                </c:pt>
                <c:pt idx="475">
                  <c:v>362.15000000000032</c:v>
                </c:pt>
                <c:pt idx="476">
                  <c:v>410.86</c:v>
                </c:pt>
                <c:pt idx="477">
                  <c:v>453.08</c:v>
                </c:pt>
                <c:pt idx="478">
                  <c:v>478.88</c:v>
                </c:pt>
                <c:pt idx="479">
                  <c:v>499.53</c:v>
                </c:pt>
                <c:pt idx="480">
                  <c:v>516.16</c:v>
                </c:pt>
                <c:pt idx="481">
                  <c:v>535.66999999999996</c:v>
                </c:pt>
                <c:pt idx="482">
                  <c:v>519.69000000000005</c:v>
                </c:pt>
                <c:pt idx="483">
                  <c:v>492.28</c:v>
                </c:pt>
                <c:pt idx="484">
                  <c:v>501.06</c:v>
                </c:pt>
                <c:pt idx="485">
                  <c:v>509.91999999999882</c:v>
                </c:pt>
                <c:pt idx="486">
                  <c:v>510.39</c:v>
                </c:pt>
                <c:pt idx="487">
                  <c:v>491.13</c:v>
                </c:pt>
                <c:pt idx="488">
                  <c:v>434.01</c:v>
                </c:pt>
                <c:pt idx="489">
                  <c:v>384.94</c:v>
                </c:pt>
                <c:pt idx="490">
                  <c:v>370.22999999999882</c:v>
                </c:pt>
                <c:pt idx="491">
                  <c:v>397.72999999999882</c:v>
                </c:pt>
                <c:pt idx="492">
                  <c:v>439.12</c:v>
                </c:pt>
                <c:pt idx="493">
                  <c:v>460.04</c:v>
                </c:pt>
                <c:pt idx="494">
                  <c:v>468.27</c:v>
                </c:pt>
                <c:pt idx="495">
                  <c:v>461.97999999999882</c:v>
                </c:pt>
                <c:pt idx="496">
                  <c:v>472.21999999999952</c:v>
                </c:pt>
                <c:pt idx="497">
                  <c:v>510.17</c:v>
                </c:pt>
                <c:pt idx="498">
                  <c:v>520.70000000000005</c:v>
                </c:pt>
                <c:pt idx="499">
                  <c:v>504.89</c:v>
                </c:pt>
                <c:pt idx="500">
                  <c:v>518.49</c:v>
                </c:pt>
                <c:pt idx="501">
                  <c:v>519.45999999999924</c:v>
                </c:pt>
                <c:pt idx="502">
                  <c:v>530.26</c:v>
                </c:pt>
                <c:pt idx="503">
                  <c:v>517.39</c:v>
                </c:pt>
                <c:pt idx="504">
                  <c:v>530.32999999999936</c:v>
                </c:pt>
                <c:pt idx="505">
                  <c:v>544.76</c:v>
                </c:pt>
                <c:pt idx="506">
                  <c:v>563.79000000000053</c:v>
                </c:pt>
                <c:pt idx="507">
                  <c:v>582.9</c:v>
                </c:pt>
                <c:pt idx="508">
                  <c:v>581.07000000000005</c:v>
                </c:pt>
                <c:pt idx="509">
                  <c:v>580.26</c:v>
                </c:pt>
                <c:pt idx="510">
                  <c:v>561.23</c:v>
                </c:pt>
                <c:pt idx="511">
                  <c:v>541.63</c:v>
                </c:pt>
                <c:pt idx="512">
                  <c:v>568.12</c:v>
                </c:pt>
                <c:pt idx="513">
                  <c:v>584</c:v>
                </c:pt>
                <c:pt idx="514">
                  <c:v>573.20000000000005</c:v>
                </c:pt>
                <c:pt idx="515">
                  <c:v>554.82999999999936</c:v>
                </c:pt>
                <c:pt idx="516">
                  <c:v>568</c:v>
                </c:pt>
                <c:pt idx="517">
                  <c:v>561.51</c:v>
                </c:pt>
                <c:pt idx="518">
                  <c:v>558.41</c:v>
                </c:pt>
                <c:pt idx="519">
                  <c:v>562.75</c:v>
                </c:pt>
                <c:pt idx="520">
                  <c:v>550.04</c:v>
                </c:pt>
                <c:pt idx="521">
                  <c:v>555.80999999999938</c:v>
                </c:pt>
                <c:pt idx="522">
                  <c:v>578.80999999999938</c:v>
                </c:pt>
                <c:pt idx="523">
                  <c:v>584.29000000000053</c:v>
                </c:pt>
                <c:pt idx="524">
                  <c:v>586.28000000000054</c:v>
                </c:pt>
                <c:pt idx="525">
                  <c:v>583.70000000000005</c:v>
                </c:pt>
                <c:pt idx="526">
                  <c:v>595.97</c:v>
                </c:pt>
                <c:pt idx="527">
                  <c:v>621.59</c:v>
                </c:pt>
                <c:pt idx="528">
                  <c:v>651.54</c:v>
                </c:pt>
                <c:pt idx="529">
                  <c:v>667.38</c:v>
                </c:pt>
                <c:pt idx="530">
                  <c:v>657.08</c:v>
                </c:pt>
                <c:pt idx="531">
                  <c:v>657.27000000000055</c:v>
                </c:pt>
                <c:pt idx="532">
                  <c:v>639.62</c:v>
                </c:pt>
                <c:pt idx="533">
                  <c:v>636.51</c:v>
                </c:pt>
                <c:pt idx="534">
                  <c:v>642.14</c:v>
                </c:pt>
                <c:pt idx="535">
                  <c:v>656.64</c:v>
                </c:pt>
                <c:pt idx="536">
                  <c:v>658.69</c:v>
                </c:pt>
                <c:pt idx="537">
                  <c:v>662.32999999999936</c:v>
                </c:pt>
                <c:pt idx="538">
                  <c:v>652.48</c:v>
                </c:pt>
                <c:pt idx="539">
                  <c:v>639.91</c:v>
                </c:pt>
                <c:pt idx="540">
                  <c:v>598.32999999999936</c:v>
                </c:pt>
                <c:pt idx="541">
                  <c:v>581.11</c:v>
                </c:pt>
                <c:pt idx="542">
                  <c:v>589.63</c:v>
                </c:pt>
                <c:pt idx="543">
                  <c:v>618.42999999999938</c:v>
                </c:pt>
                <c:pt idx="544">
                  <c:v>625.79000000000053</c:v>
                </c:pt>
                <c:pt idx="545">
                  <c:v>614.41</c:v>
                </c:pt>
                <c:pt idx="546">
                  <c:v>620.62</c:v>
                </c:pt>
                <c:pt idx="547">
                  <c:v>626.16999999999996</c:v>
                </c:pt>
                <c:pt idx="548">
                  <c:v>618.78000000000054</c:v>
                </c:pt>
                <c:pt idx="549">
                  <c:v>620.38</c:v>
                </c:pt>
                <c:pt idx="550">
                  <c:v>624.21</c:v>
                </c:pt>
                <c:pt idx="551">
                  <c:v>616.5</c:v>
                </c:pt>
                <c:pt idx="552">
                  <c:v>619.01</c:v>
                </c:pt>
                <c:pt idx="553">
                  <c:v>601.37</c:v>
                </c:pt>
                <c:pt idx="554">
                  <c:v>601.72</c:v>
                </c:pt>
                <c:pt idx="555">
                  <c:v>606.69000000000005</c:v>
                </c:pt>
                <c:pt idx="556">
                  <c:v>613.27000000000055</c:v>
                </c:pt>
                <c:pt idx="557">
                  <c:v>621.1</c:v>
                </c:pt>
                <c:pt idx="558">
                  <c:v>626.19000000000005</c:v>
                </c:pt>
                <c:pt idx="559">
                  <c:v>639.44999999999936</c:v>
                </c:pt>
                <c:pt idx="560">
                  <c:v>648.79000000000053</c:v>
                </c:pt>
                <c:pt idx="561">
                  <c:v>671.42</c:v>
                </c:pt>
                <c:pt idx="562">
                  <c:v>676.44999999999936</c:v>
                </c:pt>
                <c:pt idx="563">
                  <c:v>670.05999999999938</c:v>
                </c:pt>
                <c:pt idx="564">
                  <c:v>683.05</c:v>
                </c:pt>
                <c:pt idx="565">
                  <c:v>650.28000000000054</c:v>
                </c:pt>
                <c:pt idx="566">
                  <c:v>648.85999999999774</c:v>
                </c:pt>
                <c:pt idx="567">
                  <c:v>647.29999999999995</c:v>
                </c:pt>
                <c:pt idx="568">
                  <c:v>650.87</c:v>
                </c:pt>
                <c:pt idx="569">
                  <c:v>649.63</c:v>
                </c:pt>
                <c:pt idx="570">
                  <c:v>628.52</c:v>
                </c:pt>
                <c:pt idx="571">
                  <c:v>623.9</c:v>
                </c:pt>
                <c:pt idx="572">
                  <c:v>627.04</c:v>
                </c:pt>
                <c:pt idx="573">
                  <c:v>620.94999999999936</c:v>
                </c:pt>
                <c:pt idx="574">
                  <c:v>628.89</c:v>
                </c:pt>
                <c:pt idx="575">
                  <c:v>634.65</c:v>
                </c:pt>
                <c:pt idx="576">
                  <c:v>644.29999999999995</c:v>
                </c:pt>
                <c:pt idx="577">
                  <c:v>656.83999999999833</c:v>
                </c:pt>
                <c:pt idx="578">
                  <c:v>661.76</c:v>
                </c:pt>
                <c:pt idx="579">
                  <c:v>664.73</c:v>
                </c:pt>
                <c:pt idx="580">
                  <c:v>660.2</c:v>
                </c:pt>
                <c:pt idx="581">
                  <c:v>641.65</c:v>
                </c:pt>
                <c:pt idx="582">
                  <c:v>643.22</c:v>
                </c:pt>
                <c:pt idx="583">
                  <c:v>669.44999999999936</c:v>
                </c:pt>
                <c:pt idx="584">
                  <c:v>678.67000000000053</c:v>
                </c:pt>
                <c:pt idx="585">
                  <c:v>650.16</c:v>
                </c:pt>
                <c:pt idx="586">
                  <c:v>602.31999999999937</c:v>
                </c:pt>
                <c:pt idx="587">
                  <c:v>576.31999999999937</c:v>
                </c:pt>
                <c:pt idx="588">
                  <c:v>543.47</c:v>
                </c:pt>
                <c:pt idx="589">
                  <c:v>565.70000000000005</c:v>
                </c:pt>
                <c:pt idx="590">
                  <c:v>588.97</c:v>
                </c:pt>
                <c:pt idx="591">
                  <c:v>606.88</c:v>
                </c:pt>
                <c:pt idx="592">
                  <c:v>610.75</c:v>
                </c:pt>
                <c:pt idx="593">
                  <c:v>619.16</c:v>
                </c:pt>
                <c:pt idx="594">
                  <c:v>604.29000000000053</c:v>
                </c:pt>
                <c:pt idx="595">
                  <c:v>566.97</c:v>
                </c:pt>
                <c:pt idx="596">
                  <c:v>556.21</c:v>
                </c:pt>
                <c:pt idx="597">
                  <c:v>531.72</c:v>
                </c:pt>
                <c:pt idx="598">
                  <c:v>525.03</c:v>
                </c:pt>
                <c:pt idx="599">
                  <c:v>494.45</c:v>
                </c:pt>
                <c:pt idx="600">
                  <c:v>483.78999999999883</c:v>
                </c:pt>
                <c:pt idx="601">
                  <c:v>536.54</c:v>
                </c:pt>
                <c:pt idx="602">
                  <c:v>559.6</c:v>
                </c:pt>
                <c:pt idx="603">
                  <c:v>564.04</c:v>
                </c:pt>
                <c:pt idx="604">
                  <c:v>574.61</c:v>
                </c:pt>
                <c:pt idx="605">
                  <c:v>594.57000000000005</c:v>
                </c:pt>
                <c:pt idx="606">
                  <c:v>590.71</c:v>
                </c:pt>
                <c:pt idx="607">
                  <c:v>590.62</c:v>
                </c:pt>
                <c:pt idx="608">
                  <c:v>618.43999999999937</c:v>
                </c:pt>
                <c:pt idx="609">
                  <c:v>630.52</c:v>
                </c:pt>
                <c:pt idx="610">
                  <c:v>631.85999999999774</c:v>
                </c:pt>
                <c:pt idx="611">
                  <c:v>606.88</c:v>
                </c:pt>
                <c:pt idx="612">
                  <c:v>576.08000000000004</c:v>
                </c:pt>
                <c:pt idx="613">
                  <c:v>597.41999999999996</c:v>
                </c:pt>
                <c:pt idx="614">
                  <c:v>589.84999999999786</c:v>
                </c:pt>
                <c:pt idx="615">
                  <c:v>584.03</c:v>
                </c:pt>
                <c:pt idx="616">
                  <c:v>602.25</c:v>
                </c:pt>
                <c:pt idx="617">
                  <c:v>613.51</c:v>
                </c:pt>
                <c:pt idx="618">
                  <c:v>603.30999999999938</c:v>
                </c:pt>
                <c:pt idx="619">
                  <c:v>621.5</c:v>
                </c:pt>
                <c:pt idx="620">
                  <c:v>571.75</c:v>
                </c:pt>
                <c:pt idx="621">
                  <c:v>544.14</c:v>
                </c:pt>
                <c:pt idx="622">
                  <c:v>531.87</c:v>
                </c:pt>
                <c:pt idx="623">
                  <c:v>553.41999999999996</c:v>
                </c:pt>
                <c:pt idx="624">
                  <c:v>579.32999999999936</c:v>
                </c:pt>
                <c:pt idx="625">
                  <c:v>599.05999999999938</c:v>
                </c:pt>
                <c:pt idx="626">
                  <c:v>604.22</c:v>
                </c:pt>
                <c:pt idx="627">
                  <c:v>622.26</c:v>
                </c:pt>
                <c:pt idx="628">
                  <c:v>631.91999999999996</c:v>
                </c:pt>
                <c:pt idx="629">
                  <c:v>628.01</c:v>
                </c:pt>
                <c:pt idx="630">
                  <c:v>627.34999999999786</c:v>
                </c:pt>
                <c:pt idx="631">
                  <c:v>634.25</c:v>
                </c:pt>
                <c:pt idx="632">
                  <c:v>619.98</c:v>
                </c:pt>
                <c:pt idx="633">
                  <c:v>610.64</c:v>
                </c:pt>
                <c:pt idx="634">
                  <c:v>583.82999999999936</c:v>
                </c:pt>
                <c:pt idx="635">
                  <c:v>610.51</c:v>
                </c:pt>
                <c:pt idx="636">
                  <c:v>639.88</c:v>
                </c:pt>
                <c:pt idx="637">
                  <c:v>609.19000000000005</c:v>
                </c:pt>
                <c:pt idx="638">
                  <c:v>601.83999999999833</c:v>
                </c:pt>
                <c:pt idx="639">
                  <c:v>597.80999999999938</c:v>
                </c:pt>
                <c:pt idx="640">
                  <c:v>573.91</c:v>
                </c:pt>
                <c:pt idx="641">
                  <c:v>598.11</c:v>
                </c:pt>
                <c:pt idx="642">
                  <c:v>601.27000000000055</c:v>
                </c:pt>
                <c:pt idx="643">
                  <c:v>585.19000000000005</c:v>
                </c:pt>
                <c:pt idx="644">
                  <c:v>575.62</c:v>
                </c:pt>
                <c:pt idx="645">
                  <c:v>562.94999999999936</c:v>
                </c:pt>
                <c:pt idx="646">
                  <c:v>592.4</c:v>
                </c:pt>
                <c:pt idx="647">
                  <c:v>612.47</c:v>
                </c:pt>
                <c:pt idx="648">
                  <c:v>603.91</c:v>
                </c:pt>
                <c:pt idx="649">
                  <c:v>598.35999999999774</c:v>
                </c:pt>
                <c:pt idx="650">
                  <c:v>613.49</c:v>
                </c:pt>
                <c:pt idx="651">
                  <c:v>627.92999999999938</c:v>
                </c:pt>
                <c:pt idx="652">
                  <c:v>627.03</c:v>
                </c:pt>
                <c:pt idx="653">
                  <c:v>621.15</c:v>
                </c:pt>
                <c:pt idx="654">
                  <c:v>627.26</c:v>
                </c:pt>
                <c:pt idx="655">
                  <c:v>615.85999999999774</c:v>
                </c:pt>
                <c:pt idx="656">
                  <c:v>601.28000000000054</c:v>
                </c:pt>
                <c:pt idx="657">
                  <c:v>578.01</c:v>
                </c:pt>
                <c:pt idx="658">
                  <c:v>602.12</c:v>
                </c:pt>
                <c:pt idx="659">
                  <c:v>598.74</c:v>
                </c:pt>
                <c:pt idx="660">
                  <c:v>596.79999999999995</c:v>
                </c:pt>
                <c:pt idx="661">
                  <c:v>606.92999999999938</c:v>
                </c:pt>
                <c:pt idx="662">
                  <c:v>611.72</c:v>
                </c:pt>
                <c:pt idx="663">
                  <c:v>614.38</c:v>
                </c:pt>
                <c:pt idx="664">
                  <c:v>630.99</c:v>
                </c:pt>
                <c:pt idx="665">
                  <c:v>617.59</c:v>
                </c:pt>
                <c:pt idx="666">
                  <c:v>649.25</c:v>
                </c:pt>
                <c:pt idx="667">
                  <c:v>645.83999999999833</c:v>
                </c:pt>
                <c:pt idx="668">
                  <c:v>650.08000000000004</c:v>
                </c:pt>
                <c:pt idx="669">
                  <c:v>657.25</c:v>
                </c:pt>
                <c:pt idx="670">
                  <c:v>661.53</c:v>
                </c:pt>
                <c:pt idx="671">
                  <c:v>651.95999999999924</c:v>
                </c:pt>
                <c:pt idx="672">
                  <c:v>640.81999999999937</c:v>
                </c:pt>
                <c:pt idx="673">
                  <c:v>628.04</c:v>
                </c:pt>
                <c:pt idx="674">
                  <c:v>624.94999999999936</c:v>
                </c:pt>
                <c:pt idx="675">
                  <c:v>609.07000000000005</c:v>
                </c:pt>
                <c:pt idx="676">
                  <c:v>615.71</c:v>
                </c:pt>
                <c:pt idx="677">
                  <c:v>643.61</c:v>
                </c:pt>
                <c:pt idx="678">
                  <c:v>640.16</c:v>
                </c:pt>
                <c:pt idx="679">
                  <c:v>616.44999999999936</c:v>
                </c:pt>
                <c:pt idx="680">
                  <c:v>617.81999999999937</c:v>
                </c:pt>
                <c:pt idx="681">
                  <c:v>612.14</c:v>
                </c:pt>
                <c:pt idx="682">
                  <c:v>602.41999999999996</c:v>
                </c:pt>
                <c:pt idx="683">
                  <c:v>608.76</c:v>
                </c:pt>
                <c:pt idx="684">
                  <c:v>622.77000000000055</c:v>
                </c:pt>
                <c:pt idx="685">
                  <c:v>620.53</c:v>
                </c:pt>
                <c:pt idx="686">
                  <c:v>609.64</c:v>
                </c:pt>
                <c:pt idx="687">
                  <c:v>602.08000000000004</c:v>
                </c:pt>
                <c:pt idx="688">
                  <c:v>583.63</c:v>
                </c:pt>
                <c:pt idx="689">
                  <c:v>597.95999999999924</c:v>
                </c:pt>
                <c:pt idx="690">
                  <c:v>600.65</c:v>
                </c:pt>
                <c:pt idx="691">
                  <c:v>567.59</c:v>
                </c:pt>
                <c:pt idx="692">
                  <c:v>566.03</c:v>
                </c:pt>
                <c:pt idx="693">
                  <c:v>572.16</c:v>
                </c:pt>
                <c:pt idx="694">
                  <c:v>591.13</c:v>
                </c:pt>
                <c:pt idx="695">
                  <c:v>583.24</c:v>
                </c:pt>
                <c:pt idx="696">
                  <c:v>610.41999999999996</c:v>
                </c:pt>
                <c:pt idx="697">
                  <c:v>619.80999999999938</c:v>
                </c:pt>
                <c:pt idx="698">
                  <c:v>607.67999999999995</c:v>
                </c:pt>
                <c:pt idx="699">
                  <c:v>620.04</c:v>
                </c:pt>
                <c:pt idx="700">
                  <c:v>614.04</c:v>
                </c:pt>
                <c:pt idx="701">
                  <c:v>607.53</c:v>
                </c:pt>
                <c:pt idx="702">
                  <c:v>610.73</c:v>
                </c:pt>
                <c:pt idx="703">
                  <c:v>597.75</c:v>
                </c:pt>
                <c:pt idx="704">
                  <c:v>608.57000000000005</c:v>
                </c:pt>
                <c:pt idx="705">
                  <c:v>625.32999999999936</c:v>
                </c:pt>
                <c:pt idx="706">
                  <c:v>639.45999999999924</c:v>
                </c:pt>
                <c:pt idx="707">
                  <c:v>653.58000000000004</c:v>
                </c:pt>
                <c:pt idx="708">
                  <c:v>629.21</c:v>
                </c:pt>
                <c:pt idx="709">
                  <c:v>608.33999999999833</c:v>
                </c:pt>
                <c:pt idx="710">
                  <c:v>596.11</c:v>
                </c:pt>
                <c:pt idx="711">
                  <c:v>596.6</c:v>
                </c:pt>
                <c:pt idx="712">
                  <c:v>610.04</c:v>
                </c:pt>
                <c:pt idx="713">
                  <c:v>577.14</c:v>
                </c:pt>
                <c:pt idx="714">
                  <c:v>555.20000000000005</c:v>
                </c:pt>
                <c:pt idx="715">
                  <c:v>570.21</c:v>
                </c:pt>
                <c:pt idx="716">
                  <c:v>572.66</c:v>
                </c:pt>
                <c:pt idx="717">
                  <c:v>548.79999999999995</c:v>
                </c:pt>
                <c:pt idx="718">
                  <c:v>542.77000000000055</c:v>
                </c:pt>
                <c:pt idx="719">
                  <c:v>553.93999999999937</c:v>
                </c:pt>
                <c:pt idx="720">
                  <c:v>552.54999999999939</c:v>
                </c:pt>
                <c:pt idx="721">
                  <c:v>550.73</c:v>
                </c:pt>
                <c:pt idx="722">
                  <c:v>555.14</c:v>
                </c:pt>
                <c:pt idx="723">
                  <c:v>590.04999999999939</c:v>
                </c:pt>
                <c:pt idx="724">
                  <c:v>602.44999999999936</c:v>
                </c:pt>
                <c:pt idx="725">
                  <c:v>581.75</c:v>
                </c:pt>
                <c:pt idx="726">
                  <c:v>583.67999999999995</c:v>
                </c:pt>
                <c:pt idx="727">
                  <c:v>543.92999999999938</c:v>
                </c:pt>
                <c:pt idx="728">
                  <c:v>514.1</c:v>
                </c:pt>
                <c:pt idx="729">
                  <c:v>508.89</c:v>
                </c:pt>
                <c:pt idx="730">
                  <c:v>518</c:v>
                </c:pt>
                <c:pt idx="731">
                  <c:v>519.4</c:v>
                </c:pt>
                <c:pt idx="732">
                  <c:v>491.76</c:v>
                </c:pt>
                <c:pt idx="733">
                  <c:v>487.13</c:v>
                </c:pt>
                <c:pt idx="734">
                  <c:v>496.56</c:v>
                </c:pt>
                <c:pt idx="735">
                  <c:v>473.94</c:v>
                </c:pt>
                <c:pt idx="736">
                  <c:v>474.11</c:v>
                </c:pt>
                <c:pt idx="737">
                  <c:v>477.5</c:v>
                </c:pt>
                <c:pt idx="738">
                  <c:v>488.44</c:v>
                </c:pt>
                <c:pt idx="739">
                  <c:v>527.39</c:v>
                </c:pt>
                <c:pt idx="740">
                  <c:v>518.81999999999937</c:v>
                </c:pt>
                <c:pt idx="741">
                  <c:v>500.46999999999952</c:v>
                </c:pt>
                <c:pt idx="742">
                  <c:v>498.33</c:v>
                </c:pt>
                <c:pt idx="743">
                  <c:v>504.07</c:v>
                </c:pt>
                <c:pt idx="744">
                  <c:v>498.03</c:v>
                </c:pt>
                <c:pt idx="745">
                  <c:v>512.04</c:v>
                </c:pt>
                <c:pt idx="746">
                  <c:v>521.79000000000053</c:v>
                </c:pt>
                <c:pt idx="747">
                  <c:v>514.49</c:v>
                </c:pt>
                <c:pt idx="748">
                  <c:v>491.8</c:v>
                </c:pt>
                <c:pt idx="749">
                  <c:v>493.78</c:v>
                </c:pt>
                <c:pt idx="750">
                  <c:v>493.96999999999952</c:v>
                </c:pt>
                <c:pt idx="751">
                  <c:v>424.57</c:v>
                </c:pt>
                <c:pt idx="752">
                  <c:v>338.39</c:v>
                </c:pt>
                <c:pt idx="753">
                  <c:v>259.55</c:v>
                </c:pt>
                <c:pt idx="754">
                  <c:v>216.04</c:v>
                </c:pt>
                <c:pt idx="755">
                  <c:v>178.15</c:v>
                </c:pt>
                <c:pt idx="756">
                  <c:v>148.63999999999999</c:v>
                </c:pt>
                <c:pt idx="757">
                  <c:v>125.15</c:v>
                </c:pt>
                <c:pt idx="758">
                  <c:v>102.11</c:v>
                </c:pt>
                <c:pt idx="759">
                  <c:v>88.13</c:v>
                </c:pt>
                <c:pt idx="760">
                  <c:v>77.52</c:v>
                </c:pt>
                <c:pt idx="761">
                  <c:v>71.19</c:v>
                </c:pt>
                <c:pt idx="762">
                  <c:v>65.16</c:v>
                </c:pt>
                <c:pt idx="763">
                  <c:v>59.78</c:v>
                </c:pt>
                <c:pt idx="764">
                  <c:v>55.55</c:v>
                </c:pt>
                <c:pt idx="765">
                  <c:v>50.37</c:v>
                </c:pt>
                <c:pt idx="766">
                  <c:v>46.220000000000013</c:v>
                </c:pt>
                <c:pt idx="767">
                  <c:v>42.41</c:v>
                </c:pt>
                <c:pt idx="768">
                  <c:v>39.880000000000003</c:v>
                </c:pt>
                <c:pt idx="769">
                  <c:v>37.39</c:v>
                </c:pt>
                <c:pt idx="770">
                  <c:v>35.44</c:v>
                </c:pt>
                <c:pt idx="771">
                  <c:v>33.89</c:v>
                </c:pt>
                <c:pt idx="772">
                  <c:v>33.1</c:v>
                </c:pt>
                <c:pt idx="773">
                  <c:v>33.630000000000003</c:v>
                </c:pt>
              </c:numCache>
            </c:numRef>
          </c:val>
          <c:smooth val="0"/>
        </c:ser>
        <c:ser>
          <c:idx val="3"/>
          <c:order val="3"/>
          <c:tx>
            <c:v>4</c:v>
          </c:tx>
          <c:marker>
            <c:symbol val="none"/>
          </c:marker>
          <c:val>
            <c:numRef>
              <c:f>Sheet1!$E$1:$E$1013</c:f>
              <c:numCache>
                <c:formatCode>General</c:formatCode>
                <c:ptCount val="1013"/>
                <c:pt idx="0">
                  <c:v>21.66</c:v>
                </c:pt>
                <c:pt idx="1">
                  <c:v>21.69</c:v>
                </c:pt>
                <c:pt idx="2">
                  <c:v>21.810000000000031</c:v>
                </c:pt>
                <c:pt idx="3">
                  <c:v>21.919999999999991</c:v>
                </c:pt>
                <c:pt idx="4">
                  <c:v>22.04</c:v>
                </c:pt>
                <c:pt idx="5">
                  <c:v>22.110000000000031</c:v>
                </c:pt>
                <c:pt idx="6">
                  <c:v>22.2</c:v>
                </c:pt>
                <c:pt idx="7">
                  <c:v>22.66</c:v>
                </c:pt>
                <c:pt idx="8">
                  <c:v>23.27</c:v>
                </c:pt>
                <c:pt idx="9">
                  <c:v>23.86</c:v>
                </c:pt>
                <c:pt idx="10">
                  <c:v>24.6</c:v>
                </c:pt>
                <c:pt idx="11">
                  <c:v>25.21</c:v>
                </c:pt>
                <c:pt idx="12">
                  <c:v>26.04</c:v>
                </c:pt>
                <c:pt idx="13">
                  <c:v>26.58</c:v>
                </c:pt>
                <c:pt idx="14">
                  <c:v>27.330000000000009</c:v>
                </c:pt>
                <c:pt idx="15">
                  <c:v>29</c:v>
                </c:pt>
                <c:pt idx="16">
                  <c:v>30.22</c:v>
                </c:pt>
                <c:pt idx="17">
                  <c:v>31.7</c:v>
                </c:pt>
                <c:pt idx="18">
                  <c:v>33.07</c:v>
                </c:pt>
                <c:pt idx="19">
                  <c:v>33.979999999999997</c:v>
                </c:pt>
                <c:pt idx="20">
                  <c:v>34.71</c:v>
                </c:pt>
                <c:pt idx="21">
                  <c:v>35.57</c:v>
                </c:pt>
                <c:pt idx="22">
                  <c:v>36.869999999999997</c:v>
                </c:pt>
                <c:pt idx="23">
                  <c:v>39</c:v>
                </c:pt>
                <c:pt idx="24">
                  <c:v>41.02</c:v>
                </c:pt>
                <c:pt idx="25">
                  <c:v>42.67</c:v>
                </c:pt>
                <c:pt idx="26">
                  <c:v>44.14</c:v>
                </c:pt>
                <c:pt idx="27">
                  <c:v>46.77</c:v>
                </c:pt>
                <c:pt idx="28">
                  <c:v>47.660000000000011</c:v>
                </c:pt>
                <c:pt idx="29">
                  <c:v>49.160000000000011</c:v>
                </c:pt>
                <c:pt idx="30">
                  <c:v>50.11</c:v>
                </c:pt>
                <c:pt idx="31">
                  <c:v>51.02</c:v>
                </c:pt>
                <c:pt idx="32">
                  <c:v>52.260000000000012</c:v>
                </c:pt>
                <c:pt idx="33">
                  <c:v>55.65</c:v>
                </c:pt>
                <c:pt idx="34">
                  <c:v>60.120000000000012</c:v>
                </c:pt>
                <c:pt idx="35">
                  <c:v>62.81</c:v>
                </c:pt>
                <c:pt idx="36">
                  <c:v>67.25</c:v>
                </c:pt>
                <c:pt idx="37">
                  <c:v>70.440000000000026</c:v>
                </c:pt>
                <c:pt idx="38">
                  <c:v>76.2</c:v>
                </c:pt>
                <c:pt idx="39">
                  <c:v>80.940000000000026</c:v>
                </c:pt>
                <c:pt idx="40">
                  <c:v>86.14</c:v>
                </c:pt>
                <c:pt idx="41">
                  <c:v>89.37</c:v>
                </c:pt>
                <c:pt idx="42">
                  <c:v>92.98</c:v>
                </c:pt>
                <c:pt idx="43">
                  <c:v>96.07</c:v>
                </c:pt>
                <c:pt idx="44">
                  <c:v>100.03</c:v>
                </c:pt>
                <c:pt idx="45">
                  <c:v>103.35</c:v>
                </c:pt>
                <c:pt idx="46">
                  <c:v>105.62</c:v>
                </c:pt>
                <c:pt idx="47">
                  <c:v>107.55</c:v>
                </c:pt>
                <c:pt idx="48">
                  <c:v>107.05</c:v>
                </c:pt>
                <c:pt idx="49">
                  <c:v>108.24</c:v>
                </c:pt>
                <c:pt idx="50">
                  <c:v>108.17</c:v>
                </c:pt>
                <c:pt idx="51">
                  <c:v>107.43</c:v>
                </c:pt>
                <c:pt idx="52">
                  <c:v>109.24</c:v>
                </c:pt>
                <c:pt idx="53">
                  <c:v>110.7</c:v>
                </c:pt>
                <c:pt idx="54">
                  <c:v>112.12</c:v>
                </c:pt>
                <c:pt idx="55">
                  <c:v>114.51</c:v>
                </c:pt>
                <c:pt idx="56">
                  <c:v>113.79</c:v>
                </c:pt>
                <c:pt idx="57">
                  <c:v>115.34</c:v>
                </c:pt>
                <c:pt idx="58">
                  <c:v>116.05</c:v>
                </c:pt>
                <c:pt idx="59">
                  <c:v>115.07</c:v>
                </c:pt>
                <c:pt idx="60">
                  <c:v>116.37</c:v>
                </c:pt>
                <c:pt idx="61">
                  <c:v>117.51</c:v>
                </c:pt>
                <c:pt idx="62">
                  <c:v>116.4400000000003</c:v>
                </c:pt>
                <c:pt idx="63">
                  <c:v>113.55</c:v>
                </c:pt>
                <c:pt idx="64">
                  <c:v>115.4100000000001</c:v>
                </c:pt>
                <c:pt idx="65">
                  <c:v>116.53</c:v>
                </c:pt>
                <c:pt idx="66">
                  <c:v>114.35</c:v>
                </c:pt>
                <c:pt idx="67">
                  <c:v>114.74</c:v>
                </c:pt>
                <c:pt idx="68">
                  <c:v>115.93</c:v>
                </c:pt>
                <c:pt idx="69">
                  <c:v>116.82</c:v>
                </c:pt>
                <c:pt idx="70">
                  <c:v>118.32</c:v>
                </c:pt>
                <c:pt idx="71">
                  <c:v>120.3</c:v>
                </c:pt>
                <c:pt idx="72">
                  <c:v>122.76</c:v>
                </c:pt>
                <c:pt idx="73">
                  <c:v>122.31</c:v>
                </c:pt>
                <c:pt idx="74">
                  <c:v>120.35</c:v>
                </c:pt>
                <c:pt idx="75">
                  <c:v>123.26</c:v>
                </c:pt>
                <c:pt idx="76">
                  <c:v>123.4100000000001</c:v>
                </c:pt>
                <c:pt idx="77">
                  <c:v>124.15</c:v>
                </c:pt>
                <c:pt idx="78">
                  <c:v>125.62</c:v>
                </c:pt>
                <c:pt idx="79">
                  <c:v>125.61</c:v>
                </c:pt>
                <c:pt idx="80">
                  <c:v>125.95</c:v>
                </c:pt>
                <c:pt idx="81">
                  <c:v>127.83</c:v>
                </c:pt>
                <c:pt idx="82">
                  <c:v>129.27000000000001</c:v>
                </c:pt>
                <c:pt idx="83">
                  <c:v>131.63</c:v>
                </c:pt>
                <c:pt idx="84">
                  <c:v>132.9</c:v>
                </c:pt>
                <c:pt idx="85">
                  <c:v>132.12</c:v>
                </c:pt>
                <c:pt idx="86">
                  <c:v>131.88999999999999</c:v>
                </c:pt>
                <c:pt idx="87">
                  <c:v>132.38000000000119</c:v>
                </c:pt>
                <c:pt idx="88">
                  <c:v>133.68</c:v>
                </c:pt>
                <c:pt idx="89">
                  <c:v>136.86000000000001</c:v>
                </c:pt>
                <c:pt idx="90">
                  <c:v>134.22</c:v>
                </c:pt>
                <c:pt idx="91">
                  <c:v>130.16</c:v>
                </c:pt>
                <c:pt idx="92">
                  <c:v>130.44</c:v>
                </c:pt>
                <c:pt idx="93">
                  <c:v>132.59</c:v>
                </c:pt>
                <c:pt idx="94">
                  <c:v>132.71</c:v>
                </c:pt>
                <c:pt idx="95">
                  <c:v>131.61000000000001</c:v>
                </c:pt>
                <c:pt idx="96">
                  <c:v>131.74</c:v>
                </c:pt>
                <c:pt idx="97">
                  <c:v>133.11000000000001</c:v>
                </c:pt>
                <c:pt idx="98">
                  <c:v>135.66</c:v>
                </c:pt>
                <c:pt idx="99">
                  <c:v>137.29</c:v>
                </c:pt>
                <c:pt idx="100">
                  <c:v>140.13999999999999</c:v>
                </c:pt>
                <c:pt idx="101">
                  <c:v>141.38999999999999</c:v>
                </c:pt>
                <c:pt idx="102">
                  <c:v>141.69</c:v>
                </c:pt>
                <c:pt idx="103">
                  <c:v>136.96</c:v>
                </c:pt>
                <c:pt idx="104">
                  <c:v>132.62</c:v>
                </c:pt>
                <c:pt idx="105">
                  <c:v>130.57</c:v>
                </c:pt>
                <c:pt idx="106">
                  <c:v>132.61000000000001</c:v>
                </c:pt>
                <c:pt idx="107">
                  <c:v>134.91999999999999</c:v>
                </c:pt>
                <c:pt idx="108">
                  <c:v>137.07</c:v>
                </c:pt>
                <c:pt idx="109">
                  <c:v>138.16</c:v>
                </c:pt>
                <c:pt idx="110">
                  <c:v>138.4</c:v>
                </c:pt>
                <c:pt idx="111">
                  <c:v>140.05000000000001</c:v>
                </c:pt>
                <c:pt idx="112">
                  <c:v>142.18</c:v>
                </c:pt>
                <c:pt idx="113">
                  <c:v>145.13999999999999</c:v>
                </c:pt>
                <c:pt idx="114">
                  <c:v>146.1</c:v>
                </c:pt>
                <c:pt idx="115">
                  <c:v>147.61000000000001</c:v>
                </c:pt>
                <c:pt idx="116">
                  <c:v>147.08000000000001</c:v>
                </c:pt>
                <c:pt idx="117">
                  <c:v>144.55000000000001</c:v>
                </c:pt>
                <c:pt idx="118">
                  <c:v>141.56</c:v>
                </c:pt>
                <c:pt idx="119">
                  <c:v>140.02000000000001</c:v>
                </c:pt>
                <c:pt idx="120">
                  <c:v>140.47</c:v>
                </c:pt>
                <c:pt idx="121">
                  <c:v>140.32000000000099</c:v>
                </c:pt>
                <c:pt idx="122">
                  <c:v>138.81</c:v>
                </c:pt>
                <c:pt idx="123">
                  <c:v>136.11000000000001</c:v>
                </c:pt>
                <c:pt idx="124">
                  <c:v>129.82000000000099</c:v>
                </c:pt>
                <c:pt idx="125">
                  <c:v>127.65</c:v>
                </c:pt>
                <c:pt idx="126">
                  <c:v>128.36000000000001</c:v>
                </c:pt>
                <c:pt idx="127">
                  <c:v>130.63</c:v>
                </c:pt>
                <c:pt idx="128">
                  <c:v>132.96</c:v>
                </c:pt>
                <c:pt idx="129">
                  <c:v>129.69</c:v>
                </c:pt>
                <c:pt idx="130">
                  <c:v>124.36</c:v>
                </c:pt>
                <c:pt idx="131">
                  <c:v>127.29</c:v>
                </c:pt>
                <c:pt idx="132">
                  <c:v>130.52000000000001</c:v>
                </c:pt>
                <c:pt idx="133">
                  <c:v>132.11000000000001</c:v>
                </c:pt>
                <c:pt idx="134">
                  <c:v>133.97</c:v>
                </c:pt>
                <c:pt idx="135">
                  <c:v>134.19999999999999</c:v>
                </c:pt>
                <c:pt idx="136">
                  <c:v>135.47</c:v>
                </c:pt>
                <c:pt idx="137">
                  <c:v>137.91999999999999</c:v>
                </c:pt>
                <c:pt idx="138">
                  <c:v>138.91999999999999</c:v>
                </c:pt>
                <c:pt idx="139">
                  <c:v>139.47999999999999</c:v>
                </c:pt>
                <c:pt idx="140">
                  <c:v>136.96</c:v>
                </c:pt>
                <c:pt idx="141">
                  <c:v>137.56</c:v>
                </c:pt>
                <c:pt idx="142">
                  <c:v>135.65</c:v>
                </c:pt>
                <c:pt idx="143">
                  <c:v>136.31</c:v>
                </c:pt>
                <c:pt idx="144">
                  <c:v>138.38000000000119</c:v>
                </c:pt>
                <c:pt idx="145">
                  <c:v>139.19</c:v>
                </c:pt>
                <c:pt idx="146">
                  <c:v>141.28</c:v>
                </c:pt>
                <c:pt idx="147">
                  <c:v>141.47999999999999</c:v>
                </c:pt>
                <c:pt idx="148">
                  <c:v>139.62</c:v>
                </c:pt>
                <c:pt idx="149">
                  <c:v>137.44999999999999</c:v>
                </c:pt>
                <c:pt idx="150">
                  <c:v>136.94</c:v>
                </c:pt>
                <c:pt idx="151">
                  <c:v>136.07</c:v>
                </c:pt>
                <c:pt idx="152">
                  <c:v>137.61000000000001</c:v>
                </c:pt>
                <c:pt idx="153">
                  <c:v>137.71</c:v>
                </c:pt>
                <c:pt idx="154">
                  <c:v>138.49</c:v>
                </c:pt>
                <c:pt idx="155">
                  <c:v>138.82000000000099</c:v>
                </c:pt>
                <c:pt idx="156">
                  <c:v>138.13</c:v>
                </c:pt>
                <c:pt idx="157">
                  <c:v>134.66999999999999</c:v>
                </c:pt>
                <c:pt idx="158">
                  <c:v>131.34</c:v>
                </c:pt>
                <c:pt idx="159">
                  <c:v>126.49</c:v>
                </c:pt>
                <c:pt idx="160">
                  <c:v>125.5</c:v>
                </c:pt>
                <c:pt idx="161">
                  <c:v>123.86</c:v>
                </c:pt>
                <c:pt idx="162">
                  <c:v>124.64</c:v>
                </c:pt>
                <c:pt idx="163">
                  <c:v>125.63</c:v>
                </c:pt>
                <c:pt idx="164">
                  <c:v>128.54</c:v>
                </c:pt>
                <c:pt idx="165">
                  <c:v>131.09</c:v>
                </c:pt>
                <c:pt idx="166">
                  <c:v>134.65</c:v>
                </c:pt>
                <c:pt idx="167">
                  <c:v>138.24</c:v>
                </c:pt>
                <c:pt idx="168">
                  <c:v>136.61000000000001</c:v>
                </c:pt>
                <c:pt idx="169">
                  <c:v>137.88999999999999</c:v>
                </c:pt>
                <c:pt idx="170">
                  <c:v>140.65</c:v>
                </c:pt>
                <c:pt idx="171">
                  <c:v>144.53</c:v>
                </c:pt>
                <c:pt idx="172">
                  <c:v>146.29</c:v>
                </c:pt>
                <c:pt idx="173">
                  <c:v>144.71</c:v>
                </c:pt>
                <c:pt idx="174">
                  <c:v>145.61000000000001</c:v>
                </c:pt>
                <c:pt idx="175">
                  <c:v>145.09</c:v>
                </c:pt>
                <c:pt idx="176">
                  <c:v>144.74</c:v>
                </c:pt>
                <c:pt idx="177">
                  <c:v>141.66999999999999</c:v>
                </c:pt>
                <c:pt idx="178">
                  <c:v>141.91999999999999</c:v>
                </c:pt>
                <c:pt idx="179">
                  <c:v>143.94</c:v>
                </c:pt>
                <c:pt idx="180">
                  <c:v>146.4</c:v>
                </c:pt>
                <c:pt idx="181">
                  <c:v>148.57</c:v>
                </c:pt>
                <c:pt idx="182">
                  <c:v>150.43</c:v>
                </c:pt>
                <c:pt idx="183">
                  <c:v>149.62</c:v>
                </c:pt>
                <c:pt idx="184">
                  <c:v>149.31</c:v>
                </c:pt>
                <c:pt idx="185">
                  <c:v>147.65</c:v>
                </c:pt>
                <c:pt idx="186">
                  <c:v>149.66</c:v>
                </c:pt>
                <c:pt idx="187">
                  <c:v>154.22</c:v>
                </c:pt>
                <c:pt idx="188">
                  <c:v>156.28</c:v>
                </c:pt>
                <c:pt idx="189">
                  <c:v>154.97</c:v>
                </c:pt>
                <c:pt idx="190">
                  <c:v>150.56</c:v>
                </c:pt>
                <c:pt idx="191">
                  <c:v>149.69999999999999</c:v>
                </c:pt>
                <c:pt idx="192">
                  <c:v>151.16</c:v>
                </c:pt>
                <c:pt idx="193">
                  <c:v>152.66</c:v>
                </c:pt>
                <c:pt idx="194">
                  <c:v>155.78</c:v>
                </c:pt>
                <c:pt idx="195">
                  <c:v>157.38000000000119</c:v>
                </c:pt>
                <c:pt idx="196">
                  <c:v>156.72999999999999</c:v>
                </c:pt>
                <c:pt idx="197">
                  <c:v>158.63999999999999</c:v>
                </c:pt>
                <c:pt idx="198">
                  <c:v>157.16999999999999</c:v>
                </c:pt>
                <c:pt idx="199">
                  <c:v>156.74</c:v>
                </c:pt>
                <c:pt idx="200">
                  <c:v>153.81</c:v>
                </c:pt>
                <c:pt idx="201">
                  <c:v>143.97</c:v>
                </c:pt>
                <c:pt idx="202">
                  <c:v>140.32000000000099</c:v>
                </c:pt>
                <c:pt idx="203">
                  <c:v>138.38000000000119</c:v>
                </c:pt>
                <c:pt idx="204">
                  <c:v>138.30000000000001</c:v>
                </c:pt>
                <c:pt idx="205">
                  <c:v>138.96</c:v>
                </c:pt>
                <c:pt idx="206">
                  <c:v>138.76</c:v>
                </c:pt>
                <c:pt idx="207">
                  <c:v>139.77000000000001</c:v>
                </c:pt>
                <c:pt idx="208">
                  <c:v>138.59</c:v>
                </c:pt>
                <c:pt idx="209">
                  <c:v>135.75</c:v>
                </c:pt>
                <c:pt idx="210">
                  <c:v>133.08000000000001</c:v>
                </c:pt>
                <c:pt idx="211">
                  <c:v>133.63999999999999</c:v>
                </c:pt>
                <c:pt idx="212">
                  <c:v>134.88000000000119</c:v>
                </c:pt>
                <c:pt idx="213">
                  <c:v>140.94</c:v>
                </c:pt>
                <c:pt idx="214">
                  <c:v>147.5</c:v>
                </c:pt>
                <c:pt idx="215">
                  <c:v>151.24</c:v>
                </c:pt>
                <c:pt idx="216">
                  <c:v>155.1</c:v>
                </c:pt>
                <c:pt idx="217">
                  <c:v>156.13999999999999</c:v>
                </c:pt>
                <c:pt idx="218">
                  <c:v>158.22</c:v>
                </c:pt>
                <c:pt idx="219">
                  <c:v>159.05000000000001</c:v>
                </c:pt>
                <c:pt idx="220">
                  <c:v>160.80000000000001</c:v>
                </c:pt>
                <c:pt idx="221">
                  <c:v>163.99</c:v>
                </c:pt>
                <c:pt idx="222">
                  <c:v>164.34</c:v>
                </c:pt>
                <c:pt idx="223">
                  <c:v>163.44</c:v>
                </c:pt>
                <c:pt idx="224">
                  <c:v>161.87</c:v>
                </c:pt>
                <c:pt idx="225">
                  <c:v>162.79</c:v>
                </c:pt>
                <c:pt idx="226">
                  <c:v>163.49</c:v>
                </c:pt>
                <c:pt idx="227">
                  <c:v>161.49</c:v>
                </c:pt>
                <c:pt idx="228">
                  <c:v>161.34</c:v>
                </c:pt>
                <c:pt idx="229">
                  <c:v>158.72</c:v>
                </c:pt>
                <c:pt idx="230">
                  <c:v>159.44999999999999</c:v>
                </c:pt>
                <c:pt idx="231">
                  <c:v>161.51</c:v>
                </c:pt>
                <c:pt idx="232">
                  <c:v>161.53</c:v>
                </c:pt>
                <c:pt idx="233">
                  <c:v>163.03</c:v>
                </c:pt>
                <c:pt idx="234">
                  <c:v>157.03</c:v>
                </c:pt>
                <c:pt idx="235">
                  <c:v>152.79</c:v>
                </c:pt>
                <c:pt idx="236">
                  <c:v>151.4</c:v>
                </c:pt>
                <c:pt idx="237">
                  <c:v>150.22</c:v>
                </c:pt>
                <c:pt idx="238">
                  <c:v>147.3500000000011</c:v>
                </c:pt>
                <c:pt idx="239">
                  <c:v>147.02000000000001</c:v>
                </c:pt>
                <c:pt idx="240">
                  <c:v>141.87</c:v>
                </c:pt>
                <c:pt idx="241">
                  <c:v>138.86000000000001</c:v>
                </c:pt>
                <c:pt idx="242">
                  <c:v>138.1</c:v>
                </c:pt>
                <c:pt idx="243">
                  <c:v>137.69999999999999</c:v>
                </c:pt>
                <c:pt idx="244">
                  <c:v>137.43</c:v>
                </c:pt>
                <c:pt idx="245">
                  <c:v>139.29</c:v>
                </c:pt>
                <c:pt idx="246">
                  <c:v>140.3500000000011</c:v>
                </c:pt>
                <c:pt idx="247">
                  <c:v>142.1</c:v>
                </c:pt>
                <c:pt idx="248">
                  <c:v>145.1</c:v>
                </c:pt>
                <c:pt idx="249">
                  <c:v>147.86000000000001</c:v>
                </c:pt>
                <c:pt idx="250">
                  <c:v>149.49</c:v>
                </c:pt>
                <c:pt idx="251">
                  <c:v>150.1</c:v>
                </c:pt>
                <c:pt idx="252">
                  <c:v>149.8500000000011</c:v>
                </c:pt>
                <c:pt idx="253">
                  <c:v>148.16999999999999</c:v>
                </c:pt>
                <c:pt idx="254">
                  <c:v>148.88999999999999</c:v>
                </c:pt>
                <c:pt idx="255">
                  <c:v>149.65</c:v>
                </c:pt>
                <c:pt idx="256">
                  <c:v>149.6</c:v>
                </c:pt>
                <c:pt idx="257">
                  <c:v>148.26</c:v>
                </c:pt>
                <c:pt idx="258">
                  <c:v>149.61000000000001</c:v>
                </c:pt>
                <c:pt idx="259">
                  <c:v>150.25</c:v>
                </c:pt>
                <c:pt idx="260">
                  <c:v>151</c:v>
                </c:pt>
                <c:pt idx="261">
                  <c:v>153.25</c:v>
                </c:pt>
                <c:pt idx="262">
                  <c:v>150.81</c:v>
                </c:pt>
                <c:pt idx="263">
                  <c:v>150.31</c:v>
                </c:pt>
                <c:pt idx="264">
                  <c:v>152.12</c:v>
                </c:pt>
                <c:pt idx="265">
                  <c:v>148.61000000000001</c:v>
                </c:pt>
                <c:pt idx="266">
                  <c:v>149.56</c:v>
                </c:pt>
                <c:pt idx="267">
                  <c:v>147.56</c:v>
                </c:pt>
                <c:pt idx="268">
                  <c:v>149.97</c:v>
                </c:pt>
                <c:pt idx="269">
                  <c:v>152.29</c:v>
                </c:pt>
                <c:pt idx="270">
                  <c:v>153.75</c:v>
                </c:pt>
                <c:pt idx="271">
                  <c:v>155.33000000000001</c:v>
                </c:pt>
                <c:pt idx="272">
                  <c:v>155.69999999999999</c:v>
                </c:pt>
                <c:pt idx="273">
                  <c:v>154.74</c:v>
                </c:pt>
                <c:pt idx="274">
                  <c:v>153.34</c:v>
                </c:pt>
                <c:pt idx="275">
                  <c:v>149.5</c:v>
                </c:pt>
                <c:pt idx="276">
                  <c:v>145.21</c:v>
                </c:pt>
                <c:pt idx="277">
                  <c:v>146.66999999999999</c:v>
                </c:pt>
                <c:pt idx="278">
                  <c:v>148.63</c:v>
                </c:pt>
                <c:pt idx="279">
                  <c:v>150.03</c:v>
                </c:pt>
                <c:pt idx="280">
                  <c:v>146.66999999999999</c:v>
                </c:pt>
                <c:pt idx="281">
                  <c:v>143.1</c:v>
                </c:pt>
                <c:pt idx="282">
                  <c:v>141.46</c:v>
                </c:pt>
                <c:pt idx="283">
                  <c:v>138.94</c:v>
                </c:pt>
                <c:pt idx="284">
                  <c:v>140.75</c:v>
                </c:pt>
                <c:pt idx="285">
                  <c:v>143.55000000000001</c:v>
                </c:pt>
                <c:pt idx="286">
                  <c:v>142.94</c:v>
                </c:pt>
                <c:pt idx="287">
                  <c:v>143.07</c:v>
                </c:pt>
                <c:pt idx="288">
                  <c:v>145.52000000000001</c:v>
                </c:pt>
                <c:pt idx="289">
                  <c:v>148.24</c:v>
                </c:pt>
                <c:pt idx="290">
                  <c:v>148.56</c:v>
                </c:pt>
                <c:pt idx="291">
                  <c:v>150.76</c:v>
                </c:pt>
                <c:pt idx="292">
                  <c:v>151.57</c:v>
                </c:pt>
                <c:pt idx="293">
                  <c:v>152.19999999999999</c:v>
                </c:pt>
                <c:pt idx="294">
                  <c:v>154.11000000000001</c:v>
                </c:pt>
                <c:pt idx="295">
                  <c:v>155.69999999999999</c:v>
                </c:pt>
                <c:pt idx="296">
                  <c:v>156.72</c:v>
                </c:pt>
                <c:pt idx="297">
                  <c:v>155.29</c:v>
                </c:pt>
                <c:pt idx="298">
                  <c:v>156.66999999999999</c:v>
                </c:pt>
                <c:pt idx="299">
                  <c:v>157.53</c:v>
                </c:pt>
                <c:pt idx="300">
                  <c:v>159.32000000000099</c:v>
                </c:pt>
                <c:pt idx="301">
                  <c:v>159.55000000000001</c:v>
                </c:pt>
                <c:pt idx="302">
                  <c:v>159.96</c:v>
                </c:pt>
                <c:pt idx="303">
                  <c:v>157.97999999999999</c:v>
                </c:pt>
                <c:pt idx="304">
                  <c:v>158.72</c:v>
                </c:pt>
                <c:pt idx="305">
                  <c:v>158.55000000000001</c:v>
                </c:pt>
                <c:pt idx="306">
                  <c:v>157.53</c:v>
                </c:pt>
                <c:pt idx="307">
                  <c:v>160</c:v>
                </c:pt>
                <c:pt idx="308">
                  <c:v>157.9</c:v>
                </c:pt>
                <c:pt idx="309">
                  <c:v>158.97</c:v>
                </c:pt>
                <c:pt idx="310">
                  <c:v>155.63</c:v>
                </c:pt>
                <c:pt idx="311">
                  <c:v>154.27000000000001</c:v>
                </c:pt>
                <c:pt idx="312">
                  <c:v>153.53</c:v>
                </c:pt>
                <c:pt idx="313">
                  <c:v>150.22</c:v>
                </c:pt>
                <c:pt idx="314">
                  <c:v>147.72</c:v>
                </c:pt>
                <c:pt idx="315">
                  <c:v>145.55000000000001</c:v>
                </c:pt>
                <c:pt idx="316">
                  <c:v>147.4</c:v>
                </c:pt>
                <c:pt idx="317">
                  <c:v>151.16999999999999</c:v>
                </c:pt>
                <c:pt idx="318">
                  <c:v>151.13999999999999</c:v>
                </c:pt>
                <c:pt idx="319">
                  <c:v>148.97999999999999</c:v>
                </c:pt>
                <c:pt idx="320">
                  <c:v>147.09</c:v>
                </c:pt>
                <c:pt idx="321">
                  <c:v>147.41</c:v>
                </c:pt>
                <c:pt idx="322">
                  <c:v>147.99</c:v>
                </c:pt>
                <c:pt idx="323">
                  <c:v>150.25</c:v>
                </c:pt>
                <c:pt idx="324">
                  <c:v>151.21</c:v>
                </c:pt>
                <c:pt idx="325">
                  <c:v>151.34</c:v>
                </c:pt>
                <c:pt idx="326">
                  <c:v>150.97999999999999</c:v>
                </c:pt>
                <c:pt idx="327">
                  <c:v>150.19999999999999</c:v>
                </c:pt>
                <c:pt idx="328">
                  <c:v>152.02000000000001</c:v>
                </c:pt>
                <c:pt idx="329">
                  <c:v>153.27000000000001</c:v>
                </c:pt>
                <c:pt idx="330">
                  <c:v>152.28</c:v>
                </c:pt>
                <c:pt idx="331">
                  <c:v>151.06</c:v>
                </c:pt>
                <c:pt idx="332">
                  <c:v>148.29</c:v>
                </c:pt>
                <c:pt idx="333">
                  <c:v>147.55000000000001</c:v>
                </c:pt>
                <c:pt idx="334">
                  <c:v>144.78</c:v>
                </c:pt>
                <c:pt idx="335">
                  <c:v>144.52000000000001</c:v>
                </c:pt>
                <c:pt idx="336">
                  <c:v>146.4</c:v>
                </c:pt>
                <c:pt idx="337">
                  <c:v>147.09</c:v>
                </c:pt>
                <c:pt idx="338">
                  <c:v>148.86000000000001</c:v>
                </c:pt>
                <c:pt idx="339">
                  <c:v>149.24</c:v>
                </c:pt>
                <c:pt idx="340">
                  <c:v>148.26</c:v>
                </c:pt>
                <c:pt idx="341">
                  <c:v>148.19999999999999</c:v>
                </c:pt>
                <c:pt idx="342">
                  <c:v>147.94</c:v>
                </c:pt>
                <c:pt idx="343">
                  <c:v>147.5</c:v>
                </c:pt>
                <c:pt idx="344">
                  <c:v>145.78</c:v>
                </c:pt>
                <c:pt idx="345">
                  <c:v>146.01</c:v>
                </c:pt>
                <c:pt idx="346">
                  <c:v>146.02000000000001</c:v>
                </c:pt>
                <c:pt idx="347">
                  <c:v>147.6</c:v>
                </c:pt>
                <c:pt idx="348">
                  <c:v>147.28</c:v>
                </c:pt>
                <c:pt idx="349">
                  <c:v>149.03</c:v>
                </c:pt>
                <c:pt idx="350">
                  <c:v>151.19999999999999</c:v>
                </c:pt>
                <c:pt idx="351">
                  <c:v>152.44</c:v>
                </c:pt>
                <c:pt idx="352">
                  <c:v>155.06</c:v>
                </c:pt>
                <c:pt idx="353">
                  <c:v>156.79</c:v>
                </c:pt>
                <c:pt idx="354">
                  <c:v>157.66</c:v>
                </c:pt>
                <c:pt idx="355">
                  <c:v>154.72999999999999</c:v>
                </c:pt>
                <c:pt idx="356">
                  <c:v>153.87</c:v>
                </c:pt>
                <c:pt idx="357">
                  <c:v>156.4</c:v>
                </c:pt>
                <c:pt idx="358">
                  <c:v>158.82000000000099</c:v>
                </c:pt>
                <c:pt idx="359">
                  <c:v>157.54</c:v>
                </c:pt>
                <c:pt idx="360">
                  <c:v>159.59</c:v>
                </c:pt>
                <c:pt idx="361">
                  <c:v>161.28</c:v>
                </c:pt>
                <c:pt idx="362">
                  <c:v>163.71</c:v>
                </c:pt>
                <c:pt idx="363">
                  <c:v>167.3500000000011</c:v>
                </c:pt>
                <c:pt idx="364">
                  <c:v>168.99</c:v>
                </c:pt>
                <c:pt idx="365">
                  <c:v>169.13</c:v>
                </c:pt>
                <c:pt idx="366">
                  <c:v>165.61</c:v>
                </c:pt>
                <c:pt idx="367">
                  <c:v>161.44</c:v>
                </c:pt>
                <c:pt idx="368">
                  <c:v>160.6</c:v>
                </c:pt>
                <c:pt idx="369">
                  <c:v>163.06</c:v>
                </c:pt>
                <c:pt idx="370">
                  <c:v>164.9</c:v>
                </c:pt>
                <c:pt idx="371">
                  <c:v>166.02</c:v>
                </c:pt>
                <c:pt idx="372">
                  <c:v>166.38000000000119</c:v>
                </c:pt>
                <c:pt idx="373">
                  <c:v>167.4800000000003</c:v>
                </c:pt>
                <c:pt idx="374">
                  <c:v>167.46</c:v>
                </c:pt>
                <c:pt idx="375">
                  <c:v>165.73</c:v>
                </c:pt>
                <c:pt idx="376">
                  <c:v>168.03</c:v>
                </c:pt>
                <c:pt idx="377">
                  <c:v>169.2</c:v>
                </c:pt>
                <c:pt idx="378">
                  <c:v>166.39</c:v>
                </c:pt>
                <c:pt idx="379">
                  <c:v>167.17</c:v>
                </c:pt>
                <c:pt idx="380">
                  <c:v>165.91</c:v>
                </c:pt>
                <c:pt idx="381">
                  <c:v>165.32000000000099</c:v>
                </c:pt>
                <c:pt idx="382">
                  <c:v>167.58</c:v>
                </c:pt>
                <c:pt idx="383">
                  <c:v>166.75</c:v>
                </c:pt>
                <c:pt idx="384">
                  <c:v>168.75</c:v>
                </c:pt>
                <c:pt idx="385">
                  <c:v>170.61</c:v>
                </c:pt>
                <c:pt idx="386">
                  <c:v>168.87</c:v>
                </c:pt>
                <c:pt idx="387">
                  <c:v>169.77</c:v>
                </c:pt>
                <c:pt idx="388">
                  <c:v>167.39</c:v>
                </c:pt>
                <c:pt idx="389">
                  <c:v>164.26</c:v>
                </c:pt>
                <c:pt idx="390">
                  <c:v>161.05000000000001</c:v>
                </c:pt>
                <c:pt idx="391">
                  <c:v>156.96</c:v>
                </c:pt>
                <c:pt idx="392">
                  <c:v>156.01</c:v>
                </c:pt>
                <c:pt idx="393">
                  <c:v>156.07</c:v>
                </c:pt>
                <c:pt idx="394">
                  <c:v>155.19999999999999</c:v>
                </c:pt>
                <c:pt idx="395">
                  <c:v>156.07</c:v>
                </c:pt>
                <c:pt idx="396">
                  <c:v>154.94</c:v>
                </c:pt>
                <c:pt idx="397">
                  <c:v>151.47999999999999</c:v>
                </c:pt>
                <c:pt idx="398">
                  <c:v>151.32000000000099</c:v>
                </c:pt>
                <c:pt idx="399">
                  <c:v>150.36000000000001</c:v>
                </c:pt>
                <c:pt idx="400">
                  <c:v>154.05000000000001</c:v>
                </c:pt>
                <c:pt idx="401">
                  <c:v>161.81</c:v>
                </c:pt>
                <c:pt idx="402">
                  <c:v>166.68</c:v>
                </c:pt>
                <c:pt idx="403">
                  <c:v>170.01</c:v>
                </c:pt>
                <c:pt idx="404">
                  <c:v>173.73</c:v>
                </c:pt>
                <c:pt idx="405">
                  <c:v>175.01</c:v>
                </c:pt>
                <c:pt idx="406">
                  <c:v>177.49</c:v>
                </c:pt>
                <c:pt idx="407">
                  <c:v>180.55</c:v>
                </c:pt>
                <c:pt idx="408">
                  <c:v>186.74</c:v>
                </c:pt>
                <c:pt idx="409">
                  <c:v>193.12</c:v>
                </c:pt>
                <c:pt idx="410">
                  <c:v>197.43</c:v>
                </c:pt>
                <c:pt idx="411">
                  <c:v>197.16</c:v>
                </c:pt>
                <c:pt idx="412">
                  <c:v>197.46</c:v>
                </c:pt>
                <c:pt idx="413">
                  <c:v>191.97</c:v>
                </c:pt>
                <c:pt idx="414">
                  <c:v>186</c:v>
                </c:pt>
                <c:pt idx="415">
                  <c:v>192.68</c:v>
                </c:pt>
                <c:pt idx="416">
                  <c:v>196.86</c:v>
                </c:pt>
                <c:pt idx="417">
                  <c:v>199.58</c:v>
                </c:pt>
                <c:pt idx="418">
                  <c:v>203.69</c:v>
                </c:pt>
                <c:pt idx="419">
                  <c:v>206.62</c:v>
                </c:pt>
                <c:pt idx="420">
                  <c:v>209.3500000000011</c:v>
                </c:pt>
                <c:pt idx="421">
                  <c:v>213.96</c:v>
                </c:pt>
                <c:pt idx="422">
                  <c:v>219.72</c:v>
                </c:pt>
                <c:pt idx="423">
                  <c:v>220.86</c:v>
                </c:pt>
                <c:pt idx="424">
                  <c:v>221.31</c:v>
                </c:pt>
                <c:pt idx="425">
                  <c:v>219.25</c:v>
                </c:pt>
                <c:pt idx="426">
                  <c:v>213.38000000000119</c:v>
                </c:pt>
                <c:pt idx="427">
                  <c:v>207.9500000000001</c:v>
                </c:pt>
                <c:pt idx="428">
                  <c:v>201.18</c:v>
                </c:pt>
                <c:pt idx="429">
                  <c:v>198.73</c:v>
                </c:pt>
                <c:pt idx="430">
                  <c:v>198.47</c:v>
                </c:pt>
                <c:pt idx="431">
                  <c:v>199.66</c:v>
                </c:pt>
                <c:pt idx="432">
                  <c:v>201.49</c:v>
                </c:pt>
                <c:pt idx="433">
                  <c:v>206.32000000000099</c:v>
                </c:pt>
                <c:pt idx="434">
                  <c:v>206.81</c:v>
                </c:pt>
                <c:pt idx="435">
                  <c:v>206.42</c:v>
                </c:pt>
                <c:pt idx="436">
                  <c:v>207.41</c:v>
                </c:pt>
                <c:pt idx="437">
                  <c:v>206.5</c:v>
                </c:pt>
                <c:pt idx="438">
                  <c:v>205.72</c:v>
                </c:pt>
                <c:pt idx="439">
                  <c:v>199.51</c:v>
                </c:pt>
                <c:pt idx="440">
                  <c:v>196.17</c:v>
                </c:pt>
                <c:pt idx="441">
                  <c:v>194.81</c:v>
                </c:pt>
                <c:pt idx="442">
                  <c:v>196.04</c:v>
                </c:pt>
                <c:pt idx="443">
                  <c:v>200.63</c:v>
                </c:pt>
                <c:pt idx="444">
                  <c:v>200.72</c:v>
                </c:pt>
                <c:pt idx="445">
                  <c:v>198.79</c:v>
                </c:pt>
                <c:pt idx="446">
                  <c:v>197.87</c:v>
                </c:pt>
                <c:pt idx="447">
                  <c:v>197.42</c:v>
                </c:pt>
                <c:pt idx="448">
                  <c:v>195.88000000000119</c:v>
                </c:pt>
                <c:pt idx="449">
                  <c:v>193.04</c:v>
                </c:pt>
                <c:pt idx="450">
                  <c:v>195.31</c:v>
                </c:pt>
                <c:pt idx="451">
                  <c:v>195.6</c:v>
                </c:pt>
                <c:pt idx="452">
                  <c:v>191.38000000000119</c:v>
                </c:pt>
                <c:pt idx="453">
                  <c:v>190.7</c:v>
                </c:pt>
                <c:pt idx="454">
                  <c:v>189.22</c:v>
                </c:pt>
                <c:pt idx="455">
                  <c:v>186.81</c:v>
                </c:pt>
                <c:pt idx="456">
                  <c:v>186.27</c:v>
                </c:pt>
                <c:pt idx="457">
                  <c:v>178.96</c:v>
                </c:pt>
                <c:pt idx="458">
                  <c:v>171.12</c:v>
                </c:pt>
                <c:pt idx="459">
                  <c:v>171.19</c:v>
                </c:pt>
                <c:pt idx="460">
                  <c:v>173.57</c:v>
                </c:pt>
                <c:pt idx="461">
                  <c:v>173.77</c:v>
                </c:pt>
                <c:pt idx="462">
                  <c:v>169.52</c:v>
                </c:pt>
                <c:pt idx="463">
                  <c:v>168.78</c:v>
                </c:pt>
                <c:pt idx="464">
                  <c:v>168.24</c:v>
                </c:pt>
                <c:pt idx="465">
                  <c:v>168.61</c:v>
                </c:pt>
                <c:pt idx="466">
                  <c:v>175.56</c:v>
                </c:pt>
                <c:pt idx="467">
                  <c:v>173.89</c:v>
                </c:pt>
                <c:pt idx="468">
                  <c:v>175.34</c:v>
                </c:pt>
                <c:pt idx="469">
                  <c:v>178.67</c:v>
                </c:pt>
                <c:pt idx="470">
                  <c:v>178.14</c:v>
                </c:pt>
                <c:pt idx="471">
                  <c:v>172.2</c:v>
                </c:pt>
                <c:pt idx="472">
                  <c:v>172.03</c:v>
                </c:pt>
                <c:pt idx="473">
                  <c:v>173.33</c:v>
                </c:pt>
                <c:pt idx="474">
                  <c:v>172.31</c:v>
                </c:pt>
                <c:pt idx="475">
                  <c:v>169.13</c:v>
                </c:pt>
                <c:pt idx="476">
                  <c:v>167.23</c:v>
                </c:pt>
                <c:pt idx="477">
                  <c:v>167.3500000000011</c:v>
                </c:pt>
                <c:pt idx="478">
                  <c:v>167.24</c:v>
                </c:pt>
                <c:pt idx="479">
                  <c:v>166.56</c:v>
                </c:pt>
                <c:pt idx="480">
                  <c:v>166.61</c:v>
                </c:pt>
                <c:pt idx="481">
                  <c:v>166.84</c:v>
                </c:pt>
                <c:pt idx="482">
                  <c:v>167.52</c:v>
                </c:pt>
                <c:pt idx="483">
                  <c:v>169.19</c:v>
                </c:pt>
                <c:pt idx="484">
                  <c:v>168.72</c:v>
                </c:pt>
                <c:pt idx="485">
                  <c:v>167.18</c:v>
                </c:pt>
                <c:pt idx="486">
                  <c:v>167.36</c:v>
                </c:pt>
                <c:pt idx="487">
                  <c:v>170.43</c:v>
                </c:pt>
                <c:pt idx="488">
                  <c:v>172.38000000000119</c:v>
                </c:pt>
                <c:pt idx="489">
                  <c:v>174.04</c:v>
                </c:pt>
                <c:pt idx="490">
                  <c:v>176.78</c:v>
                </c:pt>
                <c:pt idx="491">
                  <c:v>178.13</c:v>
                </c:pt>
                <c:pt idx="492">
                  <c:v>181.08</c:v>
                </c:pt>
                <c:pt idx="493">
                  <c:v>181.9500000000001</c:v>
                </c:pt>
                <c:pt idx="494">
                  <c:v>182.49</c:v>
                </c:pt>
                <c:pt idx="495">
                  <c:v>183.56</c:v>
                </c:pt>
                <c:pt idx="496">
                  <c:v>182.36</c:v>
                </c:pt>
                <c:pt idx="497">
                  <c:v>178.46</c:v>
                </c:pt>
                <c:pt idx="498">
                  <c:v>172.41</c:v>
                </c:pt>
                <c:pt idx="499">
                  <c:v>170.29</c:v>
                </c:pt>
                <c:pt idx="500">
                  <c:v>170.04</c:v>
                </c:pt>
                <c:pt idx="501">
                  <c:v>168.11</c:v>
                </c:pt>
                <c:pt idx="502">
                  <c:v>168.32000000000099</c:v>
                </c:pt>
                <c:pt idx="503">
                  <c:v>168.47</c:v>
                </c:pt>
                <c:pt idx="504">
                  <c:v>167.19</c:v>
                </c:pt>
                <c:pt idx="505">
                  <c:v>165.38000000000119</c:v>
                </c:pt>
                <c:pt idx="506">
                  <c:v>165.96</c:v>
                </c:pt>
                <c:pt idx="507">
                  <c:v>163.5</c:v>
                </c:pt>
                <c:pt idx="508">
                  <c:v>162.65</c:v>
                </c:pt>
                <c:pt idx="509">
                  <c:v>154.55000000000001</c:v>
                </c:pt>
                <c:pt idx="510">
                  <c:v>147.87</c:v>
                </c:pt>
                <c:pt idx="511">
                  <c:v>146.47</c:v>
                </c:pt>
                <c:pt idx="512">
                  <c:v>147.19</c:v>
                </c:pt>
                <c:pt idx="513">
                  <c:v>146.84</c:v>
                </c:pt>
                <c:pt idx="514">
                  <c:v>147.09</c:v>
                </c:pt>
                <c:pt idx="515">
                  <c:v>146.3500000000011</c:v>
                </c:pt>
                <c:pt idx="516">
                  <c:v>144.08000000000001</c:v>
                </c:pt>
                <c:pt idx="517">
                  <c:v>144.15</c:v>
                </c:pt>
                <c:pt idx="518">
                  <c:v>148.19999999999999</c:v>
                </c:pt>
                <c:pt idx="519">
                  <c:v>142.69999999999999</c:v>
                </c:pt>
                <c:pt idx="520">
                  <c:v>145.05000000000001</c:v>
                </c:pt>
                <c:pt idx="521">
                  <c:v>148.32000000000099</c:v>
                </c:pt>
                <c:pt idx="522">
                  <c:v>150.87</c:v>
                </c:pt>
                <c:pt idx="523">
                  <c:v>150.52000000000001</c:v>
                </c:pt>
                <c:pt idx="524">
                  <c:v>140.76</c:v>
                </c:pt>
                <c:pt idx="525">
                  <c:v>133.02000000000001</c:v>
                </c:pt>
                <c:pt idx="526">
                  <c:v>131.38000000000119</c:v>
                </c:pt>
                <c:pt idx="527">
                  <c:v>133.58000000000001</c:v>
                </c:pt>
                <c:pt idx="528">
                  <c:v>135.69999999999999</c:v>
                </c:pt>
                <c:pt idx="529">
                  <c:v>127.76</c:v>
                </c:pt>
                <c:pt idx="530">
                  <c:v>118.72</c:v>
                </c:pt>
                <c:pt idx="531">
                  <c:v>113.83</c:v>
                </c:pt>
                <c:pt idx="532">
                  <c:v>108.24</c:v>
                </c:pt>
                <c:pt idx="533">
                  <c:v>102.71</c:v>
                </c:pt>
                <c:pt idx="534">
                  <c:v>102.08</c:v>
                </c:pt>
                <c:pt idx="535">
                  <c:v>100.67</c:v>
                </c:pt>
                <c:pt idx="536">
                  <c:v>96.86</c:v>
                </c:pt>
                <c:pt idx="537">
                  <c:v>92.740000000000023</c:v>
                </c:pt>
                <c:pt idx="538">
                  <c:v>92.56</c:v>
                </c:pt>
                <c:pt idx="539">
                  <c:v>92.27</c:v>
                </c:pt>
                <c:pt idx="540">
                  <c:v>97.8</c:v>
                </c:pt>
                <c:pt idx="541">
                  <c:v>104.97</c:v>
                </c:pt>
                <c:pt idx="542">
                  <c:v>110.38</c:v>
                </c:pt>
                <c:pt idx="543">
                  <c:v>114.63</c:v>
                </c:pt>
                <c:pt idx="544">
                  <c:v>112.99</c:v>
                </c:pt>
                <c:pt idx="545">
                  <c:v>112.9100000000001</c:v>
                </c:pt>
                <c:pt idx="546">
                  <c:v>108.51</c:v>
                </c:pt>
                <c:pt idx="547">
                  <c:v>106.69</c:v>
                </c:pt>
                <c:pt idx="548">
                  <c:v>103.21</c:v>
                </c:pt>
                <c:pt idx="549">
                  <c:v>99.710000000000022</c:v>
                </c:pt>
                <c:pt idx="550">
                  <c:v>93.679999999999978</c:v>
                </c:pt>
                <c:pt idx="551">
                  <c:v>89.08</c:v>
                </c:pt>
                <c:pt idx="552">
                  <c:v>92.39</c:v>
                </c:pt>
                <c:pt idx="553">
                  <c:v>94.07</c:v>
                </c:pt>
                <c:pt idx="554">
                  <c:v>97.47</c:v>
                </c:pt>
                <c:pt idx="555">
                  <c:v>107.7</c:v>
                </c:pt>
                <c:pt idx="556">
                  <c:v>105.28</c:v>
                </c:pt>
                <c:pt idx="557">
                  <c:v>104.49</c:v>
                </c:pt>
                <c:pt idx="558">
                  <c:v>104.23</c:v>
                </c:pt>
                <c:pt idx="559">
                  <c:v>107.48</c:v>
                </c:pt>
                <c:pt idx="560">
                  <c:v>106.9100000000001</c:v>
                </c:pt>
                <c:pt idx="561">
                  <c:v>106.9400000000003</c:v>
                </c:pt>
                <c:pt idx="562">
                  <c:v>103.59</c:v>
                </c:pt>
                <c:pt idx="563">
                  <c:v>102.46</c:v>
                </c:pt>
                <c:pt idx="564">
                  <c:v>101.35</c:v>
                </c:pt>
                <c:pt idx="565">
                  <c:v>97.42</c:v>
                </c:pt>
                <c:pt idx="566">
                  <c:v>88.19</c:v>
                </c:pt>
                <c:pt idx="567">
                  <c:v>82.86</c:v>
                </c:pt>
                <c:pt idx="568">
                  <c:v>94.97</c:v>
                </c:pt>
                <c:pt idx="569">
                  <c:v>103.16</c:v>
                </c:pt>
                <c:pt idx="570">
                  <c:v>108.4100000000001</c:v>
                </c:pt>
                <c:pt idx="571">
                  <c:v>111.85</c:v>
                </c:pt>
                <c:pt idx="572">
                  <c:v>110.05</c:v>
                </c:pt>
                <c:pt idx="573">
                  <c:v>107.06</c:v>
                </c:pt>
                <c:pt idx="574">
                  <c:v>107.06</c:v>
                </c:pt>
                <c:pt idx="575">
                  <c:v>106.09</c:v>
                </c:pt>
                <c:pt idx="576">
                  <c:v>102.74</c:v>
                </c:pt>
                <c:pt idx="577">
                  <c:v>99.69</c:v>
                </c:pt>
                <c:pt idx="578">
                  <c:v>98.710000000000022</c:v>
                </c:pt>
                <c:pt idx="579">
                  <c:v>96.65</c:v>
                </c:pt>
                <c:pt idx="580">
                  <c:v>98.35</c:v>
                </c:pt>
                <c:pt idx="581">
                  <c:v>98.19</c:v>
                </c:pt>
                <c:pt idx="582">
                  <c:v>97.38</c:v>
                </c:pt>
                <c:pt idx="583">
                  <c:v>99.31</c:v>
                </c:pt>
                <c:pt idx="584">
                  <c:v>107.77</c:v>
                </c:pt>
                <c:pt idx="585">
                  <c:v>120.97</c:v>
                </c:pt>
                <c:pt idx="586">
                  <c:v>122.37</c:v>
                </c:pt>
                <c:pt idx="587">
                  <c:v>126.39</c:v>
                </c:pt>
                <c:pt idx="588">
                  <c:v>132.03</c:v>
                </c:pt>
                <c:pt idx="589">
                  <c:v>131.38999999999999</c:v>
                </c:pt>
                <c:pt idx="590">
                  <c:v>127.09</c:v>
                </c:pt>
                <c:pt idx="591">
                  <c:v>126.15</c:v>
                </c:pt>
                <c:pt idx="592">
                  <c:v>126.54</c:v>
                </c:pt>
                <c:pt idx="593">
                  <c:v>122.29</c:v>
                </c:pt>
                <c:pt idx="594">
                  <c:v>118.25</c:v>
                </c:pt>
                <c:pt idx="595">
                  <c:v>116.83</c:v>
                </c:pt>
                <c:pt idx="596">
                  <c:v>115.03</c:v>
                </c:pt>
                <c:pt idx="597">
                  <c:v>118</c:v>
                </c:pt>
                <c:pt idx="598">
                  <c:v>117.79</c:v>
                </c:pt>
                <c:pt idx="599">
                  <c:v>114.01</c:v>
                </c:pt>
                <c:pt idx="600">
                  <c:v>110.53</c:v>
                </c:pt>
                <c:pt idx="601">
                  <c:v>105.95</c:v>
                </c:pt>
                <c:pt idx="602">
                  <c:v>99.39</c:v>
                </c:pt>
                <c:pt idx="603">
                  <c:v>97.64</c:v>
                </c:pt>
                <c:pt idx="604">
                  <c:v>101.06</c:v>
                </c:pt>
                <c:pt idx="605">
                  <c:v>106.09</c:v>
                </c:pt>
                <c:pt idx="606">
                  <c:v>104.24</c:v>
                </c:pt>
                <c:pt idx="607">
                  <c:v>103.11</c:v>
                </c:pt>
                <c:pt idx="608">
                  <c:v>99.679999999999978</c:v>
                </c:pt>
                <c:pt idx="609">
                  <c:v>102.62</c:v>
                </c:pt>
                <c:pt idx="610">
                  <c:v>100.76</c:v>
                </c:pt>
                <c:pt idx="611">
                  <c:v>97.87</c:v>
                </c:pt>
                <c:pt idx="612">
                  <c:v>95.05</c:v>
                </c:pt>
                <c:pt idx="613">
                  <c:v>95.86</c:v>
                </c:pt>
                <c:pt idx="614">
                  <c:v>96.34</c:v>
                </c:pt>
                <c:pt idx="615">
                  <c:v>94.61</c:v>
                </c:pt>
                <c:pt idx="616">
                  <c:v>95.82</c:v>
                </c:pt>
                <c:pt idx="617">
                  <c:v>99.81</c:v>
                </c:pt>
                <c:pt idx="618">
                  <c:v>107.4400000000003</c:v>
                </c:pt>
                <c:pt idx="619">
                  <c:v>106.58</c:v>
                </c:pt>
                <c:pt idx="620">
                  <c:v>108.42</c:v>
                </c:pt>
                <c:pt idx="621">
                  <c:v>110.79</c:v>
                </c:pt>
                <c:pt idx="622">
                  <c:v>112.78</c:v>
                </c:pt>
                <c:pt idx="623">
                  <c:v>115.65</c:v>
                </c:pt>
                <c:pt idx="624">
                  <c:v>112.64</c:v>
                </c:pt>
                <c:pt idx="625">
                  <c:v>108.9</c:v>
                </c:pt>
                <c:pt idx="626">
                  <c:v>104.95</c:v>
                </c:pt>
                <c:pt idx="627">
                  <c:v>102.97</c:v>
                </c:pt>
                <c:pt idx="628">
                  <c:v>102.49</c:v>
                </c:pt>
                <c:pt idx="629">
                  <c:v>103.87</c:v>
                </c:pt>
                <c:pt idx="630">
                  <c:v>104.99</c:v>
                </c:pt>
                <c:pt idx="631">
                  <c:v>101.82</c:v>
                </c:pt>
                <c:pt idx="632">
                  <c:v>96.04</c:v>
                </c:pt>
                <c:pt idx="633">
                  <c:v>96.14</c:v>
                </c:pt>
                <c:pt idx="634">
                  <c:v>94.02</c:v>
                </c:pt>
                <c:pt idx="635">
                  <c:v>91.34</c:v>
                </c:pt>
                <c:pt idx="636">
                  <c:v>88.240000000000023</c:v>
                </c:pt>
                <c:pt idx="637">
                  <c:v>85.33</c:v>
                </c:pt>
                <c:pt idx="638">
                  <c:v>87.16</c:v>
                </c:pt>
                <c:pt idx="639">
                  <c:v>90.12</c:v>
                </c:pt>
                <c:pt idx="640">
                  <c:v>87.39</c:v>
                </c:pt>
                <c:pt idx="641">
                  <c:v>88.710000000000022</c:v>
                </c:pt>
                <c:pt idx="642">
                  <c:v>94.88</c:v>
                </c:pt>
                <c:pt idx="643">
                  <c:v>97.66</c:v>
                </c:pt>
                <c:pt idx="644">
                  <c:v>93.73</c:v>
                </c:pt>
                <c:pt idx="645">
                  <c:v>91.960000000000022</c:v>
                </c:pt>
                <c:pt idx="646">
                  <c:v>89.63</c:v>
                </c:pt>
                <c:pt idx="647">
                  <c:v>89.52</c:v>
                </c:pt>
                <c:pt idx="648">
                  <c:v>92.169999999999973</c:v>
                </c:pt>
                <c:pt idx="649">
                  <c:v>91.669999999999973</c:v>
                </c:pt>
                <c:pt idx="650">
                  <c:v>93.66</c:v>
                </c:pt>
                <c:pt idx="651">
                  <c:v>97.43</c:v>
                </c:pt>
                <c:pt idx="652">
                  <c:v>98.410000000000025</c:v>
                </c:pt>
                <c:pt idx="653">
                  <c:v>99.47</c:v>
                </c:pt>
                <c:pt idx="654">
                  <c:v>101.4400000000003</c:v>
                </c:pt>
                <c:pt idx="655">
                  <c:v>105.78</c:v>
                </c:pt>
                <c:pt idx="656">
                  <c:v>124.43</c:v>
                </c:pt>
                <c:pt idx="657">
                  <c:v>153.11000000000001</c:v>
                </c:pt>
                <c:pt idx="658">
                  <c:v>152.96</c:v>
                </c:pt>
                <c:pt idx="659">
                  <c:v>150.32000000000099</c:v>
                </c:pt>
                <c:pt idx="660">
                  <c:v>152.6</c:v>
                </c:pt>
                <c:pt idx="661">
                  <c:v>151.07</c:v>
                </c:pt>
                <c:pt idx="662">
                  <c:v>147.59</c:v>
                </c:pt>
                <c:pt idx="663">
                  <c:v>143.43</c:v>
                </c:pt>
                <c:pt idx="664">
                  <c:v>135.68</c:v>
                </c:pt>
                <c:pt idx="665">
                  <c:v>126.25</c:v>
                </c:pt>
                <c:pt idx="666">
                  <c:v>120.81</c:v>
                </c:pt>
                <c:pt idx="667">
                  <c:v>116.11</c:v>
                </c:pt>
                <c:pt idx="668">
                  <c:v>112.93</c:v>
                </c:pt>
                <c:pt idx="669">
                  <c:v>111.48</c:v>
                </c:pt>
                <c:pt idx="670">
                  <c:v>113.55</c:v>
                </c:pt>
                <c:pt idx="671">
                  <c:v>117.58</c:v>
                </c:pt>
                <c:pt idx="672">
                  <c:v>124.28</c:v>
                </c:pt>
                <c:pt idx="673">
                  <c:v>138.32000000000099</c:v>
                </c:pt>
                <c:pt idx="674">
                  <c:v>164.42</c:v>
                </c:pt>
                <c:pt idx="675">
                  <c:v>182.4</c:v>
                </c:pt>
                <c:pt idx="676">
                  <c:v>191.67</c:v>
                </c:pt>
                <c:pt idx="677">
                  <c:v>186.58</c:v>
                </c:pt>
                <c:pt idx="678">
                  <c:v>183.65</c:v>
                </c:pt>
                <c:pt idx="679">
                  <c:v>180.43</c:v>
                </c:pt>
                <c:pt idx="680">
                  <c:v>175.21</c:v>
                </c:pt>
                <c:pt idx="681">
                  <c:v>185.3500000000011</c:v>
                </c:pt>
                <c:pt idx="682">
                  <c:v>220.71</c:v>
                </c:pt>
                <c:pt idx="683">
                  <c:v>229.31</c:v>
                </c:pt>
                <c:pt idx="684">
                  <c:v>232.21</c:v>
                </c:pt>
                <c:pt idx="685">
                  <c:v>229.27</c:v>
                </c:pt>
                <c:pt idx="686">
                  <c:v>228.69</c:v>
                </c:pt>
                <c:pt idx="687">
                  <c:v>230.25</c:v>
                </c:pt>
                <c:pt idx="688">
                  <c:v>312.52</c:v>
                </c:pt>
                <c:pt idx="689">
                  <c:v>370.06</c:v>
                </c:pt>
                <c:pt idx="690">
                  <c:v>373.86</c:v>
                </c:pt>
                <c:pt idx="691">
                  <c:v>367.57</c:v>
                </c:pt>
                <c:pt idx="692">
                  <c:v>358.72999999999882</c:v>
                </c:pt>
                <c:pt idx="693">
                  <c:v>349.96</c:v>
                </c:pt>
                <c:pt idx="694">
                  <c:v>354.19</c:v>
                </c:pt>
                <c:pt idx="695">
                  <c:v>320.81</c:v>
                </c:pt>
                <c:pt idx="696">
                  <c:v>301.25</c:v>
                </c:pt>
                <c:pt idx="697">
                  <c:v>279.95</c:v>
                </c:pt>
                <c:pt idx="698">
                  <c:v>258.5</c:v>
                </c:pt>
                <c:pt idx="699">
                  <c:v>249.46</c:v>
                </c:pt>
                <c:pt idx="700">
                  <c:v>240.52</c:v>
                </c:pt>
                <c:pt idx="701">
                  <c:v>228.29</c:v>
                </c:pt>
                <c:pt idx="702">
                  <c:v>217.68</c:v>
                </c:pt>
                <c:pt idx="703">
                  <c:v>209.14</c:v>
                </c:pt>
                <c:pt idx="704">
                  <c:v>209.78</c:v>
                </c:pt>
                <c:pt idx="705">
                  <c:v>207.9500000000001</c:v>
                </c:pt>
                <c:pt idx="706">
                  <c:v>197.46</c:v>
                </c:pt>
                <c:pt idx="707">
                  <c:v>193.04</c:v>
                </c:pt>
                <c:pt idx="708">
                  <c:v>192.94</c:v>
                </c:pt>
                <c:pt idx="709">
                  <c:v>190.97</c:v>
                </c:pt>
                <c:pt idx="710">
                  <c:v>185.82000000000099</c:v>
                </c:pt>
                <c:pt idx="711">
                  <c:v>179.93</c:v>
                </c:pt>
                <c:pt idx="712">
                  <c:v>176.14</c:v>
                </c:pt>
                <c:pt idx="713">
                  <c:v>172.34</c:v>
                </c:pt>
                <c:pt idx="714">
                  <c:v>171.59</c:v>
                </c:pt>
                <c:pt idx="715">
                  <c:v>168.56</c:v>
                </c:pt>
                <c:pt idx="716">
                  <c:v>166.37</c:v>
                </c:pt>
                <c:pt idx="717">
                  <c:v>164.21</c:v>
                </c:pt>
                <c:pt idx="718">
                  <c:v>158.11000000000001</c:v>
                </c:pt>
                <c:pt idx="719">
                  <c:v>152.19999999999999</c:v>
                </c:pt>
                <c:pt idx="720">
                  <c:v>149.56</c:v>
                </c:pt>
                <c:pt idx="721">
                  <c:v>146.19</c:v>
                </c:pt>
                <c:pt idx="722">
                  <c:v>145.09</c:v>
                </c:pt>
                <c:pt idx="723">
                  <c:v>146.76</c:v>
                </c:pt>
                <c:pt idx="724">
                  <c:v>146.81</c:v>
                </c:pt>
                <c:pt idx="725">
                  <c:v>144.68</c:v>
                </c:pt>
                <c:pt idx="726">
                  <c:v>142.57</c:v>
                </c:pt>
                <c:pt idx="727">
                  <c:v>141.38999999999999</c:v>
                </c:pt>
                <c:pt idx="728">
                  <c:v>138.29</c:v>
                </c:pt>
                <c:pt idx="729">
                  <c:v>132.13</c:v>
                </c:pt>
                <c:pt idx="730">
                  <c:v>129.71</c:v>
                </c:pt>
                <c:pt idx="731">
                  <c:v>129.56</c:v>
                </c:pt>
                <c:pt idx="732">
                  <c:v>131.59</c:v>
                </c:pt>
                <c:pt idx="733">
                  <c:v>134.04</c:v>
                </c:pt>
                <c:pt idx="734">
                  <c:v>134.57</c:v>
                </c:pt>
                <c:pt idx="735">
                  <c:v>134.11000000000001</c:v>
                </c:pt>
                <c:pt idx="736">
                  <c:v>131.86000000000001</c:v>
                </c:pt>
                <c:pt idx="737">
                  <c:v>125.08</c:v>
                </c:pt>
                <c:pt idx="738">
                  <c:v>118.97</c:v>
                </c:pt>
                <c:pt idx="739">
                  <c:v>115.06</c:v>
                </c:pt>
                <c:pt idx="740">
                  <c:v>113.08</c:v>
                </c:pt>
                <c:pt idx="741">
                  <c:v>108.95</c:v>
                </c:pt>
                <c:pt idx="742">
                  <c:v>107.63</c:v>
                </c:pt>
                <c:pt idx="743">
                  <c:v>105.31</c:v>
                </c:pt>
                <c:pt idx="744">
                  <c:v>103.31</c:v>
                </c:pt>
                <c:pt idx="745">
                  <c:v>105.9100000000001</c:v>
                </c:pt>
                <c:pt idx="746">
                  <c:v>110.03</c:v>
                </c:pt>
                <c:pt idx="747">
                  <c:v>111.9100000000001</c:v>
                </c:pt>
                <c:pt idx="748">
                  <c:v>112.85</c:v>
                </c:pt>
                <c:pt idx="749">
                  <c:v>113.62</c:v>
                </c:pt>
                <c:pt idx="750">
                  <c:v>112.65</c:v>
                </c:pt>
                <c:pt idx="751">
                  <c:v>113.03</c:v>
                </c:pt>
                <c:pt idx="752">
                  <c:v>114.67</c:v>
                </c:pt>
                <c:pt idx="753">
                  <c:v>117.11</c:v>
                </c:pt>
                <c:pt idx="754">
                  <c:v>117.58</c:v>
                </c:pt>
                <c:pt idx="755">
                  <c:v>115.52</c:v>
                </c:pt>
                <c:pt idx="756">
                  <c:v>112.17</c:v>
                </c:pt>
                <c:pt idx="757">
                  <c:v>109.33</c:v>
                </c:pt>
                <c:pt idx="758">
                  <c:v>108.03</c:v>
                </c:pt>
                <c:pt idx="759">
                  <c:v>109.07</c:v>
                </c:pt>
                <c:pt idx="760">
                  <c:v>111.23</c:v>
                </c:pt>
                <c:pt idx="761">
                  <c:v>110.97</c:v>
                </c:pt>
                <c:pt idx="762">
                  <c:v>112.92</c:v>
                </c:pt>
                <c:pt idx="763">
                  <c:v>112.6</c:v>
                </c:pt>
                <c:pt idx="764">
                  <c:v>110.77</c:v>
                </c:pt>
                <c:pt idx="765">
                  <c:v>113.02</c:v>
                </c:pt>
                <c:pt idx="766">
                  <c:v>114.95</c:v>
                </c:pt>
                <c:pt idx="767">
                  <c:v>113.62</c:v>
                </c:pt>
                <c:pt idx="768">
                  <c:v>112.56</c:v>
                </c:pt>
                <c:pt idx="769">
                  <c:v>113.4100000000001</c:v>
                </c:pt>
                <c:pt idx="770">
                  <c:v>111.22</c:v>
                </c:pt>
                <c:pt idx="771">
                  <c:v>106.61</c:v>
                </c:pt>
                <c:pt idx="772">
                  <c:v>102.26</c:v>
                </c:pt>
                <c:pt idx="773">
                  <c:v>97.84</c:v>
                </c:pt>
                <c:pt idx="774">
                  <c:v>95.87</c:v>
                </c:pt>
                <c:pt idx="775">
                  <c:v>96.98</c:v>
                </c:pt>
                <c:pt idx="776">
                  <c:v>96.16</c:v>
                </c:pt>
                <c:pt idx="777">
                  <c:v>95.23</c:v>
                </c:pt>
                <c:pt idx="778">
                  <c:v>95.85</c:v>
                </c:pt>
                <c:pt idx="779">
                  <c:v>98.8</c:v>
                </c:pt>
                <c:pt idx="780">
                  <c:v>96.53</c:v>
                </c:pt>
                <c:pt idx="781">
                  <c:v>94.1</c:v>
                </c:pt>
                <c:pt idx="782">
                  <c:v>92.79</c:v>
                </c:pt>
                <c:pt idx="783">
                  <c:v>89.87</c:v>
                </c:pt>
                <c:pt idx="784">
                  <c:v>86.35</c:v>
                </c:pt>
                <c:pt idx="785">
                  <c:v>83.97</c:v>
                </c:pt>
                <c:pt idx="786">
                  <c:v>84.6</c:v>
                </c:pt>
                <c:pt idx="787">
                  <c:v>82.14</c:v>
                </c:pt>
                <c:pt idx="788">
                  <c:v>82.36</c:v>
                </c:pt>
                <c:pt idx="789">
                  <c:v>85.56</c:v>
                </c:pt>
                <c:pt idx="790">
                  <c:v>87.07</c:v>
                </c:pt>
                <c:pt idx="791">
                  <c:v>97.940000000000026</c:v>
                </c:pt>
                <c:pt idx="792">
                  <c:v>100.72</c:v>
                </c:pt>
                <c:pt idx="793">
                  <c:v>101.4100000000001</c:v>
                </c:pt>
                <c:pt idx="794">
                  <c:v>98.89</c:v>
                </c:pt>
                <c:pt idx="795">
                  <c:v>97.75</c:v>
                </c:pt>
                <c:pt idx="796">
                  <c:v>96.34</c:v>
                </c:pt>
                <c:pt idx="797">
                  <c:v>93.9</c:v>
                </c:pt>
                <c:pt idx="798">
                  <c:v>90.7</c:v>
                </c:pt>
                <c:pt idx="799">
                  <c:v>94.23</c:v>
                </c:pt>
                <c:pt idx="800">
                  <c:v>96.95</c:v>
                </c:pt>
                <c:pt idx="801">
                  <c:v>99.05</c:v>
                </c:pt>
                <c:pt idx="802">
                  <c:v>102.71</c:v>
                </c:pt>
                <c:pt idx="803">
                  <c:v>105.85</c:v>
                </c:pt>
                <c:pt idx="804">
                  <c:v>110.05</c:v>
                </c:pt>
                <c:pt idx="805">
                  <c:v>114.87</c:v>
                </c:pt>
                <c:pt idx="806">
                  <c:v>120.22</c:v>
                </c:pt>
                <c:pt idx="807">
                  <c:v>118.31</c:v>
                </c:pt>
                <c:pt idx="808">
                  <c:v>119.63</c:v>
                </c:pt>
                <c:pt idx="809">
                  <c:v>134.49</c:v>
                </c:pt>
                <c:pt idx="810">
                  <c:v>176.44</c:v>
                </c:pt>
                <c:pt idx="811">
                  <c:v>202.5</c:v>
                </c:pt>
                <c:pt idx="812">
                  <c:v>201.13</c:v>
                </c:pt>
                <c:pt idx="813">
                  <c:v>246.68</c:v>
                </c:pt>
                <c:pt idx="814">
                  <c:v>276.97999999999882</c:v>
                </c:pt>
                <c:pt idx="815">
                  <c:v>327.78</c:v>
                </c:pt>
                <c:pt idx="816">
                  <c:v>370.88</c:v>
                </c:pt>
                <c:pt idx="817">
                  <c:v>393.28999999999883</c:v>
                </c:pt>
                <c:pt idx="818">
                  <c:v>406.16</c:v>
                </c:pt>
                <c:pt idx="819">
                  <c:v>421.91999999999882</c:v>
                </c:pt>
                <c:pt idx="820">
                  <c:v>433.94</c:v>
                </c:pt>
                <c:pt idx="821">
                  <c:v>461.86</c:v>
                </c:pt>
                <c:pt idx="822">
                  <c:v>465.72999999999882</c:v>
                </c:pt>
                <c:pt idx="823">
                  <c:v>490.75</c:v>
                </c:pt>
                <c:pt idx="824">
                  <c:v>534.33999999999833</c:v>
                </c:pt>
                <c:pt idx="825">
                  <c:v>545.45999999999924</c:v>
                </c:pt>
                <c:pt idx="826">
                  <c:v>541.17999999999995</c:v>
                </c:pt>
                <c:pt idx="827">
                  <c:v>459.9</c:v>
                </c:pt>
                <c:pt idx="828">
                  <c:v>397.46</c:v>
                </c:pt>
                <c:pt idx="829">
                  <c:v>384.82</c:v>
                </c:pt>
                <c:pt idx="830">
                  <c:v>390.96999999999952</c:v>
                </c:pt>
                <c:pt idx="831">
                  <c:v>408.21</c:v>
                </c:pt>
                <c:pt idx="832">
                  <c:v>394.57</c:v>
                </c:pt>
                <c:pt idx="833">
                  <c:v>373.02</c:v>
                </c:pt>
                <c:pt idx="834">
                  <c:v>354.08</c:v>
                </c:pt>
                <c:pt idx="835">
                  <c:v>350.78</c:v>
                </c:pt>
                <c:pt idx="836">
                  <c:v>385.47999999999882</c:v>
                </c:pt>
                <c:pt idx="837">
                  <c:v>428.03</c:v>
                </c:pt>
                <c:pt idx="838">
                  <c:v>454.48999999999882</c:v>
                </c:pt>
                <c:pt idx="839">
                  <c:v>486.56</c:v>
                </c:pt>
                <c:pt idx="840">
                  <c:v>496.19</c:v>
                </c:pt>
                <c:pt idx="841">
                  <c:v>509.18</c:v>
                </c:pt>
                <c:pt idx="842">
                  <c:v>510.55</c:v>
                </c:pt>
                <c:pt idx="843">
                  <c:v>541.16</c:v>
                </c:pt>
                <c:pt idx="844">
                  <c:v>568.58000000000004</c:v>
                </c:pt>
                <c:pt idx="845">
                  <c:v>592.83999999999833</c:v>
                </c:pt>
                <c:pt idx="846">
                  <c:v>586.57000000000005</c:v>
                </c:pt>
                <c:pt idx="847">
                  <c:v>585.08000000000004</c:v>
                </c:pt>
                <c:pt idx="848">
                  <c:v>548.04</c:v>
                </c:pt>
                <c:pt idx="849">
                  <c:v>564.79999999999995</c:v>
                </c:pt>
                <c:pt idx="850">
                  <c:v>564.78000000000054</c:v>
                </c:pt>
                <c:pt idx="851">
                  <c:v>545.38</c:v>
                </c:pt>
                <c:pt idx="852">
                  <c:v>525.70000000000005</c:v>
                </c:pt>
                <c:pt idx="853">
                  <c:v>504.09</c:v>
                </c:pt>
                <c:pt idx="854">
                  <c:v>511</c:v>
                </c:pt>
                <c:pt idx="855">
                  <c:v>549.62</c:v>
                </c:pt>
                <c:pt idx="856">
                  <c:v>567.6</c:v>
                </c:pt>
                <c:pt idx="857">
                  <c:v>544.59</c:v>
                </c:pt>
                <c:pt idx="858">
                  <c:v>536.61</c:v>
                </c:pt>
                <c:pt idx="859">
                  <c:v>551.6</c:v>
                </c:pt>
                <c:pt idx="860">
                  <c:v>495.96999999999952</c:v>
                </c:pt>
                <c:pt idx="861">
                  <c:v>499.32</c:v>
                </c:pt>
                <c:pt idx="862">
                  <c:v>543.41</c:v>
                </c:pt>
                <c:pt idx="863">
                  <c:v>575.11</c:v>
                </c:pt>
                <c:pt idx="864">
                  <c:v>543.45999999999924</c:v>
                </c:pt>
                <c:pt idx="865">
                  <c:v>507.33</c:v>
                </c:pt>
                <c:pt idx="866">
                  <c:v>526.4</c:v>
                </c:pt>
                <c:pt idx="867">
                  <c:v>526.91</c:v>
                </c:pt>
                <c:pt idx="868">
                  <c:v>479.28999999999883</c:v>
                </c:pt>
                <c:pt idx="869">
                  <c:v>452.71999999999952</c:v>
                </c:pt>
                <c:pt idx="870">
                  <c:v>471.89</c:v>
                </c:pt>
                <c:pt idx="871">
                  <c:v>464.65000000000032</c:v>
                </c:pt>
                <c:pt idx="872">
                  <c:v>434.33</c:v>
                </c:pt>
                <c:pt idx="873">
                  <c:v>418.78999999999883</c:v>
                </c:pt>
                <c:pt idx="874">
                  <c:v>401.37</c:v>
                </c:pt>
                <c:pt idx="875">
                  <c:v>433.77</c:v>
                </c:pt>
                <c:pt idx="876">
                  <c:v>445.94</c:v>
                </c:pt>
                <c:pt idx="877">
                  <c:v>434.96999999999952</c:v>
                </c:pt>
                <c:pt idx="878">
                  <c:v>484.05</c:v>
                </c:pt>
                <c:pt idx="879">
                  <c:v>487.76</c:v>
                </c:pt>
                <c:pt idx="880">
                  <c:v>483.05</c:v>
                </c:pt>
                <c:pt idx="881">
                  <c:v>435.45</c:v>
                </c:pt>
                <c:pt idx="882">
                  <c:v>410.18</c:v>
                </c:pt>
                <c:pt idx="883">
                  <c:v>421.13</c:v>
                </c:pt>
                <c:pt idx="884">
                  <c:v>457.52</c:v>
                </c:pt>
                <c:pt idx="885">
                  <c:v>482.96</c:v>
                </c:pt>
                <c:pt idx="886">
                  <c:v>494.63</c:v>
                </c:pt>
                <c:pt idx="887">
                  <c:v>504.78999999999883</c:v>
                </c:pt>
                <c:pt idx="888">
                  <c:v>547.20000000000005</c:v>
                </c:pt>
                <c:pt idx="889">
                  <c:v>560.21</c:v>
                </c:pt>
                <c:pt idx="890">
                  <c:v>558.61</c:v>
                </c:pt>
                <c:pt idx="891">
                  <c:v>581.82999999999936</c:v>
                </c:pt>
                <c:pt idx="892">
                  <c:v>542.53</c:v>
                </c:pt>
                <c:pt idx="893">
                  <c:v>581.93999999999937</c:v>
                </c:pt>
                <c:pt idx="894">
                  <c:v>593.29999999999995</c:v>
                </c:pt>
                <c:pt idx="895">
                  <c:v>582.14</c:v>
                </c:pt>
                <c:pt idx="896">
                  <c:v>586.21</c:v>
                </c:pt>
                <c:pt idx="897">
                  <c:v>591.63</c:v>
                </c:pt>
                <c:pt idx="898">
                  <c:v>593.17999999999995</c:v>
                </c:pt>
                <c:pt idx="899">
                  <c:v>584.58000000000004</c:v>
                </c:pt>
                <c:pt idx="900">
                  <c:v>595.78000000000054</c:v>
                </c:pt>
                <c:pt idx="901">
                  <c:v>596.1</c:v>
                </c:pt>
                <c:pt idx="902">
                  <c:v>568.69000000000005</c:v>
                </c:pt>
                <c:pt idx="903">
                  <c:v>563.76</c:v>
                </c:pt>
                <c:pt idx="904">
                  <c:v>543.59</c:v>
                </c:pt>
                <c:pt idx="905">
                  <c:v>552.66</c:v>
                </c:pt>
                <c:pt idx="906">
                  <c:v>552.41999999999996</c:v>
                </c:pt>
                <c:pt idx="907">
                  <c:v>581.78000000000054</c:v>
                </c:pt>
                <c:pt idx="908">
                  <c:v>584.5</c:v>
                </c:pt>
                <c:pt idx="909">
                  <c:v>614.94999999999936</c:v>
                </c:pt>
                <c:pt idx="910">
                  <c:v>631.13</c:v>
                </c:pt>
                <c:pt idx="911">
                  <c:v>633</c:v>
                </c:pt>
                <c:pt idx="912">
                  <c:v>642.87</c:v>
                </c:pt>
                <c:pt idx="913">
                  <c:v>648.04999999999939</c:v>
                </c:pt>
                <c:pt idx="914">
                  <c:v>666.12</c:v>
                </c:pt>
                <c:pt idx="915">
                  <c:v>654.70000000000005</c:v>
                </c:pt>
                <c:pt idx="916">
                  <c:v>638.57000000000005</c:v>
                </c:pt>
                <c:pt idx="917">
                  <c:v>618.16999999999996</c:v>
                </c:pt>
                <c:pt idx="918">
                  <c:v>620.9</c:v>
                </c:pt>
                <c:pt idx="919">
                  <c:v>630.79999999999995</c:v>
                </c:pt>
                <c:pt idx="920">
                  <c:v>640.92999999999938</c:v>
                </c:pt>
                <c:pt idx="921">
                  <c:v>650.57000000000005</c:v>
                </c:pt>
                <c:pt idx="922">
                  <c:v>656.16</c:v>
                </c:pt>
                <c:pt idx="923">
                  <c:v>663.98</c:v>
                </c:pt>
                <c:pt idx="924">
                  <c:v>670.38</c:v>
                </c:pt>
                <c:pt idx="925">
                  <c:v>679.92999999999938</c:v>
                </c:pt>
                <c:pt idx="926">
                  <c:v>666.63</c:v>
                </c:pt>
                <c:pt idx="927">
                  <c:v>650.88</c:v>
                </c:pt>
                <c:pt idx="928">
                  <c:v>608.38</c:v>
                </c:pt>
                <c:pt idx="929">
                  <c:v>608.66999999999996</c:v>
                </c:pt>
                <c:pt idx="930">
                  <c:v>605.1</c:v>
                </c:pt>
                <c:pt idx="931">
                  <c:v>576.62</c:v>
                </c:pt>
                <c:pt idx="932">
                  <c:v>561.29000000000053</c:v>
                </c:pt>
                <c:pt idx="933">
                  <c:v>549.69000000000005</c:v>
                </c:pt>
                <c:pt idx="934">
                  <c:v>560.33999999999833</c:v>
                </c:pt>
                <c:pt idx="935">
                  <c:v>531.12</c:v>
                </c:pt>
                <c:pt idx="936">
                  <c:v>533.74</c:v>
                </c:pt>
                <c:pt idx="937">
                  <c:v>497.72999999999882</c:v>
                </c:pt>
                <c:pt idx="938">
                  <c:v>464.36</c:v>
                </c:pt>
                <c:pt idx="939">
                  <c:v>463.03</c:v>
                </c:pt>
                <c:pt idx="940">
                  <c:v>503.81</c:v>
                </c:pt>
                <c:pt idx="941">
                  <c:v>529.72</c:v>
                </c:pt>
                <c:pt idx="942">
                  <c:v>562.73</c:v>
                </c:pt>
                <c:pt idx="943">
                  <c:v>574.55999999999938</c:v>
                </c:pt>
                <c:pt idx="944">
                  <c:v>532.89</c:v>
                </c:pt>
                <c:pt idx="945">
                  <c:v>516.76</c:v>
                </c:pt>
                <c:pt idx="946">
                  <c:v>553.04999999999939</c:v>
                </c:pt>
                <c:pt idx="947">
                  <c:v>551.39</c:v>
                </c:pt>
                <c:pt idx="948">
                  <c:v>555.02</c:v>
                </c:pt>
                <c:pt idx="949">
                  <c:v>551.94999999999936</c:v>
                </c:pt>
                <c:pt idx="950">
                  <c:v>565.37</c:v>
                </c:pt>
                <c:pt idx="951">
                  <c:v>589.52</c:v>
                </c:pt>
                <c:pt idx="952">
                  <c:v>587.19000000000005</c:v>
                </c:pt>
                <c:pt idx="953">
                  <c:v>547.49</c:v>
                </c:pt>
                <c:pt idx="954">
                  <c:v>565.99</c:v>
                </c:pt>
                <c:pt idx="955">
                  <c:v>557.31999999999937</c:v>
                </c:pt>
                <c:pt idx="956">
                  <c:v>497.69</c:v>
                </c:pt>
                <c:pt idx="957">
                  <c:v>473.81</c:v>
                </c:pt>
                <c:pt idx="958">
                  <c:v>456.11</c:v>
                </c:pt>
                <c:pt idx="959">
                  <c:v>423.88</c:v>
                </c:pt>
                <c:pt idx="960">
                  <c:v>398.85</c:v>
                </c:pt>
                <c:pt idx="961">
                  <c:v>433.83</c:v>
                </c:pt>
                <c:pt idx="962">
                  <c:v>455.98999999999882</c:v>
                </c:pt>
                <c:pt idx="963">
                  <c:v>438.33</c:v>
                </c:pt>
                <c:pt idx="964">
                  <c:v>422.34000000000032</c:v>
                </c:pt>
                <c:pt idx="965">
                  <c:v>456.67</c:v>
                </c:pt>
                <c:pt idx="966">
                  <c:v>415.9</c:v>
                </c:pt>
                <c:pt idx="967">
                  <c:v>359.59</c:v>
                </c:pt>
                <c:pt idx="968">
                  <c:v>325.47000000000003</c:v>
                </c:pt>
                <c:pt idx="969">
                  <c:v>305.32</c:v>
                </c:pt>
                <c:pt idx="970">
                  <c:v>286.45999999999952</c:v>
                </c:pt>
                <c:pt idx="971">
                  <c:v>310.72999999999882</c:v>
                </c:pt>
                <c:pt idx="972">
                  <c:v>323.32</c:v>
                </c:pt>
                <c:pt idx="973">
                  <c:v>329.38</c:v>
                </c:pt>
                <c:pt idx="974">
                  <c:v>351.56</c:v>
                </c:pt>
                <c:pt idx="975">
                  <c:v>405.45</c:v>
                </c:pt>
                <c:pt idx="976">
                  <c:v>413.78</c:v>
                </c:pt>
                <c:pt idx="977">
                  <c:v>413.05</c:v>
                </c:pt>
                <c:pt idx="978">
                  <c:v>385.57</c:v>
                </c:pt>
                <c:pt idx="979">
                  <c:v>358.41999999999882</c:v>
                </c:pt>
                <c:pt idx="980">
                  <c:v>339.55</c:v>
                </c:pt>
                <c:pt idx="981">
                  <c:v>345.31</c:v>
                </c:pt>
                <c:pt idx="982">
                  <c:v>351.53</c:v>
                </c:pt>
                <c:pt idx="983">
                  <c:v>398.78</c:v>
                </c:pt>
                <c:pt idx="984">
                  <c:v>437.26</c:v>
                </c:pt>
                <c:pt idx="985">
                  <c:v>466.04</c:v>
                </c:pt>
                <c:pt idx="986">
                  <c:v>496.16</c:v>
                </c:pt>
                <c:pt idx="987">
                  <c:v>467.40999999999963</c:v>
                </c:pt>
                <c:pt idx="988">
                  <c:v>469.7</c:v>
                </c:pt>
                <c:pt idx="989">
                  <c:v>466.41999999999882</c:v>
                </c:pt>
                <c:pt idx="990">
                  <c:v>414.53</c:v>
                </c:pt>
                <c:pt idx="991">
                  <c:v>362</c:v>
                </c:pt>
                <c:pt idx="992">
                  <c:v>329.64000000000038</c:v>
                </c:pt>
                <c:pt idx="993">
                  <c:v>329.46</c:v>
                </c:pt>
                <c:pt idx="994">
                  <c:v>340.45</c:v>
                </c:pt>
                <c:pt idx="995">
                  <c:v>347.40999999999963</c:v>
                </c:pt>
                <c:pt idx="996">
                  <c:v>369.87</c:v>
                </c:pt>
                <c:pt idx="997">
                  <c:v>369.09</c:v>
                </c:pt>
                <c:pt idx="998">
                  <c:v>344.72999999999882</c:v>
                </c:pt>
                <c:pt idx="999">
                  <c:v>324.14999999999998</c:v>
                </c:pt>
                <c:pt idx="1000">
                  <c:v>315.91999999999882</c:v>
                </c:pt>
                <c:pt idx="1001">
                  <c:v>298.45</c:v>
                </c:pt>
                <c:pt idx="1002">
                  <c:v>283.83999999999952</c:v>
                </c:pt>
                <c:pt idx="1003">
                  <c:v>279.94</c:v>
                </c:pt>
                <c:pt idx="1004">
                  <c:v>271.85000000000002</c:v>
                </c:pt>
                <c:pt idx="1005">
                  <c:v>315.91999999999882</c:v>
                </c:pt>
                <c:pt idx="1006">
                  <c:v>333.4</c:v>
                </c:pt>
                <c:pt idx="1007">
                  <c:v>325.01</c:v>
                </c:pt>
                <c:pt idx="1008">
                  <c:v>303.27999999999952</c:v>
                </c:pt>
                <c:pt idx="1009">
                  <c:v>296.8</c:v>
                </c:pt>
                <c:pt idx="1010">
                  <c:v>291.27999999999952</c:v>
                </c:pt>
                <c:pt idx="1011">
                  <c:v>318.95999999999952</c:v>
                </c:pt>
                <c:pt idx="1012">
                  <c:v>327.27999999999952</c:v>
                </c:pt>
              </c:numCache>
            </c:numRef>
          </c:val>
          <c:smooth val="0"/>
        </c:ser>
        <c:ser>
          <c:idx val="4"/>
          <c:order val="4"/>
          <c:tx>
            <c:v>5</c:v>
          </c:tx>
          <c:marker>
            <c:symbol val="none"/>
          </c:marker>
          <c:val>
            <c:numRef>
              <c:f>Sheet1!$F$1:$F$1013</c:f>
              <c:numCache>
                <c:formatCode>General</c:formatCode>
                <c:ptCount val="1013"/>
                <c:pt idx="0">
                  <c:v>29.95999999999999</c:v>
                </c:pt>
                <c:pt idx="1">
                  <c:v>30.3</c:v>
                </c:pt>
                <c:pt idx="2">
                  <c:v>30.53</c:v>
                </c:pt>
                <c:pt idx="3">
                  <c:v>30.419999999999991</c:v>
                </c:pt>
                <c:pt idx="4">
                  <c:v>30.27999999999999</c:v>
                </c:pt>
                <c:pt idx="5">
                  <c:v>30.2</c:v>
                </c:pt>
                <c:pt idx="6">
                  <c:v>30.01</c:v>
                </c:pt>
                <c:pt idx="7">
                  <c:v>29.7</c:v>
                </c:pt>
                <c:pt idx="8">
                  <c:v>29.62</c:v>
                </c:pt>
                <c:pt idx="9">
                  <c:v>29.6</c:v>
                </c:pt>
                <c:pt idx="10">
                  <c:v>29.73</c:v>
                </c:pt>
                <c:pt idx="11">
                  <c:v>29.810000000000031</c:v>
                </c:pt>
                <c:pt idx="12">
                  <c:v>30.45</c:v>
                </c:pt>
                <c:pt idx="13">
                  <c:v>31.87</c:v>
                </c:pt>
                <c:pt idx="14">
                  <c:v>33.979999999999997</c:v>
                </c:pt>
                <c:pt idx="15">
                  <c:v>35.43</c:v>
                </c:pt>
                <c:pt idx="16">
                  <c:v>37.43</c:v>
                </c:pt>
                <c:pt idx="17">
                  <c:v>39.049999999999997</c:v>
                </c:pt>
                <c:pt idx="18">
                  <c:v>40.51</c:v>
                </c:pt>
                <c:pt idx="19">
                  <c:v>43.43</c:v>
                </c:pt>
                <c:pt idx="20">
                  <c:v>45.4</c:v>
                </c:pt>
                <c:pt idx="21">
                  <c:v>48.34</c:v>
                </c:pt>
                <c:pt idx="22">
                  <c:v>49.37</c:v>
                </c:pt>
                <c:pt idx="23">
                  <c:v>52.34</c:v>
                </c:pt>
                <c:pt idx="24">
                  <c:v>53.38</c:v>
                </c:pt>
                <c:pt idx="25">
                  <c:v>54.28</c:v>
                </c:pt>
                <c:pt idx="26">
                  <c:v>55.86</c:v>
                </c:pt>
                <c:pt idx="27">
                  <c:v>58.24</c:v>
                </c:pt>
                <c:pt idx="28">
                  <c:v>61.42</c:v>
                </c:pt>
                <c:pt idx="29">
                  <c:v>65.209999999999994</c:v>
                </c:pt>
                <c:pt idx="30">
                  <c:v>71.440000000000026</c:v>
                </c:pt>
                <c:pt idx="31">
                  <c:v>72.16</c:v>
                </c:pt>
                <c:pt idx="32">
                  <c:v>70.95</c:v>
                </c:pt>
                <c:pt idx="33">
                  <c:v>71.61</c:v>
                </c:pt>
                <c:pt idx="34">
                  <c:v>75.319999999999993</c:v>
                </c:pt>
                <c:pt idx="35">
                  <c:v>80.23</c:v>
                </c:pt>
                <c:pt idx="36">
                  <c:v>80.910000000000025</c:v>
                </c:pt>
                <c:pt idx="37">
                  <c:v>80.02</c:v>
                </c:pt>
                <c:pt idx="38">
                  <c:v>79.069999999999993</c:v>
                </c:pt>
                <c:pt idx="39">
                  <c:v>79.260000000000005</c:v>
                </c:pt>
                <c:pt idx="40">
                  <c:v>82.39</c:v>
                </c:pt>
                <c:pt idx="41">
                  <c:v>84.08</c:v>
                </c:pt>
                <c:pt idx="42">
                  <c:v>88.02</c:v>
                </c:pt>
                <c:pt idx="43">
                  <c:v>90.39</c:v>
                </c:pt>
                <c:pt idx="44">
                  <c:v>90.47</c:v>
                </c:pt>
                <c:pt idx="45">
                  <c:v>91.56</c:v>
                </c:pt>
                <c:pt idx="46">
                  <c:v>96.92</c:v>
                </c:pt>
                <c:pt idx="47">
                  <c:v>101.7</c:v>
                </c:pt>
                <c:pt idx="48">
                  <c:v>102.54</c:v>
                </c:pt>
                <c:pt idx="49">
                  <c:v>105.87</c:v>
                </c:pt>
                <c:pt idx="50">
                  <c:v>107.9400000000003</c:v>
                </c:pt>
                <c:pt idx="51">
                  <c:v>108.4400000000003</c:v>
                </c:pt>
                <c:pt idx="52">
                  <c:v>110.09</c:v>
                </c:pt>
                <c:pt idx="53">
                  <c:v>114.43</c:v>
                </c:pt>
                <c:pt idx="54">
                  <c:v>119.99</c:v>
                </c:pt>
                <c:pt idx="55">
                  <c:v>122.39</c:v>
                </c:pt>
                <c:pt idx="56">
                  <c:v>122.74</c:v>
                </c:pt>
                <c:pt idx="57">
                  <c:v>124.64</c:v>
                </c:pt>
                <c:pt idx="58">
                  <c:v>125.29</c:v>
                </c:pt>
                <c:pt idx="59">
                  <c:v>128.11000000000001</c:v>
                </c:pt>
                <c:pt idx="60">
                  <c:v>131.82000000000099</c:v>
                </c:pt>
                <c:pt idx="61">
                  <c:v>132.66</c:v>
                </c:pt>
                <c:pt idx="62">
                  <c:v>129.07</c:v>
                </c:pt>
                <c:pt idx="63">
                  <c:v>130.94999999999999</c:v>
                </c:pt>
                <c:pt idx="64">
                  <c:v>131.54</c:v>
                </c:pt>
                <c:pt idx="65">
                  <c:v>131.88000000000119</c:v>
                </c:pt>
                <c:pt idx="66">
                  <c:v>132.47999999999999</c:v>
                </c:pt>
                <c:pt idx="67">
                  <c:v>136.29</c:v>
                </c:pt>
                <c:pt idx="68">
                  <c:v>137.29</c:v>
                </c:pt>
                <c:pt idx="69">
                  <c:v>132.72999999999999</c:v>
                </c:pt>
                <c:pt idx="70">
                  <c:v>133.81</c:v>
                </c:pt>
                <c:pt idx="71">
                  <c:v>135.82000000000099</c:v>
                </c:pt>
                <c:pt idx="72">
                  <c:v>134.41999999999999</c:v>
                </c:pt>
                <c:pt idx="73">
                  <c:v>130.93</c:v>
                </c:pt>
                <c:pt idx="74">
                  <c:v>129.80000000000001</c:v>
                </c:pt>
                <c:pt idx="75">
                  <c:v>129.21</c:v>
                </c:pt>
                <c:pt idx="76">
                  <c:v>129.01</c:v>
                </c:pt>
                <c:pt idx="77">
                  <c:v>128.91</c:v>
                </c:pt>
                <c:pt idx="78">
                  <c:v>130.63999999999999</c:v>
                </c:pt>
                <c:pt idx="79">
                  <c:v>130.46</c:v>
                </c:pt>
                <c:pt idx="80">
                  <c:v>127.3</c:v>
                </c:pt>
                <c:pt idx="81">
                  <c:v>129.26</c:v>
                </c:pt>
                <c:pt idx="82">
                  <c:v>132.51</c:v>
                </c:pt>
                <c:pt idx="83">
                  <c:v>135.91999999999999</c:v>
                </c:pt>
                <c:pt idx="84">
                  <c:v>135.97</c:v>
                </c:pt>
                <c:pt idx="85">
                  <c:v>134.83000000000001</c:v>
                </c:pt>
                <c:pt idx="86">
                  <c:v>134.99</c:v>
                </c:pt>
                <c:pt idx="87">
                  <c:v>136.46</c:v>
                </c:pt>
                <c:pt idx="88">
                  <c:v>137.44999999999999</c:v>
                </c:pt>
                <c:pt idx="89">
                  <c:v>136.78</c:v>
                </c:pt>
                <c:pt idx="90">
                  <c:v>135.91</c:v>
                </c:pt>
                <c:pt idx="91">
                  <c:v>136.62</c:v>
                </c:pt>
                <c:pt idx="92">
                  <c:v>135.72999999999999</c:v>
                </c:pt>
                <c:pt idx="93">
                  <c:v>132.65</c:v>
                </c:pt>
                <c:pt idx="94">
                  <c:v>131.44999999999999</c:v>
                </c:pt>
                <c:pt idx="95">
                  <c:v>133.63999999999999</c:v>
                </c:pt>
                <c:pt idx="96">
                  <c:v>139.44999999999999</c:v>
                </c:pt>
                <c:pt idx="97">
                  <c:v>141.79</c:v>
                </c:pt>
                <c:pt idx="98">
                  <c:v>139.62</c:v>
                </c:pt>
                <c:pt idx="99">
                  <c:v>139.08000000000001</c:v>
                </c:pt>
                <c:pt idx="100">
                  <c:v>137.38999999999999</c:v>
                </c:pt>
                <c:pt idx="101">
                  <c:v>136.94</c:v>
                </c:pt>
                <c:pt idx="102">
                  <c:v>137.81</c:v>
                </c:pt>
                <c:pt idx="103">
                  <c:v>138.53</c:v>
                </c:pt>
                <c:pt idx="104">
                  <c:v>141.88999999999999</c:v>
                </c:pt>
                <c:pt idx="105">
                  <c:v>147.22999999999999</c:v>
                </c:pt>
                <c:pt idx="106">
                  <c:v>146.41999999999999</c:v>
                </c:pt>
                <c:pt idx="107">
                  <c:v>144.8500000000011</c:v>
                </c:pt>
                <c:pt idx="108">
                  <c:v>143.86000000000001</c:v>
                </c:pt>
                <c:pt idx="109">
                  <c:v>142.86000000000001</c:v>
                </c:pt>
                <c:pt idx="110">
                  <c:v>143.32000000000099</c:v>
                </c:pt>
                <c:pt idx="111">
                  <c:v>144.01</c:v>
                </c:pt>
                <c:pt idx="112">
                  <c:v>142.94</c:v>
                </c:pt>
                <c:pt idx="113">
                  <c:v>143.76</c:v>
                </c:pt>
                <c:pt idx="114">
                  <c:v>144.97999999999999</c:v>
                </c:pt>
                <c:pt idx="115">
                  <c:v>145.38999999999999</c:v>
                </c:pt>
                <c:pt idx="116">
                  <c:v>144.88000000000119</c:v>
                </c:pt>
                <c:pt idx="117">
                  <c:v>145.21</c:v>
                </c:pt>
                <c:pt idx="118">
                  <c:v>145.43</c:v>
                </c:pt>
                <c:pt idx="119">
                  <c:v>145.53</c:v>
                </c:pt>
                <c:pt idx="120">
                  <c:v>145.58000000000001</c:v>
                </c:pt>
                <c:pt idx="121">
                  <c:v>148.06</c:v>
                </c:pt>
                <c:pt idx="122">
                  <c:v>149.83000000000001</c:v>
                </c:pt>
                <c:pt idx="123">
                  <c:v>148.72</c:v>
                </c:pt>
                <c:pt idx="124">
                  <c:v>147.62</c:v>
                </c:pt>
                <c:pt idx="125">
                  <c:v>145.74</c:v>
                </c:pt>
                <c:pt idx="126">
                  <c:v>141.94</c:v>
                </c:pt>
                <c:pt idx="127">
                  <c:v>140.11000000000001</c:v>
                </c:pt>
                <c:pt idx="128">
                  <c:v>139.63</c:v>
                </c:pt>
                <c:pt idx="129">
                  <c:v>138.76</c:v>
                </c:pt>
                <c:pt idx="130">
                  <c:v>138.72</c:v>
                </c:pt>
                <c:pt idx="131">
                  <c:v>139.4</c:v>
                </c:pt>
                <c:pt idx="132">
                  <c:v>139.78</c:v>
                </c:pt>
                <c:pt idx="133">
                  <c:v>138.69999999999999</c:v>
                </c:pt>
                <c:pt idx="134">
                  <c:v>139.8500000000011</c:v>
                </c:pt>
                <c:pt idx="135">
                  <c:v>139.91</c:v>
                </c:pt>
                <c:pt idx="136">
                  <c:v>141.55000000000001</c:v>
                </c:pt>
                <c:pt idx="137">
                  <c:v>141.5</c:v>
                </c:pt>
                <c:pt idx="138">
                  <c:v>139.54</c:v>
                </c:pt>
                <c:pt idx="139">
                  <c:v>139.80000000000001</c:v>
                </c:pt>
                <c:pt idx="140">
                  <c:v>140.1</c:v>
                </c:pt>
                <c:pt idx="141">
                  <c:v>138.66</c:v>
                </c:pt>
                <c:pt idx="142">
                  <c:v>140.16</c:v>
                </c:pt>
                <c:pt idx="143">
                  <c:v>141</c:v>
                </c:pt>
                <c:pt idx="144">
                  <c:v>143.69999999999999</c:v>
                </c:pt>
                <c:pt idx="145">
                  <c:v>147.21</c:v>
                </c:pt>
                <c:pt idx="146">
                  <c:v>147.47999999999999</c:v>
                </c:pt>
                <c:pt idx="147">
                  <c:v>150.19</c:v>
                </c:pt>
                <c:pt idx="148">
                  <c:v>153.97</c:v>
                </c:pt>
                <c:pt idx="149">
                  <c:v>154.46</c:v>
                </c:pt>
                <c:pt idx="150">
                  <c:v>148.4</c:v>
                </c:pt>
                <c:pt idx="151">
                  <c:v>144.66999999999999</c:v>
                </c:pt>
                <c:pt idx="152">
                  <c:v>144.19</c:v>
                </c:pt>
                <c:pt idx="153">
                  <c:v>143.65</c:v>
                </c:pt>
                <c:pt idx="154">
                  <c:v>141.63999999999999</c:v>
                </c:pt>
                <c:pt idx="155">
                  <c:v>141.1</c:v>
                </c:pt>
                <c:pt idx="156">
                  <c:v>141.03</c:v>
                </c:pt>
                <c:pt idx="157">
                  <c:v>141.09</c:v>
                </c:pt>
                <c:pt idx="158">
                  <c:v>141.38999999999999</c:v>
                </c:pt>
                <c:pt idx="159">
                  <c:v>141.21</c:v>
                </c:pt>
                <c:pt idx="160">
                  <c:v>144.13999999999999</c:v>
                </c:pt>
                <c:pt idx="161">
                  <c:v>147.34</c:v>
                </c:pt>
                <c:pt idx="162">
                  <c:v>147.57</c:v>
                </c:pt>
                <c:pt idx="163">
                  <c:v>144.6</c:v>
                </c:pt>
                <c:pt idx="164">
                  <c:v>143.53</c:v>
                </c:pt>
                <c:pt idx="165">
                  <c:v>144.01</c:v>
                </c:pt>
                <c:pt idx="166">
                  <c:v>144.32000000000099</c:v>
                </c:pt>
                <c:pt idx="167">
                  <c:v>145.38000000000119</c:v>
                </c:pt>
                <c:pt idx="168">
                  <c:v>146.13999999999999</c:v>
                </c:pt>
                <c:pt idx="169">
                  <c:v>141.80000000000001</c:v>
                </c:pt>
                <c:pt idx="170">
                  <c:v>139.91999999999999</c:v>
                </c:pt>
                <c:pt idx="171">
                  <c:v>141.52000000000001</c:v>
                </c:pt>
                <c:pt idx="172">
                  <c:v>143.54</c:v>
                </c:pt>
                <c:pt idx="173">
                  <c:v>143.72999999999999</c:v>
                </c:pt>
                <c:pt idx="174">
                  <c:v>140.61000000000001</c:v>
                </c:pt>
                <c:pt idx="175">
                  <c:v>139.69999999999999</c:v>
                </c:pt>
                <c:pt idx="176">
                  <c:v>137.41999999999999</c:v>
                </c:pt>
                <c:pt idx="177">
                  <c:v>134.24</c:v>
                </c:pt>
                <c:pt idx="178">
                  <c:v>138.44999999999999</c:v>
                </c:pt>
                <c:pt idx="179">
                  <c:v>144.88000000000119</c:v>
                </c:pt>
                <c:pt idx="180">
                  <c:v>146.72999999999999</c:v>
                </c:pt>
                <c:pt idx="181">
                  <c:v>145.62</c:v>
                </c:pt>
                <c:pt idx="182">
                  <c:v>144.62</c:v>
                </c:pt>
                <c:pt idx="183">
                  <c:v>145.47999999999999</c:v>
                </c:pt>
                <c:pt idx="184">
                  <c:v>145.9</c:v>
                </c:pt>
                <c:pt idx="185">
                  <c:v>147.37</c:v>
                </c:pt>
                <c:pt idx="186">
                  <c:v>149.82000000000099</c:v>
                </c:pt>
                <c:pt idx="187">
                  <c:v>150.86000000000001</c:v>
                </c:pt>
                <c:pt idx="188">
                  <c:v>150.15</c:v>
                </c:pt>
                <c:pt idx="189">
                  <c:v>145.86000000000001</c:v>
                </c:pt>
                <c:pt idx="190">
                  <c:v>146.68</c:v>
                </c:pt>
                <c:pt idx="191">
                  <c:v>142.08000000000001</c:v>
                </c:pt>
                <c:pt idx="192">
                  <c:v>142.61000000000001</c:v>
                </c:pt>
                <c:pt idx="193">
                  <c:v>144.06</c:v>
                </c:pt>
                <c:pt idx="194">
                  <c:v>143.44</c:v>
                </c:pt>
                <c:pt idx="195">
                  <c:v>144.44</c:v>
                </c:pt>
                <c:pt idx="196">
                  <c:v>144.77000000000001</c:v>
                </c:pt>
                <c:pt idx="197">
                  <c:v>144.51</c:v>
                </c:pt>
                <c:pt idx="198">
                  <c:v>144.91</c:v>
                </c:pt>
                <c:pt idx="199">
                  <c:v>145.44</c:v>
                </c:pt>
                <c:pt idx="200">
                  <c:v>145.99</c:v>
                </c:pt>
                <c:pt idx="201">
                  <c:v>146</c:v>
                </c:pt>
                <c:pt idx="202">
                  <c:v>143.57</c:v>
                </c:pt>
                <c:pt idx="203">
                  <c:v>141.32000000000099</c:v>
                </c:pt>
                <c:pt idx="204">
                  <c:v>140.55000000000001</c:v>
                </c:pt>
                <c:pt idx="205">
                  <c:v>142.80000000000001</c:v>
                </c:pt>
                <c:pt idx="206">
                  <c:v>146.57</c:v>
                </c:pt>
                <c:pt idx="207">
                  <c:v>148.83000000000001</c:v>
                </c:pt>
                <c:pt idx="208">
                  <c:v>149.03</c:v>
                </c:pt>
                <c:pt idx="209">
                  <c:v>147.44999999999999</c:v>
                </c:pt>
                <c:pt idx="210">
                  <c:v>145</c:v>
                </c:pt>
                <c:pt idx="211">
                  <c:v>144.29</c:v>
                </c:pt>
                <c:pt idx="212">
                  <c:v>146.84</c:v>
                </c:pt>
                <c:pt idx="213">
                  <c:v>145.55000000000001</c:v>
                </c:pt>
                <c:pt idx="214">
                  <c:v>148.34</c:v>
                </c:pt>
                <c:pt idx="215">
                  <c:v>150.59</c:v>
                </c:pt>
                <c:pt idx="216">
                  <c:v>151.51</c:v>
                </c:pt>
                <c:pt idx="217">
                  <c:v>153.37</c:v>
                </c:pt>
                <c:pt idx="218">
                  <c:v>153.74</c:v>
                </c:pt>
                <c:pt idx="219">
                  <c:v>153.66999999999999</c:v>
                </c:pt>
                <c:pt idx="220">
                  <c:v>157.25</c:v>
                </c:pt>
                <c:pt idx="221">
                  <c:v>160.69999999999999</c:v>
                </c:pt>
                <c:pt idx="222">
                  <c:v>160.41999999999999</c:v>
                </c:pt>
                <c:pt idx="223">
                  <c:v>157.1</c:v>
                </c:pt>
                <c:pt idx="224">
                  <c:v>155.68</c:v>
                </c:pt>
                <c:pt idx="225">
                  <c:v>152.47</c:v>
                </c:pt>
                <c:pt idx="226">
                  <c:v>149.58000000000001</c:v>
                </c:pt>
                <c:pt idx="227">
                  <c:v>148.55000000000001</c:v>
                </c:pt>
                <c:pt idx="228">
                  <c:v>151.4</c:v>
                </c:pt>
                <c:pt idx="229">
                  <c:v>153.44</c:v>
                </c:pt>
                <c:pt idx="230">
                  <c:v>149.75</c:v>
                </c:pt>
                <c:pt idx="231">
                  <c:v>149.96</c:v>
                </c:pt>
                <c:pt idx="232">
                  <c:v>150.86000000000001</c:v>
                </c:pt>
                <c:pt idx="233">
                  <c:v>154.01</c:v>
                </c:pt>
                <c:pt idx="234">
                  <c:v>154.05000000000001</c:v>
                </c:pt>
                <c:pt idx="235">
                  <c:v>151.65</c:v>
                </c:pt>
                <c:pt idx="236">
                  <c:v>148.65</c:v>
                </c:pt>
                <c:pt idx="237">
                  <c:v>151.79</c:v>
                </c:pt>
                <c:pt idx="238">
                  <c:v>151.81</c:v>
                </c:pt>
                <c:pt idx="239">
                  <c:v>151.83000000000001</c:v>
                </c:pt>
                <c:pt idx="240">
                  <c:v>149.91</c:v>
                </c:pt>
                <c:pt idx="241">
                  <c:v>146.08000000000001</c:v>
                </c:pt>
                <c:pt idx="242">
                  <c:v>144.76</c:v>
                </c:pt>
                <c:pt idx="243">
                  <c:v>145.43</c:v>
                </c:pt>
                <c:pt idx="244">
                  <c:v>147.19999999999999</c:v>
                </c:pt>
                <c:pt idx="245">
                  <c:v>151.37</c:v>
                </c:pt>
                <c:pt idx="246">
                  <c:v>154.5</c:v>
                </c:pt>
                <c:pt idx="247">
                  <c:v>153.06</c:v>
                </c:pt>
                <c:pt idx="248">
                  <c:v>152.74</c:v>
                </c:pt>
                <c:pt idx="249">
                  <c:v>154.77000000000001</c:v>
                </c:pt>
                <c:pt idx="250">
                  <c:v>160.55000000000001</c:v>
                </c:pt>
                <c:pt idx="251">
                  <c:v>165.19</c:v>
                </c:pt>
                <c:pt idx="252">
                  <c:v>163.37</c:v>
                </c:pt>
                <c:pt idx="253">
                  <c:v>158.21</c:v>
                </c:pt>
                <c:pt idx="254">
                  <c:v>156.16999999999999</c:v>
                </c:pt>
                <c:pt idx="255">
                  <c:v>158.83000000000001</c:v>
                </c:pt>
                <c:pt idx="256">
                  <c:v>159.82000000000099</c:v>
                </c:pt>
                <c:pt idx="257">
                  <c:v>155.94</c:v>
                </c:pt>
                <c:pt idx="258">
                  <c:v>156.33000000000001</c:v>
                </c:pt>
                <c:pt idx="259">
                  <c:v>158.83000000000001</c:v>
                </c:pt>
                <c:pt idx="260">
                  <c:v>157.69999999999999</c:v>
                </c:pt>
                <c:pt idx="261">
                  <c:v>154.03</c:v>
                </c:pt>
                <c:pt idx="262">
                  <c:v>155.6</c:v>
                </c:pt>
                <c:pt idx="263">
                  <c:v>151.76</c:v>
                </c:pt>
                <c:pt idx="264">
                  <c:v>147</c:v>
                </c:pt>
                <c:pt idx="265">
                  <c:v>147.91</c:v>
                </c:pt>
                <c:pt idx="266">
                  <c:v>145.83000000000001</c:v>
                </c:pt>
                <c:pt idx="267">
                  <c:v>145.82000000000099</c:v>
                </c:pt>
                <c:pt idx="268">
                  <c:v>143.61000000000001</c:v>
                </c:pt>
                <c:pt idx="269">
                  <c:v>139.63</c:v>
                </c:pt>
                <c:pt idx="270">
                  <c:v>147.74</c:v>
                </c:pt>
                <c:pt idx="271">
                  <c:v>155.83000000000001</c:v>
                </c:pt>
                <c:pt idx="272">
                  <c:v>158.11000000000001</c:v>
                </c:pt>
                <c:pt idx="273">
                  <c:v>156.63999999999999</c:v>
                </c:pt>
                <c:pt idx="274">
                  <c:v>155.11000000000001</c:v>
                </c:pt>
                <c:pt idx="275">
                  <c:v>152.38000000000119</c:v>
                </c:pt>
                <c:pt idx="276">
                  <c:v>148.49</c:v>
                </c:pt>
                <c:pt idx="277">
                  <c:v>144.79</c:v>
                </c:pt>
                <c:pt idx="278">
                  <c:v>138.55000000000001</c:v>
                </c:pt>
                <c:pt idx="279">
                  <c:v>136.32000000000099</c:v>
                </c:pt>
                <c:pt idx="280">
                  <c:v>130.37</c:v>
                </c:pt>
                <c:pt idx="281">
                  <c:v>129.81</c:v>
                </c:pt>
                <c:pt idx="282">
                  <c:v>128.86000000000001</c:v>
                </c:pt>
                <c:pt idx="283">
                  <c:v>133.47</c:v>
                </c:pt>
                <c:pt idx="284">
                  <c:v>134.88999999999999</c:v>
                </c:pt>
                <c:pt idx="285">
                  <c:v>137.76</c:v>
                </c:pt>
                <c:pt idx="286">
                  <c:v>133.13</c:v>
                </c:pt>
                <c:pt idx="287">
                  <c:v>128.79</c:v>
                </c:pt>
                <c:pt idx="288">
                  <c:v>120.68</c:v>
                </c:pt>
                <c:pt idx="289">
                  <c:v>129.66999999999999</c:v>
                </c:pt>
                <c:pt idx="290">
                  <c:v>133.83000000000001</c:v>
                </c:pt>
                <c:pt idx="291">
                  <c:v>137.51</c:v>
                </c:pt>
                <c:pt idx="292">
                  <c:v>136.72</c:v>
                </c:pt>
                <c:pt idx="293">
                  <c:v>134.81</c:v>
                </c:pt>
                <c:pt idx="294">
                  <c:v>137.02000000000001</c:v>
                </c:pt>
                <c:pt idx="295">
                  <c:v>137.4</c:v>
                </c:pt>
                <c:pt idx="296">
                  <c:v>139.58000000000001</c:v>
                </c:pt>
                <c:pt idx="297">
                  <c:v>134.91</c:v>
                </c:pt>
                <c:pt idx="298">
                  <c:v>131.86000000000001</c:v>
                </c:pt>
                <c:pt idx="299">
                  <c:v>131.76</c:v>
                </c:pt>
                <c:pt idx="300">
                  <c:v>127.42</c:v>
                </c:pt>
                <c:pt idx="301">
                  <c:v>120.37</c:v>
                </c:pt>
                <c:pt idx="302">
                  <c:v>122.69</c:v>
                </c:pt>
                <c:pt idx="303">
                  <c:v>129.44999999999999</c:v>
                </c:pt>
                <c:pt idx="304">
                  <c:v>133.62</c:v>
                </c:pt>
                <c:pt idx="305">
                  <c:v>135.96</c:v>
                </c:pt>
                <c:pt idx="306">
                  <c:v>139.58000000000001</c:v>
                </c:pt>
                <c:pt idx="307">
                  <c:v>143.34</c:v>
                </c:pt>
                <c:pt idx="308">
                  <c:v>146.8500000000011</c:v>
                </c:pt>
                <c:pt idx="309">
                  <c:v>145.32000000000099</c:v>
                </c:pt>
                <c:pt idx="310">
                  <c:v>148.28</c:v>
                </c:pt>
                <c:pt idx="311">
                  <c:v>152.26</c:v>
                </c:pt>
                <c:pt idx="312">
                  <c:v>153.38999999999999</c:v>
                </c:pt>
                <c:pt idx="313">
                  <c:v>148.74</c:v>
                </c:pt>
                <c:pt idx="314">
                  <c:v>140.6</c:v>
                </c:pt>
                <c:pt idx="315">
                  <c:v>138.58000000000001</c:v>
                </c:pt>
                <c:pt idx="316">
                  <c:v>133.16999999999999</c:v>
                </c:pt>
                <c:pt idx="317">
                  <c:v>129.21</c:v>
                </c:pt>
                <c:pt idx="318">
                  <c:v>125.54</c:v>
                </c:pt>
                <c:pt idx="319">
                  <c:v>127.62</c:v>
                </c:pt>
                <c:pt idx="320">
                  <c:v>128.77000000000001</c:v>
                </c:pt>
                <c:pt idx="321">
                  <c:v>130.13999999999999</c:v>
                </c:pt>
                <c:pt idx="322">
                  <c:v>128.32000000000099</c:v>
                </c:pt>
                <c:pt idx="323">
                  <c:v>129.12</c:v>
                </c:pt>
                <c:pt idx="324">
                  <c:v>130.65</c:v>
                </c:pt>
                <c:pt idx="325">
                  <c:v>131.44</c:v>
                </c:pt>
                <c:pt idx="326">
                  <c:v>136.37</c:v>
                </c:pt>
                <c:pt idx="327">
                  <c:v>138.6</c:v>
                </c:pt>
                <c:pt idx="328">
                  <c:v>142.28</c:v>
                </c:pt>
                <c:pt idx="329">
                  <c:v>146.25</c:v>
                </c:pt>
                <c:pt idx="330">
                  <c:v>153.13</c:v>
                </c:pt>
                <c:pt idx="331">
                  <c:v>158.44999999999999</c:v>
                </c:pt>
                <c:pt idx="332">
                  <c:v>156.58000000000001</c:v>
                </c:pt>
                <c:pt idx="333">
                  <c:v>154.63999999999999</c:v>
                </c:pt>
                <c:pt idx="334">
                  <c:v>147.46</c:v>
                </c:pt>
                <c:pt idx="335">
                  <c:v>148.13</c:v>
                </c:pt>
                <c:pt idx="336">
                  <c:v>150.1</c:v>
                </c:pt>
                <c:pt idx="337">
                  <c:v>154.72</c:v>
                </c:pt>
                <c:pt idx="338">
                  <c:v>161.53</c:v>
                </c:pt>
                <c:pt idx="339">
                  <c:v>165.4800000000003</c:v>
                </c:pt>
                <c:pt idx="340">
                  <c:v>170.8500000000011</c:v>
                </c:pt>
                <c:pt idx="341">
                  <c:v>171.84</c:v>
                </c:pt>
                <c:pt idx="342">
                  <c:v>171.87</c:v>
                </c:pt>
                <c:pt idx="343">
                  <c:v>171.67</c:v>
                </c:pt>
                <c:pt idx="344">
                  <c:v>170.58</c:v>
                </c:pt>
                <c:pt idx="345">
                  <c:v>174.57</c:v>
                </c:pt>
                <c:pt idx="346">
                  <c:v>179.42</c:v>
                </c:pt>
                <c:pt idx="347">
                  <c:v>176.3500000000011</c:v>
                </c:pt>
                <c:pt idx="348">
                  <c:v>179.18</c:v>
                </c:pt>
                <c:pt idx="349">
                  <c:v>184.94</c:v>
                </c:pt>
                <c:pt idx="350">
                  <c:v>185.62</c:v>
                </c:pt>
                <c:pt idx="351">
                  <c:v>184.77</c:v>
                </c:pt>
                <c:pt idx="352">
                  <c:v>185.61</c:v>
                </c:pt>
                <c:pt idx="353">
                  <c:v>185.77</c:v>
                </c:pt>
                <c:pt idx="354">
                  <c:v>183.53</c:v>
                </c:pt>
                <c:pt idx="355">
                  <c:v>183.08</c:v>
                </c:pt>
                <c:pt idx="356">
                  <c:v>182.71</c:v>
                </c:pt>
                <c:pt idx="357">
                  <c:v>184.21</c:v>
                </c:pt>
                <c:pt idx="358">
                  <c:v>181.06</c:v>
                </c:pt>
                <c:pt idx="359">
                  <c:v>177.32000000000099</c:v>
                </c:pt>
                <c:pt idx="360">
                  <c:v>176.06</c:v>
                </c:pt>
                <c:pt idx="361">
                  <c:v>175.44</c:v>
                </c:pt>
                <c:pt idx="362">
                  <c:v>174.34</c:v>
                </c:pt>
                <c:pt idx="363">
                  <c:v>173.18</c:v>
                </c:pt>
                <c:pt idx="364">
                  <c:v>174.66</c:v>
                </c:pt>
                <c:pt idx="365">
                  <c:v>177.31</c:v>
                </c:pt>
                <c:pt idx="366">
                  <c:v>178.47</c:v>
                </c:pt>
                <c:pt idx="367">
                  <c:v>177.3500000000011</c:v>
                </c:pt>
                <c:pt idx="368">
                  <c:v>178.39</c:v>
                </c:pt>
                <c:pt idx="369">
                  <c:v>179.16</c:v>
                </c:pt>
                <c:pt idx="370">
                  <c:v>178.52</c:v>
                </c:pt>
                <c:pt idx="371">
                  <c:v>173.81</c:v>
                </c:pt>
                <c:pt idx="372">
                  <c:v>171.21</c:v>
                </c:pt>
                <c:pt idx="373">
                  <c:v>171.75</c:v>
                </c:pt>
                <c:pt idx="374">
                  <c:v>170.7</c:v>
                </c:pt>
                <c:pt idx="375">
                  <c:v>170.07</c:v>
                </c:pt>
                <c:pt idx="376">
                  <c:v>169.31</c:v>
                </c:pt>
                <c:pt idx="377">
                  <c:v>165.29</c:v>
                </c:pt>
                <c:pt idx="378">
                  <c:v>165.46</c:v>
                </c:pt>
                <c:pt idx="379">
                  <c:v>165.26</c:v>
                </c:pt>
                <c:pt idx="380">
                  <c:v>165.91</c:v>
                </c:pt>
                <c:pt idx="381">
                  <c:v>167.24</c:v>
                </c:pt>
                <c:pt idx="382">
                  <c:v>169.77</c:v>
                </c:pt>
                <c:pt idx="383">
                  <c:v>170.13</c:v>
                </c:pt>
                <c:pt idx="384">
                  <c:v>171.23</c:v>
                </c:pt>
                <c:pt idx="385">
                  <c:v>171.83</c:v>
                </c:pt>
                <c:pt idx="386">
                  <c:v>172.18</c:v>
                </c:pt>
                <c:pt idx="387">
                  <c:v>171.77</c:v>
                </c:pt>
                <c:pt idx="388">
                  <c:v>171.16</c:v>
                </c:pt>
                <c:pt idx="389">
                  <c:v>171.08</c:v>
                </c:pt>
                <c:pt idx="390">
                  <c:v>168.69</c:v>
                </c:pt>
                <c:pt idx="391">
                  <c:v>166.5</c:v>
                </c:pt>
                <c:pt idx="392">
                  <c:v>166.09</c:v>
                </c:pt>
                <c:pt idx="393">
                  <c:v>169.28</c:v>
                </c:pt>
                <c:pt idx="394">
                  <c:v>169.14</c:v>
                </c:pt>
                <c:pt idx="395">
                  <c:v>169.51</c:v>
                </c:pt>
                <c:pt idx="396">
                  <c:v>170.37</c:v>
                </c:pt>
                <c:pt idx="397">
                  <c:v>171.22</c:v>
                </c:pt>
                <c:pt idx="398">
                  <c:v>171.5</c:v>
                </c:pt>
                <c:pt idx="399">
                  <c:v>171.41</c:v>
                </c:pt>
                <c:pt idx="400">
                  <c:v>167.92</c:v>
                </c:pt>
                <c:pt idx="401">
                  <c:v>164.46</c:v>
                </c:pt>
                <c:pt idx="402">
                  <c:v>164.97</c:v>
                </c:pt>
                <c:pt idx="403">
                  <c:v>165.86</c:v>
                </c:pt>
                <c:pt idx="404">
                  <c:v>166.63</c:v>
                </c:pt>
                <c:pt idx="405">
                  <c:v>159.16999999999999</c:v>
                </c:pt>
                <c:pt idx="406">
                  <c:v>149.05000000000001</c:v>
                </c:pt>
                <c:pt idx="407">
                  <c:v>141.21</c:v>
                </c:pt>
                <c:pt idx="408">
                  <c:v>136.12</c:v>
                </c:pt>
                <c:pt idx="409">
                  <c:v>134.87</c:v>
                </c:pt>
                <c:pt idx="410">
                  <c:v>131.79</c:v>
                </c:pt>
                <c:pt idx="411">
                  <c:v>128.47</c:v>
                </c:pt>
                <c:pt idx="412">
                  <c:v>129.55000000000001</c:v>
                </c:pt>
                <c:pt idx="413">
                  <c:v>131.44999999999999</c:v>
                </c:pt>
                <c:pt idx="414">
                  <c:v>135.5</c:v>
                </c:pt>
                <c:pt idx="415">
                  <c:v>140.41999999999999</c:v>
                </c:pt>
                <c:pt idx="416">
                  <c:v>141.28</c:v>
                </c:pt>
                <c:pt idx="417">
                  <c:v>142.86000000000001</c:v>
                </c:pt>
                <c:pt idx="418">
                  <c:v>144.91</c:v>
                </c:pt>
                <c:pt idx="419">
                  <c:v>147.99</c:v>
                </c:pt>
                <c:pt idx="420">
                  <c:v>149.59</c:v>
                </c:pt>
                <c:pt idx="421">
                  <c:v>149.57</c:v>
                </c:pt>
                <c:pt idx="422">
                  <c:v>149.49</c:v>
                </c:pt>
                <c:pt idx="423">
                  <c:v>148.22</c:v>
                </c:pt>
                <c:pt idx="424">
                  <c:v>146.88999999999999</c:v>
                </c:pt>
                <c:pt idx="425">
                  <c:v>149.84</c:v>
                </c:pt>
                <c:pt idx="426">
                  <c:v>153.58000000000001</c:v>
                </c:pt>
                <c:pt idx="427">
                  <c:v>153.63</c:v>
                </c:pt>
                <c:pt idx="428">
                  <c:v>156.71</c:v>
                </c:pt>
                <c:pt idx="429">
                  <c:v>155.80000000000001</c:v>
                </c:pt>
                <c:pt idx="430">
                  <c:v>155.33000000000001</c:v>
                </c:pt>
                <c:pt idx="431">
                  <c:v>156.52000000000001</c:v>
                </c:pt>
                <c:pt idx="432">
                  <c:v>154.47</c:v>
                </c:pt>
                <c:pt idx="433">
                  <c:v>149.93</c:v>
                </c:pt>
                <c:pt idx="434">
                  <c:v>147.3500000000011</c:v>
                </c:pt>
                <c:pt idx="435">
                  <c:v>146.69</c:v>
                </c:pt>
                <c:pt idx="436">
                  <c:v>145.87</c:v>
                </c:pt>
                <c:pt idx="437">
                  <c:v>147.3500000000011</c:v>
                </c:pt>
                <c:pt idx="438">
                  <c:v>147.12</c:v>
                </c:pt>
                <c:pt idx="439">
                  <c:v>147.15</c:v>
                </c:pt>
                <c:pt idx="440">
                  <c:v>146.6</c:v>
                </c:pt>
                <c:pt idx="441">
                  <c:v>145.08000000000001</c:v>
                </c:pt>
                <c:pt idx="442">
                  <c:v>144.51</c:v>
                </c:pt>
                <c:pt idx="443">
                  <c:v>142.74</c:v>
                </c:pt>
                <c:pt idx="444">
                  <c:v>139.44</c:v>
                </c:pt>
                <c:pt idx="445">
                  <c:v>137.99</c:v>
                </c:pt>
                <c:pt idx="446">
                  <c:v>136.88000000000119</c:v>
                </c:pt>
                <c:pt idx="447">
                  <c:v>133.8500000000011</c:v>
                </c:pt>
                <c:pt idx="448">
                  <c:v>129.58000000000001</c:v>
                </c:pt>
                <c:pt idx="449">
                  <c:v>126.17</c:v>
                </c:pt>
                <c:pt idx="450">
                  <c:v>128.81</c:v>
                </c:pt>
                <c:pt idx="451">
                  <c:v>130.76</c:v>
                </c:pt>
                <c:pt idx="452">
                  <c:v>132.56</c:v>
                </c:pt>
                <c:pt idx="453">
                  <c:v>132.43</c:v>
                </c:pt>
                <c:pt idx="454">
                  <c:v>132.31</c:v>
                </c:pt>
                <c:pt idx="455">
                  <c:v>132.79</c:v>
                </c:pt>
                <c:pt idx="456">
                  <c:v>133.87</c:v>
                </c:pt>
                <c:pt idx="457">
                  <c:v>133.5</c:v>
                </c:pt>
                <c:pt idx="458">
                  <c:v>137.09</c:v>
                </c:pt>
                <c:pt idx="459">
                  <c:v>137.21</c:v>
                </c:pt>
                <c:pt idx="460">
                  <c:v>133.31</c:v>
                </c:pt>
                <c:pt idx="461">
                  <c:v>133.65</c:v>
                </c:pt>
                <c:pt idx="462">
                  <c:v>129.5</c:v>
                </c:pt>
                <c:pt idx="463">
                  <c:v>126.95</c:v>
                </c:pt>
                <c:pt idx="464">
                  <c:v>127.93</c:v>
                </c:pt>
                <c:pt idx="465">
                  <c:v>131.78</c:v>
                </c:pt>
                <c:pt idx="466">
                  <c:v>135.11000000000001</c:v>
                </c:pt>
                <c:pt idx="467">
                  <c:v>137.6</c:v>
                </c:pt>
                <c:pt idx="468">
                  <c:v>138.19</c:v>
                </c:pt>
                <c:pt idx="469">
                  <c:v>141.47</c:v>
                </c:pt>
                <c:pt idx="470">
                  <c:v>143.53</c:v>
                </c:pt>
                <c:pt idx="471">
                  <c:v>139.31</c:v>
                </c:pt>
                <c:pt idx="472">
                  <c:v>141.22999999999999</c:v>
                </c:pt>
                <c:pt idx="473">
                  <c:v>140.13</c:v>
                </c:pt>
                <c:pt idx="474">
                  <c:v>134.12</c:v>
                </c:pt>
                <c:pt idx="475">
                  <c:v>136.63</c:v>
                </c:pt>
                <c:pt idx="476">
                  <c:v>134.30000000000001</c:v>
                </c:pt>
                <c:pt idx="477">
                  <c:v>127.12</c:v>
                </c:pt>
                <c:pt idx="478">
                  <c:v>126.9400000000003</c:v>
                </c:pt>
                <c:pt idx="479">
                  <c:v>127.59</c:v>
                </c:pt>
                <c:pt idx="480">
                  <c:v>129.34</c:v>
                </c:pt>
                <c:pt idx="481">
                  <c:v>129.63</c:v>
                </c:pt>
                <c:pt idx="482">
                  <c:v>128.51</c:v>
                </c:pt>
                <c:pt idx="483">
                  <c:v>128.99</c:v>
                </c:pt>
                <c:pt idx="484">
                  <c:v>129.36000000000001</c:v>
                </c:pt>
                <c:pt idx="485">
                  <c:v>131.05000000000001</c:v>
                </c:pt>
                <c:pt idx="486">
                  <c:v>133.58000000000001</c:v>
                </c:pt>
                <c:pt idx="487">
                  <c:v>134.05000000000001</c:v>
                </c:pt>
                <c:pt idx="488">
                  <c:v>135.47999999999999</c:v>
                </c:pt>
                <c:pt idx="489">
                  <c:v>133.1</c:v>
                </c:pt>
                <c:pt idx="490">
                  <c:v>129.76</c:v>
                </c:pt>
                <c:pt idx="491">
                  <c:v>125.27</c:v>
                </c:pt>
                <c:pt idx="492">
                  <c:v>123.28</c:v>
                </c:pt>
                <c:pt idx="493">
                  <c:v>123.67</c:v>
                </c:pt>
                <c:pt idx="494">
                  <c:v>127.39</c:v>
                </c:pt>
                <c:pt idx="495">
                  <c:v>127.64</c:v>
                </c:pt>
                <c:pt idx="496">
                  <c:v>130.01</c:v>
                </c:pt>
                <c:pt idx="497">
                  <c:v>133.4</c:v>
                </c:pt>
                <c:pt idx="498">
                  <c:v>136.44</c:v>
                </c:pt>
                <c:pt idx="499">
                  <c:v>138.63999999999999</c:v>
                </c:pt>
                <c:pt idx="500">
                  <c:v>137.84</c:v>
                </c:pt>
                <c:pt idx="501">
                  <c:v>141.91</c:v>
                </c:pt>
                <c:pt idx="502">
                  <c:v>141.11000000000001</c:v>
                </c:pt>
                <c:pt idx="503">
                  <c:v>141.88999999999999</c:v>
                </c:pt>
                <c:pt idx="504">
                  <c:v>143.69999999999999</c:v>
                </c:pt>
                <c:pt idx="505">
                  <c:v>143.54</c:v>
                </c:pt>
                <c:pt idx="506">
                  <c:v>145.03</c:v>
                </c:pt>
                <c:pt idx="507">
                  <c:v>147.01</c:v>
                </c:pt>
                <c:pt idx="508">
                  <c:v>152.36000000000001</c:v>
                </c:pt>
                <c:pt idx="509">
                  <c:v>156.08000000000001</c:v>
                </c:pt>
                <c:pt idx="510">
                  <c:v>153.9</c:v>
                </c:pt>
                <c:pt idx="511">
                  <c:v>145.96</c:v>
                </c:pt>
                <c:pt idx="512">
                  <c:v>144.71</c:v>
                </c:pt>
                <c:pt idx="513">
                  <c:v>142.96</c:v>
                </c:pt>
                <c:pt idx="514">
                  <c:v>135.63</c:v>
                </c:pt>
                <c:pt idx="515">
                  <c:v>135.09</c:v>
                </c:pt>
                <c:pt idx="516">
                  <c:v>124.63</c:v>
                </c:pt>
                <c:pt idx="517">
                  <c:v>118.92</c:v>
                </c:pt>
                <c:pt idx="518">
                  <c:v>124.15</c:v>
                </c:pt>
                <c:pt idx="519">
                  <c:v>130.38000000000119</c:v>
                </c:pt>
                <c:pt idx="520">
                  <c:v>139.04</c:v>
                </c:pt>
                <c:pt idx="521">
                  <c:v>141.4</c:v>
                </c:pt>
                <c:pt idx="522">
                  <c:v>144.03</c:v>
                </c:pt>
                <c:pt idx="523">
                  <c:v>146.58000000000001</c:v>
                </c:pt>
                <c:pt idx="524">
                  <c:v>144.68</c:v>
                </c:pt>
                <c:pt idx="525">
                  <c:v>143.71</c:v>
                </c:pt>
                <c:pt idx="526">
                  <c:v>143.69999999999999</c:v>
                </c:pt>
                <c:pt idx="527">
                  <c:v>142.87</c:v>
                </c:pt>
                <c:pt idx="528">
                  <c:v>143.81</c:v>
                </c:pt>
                <c:pt idx="529">
                  <c:v>149.16</c:v>
                </c:pt>
                <c:pt idx="530">
                  <c:v>155.79</c:v>
                </c:pt>
                <c:pt idx="531">
                  <c:v>158.78</c:v>
                </c:pt>
                <c:pt idx="532">
                  <c:v>157.04</c:v>
                </c:pt>
                <c:pt idx="533">
                  <c:v>159.54</c:v>
                </c:pt>
                <c:pt idx="534">
                  <c:v>160.13</c:v>
                </c:pt>
                <c:pt idx="535">
                  <c:v>162.06</c:v>
                </c:pt>
                <c:pt idx="536">
                  <c:v>165.21</c:v>
                </c:pt>
                <c:pt idx="537">
                  <c:v>165.77</c:v>
                </c:pt>
                <c:pt idx="538">
                  <c:v>191.77</c:v>
                </c:pt>
                <c:pt idx="539">
                  <c:v>243.3500000000011</c:v>
                </c:pt>
                <c:pt idx="540">
                  <c:v>261.83999999999952</c:v>
                </c:pt>
                <c:pt idx="541">
                  <c:v>242.12</c:v>
                </c:pt>
                <c:pt idx="542">
                  <c:v>232.97</c:v>
                </c:pt>
                <c:pt idx="543">
                  <c:v>219.06</c:v>
                </c:pt>
                <c:pt idx="544">
                  <c:v>211.34</c:v>
                </c:pt>
                <c:pt idx="545">
                  <c:v>198.51</c:v>
                </c:pt>
                <c:pt idx="546">
                  <c:v>198.57</c:v>
                </c:pt>
                <c:pt idx="547">
                  <c:v>199.65</c:v>
                </c:pt>
                <c:pt idx="548">
                  <c:v>203.58</c:v>
                </c:pt>
                <c:pt idx="549">
                  <c:v>207.15</c:v>
                </c:pt>
                <c:pt idx="550">
                  <c:v>208.66</c:v>
                </c:pt>
                <c:pt idx="551">
                  <c:v>209.33</c:v>
                </c:pt>
                <c:pt idx="552">
                  <c:v>210.47</c:v>
                </c:pt>
                <c:pt idx="553">
                  <c:v>205.17</c:v>
                </c:pt>
                <c:pt idx="554">
                  <c:v>200.21</c:v>
                </c:pt>
                <c:pt idx="555">
                  <c:v>193.81</c:v>
                </c:pt>
                <c:pt idx="556">
                  <c:v>190.61</c:v>
                </c:pt>
                <c:pt idx="557">
                  <c:v>185.68</c:v>
                </c:pt>
                <c:pt idx="558">
                  <c:v>182.72</c:v>
                </c:pt>
                <c:pt idx="559">
                  <c:v>181.47</c:v>
                </c:pt>
                <c:pt idx="560">
                  <c:v>174.9800000000003</c:v>
                </c:pt>
                <c:pt idx="561">
                  <c:v>174.21</c:v>
                </c:pt>
                <c:pt idx="562">
                  <c:v>178.32000000000099</c:v>
                </c:pt>
                <c:pt idx="563">
                  <c:v>184.44</c:v>
                </c:pt>
                <c:pt idx="564">
                  <c:v>183.9800000000003</c:v>
                </c:pt>
                <c:pt idx="565">
                  <c:v>181.93</c:v>
                </c:pt>
                <c:pt idx="566">
                  <c:v>181.83</c:v>
                </c:pt>
                <c:pt idx="567">
                  <c:v>182.64</c:v>
                </c:pt>
                <c:pt idx="568">
                  <c:v>179.69</c:v>
                </c:pt>
                <c:pt idx="569">
                  <c:v>181.44</c:v>
                </c:pt>
                <c:pt idx="570">
                  <c:v>179.65</c:v>
                </c:pt>
                <c:pt idx="571">
                  <c:v>173.7</c:v>
                </c:pt>
                <c:pt idx="572">
                  <c:v>171.62</c:v>
                </c:pt>
                <c:pt idx="573">
                  <c:v>175.63</c:v>
                </c:pt>
                <c:pt idx="574">
                  <c:v>180.14</c:v>
                </c:pt>
                <c:pt idx="575">
                  <c:v>180.66</c:v>
                </c:pt>
                <c:pt idx="576">
                  <c:v>169.34</c:v>
                </c:pt>
                <c:pt idx="577">
                  <c:v>164.64</c:v>
                </c:pt>
                <c:pt idx="578">
                  <c:v>162.07</c:v>
                </c:pt>
                <c:pt idx="579">
                  <c:v>165.12</c:v>
                </c:pt>
                <c:pt idx="580">
                  <c:v>162.31</c:v>
                </c:pt>
                <c:pt idx="581">
                  <c:v>159.05000000000001</c:v>
                </c:pt>
                <c:pt idx="582">
                  <c:v>155.41999999999999</c:v>
                </c:pt>
                <c:pt idx="583">
                  <c:v>154.15</c:v>
                </c:pt>
                <c:pt idx="584">
                  <c:v>157.66999999999999</c:v>
                </c:pt>
                <c:pt idx="585">
                  <c:v>155.94999999999999</c:v>
                </c:pt>
                <c:pt idx="586">
                  <c:v>156.11000000000001</c:v>
                </c:pt>
                <c:pt idx="587">
                  <c:v>152.91</c:v>
                </c:pt>
                <c:pt idx="588">
                  <c:v>153.83000000000001</c:v>
                </c:pt>
                <c:pt idx="589">
                  <c:v>159.09</c:v>
                </c:pt>
                <c:pt idx="590">
                  <c:v>163.37</c:v>
                </c:pt>
                <c:pt idx="591">
                  <c:v>164.16</c:v>
                </c:pt>
                <c:pt idx="592">
                  <c:v>170.57</c:v>
                </c:pt>
                <c:pt idx="593">
                  <c:v>174.34</c:v>
                </c:pt>
                <c:pt idx="594">
                  <c:v>174.33</c:v>
                </c:pt>
                <c:pt idx="595">
                  <c:v>170.84</c:v>
                </c:pt>
                <c:pt idx="596">
                  <c:v>168.28</c:v>
                </c:pt>
                <c:pt idx="597">
                  <c:v>167.44</c:v>
                </c:pt>
                <c:pt idx="598">
                  <c:v>170.18</c:v>
                </c:pt>
                <c:pt idx="599">
                  <c:v>171.2</c:v>
                </c:pt>
                <c:pt idx="600">
                  <c:v>163.83000000000001</c:v>
                </c:pt>
                <c:pt idx="601">
                  <c:v>161.9</c:v>
                </c:pt>
                <c:pt idx="602">
                  <c:v>166.87</c:v>
                </c:pt>
                <c:pt idx="603">
                  <c:v>174.74</c:v>
                </c:pt>
                <c:pt idx="604">
                  <c:v>176.4500000000001</c:v>
                </c:pt>
                <c:pt idx="605">
                  <c:v>175.27</c:v>
                </c:pt>
                <c:pt idx="606">
                  <c:v>176.57</c:v>
                </c:pt>
                <c:pt idx="607">
                  <c:v>177.07</c:v>
                </c:pt>
                <c:pt idx="608">
                  <c:v>176.6</c:v>
                </c:pt>
                <c:pt idx="609">
                  <c:v>177.91</c:v>
                </c:pt>
                <c:pt idx="610">
                  <c:v>175.9500000000001</c:v>
                </c:pt>
                <c:pt idx="611">
                  <c:v>174.8</c:v>
                </c:pt>
                <c:pt idx="612">
                  <c:v>168.24</c:v>
                </c:pt>
                <c:pt idx="613">
                  <c:v>166.66</c:v>
                </c:pt>
                <c:pt idx="614">
                  <c:v>163.51</c:v>
                </c:pt>
                <c:pt idx="615">
                  <c:v>163.47</c:v>
                </c:pt>
                <c:pt idx="616">
                  <c:v>167.34</c:v>
                </c:pt>
                <c:pt idx="617">
                  <c:v>166.18</c:v>
                </c:pt>
                <c:pt idx="618">
                  <c:v>163.08000000000001</c:v>
                </c:pt>
                <c:pt idx="619">
                  <c:v>162.77000000000001</c:v>
                </c:pt>
                <c:pt idx="620">
                  <c:v>163.47999999999999</c:v>
                </c:pt>
                <c:pt idx="621">
                  <c:v>164.86</c:v>
                </c:pt>
                <c:pt idx="622">
                  <c:v>163.33000000000001</c:v>
                </c:pt>
                <c:pt idx="623">
                  <c:v>162.59</c:v>
                </c:pt>
                <c:pt idx="624">
                  <c:v>165.53</c:v>
                </c:pt>
                <c:pt idx="625">
                  <c:v>162.26</c:v>
                </c:pt>
                <c:pt idx="626">
                  <c:v>214.8</c:v>
                </c:pt>
                <c:pt idx="627">
                  <c:v>341.08</c:v>
                </c:pt>
                <c:pt idx="628">
                  <c:v>430.38</c:v>
                </c:pt>
                <c:pt idx="629">
                  <c:v>532.9</c:v>
                </c:pt>
                <c:pt idx="630">
                  <c:v>597.01</c:v>
                </c:pt>
                <c:pt idx="631">
                  <c:v>619.42999999999938</c:v>
                </c:pt>
                <c:pt idx="632">
                  <c:v>583.05999999999938</c:v>
                </c:pt>
                <c:pt idx="633">
                  <c:v>516.62</c:v>
                </c:pt>
                <c:pt idx="634">
                  <c:v>494.46</c:v>
                </c:pt>
                <c:pt idx="635">
                  <c:v>534.59</c:v>
                </c:pt>
                <c:pt idx="636">
                  <c:v>594.14</c:v>
                </c:pt>
                <c:pt idx="637">
                  <c:v>602.51</c:v>
                </c:pt>
                <c:pt idx="638">
                  <c:v>610.25</c:v>
                </c:pt>
                <c:pt idx="639">
                  <c:v>604.14</c:v>
                </c:pt>
                <c:pt idx="640">
                  <c:v>607.21</c:v>
                </c:pt>
                <c:pt idx="641">
                  <c:v>621.58000000000004</c:v>
                </c:pt>
                <c:pt idx="642">
                  <c:v>620.09</c:v>
                </c:pt>
                <c:pt idx="643">
                  <c:v>622.65</c:v>
                </c:pt>
                <c:pt idx="644">
                  <c:v>631.88</c:v>
                </c:pt>
                <c:pt idx="645">
                  <c:v>634.35999999999774</c:v>
                </c:pt>
                <c:pt idx="646">
                  <c:v>621.22</c:v>
                </c:pt>
                <c:pt idx="647">
                  <c:v>626.43999999999937</c:v>
                </c:pt>
                <c:pt idx="648">
                  <c:v>642.54999999999939</c:v>
                </c:pt>
                <c:pt idx="649">
                  <c:v>648.35999999999774</c:v>
                </c:pt>
                <c:pt idx="650">
                  <c:v>610.51</c:v>
                </c:pt>
                <c:pt idx="651">
                  <c:v>593.26</c:v>
                </c:pt>
                <c:pt idx="652">
                  <c:v>582.91</c:v>
                </c:pt>
                <c:pt idx="653">
                  <c:v>602.97</c:v>
                </c:pt>
                <c:pt idx="654">
                  <c:v>638.75</c:v>
                </c:pt>
                <c:pt idx="655">
                  <c:v>602.52</c:v>
                </c:pt>
                <c:pt idx="656">
                  <c:v>615.73</c:v>
                </c:pt>
                <c:pt idx="657">
                  <c:v>616.58000000000004</c:v>
                </c:pt>
                <c:pt idx="658">
                  <c:v>631.5</c:v>
                </c:pt>
                <c:pt idx="659">
                  <c:v>653.88</c:v>
                </c:pt>
                <c:pt idx="660">
                  <c:v>657.79000000000053</c:v>
                </c:pt>
                <c:pt idx="661">
                  <c:v>651.22</c:v>
                </c:pt>
                <c:pt idx="662">
                  <c:v>654.97</c:v>
                </c:pt>
                <c:pt idx="663">
                  <c:v>630.32999999999936</c:v>
                </c:pt>
                <c:pt idx="664">
                  <c:v>653.42999999999938</c:v>
                </c:pt>
                <c:pt idx="665">
                  <c:v>641.13</c:v>
                </c:pt>
                <c:pt idx="666">
                  <c:v>665.75</c:v>
                </c:pt>
                <c:pt idx="667">
                  <c:v>683.29000000000053</c:v>
                </c:pt>
                <c:pt idx="668">
                  <c:v>669.81999999999937</c:v>
                </c:pt>
                <c:pt idx="669">
                  <c:v>645.82999999999936</c:v>
                </c:pt>
                <c:pt idx="670">
                  <c:v>603.1</c:v>
                </c:pt>
                <c:pt idx="671">
                  <c:v>541.97</c:v>
                </c:pt>
                <c:pt idx="672">
                  <c:v>518.28000000000054</c:v>
                </c:pt>
                <c:pt idx="673">
                  <c:v>569.38</c:v>
                </c:pt>
                <c:pt idx="674">
                  <c:v>585.26</c:v>
                </c:pt>
                <c:pt idx="675">
                  <c:v>582.54999999999939</c:v>
                </c:pt>
                <c:pt idx="676">
                  <c:v>622.07000000000005</c:v>
                </c:pt>
                <c:pt idx="677">
                  <c:v>620.91999999999996</c:v>
                </c:pt>
                <c:pt idx="678">
                  <c:v>561.89</c:v>
                </c:pt>
                <c:pt idx="679">
                  <c:v>560.89</c:v>
                </c:pt>
                <c:pt idx="680">
                  <c:v>520.66999999999996</c:v>
                </c:pt>
                <c:pt idx="681">
                  <c:v>509.19</c:v>
                </c:pt>
                <c:pt idx="682">
                  <c:v>532.76</c:v>
                </c:pt>
                <c:pt idx="683">
                  <c:v>564.44999999999936</c:v>
                </c:pt>
                <c:pt idx="684">
                  <c:v>577.22</c:v>
                </c:pt>
                <c:pt idx="685">
                  <c:v>545.38</c:v>
                </c:pt>
                <c:pt idx="686">
                  <c:v>535.62</c:v>
                </c:pt>
                <c:pt idx="687">
                  <c:v>571.91</c:v>
                </c:pt>
                <c:pt idx="688">
                  <c:v>578.67999999999995</c:v>
                </c:pt>
                <c:pt idx="689">
                  <c:v>580.95999999999924</c:v>
                </c:pt>
                <c:pt idx="690">
                  <c:v>620.72</c:v>
                </c:pt>
                <c:pt idx="691">
                  <c:v>650.78000000000054</c:v>
                </c:pt>
                <c:pt idx="692">
                  <c:v>658.18000000000052</c:v>
                </c:pt>
                <c:pt idx="693">
                  <c:v>650.75</c:v>
                </c:pt>
                <c:pt idx="694">
                  <c:v>584.99</c:v>
                </c:pt>
                <c:pt idx="695">
                  <c:v>550.61</c:v>
                </c:pt>
                <c:pt idx="696">
                  <c:v>571.59</c:v>
                </c:pt>
                <c:pt idx="697">
                  <c:v>587.35999999999774</c:v>
                </c:pt>
                <c:pt idx="698">
                  <c:v>608.55999999999938</c:v>
                </c:pt>
                <c:pt idx="699">
                  <c:v>624.26</c:v>
                </c:pt>
                <c:pt idx="700">
                  <c:v>649.30999999999938</c:v>
                </c:pt>
                <c:pt idx="701">
                  <c:v>654.78000000000054</c:v>
                </c:pt>
                <c:pt idx="702">
                  <c:v>665.03</c:v>
                </c:pt>
                <c:pt idx="703">
                  <c:v>694.08</c:v>
                </c:pt>
                <c:pt idx="704">
                  <c:v>706.35999999999774</c:v>
                </c:pt>
                <c:pt idx="705">
                  <c:v>702.94999999999936</c:v>
                </c:pt>
                <c:pt idx="706">
                  <c:v>649.87</c:v>
                </c:pt>
                <c:pt idx="707">
                  <c:v>660.1</c:v>
                </c:pt>
                <c:pt idx="708">
                  <c:v>674.71</c:v>
                </c:pt>
                <c:pt idx="709">
                  <c:v>671.2</c:v>
                </c:pt>
                <c:pt idx="710">
                  <c:v>657.69</c:v>
                </c:pt>
                <c:pt idx="711">
                  <c:v>665.88</c:v>
                </c:pt>
                <c:pt idx="712">
                  <c:v>676.94999999999936</c:v>
                </c:pt>
                <c:pt idx="713">
                  <c:v>647.74</c:v>
                </c:pt>
                <c:pt idx="714">
                  <c:v>641.44999999999936</c:v>
                </c:pt>
                <c:pt idx="715">
                  <c:v>647.61</c:v>
                </c:pt>
                <c:pt idx="716">
                  <c:v>646.66999999999996</c:v>
                </c:pt>
                <c:pt idx="717">
                  <c:v>623.67999999999995</c:v>
                </c:pt>
                <c:pt idx="718">
                  <c:v>629.74</c:v>
                </c:pt>
                <c:pt idx="719">
                  <c:v>636.97</c:v>
                </c:pt>
                <c:pt idx="720">
                  <c:v>647.87</c:v>
                </c:pt>
                <c:pt idx="721">
                  <c:v>678.91</c:v>
                </c:pt>
                <c:pt idx="722">
                  <c:v>695.85999999999774</c:v>
                </c:pt>
                <c:pt idx="723">
                  <c:v>642.85999999999774</c:v>
                </c:pt>
                <c:pt idx="724">
                  <c:v>585.47</c:v>
                </c:pt>
                <c:pt idx="725">
                  <c:v>558.30999999999938</c:v>
                </c:pt>
                <c:pt idx="726">
                  <c:v>575.4</c:v>
                </c:pt>
                <c:pt idx="727">
                  <c:v>565.16</c:v>
                </c:pt>
                <c:pt idx="728">
                  <c:v>594.29000000000053</c:v>
                </c:pt>
                <c:pt idx="729">
                  <c:v>657.61</c:v>
                </c:pt>
                <c:pt idx="730">
                  <c:v>691.76</c:v>
                </c:pt>
                <c:pt idx="731">
                  <c:v>680.18000000000052</c:v>
                </c:pt>
                <c:pt idx="732">
                  <c:v>666.83999999999833</c:v>
                </c:pt>
                <c:pt idx="733">
                  <c:v>627.01</c:v>
                </c:pt>
                <c:pt idx="734">
                  <c:v>609.02</c:v>
                </c:pt>
                <c:pt idx="735">
                  <c:v>611.59</c:v>
                </c:pt>
                <c:pt idx="736">
                  <c:v>583.87</c:v>
                </c:pt>
                <c:pt idx="737">
                  <c:v>607.65</c:v>
                </c:pt>
                <c:pt idx="738">
                  <c:v>657.69</c:v>
                </c:pt>
                <c:pt idx="739">
                  <c:v>664.65</c:v>
                </c:pt>
                <c:pt idx="740">
                  <c:v>684.38</c:v>
                </c:pt>
                <c:pt idx="741">
                  <c:v>700.21</c:v>
                </c:pt>
                <c:pt idx="742">
                  <c:v>710.95999999999924</c:v>
                </c:pt>
                <c:pt idx="743">
                  <c:v>728.52</c:v>
                </c:pt>
                <c:pt idx="744">
                  <c:v>711.92</c:v>
                </c:pt>
                <c:pt idx="745">
                  <c:v>656.85999999999774</c:v>
                </c:pt>
                <c:pt idx="746">
                  <c:v>629.35999999999774</c:v>
                </c:pt>
                <c:pt idx="747">
                  <c:v>594.97</c:v>
                </c:pt>
                <c:pt idx="748">
                  <c:v>610.53</c:v>
                </c:pt>
                <c:pt idx="749">
                  <c:v>595.32999999999936</c:v>
                </c:pt>
                <c:pt idx="750">
                  <c:v>558.25</c:v>
                </c:pt>
                <c:pt idx="751">
                  <c:v>548.24</c:v>
                </c:pt>
                <c:pt idx="752">
                  <c:v>546.19000000000005</c:v>
                </c:pt>
                <c:pt idx="753">
                  <c:v>538.72</c:v>
                </c:pt>
                <c:pt idx="754">
                  <c:v>565.66999999999996</c:v>
                </c:pt>
                <c:pt idx="755">
                  <c:v>573.54</c:v>
                </c:pt>
                <c:pt idx="756">
                  <c:v>548.20000000000005</c:v>
                </c:pt>
                <c:pt idx="757">
                  <c:v>525.15</c:v>
                </c:pt>
                <c:pt idx="758">
                  <c:v>541.17999999999995</c:v>
                </c:pt>
                <c:pt idx="759">
                  <c:v>581.26</c:v>
                </c:pt>
                <c:pt idx="760">
                  <c:v>595.12</c:v>
                </c:pt>
                <c:pt idx="761">
                  <c:v>589.33999999999833</c:v>
                </c:pt>
                <c:pt idx="762">
                  <c:v>588.17999999999995</c:v>
                </c:pt>
                <c:pt idx="763">
                  <c:v>632.91999999999996</c:v>
                </c:pt>
                <c:pt idx="764">
                  <c:v>647.19000000000005</c:v>
                </c:pt>
                <c:pt idx="765">
                  <c:v>630.76</c:v>
                </c:pt>
                <c:pt idx="766">
                  <c:v>614.66</c:v>
                </c:pt>
                <c:pt idx="767">
                  <c:v>592.48</c:v>
                </c:pt>
                <c:pt idx="768">
                  <c:v>595.6</c:v>
                </c:pt>
                <c:pt idx="769">
                  <c:v>592.04999999999939</c:v>
                </c:pt>
                <c:pt idx="770">
                  <c:v>578.08000000000004</c:v>
                </c:pt>
                <c:pt idx="771">
                  <c:v>555.85999999999774</c:v>
                </c:pt>
                <c:pt idx="772">
                  <c:v>530.67999999999995</c:v>
                </c:pt>
                <c:pt idx="773">
                  <c:v>512.84999999999786</c:v>
                </c:pt>
                <c:pt idx="774">
                  <c:v>501.21</c:v>
                </c:pt>
                <c:pt idx="775">
                  <c:v>485.19</c:v>
                </c:pt>
                <c:pt idx="776">
                  <c:v>469.36</c:v>
                </c:pt>
                <c:pt idx="777">
                  <c:v>462.22999999999882</c:v>
                </c:pt>
                <c:pt idx="778">
                  <c:v>453.53</c:v>
                </c:pt>
                <c:pt idx="779">
                  <c:v>449.82</c:v>
                </c:pt>
                <c:pt idx="780">
                  <c:v>472.59</c:v>
                </c:pt>
                <c:pt idx="781">
                  <c:v>521.51</c:v>
                </c:pt>
                <c:pt idx="782">
                  <c:v>522.19000000000005</c:v>
                </c:pt>
                <c:pt idx="783">
                  <c:v>513.28000000000054</c:v>
                </c:pt>
                <c:pt idx="784">
                  <c:v>503.72999999999882</c:v>
                </c:pt>
                <c:pt idx="785">
                  <c:v>499.94</c:v>
                </c:pt>
                <c:pt idx="786">
                  <c:v>507.74</c:v>
                </c:pt>
                <c:pt idx="787">
                  <c:v>507.28</c:v>
                </c:pt>
                <c:pt idx="788">
                  <c:v>512.44999999999936</c:v>
                </c:pt>
                <c:pt idx="789">
                  <c:v>514.9</c:v>
                </c:pt>
                <c:pt idx="790">
                  <c:v>560.64</c:v>
                </c:pt>
                <c:pt idx="791">
                  <c:v>568.14</c:v>
                </c:pt>
                <c:pt idx="792">
                  <c:v>558.39</c:v>
                </c:pt>
                <c:pt idx="793">
                  <c:v>561.74</c:v>
                </c:pt>
                <c:pt idx="794">
                  <c:v>579.73</c:v>
                </c:pt>
                <c:pt idx="795">
                  <c:v>599.41999999999996</c:v>
                </c:pt>
                <c:pt idx="796">
                  <c:v>611.87</c:v>
                </c:pt>
                <c:pt idx="797">
                  <c:v>630.84999999999786</c:v>
                </c:pt>
                <c:pt idx="798">
                  <c:v>611.24</c:v>
                </c:pt>
                <c:pt idx="799">
                  <c:v>616.28000000000054</c:v>
                </c:pt>
                <c:pt idx="800">
                  <c:v>605.29999999999995</c:v>
                </c:pt>
                <c:pt idx="801">
                  <c:v>620.84999999999786</c:v>
                </c:pt>
                <c:pt idx="802">
                  <c:v>657.19</c:v>
                </c:pt>
                <c:pt idx="803">
                  <c:v>653.41999999999996</c:v>
                </c:pt>
                <c:pt idx="804">
                  <c:v>641.74</c:v>
                </c:pt>
                <c:pt idx="805">
                  <c:v>647.21</c:v>
                </c:pt>
                <c:pt idx="806">
                  <c:v>664.49</c:v>
                </c:pt>
                <c:pt idx="807">
                  <c:v>696.27000000000055</c:v>
                </c:pt>
                <c:pt idx="808">
                  <c:v>710.01</c:v>
                </c:pt>
                <c:pt idx="809">
                  <c:v>698.42999999999938</c:v>
                </c:pt>
                <c:pt idx="810">
                  <c:v>685.2</c:v>
                </c:pt>
                <c:pt idx="811">
                  <c:v>714.04</c:v>
                </c:pt>
                <c:pt idx="812">
                  <c:v>715.3</c:v>
                </c:pt>
                <c:pt idx="813">
                  <c:v>663.66</c:v>
                </c:pt>
                <c:pt idx="814">
                  <c:v>657.03</c:v>
                </c:pt>
                <c:pt idx="815">
                  <c:v>639.25</c:v>
                </c:pt>
                <c:pt idx="816">
                  <c:v>600.53</c:v>
                </c:pt>
                <c:pt idx="817">
                  <c:v>560.03</c:v>
                </c:pt>
                <c:pt idx="818">
                  <c:v>605.63</c:v>
                </c:pt>
                <c:pt idx="819">
                  <c:v>635.70000000000005</c:v>
                </c:pt>
                <c:pt idx="820">
                  <c:v>653.95999999999924</c:v>
                </c:pt>
                <c:pt idx="821">
                  <c:v>661.31999999999937</c:v>
                </c:pt>
                <c:pt idx="822">
                  <c:v>637.03</c:v>
                </c:pt>
                <c:pt idx="823">
                  <c:v>629.80999999999938</c:v>
                </c:pt>
                <c:pt idx="824">
                  <c:v>621.41999999999996</c:v>
                </c:pt>
                <c:pt idx="825">
                  <c:v>585.31999999999937</c:v>
                </c:pt>
                <c:pt idx="826">
                  <c:v>546.28000000000054</c:v>
                </c:pt>
                <c:pt idx="827">
                  <c:v>482.87</c:v>
                </c:pt>
                <c:pt idx="828">
                  <c:v>463.40999999999963</c:v>
                </c:pt>
                <c:pt idx="829">
                  <c:v>521.79000000000053</c:v>
                </c:pt>
                <c:pt idx="830">
                  <c:v>544.92999999999938</c:v>
                </c:pt>
                <c:pt idx="831">
                  <c:v>548.52</c:v>
                </c:pt>
                <c:pt idx="832">
                  <c:v>559.33999999999833</c:v>
                </c:pt>
                <c:pt idx="833">
                  <c:v>596.65</c:v>
                </c:pt>
                <c:pt idx="834">
                  <c:v>594.79999999999995</c:v>
                </c:pt>
                <c:pt idx="835">
                  <c:v>570.5</c:v>
                </c:pt>
                <c:pt idx="836">
                  <c:v>521.27000000000055</c:v>
                </c:pt>
                <c:pt idx="837">
                  <c:v>488.72999999999882</c:v>
                </c:pt>
                <c:pt idx="838">
                  <c:v>453.53</c:v>
                </c:pt>
                <c:pt idx="839">
                  <c:v>424.06</c:v>
                </c:pt>
                <c:pt idx="840">
                  <c:v>434.36</c:v>
                </c:pt>
                <c:pt idx="841">
                  <c:v>438.90999999999963</c:v>
                </c:pt>
                <c:pt idx="842">
                  <c:v>425.31</c:v>
                </c:pt>
                <c:pt idx="843">
                  <c:v>432.52</c:v>
                </c:pt>
                <c:pt idx="844">
                  <c:v>440.46</c:v>
                </c:pt>
                <c:pt idx="845">
                  <c:v>437.07</c:v>
                </c:pt>
                <c:pt idx="846">
                  <c:v>354.3</c:v>
                </c:pt>
                <c:pt idx="847">
                  <c:v>305.3</c:v>
                </c:pt>
                <c:pt idx="848">
                  <c:v>265.48999999999882</c:v>
                </c:pt>
                <c:pt idx="849">
                  <c:v>243.84</c:v>
                </c:pt>
                <c:pt idx="850">
                  <c:v>227.02</c:v>
                </c:pt>
                <c:pt idx="851">
                  <c:v>211.23</c:v>
                </c:pt>
                <c:pt idx="852">
                  <c:v>198.93</c:v>
                </c:pt>
                <c:pt idx="853">
                  <c:v>184.6</c:v>
                </c:pt>
                <c:pt idx="854">
                  <c:v>174.14</c:v>
                </c:pt>
                <c:pt idx="855">
                  <c:v>163.6</c:v>
                </c:pt>
                <c:pt idx="856">
                  <c:v>155.31</c:v>
                </c:pt>
                <c:pt idx="857">
                  <c:v>147.16999999999999</c:v>
                </c:pt>
                <c:pt idx="858">
                  <c:v>140.25</c:v>
                </c:pt>
                <c:pt idx="859">
                  <c:v>134.69</c:v>
                </c:pt>
                <c:pt idx="860">
                  <c:v>128.59</c:v>
                </c:pt>
                <c:pt idx="861">
                  <c:v>123.33</c:v>
                </c:pt>
                <c:pt idx="862">
                  <c:v>118.2</c:v>
                </c:pt>
                <c:pt idx="863">
                  <c:v>114.38</c:v>
                </c:pt>
                <c:pt idx="864">
                  <c:v>110.87</c:v>
                </c:pt>
                <c:pt idx="865">
                  <c:v>106.64</c:v>
                </c:pt>
                <c:pt idx="866">
                  <c:v>103.01</c:v>
                </c:pt>
                <c:pt idx="867">
                  <c:v>98.460000000000022</c:v>
                </c:pt>
                <c:pt idx="868">
                  <c:v>93.16</c:v>
                </c:pt>
                <c:pt idx="869">
                  <c:v>97.45</c:v>
                </c:pt>
                <c:pt idx="870">
                  <c:v>91.03</c:v>
                </c:pt>
                <c:pt idx="871">
                  <c:v>105.51</c:v>
                </c:pt>
                <c:pt idx="872">
                  <c:v>112.4400000000003</c:v>
                </c:pt>
                <c:pt idx="873">
                  <c:v>99.76</c:v>
                </c:pt>
                <c:pt idx="874">
                  <c:v>99.93</c:v>
                </c:pt>
                <c:pt idx="875">
                  <c:v>114.34</c:v>
                </c:pt>
                <c:pt idx="876">
                  <c:v>99.25</c:v>
                </c:pt>
                <c:pt idx="877">
                  <c:v>95.31</c:v>
                </c:pt>
                <c:pt idx="878">
                  <c:v>97.04</c:v>
                </c:pt>
                <c:pt idx="879">
                  <c:v>80.36</c:v>
                </c:pt>
                <c:pt idx="880">
                  <c:v>85.92</c:v>
                </c:pt>
                <c:pt idx="881">
                  <c:v>98.98</c:v>
                </c:pt>
                <c:pt idx="882">
                  <c:v>96.29</c:v>
                </c:pt>
                <c:pt idx="883">
                  <c:v>93.42</c:v>
                </c:pt>
                <c:pt idx="884">
                  <c:v>85.52</c:v>
                </c:pt>
                <c:pt idx="885">
                  <c:v>70.36</c:v>
                </c:pt>
                <c:pt idx="886">
                  <c:v>75.48</c:v>
                </c:pt>
                <c:pt idx="887">
                  <c:v>84.710000000000022</c:v>
                </c:pt>
                <c:pt idx="888">
                  <c:v>81.37</c:v>
                </c:pt>
                <c:pt idx="889">
                  <c:v>76.849999999999994</c:v>
                </c:pt>
                <c:pt idx="890">
                  <c:v>72.959999999999994</c:v>
                </c:pt>
                <c:pt idx="891">
                  <c:v>61.53</c:v>
                </c:pt>
                <c:pt idx="892">
                  <c:v>59.4</c:v>
                </c:pt>
                <c:pt idx="893">
                  <c:v>63.2</c:v>
                </c:pt>
                <c:pt idx="894">
                  <c:v>68.669999999999973</c:v>
                </c:pt>
                <c:pt idx="895">
                  <c:v>65.290000000000006</c:v>
                </c:pt>
                <c:pt idx="896">
                  <c:v>58.39</c:v>
                </c:pt>
                <c:pt idx="897">
                  <c:v>56.78</c:v>
                </c:pt>
              </c:numCache>
            </c:numRef>
          </c:val>
          <c:smooth val="0"/>
        </c:ser>
        <c:ser>
          <c:idx val="5"/>
          <c:order val="5"/>
          <c:tx>
            <c:v>6</c:v>
          </c:tx>
          <c:marker>
            <c:symbol val="none"/>
          </c:marker>
          <c:val>
            <c:numRef>
              <c:f>Sheet1!$G$1:$G$1013</c:f>
              <c:numCache>
                <c:formatCode>General</c:formatCode>
                <c:ptCount val="1013"/>
                <c:pt idx="0">
                  <c:v>20.830000000000009</c:v>
                </c:pt>
                <c:pt idx="1">
                  <c:v>20.84</c:v>
                </c:pt>
                <c:pt idx="2">
                  <c:v>20.88</c:v>
                </c:pt>
                <c:pt idx="3">
                  <c:v>20.93</c:v>
                </c:pt>
                <c:pt idx="4">
                  <c:v>20.99</c:v>
                </c:pt>
                <c:pt idx="5">
                  <c:v>21.08</c:v>
                </c:pt>
                <c:pt idx="6">
                  <c:v>21.17</c:v>
                </c:pt>
                <c:pt idx="7">
                  <c:v>21.3</c:v>
                </c:pt>
                <c:pt idx="8">
                  <c:v>21.419999999999991</c:v>
                </c:pt>
                <c:pt idx="9">
                  <c:v>21.6</c:v>
                </c:pt>
                <c:pt idx="10">
                  <c:v>21.77999999999999</c:v>
                </c:pt>
                <c:pt idx="11">
                  <c:v>21.97999999999999</c:v>
                </c:pt>
                <c:pt idx="12">
                  <c:v>22.19</c:v>
                </c:pt>
                <c:pt idx="13">
                  <c:v>22.41</c:v>
                </c:pt>
                <c:pt idx="14">
                  <c:v>22.74</c:v>
                </c:pt>
                <c:pt idx="15">
                  <c:v>23.09</c:v>
                </c:pt>
                <c:pt idx="16">
                  <c:v>23.810000000000031</c:v>
                </c:pt>
                <c:pt idx="17">
                  <c:v>24.73</c:v>
                </c:pt>
                <c:pt idx="18">
                  <c:v>25.7</c:v>
                </c:pt>
                <c:pt idx="19">
                  <c:v>26.610000000000031</c:v>
                </c:pt>
                <c:pt idx="20">
                  <c:v>27.41</c:v>
                </c:pt>
                <c:pt idx="21">
                  <c:v>28.32</c:v>
                </c:pt>
                <c:pt idx="22">
                  <c:v>29.110000000000031</c:v>
                </c:pt>
                <c:pt idx="23">
                  <c:v>30.05</c:v>
                </c:pt>
                <c:pt idx="24">
                  <c:v>30.8</c:v>
                </c:pt>
                <c:pt idx="25">
                  <c:v>31.6</c:v>
                </c:pt>
                <c:pt idx="26">
                  <c:v>33.409999999999997</c:v>
                </c:pt>
                <c:pt idx="27">
                  <c:v>36.08</c:v>
                </c:pt>
                <c:pt idx="28">
                  <c:v>41.04</c:v>
                </c:pt>
                <c:pt idx="29">
                  <c:v>45.190000000000012</c:v>
                </c:pt>
                <c:pt idx="30">
                  <c:v>48.660000000000011</c:v>
                </c:pt>
                <c:pt idx="31">
                  <c:v>50.85</c:v>
                </c:pt>
                <c:pt idx="32">
                  <c:v>52.1</c:v>
                </c:pt>
                <c:pt idx="33">
                  <c:v>52.9</c:v>
                </c:pt>
                <c:pt idx="34">
                  <c:v>53.54</c:v>
                </c:pt>
                <c:pt idx="35">
                  <c:v>54.13</c:v>
                </c:pt>
                <c:pt idx="36">
                  <c:v>54.42</c:v>
                </c:pt>
                <c:pt idx="37">
                  <c:v>54.65</c:v>
                </c:pt>
                <c:pt idx="38">
                  <c:v>54.94</c:v>
                </c:pt>
                <c:pt idx="39">
                  <c:v>55.13</c:v>
                </c:pt>
                <c:pt idx="40">
                  <c:v>55.230000000000011</c:v>
                </c:pt>
                <c:pt idx="41">
                  <c:v>55.53</c:v>
                </c:pt>
                <c:pt idx="42">
                  <c:v>56.230000000000011</c:v>
                </c:pt>
                <c:pt idx="43">
                  <c:v>56.58</c:v>
                </c:pt>
                <c:pt idx="44">
                  <c:v>56.7</c:v>
                </c:pt>
                <c:pt idx="45">
                  <c:v>56.75</c:v>
                </c:pt>
                <c:pt idx="46">
                  <c:v>57.05</c:v>
                </c:pt>
                <c:pt idx="47">
                  <c:v>57.6</c:v>
                </c:pt>
                <c:pt idx="48">
                  <c:v>58.190000000000012</c:v>
                </c:pt>
                <c:pt idx="49">
                  <c:v>59.21</c:v>
                </c:pt>
                <c:pt idx="50">
                  <c:v>60.160000000000011</c:v>
                </c:pt>
                <c:pt idx="51">
                  <c:v>61.14</c:v>
                </c:pt>
                <c:pt idx="52">
                  <c:v>61.68</c:v>
                </c:pt>
                <c:pt idx="53">
                  <c:v>62.65</c:v>
                </c:pt>
                <c:pt idx="54">
                  <c:v>64.150000000000006</c:v>
                </c:pt>
                <c:pt idx="55">
                  <c:v>65.010000000000005</c:v>
                </c:pt>
                <c:pt idx="56">
                  <c:v>65.63</c:v>
                </c:pt>
                <c:pt idx="57">
                  <c:v>65.940000000000026</c:v>
                </c:pt>
                <c:pt idx="58">
                  <c:v>66.45</c:v>
                </c:pt>
                <c:pt idx="59">
                  <c:v>66.940000000000026</c:v>
                </c:pt>
                <c:pt idx="60">
                  <c:v>67.489999999999995</c:v>
                </c:pt>
                <c:pt idx="61">
                  <c:v>68.27</c:v>
                </c:pt>
                <c:pt idx="62">
                  <c:v>68.92</c:v>
                </c:pt>
                <c:pt idx="63">
                  <c:v>69.760000000000005</c:v>
                </c:pt>
                <c:pt idx="64">
                  <c:v>70.72</c:v>
                </c:pt>
                <c:pt idx="65">
                  <c:v>71.83</c:v>
                </c:pt>
                <c:pt idx="66">
                  <c:v>72.739999999999995</c:v>
                </c:pt>
                <c:pt idx="67">
                  <c:v>74.099999999999994</c:v>
                </c:pt>
                <c:pt idx="68">
                  <c:v>76.28</c:v>
                </c:pt>
                <c:pt idx="69">
                  <c:v>77.78</c:v>
                </c:pt>
                <c:pt idx="70">
                  <c:v>78.69</c:v>
                </c:pt>
                <c:pt idx="71">
                  <c:v>79.069999999999993</c:v>
                </c:pt>
                <c:pt idx="72">
                  <c:v>79.53</c:v>
                </c:pt>
                <c:pt idx="73">
                  <c:v>80.37</c:v>
                </c:pt>
                <c:pt idx="74">
                  <c:v>81.36</c:v>
                </c:pt>
                <c:pt idx="75">
                  <c:v>82.77</c:v>
                </c:pt>
                <c:pt idx="76">
                  <c:v>84.710000000000022</c:v>
                </c:pt>
                <c:pt idx="77">
                  <c:v>87.01</c:v>
                </c:pt>
                <c:pt idx="78">
                  <c:v>88.5</c:v>
                </c:pt>
                <c:pt idx="79">
                  <c:v>89.76</c:v>
                </c:pt>
                <c:pt idx="80">
                  <c:v>90.460000000000022</c:v>
                </c:pt>
                <c:pt idx="81">
                  <c:v>90.55</c:v>
                </c:pt>
                <c:pt idx="82">
                  <c:v>90.34</c:v>
                </c:pt>
                <c:pt idx="83">
                  <c:v>90.03</c:v>
                </c:pt>
                <c:pt idx="84">
                  <c:v>89.7</c:v>
                </c:pt>
                <c:pt idx="85">
                  <c:v>89.57</c:v>
                </c:pt>
                <c:pt idx="86">
                  <c:v>90.38</c:v>
                </c:pt>
                <c:pt idx="87">
                  <c:v>91.65</c:v>
                </c:pt>
                <c:pt idx="88">
                  <c:v>93.29</c:v>
                </c:pt>
                <c:pt idx="89">
                  <c:v>95.02</c:v>
                </c:pt>
                <c:pt idx="90">
                  <c:v>95.79</c:v>
                </c:pt>
                <c:pt idx="91">
                  <c:v>96.04</c:v>
                </c:pt>
                <c:pt idx="92">
                  <c:v>95.9</c:v>
                </c:pt>
                <c:pt idx="93">
                  <c:v>95.55</c:v>
                </c:pt>
                <c:pt idx="94">
                  <c:v>94.95</c:v>
                </c:pt>
                <c:pt idx="95">
                  <c:v>94.179999999999978</c:v>
                </c:pt>
                <c:pt idx="96">
                  <c:v>93.679999999999978</c:v>
                </c:pt>
                <c:pt idx="97">
                  <c:v>93.34</c:v>
                </c:pt>
                <c:pt idx="98">
                  <c:v>92.86</c:v>
                </c:pt>
                <c:pt idx="99">
                  <c:v>92.51</c:v>
                </c:pt>
                <c:pt idx="100">
                  <c:v>92.83</c:v>
                </c:pt>
                <c:pt idx="101">
                  <c:v>93.179999999999978</c:v>
                </c:pt>
                <c:pt idx="102">
                  <c:v>93.81</c:v>
                </c:pt>
                <c:pt idx="103">
                  <c:v>96.05</c:v>
                </c:pt>
                <c:pt idx="104">
                  <c:v>98.43</c:v>
                </c:pt>
                <c:pt idx="105">
                  <c:v>100.4100000000001</c:v>
                </c:pt>
                <c:pt idx="106">
                  <c:v>101.31</c:v>
                </c:pt>
                <c:pt idx="107">
                  <c:v>101.63</c:v>
                </c:pt>
                <c:pt idx="108">
                  <c:v>101.51</c:v>
                </c:pt>
                <c:pt idx="109">
                  <c:v>101.01</c:v>
                </c:pt>
                <c:pt idx="110">
                  <c:v>100.42</c:v>
                </c:pt>
                <c:pt idx="111">
                  <c:v>100.2</c:v>
                </c:pt>
                <c:pt idx="112">
                  <c:v>100.38</c:v>
                </c:pt>
                <c:pt idx="113">
                  <c:v>100.7</c:v>
                </c:pt>
                <c:pt idx="114">
                  <c:v>100.92</c:v>
                </c:pt>
                <c:pt idx="115">
                  <c:v>100.78</c:v>
                </c:pt>
                <c:pt idx="116">
                  <c:v>100.37</c:v>
                </c:pt>
                <c:pt idx="117">
                  <c:v>99.92</c:v>
                </c:pt>
                <c:pt idx="118">
                  <c:v>99.37</c:v>
                </c:pt>
                <c:pt idx="119">
                  <c:v>98.52</c:v>
                </c:pt>
                <c:pt idx="120">
                  <c:v>97.73</c:v>
                </c:pt>
                <c:pt idx="121">
                  <c:v>97.53</c:v>
                </c:pt>
                <c:pt idx="122">
                  <c:v>97.93</c:v>
                </c:pt>
                <c:pt idx="123">
                  <c:v>98.15</c:v>
                </c:pt>
                <c:pt idx="124">
                  <c:v>98.03</c:v>
                </c:pt>
                <c:pt idx="125">
                  <c:v>97.61</c:v>
                </c:pt>
                <c:pt idx="126">
                  <c:v>96.89</c:v>
                </c:pt>
                <c:pt idx="127">
                  <c:v>96.26</c:v>
                </c:pt>
                <c:pt idx="128">
                  <c:v>95.83</c:v>
                </c:pt>
                <c:pt idx="129">
                  <c:v>95.63</c:v>
                </c:pt>
                <c:pt idx="130">
                  <c:v>95.84</c:v>
                </c:pt>
                <c:pt idx="131">
                  <c:v>96.42</c:v>
                </c:pt>
                <c:pt idx="132">
                  <c:v>97.09</c:v>
                </c:pt>
                <c:pt idx="133">
                  <c:v>98.240000000000023</c:v>
                </c:pt>
                <c:pt idx="134">
                  <c:v>99.43</c:v>
                </c:pt>
                <c:pt idx="135">
                  <c:v>100.66</c:v>
                </c:pt>
                <c:pt idx="136">
                  <c:v>102.04</c:v>
                </c:pt>
                <c:pt idx="137">
                  <c:v>103.9100000000001</c:v>
                </c:pt>
                <c:pt idx="138">
                  <c:v>105.78</c:v>
                </c:pt>
                <c:pt idx="139">
                  <c:v>106.88</c:v>
                </c:pt>
                <c:pt idx="140">
                  <c:v>107.14</c:v>
                </c:pt>
                <c:pt idx="141">
                  <c:v>106.79</c:v>
                </c:pt>
                <c:pt idx="142">
                  <c:v>106.04</c:v>
                </c:pt>
                <c:pt idx="143">
                  <c:v>105.29</c:v>
                </c:pt>
                <c:pt idx="144">
                  <c:v>104.48</c:v>
                </c:pt>
                <c:pt idx="145">
                  <c:v>103.76</c:v>
                </c:pt>
                <c:pt idx="146">
                  <c:v>103.43</c:v>
                </c:pt>
                <c:pt idx="147">
                  <c:v>103.43</c:v>
                </c:pt>
                <c:pt idx="148">
                  <c:v>103.5</c:v>
                </c:pt>
                <c:pt idx="149">
                  <c:v>103.39</c:v>
                </c:pt>
                <c:pt idx="150">
                  <c:v>103.03</c:v>
                </c:pt>
                <c:pt idx="151">
                  <c:v>102.28</c:v>
                </c:pt>
                <c:pt idx="152">
                  <c:v>101.3</c:v>
                </c:pt>
                <c:pt idx="153">
                  <c:v>100.34</c:v>
                </c:pt>
                <c:pt idx="154">
                  <c:v>99.1</c:v>
                </c:pt>
                <c:pt idx="155">
                  <c:v>97.960000000000022</c:v>
                </c:pt>
                <c:pt idx="156">
                  <c:v>96.63</c:v>
                </c:pt>
                <c:pt idx="157">
                  <c:v>95.84</c:v>
                </c:pt>
                <c:pt idx="158">
                  <c:v>95.37</c:v>
                </c:pt>
                <c:pt idx="159">
                  <c:v>95.05</c:v>
                </c:pt>
                <c:pt idx="160">
                  <c:v>94.9</c:v>
                </c:pt>
                <c:pt idx="161">
                  <c:v>95.240000000000023</c:v>
                </c:pt>
                <c:pt idx="162">
                  <c:v>96.240000000000023</c:v>
                </c:pt>
                <c:pt idx="163">
                  <c:v>97.490000000000023</c:v>
                </c:pt>
                <c:pt idx="164">
                  <c:v>99.36</c:v>
                </c:pt>
                <c:pt idx="165">
                  <c:v>103.05</c:v>
                </c:pt>
                <c:pt idx="166">
                  <c:v>107.28</c:v>
                </c:pt>
                <c:pt idx="167">
                  <c:v>111.39</c:v>
                </c:pt>
                <c:pt idx="168">
                  <c:v>115.35</c:v>
                </c:pt>
                <c:pt idx="169">
                  <c:v>118.13</c:v>
                </c:pt>
                <c:pt idx="170">
                  <c:v>122.38</c:v>
                </c:pt>
                <c:pt idx="171">
                  <c:v>125.63</c:v>
                </c:pt>
                <c:pt idx="172">
                  <c:v>127.65</c:v>
                </c:pt>
                <c:pt idx="173">
                  <c:v>129.16</c:v>
                </c:pt>
                <c:pt idx="174">
                  <c:v>130.63</c:v>
                </c:pt>
                <c:pt idx="175">
                  <c:v>131.4</c:v>
                </c:pt>
                <c:pt idx="176">
                  <c:v>131.4</c:v>
                </c:pt>
                <c:pt idx="177">
                  <c:v>130.61000000000001</c:v>
                </c:pt>
                <c:pt idx="178">
                  <c:v>129.33000000000001</c:v>
                </c:pt>
                <c:pt idx="179">
                  <c:v>127.67</c:v>
                </c:pt>
                <c:pt idx="180">
                  <c:v>126.4100000000001</c:v>
                </c:pt>
                <c:pt idx="181">
                  <c:v>125.55</c:v>
                </c:pt>
                <c:pt idx="182">
                  <c:v>124.52</c:v>
                </c:pt>
                <c:pt idx="183">
                  <c:v>123.57</c:v>
                </c:pt>
                <c:pt idx="184">
                  <c:v>122.63</c:v>
                </c:pt>
                <c:pt idx="185">
                  <c:v>121.68</c:v>
                </c:pt>
                <c:pt idx="186">
                  <c:v>120.4400000000003</c:v>
                </c:pt>
                <c:pt idx="187">
                  <c:v>119.15</c:v>
                </c:pt>
                <c:pt idx="188">
                  <c:v>118.16</c:v>
                </c:pt>
                <c:pt idx="189">
                  <c:v>117.39</c:v>
                </c:pt>
                <c:pt idx="190">
                  <c:v>117.11</c:v>
                </c:pt>
                <c:pt idx="191">
                  <c:v>116.86</c:v>
                </c:pt>
                <c:pt idx="192">
                  <c:v>116.6</c:v>
                </c:pt>
                <c:pt idx="193">
                  <c:v>116.1</c:v>
                </c:pt>
                <c:pt idx="194">
                  <c:v>115.3</c:v>
                </c:pt>
                <c:pt idx="195">
                  <c:v>114.24</c:v>
                </c:pt>
                <c:pt idx="196">
                  <c:v>113</c:v>
                </c:pt>
                <c:pt idx="197">
                  <c:v>111.76</c:v>
                </c:pt>
                <c:pt idx="198">
                  <c:v>110.18</c:v>
                </c:pt>
                <c:pt idx="199">
                  <c:v>108.9100000000001</c:v>
                </c:pt>
                <c:pt idx="200">
                  <c:v>107.42</c:v>
                </c:pt>
                <c:pt idx="201">
                  <c:v>105.73</c:v>
                </c:pt>
                <c:pt idx="202">
                  <c:v>104.19</c:v>
                </c:pt>
                <c:pt idx="203">
                  <c:v>102.79</c:v>
                </c:pt>
                <c:pt idx="204">
                  <c:v>101.81</c:v>
                </c:pt>
                <c:pt idx="205">
                  <c:v>101.97</c:v>
                </c:pt>
                <c:pt idx="206">
                  <c:v>104.12</c:v>
                </c:pt>
                <c:pt idx="207">
                  <c:v>107.46</c:v>
                </c:pt>
                <c:pt idx="208">
                  <c:v>111.1</c:v>
                </c:pt>
                <c:pt idx="209">
                  <c:v>114.12</c:v>
                </c:pt>
                <c:pt idx="210">
                  <c:v>115.89</c:v>
                </c:pt>
                <c:pt idx="211">
                  <c:v>117.17</c:v>
                </c:pt>
                <c:pt idx="212">
                  <c:v>118.54</c:v>
                </c:pt>
                <c:pt idx="213">
                  <c:v>120.93</c:v>
                </c:pt>
                <c:pt idx="214">
                  <c:v>124.9100000000001</c:v>
                </c:pt>
                <c:pt idx="215">
                  <c:v>128.69999999999999</c:v>
                </c:pt>
                <c:pt idx="216">
                  <c:v>133.79</c:v>
                </c:pt>
                <c:pt idx="217">
                  <c:v>138.29</c:v>
                </c:pt>
                <c:pt idx="218">
                  <c:v>140.84</c:v>
                </c:pt>
                <c:pt idx="219">
                  <c:v>142.59</c:v>
                </c:pt>
                <c:pt idx="220">
                  <c:v>143.63999999999999</c:v>
                </c:pt>
                <c:pt idx="221">
                  <c:v>144.30000000000001</c:v>
                </c:pt>
                <c:pt idx="222">
                  <c:v>144.43</c:v>
                </c:pt>
                <c:pt idx="223">
                  <c:v>144.37</c:v>
                </c:pt>
                <c:pt idx="224">
                  <c:v>144.63999999999999</c:v>
                </c:pt>
                <c:pt idx="225">
                  <c:v>144.79</c:v>
                </c:pt>
                <c:pt idx="226">
                  <c:v>144.02000000000001</c:v>
                </c:pt>
                <c:pt idx="227">
                  <c:v>143.07</c:v>
                </c:pt>
                <c:pt idx="228">
                  <c:v>142.02000000000001</c:v>
                </c:pt>
                <c:pt idx="229">
                  <c:v>140.6</c:v>
                </c:pt>
                <c:pt idx="230">
                  <c:v>138.96</c:v>
                </c:pt>
                <c:pt idx="231">
                  <c:v>137.41</c:v>
                </c:pt>
                <c:pt idx="232">
                  <c:v>136.09</c:v>
                </c:pt>
                <c:pt idx="233">
                  <c:v>135.28</c:v>
                </c:pt>
                <c:pt idx="234">
                  <c:v>135.32000000000099</c:v>
                </c:pt>
                <c:pt idx="235">
                  <c:v>135.65</c:v>
                </c:pt>
                <c:pt idx="236">
                  <c:v>136.75</c:v>
                </c:pt>
                <c:pt idx="237">
                  <c:v>138.3500000000011</c:v>
                </c:pt>
                <c:pt idx="238">
                  <c:v>139.69</c:v>
                </c:pt>
                <c:pt idx="239">
                  <c:v>140.68</c:v>
                </c:pt>
                <c:pt idx="240">
                  <c:v>142.28</c:v>
                </c:pt>
                <c:pt idx="241">
                  <c:v>143.79</c:v>
                </c:pt>
                <c:pt idx="242">
                  <c:v>144.59</c:v>
                </c:pt>
                <c:pt idx="243">
                  <c:v>144.41999999999999</c:v>
                </c:pt>
                <c:pt idx="244">
                  <c:v>143.65</c:v>
                </c:pt>
                <c:pt idx="245">
                  <c:v>142.41999999999999</c:v>
                </c:pt>
                <c:pt idx="246">
                  <c:v>141</c:v>
                </c:pt>
                <c:pt idx="247">
                  <c:v>139.72999999999999</c:v>
                </c:pt>
                <c:pt idx="248">
                  <c:v>139.38000000000119</c:v>
                </c:pt>
                <c:pt idx="249">
                  <c:v>140.80000000000001</c:v>
                </c:pt>
                <c:pt idx="250">
                  <c:v>142.63999999999999</c:v>
                </c:pt>
                <c:pt idx="251">
                  <c:v>144.13999999999999</c:v>
                </c:pt>
                <c:pt idx="252">
                  <c:v>144.69</c:v>
                </c:pt>
                <c:pt idx="253">
                  <c:v>144.58000000000001</c:v>
                </c:pt>
                <c:pt idx="254">
                  <c:v>144.47999999999999</c:v>
                </c:pt>
                <c:pt idx="255">
                  <c:v>145.9</c:v>
                </c:pt>
                <c:pt idx="256">
                  <c:v>147.8500000000011</c:v>
                </c:pt>
                <c:pt idx="257">
                  <c:v>148.47999999999999</c:v>
                </c:pt>
                <c:pt idx="258">
                  <c:v>148.87</c:v>
                </c:pt>
                <c:pt idx="259">
                  <c:v>150.28</c:v>
                </c:pt>
                <c:pt idx="260">
                  <c:v>151.76</c:v>
                </c:pt>
                <c:pt idx="261">
                  <c:v>152.79</c:v>
                </c:pt>
                <c:pt idx="262">
                  <c:v>152.79</c:v>
                </c:pt>
                <c:pt idx="263">
                  <c:v>151.97</c:v>
                </c:pt>
                <c:pt idx="264">
                  <c:v>150.94</c:v>
                </c:pt>
                <c:pt idx="265">
                  <c:v>149.97999999999999</c:v>
                </c:pt>
                <c:pt idx="266">
                  <c:v>149.54</c:v>
                </c:pt>
                <c:pt idx="267">
                  <c:v>149.55000000000001</c:v>
                </c:pt>
                <c:pt idx="268">
                  <c:v>149.63</c:v>
                </c:pt>
                <c:pt idx="269">
                  <c:v>149.41</c:v>
                </c:pt>
                <c:pt idx="270">
                  <c:v>148.81</c:v>
                </c:pt>
                <c:pt idx="271">
                  <c:v>148.46</c:v>
                </c:pt>
                <c:pt idx="272">
                  <c:v>148.25</c:v>
                </c:pt>
                <c:pt idx="273">
                  <c:v>147.66</c:v>
                </c:pt>
                <c:pt idx="274">
                  <c:v>147.13999999999999</c:v>
                </c:pt>
                <c:pt idx="275">
                  <c:v>147.69999999999999</c:v>
                </c:pt>
                <c:pt idx="276">
                  <c:v>148.29</c:v>
                </c:pt>
                <c:pt idx="277">
                  <c:v>148.72</c:v>
                </c:pt>
                <c:pt idx="278">
                  <c:v>148.66999999999999</c:v>
                </c:pt>
                <c:pt idx="279">
                  <c:v>148.36000000000001</c:v>
                </c:pt>
                <c:pt idx="280">
                  <c:v>147.81</c:v>
                </c:pt>
                <c:pt idx="281">
                  <c:v>148.05000000000001</c:v>
                </c:pt>
                <c:pt idx="282">
                  <c:v>149.72</c:v>
                </c:pt>
                <c:pt idx="283">
                  <c:v>151.83000000000001</c:v>
                </c:pt>
                <c:pt idx="284">
                  <c:v>154.55000000000001</c:v>
                </c:pt>
                <c:pt idx="285">
                  <c:v>156.96</c:v>
                </c:pt>
                <c:pt idx="286">
                  <c:v>159.31</c:v>
                </c:pt>
                <c:pt idx="287">
                  <c:v>161.5</c:v>
                </c:pt>
                <c:pt idx="288">
                  <c:v>163.61000000000001</c:v>
                </c:pt>
                <c:pt idx="289">
                  <c:v>165.64</c:v>
                </c:pt>
                <c:pt idx="290">
                  <c:v>166.37</c:v>
                </c:pt>
                <c:pt idx="291">
                  <c:v>165.74</c:v>
                </c:pt>
                <c:pt idx="292">
                  <c:v>164.89</c:v>
                </c:pt>
                <c:pt idx="293">
                  <c:v>164.4500000000001</c:v>
                </c:pt>
                <c:pt idx="294">
                  <c:v>163.9800000000003</c:v>
                </c:pt>
                <c:pt idx="295">
                  <c:v>163.84</c:v>
                </c:pt>
                <c:pt idx="296">
                  <c:v>164.21</c:v>
                </c:pt>
                <c:pt idx="297">
                  <c:v>166.4800000000003</c:v>
                </c:pt>
                <c:pt idx="298">
                  <c:v>171.15</c:v>
                </c:pt>
                <c:pt idx="299">
                  <c:v>174.75</c:v>
                </c:pt>
                <c:pt idx="300">
                  <c:v>177.83</c:v>
                </c:pt>
                <c:pt idx="301">
                  <c:v>179.61</c:v>
                </c:pt>
                <c:pt idx="302">
                  <c:v>180.43</c:v>
                </c:pt>
                <c:pt idx="303">
                  <c:v>180.8</c:v>
                </c:pt>
                <c:pt idx="304">
                  <c:v>180.55</c:v>
                </c:pt>
                <c:pt idx="305">
                  <c:v>179.65</c:v>
                </c:pt>
                <c:pt idx="306">
                  <c:v>178.87</c:v>
                </c:pt>
                <c:pt idx="307">
                  <c:v>178.03</c:v>
                </c:pt>
                <c:pt idx="308">
                  <c:v>176.82000000000099</c:v>
                </c:pt>
                <c:pt idx="309">
                  <c:v>175.44</c:v>
                </c:pt>
                <c:pt idx="310">
                  <c:v>173.9500000000001</c:v>
                </c:pt>
                <c:pt idx="311">
                  <c:v>172.68</c:v>
                </c:pt>
                <c:pt idx="312">
                  <c:v>170.99</c:v>
                </c:pt>
                <c:pt idx="313">
                  <c:v>169.3500000000011</c:v>
                </c:pt>
                <c:pt idx="314">
                  <c:v>168.93</c:v>
                </c:pt>
                <c:pt idx="315">
                  <c:v>169.89</c:v>
                </c:pt>
                <c:pt idx="316">
                  <c:v>171.26</c:v>
                </c:pt>
                <c:pt idx="317">
                  <c:v>172.94</c:v>
                </c:pt>
                <c:pt idx="318">
                  <c:v>175.07</c:v>
                </c:pt>
                <c:pt idx="319">
                  <c:v>178.58</c:v>
                </c:pt>
                <c:pt idx="320">
                  <c:v>182.5</c:v>
                </c:pt>
                <c:pt idx="321">
                  <c:v>185.39</c:v>
                </c:pt>
                <c:pt idx="322">
                  <c:v>186.96</c:v>
                </c:pt>
                <c:pt idx="323">
                  <c:v>187.71</c:v>
                </c:pt>
                <c:pt idx="324">
                  <c:v>187.93</c:v>
                </c:pt>
                <c:pt idx="325">
                  <c:v>187.84</c:v>
                </c:pt>
                <c:pt idx="326">
                  <c:v>187.43</c:v>
                </c:pt>
                <c:pt idx="327">
                  <c:v>186.43</c:v>
                </c:pt>
                <c:pt idx="328">
                  <c:v>184.96</c:v>
                </c:pt>
                <c:pt idx="329">
                  <c:v>183.42</c:v>
                </c:pt>
                <c:pt idx="330">
                  <c:v>182.05</c:v>
                </c:pt>
                <c:pt idx="331">
                  <c:v>180.33</c:v>
                </c:pt>
                <c:pt idx="332">
                  <c:v>178.2</c:v>
                </c:pt>
                <c:pt idx="333">
                  <c:v>175.53</c:v>
                </c:pt>
                <c:pt idx="334">
                  <c:v>173.76</c:v>
                </c:pt>
                <c:pt idx="335">
                  <c:v>172.42</c:v>
                </c:pt>
                <c:pt idx="336">
                  <c:v>171.87</c:v>
                </c:pt>
                <c:pt idx="337">
                  <c:v>171.87</c:v>
                </c:pt>
                <c:pt idx="338">
                  <c:v>173.37</c:v>
                </c:pt>
                <c:pt idx="339">
                  <c:v>175.8500000000011</c:v>
                </c:pt>
                <c:pt idx="340">
                  <c:v>178.18</c:v>
                </c:pt>
                <c:pt idx="341">
                  <c:v>179.26</c:v>
                </c:pt>
                <c:pt idx="342">
                  <c:v>179.67</c:v>
                </c:pt>
                <c:pt idx="343">
                  <c:v>179.42</c:v>
                </c:pt>
                <c:pt idx="344">
                  <c:v>178.47</c:v>
                </c:pt>
                <c:pt idx="345">
                  <c:v>176.83</c:v>
                </c:pt>
                <c:pt idx="346">
                  <c:v>175.22</c:v>
                </c:pt>
                <c:pt idx="347">
                  <c:v>173.11</c:v>
                </c:pt>
                <c:pt idx="348">
                  <c:v>170.83</c:v>
                </c:pt>
                <c:pt idx="349">
                  <c:v>168.63</c:v>
                </c:pt>
                <c:pt idx="350">
                  <c:v>166.67</c:v>
                </c:pt>
                <c:pt idx="351">
                  <c:v>164.93</c:v>
                </c:pt>
                <c:pt idx="352">
                  <c:v>163.38000000000119</c:v>
                </c:pt>
                <c:pt idx="353">
                  <c:v>162.54</c:v>
                </c:pt>
                <c:pt idx="354">
                  <c:v>162.03</c:v>
                </c:pt>
                <c:pt idx="355">
                  <c:v>162.22999999999999</c:v>
                </c:pt>
                <c:pt idx="356">
                  <c:v>163.44</c:v>
                </c:pt>
                <c:pt idx="357">
                  <c:v>165.36</c:v>
                </c:pt>
                <c:pt idx="358">
                  <c:v>168.18</c:v>
                </c:pt>
                <c:pt idx="359">
                  <c:v>172.53</c:v>
                </c:pt>
                <c:pt idx="360">
                  <c:v>177.83</c:v>
                </c:pt>
                <c:pt idx="361">
                  <c:v>184.4</c:v>
                </c:pt>
                <c:pt idx="362">
                  <c:v>189.08</c:v>
                </c:pt>
                <c:pt idx="363">
                  <c:v>192.83</c:v>
                </c:pt>
                <c:pt idx="364">
                  <c:v>194.72</c:v>
                </c:pt>
                <c:pt idx="365">
                  <c:v>196.3500000000011</c:v>
                </c:pt>
                <c:pt idx="366">
                  <c:v>198.29</c:v>
                </c:pt>
                <c:pt idx="367">
                  <c:v>200.3500000000011</c:v>
                </c:pt>
                <c:pt idx="368">
                  <c:v>202.27</c:v>
                </c:pt>
                <c:pt idx="369">
                  <c:v>203.84</c:v>
                </c:pt>
                <c:pt idx="370">
                  <c:v>205.75</c:v>
                </c:pt>
                <c:pt idx="371">
                  <c:v>207.03</c:v>
                </c:pt>
                <c:pt idx="372">
                  <c:v>208.02</c:v>
                </c:pt>
                <c:pt idx="373">
                  <c:v>208.9</c:v>
                </c:pt>
                <c:pt idx="374">
                  <c:v>208.44</c:v>
                </c:pt>
                <c:pt idx="375">
                  <c:v>206.4500000000001</c:v>
                </c:pt>
                <c:pt idx="376">
                  <c:v>203.92</c:v>
                </c:pt>
                <c:pt idx="377">
                  <c:v>200.4</c:v>
                </c:pt>
                <c:pt idx="378">
                  <c:v>197.28</c:v>
                </c:pt>
                <c:pt idx="379">
                  <c:v>194.8</c:v>
                </c:pt>
                <c:pt idx="380">
                  <c:v>193.02</c:v>
                </c:pt>
                <c:pt idx="381">
                  <c:v>191.52</c:v>
                </c:pt>
                <c:pt idx="382">
                  <c:v>189.28</c:v>
                </c:pt>
                <c:pt idx="383">
                  <c:v>187.12</c:v>
                </c:pt>
                <c:pt idx="384">
                  <c:v>185.24</c:v>
                </c:pt>
                <c:pt idx="385">
                  <c:v>184.27</c:v>
                </c:pt>
                <c:pt idx="386">
                  <c:v>184.97</c:v>
                </c:pt>
                <c:pt idx="387">
                  <c:v>187.13</c:v>
                </c:pt>
                <c:pt idx="388">
                  <c:v>189.89</c:v>
                </c:pt>
                <c:pt idx="389">
                  <c:v>193.46</c:v>
                </c:pt>
                <c:pt idx="390">
                  <c:v>197.62</c:v>
                </c:pt>
                <c:pt idx="391">
                  <c:v>201.73</c:v>
                </c:pt>
                <c:pt idx="392">
                  <c:v>204.57</c:v>
                </c:pt>
                <c:pt idx="393">
                  <c:v>206.41</c:v>
                </c:pt>
                <c:pt idx="394">
                  <c:v>208.23</c:v>
                </c:pt>
                <c:pt idx="395">
                  <c:v>209.86</c:v>
                </c:pt>
                <c:pt idx="396">
                  <c:v>211.65</c:v>
                </c:pt>
                <c:pt idx="397">
                  <c:v>212.81</c:v>
                </c:pt>
                <c:pt idx="398">
                  <c:v>212.94</c:v>
                </c:pt>
                <c:pt idx="399">
                  <c:v>212.12</c:v>
                </c:pt>
                <c:pt idx="400">
                  <c:v>210.5</c:v>
                </c:pt>
                <c:pt idx="401">
                  <c:v>207.97</c:v>
                </c:pt>
                <c:pt idx="402">
                  <c:v>204.87</c:v>
                </c:pt>
                <c:pt idx="403">
                  <c:v>201.42</c:v>
                </c:pt>
                <c:pt idx="404">
                  <c:v>198.2</c:v>
                </c:pt>
                <c:pt idx="405">
                  <c:v>194.68</c:v>
                </c:pt>
                <c:pt idx="406">
                  <c:v>192.14</c:v>
                </c:pt>
                <c:pt idx="407">
                  <c:v>190.06</c:v>
                </c:pt>
                <c:pt idx="408">
                  <c:v>188.06</c:v>
                </c:pt>
                <c:pt idx="409">
                  <c:v>186.65</c:v>
                </c:pt>
                <c:pt idx="410">
                  <c:v>185.89</c:v>
                </c:pt>
                <c:pt idx="411">
                  <c:v>184.9500000000001</c:v>
                </c:pt>
                <c:pt idx="412">
                  <c:v>183.44</c:v>
                </c:pt>
                <c:pt idx="413">
                  <c:v>182.12</c:v>
                </c:pt>
                <c:pt idx="414">
                  <c:v>181.15</c:v>
                </c:pt>
                <c:pt idx="415">
                  <c:v>179.91</c:v>
                </c:pt>
                <c:pt idx="416">
                  <c:v>178.84</c:v>
                </c:pt>
                <c:pt idx="417">
                  <c:v>178.8</c:v>
                </c:pt>
                <c:pt idx="418">
                  <c:v>179.24</c:v>
                </c:pt>
                <c:pt idx="419">
                  <c:v>180.02</c:v>
                </c:pt>
                <c:pt idx="420">
                  <c:v>181.06</c:v>
                </c:pt>
                <c:pt idx="421">
                  <c:v>182.41</c:v>
                </c:pt>
                <c:pt idx="422">
                  <c:v>183.67</c:v>
                </c:pt>
                <c:pt idx="423">
                  <c:v>184.42</c:v>
                </c:pt>
                <c:pt idx="424">
                  <c:v>185.9800000000003</c:v>
                </c:pt>
                <c:pt idx="425">
                  <c:v>189.13</c:v>
                </c:pt>
                <c:pt idx="426">
                  <c:v>193.3500000000011</c:v>
                </c:pt>
                <c:pt idx="427">
                  <c:v>196.38000000000119</c:v>
                </c:pt>
                <c:pt idx="428">
                  <c:v>198.05</c:v>
                </c:pt>
                <c:pt idx="429">
                  <c:v>198.84</c:v>
                </c:pt>
                <c:pt idx="430">
                  <c:v>199.38000000000119</c:v>
                </c:pt>
                <c:pt idx="431">
                  <c:v>201.27</c:v>
                </c:pt>
                <c:pt idx="432">
                  <c:v>203.99</c:v>
                </c:pt>
                <c:pt idx="433">
                  <c:v>206.67</c:v>
                </c:pt>
                <c:pt idx="434">
                  <c:v>208.72</c:v>
                </c:pt>
                <c:pt idx="435">
                  <c:v>210.52</c:v>
                </c:pt>
                <c:pt idx="436">
                  <c:v>211.65</c:v>
                </c:pt>
                <c:pt idx="437">
                  <c:v>212.19</c:v>
                </c:pt>
                <c:pt idx="438">
                  <c:v>212.09</c:v>
                </c:pt>
                <c:pt idx="439">
                  <c:v>211.3500000000011</c:v>
                </c:pt>
                <c:pt idx="440">
                  <c:v>209.9800000000003</c:v>
                </c:pt>
                <c:pt idx="441">
                  <c:v>208.33</c:v>
                </c:pt>
                <c:pt idx="442">
                  <c:v>206.91</c:v>
                </c:pt>
                <c:pt idx="443">
                  <c:v>206.73</c:v>
                </c:pt>
                <c:pt idx="444">
                  <c:v>207.2</c:v>
                </c:pt>
                <c:pt idx="445">
                  <c:v>206.97</c:v>
                </c:pt>
                <c:pt idx="446">
                  <c:v>206.99</c:v>
                </c:pt>
                <c:pt idx="447">
                  <c:v>207.41</c:v>
                </c:pt>
                <c:pt idx="448">
                  <c:v>207.94</c:v>
                </c:pt>
                <c:pt idx="449">
                  <c:v>208.54</c:v>
                </c:pt>
                <c:pt idx="450">
                  <c:v>208.76</c:v>
                </c:pt>
                <c:pt idx="451">
                  <c:v>208.28</c:v>
                </c:pt>
                <c:pt idx="452">
                  <c:v>207.61</c:v>
                </c:pt>
                <c:pt idx="453">
                  <c:v>207.37</c:v>
                </c:pt>
                <c:pt idx="454">
                  <c:v>207.53</c:v>
                </c:pt>
                <c:pt idx="455">
                  <c:v>206.94</c:v>
                </c:pt>
                <c:pt idx="456">
                  <c:v>205.41</c:v>
                </c:pt>
                <c:pt idx="457">
                  <c:v>203.28</c:v>
                </c:pt>
                <c:pt idx="458">
                  <c:v>200.56</c:v>
                </c:pt>
                <c:pt idx="459">
                  <c:v>197.31</c:v>
                </c:pt>
                <c:pt idx="460">
                  <c:v>194.39</c:v>
                </c:pt>
                <c:pt idx="461">
                  <c:v>191.37</c:v>
                </c:pt>
                <c:pt idx="462">
                  <c:v>189.4</c:v>
                </c:pt>
                <c:pt idx="463">
                  <c:v>187.62</c:v>
                </c:pt>
                <c:pt idx="464">
                  <c:v>186.92</c:v>
                </c:pt>
                <c:pt idx="465">
                  <c:v>187.17</c:v>
                </c:pt>
                <c:pt idx="466">
                  <c:v>186.89</c:v>
                </c:pt>
                <c:pt idx="467">
                  <c:v>186.69</c:v>
                </c:pt>
                <c:pt idx="468">
                  <c:v>187.01</c:v>
                </c:pt>
                <c:pt idx="469">
                  <c:v>187.11</c:v>
                </c:pt>
                <c:pt idx="470">
                  <c:v>186.72</c:v>
                </c:pt>
                <c:pt idx="471">
                  <c:v>185.69</c:v>
                </c:pt>
                <c:pt idx="472">
                  <c:v>184.34</c:v>
                </c:pt>
                <c:pt idx="473">
                  <c:v>183.39</c:v>
                </c:pt>
                <c:pt idx="474">
                  <c:v>183.88000000000119</c:v>
                </c:pt>
                <c:pt idx="475">
                  <c:v>185.4800000000003</c:v>
                </c:pt>
                <c:pt idx="476">
                  <c:v>187.02</c:v>
                </c:pt>
                <c:pt idx="477">
                  <c:v>188.72</c:v>
                </c:pt>
                <c:pt idx="478">
                  <c:v>191.3</c:v>
                </c:pt>
                <c:pt idx="479">
                  <c:v>195.06</c:v>
                </c:pt>
                <c:pt idx="480">
                  <c:v>200.67</c:v>
                </c:pt>
                <c:pt idx="481">
                  <c:v>205.78</c:v>
                </c:pt>
                <c:pt idx="482">
                  <c:v>209.41</c:v>
                </c:pt>
                <c:pt idx="483">
                  <c:v>211.08</c:v>
                </c:pt>
                <c:pt idx="484">
                  <c:v>212.6</c:v>
                </c:pt>
                <c:pt idx="485">
                  <c:v>214.44</c:v>
                </c:pt>
                <c:pt idx="486">
                  <c:v>215.87</c:v>
                </c:pt>
                <c:pt idx="487">
                  <c:v>215.76</c:v>
                </c:pt>
                <c:pt idx="488">
                  <c:v>215.1</c:v>
                </c:pt>
                <c:pt idx="489">
                  <c:v>215.64</c:v>
                </c:pt>
                <c:pt idx="490">
                  <c:v>216.17</c:v>
                </c:pt>
                <c:pt idx="491">
                  <c:v>215.36</c:v>
                </c:pt>
                <c:pt idx="492">
                  <c:v>214.06</c:v>
                </c:pt>
                <c:pt idx="493">
                  <c:v>213.36</c:v>
                </c:pt>
                <c:pt idx="494">
                  <c:v>213.11</c:v>
                </c:pt>
                <c:pt idx="495">
                  <c:v>212.77</c:v>
                </c:pt>
                <c:pt idx="496">
                  <c:v>212.57</c:v>
                </c:pt>
                <c:pt idx="497">
                  <c:v>212.56</c:v>
                </c:pt>
                <c:pt idx="498">
                  <c:v>213.39</c:v>
                </c:pt>
                <c:pt idx="499">
                  <c:v>214.06</c:v>
                </c:pt>
                <c:pt idx="500">
                  <c:v>213.96</c:v>
                </c:pt>
                <c:pt idx="501">
                  <c:v>213.75</c:v>
                </c:pt>
                <c:pt idx="502">
                  <c:v>213.68</c:v>
                </c:pt>
                <c:pt idx="503">
                  <c:v>213.89</c:v>
                </c:pt>
                <c:pt idx="504">
                  <c:v>213.75</c:v>
                </c:pt>
                <c:pt idx="505">
                  <c:v>213.47</c:v>
                </c:pt>
                <c:pt idx="506">
                  <c:v>213.51</c:v>
                </c:pt>
                <c:pt idx="507">
                  <c:v>213.76</c:v>
                </c:pt>
                <c:pt idx="508">
                  <c:v>214.18</c:v>
                </c:pt>
                <c:pt idx="509">
                  <c:v>214.83</c:v>
                </c:pt>
                <c:pt idx="510">
                  <c:v>215.66</c:v>
                </c:pt>
                <c:pt idx="511">
                  <c:v>216.2</c:v>
                </c:pt>
                <c:pt idx="512">
                  <c:v>217.01</c:v>
                </c:pt>
                <c:pt idx="513">
                  <c:v>217.91</c:v>
                </c:pt>
                <c:pt idx="514">
                  <c:v>218.53</c:v>
                </c:pt>
                <c:pt idx="515">
                  <c:v>218.8</c:v>
                </c:pt>
                <c:pt idx="516">
                  <c:v>219.36</c:v>
                </c:pt>
                <c:pt idx="517">
                  <c:v>220.87</c:v>
                </c:pt>
                <c:pt idx="518">
                  <c:v>221.3500000000011</c:v>
                </c:pt>
                <c:pt idx="519">
                  <c:v>220.51</c:v>
                </c:pt>
                <c:pt idx="520">
                  <c:v>219.44</c:v>
                </c:pt>
                <c:pt idx="521">
                  <c:v>219.19</c:v>
                </c:pt>
                <c:pt idx="522">
                  <c:v>218.66</c:v>
                </c:pt>
                <c:pt idx="523">
                  <c:v>217.86</c:v>
                </c:pt>
                <c:pt idx="524">
                  <c:v>216.71</c:v>
                </c:pt>
                <c:pt idx="525">
                  <c:v>215.96</c:v>
                </c:pt>
                <c:pt idx="526">
                  <c:v>215.4800000000003</c:v>
                </c:pt>
                <c:pt idx="527">
                  <c:v>215.44</c:v>
                </c:pt>
                <c:pt idx="528">
                  <c:v>215.67</c:v>
                </c:pt>
                <c:pt idx="529">
                  <c:v>216.72</c:v>
                </c:pt>
                <c:pt idx="530">
                  <c:v>217.4800000000003</c:v>
                </c:pt>
                <c:pt idx="531">
                  <c:v>217.91</c:v>
                </c:pt>
                <c:pt idx="532">
                  <c:v>218.11</c:v>
                </c:pt>
                <c:pt idx="533">
                  <c:v>218.36</c:v>
                </c:pt>
                <c:pt idx="534">
                  <c:v>218.44</c:v>
                </c:pt>
                <c:pt idx="535">
                  <c:v>218.46</c:v>
                </c:pt>
                <c:pt idx="536">
                  <c:v>218.66</c:v>
                </c:pt>
                <c:pt idx="537">
                  <c:v>218.54</c:v>
                </c:pt>
                <c:pt idx="538">
                  <c:v>218.02</c:v>
                </c:pt>
                <c:pt idx="539">
                  <c:v>217.14</c:v>
                </c:pt>
                <c:pt idx="540">
                  <c:v>215.3500000000011</c:v>
                </c:pt>
                <c:pt idx="541">
                  <c:v>213.32000000000099</c:v>
                </c:pt>
                <c:pt idx="542">
                  <c:v>211.4500000000001</c:v>
                </c:pt>
                <c:pt idx="543">
                  <c:v>209.54</c:v>
                </c:pt>
                <c:pt idx="544">
                  <c:v>207.62</c:v>
                </c:pt>
                <c:pt idx="545">
                  <c:v>206.04</c:v>
                </c:pt>
                <c:pt idx="546">
                  <c:v>205.33</c:v>
                </c:pt>
                <c:pt idx="547">
                  <c:v>205.05</c:v>
                </c:pt>
                <c:pt idx="548">
                  <c:v>205.3</c:v>
                </c:pt>
                <c:pt idx="549">
                  <c:v>206.61</c:v>
                </c:pt>
                <c:pt idx="550">
                  <c:v>208.91</c:v>
                </c:pt>
                <c:pt idx="551">
                  <c:v>211.54</c:v>
                </c:pt>
                <c:pt idx="552">
                  <c:v>216.02</c:v>
                </c:pt>
                <c:pt idx="553">
                  <c:v>219.46</c:v>
                </c:pt>
                <c:pt idx="554">
                  <c:v>222.84</c:v>
                </c:pt>
                <c:pt idx="555">
                  <c:v>224.94</c:v>
                </c:pt>
                <c:pt idx="556">
                  <c:v>225.66</c:v>
                </c:pt>
                <c:pt idx="557">
                  <c:v>225.2</c:v>
                </c:pt>
                <c:pt idx="558">
                  <c:v>223.81</c:v>
                </c:pt>
                <c:pt idx="559">
                  <c:v>221.9</c:v>
                </c:pt>
                <c:pt idx="560">
                  <c:v>220.53</c:v>
                </c:pt>
                <c:pt idx="561">
                  <c:v>218.74</c:v>
                </c:pt>
                <c:pt idx="562">
                  <c:v>217.4800000000003</c:v>
                </c:pt>
                <c:pt idx="563">
                  <c:v>215.91</c:v>
                </c:pt>
                <c:pt idx="564">
                  <c:v>214.86</c:v>
                </c:pt>
                <c:pt idx="565">
                  <c:v>215.43</c:v>
                </c:pt>
                <c:pt idx="566">
                  <c:v>216.66</c:v>
                </c:pt>
                <c:pt idx="567">
                  <c:v>217.15</c:v>
                </c:pt>
                <c:pt idx="568">
                  <c:v>217.36</c:v>
                </c:pt>
                <c:pt idx="569">
                  <c:v>217.52</c:v>
                </c:pt>
                <c:pt idx="570">
                  <c:v>218.13</c:v>
                </c:pt>
                <c:pt idx="571">
                  <c:v>218.99</c:v>
                </c:pt>
                <c:pt idx="572">
                  <c:v>219.46</c:v>
                </c:pt>
                <c:pt idx="573">
                  <c:v>219.94</c:v>
                </c:pt>
                <c:pt idx="574">
                  <c:v>219.9800000000003</c:v>
                </c:pt>
                <c:pt idx="575">
                  <c:v>219.55</c:v>
                </c:pt>
                <c:pt idx="576">
                  <c:v>219.93</c:v>
                </c:pt>
                <c:pt idx="577">
                  <c:v>220.9</c:v>
                </c:pt>
                <c:pt idx="578">
                  <c:v>221.86</c:v>
                </c:pt>
                <c:pt idx="579">
                  <c:v>222.51</c:v>
                </c:pt>
                <c:pt idx="580">
                  <c:v>223.16</c:v>
                </c:pt>
                <c:pt idx="581">
                  <c:v>223.5</c:v>
                </c:pt>
                <c:pt idx="582">
                  <c:v>224.08</c:v>
                </c:pt>
                <c:pt idx="583">
                  <c:v>224.86</c:v>
                </c:pt>
                <c:pt idx="584">
                  <c:v>226.58</c:v>
                </c:pt>
                <c:pt idx="585">
                  <c:v>228.32000000000099</c:v>
                </c:pt>
                <c:pt idx="586">
                  <c:v>229.46</c:v>
                </c:pt>
                <c:pt idx="587">
                  <c:v>232.03</c:v>
                </c:pt>
                <c:pt idx="588">
                  <c:v>232.8500000000011</c:v>
                </c:pt>
                <c:pt idx="589">
                  <c:v>234.93</c:v>
                </c:pt>
                <c:pt idx="590">
                  <c:v>237.82000000000099</c:v>
                </c:pt>
                <c:pt idx="591">
                  <c:v>240.3</c:v>
                </c:pt>
                <c:pt idx="592">
                  <c:v>242</c:v>
                </c:pt>
                <c:pt idx="593">
                  <c:v>243.31</c:v>
                </c:pt>
                <c:pt idx="594">
                  <c:v>241.7</c:v>
                </c:pt>
                <c:pt idx="595">
                  <c:v>239.4500000000001</c:v>
                </c:pt>
                <c:pt idx="596">
                  <c:v>236.62</c:v>
                </c:pt>
                <c:pt idx="597">
                  <c:v>234.16</c:v>
                </c:pt>
                <c:pt idx="598">
                  <c:v>232.2</c:v>
                </c:pt>
                <c:pt idx="599">
                  <c:v>230.05</c:v>
                </c:pt>
                <c:pt idx="600">
                  <c:v>227.93</c:v>
                </c:pt>
                <c:pt idx="601">
                  <c:v>226.1</c:v>
                </c:pt>
                <c:pt idx="602">
                  <c:v>224.43</c:v>
                </c:pt>
                <c:pt idx="603">
                  <c:v>222.82000000000099</c:v>
                </c:pt>
                <c:pt idx="604">
                  <c:v>222.05</c:v>
                </c:pt>
                <c:pt idx="605">
                  <c:v>221.03</c:v>
                </c:pt>
                <c:pt idx="606">
                  <c:v>218.9</c:v>
                </c:pt>
                <c:pt idx="607">
                  <c:v>216.94</c:v>
                </c:pt>
                <c:pt idx="608">
                  <c:v>214.94</c:v>
                </c:pt>
                <c:pt idx="609">
                  <c:v>213.83</c:v>
                </c:pt>
                <c:pt idx="610">
                  <c:v>213.02</c:v>
                </c:pt>
                <c:pt idx="611">
                  <c:v>212.24</c:v>
                </c:pt>
                <c:pt idx="612">
                  <c:v>210.72</c:v>
                </c:pt>
                <c:pt idx="613">
                  <c:v>208.64</c:v>
                </c:pt>
                <c:pt idx="614">
                  <c:v>206.94</c:v>
                </c:pt>
                <c:pt idx="615">
                  <c:v>206.44</c:v>
                </c:pt>
                <c:pt idx="616">
                  <c:v>207.12</c:v>
                </c:pt>
                <c:pt idx="617">
                  <c:v>207.47</c:v>
                </c:pt>
                <c:pt idx="618">
                  <c:v>206.9800000000003</c:v>
                </c:pt>
                <c:pt idx="619">
                  <c:v>206.06</c:v>
                </c:pt>
                <c:pt idx="620">
                  <c:v>204.77</c:v>
                </c:pt>
                <c:pt idx="621">
                  <c:v>203.07</c:v>
                </c:pt>
                <c:pt idx="622">
                  <c:v>200.67</c:v>
                </c:pt>
                <c:pt idx="623">
                  <c:v>198.56</c:v>
                </c:pt>
                <c:pt idx="624">
                  <c:v>195.77</c:v>
                </c:pt>
                <c:pt idx="625">
                  <c:v>194.2</c:v>
                </c:pt>
                <c:pt idx="626">
                  <c:v>194.26</c:v>
                </c:pt>
                <c:pt idx="627">
                  <c:v>192.97</c:v>
                </c:pt>
                <c:pt idx="628">
                  <c:v>192</c:v>
                </c:pt>
                <c:pt idx="629">
                  <c:v>190.71</c:v>
                </c:pt>
                <c:pt idx="630">
                  <c:v>189.37</c:v>
                </c:pt>
                <c:pt idx="631">
                  <c:v>187.28</c:v>
                </c:pt>
                <c:pt idx="632">
                  <c:v>185.83</c:v>
                </c:pt>
                <c:pt idx="633">
                  <c:v>185.9</c:v>
                </c:pt>
                <c:pt idx="634">
                  <c:v>187.43</c:v>
                </c:pt>
                <c:pt idx="635">
                  <c:v>189.25</c:v>
                </c:pt>
                <c:pt idx="636">
                  <c:v>192.57</c:v>
                </c:pt>
                <c:pt idx="637">
                  <c:v>194.89</c:v>
                </c:pt>
                <c:pt idx="638">
                  <c:v>196.27</c:v>
                </c:pt>
                <c:pt idx="639">
                  <c:v>196.37</c:v>
                </c:pt>
                <c:pt idx="640">
                  <c:v>196.11</c:v>
                </c:pt>
                <c:pt idx="641">
                  <c:v>195.86</c:v>
                </c:pt>
                <c:pt idx="642">
                  <c:v>196.24</c:v>
                </c:pt>
                <c:pt idx="643">
                  <c:v>198.11</c:v>
                </c:pt>
                <c:pt idx="644">
                  <c:v>200.58</c:v>
                </c:pt>
                <c:pt idx="645">
                  <c:v>201.79</c:v>
                </c:pt>
                <c:pt idx="646">
                  <c:v>201.42</c:v>
                </c:pt>
                <c:pt idx="647">
                  <c:v>200.34</c:v>
                </c:pt>
                <c:pt idx="648">
                  <c:v>199.31</c:v>
                </c:pt>
                <c:pt idx="649">
                  <c:v>198.27</c:v>
                </c:pt>
                <c:pt idx="650">
                  <c:v>197.32000000000099</c:v>
                </c:pt>
                <c:pt idx="651">
                  <c:v>196.89</c:v>
                </c:pt>
                <c:pt idx="652">
                  <c:v>195.8500000000011</c:v>
                </c:pt>
                <c:pt idx="653">
                  <c:v>194.37</c:v>
                </c:pt>
                <c:pt idx="654">
                  <c:v>193.4500000000001</c:v>
                </c:pt>
                <c:pt idx="655">
                  <c:v>193.79</c:v>
                </c:pt>
                <c:pt idx="656">
                  <c:v>195</c:v>
                </c:pt>
                <c:pt idx="657">
                  <c:v>196.19</c:v>
                </c:pt>
                <c:pt idx="658">
                  <c:v>196.89</c:v>
                </c:pt>
                <c:pt idx="659">
                  <c:v>197.79</c:v>
                </c:pt>
                <c:pt idx="660">
                  <c:v>198.78</c:v>
                </c:pt>
                <c:pt idx="661">
                  <c:v>199.96</c:v>
                </c:pt>
                <c:pt idx="662">
                  <c:v>202.07</c:v>
                </c:pt>
                <c:pt idx="663">
                  <c:v>204.46</c:v>
                </c:pt>
                <c:pt idx="664">
                  <c:v>207.62</c:v>
                </c:pt>
                <c:pt idx="665">
                  <c:v>210.76</c:v>
                </c:pt>
                <c:pt idx="666">
                  <c:v>213.31</c:v>
                </c:pt>
                <c:pt idx="667">
                  <c:v>214.82000000000099</c:v>
                </c:pt>
                <c:pt idx="668">
                  <c:v>216.17</c:v>
                </c:pt>
                <c:pt idx="669">
                  <c:v>218.08</c:v>
                </c:pt>
                <c:pt idx="670">
                  <c:v>219.9800000000003</c:v>
                </c:pt>
                <c:pt idx="671">
                  <c:v>220.36</c:v>
                </c:pt>
                <c:pt idx="672">
                  <c:v>219.52</c:v>
                </c:pt>
                <c:pt idx="673">
                  <c:v>218.4</c:v>
                </c:pt>
                <c:pt idx="674">
                  <c:v>217.61</c:v>
                </c:pt>
                <c:pt idx="675">
                  <c:v>215.68</c:v>
                </c:pt>
                <c:pt idx="676">
                  <c:v>213.17</c:v>
                </c:pt>
                <c:pt idx="677">
                  <c:v>210.77</c:v>
                </c:pt>
                <c:pt idx="678">
                  <c:v>208.18</c:v>
                </c:pt>
                <c:pt idx="679">
                  <c:v>205.69</c:v>
                </c:pt>
                <c:pt idx="680">
                  <c:v>202.52</c:v>
                </c:pt>
                <c:pt idx="681">
                  <c:v>199.76</c:v>
                </c:pt>
                <c:pt idx="682">
                  <c:v>196.65</c:v>
                </c:pt>
                <c:pt idx="683">
                  <c:v>194.11</c:v>
                </c:pt>
                <c:pt idx="684">
                  <c:v>191.58</c:v>
                </c:pt>
                <c:pt idx="685">
                  <c:v>189.01</c:v>
                </c:pt>
                <c:pt idx="686">
                  <c:v>187.25</c:v>
                </c:pt>
                <c:pt idx="687">
                  <c:v>186.72</c:v>
                </c:pt>
                <c:pt idx="688">
                  <c:v>187.86</c:v>
                </c:pt>
                <c:pt idx="689">
                  <c:v>189.94</c:v>
                </c:pt>
                <c:pt idx="690">
                  <c:v>191.49</c:v>
                </c:pt>
                <c:pt idx="691">
                  <c:v>191.67</c:v>
                </c:pt>
                <c:pt idx="692">
                  <c:v>191.2</c:v>
                </c:pt>
                <c:pt idx="693">
                  <c:v>190.56</c:v>
                </c:pt>
                <c:pt idx="694">
                  <c:v>188.93</c:v>
                </c:pt>
                <c:pt idx="695">
                  <c:v>187.27</c:v>
                </c:pt>
                <c:pt idx="696">
                  <c:v>185.13</c:v>
                </c:pt>
                <c:pt idx="697">
                  <c:v>182.87</c:v>
                </c:pt>
                <c:pt idx="698">
                  <c:v>180.55</c:v>
                </c:pt>
                <c:pt idx="699">
                  <c:v>178.1</c:v>
                </c:pt>
                <c:pt idx="700">
                  <c:v>176.52</c:v>
                </c:pt>
                <c:pt idx="701">
                  <c:v>175.02</c:v>
                </c:pt>
                <c:pt idx="702">
                  <c:v>174.08</c:v>
                </c:pt>
                <c:pt idx="703">
                  <c:v>173.53</c:v>
                </c:pt>
                <c:pt idx="704">
                  <c:v>173.74</c:v>
                </c:pt>
                <c:pt idx="705">
                  <c:v>173.79</c:v>
                </c:pt>
                <c:pt idx="706">
                  <c:v>173.4</c:v>
                </c:pt>
                <c:pt idx="707">
                  <c:v>172.9</c:v>
                </c:pt>
                <c:pt idx="708">
                  <c:v>171.82000000000099</c:v>
                </c:pt>
                <c:pt idx="709">
                  <c:v>170.27</c:v>
                </c:pt>
                <c:pt idx="710">
                  <c:v>168.5</c:v>
                </c:pt>
                <c:pt idx="711">
                  <c:v>166.41</c:v>
                </c:pt>
                <c:pt idx="712">
                  <c:v>164.82000000000099</c:v>
                </c:pt>
                <c:pt idx="713">
                  <c:v>164.72</c:v>
                </c:pt>
                <c:pt idx="714">
                  <c:v>165.71</c:v>
                </c:pt>
                <c:pt idx="715">
                  <c:v>166.38000000000119</c:v>
                </c:pt>
                <c:pt idx="716">
                  <c:v>166.88000000000119</c:v>
                </c:pt>
                <c:pt idx="717">
                  <c:v>167.77</c:v>
                </c:pt>
                <c:pt idx="718">
                  <c:v>170.08</c:v>
                </c:pt>
                <c:pt idx="719">
                  <c:v>173.62</c:v>
                </c:pt>
                <c:pt idx="720">
                  <c:v>176.62</c:v>
                </c:pt>
                <c:pt idx="721">
                  <c:v>178.99</c:v>
                </c:pt>
                <c:pt idx="722">
                  <c:v>181.67</c:v>
                </c:pt>
                <c:pt idx="723">
                  <c:v>183.56</c:v>
                </c:pt>
                <c:pt idx="724">
                  <c:v>185.62</c:v>
                </c:pt>
                <c:pt idx="725">
                  <c:v>188.15</c:v>
                </c:pt>
                <c:pt idx="726">
                  <c:v>192.01</c:v>
                </c:pt>
                <c:pt idx="727">
                  <c:v>196.68</c:v>
                </c:pt>
                <c:pt idx="728">
                  <c:v>198.9</c:v>
                </c:pt>
                <c:pt idx="729">
                  <c:v>202.37</c:v>
                </c:pt>
                <c:pt idx="730">
                  <c:v>204.53</c:v>
                </c:pt>
                <c:pt idx="731">
                  <c:v>212.01</c:v>
                </c:pt>
                <c:pt idx="732">
                  <c:v>220.92</c:v>
                </c:pt>
                <c:pt idx="733">
                  <c:v>224.37</c:v>
                </c:pt>
                <c:pt idx="734">
                  <c:v>228.53</c:v>
                </c:pt>
                <c:pt idx="735">
                  <c:v>235.47</c:v>
                </c:pt>
                <c:pt idx="736">
                  <c:v>239.57</c:v>
                </c:pt>
                <c:pt idx="737">
                  <c:v>244.38000000000119</c:v>
                </c:pt>
                <c:pt idx="738">
                  <c:v>249.8</c:v>
                </c:pt>
                <c:pt idx="739">
                  <c:v>264.74</c:v>
                </c:pt>
                <c:pt idx="740">
                  <c:v>307.52</c:v>
                </c:pt>
                <c:pt idx="741">
                  <c:v>340.7</c:v>
                </c:pt>
                <c:pt idx="742">
                  <c:v>347.98999999999882</c:v>
                </c:pt>
                <c:pt idx="743">
                  <c:v>355.21</c:v>
                </c:pt>
                <c:pt idx="744">
                  <c:v>369.19</c:v>
                </c:pt>
                <c:pt idx="745">
                  <c:v>369.47999999999882</c:v>
                </c:pt>
                <c:pt idx="746">
                  <c:v>376.62</c:v>
                </c:pt>
                <c:pt idx="747">
                  <c:v>386.08</c:v>
                </c:pt>
                <c:pt idx="748">
                  <c:v>401.09</c:v>
                </c:pt>
                <c:pt idx="749">
                  <c:v>408.65000000000032</c:v>
                </c:pt>
                <c:pt idx="750">
                  <c:v>403.96</c:v>
                </c:pt>
                <c:pt idx="751">
                  <c:v>402.87</c:v>
                </c:pt>
                <c:pt idx="752">
                  <c:v>414.11</c:v>
                </c:pt>
                <c:pt idx="753">
                  <c:v>415.91999999999882</c:v>
                </c:pt>
                <c:pt idx="754">
                  <c:v>417.19</c:v>
                </c:pt>
                <c:pt idx="755">
                  <c:v>418.17</c:v>
                </c:pt>
                <c:pt idx="756">
                  <c:v>416.6</c:v>
                </c:pt>
                <c:pt idx="757">
                  <c:v>418.22999999999882</c:v>
                </c:pt>
                <c:pt idx="758">
                  <c:v>442.62</c:v>
                </c:pt>
                <c:pt idx="759">
                  <c:v>468.21</c:v>
                </c:pt>
                <c:pt idx="760">
                  <c:v>466.96</c:v>
                </c:pt>
                <c:pt idx="761">
                  <c:v>457.07</c:v>
                </c:pt>
                <c:pt idx="762">
                  <c:v>443.06</c:v>
                </c:pt>
                <c:pt idx="763">
                  <c:v>427.89</c:v>
                </c:pt>
                <c:pt idx="764">
                  <c:v>417.19</c:v>
                </c:pt>
                <c:pt idx="765">
                  <c:v>413.84000000000032</c:v>
                </c:pt>
                <c:pt idx="766">
                  <c:v>411.47999999999882</c:v>
                </c:pt>
                <c:pt idx="767">
                  <c:v>421.91999999999882</c:v>
                </c:pt>
                <c:pt idx="768">
                  <c:v>463.72999999999882</c:v>
                </c:pt>
                <c:pt idx="769">
                  <c:v>496.89</c:v>
                </c:pt>
                <c:pt idx="770">
                  <c:v>520.88</c:v>
                </c:pt>
                <c:pt idx="771">
                  <c:v>502.47999999999882</c:v>
                </c:pt>
                <c:pt idx="772">
                  <c:v>497.69</c:v>
                </c:pt>
                <c:pt idx="773">
                  <c:v>479.75</c:v>
                </c:pt>
                <c:pt idx="774">
                  <c:v>465.44</c:v>
                </c:pt>
                <c:pt idx="775">
                  <c:v>450.28999999999883</c:v>
                </c:pt>
                <c:pt idx="776">
                  <c:v>442.46</c:v>
                </c:pt>
                <c:pt idx="777">
                  <c:v>438.71</c:v>
                </c:pt>
                <c:pt idx="778">
                  <c:v>436.52</c:v>
                </c:pt>
                <c:pt idx="779">
                  <c:v>437.86</c:v>
                </c:pt>
                <c:pt idx="780">
                  <c:v>445.11</c:v>
                </c:pt>
                <c:pt idx="781">
                  <c:v>447.84000000000032</c:v>
                </c:pt>
                <c:pt idx="782">
                  <c:v>450.06</c:v>
                </c:pt>
                <c:pt idx="783">
                  <c:v>447.52</c:v>
                </c:pt>
                <c:pt idx="784">
                  <c:v>458.97999999999882</c:v>
                </c:pt>
                <c:pt idx="785">
                  <c:v>510.46</c:v>
                </c:pt>
                <c:pt idx="786">
                  <c:v>526.08000000000004</c:v>
                </c:pt>
                <c:pt idx="787">
                  <c:v>521.12</c:v>
                </c:pt>
                <c:pt idx="788">
                  <c:v>512.35999999999774</c:v>
                </c:pt>
                <c:pt idx="789">
                  <c:v>507.3</c:v>
                </c:pt>
                <c:pt idx="790">
                  <c:v>502.51</c:v>
                </c:pt>
                <c:pt idx="791">
                  <c:v>499.97999999999882</c:v>
                </c:pt>
                <c:pt idx="792">
                  <c:v>499.81</c:v>
                </c:pt>
                <c:pt idx="793">
                  <c:v>505.04</c:v>
                </c:pt>
                <c:pt idx="794">
                  <c:v>509.7</c:v>
                </c:pt>
                <c:pt idx="795">
                  <c:v>518.4</c:v>
                </c:pt>
                <c:pt idx="796">
                  <c:v>536.64</c:v>
                </c:pt>
                <c:pt idx="797">
                  <c:v>550.09</c:v>
                </c:pt>
                <c:pt idx="798">
                  <c:v>554.21</c:v>
                </c:pt>
                <c:pt idx="799">
                  <c:v>549.54</c:v>
                </c:pt>
                <c:pt idx="800">
                  <c:v>545.29999999999995</c:v>
                </c:pt>
                <c:pt idx="801">
                  <c:v>541.04999999999939</c:v>
                </c:pt>
                <c:pt idx="802">
                  <c:v>533.57000000000005</c:v>
                </c:pt>
                <c:pt idx="803">
                  <c:v>527.4</c:v>
                </c:pt>
                <c:pt idx="804">
                  <c:v>525.20000000000005</c:v>
                </c:pt>
                <c:pt idx="805">
                  <c:v>525.77000000000055</c:v>
                </c:pt>
                <c:pt idx="806">
                  <c:v>528.66</c:v>
                </c:pt>
                <c:pt idx="807">
                  <c:v>530.12</c:v>
                </c:pt>
                <c:pt idx="808">
                  <c:v>528.61</c:v>
                </c:pt>
                <c:pt idx="809">
                  <c:v>532.16</c:v>
                </c:pt>
                <c:pt idx="810">
                  <c:v>534.29999999999995</c:v>
                </c:pt>
                <c:pt idx="811">
                  <c:v>532.5</c:v>
                </c:pt>
                <c:pt idx="812">
                  <c:v>526.69000000000005</c:v>
                </c:pt>
                <c:pt idx="813">
                  <c:v>525.05999999999938</c:v>
                </c:pt>
                <c:pt idx="814">
                  <c:v>529.58000000000004</c:v>
                </c:pt>
                <c:pt idx="815">
                  <c:v>528.08000000000004</c:v>
                </c:pt>
                <c:pt idx="816">
                  <c:v>525.92999999999938</c:v>
                </c:pt>
                <c:pt idx="817">
                  <c:v>530.16999999999996</c:v>
                </c:pt>
                <c:pt idx="818">
                  <c:v>531.95999999999924</c:v>
                </c:pt>
                <c:pt idx="819">
                  <c:v>531.79000000000053</c:v>
                </c:pt>
                <c:pt idx="820">
                  <c:v>534.92999999999938</c:v>
                </c:pt>
                <c:pt idx="821">
                  <c:v>535.35999999999774</c:v>
                </c:pt>
                <c:pt idx="822">
                  <c:v>537.91999999999996</c:v>
                </c:pt>
                <c:pt idx="823">
                  <c:v>549.04</c:v>
                </c:pt>
                <c:pt idx="824">
                  <c:v>549.85999999999774</c:v>
                </c:pt>
                <c:pt idx="825">
                  <c:v>568.81999999999937</c:v>
                </c:pt>
                <c:pt idx="826">
                  <c:v>592.02</c:v>
                </c:pt>
                <c:pt idx="827">
                  <c:v>583.49</c:v>
                </c:pt>
                <c:pt idx="828">
                  <c:v>574.65</c:v>
                </c:pt>
                <c:pt idx="829">
                  <c:v>562.89</c:v>
                </c:pt>
                <c:pt idx="830">
                  <c:v>561.43999999999937</c:v>
                </c:pt>
                <c:pt idx="831">
                  <c:v>564.22</c:v>
                </c:pt>
                <c:pt idx="832">
                  <c:v>557.57000000000005</c:v>
                </c:pt>
                <c:pt idx="833">
                  <c:v>558.19000000000005</c:v>
                </c:pt>
                <c:pt idx="834">
                  <c:v>552.75</c:v>
                </c:pt>
                <c:pt idx="835">
                  <c:v>548.89</c:v>
                </c:pt>
                <c:pt idx="836">
                  <c:v>546.93999999999937</c:v>
                </c:pt>
                <c:pt idx="837">
                  <c:v>563.13</c:v>
                </c:pt>
                <c:pt idx="838">
                  <c:v>575.32999999999936</c:v>
                </c:pt>
                <c:pt idx="839">
                  <c:v>574.22</c:v>
                </c:pt>
                <c:pt idx="840">
                  <c:v>585.91</c:v>
                </c:pt>
                <c:pt idx="841">
                  <c:v>610.97</c:v>
                </c:pt>
                <c:pt idx="842">
                  <c:v>612.16</c:v>
                </c:pt>
                <c:pt idx="843">
                  <c:v>605.93999999999937</c:v>
                </c:pt>
                <c:pt idx="844">
                  <c:v>597.85999999999774</c:v>
                </c:pt>
                <c:pt idx="845">
                  <c:v>601.03</c:v>
                </c:pt>
                <c:pt idx="846">
                  <c:v>626.77000000000055</c:v>
                </c:pt>
                <c:pt idx="847">
                  <c:v>636.49</c:v>
                </c:pt>
                <c:pt idx="848">
                  <c:v>624.69000000000005</c:v>
                </c:pt>
                <c:pt idx="849">
                  <c:v>620.04</c:v>
                </c:pt>
                <c:pt idx="850">
                  <c:v>627.24</c:v>
                </c:pt>
                <c:pt idx="851">
                  <c:v>614.94999999999936</c:v>
                </c:pt>
                <c:pt idx="852">
                  <c:v>626.4</c:v>
                </c:pt>
                <c:pt idx="853">
                  <c:v>640.95999999999924</c:v>
                </c:pt>
                <c:pt idx="854">
                  <c:v>628.15</c:v>
                </c:pt>
                <c:pt idx="855">
                  <c:v>625.28000000000054</c:v>
                </c:pt>
                <c:pt idx="856">
                  <c:v>633.71</c:v>
                </c:pt>
                <c:pt idx="857">
                  <c:v>650.30999999999938</c:v>
                </c:pt>
                <c:pt idx="858">
                  <c:v>649.29000000000053</c:v>
                </c:pt>
                <c:pt idx="859">
                  <c:v>644.91</c:v>
                </c:pt>
                <c:pt idx="860">
                  <c:v>674.15</c:v>
                </c:pt>
                <c:pt idx="861">
                  <c:v>684.09</c:v>
                </c:pt>
                <c:pt idx="862">
                  <c:v>682.04</c:v>
                </c:pt>
                <c:pt idx="863">
                  <c:v>671.5</c:v>
                </c:pt>
                <c:pt idx="864">
                  <c:v>678.33999999999833</c:v>
                </c:pt>
                <c:pt idx="865">
                  <c:v>664.03</c:v>
                </c:pt>
                <c:pt idx="866">
                  <c:v>645.55999999999938</c:v>
                </c:pt>
                <c:pt idx="867">
                  <c:v>650.6</c:v>
                </c:pt>
                <c:pt idx="868">
                  <c:v>645.94999999999936</c:v>
                </c:pt>
                <c:pt idx="869">
                  <c:v>634.6</c:v>
                </c:pt>
                <c:pt idx="870">
                  <c:v>622.16999999999996</c:v>
                </c:pt>
                <c:pt idx="871">
                  <c:v>631.24</c:v>
                </c:pt>
                <c:pt idx="872">
                  <c:v>647.85999999999774</c:v>
                </c:pt>
                <c:pt idx="873">
                  <c:v>655.99</c:v>
                </c:pt>
                <c:pt idx="874">
                  <c:v>658.74</c:v>
                </c:pt>
                <c:pt idx="875">
                  <c:v>640.13</c:v>
                </c:pt>
                <c:pt idx="876">
                  <c:v>673.80999999999938</c:v>
                </c:pt>
                <c:pt idx="877">
                  <c:v>700.63</c:v>
                </c:pt>
                <c:pt idx="878">
                  <c:v>693.2</c:v>
                </c:pt>
                <c:pt idx="879">
                  <c:v>683.45999999999924</c:v>
                </c:pt>
                <c:pt idx="880">
                  <c:v>675.07</c:v>
                </c:pt>
                <c:pt idx="881">
                  <c:v>648.05999999999938</c:v>
                </c:pt>
                <c:pt idx="882">
                  <c:v>644.91</c:v>
                </c:pt>
                <c:pt idx="883">
                  <c:v>655.92999999999938</c:v>
                </c:pt>
                <c:pt idx="884">
                  <c:v>659.07</c:v>
                </c:pt>
                <c:pt idx="885">
                  <c:v>655.42</c:v>
                </c:pt>
                <c:pt idx="886">
                  <c:v>633.1</c:v>
                </c:pt>
                <c:pt idx="887">
                  <c:v>638.53</c:v>
                </c:pt>
                <c:pt idx="888">
                  <c:v>626.49</c:v>
                </c:pt>
                <c:pt idx="889">
                  <c:v>614.45999999999924</c:v>
                </c:pt>
                <c:pt idx="890">
                  <c:v>626.34999999999786</c:v>
                </c:pt>
                <c:pt idx="891">
                  <c:v>616.53</c:v>
                </c:pt>
                <c:pt idx="892">
                  <c:v>646.41999999999996</c:v>
                </c:pt>
                <c:pt idx="893">
                  <c:v>666.3</c:v>
                </c:pt>
                <c:pt idx="894">
                  <c:v>647.31999999999937</c:v>
                </c:pt>
                <c:pt idx="895">
                  <c:v>662.37</c:v>
                </c:pt>
                <c:pt idx="896">
                  <c:v>668.98</c:v>
                </c:pt>
                <c:pt idx="897">
                  <c:v>662.92999999999938</c:v>
                </c:pt>
                <c:pt idx="898">
                  <c:v>662.25</c:v>
                </c:pt>
                <c:pt idx="899">
                  <c:v>642.54999999999939</c:v>
                </c:pt>
                <c:pt idx="900">
                  <c:v>623.42999999999938</c:v>
                </c:pt>
                <c:pt idx="901">
                  <c:v>613.35999999999774</c:v>
                </c:pt>
                <c:pt idx="902">
                  <c:v>622.05999999999938</c:v>
                </c:pt>
                <c:pt idx="903">
                  <c:v>644.92999999999938</c:v>
                </c:pt>
                <c:pt idx="904">
                  <c:v>673.3</c:v>
                </c:pt>
                <c:pt idx="905">
                  <c:v>682.33999999999833</c:v>
                </c:pt>
                <c:pt idx="906">
                  <c:v>671.80999999999938</c:v>
                </c:pt>
                <c:pt idx="907">
                  <c:v>658.51</c:v>
                </c:pt>
                <c:pt idx="908">
                  <c:v>672.92</c:v>
                </c:pt>
                <c:pt idx="909">
                  <c:v>676.26</c:v>
                </c:pt>
                <c:pt idx="910">
                  <c:v>682.80999999999938</c:v>
                </c:pt>
                <c:pt idx="911">
                  <c:v>668.54</c:v>
                </c:pt>
                <c:pt idx="912">
                  <c:v>661.37</c:v>
                </c:pt>
                <c:pt idx="913">
                  <c:v>639.74</c:v>
                </c:pt>
                <c:pt idx="914">
                  <c:v>628.17999999999995</c:v>
                </c:pt>
                <c:pt idx="915">
                  <c:v>651.79000000000053</c:v>
                </c:pt>
                <c:pt idx="916">
                  <c:v>650.93999999999937</c:v>
                </c:pt>
                <c:pt idx="917">
                  <c:v>651.58000000000004</c:v>
                </c:pt>
                <c:pt idx="918">
                  <c:v>652.30999999999938</c:v>
                </c:pt>
                <c:pt idx="919">
                  <c:v>648.88</c:v>
                </c:pt>
                <c:pt idx="920">
                  <c:v>640.21</c:v>
                </c:pt>
                <c:pt idx="921">
                  <c:v>643.17999999999995</c:v>
                </c:pt>
                <c:pt idx="922">
                  <c:v>620.35999999999774</c:v>
                </c:pt>
                <c:pt idx="923">
                  <c:v>613.21</c:v>
                </c:pt>
                <c:pt idx="924">
                  <c:v>620.41</c:v>
                </c:pt>
                <c:pt idx="925">
                  <c:v>633.04</c:v>
                </c:pt>
                <c:pt idx="926">
                  <c:v>640.43999999999937</c:v>
                </c:pt>
                <c:pt idx="927">
                  <c:v>638.73</c:v>
                </c:pt>
                <c:pt idx="928">
                  <c:v>633</c:v>
                </c:pt>
                <c:pt idx="929">
                  <c:v>621.11</c:v>
                </c:pt>
                <c:pt idx="930">
                  <c:v>612.62</c:v>
                </c:pt>
                <c:pt idx="931">
                  <c:v>604.79999999999995</c:v>
                </c:pt>
                <c:pt idx="932">
                  <c:v>603.65</c:v>
                </c:pt>
                <c:pt idx="933">
                  <c:v>597.9</c:v>
                </c:pt>
                <c:pt idx="934">
                  <c:v>578.15</c:v>
                </c:pt>
                <c:pt idx="935">
                  <c:v>586.93999999999937</c:v>
                </c:pt>
                <c:pt idx="936">
                  <c:v>605.52</c:v>
                </c:pt>
                <c:pt idx="937">
                  <c:v>608.79999999999995</c:v>
                </c:pt>
                <c:pt idx="938">
                  <c:v>614.63</c:v>
                </c:pt>
                <c:pt idx="939">
                  <c:v>621.6</c:v>
                </c:pt>
                <c:pt idx="940">
                  <c:v>621.77000000000055</c:v>
                </c:pt>
                <c:pt idx="941">
                  <c:v>622.28000000000054</c:v>
                </c:pt>
                <c:pt idx="942">
                  <c:v>611.33999999999833</c:v>
                </c:pt>
                <c:pt idx="943">
                  <c:v>606.91</c:v>
                </c:pt>
                <c:pt idx="944">
                  <c:v>597.29000000000053</c:v>
                </c:pt>
                <c:pt idx="945">
                  <c:v>585.27000000000055</c:v>
                </c:pt>
                <c:pt idx="946">
                  <c:v>584.09</c:v>
                </c:pt>
                <c:pt idx="947">
                  <c:v>589.41</c:v>
                </c:pt>
                <c:pt idx="948">
                  <c:v>568.73</c:v>
                </c:pt>
                <c:pt idx="949">
                  <c:v>558.64</c:v>
                </c:pt>
                <c:pt idx="950">
                  <c:v>556.32999999999936</c:v>
                </c:pt>
                <c:pt idx="951">
                  <c:v>560.20000000000005</c:v>
                </c:pt>
                <c:pt idx="952">
                  <c:v>553.78000000000054</c:v>
                </c:pt>
                <c:pt idx="953">
                  <c:v>552.05999999999938</c:v>
                </c:pt>
                <c:pt idx="954">
                  <c:v>589.19000000000005</c:v>
                </c:pt>
                <c:pt idx="955">
                  <c:v>611.26</c:v>
                </c:pt>
                <c:pt idx="956">
                  <c:v>618.75</c:v>
                </c:pt>
                <c:pt idx="957">
                  <c:v>606.45999999999924</c:v>
                </c:pt>
                <c:pt idx="958">
                  <c:v>597.82999999999936</c:v>
                </c:pt>
                <c:pt idx="959">
                  <c:v>581.34999999999786</c:v>
                </c:pt>
                <c:pt idx="960">
                  <c:v>568.15</c:v>
                </c:pt>
                <c:pt idx="961">
                  <c:v>565.41999999999996</c:v>
                </c:pt>
                <c:pt idx="962">
                  <c:v>592.03</c:v>
                </c:pt>
                <c:pt idx="963">
                  <c:v>612.59</c:v>
                </c:pt>
                <c:pt idx="964">
                  <c:v>624.55999999999938</c:v>
                </c:pt>
                <c:pt idx="965">
                  <c:v>617.14</c:v>
                </c:pt>
                <c:pt idx="966">
                  <c:v>614.59</c:v>
                </c:pt>
                <c:pt idx="967">
                  <c:v>604.94999999999936</c:v>
                </c:pt>
                <c:pt idx="968">
                  <c:v>593.16999999999996</c:v>
                </c:pt>
                <c:pt idx="969">
                  <c:v>604.53</c:v>
                </c:pt>
                <c:pt idx="970">
                  <c:v>593.79999999999995</c:v>
                </c:pt>
                <c:pt idx="971">
                  <c:v>602.28000000000054</c:v>
                </c:pt>
                <c:pt idx="972">
                  <c:v>601.44999999999936</c:v>
                </c:pt>
                <c:pt idx="973">
                  <c:v>614.4</c:v>
                </c:pt>
                <c:pt idx="974">
                  <c:v>606.6</c:v>
                </c:pt>
                <c:pt idx="975">
                  <c:v>590.53</c:v>
                </c:pt>
                <c:pt idx="976">
                  <c:v>590.59</c:v>
                </c:pt>
                <c:pt idx="977">
                  <c:v>588.83999999999833</c:v>
                </c:pt>
                <c:pt idx="978">
                  <c:v>605.73</c:v>
                </c:pt>
                <c:pt idx="979">
                  <c:v>637.67999999999995</c:v>
                </c:pt>
                <c:pt idx="980">
                  <c:v>660.38</c:v>
                </c:pt>
                <c:pt idx="981">
                  <c:v>656.66</c:v>
                </c:pt>
                <c:pt idx="982">
                  <c:v>648.57000000000005</c:v>
                </c:pt>
                <c:pt idx="983">
                  <c:v>636.97</c:v>
                </c:pt>
                <c:pt idx="984">
                  <c:v>626.67999999999995</c:v>
                </c:pt>
                <c:pt idx="985">
                  <c:v>599.89</c:v>
                </c:pt>
                <c:pt idx="986">
                  <c:v>584.81999999999937</c:v>
                </c:pt>
                <c:pt idx="987">
                  <c:v>586.52</c:v>
                </c:pt>
                <c:pt idx="988">
                  <c:v>587.75</c:v>
                </c:pt>
                <c:pt idx="989">
                  <c:v>615.08000000000004</c:v>
                </c:pt>
                <c:pt idx="990">
                  <c:v>621.84999999999786</c:v>
                </c:pt>
                <c:pt idx="991">
                  <c:v>616.49</c:v>
                </c:pt>
                <c:pt idx="992">
                  <c:v>640.54999999999939</c:v>
                </c:pt>
                <c:pt idx="993">
                  <c:v>660.92</c:v>
                </c:pt>
                <c:pt idx="994">
                  <c:v>681.55999999999938</c:v>
                </c:pt>
                <c:pt idx="995">
                  <c:v>678.19</c:v>
                </c:pt>
                <c:pt idx="996">
                  <c:v>663.82999999999936</c:v>
                </c:pt>
                <c:pt idx="997">
                  <c:v>631.28000000000054</c:v>
                </c:pt>
                <c:pt idx="998">
                  <c:v>627.26</c:v>
                </c:pt>
                <c:pt idx="999">
                  <c:v>584.59</c:v>
                </c:pt>
                <c:pt idx="1000">
                  <c:v>493.21999999999952</c:v>
                </c:pt>
                <c:pt idx="1001">
                  <c:v>410.68</c:v>
                </c:pt>
                <c:pt idx="1002">
                  <c:v>345.27</c:v>
                </c:pt>
                <c:pt idx="1003">
                  <c:v>303.51</c:v>
                </c:pt>
                <c:pt idx="1004">
                  <c:v>260.92999999999893</c:v>
                </c:pt>
                <c:pt idx="1005">
                  <c:v>242.22</c:v>
                </c:pt>
                <c:pt idx="1006">
                  <c:v>218.01</c:v>
                </c:pt>
                <c:pt idx="1007">
                  <c:v>197.69</c:v>
                </c:pt>
                <c:pt idx="1008">
                  <c:v>184.18</c:v>
                </c:pt>
                <c:pt idx="1009">
                  <c:v>172.69</c:v>
                </c:pt>
                <c:pt idx="1010">
                  <c:v>163.16</c:v>
                </c:pt>
                <c:pt idx="1011">
                  <c:v>151.55000000000001</c:v>
                </c:pt>
              </c:numCache>
            </c:numRef>
          </c:val>
          <c:smooth val="0"/>
        </c:ser>
        <c:dLbls>
          <c:showLegendKey val="0"/>
          <c:showVal val="0"/>
          <c:showCatName val="0"/>
          <c:showSerName val="0"/>
          <c:showPercent val="0"/>
          <c:showBubbleSize val="0"/>
        </c:dLbls>
        <c:smooth val="0"/>
        <c:axId val="-2026885808"/>
        <c:axId val="-2026884720"/>
      </c:lineChart>
      <c:catAx>
        <c:axId val="-2026885808"/>
        <c:scaling>
          <c:orientation val="minMax"/>
        </c:scaling>
        <c:delete val="0"/>
        <c:axPos val="b"/>
        <c:title>
          <c:tx>
            <c:rich>
              <a:bodyPr/>
              <a:lstStyle/>
              <a:p>
                <a:pPr>
                  <a:defRPr sz="900"/>
                </a:pPr>
                <a:r>
                  <a:rPr lang="en-US" sz="900"/>
                  <a:t>time (s)</a:t>
                </a:r>
              </a:p>
            </c:rich>
          </c:tx>
          <c:overlay val="0"/>
        </c:title>
        <c:majorTickMark val="out"/>
        <c:minorTickMark val="none"/>
        <c:tickLblPos val="nextTo"/>
        <c:txPr>
          <a:bodyPr/>
          <a:lstStyle/>
          <a:p>
            <a:pPr>
              <a:defRPr sz="900"/>
            </a:pPr>
            <a:endParaRPr lang="en-US"/>
          </a:p>
        </c:txPr>
        <c:crossAx val="-2026884720"/>
        <c:crosses val="autoZero"/>
        <c:auto val="1"/>
        <c:lblAlgn val="ctr"/>
        <c:lblOffset val="100"/>
        <c:noMultiLvlLbl val="0"/>
      </c:catAx>
      <c:valAx>
        <c:axId val="-2026884720"/>
        <c:scaling>
          <c:orientation val="minMax"/>
        </c:scaling>
        <c:delete val="0"/>
        <c:axPos val="l"/>
        <c:title>
          <c:tx>
            <c:rich>
              <a:bodyPr rot="-5400000" vert="horz"/>
              <a:lstStyle/>
              <a:p>
                <a:pPr>
                  <a:defRPr sz="900"/>
                </a:pPr>
                <a:r>
                  <a:rPr lang="en-US" sz="900"/>
                  <a:t>temperature (</a:t>
                </a:r>
                <a:r>
                  <a:rPr lang="en-US" sz="900" baseline="30000"/>
                  <a:t>o</a:t>
                </a:r>
                <a:r>
                  <a:rPr lang="en-US" sz="900"/>
                  <a:t>C)</a:t>
                </a:r>
              </a:p>
            </c:rich>
          </c:tx>
          <c:overlay val="0"/>
        </c:title>
        <c:numFmt formatCode="General" sourceLinked="1"/>
        <c:majorTickMark val="out"/>
        <c:minorTickMark val="none"/>
        <c:tickLblPos val="nextTo"/>
        <c:txPr>
          <a:bodyPr/>
          <a:lstStyle/>
          <a:p>
            <a:pPr>
              <a:defRPr sz="900"/>
            </a:pPr>
            <a:endParaRPr lang="en-US"/>
          </a:p>
        </c:txPr>
        <c:crossAx val="-2026885808"/>
        <c:crosses val="autoZero"/>
        <c:crossBetween val="between"/>
      </c:valAx>
    </c:plotArea>
    <c:legend>
      <c:legendPos val="r"/>
      <c:layout>
        <c:manualLayout>
          <c:xMode val="edge"/>
          <c:yMode val="edge"/>
          <c:x val="0.87805192219867212"/>
          <c:y val="0.18941285508325545"/>
          <c:w val="0.10410201763527993"/>
          <c:h val="0.51123683268637921"/>
        </c:manualLayout>
      </c:layout>
      <c:overlay val="0"/>
      <c:txPr>
        <a:bodyPr/>
        <a:lstStyle/>
        <a:p>
          <a:pPr>
            <a:defRPr sz="900"/>
          </a:pPr>
          <a:endParaRPr lang="en-US"/>
        </a:p>
      </c:txPr>
    </c:legend>
    <c:plotVisOnly val="1"/>
    <c:dispBlanksAs val="gap"/>
    <c:showDLblsOverMax val="0"/>
  </c:chart>
  <c:spPr>
    <a:ln>
      <a:solidFill>
        <a:sysClr val="windowText" lastClr="00000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cdr:y>
    </cdr:from>
    <cdr:to>
      <cdr:x>0.08812</cdr:x>
      <cdr:y>0.0875</cdr:y>
    </cdr:to>
    <cdr:sp macro="" textlink="">
      <cdr:nvSpPr>
        <cdr:cNvPr id="2" name="Text Box 2"/>
        <cdr:cNvSpPr txBox="1">
          <a:spLocks xmlns:a="http://schemas.openxmlformats.org/drawingml/2006/main" noChangeArrowheads="1"/>
        </cdr:cNvSpPr>
      </cdr:nvSpPr>
      <cdr:spPr bwMode="auto">
        <a:xfrm xmlns:a="http://schemas.openxmlformats.org/drawingml/2006/main">
          <a:off x="-1639019" y="-6021238"/>
          <a:ext cx="376315" cy="22091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en-MY" sz="1000" b="1">
              <a:latin typeface="Times New Roman" panose="02020603050405020304" pitchFamily="18" charset="0"/>
              <a:cs typeface="Times New Roman" panose="02020603050405020304" pitchFamily="18" charset="0"/>
            </a:rPr>
            <a:t>    </a:t>
          </a:r>
          <a:r>
            <a:rPr lang="en-MY" sz="1000" b="0">
              <a:latin typeface="Times New Roman" panose="02020603050405020304" pitchFamily="18" charset="0"/>
              <a:cs typeface="Times New Roman" panose="02020603050405020304"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TotalTime>
  <Pages>11</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Francesca</dc:creator>
  <cp:lastModifiedBy>HP</cp:lastModifiedBy>
  <cp:revision>6</cp:revision>
  <dcterms:created xsi:type="dcterms:W3CDTF">2017-03-14T13:53:00Z</dcterms:created>
  <dcterms:modified xsi:type="dcterms:W3CDTF">2017-05-09T10:42:00Z</dcterms:modified>
</cp:coreProperties>
</file>