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DB36B" w14:textId="25776F8E" w:rsidR="008515C0" w:rsidRPr="00FE4791" w:rsidRDefault="008C1776" w:rsidP="00CC0D00">
      <w:pPr>
        <w:pStyle w:val="NoSpacing"/>
        <w:tabs>
          <w:tab w:val="left" w:pos="0"/>
        </w:tabs>
        <w:jc w:val="center"/>
        <w:rPr>
          <w:sz w:val="28"/>
          <w:szCs w:val="28"/>
          <w:lang w:val="en"/>
        </w:rPr>
      </w:pPr>
      <w:r>
        <w:rPr>
          <w:sz w:val="28"/>
          <w:szCs w:val="28"/>
          <w:lang w:val="en"/>
        </w:rPr>
        <w:t xml:space="preserve">GAMMA </w:t>
      </w:r>
      <w:r w:rsidR="00766FA6" w:rsidRPr="00FE4791">
        <w:rPr>
          <w:sz w:val="28"/>
          <w:szCs w:val="28"/>
          <w:lang w:val="en"/>
        </w:rPr>
        <w:t>RADIATION-INDUCED GRAFTING OF ACETIC ACID ONTO EXPANDED POLY</w:t>
      </w:r>
      <w:r w:rsidR="001512E2">
        <w:rPr>
          <w:sz w:val="28"/>
          <w:szCs w:val="28"/>
          <w:lang w:val="en"/>
        </w:rPr>
        <w:t xml:space="preserve"> </w:t>
      </w:r>
      <w:r w:rsidR="00766FA6" w:rsidRPr="00FE4791">
        <w:rPr>
          <w:sz w:val="28"/>
          <w:szCs w:val="28"/>
          <w:lang w:val="en"/>
        </w:rPr>
        <w:t>(TETRAFLU</w:t>
      </w:r>
      <w:r w:rsidR="003553DC">
        <w:rPr>
          <w:sz w:val="28"/>
          <w:szCs w:val="28"/>
          <w:lang w:val="en"/>
        </w:rPr>
        <w:t>O</w:t>
      </w:r>
      <w:r w:rsidR="00766FA6" w:rsidRPr="00FE4791">
        <w:rPr>
          <w:sz w:val="28"/>
          <w:szCs w:val="28"/>
          <w:lang w:val="en"/>
        </w:rPr>
        <w:t>ROETHYLENE) MEMBRAN</w:t>
      </w:r>
      <w:r w:rsidR="00FE4791">
        <w:rPr>
          <w:sz w:val="28"/>
          <w:szCs w:val="28"/>
          <w:lang w:val="en"/>
        </w:rPr>
        <w:t>ES FOR BIOMATERIAL APPLICATIONS</w:t>
      </w:r>
    </w:p>
    <w:p w14:paraId="0FF8F8ED" w14:textId="77777777" w:rsidR="00CC0D00" w:rsidRPr="008D2096" w:rsidRDefault="00CC0D00" w:rsidP="00CC0D00">
      <w:pPr>
        <w:pStyle w:val="NoSpacing"/>
        <w:tabs>
          <w:tab w:val="left" w:pos="0"/>
        </w:tabs>
        <w:jc w:val="center"/>
        <w:rPr>
          <w:b/>
          <w:noProof/>
          <w:sz w:val="28"/>
          <w:szCs w:val="28"/>
          <w:lang w:val="en-GB"/>
        </w:rPr>
      </w:pPr>
    </w:p>
    <w:p w14:paraId="46BBC3FA" w14:textId="77777777" w:rsidR="00C52FEF" w:rsidRDefault="0048691B" w:rsidP="00766FA6">
      <w:pPr>
        <w:pStyle w:val="NoSpacing"/>
        <w:jc w:val="center"/>
        <w:rPr>
          <w:noProof/>
          <w:lang w:val="en-GB"/>
        </w:rPr>
      </w:pPr>
      <w:r w:rsidRPr="008D2096">
        <w:rPr>
          <w:noProof/>
          <w:lang w:val="en-GB"/>
        </w:rPr>
        <w:t>(Sinaran Gama Mengaruh Pe</w:t>
      </w:r>
      <w:r w:rsidR="001E53BC" w:rsidRPr="008D2096">
        <w:rPr>
          <w:noProof/>
          <w:lang w:val="en-GB"/>
        </w:rPr>
        <w:t>n</w:t>
      </w:r>
      <w:r w:rsidRPr="008D2096">
        <w:rPr>
          <w:noProof/>
          <w:lang w:val="en-GB"/>
        </w:rPr>
        <w:t xml:space="preserve">cantuman Asid Asetik Ke Atas Membran </w:t>
      </w:r>
    </w:p>
    <w:p w14:paraId="5D7242AF" w14:textId="2C5A2DF4" w:rsidR="008515C0" w:rsidRPr="008D2096" w:rsidRDefault="0048691B" w:rsidP="00766FA6">
      <w:pPr>
        <w:pStyle w:val="NoSpacing"/>
        <w:jc w:val="center"/>
        <w:rPr>
          <w:noProof/>
          <w:lang w:val="en-GB"/>
        </w:rPr>
      </w:pPr>
      <w:bookmarkStart w:id="0" w:name="_GoBack"/>
      <w:bookmarkEnd w:id="0"/>
      <w:r w:rsidRPr="008D2096">
        <w:rPr>
          <w:noProof/>
          <w:lang w:val="en-GB"/>
        </w:rPr>
        <w:t>Poli</w:t>
      </w:r>
      <w:r w:rsidR="001B3A6E">
        <w:rPr>
          <w:noProof/>
          <w:lang w:val="en-GB"/>
        </w:rPr>
        <w:t xml:space="preserve"> (</w:t>
      </w:r>
      <w:r w:rsidR="00B254C6">
        <w:rPr>
          <w:noProof/>
          <w:lang w:val="en-GB"/>
        </w:rPr>
        <w:t>T</w:t>
      </w:r>
      <w:r w:rsidRPr="008D2096">
        <w:rPr>
          <w:noProof/>
          <w:lang w:val="en-GB"/>
        </w:rPr>
        <w:t>etraflu</w:t>
      </w:r>
      <w:r w:rsidR="003553DC" w:rsidRPr="008D2096">
        <w:rPr>
          <w:noProof/>
          <w:lang w:val="en-GB"/>
        </w:rPr>
        <w:t>o</w:t>
      </w:r>
      <w:r w:rsidRPr="008D2096">
        <w:rPr>
          <w:noProof/>
          <w:lang w:val="en-GB"/>
        </w:rPr>
        <w:t>roetilena</w:t>
      </w:r>
      <w:r w:rsidR="001B3A6E">
        <w:rPr>
          <w:noProof/>
          <w:lang w:val="en-GB"/>
        </w:rPr>
        <w:t>)</w:t>
      </w:r>
      <w:r w:rsidRPr="008D2096">
        <w:rPr>
          <w:noProof/>
          <w:lang w:val="en-GB"/>
        </w:rPr>
        <w:t xml:space="preserve"> Regangan </w:t>
      </w:r>
      <w:r w:rsidR="009A0BF6" w:rsidRPr="008D2096">
        <w:rPr>
          <w:noProof/>
          <w:lang w:val="en-GB"/>
        </w:rPr>
        <w:t>Bagi Aplikasi Biobahan</w:t>
      </w:r>
      <w:r w:rsidRPr="008D2096">
        <w:rPr>
          <w:noProof/>
          <w:lang w:val="en-GB"/>
        </w:rPr>
        <w:t>)</w:t>
      </w:r>
    </w:p>
    <w:p w14:paraId="03752252" w14:textId="77777777" w:rsidR="00766FA6" w:rsidRPr="008D2096" w:rsidRDefault="00766FA6" w:rsidP="00766FA6">
      <w:pPr>
        <w:pStyle w:val="NoSpacing"/>
        <w:jc w:val="center"/>
        <w:rPr>
          <w:b/>
          <w:noProof/>
          <w:szCs w:val="20"/>
          <w:lang w:val="en-GB"/>
        </w:rPr>
      </w:pPr>
    </w:p>
    <w:p w14:paraId="3FB26919" w14:textId="5CF15DFA" w:rsidR="00E03803" w:rsidRPr="008D2096" w:rsidRDefault="007B2416" w:rsidP="00766FA6">
      <w:pPr>
        <w:pStyle w:val="NoSpacing"/>
        <w:jc w:val="center"/>
        <w:rPr>
          <w:noProof/>
          <w:sz w:val="20"/>
          <w:szCs w:val="20"/>
          <w:lang w:val="en-GB"/>
        </w:rPr>
      </w:pPr>
      <w:r w:rsidRPr="008D2096">
        <w:rPr>
          <w:noProof/>
          <w:sz w:val="20"/>
          <w:szCs w:val="20"/>
          <w:lang w:val="en-GB"/>
        </w:rPr>
        <w:t>Z</w:t>
      </w:r>
      <w:r w:rsidR="00766FA6" w:rsidRPr="008D2096">
        <w:rPr>
          <w:noProof/>
          <w:sz w:val="20"/>
          <w:szCs w:val="20"/>
          <w:lang w:val="en-GB"/>
        </w:rPr>
        <w:t>aitizila</w:t>
      </w:r>
      <w:r w:rsidRPr="008D2096">
        <w:rPr>
          <w:noProof/>
          <w:sz w:val="20"/>
          <w:szCs w:val="20"/>
          <w:lang w:val="en-GB"/>
        </w:rPr>
        <w:t xml:space="preserve"> Ismail, </w:t>
      </w:r>
      <w:r w:rsidR="0048691B" w:rsidRPr="008D2096">
        <w:rPr>
          <w:noProof/>
          <w:sz w:val="20"/>
          <w:szCs w:val="20"/>
          <w:lang w:val="en-GB"/>
        </w:rPr>
        <w:t>Norsyahidah Mohd Hidzir</w:t>
      </w:r>
      <w:r w:rsidR="0048691B" w:rsidRPr="00B254C6">
        <w:rPr>
          <w:noProof/>
          <w:sz w:val="20"/>
          <w:szCs w:val="20"/>
          <w:vertAlign w:val="superscript"/>
          <w:lang w:val="en-GB"/>
        </w:rPr>
        <w:t>*</w:t>
      </w:r>
      <w:r w:rsidR="0048691B" w:rsidRPr="008D2096">
        <w:rPr>
          <w:noProof/>
          <w:sz w:val="20"/>
          <w:szCs w:val="20"/>
          <w:lang w:val="en-GB"/>
        </w:rPr>
        <w:t xml:space="preserve">, </w:t>
      </w:r>
      <w:r w:rsidR="00766FA6" w:rsidRPr="008D2096">
        <w:rPr>
          <w:noProof/>
          <w:sz w:val="20"/>
          <w:szCs w:val="20"/>
          <w:lang w:val="en-GB"/>
        </w:rPr>
        <w:t>Nur Ain</w:t>
      </w:r>
      <w:r w:rsidRPr="008D2096">
        <w:rPr>
          <w:noProof/>
          <w:sz w:val="20"/>
          <w:szCs w:val="20"/>
          <w:lang w:val="en-GB"/>
        </w:rPr>
        <w:t xml:space="preserve"> Mohd Radzali</w:t>
      </w:r>
      <w:r w:rsidR="00F03CCC" w:rsidRPr="008D2096">
        <w:rPr>
          <w:noProof/>
          <w:sz w:val="20"/>
          <w:szCs w:val="20"/>
          <w:lang w:val="en-GB"/>
        </w:rPr>
        <w:t xml:space="preserve">, </w:t>
      </w:r>
      <w:r w:rsidR="0048691B" w:rsidRPr="008D2096">
        <w:rPr>
          <w:noProof/>
          <w:sz w:val="20"/>
          <w:szCs w:val="20"/>
          <w:lang w:val="en-GB"/>
        </w:rPr>
        <w:t>Irman Abdul Rahman</w:t>
      </w:r>
    </w:p>
    <w:p w14:paraId="3A76BE99" w14:textId="77777777" w:rsidR="007B2416" w:rsidRPr="00A65F10" w:rsidRDefault="007B2416" w:rsidP="007B2416">
      <w:pPr>
        <w:rPr>
          <w:lang w:val="en"/>
        </w:rPr>
      </w:pPr>
    </w:p>
    <w:p w14:paraId="4FED9544" w14:textId="77777777" w:rsidR="00B254C6" w:rsidRDefault="007B2416" w:rsidP="00766FA6">
      <w:pPr>
        <w:pStyle w:val="NoSpacing"/>
        <w:jc w:val="center"/>
        <w:rPr>
          <w:i/>
          <w:sz w:val="18"/>
          <w:szCs w:val="18"/>
          <w:lang w:val="en"/>
        </w:rPr>
      </w:pPr>
      <w:r w:rsidRPr="00A65F10">
        <w:rPr>
          <w:i/>
          <w:sz w:val="18"/>
          <w:szCs w:val="18"/>
          <w:lang w:val="en"/>
        </w:rPr>
        <w:t>School of Applied Physics,</w:t>
      </w:r>
      <w:r w:rsidR="00766FA6">
        <w:rPr>
          <w:i/>
          <w:sz w:val="18"/>
          <w:szCs w:val="18"/>
          <w:lang w:val="en"/>
        </w:rPr>
        <w:t xml:space="preserve"> </w:t>
      </w:r>
      <w:r w:rsidRPr="00A65F10">
        <w:rPr>
          <w:i/>
          <w:sz w:val="18"/>
          <w:szCs w:val="18"/>
          <w:lang w:val="en"/>
        </w:rPr>
        <w:t>Faculty of Science and Technology,</w:t>
      </w:r>
      <w:r w:rsidR="00766FA6">
        <w:rPr>
          <w:i/>
          <w:sz w:val="18"/>
          <w:szCs w:val="18"/>
          <w:lang w:val="en"/>
        </w:rPr>
        <w:t xml:space="preserve"> </w:t>
      </w:r>
      <w:r w:rsidRPr="00A65F10">
        <w:rPr>
          <w:i/>
          <w:sz w:val="18"/>
          <w:szCs w:val="18"/>
          <w:lang w:val="en"/>
        </w:rPr>
        <w:t>Universiti Kebangsaan M</w:t>
      </w:r>
      <w:r w:rsidR="00766FA6">
        <w:rPr>
          <w:i/>
          <w:sz w:val="18"/>
          <w:szCs w:val="18"/>
          <w:lang w:val="en"/>
        </w:rPr>
        <w:t xml:space="preserve">alaysia, </w:t>
      </w:r>
    </w:p>
    <w:p w14:paraId="787AB73D" w14:textId="01A3F05E" w:rsidR="007B2416" w:rsidRPr="00A65F10" w:rsidRDefault="00766FA6" w:rsidP="00766FA6">
      <w:pPr>
        <w:pStyle w:val="NoSpacing"/>
        <w:jc w:val="center"/>
        <w:rPr>
          <w:i/>
          <w:sz w:val="18"/>
          <w:szCs w:val="18"/>
          <w:lang w:val="en"/>
        </w:rPr>
      </w:pPr>
      <w:r>
        <w:rPr>
          <w:i/>
          <w:sz w:val="18"/>
          <w:szCs w:val="18"/>
          <w:lang w:val="en"/>
        </w:rPr>
        <w:t xml:space="preserve">43600 Bangi, Selangor, </w:t>
      </w:r>
      <w:r w:rsidR="00B254C6">
        <w:rPr>
          <w:i/>
          <w:sz w:val="18"/>
          <w:szCs w:val="18"/>
          <w:lang w:val="en"/>
        </w:rPr>
        <w:t>Malaysia</w:t>
      </w:r>
    </w:p>
    <w:p w14:paraId="16D4A031" w14:textId="77777777" w:rsidR="007F42A4" w:rsidRPr="00A65F10" w:rsidRDefault="007F42A4" w:rsidP="007B2416">
      <w:pPr>
        <w:pStyle w:val="NoSpacing"/>
        <w:jc w:val="center"/>
        <w:rPr>
          <w:i/>
          <w:sz w:val="18"/>
          <w:szCs w:val="18"/>
          <w:lang w:val="en"/>
        </w:rPr>
      </w:pPr>
    </w:p>
    <w:p w14:paraId="7612232E" w14:textId="77777777" w:rsidR="007B2416" w:rsidRPr="00A65F10" w:rsidRDefault="00FE4791" w:rsidP="007B2416">
      <w:pPr>
        <w:pStyle w:val="NoSpacing"/>
        <w:jc w:val="center"/>
        <w:rPr>
          <w:i/>
          <w:sz w:val="18"/>
          <w:szCs w:val="18"/>
          <w:lang w:val="en"/>
        </w:rPr>
      </w:pPr>
      <w:r w:rsidRPr="007773A4">
        <w:rPr>
          <w:i/>
          <w:sz w:val="18"/>
          <w:szCs w:val="18"/>
          <w:vertAlign w:val="superscript"/>
          <w:lang w:val="en"/>
        </w:rPr>
        <w:t>*</w:t>
      </w:r>
      <w:r w:rsidR="00736A89">
        <w:rPr>
          <w:i/>
          <w:sz w:val="18"/>
          <w:szCs w:val="18"/>
          <w:lang w:val="en"/>
        </w:rPr>
        <w:t>Corresponding author</w:t>
      </w:r>
      <w:r w:rsidR="007B2416" w:rsidRPr="00A65F10">
        <w:rPr>
          <w:i/>
          <w:sz w:val="18"/>
          <w:szCs w:val="18"/>
          <w:lang w:val="en"/>
        </w:rPr>
        <w:t xml:space="preserve">: </w:t>
      </w:r>
      <w:r w:rsidR="00F03CCC">
        <w:rPr>
          <w:i/>
          <w:sz w:val="18"/>
          <w:szCs w:val="18"/>
          <w:lang w:val="en"/>
        </w:rPr>
        <w:t>syahidah@ukm.edu.my</w:t>
      </w:r>
    </w:p>
    <w:p w14:paraId="30DCA26F" w14:textId="77777777" w:rsidR="007F42A4" w:rsidRPr="00A65F10" w:rsidRDefault="007F42A4" w:rsidP="00766FA6">
      <w:pPr>
        <w:pStyle w:val="NoSpacing"/>
        <w:jc w:val="center"/>
        <w:rPr>
          <w:sz w:val="18"/>
          <w:szCs w:val="18"/>
          <w:lang w:val="en"/>
        </w:rPr>
      </w:pPr>
    </w:p>
    <w:p w14:paraId="71B075D4" w14:textId="65F1F1A1" w:rsidR="00F5076E" w:rsidRPr="00043380" w:rsidRDefault="00E03803" w:rsidP="001512E2">
      <w:pPr>
        <w:pStyle w:val="Heading2"/>
        <w:rPr>
          <w:rFonts w:cs="Times New Roman"/>
          <w:sz w:val="18"/>
          <w:szCs w:val="18"/>
          <w:lang w:val="en"/>
        </w:rPr>
      </w:pPr>
      <w:r w:rsidRPr="00043380">
        <w:rPr>
          <w:rFonts w:cs="Times New Roman"/>
          <w:sz w:val="18"/>
          <w:szCs w:val="18"/>
          <w:lang w:val="en"/>
        </w:rPr>
        <w:t>Abstract</w:t>
      </w:r>
    </w:p>
    <w:p w14:paraId="19A52C98" w14:textId="05FD7179" w:rsidR="00F5076E" w:rsidRPr="008D2096" w:rsidRDefault="00F5076E" w:rsidP="001512E2">
      <w:pPr>
        <w:jc w:val="both"/>
        <w:rPr>
          <w:sz w:val="18"/>
          <w:szCs w:val="18"/>
          <w:lang w:val="en-GB"/>
        </w:rPr>
      </w:pPr>
      <w:r w:rsidRPr="008D2096">
        <w:rPr>
          <w:sz w:val="18"/>
          <w:szCs w:val="18"/>
          <w:lang w:val="en-GB"/>
        </w:rPr>
        <w:t>Exp</w:t>
      </w:r>
      <w:r w:rsidR="000860C4" w:rsidRPr="008D2096">
        <w:rPr>
          <w:sz w:val="18"/>
          <w:szCs w:val="18"/>
          <w:lang w:val="en-GB"/>
        </w:rPr>
        <w:t>a</w:t>
      </w:r>
      <w:r w:rsidRPr="008D2096">
        <w:rPr>
          <w:sz w:val="18"/>
          <w:szCs w:val="18"/>
          <w:lang w:val="en-GB"/>
        </w:rPr>
        <w:t>nded poly</w:t>
      </w:r>
      <w:r w:rsidR="001B3A6E">
        <w:rPr>
          <w:sz w:val="18"/>
          <w:szCs w:val="18"/>
          <w:lang w:val="en-GB"/>
        </w:rPr>
        <w:t xml:space="preserve"> </w:t>
      </w:r>
      <w:r w:rsidR="005E5B38" w:rsidRPr="008D2096">
        <w:rPr>
          <w:sz w:val="18"/>
          <w:szCs w:val="18"/>
          <w:lang w:val="en-GB"/>
        </w:rPr>
        <w:t>(</w:t>
      </w:r>
      <w:r w:rsidRPr="008D2096">
        <w:rPr>
          <w:sz w:val="18"/>
          <w:szCs w:val="18"/>
          <w:lang w:val="en-GB"/>
        </w:rPr>
        <w:t>tetraflu</w:t>
      </w:r>
      <w:r w:rsidR="003553DC" w:rsidRPr="008D2096">
        <w:rPr>
          <w:sz w:val="18"/>
          <w:szCs w:val="18"/>
          <w:lang w:val="en-GB"/>
        </w:rPr>
        <w:t>o</w:t>
      </w:r>
      <w:r w:rsidRPr="008D2096">
        <w:rPr>
          <w:sz w:val="18"/>
          <w:szCs w:val="18"/>
          <w:lang w:val="en-GB"/>
        </w:rPr>
        <w:t xml:space="preserve">roethylene) (ePTFE) is used </w:t>
      </w:r>
      <w:r w:rsidR="00F554DC" w:rsidRPr="008D2096">
        <w:rPr>
          <w:sz w:val="18"/>
          <w:szCs w:val="18"/>
          <w:lang w:val="en-GB"/>
        </w:rPr>
        <w:t>for</w:t>
      </w:r>
      <w:r w:rsidRPr="008D2096">
        <w:rPr>
          <w:sz w:val="18"/>
          <w:szCs w:val="18"/>
          <w:lang w:val="en-GB"/>
        </w:rPr>
        <w:t xml:space="preserve"> many </w:t>
      </w:r>
      <w:r w:rsidR="005E5B38" w:rsidRPr="008D2096">
        <w:rPr>
          <w:sz w:val="18"/>
          <w:szCs w:val="18"/>
          <w:lang w:val="en-GB"/>
        </w:rPr>
        <w:t>applications</w:t>
      </w:r>
      <w:r w:rsidR="006F008B" w:rsidRPr="008D2096">
        <w:rPr>
          <w:sz w:val="18"/>
          <w:szCs w:val="18"/>
          <w:lang w:val="en-GB"/>
        </w:rPr>
        <w:t xml:space="preserve"> including</w:t>
      </w:r>
      <w:r w:rsidR="003553DC" w:rsidRPr="008D2096">
        <w:rPr>
          <w:sz w:val="18"/>
          <w:szCs w:val="18"/>
          <w:lang w:val="en-GB"/>
        </w:rPr>
        <w:t xml:space="preserve"> </w:t>
      </w:r>
      <w:r w:rsidR="00F554DC" w:rsidRPr="008D2096">
        <w:rPr>
          <w:sz w:val="18"/>
          <w:szCs w:val="18"/>
          <w:lang w:val="en-GB"/>
        </w:rPr>
        <w:t>in</w:t>
      </w:r>
      <w:r w:rsidRPr="008D2096">
        <w:rPr>
          <w:sz w:val="18"/>
          <w:szCs w:val="18"/>
          <w:lang w:val="en-GB"/>
        </w:rPr>
        <w:t xml:space="preserve"> medical application</w:t>
      </w:r>
      <w:r w:rsidR="0003254A">
        <w:rPr>
          <w:sz w:val="18"/>
          <w:szCs w:val="18"/>
          <w:lang w:val="en-GB"/>
        </w:rPr>
        <w:t>s,</w:t>
      </w:r>
      <w:r w:rsidRPr="008D2096">
        <w:rPr>
          <w:sz w:val="18"/>
          <w:szCs w:val="18"/>
          <w:lang w:val="en-GB"/>
        </w:rPr>
        <w:t xml:space="preserve"> </w:t>
      </w:r>
      <w:r w:rsidR="00227DB0" w:rsidRPr="008D2096">
        <w:rPr>
          <w:sz w:val="18"/>
          <w:szCs w:val="18"/>
          <w:lang w:val="en-GB"/>
        </w:rPr>
        <w:t xml:space="preserve">such as </w:t>
      </w:r>
      <w:r w:rsidR="00F554DC" w:rsidRPr="008D2096">
        <w:rPr>
          <w:sz w:val="18"/>
          <w:szCs w:val="18"/>
          <w:lang w:val="en-GB"/>
        </w:rPr>
        <w:t xml:space="preserve">for </w:t>
      </w:r>
      <w:r w:rsidRPr="008D2096">
        <w:rPr>
          <w:sz w:val="18"/>
          <w:szCs w:val="18"/>
          <w:lang w:val="en-GB"/>
        </w:rPr>
        <w:t>facial implant</w:t>
      </w:r>
      <w:r w:rsidR="0003254A">
        <w:rPr>
          <w:sz w:val="18"/>
          <w:szCs w:val="18"/>
          <w:lang w:val="en-GB"/>
        </w:rPr>
        <w:t>s</w:t>
      </w:r>
      <w:r w:rsidRPr="008D2096">
        <w:rPr>
          <w:sz w:val="18"/>
          <w:szCs w:val="18"/>
          <w:lang w:val="en-GB"/>
        </w:rPr>
        <w:t xml:space="preserve"> or</w:t>
      </w:r>
      <w:r w:rsidR="009D53FC" w:rsidRPr="008D2096">
        <w:rPr>
          <w:sz w:val="18"/>
          <w:szCs w:val="18"/>
          <w:lang w:val="en-GB"/>
        </w:rPr>
        <w:t xml:space="preserve"> </w:t>
      </w:r>
      <w:r w:rsidR="001109EB" w:rsidRPr="008D2096">
        <w:rPr>
          <w:sz w:val="18"/>
          <w:szCs w:val="18"/>
          <w:lang w:val="en-GB"/>
        </w:rPr>
        <w:t xml:space="preserve">as </w:t>
      </w:r>
      <w:r w:rsidR="009D53FC" w:rsidRPr="008D2096">
        <w:rPr>
          <w:sz w:val="18"/>
          <w:szCs w:val="18"/>
          <w:lang w:val="en-GB"/>
        </w:rPr>
        <w:t>artificial vascular</w:t>
      </w:r>
      <w:r w:rsidR="007270F7">
        <w:rPr>
          <w:sz w:val="18"/>
          <w:szCs w:val="18"/>
          <w:lang w:val="en-GB"/>
        </w:rPr>
        <w:t xml:space="preserve"> valves</w:t>
      </w:r>
      <w:r w:rsidR="008B4D39" w:rsidRPr="008D2096">
        <w:rPr>
          <w:sz w:val="18"/>
          <w:szCs w:val="18"/>
          <w:lang w:val="en-GB"/>
        </w:rPr>
        <w:t>.</w:t>
      </w:r>
      <w:r w:rsidRPr="008D2096">
        <w:rPr>
          <w:sz w:val="18"/>
          <w:szCs w:val="18"/>
          <w:lang w:val="en-GB"/>
        </w:rPr>
        <w:t xml:space="preserve"> </w:t>
      </w:r>
      <w:r w:rsidR="005E5B38" w:rsidRPr="008D2096">
        <w:rPr>
          <w:sz w:val="18"/>
          <w:szCs w:val="18"/>
          <w:lang w:val="en-GB"/>
        </w:rPr>
        <w:t>However, due</w:t>
      </w:r>
      <w:r w:rsidRPr="008D2096">
        <w:rPr>
          <w:sz w:val="18"/>
          <w:szCs w:val="18"/>
          <w:lang w:val="en-GB"/>
        </w:rPr>
        <w:t xml:space="preserve"> to its natural hydrophobic properties, </w:t>
      </w:r>
      <w:r w:rsidR="00891C4E" w:rsidRPr="008D2096">
        <w:rPr>
          <w:sz w:val="18"/>
          <w:szCs w:val="18"/>
          <w:lang w:val="en-GB"/>
        </w:rPr>
        <w:t>it has limited efficacy in some application</w:t>
      </w:r>
      <w:r w:rsidR="0003254A">
        <w:rPr>
          <w:sz w:val="18"/>
          <w:szCs w:val="18"/>
          <w:lang w:val="en-GB"/>
        </w:rPr>
        <w:t>s</w:t>
      </w:r>
      <w:r w:rsidR="00891C4E" w:rsidRPr="008D2096">
        <w:rPr>
          <w:sz w:val="18"/>
          <w:szCs w:val="18"/>
          <w:lang w:val="en-GB"/>
        </w:rPr>
        <w:t xml:space="preserve">. </w:t>
      </w:r>
      <w:r w:rsidR="00DB7C30" w:rsidRPr="0003254A">
        <w:rPr>
          <w:sz w:val="18"/>
          <w:szCs w:val="18"/>
          <w:lang w:val="en-GB"/>
        </w:rPr>
        <w:t>To</w:t>
      </w:r>
      <w:r w:rsidR="000860C4" w:rsidRPr="008D2096">
        <w:rPr>
          <w:sz w:val="18"/>
          <w:szCs w:val="18"/>
          <w:lang w:val="en-GB"/>
        </w:rPr>
        <w:t xml:space="preserve"> be used as </w:t>
      </w:r>
      <w:r w:rsidR="0003254A">
        <w:rPr>
          <w:sz w:val="18"/>
          <w:szCs w:val="18"/>
          <w:lang w:val="en-GB"/>
        </w:rPr>
        <w:t xml:space="preserve">a </w:t>
      </w:r>
      <w:r w:rsidR="000860C4" w:rsidRPr="008D2096">
        <w:rPr>
          <w:sz w:val="18"/>
          <w:szCs w:val="18"/>
          <w:lang w:val="en-GB"/>
        </w:rPr>
        <w:t>facial implant, ePTFE must be biocompatible to the s</w:t>
      </w:r>
      <w:r w:rsidR="00794C09" w:rsidRPr="008D2096">
        <w:rPr>
          <w:sz w:val="18"/>
          <w:szCs w:val="18"/>
          <w:lang w:val="en-GB"/>
        </w:rPr>
        <w:t xml:space="preserve">urrounding living tissues. </w:t>
      </w:r>
      <w:r w:rsidR="000860C4" w:rsidRPr="008D2096">
        <w:rPr>
          <w:sz w:val="18"/>
          <w:szCs w:val="18"/>
          <w:lang w:val="en-GB"/>
        </w:rPr>
        <w:t xml:space="preserve">Therefore, the modification of </w:t>
      </w:r>
      <w:r w:rsidR="005C46B6">
        <w:rPr>
          <w:sz w:val="18"/>
          <w:szCs w:val="18"/>
          <w:lang w:val="en-GB"/>
        </w:rPr>
        <w:t xml:space="preserve">the </w:t>
      </w:r>
      <w:r w:rsidR="00891C4E" w:rsidRPr="008D2096">
        <w:rPr>
          <w:sz w:val="18"/>
          <w:szCs w:val="18"/>
          <w:lang w:val="en-GB"/>
        </w:rPr>
        <w:t xml:space="preserve">ePTFE surface through </w:t>
      </w:r>
      <w:r w:rsidR="0003254A">
        <w:rPr>
          <w:sz w:val="18"/>
          <w:szCs w:val="18"/>
          <w:lang w:val="en-GB"/>
        </w:rPr>
        <w:t xml:space="preserve">a </w:t>
      </w:r>
      <w:r w:rsidR="00891C4E" w:rsidRPr="008D2096">
        <w:rPr>
          <w:sz w:val="18"/>
          <w:szCs w:val="18"/>
          <w:lang w:val="en-GB"/>
        </w:rPr>
        <w:t>radiation</w:t>
      </w:r>
      <w:r w:rsidR="0003254A">
        <w:rPr>
          <w:sz w:val="18"/>
          <w:szCs w:val="18"/>
          <w:lang w:val="en-GB"/>
        </w:rPr>
        <w:t>-</w:t>
      </w:r>
      <w:r w:rsidR="00891C4E" w:rsidRPr="008D2096">
        <w:rPr>
          <w:sz w:val="18"/>
          <w:szCs w:val="18"/>
          <w:lang w:val="en-GB"/>
        </w:rPr>
        <w:t xml:space="preserve">induced grafting </w:t>
      </w:r>
      <w:r w:rsidR="000860C4" w:rsidRPr="008D2096">
        <w:rPr>
          <w:sz w:val="18"/>
          <w:szCs w:val="18"/>
          <w:lang w:val="en-GB"/>
        </w:rPr>
        <w:t>technique was introduced in this study. Acetic acid (AA) was used as a monomer graft</w:t>
      </w:r>
      <w:r w:rsidR="0003254A">
        <w:rPr>
          <w:sz w:val="18"/>
          <w:szCs w:val="18"/>
          <w:lang w:val="en-GB"/>
        </w:rPr>
        <w:t>ed</w:t>
      </w:r>
      <w:r w:rsidR="000860C4" w:rsidRPr="008D2096">
        <w:rPr>
          <w:sz w:val="18"/>
          <w:szCs w:val="18"/>
          <w:lang w:val="en-GB"/>
        </w:rPr>
        <w:t xml:space="preserve"> onto ePTFE due to its hydrophilic properties. Monomer concentrations and radiation doses</w:t>
      </w:r>
      <w:r w:rsidR="00621791" w:rsidRPr="008D2096">
        <w:rPr>
          <w:sz w:val="18"/>
          <w:szCs w:val="18"/>
          <w:lang w:val="en-GB"/>
        </w:rPr>
        <w:t xml:space="preserve"> were observed to play an impor</w:t>
      </w:r>
      <w:r w:rsidR="000860C4" w:rsidRPr="008D2096">
        <w:rPr>
          <w:sz w:val="18"/>
          <w:szCs w:val="18"/>
          <w:lang w:val="en-GB"/>
        </w:rPr>
        <w:t xml:space="preserve">tant role </w:t>
      </w:r>
      <w:r w:rsidR="0003254A">
        <w:rPr>
          <w:sz w:val="18"/>
          <w:szCs w:val="18"/>
          <w:lang w:val="en-GB"/>
        </w:rPr>
        <w:t>in</w:t>
      </w:r>
      <w:r w:rsidR="000860C4" w:rsidRPr="008D2096">
        <w:rPr>
          <w:sz w:val="18"/>
          <w:szCs w:val="18"/>
          <w:lang w:val="en-GB"/>
        </w:rPr>
        <w:t xml:space="preserve"> the grafting outcomes. </w:t>
      </w:r>
      <w:r w:rsidR="0003254A">
        <w:rPr>
          <w:sz w:val="18"/>
          <w:szCs w:val="18"/>
          <w:lang w:val="en-GB"/>
        </w:rPr>
        <w:t>A d</w:t>
      </w:r>
      <w:r w:rsidR="000860C4" w:rsidRPr="008D2096">
        <w:rPr>
          <w:sz w:val="18"/>
          <w:szCs w:val="18"/>
          <w:lang w:val="en-GB"/>
        </w:rPr>
        <w:t xml:space="preserve">ose of 15 kGy </w:t>
      </w:r>
      <w:r w:rsidR="00903B3B" w:rsidRPr="008D2096">
        <w:rPr>
          <w:sz w:val="18"/>
          <w:szCs w:val="18"/>
          <w:lang w:val="en-GB"/>
        </w:rPr>
        <w:t xml:space="preserve">of γ-ray </w:t>
      </w:r>
      <w:r w:rsidR="000860C4" w:rsidRPr="008D2096">
        <w:rPr>
          <w:sz w:val="18"/>
          <w:szCs w:val="18"/>
          <w:lang w:val="en-GB"/>
        </w:rPr>
        <w:t xml:space="preserve">and 20% of AA concentration was </w:t>
      </w:r>
      <w:r w:rsidR="003A076D" w:rsidRPr="008D2096">
        <w:rPr>
          <w:sz w:val="18"/>
          <w:szCs w:val="18"/>
          <w:lang w:val="en-GB"/>
        </w:rPr>
        <w:t xml:space="preserve">observed to be </w:t>
      </w:r>
      <w:r w:rsidR="0003254A">
        <w:rPr>
          <w:sz w:val="18"/>
          <w:szCs w:val="18"/>
          <w:lang w:val="en-GB"/>
        </w:rPr>
        <w:t xml:space="preserve">an </w:t>
      </w:r>
      <w:r w:rsidR="003A076D" w:rsidRPr="008D2096">
        <w:rPr>
          <w:sz w:val="18"/>
          <w:szCs w:val="18"/>
          <w:lang w:val="en-GB"/>
        </w:rPr>
        <w:t>optimum grafting parameter</w:t>
      </w:r>
      <w:r w:rsidR="000860C4" w:rsidRPr="008D2096">
        <w:rPr>
          <w:sz w:val="18"/>
          <w:szCs w:val="18"/>
          <w:lang w:val="en-GB"/>
        </w:rPr>
        <w:t xml:space="preserve"> in this study with the </w:t>
      </w:r>
      <w:r w:rsidR="00B55C56" w:rsidRPr="008D2096">
        <w:rPr>
          <w:sz w:val="18"/>
          <w:szCs w:val="18"/>
          <w:lang w:val="en-GB"/>
        </w:rPr>
        <w:t>maximum</w:t>
      </w:r>
      <w:r w:rsidR="00B84C6E" w:rsidRPr="008D2096">
        <w:rPr>
          <w:sz w:val="18"/>
          <w:szCs w:val="18"/>
          <w:lang w:val="en-GB"/>
        </w:rPr>
        <w:t xml:space="preserve"> grafting yield </w:t>
      </w:r>
      <w:r w:rsidR="003A076D" w:rsidRPr="008D2096">
        <w:rPr>
          <w:sz w:val="18"/>
          <w:szCs w:val="18"/>
          <w:lang w:val="en-GB"/>
        </w:rPr>
        <w:t>of</w:t>
      </w:r>
      <w:r w:rsidR="00B84C6E" w:rsidRPr="008D2096">
        <w:rPr>
          <w:sz w:val="18"/>
          <w:szCs w:val="18"/>
          <w:lang w:val="en-GB"/>
        </w:rPr>
        <w:t xml:space="preserve"> 14</w:t>
      </w:r>
      <w:r w:rsidR="0003254A">
        <w:rPr>
          <w:sz w:val="18"/>
          <w:szCs w:val="18"/>
          <w:lang w:val="en-GB"/>
        </w:rPr>
        <w:t> </w:t>
      </w:r>
      <w:r w:rsidR="00B84C6E" w:rsidRPr="008D2096">
        <w:rPr>
          <w:sz w:val="18"/>
          <w:szCs w:val="18"/>
          <w:lang w:val="en-GB"/>
        </w:rPr>
        <w:t>±</w:t>
      </w:r>
      <w:r w:rsidR="0003254A">
        <w:rPr>
          <w:sz w:val="18"/>
          <w:szCs w:val="18"/>
          <w:lang w:val="en-GB"/>
        </w:rPr>
        <w:t> </w:t>
      </w:r>
      <w:r w:rsidR="00B84C6E" w:rsidRPr="008D2096">
        <w:rPr>
          <w:sz w:val="18"/>
          <w:szCs w:val="18"/>
          <w:lang w:val="en-GB"/>
        </w:rPr>
        <w:t>4%. The result also</w:t>
      </w:r>
      <w:r w:rsidR="00B55C56" w:rsidRPr="008D2096">
        <w:rPr>
          <w:sz w:val="18"/>
          <w:szCs w:val="18"/>
          <w:lang w:val="en-GB"/>
        </w:rPr>
        <w:t xml:space="preserve"> show</w:t>
      </w:r>
      <w:r w:rsidR="000860C4" w:rsidRPr="008D2096">
        <w:rPr>
          <w:sz w:val="18"/>
          <w:szCs w:val="18"/>
          <w:lang w:val="en-GB"/>
        </w:rPr>
        <w:t>ed</w:t>
      </w:r>
      <w:r w:rsidR="009B3958" w:rsidRPr="008D2096">
        <w:rPr>
          <w:sz w:val="18"/>
          <w:szCs w:val="18"/>
          <w:lang w:val="en-GB"/>
        </w:rPr>
        <w:t xml:space="preserve"> a decrease</w:t>
      </w:r>
      <w:r w:rsidR="00B55C56" w:rsidRPr="008D2096">
        <w:rPr>
          <w:sz w:val="18"/>
          <w:szCs w:val="18"/>
          <w:lang w:val="en-GB"/>
        </w:rPr>
        <w:t xml:space="preserve"> of</w:t>
      </w:r>
      <w:r w:rsidR="00B84C6E" w:rsidRPr="008D2096">
        <w:rPr>
          <w:sz w:val="18"/>
          <w:szCs w:val="18"/>
          <w:lang w:val="en-GB"/>
        </w:rPr>
        <w:t xml:space="preserve"> surface hydropho</w:t>
      </w:r>
      <w:r w:rsidR="00B55C56" w:rsidRPr="008D2096">
        <w:rPr>
          <w:sz w:val="18"/>
          <w:szCs w:val="18"/>
          <w:lang w:val="en-GB"/>
        </w:rPr>
        <w:t>b</w:t>
      </w:r>
      <w:r w:rsidR="00B84C6E" w:rsidRPr="008D2096">
        <w:rPr>
          <w:sz w:val="18"/>
          <w:szCs w:val="18"/>
          <w:lang w:val="en-GB"/>
        </w:rPr>
        <w:t xml:space="preserve">icity </w:t>
      </w:r>
      <w:r w:rsidR="009B3958" w:rsidRPr="008D2096">
        <w:rPr>
          <w:sz w:val="18"/>
          <w:szCs w:val="18"/>
          <w:lang w:val="en-GB"/>
        </w:rPr>
        <w:t>for grafted ePTFE with the</w:t>
      </w:r>
      <w:r w:rsidR="00AE7FED" w:rsidRPr="008D2096">
        <w:rPr>
          <w:sz w:val="18"/>
          <w:szCs w:val="18"/>
          <w:lang w:val="en-GB"/>
        </w:rPr>
        <w:t xml:space="preserve"> </w:t>
      </w:r>
      <w:r w:rsidR="00B55C56" w:rsidRPr="008D2096">
        <w:rPr>
          <w:sz w:val="18"/>
          <w:szCs w:val="18"/>
          <w:lang w:val="en-GB"/>
        </w:rPr>
        <w:t xml:space="preserve">water contact angle </w:t>
      </w:r>
      <w:r w:rsidR="009B3958" w:rsidRPr="008D2096">
        <w:rPr>
          <w:sz w:val="18"/>
          <w:szCs w:val="18"/>
          <w:lang w:val="en-GB"/>
        </w:rPr>
        <w:t>decreased 18</w:t>
      </w:r>
      <w:r w:rsidR="005C46B6">
        <w:rPr>
          <w:sz w:val="18"/>
          <w:szCs w:val="18"/>
          <w:lang w:val="en-GB"/>
        </w:rPr>
        <w:t>˚</w:t>
      </w:r>
      <w:r w:rsidR="009B3958" w:rsidRPr="008D2096">
        <w:rPr>
          <w:sz w:val="18"/>
          <w:szCs w:val="18"/>
          <w:lang w:val="en-GB"/>
        </w:rPr>
        <w:t xml:space="preserve"> (</w:t>
      </w:r>
      <w:r w:rsidR="00B55C56" w:rsidRPr="008D2096">
        <w:rPr>
          <w:sz w:val="18"/>
          <w:szCs w:val="18"/>
          <w:lang w:val="en-GB"/>
        </w:rPr>
        <w:t>from</w:t>
      </w:r>
      <w:r w:rsidR="00B84C6E" w:rsidRPr="008D2096">
        <w:rPr>
          <w:sz w:val="18"/>
          <w:szCs w:val="18"/>
          <w:lang w:val="en-GB"/>
        </w:rPr>
        <w:t xml:space="preserve"> </w:t>
      </w:r>
      <w:r w:rsidR="00F12EB6" w:rsidRPr="008D2096">
        <w:rPr>
          <w:sz w:val="18"/>
          <w:szCs w:val="18"/>
          <w:lang w:val="en-GB"/>
        </w:rPr>
        <w:t>117</w:t>
      </w:r>
      <w:r w:rsidR="005C46B6">
        <w:rPr>
          <w:sz w:val="18"/>
          <w:szCs w:val="18"/>
          <w:lang w:val="en-GB"/>
        </w:rPr>
        <w:t>˚</w:t>
      </w:r>
      <w:r w:rsidR="009B3958" w:rsidRPr="008D2096">
        <w:rPr>
          <w:sz w:val="18"/>
          <w:szCs w:val="18"/>
          <w:lang w:val="en-GB"/>
        </w:rPr>
        <w:t xml:space="preserve"> to 99</w:t>
      </w:r>
      <w:r w:rsidR="00F12EB6" w:rsidRPr="008D2096">
        <w:rPr>
          <w:sz w:val="18"/>
          <w:szCs w:val="18"/>
          <w:lang w:val="en-GB"/>
        </w:rPr>
        <w:t>˚</w:t>
      </w:r>
      <w:r w:rsidR="009B3958" w:rsidRPr="008D2096">
        <w:rPr>
          <w:sz w:val="18"/>
          <w:szCs w:val="18"/>
          <w:lang w:val="en-GB"/>
        </w:rPr>
        <w:t xml:space="preserve">). No extra band was observed in </w:t>
      </w:r>
      <w:r w:rsidR="00E9383D" w:rsidRPr="00E9383D">
        <w:rPr>
          <w:sz w:val="18"/>
          <w:szCs w:val="18"/>
          <w:lang w:val="en-GB"/>
        </w:rPr>
        <w:t xml:space="preserve">attenuated total reflectance infrared (ATR-FTIR) spectroscopy </w:t>
      </w:r>
      <w:r w:rsidR="009B3958" w:rsidRPr="008D2096">
        <w:rPr>
          <w:sz w:val="18"/>
          <w:szCs w:val="18"/>
          <w:lang w:val="en-GB"/>
        </w:rPr>
        <w:t>for grafted ePTFE</w:t>
      </w:r>
      <w:r w:rsidR="00C47CC5">
        <w:rPr>
          <w:sz w:val="18"/>
          <w:szCs w:val="18"/>
          <w:lang w:val="en-GB"/>
        </w:rPr>
        <w:t>,</w:t>
      </w:r>
      <w:r w:rsidR="009B3958" w:rsidRPr="008D2096">
        <w:rPr>
          <w:sz w:val="18"/>
          <w:szCs w:val="18"/>
          <w:lang w:val="en-GB"/>
        </w:rPr>
        <w:t xml:space="preserve"> which indicated that grafting might occur only on </w:t>
      </w:r>
      <w:r w:rsidR="00C47CC5">
        <w:rPr>
          <w:sz w:val="18"/>
          <w:szCs w:val="18"/>
          <w:lang w:val="en-GB"/>
        </w:rPr>
        <w:t xml:space="preserve">the </w:t>
      </w:r>
      <w:r w:rsidR="009B3958" w:rsidRPr="008D2096">
        <w:rPr>
          <w:sz w:val="18"/>
          <w:szCs w:val="18"/>
          <w:lang w:val="en-GB"/>
        </w:rPr>
        <w:t xml:space="preserve">very top layer of ePTFE. Analysis from </w:t>
      </w:r>
      <w:r w:rsidR="00E9383D" w:rsidRPr="00E9383D">
        <w:rPr>
          <w:sz w:val="18"/>
          <w:szCs w:val="18"/>
          <w:lang w:val="en-GB"/>
        </w:rPr>
        <w:t>field emissio</w:t>
      </w:r>
      <w:r w:rsidR="00E9383D">
        <w:rPr>
          <w:sz w:val="18"/>
          <w:szCs w:val="18"/>
          <w:lang w:val="en-GB"/>
        </w:rPr>
        <w:t xml:space="preserve">n scanning electron microscopy </w:t>
      </w:r>
      <w:r w:rsidR="00E9383D" w:rsidRPr="00E9383D">
        <w:rPr>
          <w:sz w:val="18"/>
          <w:szCs w:val="18"/>
          <w:lang w:val="en-GB"/>
        </w:rPr>
        <w:t>coupled wi</w:t>
      </w:r>
      <w:r w:rsidR="00E9383D">
        <w:rPr>
          <w:sz w:val="18"/>
          <w:szCs w:val="18"/>
          <w:lang w:val="en-GB"/>
        </w:rPr>
        <w:t>th energy dispersive X-ray (</w:t>
      </w:r>
      <w:r w:rsidR="003850F0" w:rsidRPr="008D2096">
        <w:rPr>
          <w:sz w:val="18"/>
          <w:szCs w:val="18"/>
          <w:lang w:val="en-GB"/>
        </w:rPr>
        <w:t>FESEM/EDX</w:t>
      </w:r>
      <w:r w:rsidR="00E9383D">
        <w:rPr>
          <w:sz w:val="18"/>
          <w:szCs w:val="18"/>
          <w:lang w:val="en-GB"/>
        </w:rPr>
        <w:t>)</w:t>
      </w:r>
      <w:r w:rsidR="003850F0" w:rsidRPr="008D2096">
        <w:rPr>
          <w:sz w:val="18"/>
          <w:szCs w:val="18"/>
          <w:lang w:val="en-GB"/>
        </w:rPr>
        <w:t xml:space="preserve"> revealed a </w:t>
      </w:r>
      <w:r w:rsidR="00B55C56" w:rsidRPr="008D2096">
        <w:rPr>
          <w:sz w:val="18"/>
          <w:szCs w:val="18"/>
          <w:lang w:val="en-GB"/>
        </w:rPr>
        <w:t>successful</w:t>
      </w:r>
      <w:r w:rsidR="003850F0" w:rsidRPr="008D2096">
        <w:rPr>
          <w:sz w:val="18"/>
          <w:szCs w:val="18"/>
          <w:lang w:val="en-GB"/>
        </w:rPr>
        <w:t xml:space="preserve"> grafting as the oxygen peak can be seen on the treated sample. </w:t>
      </w:r>
    </w:p>
    <w:p w14:paraId="70AC9051" w14:textId="77777777" w:rsidR="00F5076E" w:rsidRPr="008D2096" w:rsidRDefault="00F5076E" w:rsidP="005E5B38">
      <w:pPr>
        <w:jc w:val="both"/>
        <w:rPr>
          <w:lang w:val="en-GB"/>
        </w:rPr>
      </w:pPr>
    </w:p>
    <w:p w14:paraId="2729701C" w14:textId="38630E5A" w:rsidR="00604F12" w:rsidRPr="008D2096" w:rsidRDefault="00604F12" w:rsidP="005E5B38">
      <w:pPr>
        <w:jc w:val="both"/>
        <w:rPr>
          <w:b/>
          <w:sz w:val="18"/>
          <w:szCs w:val="18"/>
          <w:lang w:val="en-GB"/>
        </w:rPr>
      </w:pPr>
      <w:r w:rsidRPr="008D2096">
        <w:rPr>
          <w:b/>
          <w:sz w:val="18"/>
          <w:szCs w:val="18"/>
          <w:lang w:val="en-GB"/>
        </w:rPr>
        <w:t>Keywords:</w:t>
      </w:r>
      <w:r w:rsidR="005E5B38" w:rsidRPr="008D2096">
        <w:rPr>
          <w:b/>
          <w:sz w:val="18"/>
          <w:szCs w:val="18"/>
          <w:lang w:val="en-GB"/>
        </w:rPr>
        <w:t xml:space="preserve"> </w:t>
      </w:r>
      <w:r w:rsidR="005E5B38" w:rsidRPr="008D2096">
        <w:rPr>
          <w:sz w:val="18"/>
          <w:szCs w:val="18"/>
          <w:lang w:val="en-GB"/>
        </w:rPr>
        <w:t xml:space="preserve">radiation-induced grafting, </w:t>
      </w:r>
      <w:r w:rsidR="00225FAB" w:rsidRPr="008D2096">
        <w:rPr>
          <w:sz w:val="18"/>
          <w:szCs w:val="18"/>
          <w:lang w:val="en-GB"/>
        </w:rPr>
        <w:t xml:space="preserve">grafting, </w:t>
      </w:r>
      <w:r w:rsidR="001109EB" w:rsidRPr="008D2096">
        <w:rPr>
          <w:sz w:val="18"/>
          <w:szCs w:val="18"/>
          <w:lang w:val="en-GB"/>
        </w:rPr>
        <w:t>expa</w:t>
      </w:r>
      <w:r w:rsidR="000F1163" w:rsidRPr="008D2096">
        <w:rPr>
          <w:sz w:val="18"/>
          <w:szCs w:val="18"/>
          <w:lang w:val="en-GB"/>
        </w:rPr>
        <w:t>nded poly (</w:t>
      </w:r>
      <w:r w:rsidR="00DB7C30" w:rsidRPr="0003254A">
        <w:rPr>
          <w:sz w:val="18"/>
          <w:szCs w:val="18"/>
          <w:lang w:val="en-GB"/>
        </w:rPr>
        <w:t>tetrafluoroethylene</w:t>
      </w:r>
      <w:r w:rsidR="000F1163" w:rsidRPr="008D2096">
        <w:rPr>
          <w:sz w:val="18"/>
          <w:szCs w:val="18"/>
          <w:lang w:val="en-GB"/>
        </w:rPr>
        <w:t>)</w:t>
      </w:r>
      <w:r w:rsidR="00225FAB" w:rsidRPr="008D2096">
        <w:rPr>
          <w:sz w:val="18"/>
          <w:szCs w:val="18"/>
          <w:lang w:val="en-GB"/>
        </w:rPr>
        <w:t xml:space="preserve">, acetic acid </w:t>
      </w:r>
    </w:p>
    <w:p w14:paraId="7BBE9F3C" w14:textId="77777777" w:rsidR="00604F12" w:rsidRPr="00AE7FED" w:rsidRDefault="00604F12" w:rsidP="00604F12">
      <w:pPr>
        <w:rPr>
          <w:b/>
          <w:i/>
          <w:lang w:val="en"/>
        </w:rPr>
      </w:pPr>
    </w:p>
    <w:p w14:paraId="3B028C5D" w14:textId="3885E944" w:rsidR="00AE7FED" w:rsidRPr="008D2096" w:rsidRDefault="00604F12" w:rsidP="001512E2">
      <w:pPr>
        <w:pStyle w:val="Heading2"/>
        <w:rPr>
          <w:rFonts w:cs="Times New Roman"/>
          <w:noProof/>
          <w:sz w:val="18"/>
          <w:szCs w:val="18"/>
          <w:lang w:val="en-GB"/>
        </w:rPr>
      </w:pPr>
      <w:r w:rsidRPr="008D2096">
        <w:rPr>
          <w:rFonts w:cs="Times New Roman"/>
          <w:noProof/>
          <w:sz w:val="18"/>
          <w:szCs w:val="18"/>
          <w:lang w:val="en-GB"/>
        </w:rPr>
        <w:t>Abstrak</w:t>
      </w:r>
    </w:p>
    <w:p w14:paraId="6BCFB189" w14:textId="5DA36966" w:rsidR="009D53FC" w:rsidRPr="008D2096" w:rsidRDefault="009D53FC" w:rsidP="001512E2">
      <w:pPr>
        <w:jc w:val="both"/>
        <w:rPr>
          <w:noProof/>
          <w:sz w:val="18"/>
          <w:szCs w:val="18"/>
          <w:lang w:val="en-GB"/>
        </w:rPr>
      </w:pPr>
      <w:r w:rsidRPr="008D2096">
        <w:rPr>
          <w:noProof/>
          <w:sz w:val="18"/>
          <w:szCs w:val="18"/>
          <w:lang w:val="en-GB"/>
        </w:rPr>
        <w:t>Poli</w:t>
      </w:r>
      <w:r w:rsidR="00E9383D">
        <w:rPr>
          <w:noProof/>
          <w:sz w:val="18"/>
          <w:szCs w:val="18"/>
          <w:lang w:val="en-GB"/>
        </w:rPr>
        <w:t xml:space="preserve"> (</w:t>
      </w:r>
      <w:r w:rsidRPr="008D2096">
        <w:rPr>
          <w:noProof/>
          <w:sz w:val="18"/>
          <w:szCs w:val="18"/>
          <w:lang w:val="en-GB"/>
        </w:rPr>
        <w:t>tetraflu</w:t>
      </w:r>
      <w:r w:rsidR="003553DC" w:rsidRPr="008D2096">
        <w:rPr>
          <w:noProof/>
          <w:sz w:val="18"/>
          <w:szCs w:val="18"/>
          <w:lang w:val="en-GB"/>
        </w:rPr>
        <w:t>o</w:t>
      </w:r>
      <w:r w:rsidRPr="008D2096">
        <w:rPr>
          <w:noProof/>
          <w:sz w:val="18"/>
          <w:szCs w:val="18"/>
          <w:lang w:val="en-GB"/>
        </w:rPr>
        <w:t>roetilena</w:t>
      </w:r>
      <w:r w:rsidR="00E9383D">
        <w:rPr>
          <w:noProof/>
          <w:sz w:val="18"/>
          <w:szCs w:val="18"/>
          <w:lang w:val="en-GB"/>
        </w:rPr>
        <w:t>)</w:t>
      </w:r>
      <w:r w:rsidRPr="008D2096">
        <w:rPr>
          <w:noProof/>
          <w:sz w:val="18"/>
          <w:szCs w:val="18"/>
          <w:lang w:val="en-GB"/>
        </w:rPr>
        <w:t xml:space="preserve"> regangan (ePTFE) digunakan dalam </w:t>
      </w:r>
      <w:r w:rsidR="00627B0D">
        <w:rPr>
          <w:noProof/>
          <w:sz w:val="18"/>
          <w:szCs w:val="18"/>
          <w:lang w:val="en-GB"/>
        </w:rPr>
        <w:t>pelbagai aplikasi</w:t>
      </w:r>
      <w:r w:rsidRPr="008D2096">
        <w:rPr>
          <w:noProof/>
          <w:sz w:val="18"/>
          <w:szCs w:val="18"/>
          <w:lang w:val="en-GB"/>
        </w:rPr>
        <w:t xml:space="preserve"> termasuklah dalam </w:t>
      </w:r>
      <w:r w:rsidR="00627B0D">
        <w:rPr>
          <w:noProof/>
          <w:sz w:val="18"/>
          <w:szCs w:val="18"/>
          <w:lang w:val="en-GB"/>
        </w:rPr>
        <w:t>aplikasi</w:t>
      </w:r>
      <w:r w:rsidRPr="008D2096">
        <w:rPr>
          <w:noProof/>
          <w:sz w:val="18"/>
          <w:szCs w:val="18"/>
          <w:lang w:val="en-GB"/>
        </w:rPr>
        <w:t xml:space="preserve"> perubatan</w:t>
      </w:r>
      <w:r w:rsidR="00D02FEE">
        <w:rPr>
          <w:noProof/>
          <w:sz w:val="18"/>
          <w:szCs w:val="18"/>
          <w:lang w:val="en-GB"/>
        </w:rPr>
        <w:t>, contohnya</w:t>
      </w:r>
      <w:r w:rsidRPr="008D2096">
        <w:rPr>
          <w:noProof/>
          <w:sz w:val="18"/>
          <w:szCs w:val="18"/>
          <w:lang w:val="en-GB"/>
        </w:rPr>
        <w:t xml:space="preserve"> sebagai</w:t>
      </w:r>
      <w:r w:rsidR="00B55C56" w:rsidRPr="008D2096">
        <w:rPr>
          <w:noProof/>
          <w:sz w:val="18"/>
          <w:szCs w:val="18"/>
          <w:lang w:val="en-GB"/>
        </w:rPr>
        <w:t xml:space="preserve"> implan pada wajah </w:t>
      </w:r>
      <w:r w:rsidR="00627B0D">
        <w:rPr>
          <w:noProof/>
          <w:sz w:val="18"/>
          <w:szCs w:val="18"/>
          <w:lang w:val="en-GB"/>
        </w:rPr>
        <w:t>atau</w:t>
      </w:r>
      <w:r w:rsidR="00B55C56" w:rsidRPr="008D2096">
        <w:rPr>
          <w:noProof/>
          <w:sz w:val="18"/>
          <w:szCs w:val="18"/>
          <w:lang w:val="en-GB"/>
        </w:rPr>
        <w:t xml:space="preserve"> </w:t>
      </w:r>
      <w:r w:rsidR="00D02FEE">
        <w:rPr>
          <w:noProof/>
          <w:sz w:val="18"/>
          <w:szCs w:val="18"/>
          <w:lang w:val="en-GB"/>
        </w:rPr>
        <w:t xml:space="preserve">sebagai </w:t>
      </w:r>
      <w:r w:rsidR="00B55C56" w:rsidRPr="008D2096">
        <w:rPr>
          <w:noProof/>
          <w:sz w:val="18"/>
          <w:szCs w:val="18"/>
          <w:lang w:val="en-GB"/>
        </w:rPr>
        <w:t>vask</w:t>
      </w:r>
      <w:r w:rsidRPr="008D2096">
        <w:rPr>
          <w:noProof/>
          <w:sz w:val="18"/>
          <w:szCs w:val="18"/>
          <w:lang w:val="en-GB"/>
        </w:rPr>
        <w:t>ular</w:t>
      </w:r>
      <w:r w:rsidR="00627B0D">
        <w:rPr>
          <w:noProof/>
          <w:sz w:val="18"/>
          <w:szCs w:val="18"/>
          <w:lang w:val="en-GB"/>
        </w:rPr>
        <w:t xml:space="preserve"> injap</w:t>
      </w:r>
      <w:r w:rsidRPr="008D2096">
        <w:rPr>
          <w:noProof/>
          <w:sz w:val="18"/>
          <w:szCs w:val="18"/>
          <w:lang w:val="en-GB"/>
        </w:rPr>
        <w:t xml:space="preserve"> tiruan. </w:t>
      </w:r>
      <w:r w:rsidR="00251E5A" w:rsidRPr="008D2096">
        <w:rPr>
          <w:noProof/>
          <w:sz w:val="18"/>
          <w:szCs w:val="18"/>
          <w:lang w:val="en-GB"/>
        </w:rPr>
        <w:t>Walau bagaimanapun sifat semulajadi ePTFE</w:t>
      </w:r>
      <w:r w:rsidR="008B4D39" w:rsidRPr="008D2096">
        <w:rPr>
          <w:noProof/>
          <w:sz w:val="18"/>
          <w:szCs w:val="18"/>
          <w:lang w:val="en-GB"/>
        </w:rPr>
        <w:t xml:space="preserve"> yang hidrofobik menyebabkan </w:t>
      </w:r>
      <w:r w:rsidR="00251E5A" w:rsidRPr="008D2096">
        <w:rPr>
          <w:noProof/>
          <w:sz w:val="18"/>
          <w:szCs w:val="18"/>
          <w:lang w:val="en-GB"/>
        </w:rPr>
        <w:t xml:space="preserve">keberkesanannya adalah terhad </w:t>
      </w:r>
      <w:r w:rsidR="00627B0D">
        <w:rPr>
          <w:noProof/>
          <w:sz w:val="18"/>
          <w:szCs w:val="18"/>
          <w:lang w:val="en-GB"/>
        </w:rPr>
        <w:t>dalam beberapa aplikasi</w:t>
      </w:r>
      <w:r w:rsidR="008B4D39" w:rsidRPr="008D2096">
        <w:rPr>
          <w:noProof/>
          <w:sz w:val="18"/>
          <w:szCs w:val="18"/>
          <w:lang w:val="en-GB"/>
        </w:rPr>
        <w:t xml:space="preserve">. </w:t>
      </w:r>
      <w:r w:rsidR="00251E5A" w:rsidRPr="008D2096">
        <w:rPr>
          <w:noProof/>
          <w:sz w:val="18"/>
          <w:szCs w:val="18"/>
          <w:lang w:val="en-GB"/>
        </w:rPr>
        <w:t>ePTFE mestilah mempunyai tahap integrasi biologi yang optimum untuk digunakan sebagai implan wajah. Justeru,</w:t>
      </w:r>
      <w:r w:rsidR="008B4D39" w:rsidRPr="008D2096">
        <w:rPr>
          <w:noProof/>
          <w:sz w:val="18"/>
          <w:szCs w:val="18"/>
          <w:lang w:val="en-GB"/>
        </w:rPr>
        <w:t xml:space="preserve"> pengubahsuaian </w:t>
      </w:r>
      <w:r w:rsidR="00B55C56" w:rsidRPr="008D2096">
        <w:rPr>
          <w:noProof/>
          <w:sz w:val="18"/>
          <w:szCs w:val="18"/>
          <w:lang w:val="en-GB"/>
        </w:rPr>
        <w:t xml:space="preserve">permukaan </w:t>
      </w:r>
      <w:r w:rsidR="008B4D39" w:rsidRPr="008D2096">
        <w:rPr>
          <w:noProof/>
          <w:sz w:val="18"/>
          <w:szCs w:val="18"/>
          <w:lang w:val="en-GB"/>
        </w:rPr>
        <w:t xml:space="preserve">ePTFE meggunakan teknik </w:t>
      </w:r>
      <w:r w:rsidR="00AE7FED" w:rsidRPr="008D2096">
        <w:rPr>
          <w:noProof/>
          <w:sz w:val="18"/>
          <w:szCs w:val="18"/>
          <w:lang w:val="en-GB"/>
        </w:rPr>
        <w:t>pengko</w:t>
      </w:r>
      <w:r w:rsidR="003A076D" w:rsidRPr="008D2096">
        <w:rPr>
          <w:noProof/>
          <w:sz w:val="18"/>
          <w:szCs w:val="18"/>
          <w:lang w:val="en-GB"/>
        </w:rPr>
        <w:t>po</w:t>
      </w:r>
      <w:r w:rsidR="00AE7FED" w:rsidRPr="008D2096">
        <w:rPr>
          <w:noProof/>
          <w:sz w:val="18"/>
          <w:szCs w:val="18"/>
          <w:lang w:val="en-GB"/>
        </w:rPr>
        <w:t>limeran menggunakan sinar gama</w:t>
      </w:r>
      <w:r w:rsidR="00251E5A" w:rsidRPr="008D2096">
        <w:rPr>
          <w:noProof/>
          <w:sz w:val="18"/>
          <w:szCs w:val="18"/>
          <w:lang w:val="en-GB"/>
        </w:rPr>
        <w:t xml:space="preserve"> diperkenalkan dalam kajian ini. Asetik asid </w:t>
      </w:r>
      <w:r w:rsidR="00D02FEE">
        <w:rPr>
          <w:noProof/>
          <w:sz w:val="18"/>
          <w:szCs w:val="18"/>
          <w:lang w:val="en-GB"/>
        </w:rPr>
        <w:t xml:space="preserve">digunakan </w:t>
      </w:r>
      <w:r w:rsidR="00251E5A" w:rsidRPr="008D2096">
        <w:rPr>
          <w:noProof/>
          <w:sz w:val="18"/>
          <w:szCs w:val="18"/>
          <w:lang w:val="en-GB"/>
        </w:rPr>
        <w:t xml:space="preserve">sebagai monomer untuk tujuan percantuman dengan ePTFE disebabkan sifatnya yang hidrofilik. </w:t>
      </w:r>
      <w:r w:rsidR="00621791" w:rsidRPr="008D2096">
        <w:rPr>
          <w:noProof/>
          <w:sz w:val="18"/>
          <w:szCs w:val="18"/>
          <w:lang w:val="en-GB"/>
        </w:rPr>
        <w:t>Dos sinaran dan kepekatan monomer yang digunakan menunjukkan peranan yang penting dalam per</w:t>
      </w:r>
      <w:r w:rsidR="003A076D" w:rsidRPr="008D2096">
        <w:rPr>
          <w:noProof/>
          <w:sz w:val="18"/>
          <w:szCs w:val="18"/>
          <w:lang w:val="en-GB"/>
        </w:rPr>
        <w:t>atusan hasil pe</w:t>
      </w:r>
      <w:r w:rsidR="001E53BC" w:rsidRPr="008D2096">
        <w:rPr>
          <w:noProof/>
          <w:sz w:val="18"/>
          <w:szCs w:val="18"/>
          <w:lang w:val="en-GB"/>
        </w:rPr>
        <w:t>n</w:t>
      </w:r>
      <w:r w:rsidR="003A076D" w:rsidRPr="008D2096">
        <w:rPr>
          <w:noProof/>
          <w:sz w:val="18"/>
          <w:szCs w:val="18"/>
          <w:lang w:val="en-GB"/>
        </w:rPr>
        <w:t>cantuman. Parame</w:t>
      </w:r>
      <w:r w:rsidR="00621791" w:rsidRPr="008D2096">
        <w:rPr>
          <w:noProof/>
          <w:sz w:val="18"/>
          <w:szCs w:val="18"/>
          <w:lang w:val="en-GB"/>
        </w:rPr>
        <w:t>ter optimum telah dikenalpasti dalam kajian ini (iaitu dos sinaran 15 kGy dan kepekatan AA sebanyak 20%) dengan menghasilkan nilai cantuman tertinggi sebanyak</w:t>
      </w:r>
      <w:r w:rsidR="00AE7FED" w:rsidRPr="008D2096">
        <w:rPr>
          <w:noProof/>
          <w:sz w:val="18"/>
          <w:szCs w:val="18"/>
          <w:lang w:val="en-GB"/>
        </w:rPr>
        <w:t xml:space="preserve"> 14±4%. Hasil juga menunjukkan sifat hidrofobik permukaan ePTFE berkurang </w:t>
      </w:r>
      <w:r w:rsidR="00621791" w:rsidRPr="008D2096">
        <w:rPr>
          <w:noProof/>
          <w:sz w:val="18"/>
          <w:szCs w:val="18"/>
          <w:lang w:val="en-GB"/>
        </w:rPr>
        <w:t xml:space="preserve">sebanyak </w:t>
      </w:r>
      <w:r w:rsidR="00D02FEE" w:rsidRPr="00D02FEE">
        <w:rPr>
          <w:noProof/>
          <w:sz w:val="18"/>
          <w:szCs w:val="18"/>
          <w:lang w:val="en-GB"/>
        </w:rPr>
        <w:t>18˚</w:t>
      </w:r>
      <w:r w:rsidR="00621791" w:rsidRPr="008D2096">
        <w:rPr>
          <w:noProof/>
          <w:sz w:val="18"/>
          <w:szCs w:val="18"/>
          <w:lang w:val="en-GB"/>
        </w:rPr>
        <w:t xml:space="preserve"> </w:t>
      </w:r>
      <w:r w:rsidR="00AE7FED" w:rsidRPr="008D2096">
        <w:rPr>
          <w:noProof/>
          <w:sz w:val="18"/>
          <w:szCs w:val="18"/>
          <w:lang w:val="en-GB"/>
        </w:rPr>
        <w:t xml:space="preserve">dengan menganalisis sudut permukaan air </w:t>
      </w:r>
      <w:r w:rsidR="00D02FEE">
        <w:rPr>
          <w:noProof/>
          <w:sz w:val="18"/>
          <w:szCs w:val="18"/>
          <w:lang w:val="en-GB"/>
        </w:rPr>
        <w:t>(</w:t>
      </w:r>
      <w:r w:rsidR="00AE7FED" w:rsidRPr="008D2096">
        <w:rPr>
          <w:noProof/>
          <w:sz w:val="18"/>
          <w:szCs w:val="18"/>
          <w:lang w:val="en-GB"/>
        </w:rPr>
        <w:t xml:space="preserve">iaitu daripada 117˚ menjadi </w:t>
      </w:r>
      <w:r w:rsidR="00D02FEE" w:rsidRPr="00D02FEE">
        <w:rPr>
          <w:noProof/>
          <w:sz w:val="18"/>
          <w:szCs w:val="18"/>
          <w:lang w:val="en-GB"/>
        </w:rPr>
        <w:t>99˚</w:t>
      </w:r>
      <w:r w:rsidR="00D02FEE">
        <w:rPr>
          <w:noProof/>
          <w:sz w:val="18"/>
          <w:szCs w:val="18"/>
          <w:lang w:val="en-GB"/>
        </w:rPr>
        <w:t>)</w:t>
      </w:r>
      <w:r w:rsidR="00AE7FED" w:rsidRPr="008D2096">
        <w:rPr>
          <w:noProof/>
          <w:sz w:val="18"/>
          <w:szCs w:val="18"/>
          <w:lang w:val="en-GB"/>
        </w:rPr>
        <w:t xml:space="preserve">. Hasil keputusan </w:t>
      </w:r>
      <w:r w:rsidR="00627B0D">
        <w:rPr>
          <w:noProof/>
          <w:sz w:val="18"/>
          <w:szCs w:val="18"/>
          <w:lang w:val="en-GB"/>
        </w:rPr>
        <w:t xml:space="preserve">analisis </w:t>
      </w:r>
      <w:r w:rsidR="00E9383D">
        <w:rPr>
          <w:noProof/>
          <w:sz w:val="18"/>
          <w:szCs w:val="18"/>
          <w:lang w:val="en-GB"/>
        </w:rPr>
        <w:t>(ATR-</w:t>
      </w:r>
      <w:r w:rsidR="00AE7FED" w:rsidRPr="008D2096">
        <w:rPr>
          <w:noProof/>
          <w:sz w:val="18"/>
          <w:szCs w:val="18"/>
          <w:lang w:val="en-GB"/>
        </w:rPr>
        <w:t>FTIR</w:t>
      </w:r>
      <w:r w:rsidR="00E9383D">
        <w:rPr>
          <w:noProof/>
          <w:sz w:val="18"/>
          <w:szCs w:val="18"/>
          <w:lang w:val="en-GB"/>
        </w:rPr>
        <w:t>)</w:t>
      </w:r>
      <w:r w:rsidR="00AE7FED" w:rsidRPr="008D2096">
        <w:rPr>
          <w:noProof/>
          <w:sz w:val="18"/>
          <w:szCs w:val="18"/>
          <w:lang w:val="en-GB"/>
        </w:rPr>
        <w:t xml:space="preserve"> tidak menunjukkan sebarang </w:t>
      </w:r>
      <w:r w:rsidR="00621791" w:rsidRPr="008D2096">
        <w:rPr>
          <w:noProof/>
          <w:sz w:val="18"/>
          <w:szCs w:val="18"/>
          <w:lang w:val="en-GB"/>
        </w:rPr>
        <w:t xml:space="preserve">perubahan spektrum berkemungkinan disebabkan </w:t>
      </w:r>
      <w:r w:rsidR="00AE7FED" w:rsidRPr="008D2096">
        <w:rPr>
          <w:noProof/>
          <w:sz w:val="18"/>
          <w:szCs w:val="18"/>
          <w:lang w:val="en-GB"/>
        </w:rPr>
        <w:t xml:space="preserve">pencantuman berlaku </w:t>
      </w:r>
      <w:r w:rsidR="00621791" w:rsidRPr="008D2096">
        <w:rPr>
          <w:noProof/>
          <w:sz w:val="18"/>
          <w:szCs w:val="18"/>
          <w:lang w:val="en-GB"/>
        </w:rPr>
        <w:t>pada permukaan ePTFE sahaja. Manakala</w:t>
      </w:r>
      <w:r w:rsidR="00AE7FED" w:rsidRPr="008D2096">
        <w:rPr>
          <w:noProof/>
          <w:sz w:val="18"/>
          <w:szCs w:val="18"/>
          <w:lang w:val="en-GB"/>
        </w:rPr>
        <w:t xml:space="preserve"> hasil kepu</w:t>
      </w:r>
      <w:r w:rsidR="00B55C56" w:rsidRPr="008D2096">
        <w:rPr>
          <w:noProof/>
          <w:sz w:val="18"/>
          <w:szCs w:val="18"/>
          <w:lang w:val="en-GB"/>
        </w:rPr>
        <w:t>tu</w:t>
      </w:r>
      <w:r w:rsidR="00AE7FED" w:rsidRPr="008D2096">
        <w:rPr>
          <w:noProof/>
          <w:sz w:val="18"/>
          <w:szCs w:val="18"/>
          <w:lang w:val="en-GB"/>
        </w:rPr>
        <w:t xml:space="preserve">san daripada analisis </w:t>
      </w:r>
      <w:r w:rsidR="00E9383D">
        <w:rPr>
          <w:noProof/>
          <w:sz w:val="18"/>
          <w:szCs w:val="18"/>
          <w:lang w:val="en-GB"/>
        </w:rPr>
        <w:t>(</w:t>
      </w:r>
      <w:r w:rsidR="00AE7FED" w:rsidRPr="008D2096">
        <w:rPr>
          <w:noProof/>
          <w:sz w:val="18"/>
          <w:szCs w:val="18"/>
          <w:lang w:val="en-GB"/>
        </w:rPr>
        <w:t>FESEM/EDX</w:t>
      </w:r>
      <w:r w:rsidR="00E9383D">
        <w:rPr>
          <w:noProof/>
          <w:sz w:val="18"/>
          <w:szCs w:val="18"/>
          <w:lang w:val="en-GB"/>
        </w:rPr>
        <w:t>)</w:t>
      </w:r>
      <w:r w:rsidR="00AE7FED" w:rsidRPr="008D2096">
        <w:rPr>
          <w:noProof/>
          <w:sz w:val="18"/>
          <w:szCs w:val="18"/>
          <w:lang w:val="en-GB"/>
        </w:rPr>
        <w:t xml:space="preserve"> menunjukkan ada pertambahan puncak oksigen di dalam analisis sampel</w:t>
      </w:r>
      <w:r w:rsidR="00621791" w:rsidRPr="008D2096">
        <w:rPr>
          <w:noProof/>
          <w:sz w:val="18"/>
          <w:szCs w:val="18"/>
          <w:lang w:val="en-GB"/>
        </w:rPr>
        <w:t xml:space="preserve"> yang telah disinar dan dicantum dengan AA, justeru</w:t>
      </w:r>
      <w:r w:rsidR="00AE7FED" w:rsidRPr="008D2096">
        <w:rPr>
          <w:noProof/>
          <w:sz w:val="18"/>
          <w:szCs w:val="18"/>
          <w:lang w:val="en-GB"/>
        </w:rPr>
        <w:t xml:space="preserve"> menunjukkan percantuman </w:t>
      </w:r>
      <w:r w:rsidR="00621791" w:rsidRPr="008D2096">
        <w:rPr>
          <w:noProof/>
          <w:sz w:val="18"/>
          <w:szCs w:val="18"/>
          <w:lang w:val="en-GB"/>
        </w:rPr>
        <w:t xml:space="preserve">berjaya </w:t>
      </w:r>
      <w:r w:rsidR="00AE7FED" w:rsidRPr="008D2096">
        <w:rPr>
          <w:noProof/>
          <w:sz w:val="18"/>
          <w:szCs w:val="18"/>
          <w:lang w:val="en-GB"/>
        </w:rPr>
        <w:t xml:space="preserve">berlaku. </w:t>
      </w:r>
    </w:p>
    <w:p w14:paraId="19DAC83D" w14:textId="77777777" w:rsidR="00621791" w:rsidRPr="008D2096" w:rsidRDefault="00621791" w:rsidP="00AE7FED">
      <w:pPr>
        <w:jc w:val="both"/>
        <w:rPr>
          <w:noProof/>
          <w:sz w:val="18"/>
          <w:szCs w:val="18"/>
          <w:lang w:val="en-GB"/>
        </w:rPr>
      </w:pPr>
    </w:p>
    <w:p w14:paraId="79407C30" w14:textId="7F695B25" w:rsidR="00604F12" w:rsidRPr="008D2096" w:rsidRDefault="00604F12" w:rsidP="00604F12">
      <w:pPr>
        <w:rPr>
          <w:noProof/>
          <w:sz w:val="18"/>
          <w:szCs w:val="18"/>
          <w:lang w:val="en-GB"/>
        </w:rPr>
      </w:pPr>
      <w:r w:rsidRPr="008D2096">
        <w:rPr>
          <w:b/>
          <w:noProof/>
          <w:sz w:val="18"/>
          <w:szCs w:val="18"/>
          <w:lang w:val="en-GB"/>
        </w:rPr>
        <w:t xml:space="preserve">Kata kunci : </w:t>
      </w:r>
      <w:r w:rsidR="00AE7FED" w:rsidRPr="008D2096">
        <w:rPr>
          <w:noProof/>
          <w:sz w:val="18"/>
          <w:szCs w:val="18"/>
          <w:lang w:val="en-GB"/>
        </w:rPr>
        <w:t xml:space="preserve">sinaran </w:t>
      </w:r>
      <w:r w:rsidR="001E53BC" w:rsidRPr="008D2096">
        <w:rPr>
          <w:noProof/>
          <w:sz w:val="18"/>
          <w:szCs w:val="18"/>
          <w:lang w:val="en-GB"/>
        </w:rPr>
        <w:t>mengaruh</w:t>
      </w:r>
      <w:r w:rsidR="00766FA6" w:rsidRPr="008D2096">
        <w:rPr>
          <w:noProof/>
          <w:sz w:val="18"/>
          <w:szCs w:val="18"/>
          <w:lang w:val="en-GB"/>
        </w:rPr>
        <w:t xml:space="preserve"> pencantuman, </w:t>
      </w:r>
      <w:r w:rsidR="00AE7FED" w:rsidRPr="008D2096">
        <w:rPr>
          <w:noProof/>
          <w:sz w:val="18"/>
          <w:szCs w:val="18"/>
          <w:lang w:val="en-GB"/>
        </w:rPr>
        <w:t>pencantuman</w:t>
      </w:r>
      <w:r w:rsidR="00766FA6" w:rsidRPr="008D2096">
        <w:rPr>
          <w:noProof/>
          <w:sz w:val="18"/>
          <w:szCs w:val="18"/>
          <w:lang w:val="en-GB"/>
        </w:rPr>
        <w:t xml:space="preserve">, </w:t>
      </w:r>
      <w:r w:rsidR="00227DB0" w:rsidRPr="008D2096">
        <w:rPr>
          <w:noProof/>
          <w:sz w:val="18"/>
          <w:szCs w:val="18"/>
          <w:lang w:val="en-GB"/>
        </w:rPr>
        <w:t>poli</w:t>
      </w:r>
      <w:r w:rsidR="001B3A6E">
        <w:rPr>
          <w:noProof/>
          <w:sz w:val="18"/>
          <w:szCs w:val="18"/>
          <w:lang w:val="en-GB"/>
        </w:rPr>
        <w:t xml:space="preserve"> </w:t>
      </w:r>
      <w:r w:rsidR="00B818F0" w:rsidRPr="008D2096">
        <w:rPr>
          <w:noProof/>
          <w:sz w:val="18"/>
          <w:szCs w:val="18"/>
          <w:lang w:val="en-GB"/>
        </w:rPr>
        <w:t>(tetra</w:t>
      </w:r>
      <w:r w:rsidR="00227DB0" w:rsidRPr="008D2096">
        <w:rPr>
          <w:noProof/>
          <w:sz w:val="18"/>
          <w:szCs w:val="18"/>
          <w:lang w:val="en-GB"/>
        </w:rPr>
        <w:t>flu</w:t>
      </w:r>
      <w:r w:rsidR="003553DC" w:rsidRPr="008D2096">
        <w:rPr>
          <w:noProof/>
          <w:sz w:val="18"/>
          <w:szCs w:val="18"/>
          <w:lang w:val="en-GB"/>
        </w:rPr>
        <w:t>o</w:t>
      </w:r>
      <w:r w:rsidR="00227DB0" w:rsidRPr="008D2096">
        <w:rPr>
          <w:noProof/>
          <w:sz w:val="18"/>
          <w:szCs w:val="18"/>
          <w:lang w:val="en-GB"/>
        </w:rPr>
        <w:t>roetilena) rengangan</w:t>
      </w:r>
      <w:r w:rsidR="00766FA6" w:rsidRPr="008D2096">
        <w:rPr>
          <w:noProof/>
          <w:sz w:val="18"/>
          <w:szCs w:val="18"/>
          <w:lang w:val="en-GB"/>
        </w:rPr>
        <w:t>, asetik asid</w:t>
      </w:r>
    </w:p>
    <w:p w14:paraId="0452A9B4" w14:textId="77777777" w:rsidR="001512E2" w:rsidRDefault="001512E2" w:rsidP="001512E2">
      <w:pPr>
        <w:rPr>
          <w:lang w:val="en"/>
        </w:rPr>
      </w:pPr>
    </w:p>
    <w:p w14:paraId="40CAEE17" w14:textId="77777777" w:rsidR="00A04821" w:rsidRPr="001512E2" w:rsidRDefault="00A04821" w:rsidP="001512E2">
      <w:pPr>
        <w:rPr>
          <w:lang w:val="en"/>
        </w:rPr>
      </w:pPr>
    </w:p>
    <w:p w14:paraId="3C83FF1B" w14:textId="0949058B" w:rsidR="00DC270F" w:rsidRPr="00B254C6" w:rsidRDefault="0063399B" w:rsidP="00B254C6">
      <w:pPr>
        <w:pStyle w:val="Heading2"/>
        <w:rPr>
          <w:rFonts w:cs="Times New Roman"/>
          <w:sz w:val="20"/>
          <w:szCs w:val="20"/>
          <w:lang w:val="en-GB"/>
        </w:rPr>
      </w:pPr>
      <w:r w:rsidRPr="008D2096">
        <w:rPr>
          <w:rFonts w:cs="Times New Roman"/>
          <w:sz w:val="20"/>
          <w:szCs w:val="20"/>
          <w:lang w:val="en-GB"/>
        </w:rPr>
        <w:t>Introduction</w:t>
      </w:r>
    </w:p>
    <w:p w14:paraId="6E5064CC" w14:textId="0E7CD1F4" w:rsidR="002D20DB" w:rsidRPr="008D2096" w:rsidRDefault="00F96673" w:rsidP="005C0D73">
      <w:pPr>
        <w:pStyle w:val="NoSpacing"/>
        <w:jc w:val="both"/>
        <w:rPr>
          <w:sz w:val="20"/>
          <w:szCs w:val="20"/>
          <w:lang w:val="en-GB"/>
        </w:rPr>
      </w:pPr>
      <w:r w:rsidRPr="008D2096">
        <w:rPr>
          <w:sz w:val="20"/>
          <w:szCs w:val="20"/>
          <w:lang w:val="en-GB"/>
        </w:rPr>
        <w:t>Poly</w:t>
      </w:r>
      <w:r w:rsidR="00F2768A">
        <w:rPr>
          <w:sz w:val="20"/>
          <w:szCs w:val="20"/>
          <w:lang w:val="en-GB"/>
        </w:rPr>
        <w:t xml:space="preserve"> (</w:t>
      </w:r>
      <w:r w:rsidRPr="008D2096">
        <w:rPr>
          <w:sz w:val="20"/>
          <w:szCs w:val="20"/>
          <w:lang w:val="en-GB"/>
        </w:rPr>
        <w:t>tetrafluoroethylene</w:t>
      </w:r>
      <w:r w:rsidR="00F2768A">
        <w:rPr>
          <w:sz w:val="20"/>
          <w:szCs w:val="20"/>
          <w:lang w:val="en-GB"/>
        </w:rPr>
        <w:t>)</w:t>
      </w:r>
      <w:r w:rsidRPr="008D2096">
        <w:rPr>
          <w:sz w:val="20"/>
          <w:szCs w:val="20"/>
          <w:lang w:val="en-GB"/>
        </w:rPr>
        <w:t xml:space="preserve"> </w:t>
      </w:r>
      <w:r w:rsidR="00B55C56" w:rsidRPr="008D2096">
        <w:rPr>
          <w:sz w:val="20"/>
          <w:szCs w:val="20"/>
          <w:lang w:val="en-GB"/>
        </w:rPr>
        <w:t>(PTFE)</w:t>
      </w:r>
      <w:r w:rsidR="005C0D73" w:rsidRPr="008D2096">
        <w:rPr>
          <w:sz w:val="20"/>
          <w:szCs w:val="20"/>
          <w:lang w:val="en-GB"/>
        </w:rPr>
        <w:t xml:space="preserve"> is widely used in many different industries</w:t>
      </w:r>
      <w:r w:rsidR="00C47CC5">
        <w:rPr>
          <w:sz w:val="20"/>
          <w:szCs w:val="20"/>
          <w:lang w:val="en-GB"/>
        </w:rPr>
        <w:t>,</w:t>
      </w:r>
      <w:r w:rsidR="005C0D73" w:rsidRPr="008D2096">
        <w:rPr>
          <w:sz w:val="20"/>
          <w:szCs w:val="20"/>
          <w:lang w:val="en-GB"/>
        </w:rPr>
        <w:t xml:space="preserve"> such as petrochemical and chemical, electrical, </w:t>
      </w:r>
      <w:r w:rsidR="00B55C56" w:rsidRPr="008D2096">
        <w:rPr>
          <w:sz w:val="20"/>
          <w:szCs w:val="20"/>
          <w:lang w:val="en-GB"/>
        </w:rPr>
        <w:t>semiconductor</w:t>
      </w:r>
      <w:r w:rsidR="005C0D73" w:rsidRPr="008D2096">
        <w:rPr>
          <w:sz w:val="20"/>
          <w:szCs w:val="20"/>
          <w:lang w:val="en-GB"/>
        </w:rPr>
        <w:t xml:space="preserve">, food </w:t>
      </w:r>
      <w:r w:rsidR="00C47CC5">
        <w:rPr>
          <w:sz w:val="20"/>
          <w:szCs w:val="20"/>
          <w:lang w:val="en-GB"/>
        </w:rPr>
        <w:t xml:space="preserve">and </w:t>
      </w:r>
      <w:r w:rsidR="005C0D73" w:rsidRPr="008D2096">
        <w:rPr>
          <w:sz w:val="20"/>
          <w:szCs w:val="20"/>
          <w:lang w:val="en-GB"/>
        </w:rPr>
        <w:t>beverage, pharmaceutical</w:t>
      </w:r>
      <w:r w:rsidR="00C47CC5">
        <w:rPr>
          <w:sz w:val="20"/>
          <w:szCs w:val="20"/>
          <w:lang w:val="en-GB"/>
        </w:rPr>
        <w:t>,</w:t>
      </w:r>
      <w:r w:rsidR="005C0D73" w:rsidRPr="008D2096">
        <w:rPr>
          <w:sz w:val="20"/>
          <w:szCs w:val="20"/>
          <w:lang w:val="en-GB"/>
        </w:rPr>
        <w:t xml:space="preserve"> and medical</w:t>
      </w:r>
      <w:r w:rsidR="00A06CCD">
        <w:rPr>
          <w:sz w:val="20"/>
          <w:szCs w:val="20"/>
          <w:lang w:val="en-GB"/>
        </w:rPr>
        <w:t xml:space="preserve"> industries</w:t>
      </w:r>
      <w:r w:rsidR="000D2D2B" w:rsidRPr="008D2096">
        <w:rPr>
          <w:sz w:val="20"/>
          <w:szCs w:val="20"/>
          <w:lang w:val="en-GB"/>
        </w:rPr>
        <w:t>. The variety of application</w:t>
      </w:r>
      <w:r w:rsidR="00736A89" w:rsidRPr="008D2096">
        <w:rPr>
          <w:sz w:val="20"/>
          <w:szCs w:val="20"/>
          <w:lang w:val="en-GB"/>
        </w:rPr>
        <w:t>s</w:t>
      </w:r>
      <w:r w:rsidR="000D2D2B" w:rsidRPr="008D2096">
        <w:rPr>
          <w:sz w:val="20"/>
          <w:szCs w:val="20"/>
          <w:lang w:val="en-GB"/>
        </w:rPr>
        <w:t xml:space="preserve"> of these polymer</w:t>
      </w:r>
      <w:r w:rsidR="00C47CC5">
        <w:rPr>
          <w:sz w:val="20"/>
          <w:szCs w:val="20"/>
          <w:lang w:val="en-GB"/>
        </w:rPr>
        <w:t>s</w:t>
      </w:r>
      <w:r w:rsidR="000D2D2B" w:rsidRPr="008D2096">
        <w:rPr>
          <w:sz w:val="20"/>
          <w:szCs w:val="20"/>
          <w:lang w:val="en-GB"/>
        </w:rPr>
        <w:t xml:space="preserve"> </w:t>
      </w:r>
      <w:r w:rsidR="00C47CC5">
        <w:rPr>
          <w:sz w:val="20"/>
          <w:szCs w:val="20"/>
          <w:lang w:val="en-GB"/>
        </w:rPr>
        <w:t xml:space="preserve">is possible </w:t>
      </w:r>
      <w:r w:rsidR="000D2D2B" w:rsidRPr="008D2096">
        <w:rPr>
          <w:sz w:val="20"/>
          <w:szCs w:val="20"/>
          <w:lang w:val="en-GB"/>
        </w:rPr>
        <w:t xml:space="preserve">because </w:t>
      </w:r>
      <w:r w:rsidR="00DD2D1D" w:rsidRPr="008D2096">
        <w:rPr>
          <w:sz w:val="20"/>
          <w:szCs w:val="20"/>
          <w:lang w:val="en-GB"/>
        </w:rPr>
        <w:t xml:space="preserve">PTFE </w:t>
      </w:r>
      <w:r w:rsidR="00736A89" w:rsidRPr="008D2096">
        <w:rPr>
          <w:sz w:val="20"/>
          <w:szCs w:val="20"/>
          <w:lang w:val="en-GB"/>
        </w:rPr>
        <w:t>possesses</w:t>
      </w:r>
      <w:r w:rsidR="00DD2D1D" w:rsidRPr="008D2096">
        <w:rPr>
          <w:sz w:val="20"/>
          <w:szCs w:val="20"/>
          <w:lang w:val="en-GB"/>
        </w:rPr>
        <w:t xml:space="preserve"> high thermal and chemical stability </w:t>
      </w:r>
      <w:r w:rsidR="00E2288B" w:rsidRPr="008D2096">
        <w:rPr>
          <w:sz w:val="20"/>
          <w:szCs w:val="20"/>
          <w:lang w:val="en-GB"/>
        </w:rPr>
        <w:fldChar w:fldCharType="begin"/>
      </w:r>
      <w:r w:rsidR="00940989" w:rsidRPr="008D2096">
        <w:rPr>
          <w:sz w:val="20"/>
          <w:szCs w:val="20"/>
          <w:lang w:val="en-GB"/>
        </w:rPr>
        <w:instrText xml:space="preserve"> ADDIN EN.CITE &lt;EndNote&gt;&lt;Cite&gt;&lt;Author&gt;Cassady&lt;/Author&gt;&lt;Year&gt;2014&lt;/Year&gt;&lt;RecNum&gt;5&lt;/RecNum&gt;&lt;DisplayText&gt;[1]&lt;/DisplayText&gt;&lt;record&gt;&lt;rec-number&gt;5&lt;/rec-number&gt;&lt;foreign-keys&gt;&lt;key app="EN" db-id="re5v5pt9fxra2net0w7vrtxd02tr2fdaz5r2" timestamp="1458791360"&gt;5&lt;/key&gt;&lt;/foreign-keys&gt;&lt;ref-type name="Journal Article"&gt;17&lt;/ref-type&gt;&lt;contributors&gt;&lt;authors&gt;&lt;author&gt;A. Ian Cassady&lt;/author&gt;&lt;author&gt;Norsyahidah Mohd Hidzir&lt;/author&gt;&lt;author&gt;Lisbeth Grøndahl&lt;/author&gt;&lt;/authors&gt;&lt;/contributors&gt;&lt;titles&gt;&lt;title&gt;Enhancing Expanded Poly(tetrafluoroethylene) (ePTFE) for Biomaterials Applications&lt;/title&gt;&lt;secondary-title&gt;Journal of Applied Polymer Science&lt;/secondary-title&gt;&lt;/titles&gt;&lt;periodical&gt;&lt;full-title&gt;Journal of Applied Polymer Science&lt;/full-title&gt;&lt;/periodical&gt;&lt;pages&gt;40533&lt;/pages&gt;&lt;volume&gt;131&lt;/volume&gt;&lt;dates&gt;&lt;year&gt;2014&lt;/year&gt;&lt;/dates&gt;&lt;urls&gt;&lt;/urls&gt;&lt;/record&gt;&lt;/Cite&gt;&lt;/EndNote&gt;</w:instrText>
      </w:r>
      <w:r w:rsidR="00E2288B" w:rsidRPr="008D2096">
        <w:rPr>
          <w:sz w:val="20"/>
          <w:szCs w:val="20"/>
          <w:lang w:val="en-GB"/>
        </w:rPr>
        <w:fldChar w:fldCharType="separate"/>
      </w:r>
      <w:r w:rsidR="00940989" w:rsidRPr="008D2096">
        <w:rPr>
          <w:sz w:val="20"/>
          <w:szCs w:val="20"/>
          <w:lang w:val="en-GB"/>
        </w:rPr>
        <w:t>[1]</w:t>
      </w:r>
      <w:r w:rsidR="00E2288B" w:rsidRPr="008D2096">
        <w:rPr>
          <w:sz w:val="20"/>
          <w:szCs w:val="20"/>
          <w:lang w:val="en-GB"/>
        </w:rPr>
        <w:fldChar w:fldCharType="end"/>
      </w:r>
      <w:r w:rsidR="00736A89" w:rsidRPr="008D2096">
        <w:rPr>
          <w:sz w:val="20"/>
          <w:szCs w:val="20"/>
          <w:lang w:val="en-GB"/>
        </w:rPr>
        <w:t>. This is</w:t>
      </w:r>
      <w:r w:rsidR="00DD2D1D" w:rsidRPr="008D2096">
        <w:rPr>
          <w:sz w:val="20"/>
          <w:szCs w:val="20"/>
          <w:highlight w:val="yellow"/>
          <w:lang w:val="en-GB"/>
        </w:rPr>
        <w:fldChar w:fldCharType="begin" w:fldLock="1"/>
      </w:r>
      <w:r w:rsidR="00DD2D1D" w:rsidRPr="008D2096">
        <w:rPr>
          <w:sz w:val="20"/>
          <w:szCs w:val="20"/>
          <w:highlight w:val="yellow"/>
          <w:lang w:val="en-GB"/>
        </w:rPr>
        <w:instrText>ADDIN CSL_CITATION { "citationItems" : [ { "id" : "ITEM-1", "itemData" : { "DOI" : "10.1002/app.40533", "ISSN" : "10974628", "abstract" : "Poly(tetrafluoroethylene) (PTFE), a fully fluorinated linear thermoplastic polymer, and in particular the porous form expanded PTFE (ePTFE) has found widespread use in biomaterials application due to its properties of high toughness, non-adhesiveness and hydrophobicity. While it performs ideally for many applications, some challenges have been identified for its use in small diameter vascular grafts and as a tissue space-filler for cosmetic reconstructions where the implant interfaces with bone. For these applications modification of the surface of ePTFE has been investigated as a means to enhance its performance. This review will focus on the applications listed above and will detail methods of evaluating the biological response, methods used to enhance the surface properties of ePTFE, and how the modified materials have performed in their intended applications. This review will focus on work published from 2004 onwards. \u00a9 2014 Wiley Periodicals, Inc.", "author" : [ { "dropping-particle" : "", "family" : "Cassady", "given" : "a. Ian", "non-dropping-particle" : "", "parse-names" : false, "suffix" : "" }, { "dropping-particle" : "", "family" : "Hidzir", "given" : "Norsyahidah Mohd", "non-dropping-particle" : "", "parse-names" : false, "suffix" : "" }, { "dropping-particle" : "", "family" : "Gr\u00f8ndahl", "given" : "Lisbeth", "non-dropping-particle" : "", "parse-names" : false, "suffix" : "" } ], "container-title" : "Journal of Applied Polymer Science", "id" : "ITEM-1", "issue" : "15", "issued" : { "date-parts" : [ [ "2014" ] ] }, "title" : "Enhancing expanded poly(tetrafluoroethylene) (ePTFE) for biomaterials applications", "type" : "article-journal", "volume" : "131" }, "uris" : [ "http://www.mendeley.com/documents/?uuid=8d0b01d9-8967-4c80-9c08-b32325a5054a" ] } ], "mendeley" : { "formattedCitation" : "(Cassady, Hidzir &amp; Gr\u00f8ndahl 2014)", "plainTextFormattedCitation" : "(Cassady, Hidzir &amp; Gr\u00f8ndahl 2014)", "previouslyFormattedCitation" : "(Cassady, Hidzir &amp; Gr\u00f8ndahl 2014)" }, "properties" : { "noteIndex" : 0 }, "schema" : "https://github.com/citation-style-language/schema/raw/master/csl-citation.json" }</w:instrText>
      </w:r>
      <w:r w:rsidR="00DD2D1D" w:rsidRPr="008D2096">
        <w:rPr>
          <w:sz w:val="20"/>
          <w:szCs w:val="20"/>
          <w:highlight w:val="yellow"/>
          <w:lang w:val="en-GB"/>
        </w:rPr>
        <w:fldChar w:fldCharType="end"/>
      </w:r>
      <w:r w:rsidR="00DD2D1D" w:rsidRPr="008D2096">
        <w:rPr>
          <w:sz w:val="20"/>
          <w:szCs w:val="20"/>
          <w:lang w:val="en-GB"/>
        </w:rPr>
        <w:t xml:space="preserve"> due to </w:t>
      </w:r>
      <w:r w:rsidR="00C47CC5">
        <w:rPr>
          <w:sz w:val="20"/>
          <w:szCs w:val="20"/>
          <w:lang w:val="en-GB"/>
        </w:rPr>
        <w:t>the</w:t>
      </w:r>
      <w:r w:rsidR="00DD2D1D" w:rsidRPr="008D2096">
        <w:rPr>
          <w:sz w:val="20"/>
          <w:szCs w:val="20"/>
          <w:lang w:val="en-GB"/>
        </w:rPr>
        <w:t xml:space="preserve"> helical structure of the polymer chain caused by the relatively larger size of fluorine</w:t>
      </w:r>
      <w:r w:rsidR="005C0D73" w:rsidRPr="008D2096">
        <w:rPr>
          <w:sz w:val="20"/>
          <w:szCs w:val="20"/>
          <w:lang w:val="en-GB"/>
        </w:rPr>
        <w:t xml:space="preserve"> atoms compared to carbon atom</w:t>
      </w:r>
      <w:r w:rsidR="00C47CC5">
        <w:rPr>
          <w:sz w:val="20"/>
          <w:szCs w:val="20"/>
          <w:lang w:val="en-GB"/>
        </w:rPr>
        <w:t>s</w:t>
      </w:r>
      <w:r w:rsidR="00532481" w:rsidRPr="008D2096">
        <w:rPr>
          <w:sz w:val="20"/>
          <w:szCs w:val="20"/>
          <w:lang w:val="en-GB"/>
        </w:rPr>
        <w:t xml:space="preserve">. </w:t>
      </w:r>
      <w:r w:rsidR="00C47CC5">
        <w:rPr>
          <w:sz w:val="20"/>
          <w:szCs w:val="20"/>
          <w:lang w:val="en-GB"/>
        </w:rPr>
        <w:t xml:space="preserve">The </w:t>
      </w:r>
      <w:r w:rsidR="00552AEA" w:rsidRPr="008D2096">
        <w:rPr>
          <w:sz w:val="20"/>
          <w:szCs w:val="20"/>
          <w:lang w:val="en-GB"/>
        </w:rPr>
        <w:t xml:space="preserve">PTFE </w:t>
      </w:r>
      <w:r w:rsidR="00C47CC5">
        <w:rPr>
          <w:sz w:val="20"/>
          <w:szCs w:val="20"/>
          <w:lang w:val="en-GB"/>
        </w:rPr>
        <w:t xml:space="preserve">is </w:t>
      </w:r>
      <w:r w:rsidR="00552AEA" w:rsidRPr="008D2096">
        <w:rPr>
          <w:sz w:val="20"/>
          <w:szCs w:val="20"/>
          <w:lang w:val="en-GB"/>
        </w:rPr>
        <w:t>also naturally hy</w:t>
      </w:r>
      <w:r w:rsidR="000F0717" w:rsidRPr="008D2096">
        <w:rPr>
          <w:sz w:val="20"/>
          <w:szCs w:val="20"/>
          <w:lang w:val="en-GB"/>
        </w:rPr>
        <w:t xml:space="preserve">drophobic, </w:t>
      </w:r>
      <w:r w:rsidR="00B55C56" w:rsidRPr="008D2096">
        <w:rPr>
          <w:sz w:val="20"/>
          <w:szCs w:val="20"/>
          <w:lang w:val="en-GB"/>
        </w:rPr>
        <w:t>non-reactive</w:t>
      </w:r>
      <w:r w:rsidR="000F0717" w:rsidRPr="008D2096">
        <w:rPr>
          <w:sz w:val="20"/>
          <w:szCs w:val="20"/>
          <w:lang w:val="en-GB"/>
        </w:rPr>
        <w:t xml:space="preserve">, </w:t>
      </w:r>
      <w:r w:rsidR="00B55C56" w:rsidRPr="008D2096">
        <w:rPr>
          <w:sz w:val="20"/>
          <w:szCs w:val="20"/>
          <w:lang w:val="en-GB"/>
        </w:rPr>
        <w:t>non-polar</w:t>
      </w:r>
      <w:r w:rsidR="00A06CCD">
        <w:rPr>
          <w:sz w:val="20"/>
          <w:szCs w:val="20"/>
          <w:lang w:val="en-GB"/>
        </w:rPr>
        <w:t>,</w:t>
      </w:r>
      <w:r w:rsidR="00B55C56" w:rsidRPr="008D2096">
        <w:rPr>
          <w:sz w:val="20"/>
          <w:szCs w:val="20"/>
          <w:lang w:val="en-GB"/>
        </w:rPr>
        <w:t xml:space="preserve"> and </w:t>
      </w:r>
      <w:r w:rsidR="00C47CC5" w:rsidRPr="008D2096">
        <w:rPr>
          <w:sz w:val="20"/>
          <w:szCs w:val="20"/>
          <w:lang w:val="en-GB"/>
        </w:rPr>
        <w:t>ha</w:t>
      </w:r>
      <w:r w:rsidR="00C47CC5">
        <w:rPr>
          <w:sz w:val="20"/>
          <w:szCs w:val="20"/>
          <w:lang w:val="en-GB"/>
        </w:rPr>
        <w:t>s</w:t>
      </w:r>
      <w:r w:rsidR="00C47CC5" w:rsidRPr="008D2096">
        <w:rPr>
          <w:sz w:val="20"/>
          <w:szCs w:val="20"/>
          <w:lang w:val="en-GB"/>
        </w:rPr>
        <w:t xml:space="preserve"> </w:t>
      </w:r>
      <w:r w:rsidR="00B55C56" w:rsidRPr="008D2096">
        <w:rPr>
          <w:sz w:val="20"/>
          <w:szCs w:val="20"/>
          <w:lang w:val="en-GB"/>
        </w:rPr>
        <w:t xml:space="preserve">low </w:t>
      </w:r>
      <w:r w:rsidR="00736A89" w:rsidRPr="008D2096">
        <w:rPr>
          <w:sz w:val="20"/>
          <w:szCs w:val="20"/>
          <w:lang w:val="en-GB"/>
        </w:rPr>
        <w:t>surface tension</w:t>
      </w:r>
      <w:r w:rsidR="00B55C56" w:rsidRPr="008D2096">
        <w:rPr>
          <w:sz w:val="20"/>
          <w:szCs w:val="20"/>
          <w:lang w:val="en-GB"/>
        </w:rPr>
        <w:t xml:space="preserve">. </w:t>
      </w:r>
    </w:p>
    <w:p w14:paraId="1D37CD37" w14:textId="77777777" w:rsidR="00B55C56" w:rsidRPr="008D2096" w:rsidRDefault="00B55C56" w:rsidP="005C0D73">
      <w:pPr>
        <w:pStyle w:val="NoSpacing"/>
        <w:jc w:val="both"/>
        <w:rPr>
          <w:sz w:val="20"/>
          <w:szCs w:val="20"/>
          <w:lang w:val="en-GB"/>
        </w:rPr>
      </w:pPr>
    </w:p>
    <w:p w14:paraId="00C86810" w14:textId="67A3EC63" w:rsidR="00DD2D1D" w:rsidRPr="008D2096" w:rsidRDefault="00736A89" w:rsidP="007B55C9">
      <w:pPr>
        <w:pStyle w:val="NoSpacing"/>
        <w:jc w:val="both"/>
        <w:rPr>
          <w:sz w:val="20"/>
          <w:szCs w:val="20"/>
          <w:lang w:val="en-GB"/>
        </w:rPr>
      </w:pPr>
      <w:r w:rsidRPr="008D2096">
        <w:rPr>
          <w:sz w:val="20"/>
          <w:szCs w:val="20"/>
          <w:lang w:val="en-GB"/>
        </w:rPr>
        <w:t>Expa</w:t>
      </w:r>
      <w:r w:rsidR="00D6445D" w:rsidRPr="008D2096">
        <w:rPr>
          <w:sz w:val="20"/>
          <w:szCs w:val="20"/>
          <w:lang w:val="en-GB"/>
        </w:rPr>
        <w:t>nded poly</w:t>
      </w:r>
      <w:r w:rsidR="00F2768A">
        <w:rPr>
          <w:sz w:val="20"/>
          <w:szCs w:val="20"/>
          <w:lang w:val="en-GB"/>
        </w:rPr>
        <w:t xml:space="preserve"> (</w:t>
      </w:r>
      <w:r w:rsidR="00D6445D" w:rsidRPr="008D2096">
        <w:rPr>
          <w:sz w:val="20"/>
          <w:szCs w:val="20"/>
          <w:lang w:val="en-GB"/>
        </w:rPr>
        <w:t>tetrafluoroethylene</w:t>
      </w:r>
      <w:r w:rsidR="00F2768A">
        <w:rPr>
          <w:sz w:val="20"/>
          <w:szCs w:val="20"/>
          <w:lang w:val="en-GB"/>
        </w:rPr>
        <w:t>)</w:t>
      </w:r>
      <w:r w:rsidR="00552AEA" w:rsidRPr="008D2096">
        <w:rPr>
          <w:sz w:val="20"/>
          <w:szCs w:val="20"/>
          <w:lang w:val="en-GB"/>
        </w:rPr>
        <w:t xml:space="preserve"> </w:t>
      </w:r>
      <w:r w:rsidR="0071645A" w:rsidRPr="008D2096">
        <w:rPr>
          <w:sz w:val="20"/>
          <w:szCs w:val="20"/>
          <w:lang w:val="en-GB"/>
        </w:rPr>
        <w:t>(ePTFE</w:t>
      </w:r>
      <w:r w:rsidR="00D6445D" w:rsidRPr="008D2096">
        <w:rPr>
          <w:sz w:val="20"/>
          <w:szCs w:val="20"/>
          <w:lang w:val="en-GB"/>
        </w:rPr>
        <w:t xml:space="preserve">) is relatively similar </w:t>
      </w:r>
      <w:r w:rsidRPr="008D2096">
        <w:rPr>
          <w:sz w:val="20"/>
          <w:szCs w:val="20"/>
          <w:lang w:val="en-GB"/>
        </w:rPr>
        <w:t>to</w:t>
      </w:r>
      <w:r w:rsidR="00D6445D" w:rsidRPr="008D2096">
        <w:rPr>
          <w:sz w:val="20"/>
          <w:szCs w:val="20"/>
          <w:lang w:val="en-GB"/>
        </w:rPr>
        <w:t xml:space="preserve"> PTFE</w:t>
      </w:r>
      <w:r w:rsidRPr="008D2096">
        <w:rPr>
          <w:sz w:val="20"/>
          <w:szCs w:val="20"/>
          <w:lang w:val="en-GB"/>
        </w:rPr>
        <w:t>,</w:t>
      </w:r>
      <w:r w:rsidR="00D6445D" w:rsidRPr="008D2096">
        <w:rPr>
          <w:sz w:val="20"/>
          <w:szCs w:val="20"/>
          <w:lang w:val="en-GB"/>
        </w:rPr>
        <w:t xml:space="preserve"> but </w:t>
      </w:r>
      <w:r w:rsidR="00C47CC5">
        <w:rPr>
          <w:sz w:val="20"/>
          <w:szCs w:val="20"/>
          <w:lang w:val="en-GB"/>
        </w:rPr>
        <w:t xml:space="preserve">the </w:t>
      </w:r>
      <w:r w:rsidR="00D6445D" w:rsidRPr="008D2096">
        <w:rPr>
          <w:sz w:val="20"/>
          <w:szCs w:val="20"/>
          <w:lang w:val="en-GB"/>
        </w:rPr>
        <w:t>difference</w:t>
      </w:r>
      <w:r w:rsidR="00C47CC5">
        <w:rPr>
          <w:sz w:val="20"/>
          <w:szCs w:val="20"/>
          <w:lang w:val="en-GB"/>
        </w:rPr>
        <w:t xml:space="preserve"> is</w:t>
      </w:r>
      <w:r w:rsidR="00D6445D" w:rsidRPr="008D2096">
        <w:rPr>
          <w:sz w:val="20"/>
          <w:szCs w:val="20"/>
          <w:lang w:val="en-GB"/>
        </w:rPr>
        <w:t xml:space="preserve"> in morphology and surface condition</w:t>
      </w:r>
      <w:r w:rsidR="00A06CCD">
        <w:rPr>
          <w:sz w:val="20"/>
          <w:szCs w:val="20"/>
          <w:lang w:val="en-GB"/>
        </w:rPr>
        <w:t>s</w:t>
      </w:r>
      <w:r w:rsidR="00D6445D" w:rsidRPr="008D2096">
        <w:rPr>
          <w:sz w:val="20"/>
          <w:szCs w:val="20"/>
          <w:lang w:val="en-GB"/>
        </w:rPr>
        <w:t xml:space="preserve">. </w:t>
      </w:r>
      <w:r w:rsidR="00C47CC5">
        <w:rPr>
          <w:sz w:val="20"/>
          <w:szCs w:val="20"/>
          <w:lang w:val="en-GB"/>
        </w:rPr>
        <w:t xml:space="preserve">The </w:t>
      </w:r>
      <w:r w:rsidR="004469EF" w:rsidRPr="008D2096">
        <w:rPr>
          <w:sz w:val="20"/>
          <w:szCs w:val="20"/>
          <w:lang w:val="en-GB"/>
        </w:rPr>
        <w:t xml:space="preserve">ePTFE </w:t>
      </w:r>
      <w:r w:rsidR="00903B3B" w:rsidRPr="008D2096">
        <w:rPr>
          <w:sz w:val="20"/>
          <w:szCs w:val="20"/>
          <w:lang w:val="en-GB"/>
        </w:rPr>
        <w:t>is proven</w:t>
      </w:r>
      <w:r w:rsidR="004469EF" w:rsidRPr="008D2096">
        <w:rPr>
          <w:sz w:val="20"/>
          <w:szCs w:val="20"/>
          <w:lang w:val="en-GB"/>
        </w:rPr>
        <w:t xml:space="preserve"> to be more </w:t>
      </w:r>
      <w:r w:rsidR="00260684" w:rsidRPr="0003254A">
        <w:rPr>
          <w:sz w:val="20"/>
          <w:szCs w:val="20"/>
          <w:lang w:val="en-GB"/>
        </w:rPr>
        <w:t>favourable</w:t>
      </w:r>
      <w:r w:rsidR="004469EF" w:rsidRPr="008D2096">
        <w:rPr>
          <w:sz w:val="20"/>
          <w:szCs w:val="20"/>
          <w:lang w:val="en-GB"/>
        </w:rPr>
        <w:t xml:space="preserve"> than the non-</w:t>
      </w:r>
      <w:r w:rsidR="001858BF" w:rsidRPr="008D2096">
        <w:rPr>
          <w:sz w:val="20"/>
          <w:szCs w:val="20"/>
          <w:lang w:val="en-GB"/>
        </w:rPr>
        <w:t>expanded</w:t>
      </w:r>
      <w:r w:rsidR="004469EF" w:rsidRPr="008D2096">
        <w:rPr>
          <w:sz w:val="20"/>
          <w:szCs w:val="20"/>
          <w:lang w:val="en-GB"/>
        </w:rPr>
        <w:t xml:space="preserve"> version because it has </w:t>
      </w:r>
      <w:r w:rsidR="001858BF" w:rsidRPr="008D2096">
        <w:rPr>
          <w:sz w:val="20"/>
          <w:szCs w:val="20"/>
          <w:lang w:val="en-GB"/>
        </w:rPr>
        <w:t>a more porous membrane</w:t>
      </w:r>
      <w:r w:rsidR="004469EF" w:rsidRPr="008D2096">
        <w:rPr>
          <w:sz w:val="20"/>
          <w:szCs w:val="20"/>
          <w:lang w:val="en-GB"/>
        </w:rPr>
        <w:t xml:space="preserve">, </w:t>
      </w:r>
      <w:r w:rsidR="004469EF" w:rsidRPr="008D2096">
        <w:rPr>
          <w:rFonts w:eastAsia="Times New Roman"/>
          <w:sz w:val="20"/>
          <w:szCs w:val="20"/>
          <w:lang w:val="en-GB"/>
        </w:rPr>
        <w:t>excellent dielectric properties</w:t>
      </w:r>
      <w:r w:rsidR="000E35DF">
        <w:rPr>
          <w:rFonts w:eastAsia="Times New Roman"/>
          <w:sz w:val="20"/>
          <w:szCs w:val="20"/>
          <w:lang w:val="en-GB"/>
        </w:rPr>
        <w:t>,</w:t>
      </w:r>
      <w:r w:rsidR="004469EF" w:rsidRPr="008D2096">
        <w:rPr>
          <w:rFonts w:eastAsia="Times New Roman"/>
          <w:sz w:val="20"/>
          <w:szCs w:val="20"/>
          <w:lang w:val="en-GB"/>
        </w:rPr>
        <w:t xml:space="preserve"> and a drastic reduction in creep</w:t>
      </w:r>
      <w:r w:rsidR="000E35DF">
        <w:rPr>
          <w:rFonts w:eastAsia="Times New Roman"/>
          <w:sz w:val="20"/>
          <w:szCs w:val="20"/>
          <w:lang w:val="en-GB"/>
        </w:rPr>
        <w:t>,</w:t>
      </w:r>
      <w:r w:rsidR="004469EF" w:rsidRPr="008D2096">
        <w:rPr>
          <w:rFonts w:eastAsia="Times New Roman"/>
          <w:sz w:val="20"/>
          <w:szCs w:val="20"/>
          <w:lang w:val="en-GB"/>
        </w:rPr>
        <w:t xml:space="preserve"> which is a weakness of standard PTFE</w:t>
      </w:r>
      <w:r w:rsidR="00E2288B" w:rsidRPr="008D2096">
        <w:rPr>
          <w:rFonts w:eastAsia="Times New Roman"/>
          <w:sz w:val="20"/>
          <w:szCs w:val="20"/>
          <w:lang w:val="en-GB"/>
        </w:rPr>
        <w:t xml:space="preserve"> </w:t>
      </w:r>
      <w:r w:rsidR="00E2288B" w:rsidRPr="008D2096">
        <w:rPr>
          <w:rFonts w:eastAsia="Times New Roman"/>
          <w:sz w:val="20"/>
          <w:szCs w:val="20"/>
          <w:lang w:val="en-GB"/>
        </w:rPr>
        <w:fldChar w:fldCharType="begin"/>
      </w:r>
      <w:r w:rsidR="00940989" w:rsidRPr="008D2096">
        <w:rPr>
          <w:rFonts w:eastAsia="Times New Roman"/>
          <w:sz w:val="20"/>
          <w:szCs w:val="20"/>
          <w:lang w:val="en-GB"/>
        </w:rPr>
        <w:instrText xml:space="preserve"> ADDIN EN.CITE &lt;EndNote&gt;&lt;Cite&gt;&lt;Author&gt;Kannan&lt;/Author&gt;&lt;Year&gt;2005&lt;/Year&gt;&lt;RecNum&gt;3&lt;/RecNum&gt;&lt;DisplayText&gt;[2]&lt;/DisplayText&gt;&lt;record&gt;&lt;rec-number&gt;3&lt;/rec-number&gt;&lt;foreign-keys&gt;&lt;key app="EN" db-id="re5v5pt9fxra2net0w7vrtxd02tr2fdaz5r2" timestamp="1458791091"&gt;3&lt;/key&gt;&lt;/foreign-keys&gt;&lt;ref-type name="Journal Article"&gt;17&lt;/ref-type&gt;&lt;contributors&gt;&lt;authors&gt;&lt;author&gt;Ruben Y. Kannan&lt;/author&gt;&lt;author&gt;Henryk J. Salacinski&lt;/author&gt;&lt;author&gt;Peter E. Butler&lt;/author&gt;&lt;author&gt;George Hamilton&lt;/author&gt;&lt;author&gt;Alexander M. Seifalian&lt;/author&gt;&lt;/authors&gt;&lt;/contributors&gt;&lt;titles&gt;&lt;title&gt;Current Status of Prosthetic Bypass Grafts: A Review&lt;/title&gt;&lt;secondary-title&gt;Journal of Biomedical Materials Research Part B: Applied Biomaterials&lt;/secondary-title&gt;&lt;/titles&gt;&lt;periodical&gt;&lt;full-title&gt;Journal of Biomedical Materials Research Part B: Applied Biomaterials&lt;/full-title&gt;&lt;/periodical&gt;&lt;pages&gt;570-581&lt;/pages&gt;&lt;volume&gt;74B&lt;/volume&gt;&lt;dates&gt;&lt;year&gt;2005&lt;/year&gt;&lt;/dates&gt;&lt;urls&gt;&lt;/urls&gt;&lt;/record&gt;&lt;/Cite&gt;&lt;/EndNote&gt;</w:instrText>
      </w:r>
      <w:r w:rsidR="00E2288B" w:rsidRPr="008D2096">
        <w:rPr>
          <w:rFonts w:eastAsia="Times New Roman"/>
          <w:sz w:val="20"/>
          <w:szCs w:val="20"/>
          <w:lang w:val="en-GB"/>
        </w:rPr>
        <w:fldChar w:fldCharType="separate"/>
      </w:r>
      <w:r w:rsidR="00940989" w:rsidRPr="008D2096">
        <w:rPr>
          <w:rFonts w:eastAsia="Times New Roman"/>
          <w:sz w:val="20"/>
          <w:szCs w:val="20"/>
          <w:lang w:val="en-GB"/>
        </w:rPr>
        <w:t>[2]</w:t>
      </w:r>
      <w:r w:rsidR="00E2288B" w:rsidRPr="008D2096">
        <w:rPr>
          <w:rFonts w:eastAsia="Times New Roman"/>
          <w:sz w:val="20"/>
          <w:szCs w:val="20"/>
          <w:lang w:val="en-GB"/>
        </w:rPr>
        <w:fldChar w:fldCharType="end"/>
      </w:r>
      <w:r w:rsidR="00E2288B" w:rsidRPr="008D2096">
        <w:rPr>
          <w:rFonts w:eastAsia="Times New Roman"/>
          <w:sz w:val="20"/>
          <w:szCs w:val="20"/>
          <w:lang w:val="en-GB"/>
        </w:rPr>
        <w:t>.</w:t>
      </w:r>
      <w:r w:rsidR="00601894" w:rsidRPr="008D2096">
        <w:rPr>
          <w:sz w:val="20"/>
          <w:szCs w:val="20"/>
          <w:lang w:val="en-GB"/>
        </w:rPr>
        <w:t xml:space="preserve"> </w:t>
      </w:r>
      <w:r w:rsidR="002921A5" w:rsidRPr="008D2096">
        <w:rPr>
          <w:sz w:val="20"/>
          <w:szCs w:val="20"/>
          <w:lang w:val="en-GB"/>
        </w:rPr>
        <w:t xml:space="preserve">In addition, </w:t>
      </w:r>
      <w:r w:rsidR="00601894" w:rsidRPr="008D2096">
        <w:rPr>
          <w:rFonts w:eastAsia="Times New Roman"/>
          <w:sz w:val="20"/>
          <w:szCs w:val="20"/>
          <w:lang w:val="en-GB"/>
        </w:rPr>
        <w:t>ePTFE is used to make lightweight, waterproof</w:t>
      </w:r>
      <w:r w:rsidR="000E35DF">
        <w:rPr>
          <w:rFonts w:eastAsia="Times New Roman"/>
          <w:sz w:val="20"/>
          <w:szCs w:val="20"/>
          <w:lang w:val="en-GB"/>
        </w:rPr>
        <w:t>,</w:t>
      </w:r>
      <w:r w:rsidR="00601894" w:rsidRPr="008D2096">
        <w:rPr>
          <w:rFonts w:eastAsia="Times New Roman"/>
          <w:sz w:val="20"/>
          <w:szCs w:val="20"/>
          <w:lang w:val="en-GB"/>
        </w:rPr>
        <w:t xml:space="preserve"> and breathable fabrics, micro-</w:t>
      </w:r>
      <w:r w:rsidR="00601894" w:rsidRPr="008D2096">
        <w:rPr>
          <w:rFonts w:eastAsia="Times New Roman"/>
          <w:sz w:val="20"/>
          <w:szCs w:val="20"/>
          <w:lang w:val="en-GB"/>
        </w:rPr>
        <w:lastRenderedPageBreak/>
        <w:t>porous membranes, medical tubes and implants, microwave carriers, industrial sealants</w:t>
      </w:r>
      <w:r w:rsidR="000E35DF">
        <w:rPr>
          <w:rFonts w:eastAsia="Times New Roman"/>
          <w:sz w:val="20"/>
          <w:szCs w:val="20"/>
          <w:lang w:val="en-GB"/>
        </w:rPr>
        <w:t>,</w:t>
      </w:r>
      <w:r w:rsidR="00601894" w:rsidRPr="008D2096">
        <w:rPr>
          <w:rFonts w:eastAsia="Times New Roman"/>
          <w:sz w:val="20"/>
          <w:szCs w:val="20"/>
          <w:lang w:val="en-GB"/>
        </w:rPr>
        <w:t xml:space="preserve"> and high-tensile fabrics and cords. </w:t>
      </w:r>
      <w:r w:rsidR="000E35DF">
        <w:rPr>
          <w:rFonts w:eastAsia="Times New Roman"/>
          <w:sz w:val="20"/>
          <w:szCs w:val="20"/>
          <w:lang w:val="en-GB"/>
        </w:rPr>
        <w:t xml:space="preserve">Moreover, </w:t>
      </w:r>
      <w:r w:rsidR="00601894" w:rsidRPr="008D2096">
        <w:rPr>
          <w:rFonts w:eastAsia="Times New Roman"/>
          <w:sz w:val="20"/>
          <w:szCs w:val="20"/>
          <w:lang w:val="en-GB"/>
        </w:rPr>
        <w:t xml:space="preserve">ePTFE has been reported to perform well as </w:t>
      </w:r>
      <w:r w:rsidR="000E35DF">
        <w:rPr>
          <w:rFonts w:eastAsia="Times New Roman"/>
          <w:sz w:val="20"/>
          <w:szCs w:val="20"/>
          <w:lang w:val="en-GB"/>
        </w:rPr>
        <w:t xml:space="preserve">a </w:t>
      </w:r>
      <w:r w:rsidR="00601894" w:rsidRPr="008D2096">
        <w:rPr>
          <w:rFonts w:eastAsia="Times New Roman"/>
          <w:sz w:val="20"/>
          <w:szCs w:val="20"/>
          <w:lang w:val="en-GB"/>
        </w:rPr>
        <w:t>vascular graft</w:t>
      </w:r>
      <w:r w:rsidR="000E35DF">
        <w:rPr>
          <w:rFonts w:eastAsia="Times New Roman"/>
          <w:sz w:val="20"/>
          <w:szCs w:val="20"/>
          <w:lang w:val="en-GB"/>
        </w:rPr>
        <w:t>,</w:t>
      </w:r>
      <w:r w:rsidR="00601894" w:rsidRPr="008D2096">
        <w:rPr>
          <w:rFonts w:eastAsia="Times New Roman"/>
          <w:sz w:val="20"/>
          <w:szCs w:val="20"/>
          <w:lang w:val="en-GB"/>
        </w:rPr>
        <w:t xml:space="preserve"> where its porous property is sufficient to promote endothelial healing with cellular and capi</w:t>
      </w:r>
      <w:r w:rsidR="009135AB" w:rsidRPr="008D2096">
        <w:rPr>
          <w:rFonts w:eastAsia="Times New Roman"/>
          <w:sz w:val="20"/>
          <w:szCs w:val="20"/>
          <w:lang w:val="en-GB"/>
        </w:rPr>
        <w:t xml:space="preserve">llary growth. </w:t>
      </w:r>
      <w:r w:rsidR="00601894" w:rsidRPr="008D2096">
        <w:rPr>
          <w:rFonts w:eastAsia="Times New Roman"/>
          <w:sz w:val="20"/>
          <w:szCs w:val="20"/>
          <w:lang w:val="en-GB"/>
        </w:rPr>
        <w:t>Th</w:t>
      </w:r>
      <w:r w:rsidR="00A06CCD">
        <w:rPr>
          <w:rFonts w:eastAsia="Times New Roman"/>
          <w:sz w:val="20"/>
          <w:szCs w:val="20"/>
          <w:lang w:val="en-GB"/>
        </w:rPr>
        <w:t>ese</w:t>
      </w:r>
      <w:r w:rsidR="00601894" w:rsidRPr="008D2096">
        <w:rPr>
          <w:rFonts w:eastAsia="Times New Roman"/>
          <w:sz w:val="20"/>
          <w:szCs w:val="20"/>
          <w:lang w:val="en-GB"/>
        </w:rPr>
        <w:t xml:space="preserve"> properties also ma</w:t>
      </w:r>
      <w:r w:rsidR="00A06CCD">
        <w:rPr>
          <w:rFonts w:eastAsia="Times New Roman"/>
          <w:sz w:val="20"/>
          <w:szCs w:val="20"/>
          <w:lang w:val="en-GB"/>
        </w:rPr>
        <w:t>k</w:t>
      </w:r>
      <w:r w:rsidR="00601894" w:rsidRPr="008D2096">
        <w:rPr>
          <w:rFonts w:eastAsia="Times New Roman"/>
          <w:sz w:val="20"/>
          <w:szCs w:val="20"/>
          <w:lang w:val="en-GB"/>
        </w:rPr>
        <w:t xml:space="preserve">e ePTFE one of the best resorbable materials to be used as </w:t>
      </w:r>
      <w:r w:rsidR="000E35DF">
        <w:rPr>
          <w:rFonts w:eastAsia="Times New Roman"/>
          <w:sz w:val="20"/>
          <w:szCs w:val="20"/>
          <w:lang w:val="en-GB"/>
        </w:rPr>
        <w:t xml:space="preserve">a </w:t>
      </w:r>
      <w:r w:rsidR="00601894" w:rsidRPr="008D2096">
        <w:rPr>
          <w:rFonts w:eastAsia="Times New Roman"/>
          <w:sz w:val="20"/>
          <w:szCs w:val="20"/>
          <w:lang w:val="en-GB"/>
        </w:rPr>
        <w:t xml:space="preserve">tissue implant in </w:t>
      </w:r>
      <w:r w:rsidR="000E35DF">
        <w:rPr>
          <w:rFonts w:eastAsia="Times New Roman"/>
          <w:sz w:val="20"/>
          <w:szCs w:val="20"/>
          <w:lang w:val="en-GB"/>
        </w:rPr>
        <w:t xml:space="preserve">the </w:t>
      </w:r>
      <w:r w:rsidR="00601894" w:rsidRPr="008D2096">
        <w:rPr>
          <w:rFonts w:eastAsia="Times New Roman"/>
          <w:sz w:val="20"/>
          <w:szCs w:val="20"/>
          <w:lang w:val="en-GB"/>
        </w:rPr>
        <w:t xml:space="preserve">face </w:t>
      </w:r>
      <w:r w:rsidR="00601894" w:rsidRPr="008D2096">
        <w:rPr>
          <w:rFonts w:eastAsia="Times New Roman"/>
          <w:sz w:val="20"/>
          <w:szCs w:val="20"/>
          <w:lang w:val="en-GB"/>
        </w:rPr>
        <w:fldChar w:fldCharType="begin"/>
      </w:r>
      <w:r w:rsidR="00940989" w:rsidRPr="008D2096">
        <w:rPr>
          <w:rFonts w:eastAsia="Times New Roman"/>
          <w:sz w:val="20"/>
          <w:szCs w:val="20"/>
          <w:lang w:val="en-GB"/>
        </w:rPr>
        <w:instrText xml:space="preserve"> ADDIN EN.CITE &lt;EndNote&gt;&lt;Cite&gt;&lt;Author&gt;Wentrup-Byrne&lt;/Author&gt;&lt;Year&gt;2005&lt;/Year&gt;&lt;RecNum&gt;12&lt;/RecNum&gt;&lt;DisplayText&gt;[3]&lt;/DisplayText&gt;&lt;record&gt;&lt;rec-number&gt;12&lt;/rec-number&gt;&lt;foreign-keys&gt;&lt;key app="EN" db-id="re5v5pt9fxra2net0w7vrtxd02tr2fdaz5r2" timestamp="1458801726"&gt;12&lt;/key&gt;&lt;/foreign-keys&gt;&lt;ref-type name="Journal Article"&gt;17&lt;/ref-type&gt;&lt;contributors&gt;&lt;authors&gt;&lt;author&gt;Edeline Wentrup-Byrne&lt;/author&gt;&lt;author&gt;Lisbeth Grøndahl&lt;/author&gt;&lt;author&gt;Shuko Suzuki&lt;/author&gt;&lt;/authors&gt;&lt;/contributors&gt;&lt;titles&gt;&lt;title&gt;Methacryloxyethyl Phosphate-Grafted Expanded Polytetrafluoroethylene Membranes for Biomedical Applications&lt;/title&gt;&lt;secondary-title&gt;Polymer International&lt;/secondary-title&gt;&lt;/titles&gt;&lt;periodical&gt;&lt;full-title&gt;Polymer International&lt;/full-title&gt;&lt;/periodical&gt;&lt;pages&gt;1581-1588&lt;/pages&gt;&lt;volume&gt;54&lt;/volume&gt;&lt;dates&gt;&lt;year&gt;2005&lt;/year&gt;&lt;/dates&gt;&lt;urls&gt;&lt;/urls&gt;&lt;/record&gt;&lt;/Cite&gt;&lt;/EndNote&gt;</w:instrText>
      </w:r>
      <w:r w:rsidR="00601894" w:rsidRPr="008D2096">
        <w:rPr>
          <w:rFonts w:eastAsia="Times New Roman"/>
          <w:sz w:val="20"/>
          <w:szCs w:val="20"/>
          <w:lang w:val="en-GB"/>
        </w:rPr>
        <w:fldChar w:fldCharType="separate"/>
      </w:r>
      <w:r w:rsidR="00940989" w:rsidRPr="008D2096">
        <w:rPr>
          <w:rFonts w:eastAsia="Times New Roman"/>
          <w:sz w:val="20"/>
          <w:szCs w:val="20"/>
          <w:lang w:val="en-GB"/>
        </w:rPr>
        <w:t>[3]</w:t>
      </w:r>
      <w:r w:rsidR="00601894" w:rsidRPr="008D2096">
        <w:rPr>
          <w:rFonts w:eastAsia="Times New Roman"/>
          <w:sz w:val="20"/>
          <w:szCs w:val="20"/>
          <w:lang w:val="en-GB"/>
        </w:rPr>
        <w:fldChar w:fldCharType="end"/>
      </w:r>
      <w:r w:rsidR="00601894" w:rsidRPr="008D2096">
        <w:rPr>
          <w:sz w:val="20"/>
          <w:szCs w:val="20"/>
          <w:lang w:val="en-GB"/>
        </w:rPr>
        <w:t>.</w:t>
      </w:r>
      <w:r w:rsidR="002921A5" w:rsidRPr="008D2096">
        <w:rPr>
          <w:sz w:val="20"/>
          <w:szCs w:val="20"/>
          <w:lang w:val="en-GB"/>
        </w:rPr>
        <w:t xml:space="preserve"> However, h</w:t>
      </w:r>
      <w:r w:rsidR="006C1536" w:rsidRPr="008D2096">
        <w:rPr>
          <w:sz w:val="20"/>
          <w:szCs w:val="20"/>
          <w:lang w:val="en-GB"/>
        </w:rPr>
        <w:t>igh hydrophobicity of</w:t>
      </w:r>
      <w:r w:rsidR="00532481" w:rsidRPr="008D2096">
        <w:rPr>
          <w:sz w:val="20"/>
          <w:szCs w:val="20"/>
          <w:lang w:val="en-GB"/>
        </w:rPr>
        <w:t xml:space="preserve"> ePTFE </w:t>
      </w:r>
      <w:r w:rsidR="006C1536" w:rsidRPr="008D2096">
        <w:rPr>
          <w:sz w:val="20"/>
          <w:szCs w:val="20"/>
          <w:lang w:val="en-GB"/>
        </w:rPr>
        <w:t>limits the use of this polymer, especially as biomaterial</w:t>
      </w:r>
      <w:r w:rsidR="002921A5" w:rsidRPr="008D2096">
        <w:rPr>
          <w:sz w:val="20"/>
          <w:szCs w:val="20"/>
          <w:lang w:val="en-GB"/>
        </w:rPr>
        <w:t xml:space="preserve"> where it is required to make a good integration with the surrounding living tissues</w:t>
      </w:r>
      <w:r w:rsidR="006C1536" w:rsidRPr="008D2096">
        <w:rPr>
          <w:sz w:val="20"/>
          <w:szCs w:val="20"/>
          <w:lang w:val="en-GB"/>
        </w:rPr>
        <w:t xml:space="preserve">. Therefore, its surface </w:t>
      </w:r>
      <w:r w:rsidR="00532481" w:rsidRPr="008D2096">
        <w:rPr>
          <w:sz w:val="20"/>
          <w:szCs w:val="20"/>
          <w:lang w:val="en-GB"/>
        </w:rPr>
        <w:t xml:space="preserve">properties </w:t>
      </w:r>
      <w:r w:rsidR="006C1536" w:rsidRPr="008D2096">
        <w:rPr>
          <w:sz w:val="20"/>
          <w:szCs w:val="20"/>
          <w:lang w:val="en-GB"/>
        </w:rPr>
        <w:t>need to</w:t>
      </w:r>
      <w:r w:rsidR="00532481" w:rsidRPr="008D2096">
        <w:rPr>
          <w:sz w:val="20"/>
          <w:szCs w:val="20"/>
          <w:lang w:val="en-GB"/>
        </w:rPr>
        <w:t xml:space="preserve"> be alter</w:t>
      </w:r>
      <w:r w:rsidR="006C1536" w:rsidRPr="008D2096">
        <w:rPr>
          <w:sz w:val="20"/>
          <w:szCs w:val="20"/>
          <w:lang w:val="en-GB"/>
        </w:rPr>
        <w:t>ed</w:t>
      </w:r>
      <w:r w:rsidR="00532481" w:rsidRPr="008D2096">
        <w:rPr>
          <w:sz w:val="20"/>
          <w:szCs w:val="20"/>
          <w:lang w:val="en-GB"/>
        </w:rPr>
        <w:t xml:space="preserve"> so that it will match the uses of </w:t>
      </w:r>
      <w:r w:rsidR="006C1536" w:rsidRPr="008D2096">
        <w:rPr>
          <w:sz w:val="20"/>
          <w:szCs w:val="20"/>
          <w:lang w:val="en-GB"/>
        </w:rPr>
        <w:t>its intended</w:t>
      </w:r>
      <w:r w:rsidR="00532481" w:rsidRPr="008D2096">
        <w:rPr>
          <w:sz w:val="20"/>
          <w:szCs w:val="20"/>
          <w:lang w:val="en-GB"/>
        </w:rPr>
        <w:t xml:space="preserve"> applications </w:t>
      </w:r>
      <w:r w:rsidR="002921A5" w:rsidRPr="008D2096">
        <w:rPr>
          <w:sz w:val="20"/>
          <w:szCs w:val="20"/>
          <w:lang w:val="en-GB"/>
        </w:rPr>
        <w:fldChar w:fldCharType="begin"/>
      </w:r>
      <w:r w:rsidR="00855CFF" w:rsidRPr="008D2096">
        <w:rPr>
          <w:sz w:val="20"/>
          <w:szCs w:val="20"/>
          <w:lang w:val="en-GB"/>
        </w:rPr>
        <w:instrText xml:space="preserve"> ADDIN EN.CITE &lt;EndNote&gt;&lt;Cite&gt;&lt;Author&gt;Wu&lt;/Author&gt;&lt;Year&gt;2008&lt;/Year&gt;&lt;RecNum&gt;17&lt;/RecNum&gt;&lt;DisplayText&gt;[4]&lt;/DisplayText&gt;&lt;record&gt;&lt;rec-number&gt;17&lt;/rec-number&gt;&lt;foreign-keys&gt;&lt;key app="EN" db-id="re5v5pt9fxra2net0w7vrtxd02tr2fdaz5r2" timestamp="1458802896"&gt;17&lt;/key&gt;&lt;/foreign-keys&gt;&lt;ref-type name="Journal Article"&gt;17&lt;/ref-type&gt;&lt;contributors&gt;&lt;authors&gt;&lt;author&gt;Te Hsing Wu&lt;/author&gt;&lt;author&gt;Ko Shao Chen&lt;/author&gt;&lt;author&gt;Su Chen Chen&lt;/author&gt;&lt;author&gt;Yi Chun Yeh&lt;/author&gt;&lt;author&gt;Lie Hang Shen&lt;/author&gt;&lt;/authors&gt;&lt;/contributors&gt;&lt;titles&gt;&lt;title&gt;The Biomedical Material of Functional ePTFE Hydrogels by the Cold Plasma Method and Radiation Technique&lt;/title&gt;&lt;secondary-title&gt;Advanced Materials Research&lt;/secondary-title&gt;&lt;/titles&gt;&lt;periodical&gt;&lt;full-title&gt;Advanced Materials Research&lt;/full-title&gt;&lt;/periodical&gt;&lt;pages&gt;1427-1429&lt;/pages&gt;&lt;volume&gt;47-50&lt;/volume&gt;&lt;dates&gt;&lt;year&gt;2008&lt;/year&gt;&lt;/dates&gt;&lt;urls&gt;&lt;/urls&gt;&lt;/record&gt;&lt;/Cite&gt;&lt;/EndNote&gt;</w:instrText>
      </w:r>
      <w:r w:rsidR="002921A5" w:rsidRPr="008D2096">
        <w:rPr>
          <w:sz w:val="20"/>
          <w:szCs w:val="20"/>
          <w:lang w:val="en-GB"/>
        </w:rPr>
        <w:fldChar w:fldCharType="separate"/>
      </w:r>
      <w:r w:rsidR="00940989" w:rsidRPr="008D2096">
        <w:rPr>
          <w:sz w:val="20"/>
          <w:szCs w:val="20"/>
          <w:lang w:val="en-GB"/>
        </w:rPr>
        <w:t>[4]</w:t>
      </w:r>
      <w:r w:rsidR="002921A5" w:rsidRPr="008D2096">
        <w:rPr>
          <w:sz w:val="20"/>
          <w:szCs w:val="20"/>
          <w:lang w:val="en-GB"/>
        </w:rPr>
        <w:fldChar w:fldCharType="end"/>
      </w:r>
      <w:r w:rsidR="002921A5" w:rsidRPr="008D2096">
        <w:rPr>
          <w:sz w:val="20"/>
          <w:szCs w:val="20"/>
          <w:lang w:val="en-GB"/>
        </w:rPr>
        <w:t>.</w:t>
      </w:r>
    </w:p>
    <w:p w14:paraId="234CE051" w14:textId="77777777" w:rsidR="00AD64F4" w:rsidRPr="008D2096" w:rsidRDefault="00AD64F4" w:rsidP="00AF6039">
      <w:pPr>
        <w:pStyle w:val="NoSpacing"/>
        <w:jc w:val="both"/>
        <w:rPr>
          <w:sz w:val="20"/>
          <w:szCs w:val="20"/>
          <w:lang w:val="en-GB"/>
        </w:rPr>
      </w:pPr>
    </w:p>
    <w:p w14:paraId="5746473C" w14:textId="2C89A51D" w:rsidR="00A65F10" w:rsidRPr="008D2096" w:rsidRDefault="0071645A" w:rsidP="0071645A">
      <w:pPr>
        <w:jc w:val="both"/>
        <w:rPr>
          <w:rStyle w:val="tgc"/>
          <w:sz w:val="20"/>
          <w:szCs w:val="20"/>
          <w:lang w:val="en-GB"/>
        </w:rPr>
      </w:pPr>
      <w:r w:rsidRPr="008D2096">
        <w:rPr>
          <w:sz w:val="20"/>
          <w:szCs w:val="20"/>
          <w:lang w:val="en-GB"/>
        </w:rPr>
        <w:t>Surface modification of a polymer</w:t>
      </w:r>
      <w:r w:rsidR="002921A5" w:rsidRPr="008D2096">
        <w:rPr>
          <w:sz w:val="20"/>
          <w:szCs w:val="20"/>
          <w:lang w:val="en-GB"/>
        </w:rPr>
        <w:t xml:space="preserve"> via grafting techniques</w:t>
      </w:r>
      <w:r w:rsidRPr="008D2096">
        <w:rPr>
          <w:sz w:val="20"/>
          <w:szCs w:val="20"/>
          <w:lang w:val="en-GB"/>
        </w:rPr>
        <w:t xml:space="preserve"> can be used to change the properties of any polymer surface so that the desired characteristic</w:t>
      </w:r>
      <w:r w:rsidR="00A06CCD">
        <w:rPr>
          <w:sz w:val="20"/>
          <w:szCs w:val="20"/>
          <w:lang w:val="en-GB"/>
        </w:rPr>
        <w:t>s</w:t>
      </w:r>
      <w:r w:rsidRPr="008D2096">
        <w:rPr>
          <w:sz w:val="20"/>
          <w:szCs w:val="20"/>
          <w:lang w:val="en-GB"/>
        </w:rPr>
        <w:t xml:space="preserve"> can be </w:t>
      </w:r>
      <w:r w:rsidR="007D62BE" w:rsidRPr="008D2096">
        <w:rPr>
          <w:sz w:val="20"/>
          <w:szCs w:val="20"/>
          <w:lang w:val="en-GB"/>
        </w:rPr>
        <w:t>achieved</w:t>
      </w:r>
      <w:r w:rsidR="002921A5" w:rsidRPr="008D2096">
        <w:rPr>
          <w:sz w:val="20"/>
          <w:szCs w:val="20"/>
          <w:lang w:val="en-GB"/>
        </w:rPr>
        <w:t>.</w:t>
      </w:r>
      <w:r w:rsidRPr="008D2096">
        <w:rPr>
          <w:sz w:val="20"/>
          <w:szCs w:val="20"/>
          <w:lang w:val="en-GB"/>
        </w:rPr>
        <w:t xml:space="preserve"> </w:t>
      </w:r>
      <w:r w:rsidR="0090074F" w:rsidRPr="008D2096">
        <w:rPr>
          <w:sz w:val="20"/>
          <w:szCs w:val="20"/>
          <w:lang w:val="en-GB"/>
        </w:rPr>
        <w:t>Grafting can be describe</w:t>
      </w:r>
      <w:r w:rsidR="006F3AEF" w:rsidRPr="008D2096">
        <w:rPr>
          <w:sz w:val="20"/>
          <w:szCs w:val="20"/>
          <w:lang w:val="en-GB"/>
        </w:rPr>
        <w:t>d</w:t>
      </w:r>
      <w:r w:rsidR="0090074F" w:rsidRPr="008D2096">
        <w:rPr>
          <w:sz w:val="20"/>
          <w:szCs w:val="20"/>
          <w:lang w:val="en-GB"/>
        </w:rPr>
        <w:t xml:space="preserve"> as the covalent attachment process. </w:t>
      </w:r>
      <w:r w:rsidR="000F1163" w:rsidRPr="008D2096">
        <w:rPr>
          <w:sz w:val="20"/>
          <w:szCs w:val="20"/>
          <w:lang w:val="en-GB"/>
        </w:rPr>
        <w:t>Currentl</w:t>
      </w:r>
      <w:r w:rsidR="007408E1" w:rsidRPr="008D2096">
        <w:rPr>
          <w:sz w:val="20"/>
          <w:szCs w:val="20"/>
          <w:lang w:val="en-GB"/>
        </w:rPr>
        <w:t xml:space="preserve">y, there are various grafting techniques available to modify </w:t>
      </w:r>
      <w:r w:rsidR="00E31E01">
        <w:rPr>
          <w:sz w:val="20"/>
          <w:szCs w:val="20"/>
          <w:lang w:val="en-GB"/>
        </w:rPr>
        <w:t xml:space="preserve">a </w:t>
      </w:r>
      <w:r w:rsidR="007408E1" w:rsidRPr="008D2096">
        <w:rPr>
          <w:sz w:val="20"/>
          <w:szCs w:val="20"/>
          <w:lang w:val="en-GB"/>
        </w:rPr>
        <w:t>polymer surface</w:t>
      </w:r>
      <w:r w:rsidR="00A06CCD">
        <w:rPr>
          <w:sz w:val="20"/>
          <w:szCs w:val="20"/>
          <w:lang w:val="en-GB"/>
        </w:rPr>
        <w:t>,</w:t>
      </w:r>
      <w:r w:rsidR="007408E1" w:rsidRPr="008D2096">
        <w:rPr>
          <w:sz w:val="20"/>
          <w:szCs w:val="20"/>
          <w:lang w:val="en-GB"/>
        </w:rPr>
        <w:t xml:space="preserve"> including chemical treatment</w:t>
      </w:r>
      <w:r w:rsidR="00944722" w:rsidRPr="008D2096">
        <w:rPr>
          <w:sz w:val="20"/>
          <w:szCs w:val="20"/>
          <w:lang w:val="en-GB"/>
        </w:rPr>
        <w:t xml:space="preserve"> </w:t>
      </w:r>
      <w:r w:rsidR="00944722" w:rsidRPr="008D2096">
        <w:rPr>
          <w:sz w:val="20"/>
          <w:szCs w:val="20"/>
          <w:lang w:val="en-GB"/>
        </w:rPr>
        <w:fldChar w:fldCharType="begin"/>
      </w:r>
      <w:r w:rsidR="00855CFF" w:rsidRPr="008D2096">
        <w:rPr>
          <w:sz w:val="20"/>
          <w:szCs w:val="20"/>
          <w:lang w:val="en-GB"/>
        </w:rPr>
        <w:instrText xml:space="preserve"> ADDIN EN.CITE &lt;EndNote&gt;&lt;Cite&gt;&lt;Author&gt;Rosli&lt;/Author&gt;&lt;Year&gt;2014&lt;/Year&gt;&lt;RecNum&gt;18&lt;/RecNum&gt;&lt;DisplayText&gt;[5]&lt;/DisplayText&gt;&lt;record&gt;&lt;rec-number&gt;18&lt;/rec-number&gt;&lt;foreign-keys&gt;&lt;key app="EN" db-id="re5v5pt9fxra2net0w7vrtxd02tr2fdaz5r2" timestamp="1461052874"&gt;18&lt;/key&gt;&lt;/foreign-keys&gt;&lt;ref-type name="Journal Article"&gt;17&lt;/ref-type&gt;&lt;contributors&gt;&lt;authors&gt;&lt;author&gt;Noor Afizah Rosli&lt;/author&gt;&lt;author&gt;Ishak Ahmad&lt;/author&gt;&lt;author&gt;Ibrahim Abdullah&lt;/author&gt;&lt;author&gt;Farah Hannan Anuar&lt;/author&gt;&lt;/authors&gt;&lt;/contributors&gt;&lt;titles&gt;&lt;title&gt;Graft Copolymerization of Methyl Methacrylate onto Agave Cellulose&lt;/title&gt;&lt;secondary-title&gt;Malaysian Journal of Analytical Sciences&lt;/secondary-title&gt;&lt;/titles&gt;&lt;periodical&gt;&lt;full-title&gt;Malaysian Journal of Analytical Sciences&lt;/full-title&gt;&lt;/periodical&gt;&lt;pages&gt;398-404&lt;/pages&gt;&lt;volume&gt;18&lt;/volume&gt;&lt;number&gt;2&lt;/number&gt;&lt;dates&gt;&lt;year&gt;2014&lt;/year&gt;&lt;/dates&gt;&lt;urls&gt;&lt;/urls&gt;&lt;/record&gt;&lt;/Cite&gt;&lt;/EndNote&gt;</w:instrText>
      </w:r>
      <w:r w:rsidR="00944722" w:rsidRPr="008D2096">
        <w:rPr>
          <w:sz w:val="20"/>
          <w:szCs w:val="20"/>
          <w:lang w:val="en-GB"/>
        </w:rPr>
        <w:fldChar w:fldCharType="separate"/>
      </w:r>
      <w:r w:rsidR="00940989" w:rsidRPr="008D2096">
        <w:rPr>
          <w:sz w:val="20"/>
          <w:szCs w:val="20"/>
          <w:lang w:val="en-GB"/>
        </w:rPr>
        <w:t>[5]</w:t>
      </w:r>
      <w:r w:rsidR="00944722" w:rsidRPr="008D2096">
        <w:rPr>
          <w:sz w:val="20"/>
          <w:szCs w:val="20"/>
          <w:lang w:val="en-GB"/>
        </w:rPr>
        <w:fldChar w:fldCharType="end"/>
      </w:r>
      <w:r w:rsidR="007408E1" w:rsidRPr="008D2096">
        <w:rPr>
          <w:sz w:val="20"/>
          <w:szCs w:val="20"/>
          <w:lang w:val="en-GB"/>
        </w:rPr>
        <w:t>, photografting</w:t>
      </w:r>
      <w:r w:rsidR="00944722" w:rsidRPr="008D2096">
        <w:rPr>
          <w:sz w:val="20"/>
          <w:szCs w:val="20"/>
          <w:lang w:val="en-GB"/>
        </w:rPr>
        <w:t xml:space="preserve"> </w:t>
      </w:r>
      <w:r w:rsidR="00944722" w:rsidRPr="008D2096">
        <w:rPr>
          <w:sz w:val="20"/>
          <w:szCs w:val="20"/>
          <w:lang w:val="en-GB"/>
        </w:rPr>
        <w:fldChar w:fldCharType="begin"/>
      </w:r>
      <w:r w:rsidR="00855CFF" w:rsidRPr="008D2096">
        <w:rPr>
          <w:sz w:val="20"/>
          <w:szCs w:val="20"/>
          <w:lang w:val="en-GB"/>
        </w:rPr>
        <w:instrText xml:space="preserve"> ADDIN EN.CITE &lt;EndNote&gt;&lt;Cite&gt;&lt;Author&gt;Naemuddin&lt;/Author&gt;&lt;Year&gt;2015&lt;/Year&gt;&lt;RecNum&gt;19&lt;/RecNum&gt;&lt;DisplayText&gt;[6]&lt;/DisplayText&gt;&lt;record&gt;&lt;rec-number&gt;19&lt;/rec-number&gt;&lt;foreign-keys&gt;&lt;key app="EN" db-id="re5v5pt9fxra2net0w7vrtxd02tr2fdaz5r2" timestamp="1461053142"&gt;19&lt;/key&gt;&lt;/foreign-keys&gt;&lt;ref-type name="Journal Article"&gt;17&lt;/ref-type&gt;&lt;contributors&gt;&lt;authors&gt;&lt;author&gt;Nurul Hazlina Naemuddin&lt;/author&gt;&lt;author&gt;Siti Samahani Suradi&lt;/author&gt;&lt;author&gt;Jamarosliza Jamaluddin&lt;/author&gt;&lt;author&gt;Nadia Adrus&lt;/author&gt;&lt;/authors&gt;&lt;/contributors&gt;&lt;titles&gt;&lt;title&gt;Photografting of Polyacrylamide Hydrogel Coating onto Various Polyethylene Terephthalate Textiles&lt;/title&gt;&lt;secondary-title&gt;Malaysian Journal of Analytical Sciences&lt;/secondary-title&gt;&lt;/titles&gt;&lt;periodical&gt;&lt;full-title&gt;Malaysian Journal of Analytical Sciences&lt;/full-title&gt;&lt;/periodical&gt;&lt;pages&gt;163-172&lt;/pages&gt;&lt;volume&gt;19&lt;/volume&gt;&lt;number&gt;1&lt;/number&gt;&lt;dates&gt;&lt;year&gt;2015&lt;/year&gt;&lt;/dates&gt;&lt;urls&gt;&lt;/urls&gt;&lt;/record&gt;&lt;/Cite&gt;&lt;/EndNote&gt;</w:instrText>
      </w:r>
      <w:r w:rsidR="00944722" w:rsidRPr="008D2096">
        <w:rPr>
          <w:sz w:val="20"/>
          <w:szCs w:val="20"/>
          <w:lang w:val="en-GB"/>
        </w:rPr>
        <w:fldChar w:fldCharType="separate"/>
      </w:r>
      <w:r w:rsidR="00940989" w:rsidRPr="008D2096">
        <w:rPr>
          <w:sz w:val="20"/>
          <w:szCs w:val="20"/>
          <w:lang w:val="en-GB"/>
        </w:rPr>
        <w:t>[6]</w:t>
      </w:r>
      <w:r w:rsidR="00944722" w:rsidRPr="008D2096">
        <w:rPr>
          <w:sz w:val="20"/>
          <w:szCs w:val="20"/>
          <w:lang w:val="en-GB"/>
        </w:rPr>
        <w:fldChar w:fldCharType="end"/>
      </w:r>
      <w:r w:rsidR="007408E1" w:rsidRPr="008D2096">
        <w:rPr>
          <w:sz w:val="20"/>
          <w:szCs w:val="20"/>
          <w:lang w:val="en-GB"/>
        </w:rPr>
        <w:t>, radiation</w:t>
      </w:r>
      <w:r w:rsidR="00944722" w:rsidRPr="008D2096">
        <w:rPr>
          <w:sz w:val="20"/>
          <w:szCs w:val="20"/>
          <w:lang w:val="en-GB"/>
        </w:rPr>
        <w:t xml:space="preserve"> </w:t>
      </w:r>
      <w:r w:rsidR="00944722" w:rsidRPr="008D2096">
        <w:rPr>
          <w:sz w:val="20"/>
          <w:szCs w:val="20"/>
          <w:lang w:val="en-GB"/>
        </w:rPr>
        <w:fldChar w:fldCharType="begin"/>
      </w:r>
      <w:r w:rsidR="00855CFF" w:rsidRPr="008D2096">
        <w:rPr>
          <w:sz w:val="20"/>
          <w:szCs w:val="20"/>
          <w:lang w:val="en-GB"/>
        </w:rPr>
        <w:instrText xml:space="preserve"> ADDIN EN.CITE &lt;EndNote&gt;&lt;Cite&gt;&lt;Author&gt;Hidzir&lt;/Author&gt;&lt;Year&gt;2014&lt;/Year&gt;&lt;RecNum&gt;9&lt;/RecNum&gt;&lt;DisplayText&gt;[7, 8]&lt;/DisplayText&gt;&lt;record&gt;&lt;rec-number&gt;9&lt;/rec-number&gt;&lt;foreign-keys&gt;&lt;key app="EN" db-id="re5v5pt9fxra2net0w7vrtxd02tr2fdaz5r2" timestamp="1458801391"&gt;9&lt;/key&gt;&lt;/foreign-keys&gt;&lt;ref-type name="Journal Article"&gt;17&lt;/ref-type&gt;&lt;contributors&gt;&lt;authors&gt;&lt;author&gt;Norsyahidah Mohd Hidzir&lt;/author&gt;&lt;author&gt;Qianhui Lee&lt;/author&gt;&lt;author&gt;David J. T. Hill&lt;/author&gt;&lt;author&gt;Firas Rasoul&lt;/author&gt;&lt;author&gt;Lisbeth Grondahl&lt;/author&gt;&lt;/authors&gt;&lt;/contributors&gt;&lt;titles&gt;&lt;title&gt;Grafting of Acrylic Acid-co-Itaconic Acid onto ePTFE and Characterization of Water Uptake by the Graft Copolymers&lt;/title&gt;&lt;secondary-title&gt;Journal of Applied Polymer Science&lt;/secondary-title&gt;&lt;/titles&gt;&lt;periodical&gt;&lt;full-title&gt;Journal of Applied Polymer Science&lt;/full-title&gt;&lt;/periodical&gt;&lt;pages&gt;41482&lt;/pages&gt;&lt;dates&gt;&lt;year&gt;2014&lt;/year&gt;&lt;/dates&gt;&lt;urls&gt;&lt;/urls&gt;&lt;/record&gt;&lt;/Cite&gt;&lt;Cite&gt;&lt;Author&gt;Hidzir&lt;/Author&gt;&lt;Year&gt;2012&lt;/Year&gt;&lt;RecNum&gt;10&lt;/RecNum&gt;&lt;record&gt;&lt;rec-number&gt;10&lt;/rec-number&gt;&lt;foreign-keys&gt;&lt;key app="EN" db-id="re5v5pt9fxra2net0w7vrtxd02tr2fdaz5r2" timestamp="1458801481"&gt;10&lt;/key&gt;&lt;/foreign-keys&gt;&lt;ref-type name="Journal Article"&gt;17&lt;/ref-type&gt;&lt;contributors&gt;&lt;authors&gt;&lt;author&gt;Norsyahidah Mohd Hidzir&lt;/author&gt;&lt;author&gt;David J.T. Hill&lt;/author&gt;&lt;author&gt;Darren Martin&lt;/author&gt;&lt;author&gt;Lisbeth Grøndahl&lt;/author&gt;&lt;/authors&gt;&lt;/contributors&gt;&lt;titles&gt;&lt;title&gt;Radiation-induced grafting of acrylic acid onto expanded poly(tetrafluoroethylene) membranes&lt;/title&gt;&lt;secondary-title&gt;Polymer &lt;/secondary-title&gt;&lt;/titles&gt;&lt;periodical&gt;&lt;full-title&gt;Polymer&lt;/full-title&gt;&lt;/periodical&gt;&lt;pages&gt;6063-6071&lt;/pages&gt;&lt;volume&gt;53&lt;/volume&gt;&lt;dates&gt;&lt;year&gt;2012&lt;/year&gt;&lt;/dates&gt;&lt;urls&gt;&lt;/urls&gt;&lt;/record&gt;&lt;/Cite&gt;&lt;/EndNote&gt;</w:instrText>
      </w:r>
      <w:r w:rsidR="00944722" w:rsidRPr="008D2096">
        <w:rPr>
          <w:sz w:val="20"/>
          <w:szCs w:val="20"/>
          <w:lang w:val="en-GB"/>
        </w:rPr>
        <w:fldChar w:fldCharType="separate"/>
      </w:r>
      <w:r w:rsidR="00940989" w:rsidRPr="008D2096">
        <w:rPr>
          <w:sz w:val="20"/>
          <w:szCs w:val="20"/>
          <w:lang w:val="en-GB"/>
        </w:rPr>
        <w:t>[7, 8]</w:t>
      </w:r>
      <w:r w:rsidR="00944722" w:rsidRPr="008D2096">
        <w:rPr>
          <w:sz w:val="20"/>
          <w:szCs w:val="20"/>
          <w:lang w:val="en-GB"/>
        </w:rPr>
        <w:fldChar w:fldCharType="end"/>
      </w:r>
      <w:r w:rsidR="007408E1" w:rsidRPr="008D2096">
        <w:rPr>
          <w:sz w:val="20"/>
          <w:szCs w:val="20"/>
          <w:lang w:val="en-GB"/>
        </w:rPr>
        <w:t>, and plasma techniques</w:t>
      </w:r>
      <w:r w:rsidR="00944722" w:rsidRPr="008D2096">
        <w:rPr>
          <w:sz w:val="20"/>
          <w:szCs w:val="20"/>
          <w:lang w:val="en-GB"/>
        </w:rPr>
        <w:t xml:space="preserve"> </w:t>
      </w:r>
      <w:r w:rsidR="00944722" w:rsidRPr="008D2096">
        <w:rPr>
          <w:sz w:val="20"/>
          <w:szCs w:val="20"/>
          <w:lang w:val="en-GB"/>
        </w:rPr>
        <w:fldChar w:fldCharType="begin"/>
      </w:r>
      <w:r w:rsidR="00940989" w:rsidRPr="008D2096">
        <w:rPr>
          <w:sz w:val="20"/>
          <w:szCs w:val="20"/>
          <w:lang w:val="en-GB"/>
        </w:rPr>
        <w:instrText xml:space="preserve"> ADDIN EN.CITE &lt;EndNote&gt;&lt;Cite&gt;&lt;Author&gt;Hidzir&lt;/Author&gt;&lt;Year&gt;2013&lt;/Year&gt;&lt;RecNum&gt;20&lt;/RecNum&gt;&lt;DisplayText&gt;[9]&lt;/DisplayText&gt;&lt;record&gt;&lt;rec-number&gt;20&lt;/rec-number&gt;&lt;foreign-keys&gt;&lt;key app="EN" db-id="re5v5pt9fxra2net0w7vrtxd02tr2fdaz5r2" timestamp="1461053532"&gt;20&lt;/key&gt;&lt;/foreign-keys&gt;&lt;ref-type name="Journal Article"&gt;17&lt;/ref-type&gt;&lt;contributors&gt;&lt;authors&gt;&lt;author&gt;Norsyahidah Mohd Hidzir&lt;/author&gt;&lt;author&gt;David J.T. Hill&lt;/author&gt;&lt;author&gt;Elena Taran&lt;/author&gt;&lt;author&gt;Darren Martin&lt;/author&gt;&lt;author&gt;Lisbeth Grøndahl&lt;/author&gt;&lt;/authors&gt;&lt;/contributors&gt;&lt;titles&gt;&lt;title&gt;Argon Plasma Treatment-Induced Grafting of Acrylic Acid onto Expanded Poly(tetrafluoroethylene) Membranes&lt;/title&gt;&lt;secondary-title&gt;Polymer &lt;/secondary-title&gt;&lt;/titles&gt;&lt;periodical&gt;&lt;full-title&gt;Polymer&lt;/full-title&gt;&lt;/periodical&gt;&lt;pages&gt;6536-6546&lt;/pages&gt;&lt;volume&gt;54&lt;/volume&gt;&lt;dates&gt;&lt;year&gt;2013&lt;/year&gt;&lt;/dates&gt;&lt;urls&gt;&lt;/urls&gt;&lt;/record&gt;&lt;/Cite&gt;&lt;/EndNote&gt;</w:instrText>
      </w:r>
      <w:r w:rsidR="00944722" w:rsidRPr="008D2096">
        <w:rPr>
          <w:sz w:val="20"/>
          <w:szCs w:val="20"/>
          <w:lang w:val="en-GB"/>
        </w:rPr>
        <w:fldChar w:fldCharType="separate"/>
      </w:r>
      <w:r w:rsidR="00940989" w:rsidRPr="008D2096">
        <w:rPr>
          <w:sz w:val="20"/>
          <w:szCs w:val="20"/>
          <w:lang w:val="en-GB"/>
        </w:rPr>
        <w:t>[9]</w:t>
      </w:r>
      <w:r w:rsidR="00944722" w:rsidRPr="008D2096">
        <w:rPr>
          <w:sz w:val="20"/>
          <w:szCs w:val="20"/>
          <w:lang w:val="en-GB"/>
        </w:rPr>
        <w:fldChar w:fldCharType="end"/>
      </w:r>
      <w:r w:rsidR="007408E1" w:rsidRPr="008D2096">
        <w:rPr>
          <w:sz w:val="20"/>
          <w:szCs w:val="20"/>
          <w:lang w:val="en-GB"/>
        </w:rPr>
        <w:t xml:space="preserve">. </w:t>
      </w:r>
      <w:r w:rsidR="00B225FD" w:rsidRPr="008D2096">
        <w:rPr>
          <w:sz w:val="20"/>
          <w:szCs w:val="20"/>
          <w:lang w:val="en-GB"/>
        </w:rPr>
        <w:t>Radiation</w:t>
      </w:r>
      <w:r w:rsidR="00E31E01">
        <w:rPr>
          <w:sz w:val="20"/>
          <w:szCs w:val="20"/>
          <w:lang w:val="en-GB"/>
        </w:rPr>
        <w:t>-</w:t>
      </w:r>
      <w:r w:rsidR="00B225FD" w:rsidRPr="008D2096">
        <w:rPr>
          <w:sz w:val="20"/>
          <w:szCs w:val="20"/>
          <w:lang w:val="en-GB"/>
        </w:rPr>
        <w:t>induced graft copolymeri</w:t>
      </w:r>
      <w:r w:rsidR="00132C9E">
        <w:rPr>
          <w:sz w:val="20"/>
          <w:szCs w:val="20"/>
          <w:lang w:val="en-GB"/>
        </w:rPr>
        <w:t>sation</w:t>
      </w:r>
      <w:r w:rsidR="00B225FD" w:rsidRPr="008D2096">
        <w:rPr>
          <w:sz w:val="20"/>
          <w:szCs w:val="20"/>
          <w:lang w:val="en-GB"/>
        </w:rPr>
        <w:t xml:space="preserve"> is</w:t>
      </w:r>
      <w:r w:rsidR="002921A5" w:rsidRPr="008D2096">
        <w:rPr>
          <w:sz w:val="20"/>
          <w:szCs w:val="20"/>
          <w:lang w:val="en-GB"/>
        </w:rPr>
        <w:t xml:space="preserve"> </w:t>
      </w:r>
      <w:r w:rsidR="007D62BE" w:rsidRPr="008D2096">
        <w:rPr>
          <w:sz w:val="20"/>
          <w:szCs w:val="20"/>
          <w:lang w:val="en-GB"/>
        </w:rPr>
        <w:t>one of the grafting technique</w:t>
      </w:r>
      <w:r w:rsidR="002921A5" w:rsidRPr="008D2096">
        <w:rPr>
          <w:sz w:val="20"/>
          <w:szCs w:val="20"/>
          <w:lang w:val="en-GB"/>
        </w:rPr>
        <w:t xml:space="preserve">s </w:t>
      </w:r>
      <w:r w:rsidR="00E31E01">
        <w:rPr>
          <w:sz w:val="20"/>
          <w:szCs w:val="20"/>
          <w:lang w:val="en-GB"/>
        </w:rPr>
        <w:t>that</w:t>
      </w:r>
      <w:r w:rsidR="007D62BE" w:rsidRPr="008D2096">
        <w:rPr>
          <w:sz w:val="20"/>
          <w:szCs w:val="20"/>
          <w:lang w:val="en-GB"/>
        </w:rPr>
        <w:t xml:space="preserve"> </w:t>
      </w:r>
      <w:r w:rsidR="002921A5" w:rsidRPr="008D2096">
        <w:rPr>
          <w:sz w:val="20"/>
          <w:szCs w:val="20"/>
          <w:lang w:val="en-GB"/>
        </w:rPr>
        <w:t>has been well</w:t>
      </w:r>
      <w:r w:rsidR="00B225FD" w:rsidRPr="008D2096">
        <w:rPr>
          <w:sz w:val="20"/>
          <w:szCs w:val="20"/>
          <w:lang w:val="en-GB"/>
        </w:rPr>
        <w:t xml:space="preserve"> establish</w:t>
      </w:r>
      <w:r w:rsidR="00E31E01">
        <w:rPr>
          <w:sz w:val="20"/>
          <w:szCs w:val="20"/>
          <w:lang w:val="en-GB"/>
        </w:rPr>
        <w:t>ed</w:t>
      </w:r>
      <w:r w:rsidR="00B225FD" w:rsidRPr="008D2096">
        <w:rPr>
          <w:sz w:val="20"/>
          <w:szCs w:val="20"/>
          <w:lang w:val="en-GB"/>
        </w:rPr>
        <w:t xml:space="preserve"> </w:t>
      </w:r>
      <w:r w:rsidR="00E31E01">
        <w:rPr>
          <w:sz w:val="20"/>
          <w:szCs w:val="20"/>
          <w:lang w:val="en-GB"/>
        </w:rPr>
        <w:t xml:space="preserve">for </w:t>
      </w:r>
      <w:r w:rsidR="008C58E9" w:rsidRPr="008D2096">
        <w:rPr>
          <w:sz w:val="20"/>
          <w:szCs w:val="20"/>
          <w:lang w:val="en-GB"/>
        </w:rPr>
        <w:t xml:space="preserve">almost </w:t>
      </w:r>
      <w:r w:rsidR="002921A5" w:rsidRPr="008D2096">
        <w:rPr>
          <w:sz w:val="20"/>
          <w:szCs w:val="20"/>
          <w:lang w:val="en-GB"/>
        </w:rPr>
        <w:t xml:space="preserve">half </w:t>
      </w:r>
      <w:r w:rsidR="00E31E01">
        <w:rPr>
          <w:sz w:val="20"/>
          <w:szCs w:val="20"/>
          <w:lang w:val="en-GB"/>
        </w:rPr>
        <w:t>a</w:t>
      </w:r>
      <w:r w:rsidR="002921A5" w:rsidRPr="008D2096">
        <w:rPr>
          <w:sz w:val="20"/>
          <w:szCs w:val="20"/>
          <w:lang w:val="en-GB"/>
        </w:rPr>
        <w:t xml:space="preserve"> century </w:t>
      </w:r>
      <w:r w:rsidR="00E2288B" w:rsidRPr="008D2096">
        <w:rPr>
          <w:sz w:val="20"/>
          <w:szCs w:val="20"/>
          <w:lang w:val="en-GB"/>
        </w:rPr>
        <w:fldChar w:fldCharType="begin"/>
      </w:r>
      <w:r w:rsidR="00940989" w:rsidRPr="008D2096">
        <w:rPr>
          <w:sz w:val="20"/>
          <w:szCs w:val="20"/>
          <w:lang w:val="en-GB"/>
        </w:rPr>
        <w:instrText xml:space="preserve"> ADDIN EN.CITE &lt;EndNote&gt;&lt;Cite&gt;&lt;Author&gt;Dargaville&lt;/Author&gt;&lt;Year&gt;2003&lt;/Year&gt;&lt;RecNum&gt;11&lt;/RecNum&gt;&lt;DisplayText&gt;[10]&lt;/DisplayText&gt;&lt;record&gt;&lt;rec-number&gt;11&lt;/rec-number&gt;&lt;foreign-keys&gt;&lt;key app="EN" db-id="re5v5pt9fxra2net0w7vrtxd02tr2fdaz5r2" timestamp="1458801602"&gt;11&lt;/key&gt;&lt;/foreign-keys&gt;&lt;ref-type name="Journal Article"&gt;17&lt;/ref-type&gt;&lt;contributors&gt;&lt;authors&gt;&lt;author&gt;Tim R. Dargaville&lt;/author&gt;&lt;author&gt;Graeme A. George&lt;/author&gt;&lt;author&gt;David J.T. Hill&lt;/author&gt;&lt;author&gt;Andrew K. Whittaker&lt;/author&gt;&lt;/authors&gt;&lt;/contributors&gt;&lt;titles&gt;&lt;title&gt;High Energy Radiation Grafting of Fluoropolymers&lt;/title&gt;&lt;secondary-title&gt;Progress in Polymer Science&lt;/secondary-title&gt;&lt;/titles&gt;&lt;periodical&gt;&lt;full-title&gt;Progress in Polymer Science&lt;/full-title&gt;&lt;/periodical&gt;&lt;pages&gt;1355-1376&lt;/pages&gt;&lt;volume&gt;28&lt;/volume&gt;&lt;dates&gt;&lt;year&gt;2003&lt;/year&gt;&lt;/dates&gt;&lt;urls&gt;&lt;/urls&gt;&lt;/record&gt;&lt;/Cite&gt;&lt;/EndNote&gt;</w:instrText>
      </w:r>
      <w:r w:rsidR="00E2288B" w:rsidRPr="008D2096">
        <w:rPr>
          <w:sz w:val="20"/>
          <w:szCs w:val="20"/>
          <w:lang w:val="en-GB"/>
        </w:rPr>
        <w:fldChar w:fldCharType="separate"/>
      </w:r>
      <w:r w:rsidR="00940989" w:rsidRPr="008D2096">
        <w:rPr>
          <w:sz w:val="20"/>
          <w:szCs w:val="20"/>
          <w:lang w:val="en-GB"/>
        </w:rPr>
        <w:t>[10]</w:t>
      </w:r>
      <w:r w:rsidR="00E2288B" w:rsidRPr="008D2096">
        <w:rPr>
          <w:sz w:val="20"/>
          <w:szCs w:val="20"/>
          <w:lang w:val="en-GB"/>
        </w:rPr>
        <w:fldChar w:fldCharType="end"/>
      </w:r>
      <w:r w:rsidR="008C58E9" w:rsidRPr="008D2096">
        <w:rPr>
          <w:sz w:val="20"/>
          <w:szCs w:val="20"/>
          <w:lang w:val="en-GB"/>
        </w:rPr>
        <w:t>.</w:t>
      </w:r>
      <w:r w:rsidR="00432598" w:rsidRPr="008D2096">
        <w:rPr>
          <w:sz w:val="20"/>
          <w:szCs w:val="20"/>
          <w:lang w:val="en-GB"/>
        </w:rPr>
        <w:t xml:space="preserve"> </w:t>
      </w:r>
      <w:r w:rsidR="004F32A4" w:rsidRPr="008D2096">
        <w:rPr>
          <w:sz w:val="20"/>
          <w:szCs w:val="20"/>
          <w:lang w:val="en-GB"/>
        </w:rPr>
        <w:t xml:space="preserve">These </w:t>
      </w:r>
      <w:r w:rsidRPr="008D2096">
        <w:rPr>
          <w:sz w:val="20"/>
          <w:szCs w:val="20"/>
          <w:lang w:val="en-GB"/>
        </w:rPr>
        <w:t>techniques</w:t>
      </w:r>
      <w:r w:rsidR="00432598" w:rsidRPr="008D2096">
        <w:rPr>
          <w:sz w:val="20"/>
          <w:szCs w:val="20"/>
          <w:lang w:val="en-GB"/>
        </w:rPr>
        <w:t xml:space="preserve"> can alter the </w:t>
      </w:r>
      <w:r w:rsidR="002921A5" w:rsidRPr="008D2096">
        <w:rPr>
          <w:sz w:val="20"/>
          <w:szCs w:val="20"/>
          <w:lang w:val="en-GB"/>
        </w:rPr>
        <w:t xml:space="preserve">initial </w:t>
      </w:r>
      <w:r w:rsidR="00432598" w:rsidRPr="008D2096">
        <w:rPr>
          <w:sz w:val="20"/>
          <w:szCs w:val="20"/>
          <w:lang w:val="en-GB"/>
        </w:rPr>
        <w:t>surface of polymeric materials by introduci</w:t>
      </w:r>
      <w:r w:rsidR="00EF05AC" w:rsidRPr="008D2096">
        <w:rPr>
          <w:sz w:val="20"/>
          <w:szCs w:val="20"/>
          <w:lang w:val="en-GB"/>
        </w:rPr>
        <w:t>ng new functional groups</w:t>
      </w:r>
      <w:r w:rsidR="004F32A4" w:rsidRPr="008D2096">
        <w:rPr>
          <w:sz w:val="20"/>
          <w:szCs w:val="20"/>
          <w:lang w:val="en-GB"/>
        </w:rPr>
        <w:t xml:space="preserve"> on the backbone of the carbon chain</w:t>
      </w:r>
      <w:r w:rsidR="00EF05AC" w:rsidRPr="008D2096">
        <w:rPr>
          <w:sz w:val="20"/>
          <w:szCs w:val="20"/>
          <w:lang w:val="en-GB"/>
        </w:rPr>
        <w:t xml:space="preserve">. </w:t>
      </w:r>
      <w:r w:rsidR="002921A5" w:rsidRPr="008D2096">
        <w:rPr>
          <w:sz w:val="20"/>
          <w:szCs w:val="20"/>
          <w:lang w:val="en-GB"/>
        </w:rPr>
        <w:t xml:space="preserve">Many studies </w:t>
      </w:r>
      <w:r w:rsidR="001C781F" w:rsidRPr="008D2096">
        <w:rPr>
          <w:sz w:val="20"/>
          <w:szCs w:val="20"/>
          <w:lang w:val="en-GB"/>
        </w:rPr>
        <w:t xml:space="preserve">have been conducted </w:t>
      </w:r>
      <w:r w:rsidR="002921A5" w:rsidRPr="008D2096">
        <w:rPr>
          <w:sz w:val="20"/>
          <w:szCs w:val="20"/>
          <w:lang w:val="en-GB"/>
        </w:rPr>
        <w:t xml:space="preserve">using </w:t>
      </w:r>
      <w:r w:rsidR="00E31E01">
        <w:rPr>
          <w:sz w:val="20"/>
          <w:szCs w:val="20"/>
          <w:lang w:val="en-GB"/>
        </w:rPr>
        <w:t xml:space="preserve">the </w:t>
      </w:r>
      <w:r w:rsidR="008C58E9" w:rsidRPr="008D2096">
        <w:rPr>
          <w:sz w:val="20"/>
          <w:szCs w:val="20"/>
          <w:lang w:val="en-GB"/>
        </w:rPr>
        <w:t>radiation</w:t>
      </w:r>
      <w:r w:rsidR="002921A5" w:rsidRPr="008D2096">
        <w:rPr>
          <w:sz w:val="20"/>
          <w:szCs w:val="20"/>
          <w:lang w:val="en-GB"/>
        </w:rPr>
        <w:t xml:space="preserve">-induced grafting technique </w:t>
      </w:r>
      <w:r w:rsidR="001C781F" w:rsidRPr="008D2096">
        <w:rPr>
          <w:sz w:val="20"/>
          <w:szCs w:val="20"/>
          <w:lang w:val="en-GB"/>
        </w:rPr>
        <w:t>in which various monomers ha</w:t>
      </w:r>
      <w:r w:rsidR="00E31E01">
        <w:rPr>
          <w:sz w:val="20"/>
          <w:szCs w:val="20"/>
          <w:lang w:val="en-GB"/>
        </w:rPr>
        <w:t>ve</w:t>
      </w:r>
      <w:r w:rsidR="001C781F" w:rsidRPr="008D2096">
        <w:rPr>
          <w:sz w:val="20"/>
          <w:szCs w:val="20"/>
          <w:lang w:val="en-GB"/>
        </w:rPr>
        <w:t xml:space="preserve"> been successfully introduced onto ePTFE</w:t>
      </w:r>
      <w:r w:rsidR="00E31E01">
        <w:rPr>
          <w:sz w:val="20"/>
          <w:szCs w:val="20"/>
          <w:lang w:val="en-GB"/>
        </w:rPr>
        <w:t>,</w:t>
      </w:r>
      <w:r w:rsidR="001C781F" w:rsidRPr="008D2096">
        <w:rPr>
          <w:sz w:val="20"/>
          <w:szCs w:val="20"/>
          <w:lang w:val="en-GB"/>
        </w:rPr>
        <w:t xml:space="preserve"> </w:t>
      </w:r>
      <w:r w:rsidR="008C58E9" w:rsidRPr="008D2096">
        <w:rPr>
          <w:sz w:val="20"/>
          <w:szCs w:val="20"/>
          <w:lang w:val="en-GB"/>
        </w:rPr>
        <w:t xml:space="preserve">such as acrylic acid </w:t>
      </w:r>
      <w:r w:rsidR="00E2288B" w:rsidRPr="008D2096">
        <w:rPr>
          <w:sz w:val="20"/>
          <w:szCs w:val="20"/>
          <w:lang w:val="en-GB"/>
        </w:rPr>
        <w:fldChar w:fldCharType="begin"/>
      </w:r>
      <w:r w:rsidR="00940989" w:rsidRPr="008D2096">
        <w:rPr>
          <w:sz w:val="20"/>
          <w:szCs w:val="20"/>
          <w:lang w:val="en-GB"/>
        </w:rPr>
        <w:instrText xml:space="preserve"> ADDIN EN.CITE &lt;EndNote&gt;&lt;Cite&gt;&lt;Author&gt;Hidzir&lt;/Author&gt;&lt;Year&gt;2012&lt;/Year&gt;&lt;RecNum&gt;10&lt;/RecNum&gt;&lt;DisplayText&gt;[8]&lt;/DisplayText&gt;&lt;record&gt;&lt;rec-number&gt;10&lt;/rec-number&gt;&lt;foreign-keys&gt;&lt;key app="EN" db-id="re5v5pt9fxra2net0w7vrtxd02tr2fdaz5r2" timestamp="1458801481"&gt;10&lt;/key&gt;&lt;/foreign-keys&gt;&lt;ref-type name="Journal Article"&gt;17&lt;/ref-type&gt;&lt;contributors&gt;&lt;authors&gt;&lt;author&gt;Norsyahidah Mohd Hidzir&lt;/author&gt;&lt;author&gt;David J.T. Hill&lt;/author&gt;&lt;author&gt;Darren Martin&lt;/author&gt;&lt;author&gt;Lisbeth Grøndahl&lt;/author&gt;&lt;/authors&gt;&lt;/contributors&gt;&lt;titles&gt;&lt;title&gt;Radiation-induced grafting of acrylic acid onto expanded poly(tetrafluoroethylene) membranes&lt;/title&gt;&lt;secondary-title&gt;Polymer &lt;/secondary-title&gt;&lt;/titles&gt;&lt;periodical&gt;&lt;full-title&gt;Polymer&lt;/full-title&gt;&lt;/periodical&gt;&lt;pages&gt;6063-6071&lt;/pages&gt;&lt;volume&gt;53&lt;/volume&gt;&lt;dates&gt;&lt;year&gt;2012&lt;/year&gt;&lt;/dates&gt;&lt;urls&gt;&lt;/urls&gt;&lt;/record&gt;&lt;/Cite&gt;&lt;/EndNote&gt;</w:instrText>
      </w:r>
      <w:r w:rsidR="00E2288B" w:rsidRPr="008D2096">
        <w:rPr>
          <w:sz w:val="20"/>
          <w:szCs w:val="20"/>
          <w:lang w:val="en-GB"/>
        </w:rPr>
        <w:fldChar w:fldCharType="separate"/>
      </w:r>
      <w:r w:rsidR="00940989" w:rsidRPr="008D2096">
        <w:rPr>
          <w:sz w:val="20"/>
          <w:szCs w:val="20"/>
          <w:lang w:val="en-GB"/>
        </w:rPr>
        <w:t>[8]</w:t>
      </w:r>
      <w:r w:rsidR="00E2288B" w:rsidRPr="008D2096">
        <w:rPr>
          <w:sz w:val="20"/>
          <w:szCs w:val="20"/>
          <w:lang w:val="en-GB"/>
        </w:rPr>
        <w:fldChar w:fldCharType="end"/>
      </w:r>
      <w:r w:rsidR="008C58E9" w:rsidRPr="008D2096">
        <w:rPr>
          <w:sz w:val="20"/>
          <w:szCs w:val="20"/>
          <w:lang w:val="en-GB"/>
        </w:rPr>
        <w:t xml:space="preserve">, itaconic acid </w:t>
      </w:r>
      <w:r w:rsidR="00E2288B" w:rsidRPr="008D2096">
        <w:rPr>
          <w:sz w:val="20"/>
          <w:szCs w:val="20"/>
          <w:lang w:val="en-GB"/>
        </w:rPr>
        <w:fldChar w:fldCharType="begin"/>
      </w:r>
      <w:r w:rsidR="00855CFF" w:rsidRPr="008D2096">
        <w:rPr>
          <w:sz w:val="20"/>
          <w:szCs w:val="20"/>
          <w:lang w:val="en-GB"/>
        </w:rPr>
        <w:instrText xml:space="preserve"> ADDIN EN.CITE &lt;EndNote&gt;&lt;Cite&gt;&lt;Author&gt;Hidzir&lt;/Author&gt;&lt;Year&gt;2014&lt;/Year&gt;&lt;RecNum&gt;9&lt;/RecNum&gt;&lt;DisplayText&gt;[7]&lt;/DisplayText&gt;&lt;record&gt;&lt;rec-number&gt;9&lt;/rec-number&gt;&lt;foreign-keys&gt;&lt;key app="EN" db-id="re5v5pt9fxra2net0w7vrtxd02tr2fdaz5r2" timestamp="1458801391"&gt;9&lt;/key&gt;&lt;/foreign-keys&gt;&lt;ref-type name="Journal Article"&gt;17&lt;/ref-type&gt;&lt;contributors&gt;&lt;authors&gt;&lt;author&gt;Norsyahidah Mohd Hidzir&lt;/author&gt;&lt;author&gt;Qianhui Lee&lt;/author&gt;&lt;author&gt;David J. T. Hill&lt;/author&gt;&lt;author&gt;Firas Rasoul&lt;/author&gt;&lt;author&gt;Lisbeth Grondahl&lt;/author&gt;&lt;/authors&gt;&lt;/contributors&gt;&lt;titles&gt;&lt;title&gt;Grafting of Acrylic Acid-co-Itaconic Acid onto ePTFE and Characterization of Water Uptake by the Graft Copolymers&lt;/title&gt;&lt;secondary-title&gt;Journal of Applied Polymer Science&lt;/secondary-title&gt;&lt;/titles&gt;&lt;periodical&gt;&lt;full-title&gt;Journal of Applied Polymer Science&lt;/full-title&gt;&lt;/periodical&gt;&lt;pages&gt;41482&lt;/pages&gt;&lt;dates&gt;&lt;year&gt;2014&lt;/year&gt;&lt;/dates&gt;&lt;urls&gt;&lt;/urls&gt;&lt;/record&gt;&lt;/Cite&gt;&lt;/EndNote&gt;</w:instrText>
      </w:r>
      <w:r w:rsidR="00E2288B" w:rsidRPr="008D2096">
        <w:rPr>
          <w:sz w:val="20"/>
          <w:szCs w:val="20"/>
          <w:lang w:val="en-GB"/>
        </w:rPr>
        <w:fldChar w:fldCharType="separate"/>
      </w:r>
      <w:r w:rsidR="00940989" w:rsidRPr="008D2096">
        <w:rPr>
          <w:sz w:val="20"/>
          <w:szCs w:val="20"/>
          <w:lang w:val="en-GB"/>
        </w:rPr>
        <w:t>[7]</w:t>
      </w:r>
      <w:r w:rsidR="00E2288B" w:rsidRPr="008D2096">
        <w:rPr>
          <w:sz w:val="20"/>
          <w:szCs w:val="20"/>
          <w:lang w:val="en-GB"/>
        </w:rPr>
        <w:fldChar w:fldCharType="end"/>
      </w:r>
      <w:r w:rsidR="002355C5" w:rsidRPr="008D2096">
        <w:rPr>
          <w:sz w:val="20"/>
          <w:szCs w:val="20"/>
          <w:lang w:val="en-GB"/>
        </w:rPr>
        <w:t xml:space="preserve">, </w:t>
      </w:r>
      <w:r w:rsidR="001C781F" w:rsidRPr="008D2096">
        <w:rPr>
          <w:sz w:val="20"/>
          <w:szCs w:val="20"/>
          <w:lang w:val="en-GB"/>
        </w:rPr>
        <w:t xml:space="preserve">and </w:t>
      </w:r>
      <w:r w:rsidR="002355C5" w:rsidRPr="008D2096">
        <w:rPr>
          <w:sz w:val="20"/>
          <w:szCs w:val="20"/>
          <w:lang w:val="en-GB"/>
        </w:rPr>
        <w:t>methoxyacrylate phosphate</w:t>
      </w:r>
      <w:r w:rsidR="00EF05AC" w:rsidRPr="008D2096">
        <w:rPr>
          <w:sz w:val="20"/>
          <w:szCs w:val="20"/>
          <w:lang w:val="en-GB"/>
        </w:rPr>
        <w:t xml:space="preserve"> </w:t>
      </w:r>
      <w:r w:rsidR="00E2288B" w:rsidRPr="008D2096">
        <w:rPr>
          <w:sz w:val="20"/>
          <w:szCs w:val="20"/>
          <w:lang w:val="en-GB"/>
        </w:rPr>
        <w:fldChar w:fldCharType="begin"/>
      </w:r>
      <w:r w:rsidR="00940989" w:rsidRPr="008D2096">
        <w:rPr>
          <w:sz w:val="20"/>
          <w:szCs w:val="20"/>
          <w:lang w:val="en-GB"/>
        </w:rPr>
        <w:instrText xml:space="preserve"> ADDIN EN.CITE &lt;EndNote&gt;&lt;Cite&gt;&lt;Author&gt;Chandler-Temple&lt;/Author&gt;&lt;Year&gt;2010&lt;/Year&gt;&lt;RecNum&gt;7&lt;/RecNum&gt;&lt;DisplayText&gt;[11]&lt;/DisplayText&gt;&lt;record&gt;&lt;rec-number&gt;7&lt;/rec-number&gt;&lt;foreign-keys&gt;&lt;key app="EN" db-id="re5v5pt9fxra2net0w7vrtxd02tr2fdaz5r2" timestamp="1458800784"&gt;7&lt;/key&gt;&lt;/foreign-keys&gt;&lt;ref-type name="Journal Article"&gt;17&lt;/ref-type&gt;&lt;contributors&gt;&lt;authors&gt;&lt;author&gt;Adrienne Chandler-Temple&lt;/author&gt;&lt;author&gt;Edeline Wentrup-Byrne&lt;/author&gt;&lt;author&gt;Andrew K. Whittaker&lt;/author&gt;&lt;author&gt;Lisbeth Grøndahl&lt;/author&gt;&lt;/authors&gt;&lt;/contributors&gt;&lt;titles&gt;&lt;title&gt;Graft Copolymerization of Methoxyacrylethyl Phosphate onto Expanded Poly(tetrafluoroethylene) Facial Membranes&lt;/title&gt;&lt;secondary-title&gt;Journal of Applied Polymer Science&lt;/secondary-title&gt;&lt;/titles&gt;&lt;periodical&gt;&lt;full-title&gt;Journal of Applied Polymer Science&lt;/full-title&gt;&lt;/periodical&gt;&lt;pages&gt;3331-3339&lt;/pages&gt;&lt;volume&gt;117&lt;/volume&gt;&lt;dates&gt;&lt;year&gt;2010&lt;/year&gt;&lt;/dates&gt;&lt;urls&gt;&lt;/urls&gt;&lt;/record&gt;&lt;/Cite&gt;&lt;/EndNote&gt;</w:instrText>
      </w:r>
      <w:r w:rsidR="00E2288B" w:rsidRPr="008D2096">
        <w:rPr>
          <w:sz w:val="20"/>
          <w:szCs w:val="20"/>
          <w:lang w:val="en-GB"/>
        </w:rPr>
        <w:fldChar w:fldCharType="separate"/>
      </w:r>
      <w:r w:rsidR="00940989" w:rsidRPr="008D2096">
        <w:rPr>
          <w:sz w:val="20"/>
          <w:szCs w:val="20"/>
          <w:lang w:val="en-GB"/>
        </w:rPr>
        <w:t>[11]</w:t>
      </w:r>
      <w:r w:rsidR="00E2288B" w:rsidRPr="008D2096">
        <w:rPr>
          <w:sz w:val="20"/>
          <w:szCs w:val="20"/>
          <w:lang w:val="en-GB"/>
        </w:rPr>
        <w:fldChar w:fldCharType="end"/>
      </w:r>
      <w:r w:rsidR="002355C5" w:rsidRPr="008D2096">
        <w:rPr>
          <w:sz w:val="20"/>
          <w:szCs w:val="20"/>
          <w:lang w:val="en-GB"/>
        </w:rPr>
        <w:t xml:space="preserve">. </w:t>
      </w:r>
      <w:r w:rsidR="00CD6795" w:rsidRPr="008D2096">
        <w:rPr>
          <w:sz w:val="20"/>
          <w:szCs w:val="20"/>
          <w:lang w:val="en-GB"/>
        </w:rPr>
        <w:t xml:space="preserve">In </w:t>
      </w:r>
      <w:r w:rsidR="00E31E01">
        <w:rPr>
          <w:sz w:val="20"/>
          <w:szCs w:val="20"/>
          <w:lang w:val="en-GB"/>
        </w:rPr>
        <w:t xml:space="preserve">the </w:t>
      </w:r>
      <w:r w:rsidR="001C781F" w:rsidRPr="008D2096">
        <w:rPr>
          <w:sz w:val="20"/>
          <w:szCs w:val="20"/>
          <w:lang w:val="en-GB"/>
        </w:rPr>
        <w:t>current</w:t>
      </w:r>
      <w:r w:rsidR="00CD6795" w:rsidRPr="008D2096">
        <w:rPr>
          <w:sz w:val="20"/>
          <w:szCs w:val="20"/>
          <w:lang w:val="en-GB"/>
        </w:rPr>
        <w:t xml:space="preserve"> study, acetic acid (</w:t>
      </w:r>
      <w:r w:rsidR="00AF6039" w:rsidRPr="008D2096">
        <w:rPr>
          <w:sz w:val="20"/>
          <w:szCs w:val="20"/>
          <w:lang w:val="en-GB"/>
        </w:rPr>
        <w:t>AA</w:t>
      </w:r>
      <w:r w:rsidRPr="008D2096">
        <w:rPr>
          <w:sz w:val="20"/>
          <w:szCs w:val="20"/>
          <w:lang w:val="en-GB"/>
        </w:rPr>
        <w:t>)</w:t>
      </w:r>
      <w:r w:rsidR="00CD6795" w:rsidRPr="008D2096">
        <w:rPr>
          <w:sz w:val="20"/>
          <w:szCs w:val="20"/>
          <w:lang w:val="en-GB"/>
        </w:rPr>
        <w:t xml:space="preserve"> was chosen as the grafting monomer</w:t>
      </w:r>
      <w:r w:rsidR="001C781F" w:rsidRPr="008D2096">
        <w:rPr>
          <w:sz w:val="20"/>
          <w:szCs w:val="20"/>
          <w:lang w:val="en-GB"/>
        </w:rPr>
        <w:t xml:space="preserve"> </w:t>
      </w:r>
      <w:r w:rsidR="00260684" w:rsidRPr="0003254A">
        <w:rPr>
          <w:sz w:val="20"/>
          <w:szCs w:val="20"/>
          <w:lang w:val="en-GB"/>
        </w:rPr>
        <w:t>to</w:t>
      </w:r>
      <w:r w:rsidR="00AF6039" w:rsidRPr="008D2096">
        <w:rPr>
          <w:sz w:val="20"/>
          <w:szCs w:val="20"/>
          <w:lang w:val="en-GB"/>
        </w:rPr>
        <w:t xml:space="preserve"> introduce </w:t>
      </w:r>
      <w:r w:rsidR="00E31E01">
        <w:rPr>
          <w:sz w:val="20"/>
          <w:szCs w:val="20"/>
          <w:lang w:val="en-GB"/>
        </w:rPr>
        <w:t xml:space="preserve">the </w:t>
      </w:r>
      <w:r w:rsidR="00AF6039" w:rsidRPr="008D2096">
        <w:rPr>
          <w:sz w:val="20"/>
          <w:szCs w:val="20"/>
          <w:lang w:val="en-GB"/>
        </w:rPr>
        <w:t>carboxylic acid group onto the surface of the ePTFE. The effect</w:t>
      </w:r>
      <w:r w:rsidR="001C781F" w:rsidRPr="008D2096">
        <w:rPr>
          <w:sz w:val="20"/>
          <w:szCs w:val="20"/>
          <w:lang w:val="en-GB"/>
        </w:rPr>
        <w:t>s</w:t>
      </w:r>
      <w:r w:rsidR="00AF6039" w:rsidRPr="008D2096">
        <w:rPr>
          <w:sz w:val="20"/>
          <w:szCs w:val="20"/>
          <w:lang w:val="en-GB"/>
        </w:rPr>
        <w:t xml:space="preserve"> of </w:t>
      </w:r>
      <w:r w:rsidR="00E31E01">
        <w:rPr>
          <w:sz w:val="20"/>
          <w:szCs w:val="20"/>
          <w:lang w:val="en-GB"/>
        </w:rPr>
        <w:t xml:space="preserve">the </w:t>
      </w:r>
      <w:r w:rsidR="00AF6039" w:rsidRPr="008D2096">
        <w:rPr>
          <w:sz w:val="20"/>
          <w:szCs w:val="20"/>
          <w:lang w:val="en-GB"/>
        </w:rPr>
        <w:t xml:space="preserve">concentration of </w:t>
      </w:r>
      <w:r w:rsidR="00E31E01">
        <w:rPr>
          <w:sz w:val="20"/>
          <w:szCs w:val="20"/>
          <w:lang w:val="en-GB"/>
        </w:rPr>
        <w:t xml:space="preserve">the </w:t>
      </w:r>
      <w:r w:rsidR="00AF6039" w:rsidRPr="008D2096">
        <w:rPr>
          <w:sz w:val="20"/>
          <w:szCs w:val="20"/>
          <w:lang w:val="en-GB"/>
        </w:rPr>
        <w:t>monomer and radiation d</w:t>
      </w:r>
      <w:r w:rsidR="00552AEA" w:rsidRPr="008D2096">
        <w:rPr>
          <w:sz w:val="20"/>
          <w:szCs w:val="20"/>
          <w:lang w:val="en-GB"/>
        </w:rPr>
        <w:t xml:space="preserve">ose </w:t>
      </w:r>
      <w:r w:rsidR="00903B3B" w:rsidRPr="008D2096">
        <w:rPr>
          <w:sz w:val="20"/>
          <w:szCs w:val="20"/>
          <w:lang w:val="en-GB"/>
        </w:rPr>
        <w:t xml:space="preserve">on the grafting outcomes </w:t>
      </w:r>
      <w:r w:rsidR="00552AEA" w:rsidRPr="008D2096">
        <w:rPr>
          <w:sz w:val="20"/>
          <w:szCs w:val="20"/>
          <w:lang w:val="en-GB"/>
        </w:rPr>
        <w:t>w</w:t>
      </w:r>
      <w:r w:rsidR="001C781F" w:rsidRPr="008D2096">
        <w:rPr>
          <w:sz w:val="20"/>
          <w:szCs w:val="20"/>
          <w:lang w:val="en-GB"/>
        </w:rPr>
        <w:t>ere</w:t>
      </w:r>
      <w:r w:rsidR="00CD6795" w:rsidRPr="008D2096">
        <w:rPr>
          <w:sz w:val="20"/>
          <w:szCs w:val="20"/>
          <w:lang w:val="en-GB"/>
        </w:rPr>
        <w:t xml:space="preserve"> inve</w:t>
      </w:r>
      <w:r w:rsidR="00AF6039" w:rsidRPr="008D2096">
        <w:rPr>
          <w:sz w:val="20"/>
          <w:szCs w:val="20"/>
          <w:lang w:val="en-GB"/>
        </w:rPr>
        <w:t xml:space="preserve">stigated </w:t>
      </w:r>
      <w:r w:rsidR="001C781F" w:rsidRPr="008D2096">
        <w:rPr>
          <w:sz w:val="20"/>
          <w:szCs w:val="20"/>
          <w:lang w:val="en-GB"/>
        </w:rPr>
        <w:t>using</w:t>
      </w:r>
      <w:r w:rsidR="0061663D" w:rsidRPr="008D2096">
        <w:rPr>
          <w:sz w:val="20"/>
          <w:szCs w:val="20"/>
          <w:lang w:val="en-GB"/>
        </w:rPr>
        <w:t xml:space="preserve"> various charact</w:t>
      </w:r>
      <w:r w:rsidR="00555D8F" w:rsidRPr="008D2096">
        <w:rPr>
          <w:sz w:val="20"/>
          <w:szCs w:val="20"/>
          <w:lang w:val="en-GB"/>
        </w:rPr>
        <w:t>eri</w:t>
      </w:r>
      <w:r w:rsidR="00132C9E">
        <w:rPr>
          <w:sz w:val="20"/>
          <w:szCs w:val="20"/>
          <w:lang w:val="en-GB"/>
        </w:rPr>
        <w:t>sation</w:t>
      </w:r>
      <w:r w:rsidR="00555D8F" w:rsidRPr="008D2096">
        <w:rPr>
          <w:sz w:val="20"/>
          <w:szCs w:val="20"/>
          <w:lang w:val="en-GB"/>
        </w:rPr>
        <w:t xml:space="preserve"> techniques, including </w:t>
      </w:r>
      <w:r w:rsidR="00B43544" w:rsidRPr="008D2096">
        <w:rPr>
          <w:sz w:val="20"/>
          <w:szCs w:val="20"/>
          <w:lang w:val="en-GB"/>
        </w:rPr>
        <w:t xml:space="preserve">attenuated total reflectance infrared </w:t>
      </w:r>
      <w:r w:rsidR="00B43544" w:rsidRPr="008D2096">
        <w:rPr>
          <w:rStyle w:val="tgc"/>
          <w:sz w:val="20"/>
          <w:szCs w:val="20"/>
          <w:lang w:val="en-GB"/>
        </w:rPr>
        <w:t>(ATR-</w:t>
      </w:r>
      <w:r w:rsidR="00B43544" w:rsidRPr="008D2096">
        <w:rPr>
          <w:rStyle w:val="tgc"/>
          <w:bCs/>
          <w:sz w:val="20"/>
          <w:szCs w:val="20"/>
          <w:lang w:val="en-GB"/>
        </w:rPr>
        <w:t>FTIR</w:t>
      </w:r>
      <w:r w:rsidR="00B43544" w:rsidRPr="008D2096">
        <w:rPr>
          <w:rStyle w:val="tgc"/>
          <w:sz w:val="20"/>
          <w:szCs w:val="20"/>
          <w:lang w:val="en-GB"/>
        </w:rPr>
        <w:t>) s</w:t>
      </w:r>
      <w:r w:rsidR="00555D8F" w:rsidRPr="008D2096">
        <w:rPr>
          <w:rStyle w:val="tgc"/>
          <w:sz w:val="20"/>
          <w:szCs w:val="20"/>
          <w:lang w:val="en-GB"/>
        </w:rPr>
        <w:t xml:space="preserve">pectroscopy, </w:t>
      </w:r>
      <w:r w:rsidR="00B43544" w:rsidRPr="008D2096">
        <w:rPr>
          <w:rStyle w:val="tgc"/>
          <w:sz w:val="20"/>
          <w:szCs w:val="20"/>
          <w:lang w:val="en-GB"/>
        </w:rPr>
        <w:t>f</w:t>
      </w:r>
      <w:r w:rsidR="00555D8F" w:rsidRPr="008D2096">
        <w:rPr>
          <w:rStyle w:val="tgc"/>
          <w:sz w:val="20"/>
          <w:szCs w:val="20"/>
          <w:lang w:val="en-GB"/>
        </w:rPr>
        <w:t xml:space="preserve">ield </w:t>
      </w:r>
      <w:r w:rsidR="00B43544" w:rsidRPr="008D2096">
        <w:rPr>
          <w:rStyle w:val="tgc"/>
          <w:sz w:val="20"/>
          <w:szCs w:val="20"/>
          <w:lang w:val="en-GB"/>
        </w:rPr>
        <w:t>e</w:t>
      </w:r>
      <w:r w:rsidR="00555D8F" w:rsidRPr="008D2096">
        <w:rPr>
          <w:rStyle w:val="tgc"/>
          <w:sz w:val="20"/>
          <w:szCs w:val="20"/>
          <w:lang w:val="en-GB"/>
        </w:rPr>
        <w:t xml:space="preserve">mission </w:t>
      </w:r>
      <w:r w:rsidR="00B43544" w:rsidRPr="008D2096">
        <w:rPr>
          <w:rStyle w:val="tgc"/>
          <w:sz w:val="20"/>
          <w:szCs w:val="20"/>
          <w:lang w:val="en-GB"/>
        </w:rPr>
        <w:t>s</w:t>
      </w:r>
      <w:r w:rsidR="00555D8F" w:rsidRPr="008D2096">
        <w:rPr>
          <w:rStyle w:val="tgc"/>
          <w:sz w:val="20"/>
          <w:szCs w:val="20"/>
          <w:lang w:val="en-GB"/>
        </w:rPr>
        <w:t xml:space="preserve">canning </w:t>
      </w:r>
      <w:r w:rsidR="00B43544" w:rsidRPr="008D2096">
        <w:rPr>
          <w:rStyle w:val="tgc"/>
          <w:sz w:val="20"/>
          <w:szCs w:val="20"/>
          <w:lang w:val="en-GB"/>
        </w:rPr>
        <w:t>e</w:t>
      </w:r>
      <w:r w:rsidR="00555D8F" w:rsidRPr="008D2096">
        <w:rPr>
          <w:rStyle w:val="tgc"/>
          <w:sz w:val="20"/>
          <w:szCs w:val="20"/>
          <w:lang w:val="en-GB"/>
        </w:rPr>
        <w:t xml:space="preserve">lectron </w:t>
      </w:r>
      <w:r w:rsidR="00B43544" w:rsidRPr="008D2096">
        <w:rPr>
          <w:rStyle w:val="tgc"/>
          <w:sz w:val="20"/>
          <w:szCs w:val="20"/>
          <w:lang w:val="en-GB"/>
        </w:rPr>
        <w:t>m</w:t>
      </w:r>
      <w:r w:rsidR="00555D8F" w:rsidRPr="008D2096">
        <w:rPr>
          <w:rStyle w:val="tgc"/>
          <w:sz w:val="20"/>
          <w:szCs w:val="20"/>
          <w:lang w:val="en-GB"/>
        </w:rPr>
        <w:t xml:space="preserve">icroscopy </w:t>
      </w:r>
      <w:r w:rsidR="00E31E01" w:rsidRPr="00444626">
        <w:rPr>
          <w:rStyle w:val="tgc"/>
          <w:sz w:val="20"/>
          <w:szCs w:val="20"/>
          <w:lang w:val="en-GB"/>
        </w:rPr>
        <w:t>(FESEM</w:t>
      </w:r>
      <w:r w:rsidR="00E31E01">
        <w:rPr>
          <w:rStyle w:val="tgc"/>
          <w:sz w:val="20"/>
          <w:szCs w:val="20"/>
          <w:lang w:val="en-GB"/>
        </w:rPr>
        <w:t xml:space="preserve">) </w:t>
      </w:r>
      <w:r w:rsidR="00B43544" w:rsidRPr="008D2096">
        <w:rPr>
          <w:rStyle w:val="tgc"/>
          <w:sz w:val="20"/>
          <w:szCs w:val="20"/>
          <w:lang w:val="en-GB"/>
        </w:rPr>
        <w:t>coupled with</w:t>
      </w:r>
      <w:r w:rsidR="00555D8F" w:rsidRPr="008D2096">
        <w:rPr>
          <w:rStyle w:val="tgc"/>
          <w:sz w:val="20"/>
          <w:szCs w:val="20"/>
          <w:lang w:val="en-GB"/>
        </w:rPr>
        <w:t xml:space="preserve"> </w:t>
      </w:r>
      <w:r w:rsidR="00B43544" w:rsidRPr="008D2096">
        <w:rPr>
          <w:rStyle w:val="tgc"/>
          <w:sz w:val="20"/>
          <w:szCs w:val="20"/>
          <w:lang w:val="en-GB"/>
        </w:rPr>
        <w:t>e</w:t>
      </w:r>
      <w:r w:rsidRPr="008D2096">
        <w:rPr>
          <w:rStyle w:val="tgc"/>
          <w:sz w:val="20"/>
          <w:szCs w:val="20"/>
          <w:lang w:val="en-GB"/>
        </w:rPr>
        <w:t>nergy</w:t>
      </w:r>
      <w:r w:rsidR="00555D8F" w:rsidRPr="008D2096">
        <w:rPr>
          <w:rStyle w:val="tgc"/>
          <w:sz w:val="20"/>
          <w:szCs w:val="20"/>
          <w:lang w:val="en-GB"/>
        </w:rPr>
        <w:t xml:space="preserve"> </w:t>
      </w:r>
      <w:r w:rsidR="00B43544" w:rsidRPr="008D2096">
        <w:rPr>
          <w:rStyle w:val="tgc"/>
          <w:sz w:val="20"/>
          <w:szCs w:val="20"/>
          <w:lang w:val="en-GB"/>
        </w:rPr>
        <w:t>d</w:t>
      </w:r>
      <w:r w:rsidR="00555D8F" w:rsidRPr="008D2096">
        <w:rPr>
          <w:rStyle w:val="tgc"/>
          <w:sz w:val="20"/>
          <w:szCs w:val="20"/>
          <w:lang w:val="en-GB"/>
        </w:rPr>
        <w:t xml:space="preserve">ispersive </w:t>
      </w:r>
      <w:r w:rsidR="00132C9E">
        <w:rPr>
          <w:rStyle w:val="tgc"/>
          <w:sz w:val="20"/>
          <w:szCs w:val="20"/>
          <w:lang w:val="en-GB"/>
        </w:rPr>
        <w:t>X</w:t>
      </w:r>
      <w:r w:rsidR="00555D8F" w:rsidRPr="008D2096">
        <w:rPr>
          <w:rStyle w:val="tgc"/>
          <w:sz w:val="20"/>
          <w:szCs w:val="20"/>
          <w:lang w:val="en-GB"/>
        </w:rPr>
        <w:t xml:space="preserve">-ray </w:t>
      </w:r>
      <w:r w:rsidR="00E31E01">
        <w:rPr>
          <w:rStyle w:val="tgc"/>
          <w:sz w:val="20"/>
          <w:szCs w:val="20"/>
          <w:lang w:val="en-GB"/>
        </w:rPr>
        <w:t>(</w:t>
      </w:r>
      <w:r w:rsidR="00555D8F" w:rsidRPr="008D2096">
        <w:rPr>
          <w:rStyle w:val="tgc"/>
          <w:sz w:val="20"/>
          <w:szCs w:val="20"/>
          <w:lang w:val="en-GB"/>
        </w:rPr>
        <w:t>EDX) and water contact angle measurement</w:t>
      </w:r>
      <w:r w:rsidR="00B43544" w:rsidRPr="008D2096">
        <w:rPr>
          <w:rStyle w:val="tgc"/>
          <w:sz w:val="20"/>
          <w:szCs w:val="20"/>
          <w:lang w:val="en-GB"/>
        </w:rPr>
        <w:t>s</w:t>
      </w:r>
      <w:r w:rsidR="00555D8F" w:rsidRPr="008D2096">
        <w:rPr>
          <w:rStyle w:val="tgc"/>
          <w:sz w:val="20"/>
          <w:szCs w:val="20"/>
          <w:lang w:val="en-GB"/>
        </w:rPr>
        <w:t xml:space="preserve">. </w:t>
      </w:r>
    </w:p>
    <w:p w14:paraId="15869B86" w14:textId="77777777" w:rsidR="0071645A" w:rsidRPr="008D2096" w:rsidRDefault="0071645A" w:rsidP="00B818F0">
      <w:pPr>
        <w:pStyle w:val="NoSpacing"/>
        <w:rPr>
          <w:b/>
          <w:szCs w:val="20"/>
          <w:lang w:val="en-GB"/>
        </w:rPr>
      </w:pPr>
    </w:p>
    <w:p w14:paraId="2754CE8B" w14:textId="51664C3C" w:rsidR="00DC270F" w:rsidRPr="008D2096" w:rsidRDefault="000F1163" w:rsidP="00B254C6">
      <w:pPr>
        <w:pStyle w:val="NoSpacing"/>
        <w:jc w:val="center"/>
        <w:rPr>
          <w:b/>
          <w:sz w:val="20"/>
          <w:szCs w:val="20"/>
          <w:lang w:val="en-GB"/>
        </w:rPr>
      </w:pPr>
      <w:r w:rsidRPr="008D2096">
        <w:rPr>
          <w:b/>
          <w:sz w:val="20"/>
          <w:szCs w:val="20"/>
          <w:lang w:val="en-GB"/>
        </w:rPr>
        <w:t>Materials and Method</w:t>
      </w:r>
      <w:r w:rsidR="001109EB" w:rsidRPr="008D2096">
        <w:rPr>
          <w:b/>
          <w:sz w:val="20"/>
          <w:szCs w:val="20"/>
          <w:lang w:val="en-GB"/>
        </w:rPr>
        <w:t>s</w:t>
      </w:r>
    </w:p>
    <w:p w14:paraId="10906182" w14:textId="77777777" w:rsidR="00B36DC4" w:rsidRPr="008D2096" w:rsidRDefault="0092440B" w:rsidP="00AF6039">
      <w:pPr>
        <w:pStyle w:val="NoSpacing"/>
        <w:jc w:val="both"/>
        <w:rPr>
          <w:b/>
          <w:sz w:val="20"/>
          <w:szCs w:val="20"/>
          <w:lang w:val="en-GB"/>
        </w:rPr>
      </w:pPr>
      <w:r w:rsidRPr="008D2096">
        <w:rPr>
          <w:b/>
          <w:sz w:val="20"/>
          <w:szCs w:val="20"/>
          <w:lang w:val="en-GB"/>
        </w:rPr>
        <w:t xml:space="preserve">Materials </w:t>
      </w:r>
    </w:p>
    <w:p w14:paraId="0DF968EF" w14:textId="5C877B9D" w:rsidR="0092440B" w:rsidRPr="008D2096" w:rsidRDefault="00260684" w:rsidP="00AF6039">
      <w:pPr>
        <w:pStyle w:val="NoSpacing"/>
        <w:jc w:val="both"/>
        <w:rPr>
          <w:sz w:val="20"/>
          <w:szCs w:val="20"/>
          <w:lang w:val="en-GB"/>
        </w:rPr>
      </w:pPr>
      <w:r>
        <w:rPr>
          <w:sz w:val="20"/>
          <w:szCs w:val="20"/>
          <w:lang w:val="en-GB"/>
        </w:rPr>
        <w:t xml:space="preserve">The </w:t>
      </w:r>
      <w:r w:rsidR="0092440B" w:rsidRPr="008D2096">
        <w:rPr>
          <w:sz w:val="20"/>
          <w:szCs w:val="20"/>
          <w:lang w:val="en-GB"/>
        </w:rPr>
        <w:t>ePTFE membranes (0.022</w:t>
      </w:r>
      <w:r w:rsidR="00132C9E">
        <w:rPr>
          <w:sz w:val="20"/>
          <w:szCs w:val="20"/>
          <w:lang w:val="en-GB"/>
        </w:rPr>
        <w:t> mm</w:t>
      </w:r>
      <w:r w:rsidR="0092440B" w:rsidRPr="008D2096">
        <w:rPr>
          <w:sz w:val="20"/>
          <w:szCs w:val="20"/>
          <w:lang w:val="en-GB"/>
        </w:rPr>
        <w:t xml:space="preserve"> thick</w:t>
      </w:r>
      <w:r w:rsidR="00FE1A21" w:rsidRPr="008D2096">
        <w:rPr>
          <w:sz w:val="20"/>
          <w:szCs w:val="20"/>
          <w:lang w:val="en-GB"/>
        </w:rPr>
        <w:t>, dimension of 15 x 10 mm</w:t>
      </w:r>
      <w:r w:rsidR="00FE1A21" w:rsidRPr="008D2096">
        <w:rPr>
          <w:sz w:val="20"/>
          <w:szCs w:val="20"/>
          <w:vertAlign w:val="superscript"/>
          <w:lang w:val="en-GB"/>
        </w:rPr>
        <w:t>2</w:t>
      </w:r>
      <w:r w:rsidR="0092440B" w:rsidRPr="008D2096">
        <w:rPr>
          <w:sz w:val="20"/>
          <w:szCs w:val="20"/>
          <w:lang w:val="en-GB"/>
        </w:rPr>
        <w:t>) were obtain</w:t>
      </w:r>
      <w:r w:rsidR="00081A49" w:rsidRPr="008D2096">
        <w:rPr>
          <w:sz w:val="20"/>
          <w:szCs w:val="20"/>
          <w:lang w:val="en-GB"/>
        </w:rPr>
        <w:t>ed</w:t>
      </w:r>
      <w:r w:rsidR="0092440B" w:rsidRPr="008D2096">
        <w:rPr>
          <w:sz w:val="20"/>
          <w:szCs w:val="20"/>
          <w:lang w:val="en-GB"/>
        </w:rPr>
        <w:t xml:space="preserve"> from </w:t>
      </w:r>
      <w:r w:rsidR="00B43544" w:rsidRPr="008D2096">
        <w:rPr>
          <w:sz w:val="20"/>
          <w:szCs w:val="20"/>
          <w:lang w:val="en-GB"/>
        </w:rPr>
        <w:t xml:space="preserve">Pall Corporation </w:t>
      </w:r>
      <w:r w:rsidR="0092440B" w:rsidRPr="008D2096">
        <w:rPr>
          <w:sz w:val="20"/>
          <w:szCs w:val="20"/>
          <w:lang w:val="en-GB"/>
        </w:rPr>
        <w:t>under the trade name</w:t>
      </w:r>
      <w:r w:rsidR="00B43544" w:rsidRPr="008D2096">
        <w:rPr>
          <w:sz w:val="20"/>
          <w:szCs w:val="20"/>
          <w:lang w:val="en-GB"/>
        </w:rPr>
        <w:t xml:space="preserve"> Zefluor</w:t>
      </w:r>
      <w:r w:rsidR="00B43544" w:rsidRPr="008D2096">
        <w:rPr>
          <w:sz w:val="20"/>
          <w:szCs w:val="20"/>
          <w:vertAlign w:val="superscript"/>
          <w:lang w:val="en-GB"/>
        </w:rPr>
        <w:t>TM</w:t>
      </w:r>
      <w:r w:rsidR="00B43544" w:rsidRPr="008D2096">
        <w:rPr>
          <w:sz w:val="20"/>
          <w:szCs w:val="20"/>
          <w:lang w:val="en-GB"/>
        </w:rPr>
        <w:t xml:space="preserve"> </w:t>
      </w:r>
      <w:r w:rsidR="00A06CCD">
        <w:rPr>
          <w:sz w:val="20"/>
          <w:szCs w:val="20"/>
          <w:lang w:val="en-GB"/>
        </w:rPr>
        <w:t>(</w:t>
      </w:r>
      <w:r w:rsidR="0092440B" w:rsidRPr="008D2096">
        <w:rPr>
          <w:sz w:val="20"/>
          <w:szCs w:val="20"/>
          <w:lang w:val="en-GB"/>
        </w:rPr>
        <w:t>0.5</w:t>
      </w:r>
      <w:r w:rsidR="00132C9E">
        <w:rPr>
          <w:sz w:val="20"/>
          <w:szCs w:val="20"/>
          <w:lang w:val="en-GB"/>
        </w:rPr>
        <w:t> µm</w:t>
      </w:r>
      <w:r w:rsidR="00A06CCD">
        <w:rPr>
          <w:sz w:val="20"/>
          <w:szCs w:val="20"/>
          <w:lang w:val="en-GB"/>
        </w:rPr>
        <w:t>)</w:t>
      </w:r>
      <w:r w:rsidR="0092440B" w:rsidRPr="008D2096">
        <w:rPr>
          <w:sz w:val="20"/>
          <w:szCs w:val="20"/>
          <w:lang w:val="en-GB"/>
        </w:rPr>
        <w:t>. The membrane</w:t>
      </w:r>
      <w:r w:rsidR="00081A49" w:rsidRPr="008D2096">
        <w:rPr>
          <w:sz w:val="20"/>
          <w:szCs w:val="20"/>
          <w:lang w:val="en-GB"/>
        </w:rPr>
        <w:t>s</w:t>
      </w:r>
      <w:r w:rsidR="0092440B" w:rsidRPr="008D2096">
        <w:rPr>
          <w:sz w:val="20"/>
          <w:szCs w:val="20"/>
          <w:lang w:val="en-GB"/>
        </w:rPr>
        <w:t xml:space="preserve"> were pre-treated with methanol overnight </w:t>
      </w:r>
      <w:r w:rsidR="00604F12" w:rsidRPr="008D2096">
        <w:rPr>
          <w:sz w:val="20"/>
          <w:szCs w:val="20"/>
          <w:lang w:val="en-GB"/>
        </w:rPr>
        <w:t>at 40</w:t>
      </w:r>
      <w:r w:rsidR="00B254C6">
        <w:rPr>
          <w:sz w:val="20"/>
          <w:szCs w:val="20"/>
          <w:lang w:val="en-GB"/>
        </w:rPr>
        <w:t xml:space="preserve"> </w:t>
      </w:r>
      <w:r w:rsidR="00604F12" w:rsidRPr="008D2096">
        <w:rPr>
          <w:sz w:val="20"/>
          <w:szCs w:val="20"/>
          <w:lang w:val="en-GB"/>
        </w:rPr>
        <w:t xml:space="preserve">˚C </w:t>
      </w:r>
      <w:r w:rsidR="0092440B" w:rsidRPr="008D2096">
        <w:rPr>
          <w:sz w:val="20"/>
          <w:szCs w:val="20"/>
          <w:lang w:val="en-GB"/>
        </w:rPr>
        <w:t>to remove contaminant</w:t>
      </w:r>
      <w:r w:rsidR="00B43544" w:rsidRPr="008D2096">
        <w:rPr>
          <w:sz w:val="20"/>
          <w:szCs w:val="20"/>
          <w:lang w:val="en-GB"/>
        </w:rPr>
        <w:t>s</w:t>
      </w:r>
      <w:r w:rsidR="0092440B" w:rsidRPr="008D2096">
        <w:rPr>
          <w:sz w:val="20"/>
          <w:szCs w:val="20"/>
          <w:lang w:val="en-GB"/>
        </w:rPr>
        <w:t xml:space="preserve"> before being dried</w:t>
      </w:r>
      <w:r w:rsidR="00FE1A21" w:rsidRPr="008D2096">
        <w:rPr>
          <w:sz w:val="20"/>
          <w:szCs w:val="20"/>
          <w:lang w:val="en-GB"/>
        </w:rPr>
        <w:t xml:space="preserve"> in </w:t>
      </w:r>
      <w:r w:rsidR="00B43544" w:rsidRPr="008D2096">
        <w:rPr>
          <w:sz w:val="20"/>
          <w:szCs w:val="20"/>
          <w:lang w:val="en-GB"/>
        </w:rPr>
        <w:t xml:space="preserve">the </w:t>
      </w:r>
      <w:r w:rsidR="00FE1A21" w:rsidRPr="008D2096">
        <w:rPr>
          <w:sz w:val="20"/>
          <w:szCs w:val="20"/>
          <w:lang w:val="en-GB"/>
        </w:rPr>
        <w:t xml:space="preserve">oven </w:t>
      </w:r>
      <w:r w:rsidR="00A06CCD">
        <w:rPr>
          <w:sz w:val="20"/>
          <w:szCs w:val="20"/>
          <w:lang w:val="en-GB"/>
        </w:rPr>
        <w:t>to a</w:t>
      </w:r>
      <w:r w:rsidR="00FE1A21" w:rsidRPr="008D2096">
        <w:rPr>
          <w:sz w:val="20"/>
          <w:szCs w:val="20"/>
          <w:lang w:val="en-GB"/>
        </w:rPr>
        <w:t xml:space="preserve"> constant weight. </w:t>
      </w:r>
      <w:r w:rsidR="0046156D" w:rsidRPr="008D2096">
        <w:rPr>
          <w:sz w:val="20"/>
          <w:szCs w:val="20"/>
          <w:lang w:val="en-GB"/>
        </w:rPr>
        <w:t>Methanol was</w:t>
      </w:r>
      <w:r w:rsidR="00454392" w:rsidRPr="008D2096">
        <w:rPr>
          <w:sz w:val="20"/>
          <w:szCs w:val="20"/>
          <w:lang w:val="en-GB"/>
        </w:rPr>
        <w:t xml:space="preserve"> obtained </w:t>
      </w:r>
      <w:r w:rsidR="0046156D" w:rsidRPr="008D2096">
        <w:rPr>
          <w:sz w:val="20"/>
          <w:szCs w:val="20"/>
          <w:lang w:val="en-GB"/>
        </w:rPr>
        <w:t>from</w:t>
      </w:r>
      <w:r w:rsidR="000F29E2" w:rsidRPr="008D2096">
        <w:rPr>
          <w:sz w:val="20"/>
          <w:szCs w:val="20"/>
          <w:lang w:val="en-GB"/>
        </w:rPr>
        <w:t xml:space="preserve"> </w:t>
      </w:r>
      <w:r w:rsidRPr="0003254A">
        <w:rPr>
          <w:sz w:val="20"/>
          <w:szCs w:val="20"/>
          <w:lang w:val="en-GB"/>
        </w:rPr>
        <w:t>MERCK;</w:t>
      </w:r>
      <w:r w:rsidR="000F29E2" w:rsidRPr="008D2096">
        <w:rPr>
          <w:sz w:val="20"/>
          <w:szCs w:val="20"/>
          <w:lang w:val="en-GB"/>
        </w:rPr>
        <w:t xml:space="preserve"> </w:t>
      </w:r>
      <w:r w:rsidR="004F4D85">
        <w:rPr>
          <w:sz w:val="20"/>
          <w:szCs w:val="20"/>
          <w:lang w:val="en-GB"/>
        </w:rPr>
        <w:t>AA</w:t>
      </w:r>
      <w:r w:rsidR="00454392" w:rsidRPr="008D2096">
        <w:rPr>
          <w:sz w:val="20"/>
          <w:szCs w:val="20"/>
          <w:lang w:val="en-GB"/>
        </w:rPr>
        <w:t xml:space="preserve"> was purchased</w:t>
      </w:r>
      <w:r w:rsidR="008C6FC6" w:rsidRPr="008D2096">
        <w:rPr>
          <w:sz w:val="20"/>
          <w:szCs w:val="20"/>
          <w:lang w:val="en-GB"/>
        </w:rPr>
        <w:t xml:space="preserve"> </w:t>
      </w:r>
      <w:r w:rsidR="00CA6208" w:rsidRPr="008D2096">
        <w:rPr>
          <w:sz w:val="20"/>
          <w:szCs w:val="20"/>
          <w:lang w:val="en-GB"/>
        </w:rPr>
        <w:t xml:space="preserve">from </w:t>
      </w:r>
      <w:r w:rsidR="000F29E2" w:rsidRPr="008D2096">
        <w:rPr>
          <w:sz w:val="20"/>
          <w:szCs w:val="20"/>
          <w:lang w:val="en-GB"/>
        </w:rPr>
        <w:t>Systerm</w:t>
      </w:r>
      <w:r w:rsidR="00A06CCD">
        <w:rPr>
          <w:sz w:val="20"/>
          <w:szCs w:val="20"/>
          <w:lang w:val="en-GB"/>
        </w:rPr>
        <w:t>,</w:t>
      </w:r>
      <w:r w:rsidR="000F29E2" w:rsidRPr="008D2096">
        <w:rPr>
          <w:sz w:val="20"/>
          <w:szCs w:val="20"/>
          <w:lang w:val="en-GB"/>
        </w:rPr>
        <w:t xml:space="preserve"> and a</w:t>
      </w:r>
      <w:r w:rsidR="00FE1A21" w:rsidRPr="008D2096">
        <w:rPr>
          <w:sz w:val="20"/>
          <w:szCs w:val="20"/>
          <w:lang w:val="en-GB"/>
        </w:rPr>
        <w:t>mmoniu</w:t>
      </w:r>
      <w:r w:rsidR="009131BD" w:rsidRPr="008D2096">
        <w:rPr>
          <w:sz w:val="20"/>
          <w:szCs w:val="20"/>
          <w:lang w:val="en-GB"/>
        </w:rPr>
        <w:t xml:space="preserve">m </w:t>
      </w:r>
      <w:r w:rsidR="004F32A4" w:rsidRPr="008D2096">
        <w:rPr>
          <w:sz w:val="20"/>
          <w:szCs w:val="20"/>
          <w:lang w:val="en-GB"/>
        </w:rPr>
        <w:t>iron (</w:t>
      </w:r>
      <w:r w:rsidR="009131BD" w:rsidRPr="008D2096">
        <w:rPr>
          <w:sz w:val="20"/>
          <w:szCs w:val="20"/>
          <w:lang w:val="en-GB"/>
        </w:rPr>
        <w:t>II) sulphate hexahydrate (Mohr</w:t>
      </w:r>
      <w:r w:rsidR="00AD64C7">
        <w:rPr>
          <w:sz w:val="20"/>
          <w:szCs w:val="20"/>
          <w:lang w:val="en-GB"/>
        </w:rPr>
        <w:t>’s</w:t>
      </w:r>
      <w:r w:rsidR="009131BD" w:rsidRPr="008D2096">
        <w:rPr>
          <w:sz w:val="20"/>
          <w:szCs w:val="20"/>
          <w:lang w:val="en-GB"/>
        </w:rPr>
        <w:t xml:space="preserve"> </w:t>
      </w:r>
      <w:r w:rsidR="00AD64C7">
        <w:rPr>
          <w:sz w:val="20"/>
          <w:szCs w:val="20"/>
          <w:lang w:val="en-GB"/>
        </w:rPr>
        <w:t>s</w:t>
      </w:r>
      <w:r w:rsidR="009131BD" w:rsidRPr="008D2096">
        <w:rPr>
          <w:sz w:val="20"/>
          <w:szCs w:val="20"/>
          <w:lang w:val="en-GB"/>
        </w:rPr>
        <w:t>alt)</w:t>
      </w:r>
      <w:r w:rsidR="000F29E2" w:rsidRPr="008D2096">
        <w:rPr>
          <w:sz w:val="20"/>
          <w:szCs w:val="20"/>
          <w:lang w:val="en-GB"/>
        </w:rPr>
        <w:t xml:space="preserve"> </w:t>
      </w:r>
      <w:r w:rsidR="00454392" w:rsidRPr="008D2096">
        <w:rPr>
          <w:sz w:val="20"/>
          <w:szCs w:val="20"/>
          <w:lang w:val="en-GB"/>
        </w:rPr>
        <w:t xml:space="preserve">was obtained </w:t>
      </w:r>
      <w:r w:rsidR="000F29E2" w:rsidRPr="008D2096">
        <w:rPr>
          <w:sz w:val="20"/>
          <w:szCs w:val="20"/>
          <w:lang w:val="en-GB"/>
        </w:rPr>
        <w:t>from</w:t>
      </w:r>
      <w:r w:rsidR="004F32A4" w:rsidRPr="008D2096">
        <w:rPr>
          <w:sz w:val="20"/>
          <w:szCs w:val="20"/>
          <w:lang w:val="en-GB"/>
        </w:rPr>
        <w:t xml:space="preserve"> </w:t>
      </w:r>
      <w:r w:rsidR="004F32A4" w:rsidRPr="008D2096">
        <w:rPr>
          <w:rStyle w:val="fliesstext"/>
          <w:sz w:val="20"/>
          <w:szCs w:val="20"/>
          <w:lang w:val="en-GB"/>
        </w:rPr>
        <w:t>Honeywell Riedel-de Haen</w:t>
      </w:r>
      <w:r w:rsidR="00CA6208" w:rsidRPr="008D2096">
        <w:rPr>
          <w:sz w:val="20"/>
          <w:szCs w:val="20"/>
          <w:lang w:val="en-GB"/>
        </w:rPr>
        <w:t xml:space="preserve">. </w:t>
      </w:r>
    </w:p>
    <w:p w14:paraId="343B4ED9" w14:textId="77777777" w:rsidR="00555D8F" w:rsidRPr="008D2096" w:rsidRDefault="00555D8F" w:rsidP="00AF6039">
      <w:pPr>
        <w:pStyle w:val="NoSpacing"/>
        <w:jc w:val="both"/>
        <w:rPr>
          <w:sz w:val="20"/>
          <w:szCs w:val="20"/>
          <w:lang w:val="en-GB"/>
        </w:rPr>
      </w:pPr>
    </w:p>
    <w:p w14:paraId="624CB33F" w14:textId="286BB4BF" w:rsidR="009131BD" w:rsidRPr="008D2096" w:rsidRDefault="00454392" w:rsidP="00AF6039">
      <w:pPr>
        <w:pStyle w:val="NoSpacing"/>
        <w:jc w:val="both"/>
        <w:rPr>
          <w:b/>
          <w:sz w:val="20"/>
          <w:szCs w:val="20"/>
          <w:lang w:val="en-GB"/>
        </w:rPr>
      </w:pPr>
      <w:r w:rsidRPr="008D2096">
        <w:rPr>
          <w:b/>
          <w:sz w:val="20"/>
          <w:szCs w:val="20"/>
          <w:lang w:val="en-GB"/>
        </w:rPr>
        <w:t xml:space="preserve">Grafting </w:t>
      </w:r>
      <w:r w:rsidR="004F4D85">
        <w:rPr>
          <w:b/>
          <w:sz w:val="20"/>
          <w:szCs w:val="20"/>
          <w:lang w:val="en-GB"/>
        </w:rPr>
        <w:t>procedure</w:t>
      </w:r>
    </w:p>
    <w:p w14:paraId="33855E9D" w14:textId="4A9F9229" w:rsidR="009131BD" w:rsidRPr="008D2096" w:rsidRDefault="00CA6208" w:rsidP="00AF6039">
      <w:pPr>
        <w:pStyle w:val="NoSpacing"/>
        <w:jc w:val="both"/>
        <w:rPr>
          <w:sz w:val="20"/>
          <w:szCs w:val="20"/>
          <w:lang w:val="en-GB"/>
        </w:rPr>
      </w:pPr>
      <w:r w:rsidRPr="008D2096">
        <w:rPr>
          <w:sz w:val="20"/>
          <w:szCs w:val="20"/>
          <w:lang w:val="en-GB"/>
        </w:rPr>
        <w:t xml:space="preserve">For </w:t>
      </w:r>
      <w:r w:rsidR="00A06CCD">
        <w:rPr>
          <w:sz w:val="20"/>
          <w:szCs w:val="20"/>
          <w:lang w:val="en-GB"/>
        </w:rPr>
        <w:t xml:space="preserve">the </w:t>
      </w:r>
      <w:r w:rsidR="004F4D85">
        <w:rPr>
          <w:sz w:val="20"/>
          <w:szCs w:val="20"/>
          <w:lang w:val="en-GB"/>
        </w:rPr>
        <w:t>AA</w:t>
      </w:r>
      <w:r w:rsidR="00011AC1" w:rsidRPr="008D2096">
        <w:rPr>
          <w:sz w:val="20"/>
          <w:szCs w:val="20"/>
          <w:lang w:val="en-GB"/>
        </w:rPr>
        <w:t xml:space="preserve"> </w:t>
      </w:r>
      <w:r w:rsidRPr="008D2096">
        <w:rPr>
          <w:sz w:val="20"/>
          <w:szCs w:val="20"/>
          <w:lang w:val="en-GB"/>
        </w:rPr>
        <w:t>grafting</w:t>
      </w:r>
      <w:r w:rsidR="008C6FC6" w:rsidRPr="008D2096">
        <w:rPr>
          <w:sz w:val="20"/>
          <w:szCs w:val="20"/>
          <w:lang w:val="en-GB"/>
        </w:rPr>
        <w:t xml:space="preserve"> </w:t>
      </w:r>
      <w:r w:rsidR="00011AC1" w:rsidRPr="008D2096">
        <w:rPr>
          <w:sz w:val="20"/>
          <w:szCs w:val="20"/>
          <w:lang w:val="en-GB"/>
        </w:rPr>
        <w:t>experiment</w:t>
      </w:r>
      <w:r w:rsidR="008C6FC6" w:rsidRPr="008D2096">
        <w:rPr>
          <w:sz w:val="20"/>
          <w:szCs w:val="20"/>
          <w:lang w:val="en-GB"/>
        </w:rPr>
        <w:t>,</w:t>
      </w:r>
      <w:r w:rsidR="00011AC1" w:rsidRPr="008D2096">
        <w:rPr>
          <w:sz w:val="20"/>
          <w:szCs w:val="20"/>
          <w:lang w:val="en-GB"/>
        </w:rPr>
        <w:t xml:space="preserve"> 4</w:t>
      </w:r>
      <w:r w:rsidR="00132C9E">
        <w:rPr>
          <w:sz w:val="20"/>
          <w:szCs w:val="20"/>
          <w:lang w:val="en-GB"/>
        </w:rPr>
        <w:t> mL</w:t>
      </w:r>
      <w:r w:rsidR="00011AC1" w:rsidRPr="008D2096">
        <w:rPr>
          <w:sz w:val="20"/>
          <w:szCs w:val="20"/>
          <w:lang w:val="en-GB"/>
        </w:rPr>
        <w:t xml:space="preserve"> of </w:t>
      </w:r>
      <w:r w:rsidR="00AD64C7" w:rsidRPr="008D2096">
        <w:rPr>
          <w:sz w:val="20"/>
          <w:szCs w:val="20"/>
          <w:lang w:val="en-GB"/>
        </w:rPr>
        <w:t>deioni</w:t>
      </w:r>
      <w:r w:rsidR="00AD64C7">
        <w:rPr>
          <w:sz w:val="20"/>
          <w:szCs w:val="20"/>
          <w:lang w:val="en-GB"/>
        </w:rPr>
        <w:t>s</w:t>
      </w:r>
      <w:r w:rsidR="00AD64C7" w:rsidRPr="008D2096">
        <w:rPr>
          <w:sz w:val="20"/>
          <w:szCs w:val="20"/>
          <w:lang w:val="en-GB"/>
        </w:rPr>
        <w:t xml:space="preserve">ed </w:t>
      </w:r>
      <w:r w:rsidR="00011AC1" w:rsidRPr="008D2096">
        <w:rPr>
          <w:sz w:val="20"/>
          <w:szCs w:val="20"/>
          <w:lang w:val="en-GB"/>
        </w:rPr>
        <w:t>water and 40</w:t>
      </w:r>
      <w:r w:rsidR="00132C9E">
        <w:rPr>
          <w:sz w:val="20"/>
          <w:szCs w:val="20"/>
          <w:lang w:val="en-GB"/>
        </w:rPr>
        <w:t> mg</w:t>
      </w:r>
      <w:r w:rsidR="00011AC1" w:rsidRPr="008D2096">
        <w:rPr>
          <w:sz w:val="20"/>
          <w:szCs w:val="20"/>
          <w:lang w:val="en-GB"/>
        </w:rPr>
        <w:t xml:space="preserve"> of Mohr’s salt were added to different AA concentrations</w:t>
      </w:r>
      <w:r w:rsidR="008C61D7" w:rsidRPr="008D2096">
        <w:rPr>
          <w:sz w:val="20"/>
          <w:szCs w:val="20"/>
          <w:lang w:val="en-GB"/>
        </w:rPr>
        <w:t xml:space="preserve"> </w:t>
      </w:r>
      <w:r w:rsidR="006022CC" w:rsidRPr="008D2096">
        <w:rPr>
          <w:sz w:val="20"/>
          <w:szCs w:val="20"/>
          <w:lang w:val="en-GB"/>
        </w:rPr>
        <w:t>(2,</w:t>
      </w:r>
      <w:r w:rsidR="00AD64C7">
        <w:rPr>
          <w:sz w:val="20"/>
          <w:szCs w:val="20"/>
          <w:lang w:val="en-GB"/>
        </w:rPr>
        <w:t xml:space="preserve"> </w:t>
      </w:r>
      <w:r w:rsidR="006022CC" w:rsidRPr="008D2096">
        <w:rPr>
          <w:sz w:val="20"/>
          <w:szCs w:val="20"/>
          <w:lang w:val="en-GB"/>
        </w:rPr>
        <w:t>10</w:t>
      </w:r>
      <w:r w:rsidR="00AD64C7">
        <w:rPr>
          <w:sz w:val="20"/>
          <w:szCs w:val="20"/>
          <w:lang w:val="en-GB"/>
        </w:rPr>
        <w:t>,</w:t>
      </w:r>
      <w:r w:rsidR="006022CC" w:rsidRPr="008D2096">
        <w:rPr>
          <w:sz w:val="20"/>
          <w:szCs w:val="20"/>
          <w:lang w:val="en-GB"/>
        </w:rPr>
        <w:t xml:space="preserve"> and 20</w:t>
      </w:r>
      <w:r w:rsidR="00132C9E">
        <w:rPr>
          <w:sz w:val="20"/>
          <w:szCs w:val="20"/>
          <w:lang w:val="en-GB"/>
        </w:rPr>
        <w:t> w</w:t>
      </w:r>
      <w:r w:rsidR="006022CC" w:rsidRPr="008D2096">
        <w:rPr>
          <w:sz w:val="20"/>
          <w:szCs w:val="20"/>
          <w:lang w:val="en-GB"/>
        </w:rPr>
        <w:t>/v</w:t>
      </w:r>
      <w:r w:rsidR="00B254C6">
        <w:rPr>
          <w:sz w:val="20"/>
          <w:szCs w:val="20"/>
          <w:lang w:val="en-GB"/>
        </w:rPr>
        <w:t xml:space="preserve"> </w:t>
      </w:r>
      <w:r w:rsidR="006022CC" w:rsidRPr="008D2096">
        <w:rPr>
          <w:sz w:val="20"/>
          <w:szCs w:val="20"/>
          <w:lang w:val="en-GB"/>
        </w:rPr>
        <w:t>%)</w:t>
      </w:r>
      <w:r w:rsidR="00903B3B" w:rsidRPr="008D2096">
        <w:rPr>
          <w:sz w:val="20"/>
          <w:szCs w:val="20"/>
          <w:lang w:val="en-GB"/>
        </w:rPr>
        <w:t xml:space="preserve"> to form the monomer solution</w:t>
      </w:r>
      <w:r w:rsidR="003A076D" w:rsidRPr="008D2096">
        <w:rPr>
          <w:sz w:val="20"/>
          <w:szCs w:val="20"/>
          <w:lang w:val="en-GB"/>
        </w:rPr>
        <w:t>.</w:t>
      </w:r>
      <w:r w:rsidR="006022CC" w:rsidRPr="008D2096">
        <w:rPr>
          <w:sz w:val="20"/>
          <w:szCs w:val="20"/>
          <w:lang w:val="en-GB"/>
        </w:rPr>
        <w:t xml:space="preserve"> </w:t>
      </w:r>
      <w:r w:rsidR="009131BD" w:rsidRPr="008D2096">
        <w:rPr>
          <w:sz w:val="20"/>
          <w:szCs w:val="20"/>
          <w:lang w:val="en-GB"/>
        </w:rPr>
        <w:t>The ePTFE samples</w:t>
      </w:r>
      <w:r w:rsidR="008C61D7" w:rsidRPr="008D2096">
        <w:rPr>
          <w:sz w:val="20"/>
          <w:szCs w:val="20"/>
          <w:lang w:val="en-GB"/>
        </w:rPr>
        <w:t xml:space="preserve"> </w:t>
      </w:r>
      <w:r w:rsidR="00C9183D" w:rsidRPr="008D2096">
        <w:rPr>
          <w:sz w:val="20"/>
          <w:szCs w:val="20"/>
          <w:lang w:val="en-GB"/>
        </w:rPr>
        <w:t>(weight 2</w:t>
      </w:r>
      <w:r w:rsidR="00B254C6">
        <w:rPr>
          <w:sz w:val="20"/>
          <w:szCs w:val="20"/>
          <w:lang w:val="en-GB"/>
        </w:rPr>
        <w:t xml:space="preserve"> </w:t>
      </w:r>
      <w:r w:rsidR="00AD64C7">
        <w:rPr>
          <w:sz w:val="20"/>
          <w:szCs w:val="20"/>
          <w:lang w:val="en-GB"/>
        </w:rPr>
        <w:t>–</w:t>
      </w:r>
      <w:r w:rsidR="00B254C6">
        <w:rPr>
          <w:sz w:val="20"/>
          <w:szCs w:val="20"/>
          <w:lang w:val="en-GB"/>
        </w:rPr>
        <w:t xml:space="preserve"> </w:t>
      </w:r>
      <w:r w:rsidR="00C9183D" w:rsidRPr="008D2096">
        <w:rPr>
          <w:sz w:val="20"/>
          <w:szCs w:val="20"/>
          <w:lang w:val="en-GB"/>
        </w:rPr>
        <w:t>3</w:t>
      </w:r>
      <w:r w:rsidR="00132C9E">
        <w:rPr>
          <w:sz w:val="20"/>
          <w:szCs w:val="20"/>
          <w:lang w:val="en-GB"/>
        </w:rPr>
        <w:t> mg</w:t>
      </w:r>
      <w:r w:rsidR="00C9183D" w:rsidRPr="008D2096">
        <w:rPr>
          <w:sz w:val="20"/>
          <w:szCs w:val="20"/>
          <w:lang w:val="en-GB"/>
        </w:rPr>
        <w:t>)</w:t>
      </w:r>
      <w:r w:rsidR="009131BD" w:rsidRPr="008D2096">
        <w:rPr>
          <w:sz w:val="20"/>
          <w:szCs w:val="20"/>
          <w:lang w:val="en-GB"/>
        </w:rPr>
        <w:t xml:space="preserve"> were placed in the monom</w:t>
      </w:r>
      <w:r w:rsidR="00485230" w:rsidRPr="008D2096">
        <w:rPr>
          <w:sz w:val="20"/>
          <w:szCs w:val="20"/>
          <w:lang w:val="en-GB"/>
        </w:rPr>
        <w:t xml:space="preserve">er solution. All test tubes were </w:t>
      </w:r>
      <w:r w:rsidR="009131BD" w:rsidRPr="008D2096">
        <w:rPr>
          <w:sz w:val="20"/>
          <w:szCs w:val="20"/>
          <w:lang w:val="en-GB"/>
        </w:rPr>
        <w:t>covered using parafilm</w:t>
      </w:r>
      <w:r w:rsidR="00AD64C7">
        <w:rPr>
          <w:sz w:val="20"/>
          <w:szCs w:val="20"/>
          <w:lang w:val="en-GB"/>
        </w:rPr>
        <w:t>,</w:t>
      </w:r>
      <w:r w:rsidR="009131BD" w:rsidRPr="008D2096">
        <w:rPr>
          <w:sz w:val="20"/>
          <w:szCs w:val="20"/>
          <w:lang w:val="en-GB"/>
        </w:rPr>
        <w:t xml:space="preserve"> and the </w:t>
      </w:r>
      <w:r w:rsidR="00535AC4" w:rsidRPr="008D2096">
        <w:rPr>
          <w:sz w:val="20"/>
          <w:szCs w:val="20"/>
          <w:lang w:val="en-GB"/>
        </w:rPr>
        <w:t>solution was degass</w:t>
      </w:r>
      <w:r w:rsidR="00903B3B" w:rsidRPr="008D2096">
        <w:rPr>
          <w:sz w:val="20"/>
          <w:szCs w:val="20"/>
          <w:lang w:val="en-GB"/>
        </w:rPr>
        <w:t>ed</w:t>
      </w:r>
      <w:r w:rsidR="00535AC4" w:rsidRPr="008D2096">
        <w:rPr>
          <w:sz w:val="20"/>
          <w:szCs w:val="20"/>
          <w:lang w:val="en-GB"/>
        </w:rPr>
        <w:t xml:space="preserve"> with nitrogen for 15 minutes</w:t>
      </w:r>
      <w:r w:rsidR="009131BD" w:rsidRPr="008D2096">
        <w:rPr>
          <w:sz w:val="20"/>
          <w:szCs w:val="20"/>
          <w:lang w:val="en-GB"/>
        </w:rPr>
        <w:t xml:space="preserve"> to remove the </w:t>
      </w:r>
      <w:r w:rsidR="00011AC1" w:rsidRPr="008D2096">
        <w:rPr>
          <w:sz w:val="20"/>
          <w:szCs w:val="20"/>
          <w:lang w:val="en-GB"/>
        </w:rPr>
        <w:t xml:space="preserve">dissolved </w:t>
      </w:r>
      <w:r w:rsidR="009131BD" w:rsidRPr="008D2096">
        <w:rPr>
          <w:sz w:val="20"/>
          <w:szCs w:val="20"/>
          <w:lang w:val="en-GB"/>
        </w:rPr>
        <w:t xml:space="preserve">oxygen </w:t>
      </w:r>
      <w:r w:rsidR="00011AC1" w:rsidRPr="008D2096">
        <w:rPr>
          <w:sz w:val="20"/>
          <w:szCs w:val="20"/>
          <w:lang w:val="en-GB"/>
        </w:rPr>
        <w:t>from the solution</w:t>
      </w:r>
      <w:r w:rsidR="00535AC4" w:rsidRPr="008D2096">
        <w:rPr>
          <w:sz w:val="20"/>
          <w:szCs w:val="20"/>
          <w:lang w:val="en-GB"/>
        </w:rPr>
        <w:t>.</w:t>
      </w:r>
      <w:r w:rsidR="008C61D7" w:rsidRPr="008D2096">
        <w:rPr>
          <w:sz w:val="20"/>
          <w:szCs w:val="20"/>
          <w:lang w:val="en-GB"/>
        </w:rPr>
        <w:t xml:space="preserve"> The test tubes were sealed with caps</w:t>
      </w:r>
      <w:r w:rsidR="005028C8" w:rsidRPr="008D2096">
        <w:rPr>
          <w:sz w:val="20"/>
          <w:szCs w:val="20"/>
          <w:lang w:val="en-GB"/>
        </w:rPr>
        <w:t xml:space="preserve"> </w:t>
      </w:r>
      <w:r w:rsidR="00535AC4" w:rsidRPr="008D2096">
        <w:rPr>
          <w:sz w:val="20"/>
          <w:szCs w:val="20"/>
          <w:lang w:val="en-GB"/>
        </w:rPr>
        <w:t>and parafilm. Samples were then ir</w:t>
      </w:r>
      <w:r w:rsidR="005028C8" w:rsidRPr="008D2096">
        <w:rPr>
          <w:sz w:val="20"/>
          <w:szCs w:val="20"/>
          <w:lang w:val="en-GB"/>
        </w:rPr>
        <w:t>radiate</w:t>
      </w:r>
      <w:r w:rsidR="00535AC4" w:rsidRPr="008D2096">
        <w:rPr>
          <w:sz w:val="20"/>
          <w:szCs w:val="20"/>
          <w:lang w:val="en-GB"/>
        </w:rPr>
        <w:t>d</w:t>
      </w:r>
      <w:r w:rsidR="005028C8" w:rsidRPr="008D2096">
        <w:rPr>
          <w:sz w:val="20"/>
          <w:szCs w:val="20"/>
          <w:lang w:val="en-GB"/>
        </w:rPr>
        <w:t xml:space="preserve"> at ambient temperature </w:t>
      </w:r>
      <w:r w:rsidR="00535AC4" w:rsidRPr="008D2096">
        <w:rPr>
          <w:sz w:val="20"/>
          <w:szCs w:val="20"/>
          <w:lang w:val="en-GB"/>
        </w:rPr>
        <w:t>using</w:t>
      </w:r>
      <w:r w:rsidR="005028C8" w:rsidRPr="008D2096">
        <w:rPr>
          <w:sz w:val="20"/>
          <w:szCs w:val="20"/>
          <w:lang w:val="en-GB"/>
        </w:rPr>
        <w:t xml:space="preserve"> γ</w:t>
      </w:r>
      <w:r w:rsidR="00041D90" w:rsidRPr="008D2096">
        <w:rPr>
          <w:sz w:val="20"/>
          <w:szCs w:val="20"/>
          <w:lang w:val="en-GB"/>
        </w:rPr>
        <w:t>-rays</w:t>
      </w:r>
      <w:r w:rsidR="00535AC4" w:rsidRPr="008D2096">
        <w:rPr>
          <w:sz w:val="20"/>
          <w:szCs w:val="20"/>
          <w:lang w:val="en-GB"/>
        </w:rPr>
        <w:t xml:space="preserve"> (gamma cell 220 excel) </w:t>
      </w:r>
      <w:r w:rsidR="00041D90" w:rsidRPr="008D2096">
        <w:rPr>
          <w:sz w:val="20"/>
          <w:szCs w:val="20"/>
          <w:lang w:val="en-GB"/>
        </w:rPr>
        <w:t>with do</w:t>
      </w:r>
      <w:r w:rsidR="00081A49" w:rsidRPr="008D2096">
        <w:rPr>
          <w:sz w:val="20"/>
          <w:szCs w:val="20"/>
          <w:lang w:val="en-GB"/>
        </w:rPr>
        <w:t>ses of 2 kGy, 5 kGy, 10 kGy, and</w:t>
      </w:r>
      <w:r w:rsidR="00041D90" w:rsidRPr="008D2096">
        <w:rPr>
          <w:sz w:val="20"/>
          <w:szCs w:val="20"/>
          <w:lang w:val="en-GB"/>
        </w:rPr>
        <w:t xml:space="preserve"> 15 kGy at </w:t>
      </w:r>
      <w:r w:rsidR="00081A49" w:rsidRPr="008D2096">
        <w:rPr>
          <w:sz w:val="20"/>
          <w:szCs w:val="20"/>
          <w:lang w:val="en-GB"/>
        </w:rPr>
        <w:t xml:space="preserve">a </w:t>
      </w:r>
      <w:r w:rsidR="00041D90" w:rsidRPr="008D2096">
        <w:rPr>
          <w:sz w:val="20"/>
          <w:szCs w:val="20"/>
          <w:lang w:val="en-GB"/>
        </w:rPr>
        <w:t>dose ra</w:t>
      </w:r>
      <w:r w:rsidR="003A076D" w:rsidRPr="008D2096">
        <w:rPr>
          <w:sz w:val="20"/>
          <w:szCs w:val="20"/>
          <w:lang w:val="en-GB"/>
        </w:rPr>
        <w:t>te of 1.8</w:t>
      </w:r>
      <w:r w:rsidR="00041D90" w:rsidRPr="008D2096">
        <w:rPr>
          <w:sz w:val="20"/>
          <w:szCs w:val="20"/>
          <w:lang w:val="en-GB"/>
        </w:rPr>
        <w:t xml:space="preserve"> kGy/h</w:t>
      </w:r>
      <w:r w:rsidR="00452DD9" w:rsidRPr="008D2096">
        <w:rPr>
          <w:sz w:val="20"/>
          <w:szCs w:val="20"/>
          <w:lang w:val="en-GB"/>
        </w:rPr>
        <w:t>. After the irradiation process, the samples were was</w:t>
      </w:r>
      <w:r w:rsidR="00216A64" w:rsidRPr="008D2096">
        <w:rPr>
          <w:sz w:val="20"/>
          <w:szCs w:val="20"/>
          <w:lang w:val="en-GB"/>
        </w:rPr>
        <w:t>hed with hot methanol</w:t>
      </w:r>
      <w:r w:rsidR="004661DC" w:rsidRPr="008D2096">
        <w:rPr>
          <w:sz w:val="20"/>
          <w:szCs w:val="20"/>
          <w:lang w:val="en-GB"/>
        </w:rPr>
        <w:t xml:space="preserve"> </w:t>
      </w:r>
      <w:r w:rsidR="00535AC4" w:rsidRPr="008D2096">
        <w:rPr>
          <w:sz w:val="20"/>
          <w:szCs w:val="20"/>
          <w:lang w:val="en-GB"/>
        </w:rPr>
        <w:t>at 40</w:t>
      </w:r>
      <w:r w:rsidR="00B254C6">
        <w:rPr>
          <w:sz w:val="20"/>
          <w:szCs w:val="20"/>
          <w:lang w:val="en-GB"/>
        </w:rPr>
        <w:t xml:space="preserve"> </w:t>
      </w:r>
      <w:r w:rsidR="00535AC4" w:rsidRPr="008D2096">
        <w:rPr>
          <w:sz w:val="20"/>
          <w:szCs w:val="20"/>
          <w:lang w:val="en-GB"/>
        </w:rPr>
        <w:t xml:space="preserve">˚C </w:t>
      </w:r>
      <w:r w:rsidR="004661DC" w:rsidRPr="008D2096">
        <w:rPr>
          <w:sz w:val="20"/>
          <w:szCs w:val="20"/>
          <w:lang w:val="en-GB"/>
        </w:rPr>
        <w:t>for 1 h</w:t>
      </w:r>
      <w:r w:rsidR="00B254C6">
        <w:rPr>
          <w:sz w:val="20"/>
          <w:szCs w:val="20"/>
          <w:lang w:val="en-GB"/>
        </w:rPr>
        <w:t>our</w:t>
      </w:r>
      <w:r w:rsidR="00A831D0" w:rsidRPr="008D2096">
        <w:rPr>
          <w:sz w:val="20"/>
          <w:szCs w:val="20"/>
          <w:lang w:val="en-GB"/>
        </w:rPr>
        <w:t xml:space="preserve"> </w:t>
      </w:r>
      <w:r w:rsidR="00AD64C7" w:rsidRPr="00132C9E">
        <w:rPr>
          <w:sz w:val="20"/>
          <w:szCs w:val="20"/>
          <w:lang w:val="en-GB"/>
        </w:rPr>
        <w:t>to</w:t>
      </w:r>
      <w:r w:rsidR="00A831D0" w:rsidRPr="008D2096">
        <w:rPr>
          <w:sz w:val="20"/>
          <w:szCs w:val="20"/>
          <w:lang w:val="en-GB"/>
        </w:rPr>
        <w:t xml:space="preserve"> </w:t>
      </w:r>
      <w:r w:rsidR="00227DB0" w:rsidRPr="008D2096">
        <w:rPr>
          <w:sz w:val="20"/>
          <w:szCs w:val="20"/>
          <w:lang w:val="en-GB"/>
        </w:rPr>
        <w:t>remove</w:t>
      </w:r>
      <w:r w:rsidR="00A831D0" w:rsidRPr="008D2096">
        <w:rPr>
          <w:sz w:val="20"/>
          <w:szCs w:val="20"/>
          <w:lang w:val="en-GB"/>
        </w:rPr>
        <w:t xml:space="preserve"> any occluded homopolymer or unreacted monomer</w:t>
      </w:r>
      <w:r w:rsidR="004661DC" w:rsidRPr="008D2096">
        <w:rPr>
          <w:sz w:val="20"/>
          <w:szCs w:val="20"/>
          <w:lang w:val="en-GB"/>
        </w:rPr>
        <w:t xml:space="preserve">. Then, </w:t>
      </w:r>
      <w:r w:rsidR="00216A64" w:rsidRPr="008D2096">
        <w:rPr>
          <w:sz w:val="20"/>
          <w:szCs w:val="20"/>
          <w:lang w:val="en-GB"/>
        </w:rPr>
        <w:t xml:space="preserve">the </w:t>
      </w:r>
      <w:r w:rsidR="00452DD9" w:rsidRPr="008D2096">
        <w:rPr>
          <w:sz w:val="20"/>
          <w:szCs w:val="20"/>
          <w:lang w:val="en-GB"/>
        </w:rPr>
        <w:t xml:space="preserve">grafted sample </w:t>
      </w:r>
      <w:r w:rsidR="00DF50BC" w:rsidRPr="008D2096">
        <w:rPr>
          <w:sz w:val="20"/>
          <w:szCs w:val="20"/>
          <w:lang w:val="en-GB"/>
        </w:rPr>
        <w:t xml:space="preserve">was further </w:t>
      </w:r>
      <w:r w:rsidR="00452DD9" w:rsidRPr="008D2096">
        <w:rPr>
          <w:sz w:val="20"/>
          <w:szCs w:val="20"/>
          <w:lang w:val="en-GB"/>
        </w:rPr>
        <w:t xml:space="preserve">washed with </w:t>
      </w:r>
      <w:r w:rsidR="00AD64C7" w:rsidRPr="008D2096">
        <w:rPr>
          <w:sz w:val="20"/>
          <w:szCs w:val="20"/>
          <w:lang w:val="en-GB"/>
        </w:rPr>
        <w:t>deioni</w:t>
      </w:r>
      <w:r w:rsidR="00AD64C7">
        <w:rPr>
          <w:sz w:val="20"/>
          <w:szCs w:val="20"/>
          <w:lang w:val="en-GB"/>
        </w:rPr>
        <w:t>s</w:t>
      </w:r>
      <w:r w:rsidR="00AD64C7" w:rsidRPr="008D2096">
        <w:rPr>
          <w:sz w:val="20"/>
          <w:szCs w:val="20"/>
          <w:lang w:val="en-GB"/>
        </w:rPr>
        <w:t xml:space="preserve">ed </w:t>
      </w:r>
      <w:r w:rsidR="00DF50BC" w:rsidRPr="008D2096">
        <w:rPr>
          <w:sz w:val="20"/>
          <w:szCs w:val="20"/>
          <w:lang w:val="en-GB"/>
        </w:rPr>
        <w:t>water three times for 1 h</w:t>
      </w:r>
      <w:r w:rsidR="00B254C6">
        <w:rPr>
          <w:sz w:val="20"/>
          <w:szCs w:val="20"/>
          <w:lang w:val="en-GB"/>
        </w:rPr>
        <w:t>our</w:t>
      </w:r>
      <w:r w:rsidR="00DF50BC" w:rsidRPr="008D2096">
        <w:rPr>
          <w:sz w:val="20"/>
          <w:szCs w:val="20"/>
          <w:lang w:val="en-GB"/>
        </w:rPr>
        <w:t xml:space="preserve"> each and finally left in </w:t>
      </w:r>
      <w:r w:rsidR="004661DC" w:rsidRPr="008D2096">
        <w:rPr>
          <w:sz w:val="20"/>
          <w:szCs w:val="20"/>
          <w:lang w:val="en-GB"/>
        </w:rPr>
        <w:t xml:space="preserve">the </w:t>
      </w:r>
      <w:r w:rsidR="00DF50BC" w:rsidRPr="008D2096">
        <w:rPr>
          <w:sz w:val="20"/>
          <w:szCs w:val="20"/>
          <w:lang w:val="en-GB"/>
        </w:rPr>
        <w:t xml:space="preserve">water overnight. The </w:t>
      </w:r>
      <w:r w:rsidR="00535AC4" w:rsidRPr="008D2096">
        <w:rPr>
          <w:sz w:val="20"/>
          <w:szCs w:val="20"/>
          <w:lang w:val="en-GB"/>
        </w:rPr>
        <w:t>grafted samples</w:t>
      </w:r>
      <w:r w:rsidR="004661DC" w:rsidRPr="008D2096">
        <w:rPr>
          <w:sz w:val="20"/>
          <w:szCs w:val="20"/>
          <w:lang w:val="en-GB"/>
        </w:rPr>
        <w:t xml:space="preserve"> </w:t>
      </w:r>
      <w:r w:rsidR="0027611C">
        <w:rPr>
          <w:sz w:val="20"/>
          <w:szCs w:val="20"/>
          <w:lang w:val="en-GB"/>
        </w:rPr>
        <w:t xml:space="preserve">i.e., ePTFE-grafted polyacetic acid </w:t>
      </w:r>
      <w:r w:rsidR="004661DC" w:rsidRPr="008D2096">
        <w:rPr>
          <w:sz w:val="20"/>
          <w:szCs w:val="20"/>
          <w:lang w:val="en-GB"/>
        </w:rPr>
        <w:t>(</w:t>
      </w:r>
      <w:r w:rsidR="00DF50BC" w:rsidRPr="008D2096">
        <w:rPr>
          <w:sz w:val="20"/>
          <w:szCs w:val="20"/>
          <w:lang w:val="en-GB"/>
        </w:rPr>
        <w:t>e</w:t>
      </w:r>
      <w:r w:rsidR="00081A49" w:rsidRPr="008D2096">
        <w:rPr>
          <w:sz w:val="20"/>
          <w:szCs w:val="20"/>
          <w:lang w:val="en-GB"/>
        </w:rPr>
        <w:t>PTFE-g-PAA</w:t>
      </w:r>
      <w:r w:rsidR="004661DC" w:rsidRPr="008D2096">
        <w:rPr>
          <w:sz w:val="20"/>
          <w:szCs w:val="20"/>
          <w:lang w:val="en-GB"/>
        </w:rPr>
        <w:t>)</w:t>
      </w:r>
      <w:r w:rsidR="00081A49" w:rsidRPr="008D2096">
        <w:rPr>
          <w:sz w:val="20"/>
          <w:szCs w:val="20"/>
          <w:lang w:val="en-GB"/>
        </w:rPr>
        <w:t xml:space="preserve"> were dried in the de</w:t>
      </w:r>
      <w:r w:rsidR="00DF50BC" w:rsidRPr="008D2096">
        <w:rPr>
          <w:sz w:val="20"/>
          <w:szCs w:val="20"/>
          <w:lang w:val="en-GB"/>
        </w:rPr>
        <w:t>si</w:t>
      </w:r>
      <w:r w:rsidR="0085254C" w:rsidRPr="008D2096">
        <w:rPr>
          <w:sz w:val="20"/>
          <w:szCs w:val="20"/>
          <w:lang w:val="en-GB"/>
        </w:rPr>
        <w:t>c</w:t>
      </w:r>
      <w:r w:rsidR="00DF50BC" w:rsidRPr="008D2096">
        <w:rPr>
          <w:sz w:val="20"/>
          <w:szCs w:val="20"/>
          <w:lang w:val="en-GB"/>
        </w:rPr>
        <w:t xml:space="preserve">cator jar over 3 days until a constant weight </w:t>
      </w:r>
      <w:r w:rsidR="00535AC4" w:rsidRPr="008D2096">
        <w:rPr>
          <w:sz w:val="20"/>
          <w:szCs w:val="20"/>
          <w:lang w:val="en-GB"/>
        </w:rPr>
        <w:t xml:space="preserve">was </w:t>
      </w:r>
      <w:r w:rsidR="00DF50BC" w:rsidRPr="008D2096">
        <w:rPr>
          <w:sz w:val="20"/>
          <w:szCs w:val="20"/>
          <w:lang w:val="en-GB"/>
        </w:rPr>
        <w:t>achieve</w:t>
      </w:r>
      <w:r w:rsidR="00535AC4" w:rsidRPr="008D2096">
        <w:rPr>
          <w:sz w:val="20"/>
          <w:szCs w:val="20"/>
          <w:lang w:val="en-GB"/>
        </w:rPr>
        <w:t>d</w:t>
      </w:r>
      <w:r w:rsidR="00DF50BC" w:rsidRPr="008D2096">
        <w:rPr>
          <w:sz w:val="20"/>
          <w:szCs w:val="20"/>
          <w:lang w:val="en-GB"/>
        </w:rPr>
        <w:t xml:space="preserve">. </w:t>
      </w:r>
      <w:r w:rsidR="00AD64C7">
        <w:rPr>
          <w:sz w:val="20"/>
          <w:szCs w:val="20"/>
          <w:lang w:val="en-GB"/>
        </w:rPr>
        <w:t>The s</w:t>
      </w:r>
      <w:r w:rsidR="00903B3B" w:rsidRPr="008D2096">
        <w:rPr>
          <w:sz w:val="20"/>
          <w:szCs w:val="20"/>
          <w:lang w:val="en-GB"/>
        </w:rPr>
        <w:t xml:space="preserve">ample grafted with </w:t>
      </w:r>
      <w:r w:rsidR="004F4D85">
        <w:rPr>
          <w:sz w:val="20"/>
          <w:szCs w:val="20"/>
          <w:lang w:val="en-GB"/>
        </w:rPr>
        <w:t>AA</w:t>
      </w:r>
      <w:r w:rsidR="00903B3B" w:rsidRPr="008D2096">
        <w:rPr>
          <w:sz w:val="20"/>
          <w:szCs w:val="20"/>
          <w:lang w:val="en-GB"/>
        </w:rPr>
        <w:t xml:space="preserve"> was</w:t>
      </w:r>
      <w:r w:rsidR="004661DC" w:rsidRPr="008D2096">
        <w:rPr>
          <w:sz w:val="20"/>
          <w:szCs w:val="20"/>
          <w:lang w:val="en-GB"/>
        </w:rPr>
        <w:t xml:space="preserve"> named A</w:t>
      </w:r>
      <w:r w:rsidR="00485230" w:rsidRPr="008D2096">
        <w:rPr>
          <w:sz w:val="20"/>
          <w:szCs w:val="20"/>
          <w:lang w:val="en-GB"/>
        </w:rPr>
        <w:t>A(</w:t>
      </w:r>
      <w:r w:rsidR="00485230" w:rsidRPr="008D2096">
        <w:rPr>
          <w:i/>
          <w:sz w:val="20"/>
          <w:szCs w:val="20"/>
          <w:lang w:val="en-GB"/>
        </w:rPr>
        <w:t>m</w:t>
      </w:r>
      <w:r w:rsidR="00485230" w:rsidRPr="008D2096">
        <w:rPr>
          <w:sz w:val="20"/>
          <w:szCs w:val="20"/>
          <w:lang w:val="en-GB"/>
        </w:rPr>
        <w:t>)</w:t>
      </w:r>
      <w:r w:rsidR="00485230" w:rsidRPr="008D2096">
        <w:rPr>
          <w:i/>
          <w:sz w:val="20"/>
          <w:szCs w:val="20"/>
          <w:lang w:val="en-GB"/>
        </w:rPr>
        <w:t>d</w:t>
      </w:r>
      <w:r w:rsidR="00485230" w:rsidRPr="008D2096">
        <w:rPr>
          <w:sz w:val="20"/>
          <w:szCs w:val="20"/>
          <w:lang w:val="en-GB"/>
        </w:rPr>
        <w:t xml:space="preserve"> where </w:t>
      </w:r>
      <w:r w:rsidR="00485230" w:rsidRPr="008D2096">
        <w:rPr>
          <w:i/>
          <w:sz w:val="20"/>
          <w:szCs w:val="20"/>
          <w:lang w:val="en-GB"/>
        </w:rPr>
        <w:t xml:space="preserve">m </w:t>
      </w:r>
      <w:r w:rsidR="00A831D0" w:rsidRPr="008D2096">
        <w:rPr>
          <w:sz w:val="20"/>
          <w:szCs w:val="20"/>
          <w:lang w:val="en-GB"/>
        </w:rPr>
        <w:t xml:space="preserve">refers to </w:t>
      </w:r>
      <w:r w:rsidR="00485230" w:rsidRPr="008D2096">
        <w:rPr>
          <w:sz w:val="20"/>
          <w:szCs w:val="20"/>
          <w:lang w:val="en-GB"/>
        </w:rPr>
        <w:t xml:space="preserve">concentration of the monomer </w:t>
      </w:r>
      <w:r w:rsidR="00A831D0" w:rsidRPr="008D2096">
        <w:rPr>
          <w:sz w:val="20"/>
          <w:szCs w:val="20"/>
          <w:lang w:val="en-GB"/>
        </w:rPr>
        <w:t>and</w:t>
      </w:r>
      <w:r w:rsidR="00485230" w:rsidRPr="008D2096">
        <w:rPr>
          <w:sz w:val="20"/>
          <w:szCs w:val="20"/>
          <w:lang w:val="en-GB"/>
        </w:rPr>
        <w:t xml:space="preserve"> </w:t>
      </w:r>
      <w:r w:rsidR="00485230" w:rsidRPr="008D2096">
        <w:rPr>
          <w:i/>
          <w:sz w:val="20"/>
          <w:szCs w:val="20"/>
          <w:lang w:val="en-GB"/>
        </w:rPr>
        <w:t>d</w:t>
      </w:r>
      <w:r w:rsidR="00A831D0" w:rsidRPr="008D2096">
        <w:rPr>
          <w:sz w:val="20"/>
          <w:szCs w:val="20"/>
          <w:lang w:val="en-GB"/>
        </w:rPr>
        <w:t xml:space="preserve"> to </w:t>
      </w:r>
      <w:r w:rsidR="00485230" w:rsidRPr="008D2096">
        <w:rPr>
          <w:sz w:val="20"/>
          <w:szCs w:val="20"/>
          <w:lang w:val="en-GB"/>
        </w:rPr>
        <w:t>the dose</w:t>
      </w:r>
      <w:r w:rsidR="00A831D0" w:rsidRPr="008D2096">
        <w:rPr>
          <w:sz w:val="20"/>
          <w:szCs w:val="20"/>
          <w:lang w:val="en-GB"/>
        </w:rPr>
        <w:t xml:space="preserve"> </w:t>
      </w:r>
      <w:r w:rsidR="00AD64C7">
        <w:rPr>
          <w:sz w:val="20"/>
          <w:szCs w:val="20"/>
          <w:lang w:val="en-GB"/>
        </w:rPr>
        <w:t>(</w:t>
      </w:r>
      <w:r w:rsidR="00A831D0" w:rsidRPr="008D2096">
        <w:rPr>
          <w:sz w:val="20"/>
          <w:szCs w:val="20"/>
          <w:lang w:val="en-GB"/>
        </w:rPr>
        <w:t>e.g.</w:t>
      </w:r>
      <w:r w:rsidR="00AD64C7">
        <w:rPr>
          <w:sz w:val="20"/>
          <w:szCs w:val="20"/>
          <w:lang w:val="en-GB"/>
        </w:rPr>
        <w:t>,</w:t>
      </w:r>
      <w:r w:rsidR="00A831D0" w:rsidRPr="008D2096">
        <w:rPr>
          <w:sz w:val="20"/>
          <w:szCs w:val="20"/>
          <w:lang w:val="en-GB"/>
        </w:rPr>
        <w:t xml:space="preserve"> samples grafted </w:t>
      </w:r>
      <w:r w:rsidR="00903B3B" w:rsidRPr="008D2096">
        <w:rPr>
          <w:sz w:val="20"/>
          <w:szCs w:val="20"/>
          <w:lang w:val="en-GB"/>
        </w:rPr>
        <w:t>in 2% AA at dose of 15 kGy w</w:t>
      </w:r>
      <w:r w:rsidR="00A06CCD">
        <w:rPr>
          <w:sz w:val="20"/>
          <w:szCs w:val="20"/>
          <w:lang w:val="en-GB"/>
        </w:rPr>
        <w:t>ere</w:t>
      </w:r>
      <w:r w:rsidR="00A831D0" w:rsidRPr="008D2096">
        <w:rPr>
          <w:sz w:val="20"/>
          <w:szCs w:val="20"/>
          <w:lang w:val="en-GB"/>
        </w:rPr>
        <w:t xml:space="preserve"> named AA(2)15</w:t>
      </w:r>
      <w:r w:rsidR="00AD64C7">
        <w:rPr>
          <w:sz w:val="20"/>
          <w:szCs w:val="20"/>
          <w:lang w:val="en-GB"/>
        </w:rPr>
        <w:t>)</w:t>
      </w:r>
      <w:r w:rsidR="00A831D0" w:rsidRPr="008D2096">
        <w:rPr>
          <w:sz w:val="20"/>
          <w:szCs w:val="20"/>
          <w:lang w:val="en-GB"/>
        </w:rPr>
        <w:t>.</w:t>
      </w:r>
    </w:p>
    <w:p w14:paraId="1E8B8800" w14:textId="77777777" w:rsidR="00DF50BC" w:rsidRPr="008D2096" w:rsidRDefault="00DF50BC" w:rsidP="00AF6039">
      <w:pPr>
        <w:pStyle w:val="NoSpacing"/>
        <w:jc w:val="both"/>
        <w:rPr>
          <w:sz w:val="20"/>
          <w:szCs w:val="20"/>
          <w:lang w:val="en-GB"/>
        </w:rPr>
      </w:pPr>
    </w:p>
    <w:p w14:paraId="4B35071C" w14:textId="0696EE28" w:rsidR="002958F9" w:rsidRPr="008D2096" w:rsidRDefault="00DF50BC" w:rsidP="00AF6039">
      <w:pPr>
        <w:pStyle w:val="NoSpacing"/>
        <w:jc w:val="both"/>
        <w:rPr>
          <w:b/>
          <w:sz w:val="20"/>
          <w:szCs w:val="20"/>
          <w:lang w:val="en-GB"/>
        </w:rPr>
      </w:pPr>
      <w:r w:rsidRPr="008D2096">
        <w:rPr>
          <w:b/>
          <w:sz w:val="20"/>
          <w:szCs w:val="20"/>
          <w:lang w:val="en-GB"/>
        </w:rPr>
        <w:t>Characterisation</w:t>
      </w:r>
    </w:p>
    <w:p w14:paraId="4C5E9104" w14:textId="04AFBE27" w:rsidR="002A7520" w:rsidRPr="008D2096" w:rsidRDefault="00A06CCD" w:rsidP="00AF6039">
      <w:pPr>
        <w:pStyle w:val="NoSpacing"/>
        <w:jc w:val="both"/>
        <w:rPr>
          <w:sz w:val="20"/>
          <w:szCs w:val="20"/>
          <w:lang w:val="en-GB"/>
        </w:rPr>
      </w:pPr>
      <w:r>
        <w:rPr>
          <w:sz w:val="20"/>
          <w:szCs w:val="20"/>
          <w:lang w:val="en-GB"/>
        </w:rPr>
        <w:t>The g</w:t>
      </w:r>
      <w:r w:rsidR="002A7520" w:rsidRPr="008D2096">
        <w:rPr>
          <w:sz w:val="20"/>
          <w:szCs w:val="20"/>
          <w:lang w:val="en-GB"/>
        </w:rPr>
        <w:t xml:space="preserve">raft yield was determined from </w:t>
      </w:r>
      <w:r w:rsidR="00AD64C7">
        <w:rPr>
          <w:sz w:val="20"/>
          <w:szCs w:val="20"/>
          <w:lang w:val="en-GB"/>
        </w:rPr>
        <w:t xml:space="preserve">the </w:t>
      </w:r>
      <w:r w:rsidR="002A7520" w:rsidRPr="008D2096">
        <w:rPr>
          <w:sz w:val="20"/>
          <w:szCs w:val="20"/>
          <w:lang w:val="en-GB"/>
        </w:rPr>
        <w:t xml:space="preserve">initial and final weight </w:t>
      </w:r>
      <w:r w:rsidR="00A831D0" w:rsidRPr="008D2096">
        <w:rPr>
          <w:sz w:val="20"/>
          <w:szCs w:val="20"/>
          <w:lang w:val="en-GB"/>
        </w:rPr>
        <w:t xml:space="preserve">of samples </w:t>
      </w:r>
      <w:r w:rsidR="008B1767" w:rsidRPr="008D2096">
        <w:rPr>
          <w:sz w:val="20"/>
          <w:szCs w:val="20"/>
          <w:lang w:val="en-GB"/>
        </w:rPr>
        <w:t>obtained</w:t>
      </w:r>
      <w:r w:rsidR="002A7520" w:rsidRPr="008D2096">
        <w:rPr>
          <w:sz w:val="20"/>
          <w:szCs w:val="20"/>
          <w:lang w:val="en-GB"/>
        </w:rPr>
        <w:t xml:space="preserve"> using the electronic balance</w:t>
      </w:r>
      <w:r w:rsidR="00915602" w:rsidRPr="008D2096">
        <w:rPr>
          <w:sz w:val="20"/>
          <w:szCs w:val="20"/>
          <w:lang w:val="en-GB"/>
        </w:rPr>
        <w:t xml:space="preserve"> (Scaltex SBA31)</w:t>
      </w:r>
      <w:r w:rsidR="002A7520" w:rsidRPr="008D2096">
        <w:rPr>
          <w:sz w:val="20"/>
          <w:szCs w:val="20"/>
          <w:lang w:val="en-GB"/>
        </w:rPr>
        <w:t>. The graft yield was measured using the formula</w:t>
      </w:r>
      <w:r w:rsidR="00A831D0" w:rsidRPr="008D2096">
        <w:rPr>
          <w:sz w:val="20"/>
          <w:szCs w:val="20"/>
          <w:lang w:val="en-GB"/>
        </w:rPr>
        <w:t>:</w:t>
      </w:r>
      <w:r w:rsidR="002A7520" w:rsidRPr="008D2096">
        <w:rPr>
          <w:sz w:val="20"/>
          <w:szCs w:val="20"/>
          <w:lang w:val="en-GB"/>
        </w:rPr>
        <w:t xml:space="preserve"> </w:t>
      </w:r>
    </w:p>
    <w:p w14:paraId="62EE2A1B" w14:textId="77777777" w:rsidR="00AD64F4" w:rsidRPr="008D2096" w:rsidRDefault="00AD64F4" w:rsidP="00AF6039">
      <w:pPr>
        <w:pStyle w:val="NoSpacing"/>
        <w:jc w:val="both"/>
        <w:rPr>
          <w:sz w:val="20"/>
          <w:szCs w:val="20"/>
          <w:lang w:val="en-GB"/>
        </w:rPr>
      </w:pPr>
    </w:p>
    <w:p w14:paraId="7C7499C9" w14:textId="1694C8F2" w:rsidR="00454392" w:rsidRPr="008D2096" w:rsidRDefault="00454392" w:rsidP="00B254C6">
      <w:pPr>
        <w:pStyle w:val="NoSpacing"/>
        <w:ind w:firstLine="720"/>
        <w:rPr>
          <w:sz w:val="20"/>
          <w:szCs w:val="20"/>
          <w:lang w:val="en-GB"/>
        </w:rPr>
      </w:pPr>
      <w:r w:rsidRPr="008D2096">
        <w:rPr>
          <w:sz w:val="20"/>
          <w:szCs w:val="20"/>
          <w:lang w:val="en-GB"/>
        </w:rPr>
        <w:t xml:space="preserve">Graft yield (%) = </w:t>
      </w:r>
      <m:oMath>
        <m:r>
          <w:rPr>
            <w:rFonts w:ascii="Cambria Math" w:hAnsi="Cambria Math"/>
            <w:sz w:val="20"/>
            <w:szCs w:val="20"/>
            <w:lang w:val="en-GB"/>
          </w:rPr>
          <m:t>[</m:t>
        </m:r>
        <m:f>
          <m:fPr>
            <m:ctrlPr>
              <w:rPr>
                <w:rFonts w:ascii="Cambria Math" w:hAnsi="Cambria Math"/>
                <w:i/>
                <w:sz w:val="20"/>
                <w:szCs w:val="20"/>
                <w:lang w:val="en-GB"/>
              </w:rPr>
            </m:ctrlPr>
          </m:fPr>
          <m:num>
            <m:r>
              <m:rPr>
                <m:sty m:val="p"/>
              </m:rPr>
              <w:rPr>
                <w:rFonts w:ascii="Cambria Math" w:hAnsi="Cambria Math"/>
                <w:sz w:val="20"/>
                <w:szCs w:val="20"/>
                <w:lang w:val="en-GB"/>
              </w:rPr>
              <m:t>(W</m:t>
            </m:r>
            <m:r>
              <m:rPr>
                <m:sty m:val="p"/>
              </m:rPr>
              <w:rPr>
                <w:rFonts w:ascii="Cambria Math" w:hAnsi="Cambria Math"/>
                <w:sz w:val="20"/>
                <w:szCs w:val="20"/>
                <w:vertAlign w:val="subscript"/>
                <w:lang w:val="en-GB"/>
              </w:rPr>
              <m:t xml:space="preserve">f </m:t>
            </m:r>
            <m:r>
              <m:rPr>
                <m:sty m:val="p"/>
              </m:rPr>
              <w:rPr>
                <w:rFonts w:ascii="Cambria Math" w:hAnsi="Cambria Math"/>
                <w:sz w:val="20"/>
                <w:szCs w:val="20"/>
                <w:lang w:val="en-GB"/>
              </w:rPr>
              <m:t xml:space="preserve"> - W</m:t>
            </m:r>
            <m:r>
              <m:rPr>
                <m:sty m:val="p"/>
              </m:rPr>
              <w:rPr>
                <w:rFonts w:ascii="Cambria Math" w:hAnsi="Cambria Math"/>
                <w:sz w:val="20"/>
                <w:szCs w:val="20"/>
                <w:vertAlign w:val="subscript"/>
                <w:lang w:val="en-GB"/>
              </w:rPr>
              <m:t>i</m:t>
            </m:r>
            <m:r>
              <m:rPr>
                <m:sty m:val="p"/>
              </m:rPr>
              <w:rPr>
                <w:rFonts w:ascii="Cambria Math" w:hAnsi="Cambria Math"/>
                <w:sz w:val="20"/>
                <w:szCs w:val="20"/>
                <w:lang w:val="en-GB"/>
              </w:rPr>
              <m:t xml:space="preserve">) </m:t>
            </m:r>
          </m:num>
          <m:den>
            <m:r>
              <m:rPr>
                <m:sty m:val="p"/>
              </m:rPr>
              <w:rPr>
                <w:rFonts w:ascii="Cambria Math" w:hAnsi="Cambria Math"/>
                <w:sz w:val="20"/>
                <w:szCs w:val="20"/>
                <w:lang w:val="en-GB"/>
              </w:rPr>
              <m:t xml:space="preserve"> W</m:t>
            </m:r>
            <m:r>
              <m:rPr>
                <m:sty m:val="p"/>
              </m:rPr>
              <w:rPr>
                <w:rFonts w:ascii="Cambria Math" w:hAnsi="Cambria Math"/>
                <w:sz w:val="20"/>
                <w:szCs w:val="20"/>
                <w:vertAlign w:val="subscript"/>
                <w:lang w:val="en-GB"/>
              </w:rPr>
              <m:t>i</m:t>
            </m:r>
          </m:den>
        </m:f>
      </m:oMath>
      <w:r w:rsidRPr="008D2096">
        <w:rPr>
          <w:rFonts w:eastAsiaTheme="minorEastAsia"/>
          <w:sz w:val="20"/>
          <w:szCs w:val="20"/>
          <w:lang w:val="en-GB"/>
        </w:rPr>
        <w:t xml:space="preserve"> ] </w:t>
      </w:r>
      <w:r w:rsidRPr="008D2096">
        <w:rPr>
          <w:sz w:val="20"/>
          <w:szCs w:val="20"/>
          <w:lang w:val="en-GB"/>
        </w:rPr>
        <w:t>x 100%</w:t>
      </w:r>
      <w:r w:rsidR="00AD64C7">
        <w:rPr>
          <w:sz w:val="20"/>
          <w:szCs w:val="20"/>
          <w:lang w:val="en-GB"/>
        </w:rPr>
        <w:t>,</w:t>
      </w:r>
      <w:r w:rsidR="00B254C6">
        <w:rPr>
          <w:sz w:val="20"/>
          <w:szCs w:val="20"/>
          <w:lang w:val="en-GB"/>
        </w:rPr>
        <w:t xml:space="preserve">    </w:t>
      </w:r>
      <w:r w:rsidR="00B254C6">
        <w:rPr>
          <w:sz w:val="20"/>
          <w:szCs w:val="20"/>
          <w:lang w:val="en-GB"/>
        </w:rPr>
        <w:tab/>
      </w:r>
      <w:r w:rsidR="00B254C6">
        <w:rPr>
          <w:sz w:val="20"/>
          <w:szCs w:val="20"/>
          <w:lang w:val="en-GB"/>
        </w:rPr>
        <w:tab/>
      </w:r>
      <w:r w:rsidR="00B254C6">
        <w:rPr>
          <w:sz w:val="20"/>
          <w:szCs w:val="20"/>
          <w:lang w:val="en-GB"/>
        </w:rPr>
        <w:tab/>
      </w:r>
      <w:r w:rsidR="00B254C6">
        <w:rPr>
          <w:sz w:val="20"/>
          <w:szCs w:val="20"/>
          <w:lang w:val="en-GB"/>
        </w:rPr>
        <w:tab/>
      </w:r>
      <w:r w:rsidR="00B254C6">
        <w:rPr>
          <w:sz w:val="20"/>
          <w:szCs w:val="20"/>
          <w:lang w:val="en-GB"/>
        </w:rPr>
        <w:tab/>
      </w:r>
      <w:r w:rsidR="00B254C6">
        <w:rPr>
          <w:sz w:val="20"/>
          <w:szCs w:val="20"/>
          <w:lang w:val="en-GB"/>
        </w:rPr>
        <w:tab/>
      </w:r>
      <w:r w:rsidR="00B254C6">
        <w:rPr>
          <w:sz w:val="20"/>
          <w:szCs w:val="20"/>
          <w:lang w:val="en-GB"/>
        </w:rPr>
        <w:tab/>
      </w:r>
      <w:r w:rsidRPr="008D2096">
        <w:rPr>
          <w:sz w:val="20"/>
          <w:szCs w:val="20"/>
          <w:lang w:val="en-GB"/>
        </w:rPr>
        <w:t xml:space="preserve">   (1)</w:t>
      </w:r>
    </w:p>
    <w:p w14:paraId="4DA07670" w14:textId="77777777" w:rsidR="001134D7" w:rsidRPr="008D2096" w:rsidRDefault="001134D7" w:rsidP="001134D7">
      <w:pPr>
        <w:pStyle w:val="NoSpacing"/>
        <w:jc w:val="center"/>
        <w:rPr>
          <w:sz w:val="20"/>
          <w:szCs w:val="20"/>
          <w:lang w:val="en-GB"/>
        </w:rPr>
      </w:pPr>
    </w:p>
    <w:p w14:paraId="1FEC7FA1" w14:textId="00F0474F" w:rsidR="002A7520" w:rsidRPr="008D2096" w:rsidRDefault="00AD64C7" w:rsidP="00AF6039">
      <w:pPr>
        <w:pStyle w:val="NoSpacing"/>
        <w:jc w:val="both"/>
        <w:rPr>
          <w:sz w:val="20"/>
          <w:szCs w:val="20"/>
          <w:lang w:val="en-GB"/>
        </w:rPr>
      </w:pPr>
      <w:r>
        <w:rPr>
          <w:sz w:val="20"/>
          <w:szCs w:val="20"/>
          <w:lang w:val="en-GB"/>
        </w:rPr>
        <w:t>w</w:t>
      </w:r>
      <w:r w:rsidR="002A7520" w:rsidRPr="008D2096">
        <w:rPr>
          <w:sz w:val="20"/>
          <w:szCs w:val="20"/>
          <w:lang w:val="en-GB"/>
        </w:rPr>
        <w:t xml:space="preserve">here </w:t>
      </w:r>
      <w:r w:rsidR="00A831D0" w:rsidRPr="008D2096">
        <w:rPr>
          <w:sz w:val="20"/>
          <w:szCs w:val="20"/>
          <w:lang w:val="en-GB"/>
        </w:rPr>
        <w:t>W</w:t>
      </w:r>
      <w:r w:rsidR="00A831D0" w:rsidRPr="008D2096">
        <w:rPr>
          <w:sz w:val="20"/>
          <w:szCs w:val="20"/>
          <w:vertAlign w:val="subscript"/>
          <w:lang w:val="en-GB"/>
        </w:rPr>
        <w:t xml:space="preserve">i </w:t>
      </w:r>
      <w:r w:rsidR="00A831D0" w:rsidRPr="008D2096">
        <w:rPr>
          <w:sz w:val="20"/>
          <w:szCs w:val="20"/>
          <w:lang w:val="en-GB"/>
        </w:rPr>
        <w:t xml:space="preserve">is the initial weight of the sample and </w:t>
      </w:r>
      <w:r w:rsidR="002A7520" w:rsidRPr="008D2096">
        <w:rPr>
          <w:sz w:val="20"/>
          <w:szCs w:val="20"/>
          <w:lang w:val="en-GB"/>
        </w:rPr>
        <w:t>W</w:t>
      </w:r>
      <w:r w:rsidR="002A7520" w:rsidRPr="008D2096">
        <w:rPr>
          <w:sz w:val="20"/>
          <w:szCs w:val="20"/>
          <w:vertAlign w:val="subscript"/>
          <w:lang w:val="en-GB"/>
        </w:rPr>
        <w:t>f</w:t>
      </w:r>
      <w:r w:rsidR="002A7520" w:rsidRPr="008D2096">
        <w:rPr>
          <w:sz w:val="20"/>
          <w:szCs w:val="20"/>
          <w:lang w:val="en-GB"/>
        </w:rPr>
        <w:t xml:space="preserve"> is the weight of grafted sample.</w:t>
      </w:r>
      <w:r w:rsidR="00437BA1" w:rsidRPr="008D2096">
        <w:rPr>
          <w:sz w:val="20"/>
          <w:szCs w:val="20"/>
          <w:lang w:val="en-GB"/>
        </w:rPr>
        <w:t xml:space="preserve"> The average and standard deviation are reported on triplicate samples.</w:t>
      </w:r>
    </w:p>
    <w:p w14:paraId="4EE90E44" w14:textId="77777777" w:rsidR="001134D7" w:rsidRPr="008D2096" w:rsidRDefault="001134D7" w:rsidP="001134D7">
      <w:pPr>
        <w:pStyle w:val="NoSpacing"/>
        <w:tabs>
          <w:tab w:val="left" w:pos="0"/>
        </w:tabs>
        <w:jc w:val="both"/>
        <w:rPr>
          <w:sz w:val="20"/>
          <w:szCs w:val="20"/>
          <w:lang w:val="en-GB"/>
        </w:rPr>
      </w:pPr>
    </w:p>
    <w:p w14:paraId="5DD52B2E" w14:textId="504AFAE8" w:rsidR="00915602" w:rsidRPr="008D2096" w:rsidRDefault="00915602" w:rsidP="00AF6039">
      <w:pPr>
        <w:pStyle w:val="NoSpacing"/>
        <w:jc w:val="both"/>
        <w:rPr>
          <w:sz w:val="20"/>
          <w:szCs w:val="20"/>
          <w:lang w:val="en-GB"/>
        </w:rPr>
      </w:pPr>
      <w:r w:rsidRPr="008D2096">
        <w:rPr>
          <w:sz w:val="20"/>
          <w:szCs w:val="20"/>
          <w:lang w:val="en-GB"/>
        </w:rPr>
        <w:t xml:space="preserve">Water uptake was obtained by immersing the </w:t>
      </w:r>
      <w:r w:rsidR="00A831D0" w:rsidRPr="008D2096">
        <w:rPr>
          <w:sz w:val="20"/>
          <w:szCs w:val="20"/>
          <w:lang w:val="en-GB"/>
        </w:rPr>
        <w:t>ePTFE</w:t>
      </w:r>
      <w:r w:rsidRPr="008D2096">
        <w:rPr>
          <w:sz w:val="20"/>
          <w:szCs w:val="20"/>
          <w:lang w:val="en-GB"/>
        </w:rPr>
        <w:t xml:space="preserve"> and </w:t>
      </w:r>
      <w:r w:rsidR="00A831D0" w:rsidRPr="008D2096">
        <w:rPr>
          <w:sz w:val="20"/>
          <w:szCs w:val="20"/>
          <w:lang w:val="en-GB"/>
        </w:rPr>
        <w:t>grafted ePTFE</w:t>
      </w:r>
      <w:r w:rsidRPr="008D2096">
        <w:rPr>
          <w:sz w:val="20"/>
          <w:szCs w:val="20"/>
          <w:lang w:val="en-GB"/>
        </w:rPr>
        <w:t xml:space="preserve"> in water overnight. The samples </w:t>
      </w:r>
      <w:r w:rsidR="001134D7" w:rsidRPr="008D2096">
        <w:rPr>
          <w:sz w:val="20"/>
          <w:szCs w:val="20"/>
          <w:lang w:val="en-GB"/>
        </w:rPr>
        <w:t>were removed</w:t>
      </w:r>
      <w:r w:rsidRPr="008D2096">
        <w:rPr>
          <w:sz w:val="20"/>
          <w:szCs w:val="20"/>
          <w:lang w:val="en-GB"/>
        </w:rPr>
        <w:t xml:space="preserve"> from </w:t>
      </w:r>
      <w:r w:rsidR="001134D7" w:rsidRPr="008D2096">
        <w:rPr>
          <w:sz w:val="20"/>
          <w:szCs w:val="20"/>
          <w:lang w:val="en-GB"/>
        </w:rPr>
        <w:t>the water</w:t>
      </w:r>
      <w:r w:rsidR="00F179F0">
        <w:rPr>
          <w:sz w:val="20"/>
          <w:szCs w:val="20"/>
          <w:lang w:val="en-GB"/>
        </w:rPr>
        <w:t>,</w:t>
      </w:r>
      <w:r w:rsidRPr="008D2096">
        <w:rPr>
          <w:sz w:val="20"/>
          <w:szCs w:val="20"/>
          <w:lang w:val="en-GB"/>
        </w:rPr>
        <w:t xml:space="preserve"> and filter paper was used </w:t>
      </w:r>
      <w:r w:rsidR="001134D7" w:rsidRPr="008D2096">
        <w:rPr>
          <w:sz w:val="20"/>
          <w:szCs w:val="20"/>
          <w:lang w:val="en-GB"/>
        </w:rPr>
        <w:t>to</w:t>
      </w:r>
      <w:r w:rsidRPr="008D2096">
        <w:rPr>
          <w:sz w:val="20"/>
          <w:szCs w:val="20"/>
          <w:lang w:val="en-GB"/>
        </w:rPr>
        <w:t xml:space="preserve"> remove any surface water before the sample weight was determined. The equilibrium water uptake was calculated using the formula</w:t>
      </w:r>
      <w:r w:rsidR="00A831D0" w:rsidRPr="008D2096">
        <w:rPr>
          <w:sz w:val="20"/>
          <w:szCs w:val="20"/>
          <w:lang w:val="en-GB"/>
        </w:rPr>
        <w:t>:</w:t>
      </w:r>
    </w:p>
    <w:p w14:paraId="55E673CD" w14:textId="77777777" w:rsidR="002D58D8" w:rsidRPr="008D2096" w:rsidRDefault="002D58D8" w:rsidP="00AF6039">
      <w:pPr>
        <w:pStyle w:val="NoSpacing"/>
        <w:jc w:val="both"/>
        <w:rPr>
          <w:sz w:val="20"/>
          <w:szCs w:val="20"/>
          <w:lang w:val="en-GB"/>
        </w:rPr>
      </w:pPr>
    </w:p>
    <w:p w14:paraId="3D345056" w14:textId="379FB1D7" w:rsidR="00454392" w:rsidRPr="008D2096" w:rsidRDefault="00903B3B" w:rsidP="00B254C6">
      <w:pPr>
        <w:pStyle w:val="NoSpacing"/>
        <w:ind w:firstLine="720"/>
        <w:rPr>
          <w:sz w:val="20"/>
          <w:szCs w:val="20"/>
          <w:lang w:val="en-GB"/>
        </w:rPr>
      </w:pPr>
      <w:r w:rsidRPr="008D2096">
        <w:rPr>
          <w:sz w:val="20"/>
          <w:szCs w:val="20"/>
          <w:lang w:val="en-GB"/>
        </w:rPr>
        <w:lastRenderedPageBreak/>
        <w:t>Water uptake</w:t>
      </w:r>
      <w:r w:rsidR="00915602" w:rsidRPr="008D2096">
        <w:rPr>
          <w:sz w:val="20"/>
          <w:szCs w:val="20"/>
          <w:lang w:val="en-GB"/>
        </w:rPr>
        <w:t xml:space="preserve"> (%) </w:t>
      </w:r>
      <w:r w:rsidR="00454392" w:rsidRPr="008D2096">
        <w:rPr>
          <w:sz w:val="20"/>
          <w:szCs w:val="20"/>
          <w:lang w:val="en-GB"/>
        </w:rPr>
        <w:t>=</w:t>
      </w:r>
      <m:oMath>
        <m:r>
          <w:rPr>
            <w:rFonts w:ascii="Cambria Math" w:hAnsi="Cambria Math"/>
            <w:sz w:val="20"/>
            <w:szCs w:val="20"/>
            <w:lang w:val="en-GB"/>
          </w:rPr>
          <m:t xml:space="preserve"> [</m:t>
        </m:r>
        <m:f>
          <m:fPr>
            <m:ctrlPr>
              <w:rPr>
                <w:rFonts w:ascii="Cambria Math" w:hAnsi="Cambria Math"/>
                <w:i/>
                <w:sz w:val="20"/>
                <w:szCs w:val="20"/>
                <w:lang w:val="en-GB"/>
              </w:rPr>
            </m:ctrlPr>
          </m:fPr>
          <m:num>
            <m:r>
              <m:rPr>
                <m:sty m:val="p"/>
              </m:rPr>
              <w:rPr>
                <w:rFonts w:ascii="Cambria Math" w:hAnsi="Cambria Math"/>
                <w:sz w:val="20"/>
                <w:szCs w:val="20"/>
                <w:lang w:val="en-GB"/>
              </w:rPr>
              <m:t>(W</m:t>
            </m:r>
            <m:r>
              <m:rPr>
                <m:sty m:val="p"/>
              </m:rPr>
              <w:rPr>
                <w:rFonts w:ascii="Cambria Math" w:hAnsi="Cambria Math"/>
                <w:sz w:val="20"/>
                <w:szCs w:val="20"/>
                <w:vertAlign w:val="subscript"/>
                <w:lang w:val="en-GB"/>
              </w:rPr>
              <m:t>s</m:t>
            </m:r>
            <m:r>
              <m:rPr>
                <m:sty m:val="p"/>
              </m:rPr>
              <w:rPr>
                <w:rFonts w:ascii="Cambria Math" w:hAnsi="Cambria Math"/>
                <w:sz w:val="20"/>
                <w:szCs w:val="20"/>
                <w:lang w:val="en-GB"/>
              </w:rPr>
              <m:t xml:space="preserve"> - W</m:t>
            </m:r>
            <m:r>
              <m:rPr>
                <m:sty m:val="p"/>
              </m:rPr>
              <w:rPr>
                <w:rFonts w:ascii="Cambria Math" w:hAnsi="Cambria Math"/>
                <w:sz w:val="20"/>
                <w:szCs w:val="20"/>
                <w:vertAlign w:val="subscript"/>
                <w:lang w:val="en-GB"/>
              </w:rPr>
              <m:t>d</m:t>
            </m:r>
            <m:r>
              <m:rPr>
                <m:sty m:val="p"/>
              </m:rPr>
              <w:rPr>
                <w:rFonts w:ascii="Cambria Math" w:hAnsi="Cambria Math"/>
                <w:sz w:val="20"/>
                <w:szCs w:val="20"/>
                <w:lang w:val="en-GB"/>
              </w:rPr>
              <m:t>)</m:t>
            </m:r>
          </m:num>
          <m:den>
            <m:r>
              <m:rPr>
                <m:sty m:val="p"/>
              </m:rPr>
              <w:rPr>
                <w:rFonts w:ascii="Cambria Math" w:hAnsi="Cambria Math"/>
                <w:sz w:val="20"/>
                <w:szCs w:val="20"/>
                <w:lang w:val="en-GB"/>
              </w:rPr>
              <m:t>W</m:t>
            </m:r>
            <m:r>
              <m:rPr>
                <m:sty m:val="p"/>
              </m:rPr>
              <w:rPr>
                <w:rFonts w:ascii="Cambria Math" w:hAnsi="Cambria Math"/>
                <w:sz w:val="20"/>
                <w:szCs w:val="20"/>
                <w:vertAlign w:val="subscript"/>
                <w:lang w:val="en-GB"/>
              </w:rPr>
              <m:t>PAA</m:t>
            </m:r>
          </m:den>
        </m:f>
      </m:oMath>
      <w:r w:rsidR="00454392" w:rsidRPr="008D2096">
        <w:rPr>
          <w:rFonts w:eastAsiaTheme="minorEastAsia"/>
          <w:sz w:val="20"/>
          <w:szCs w:val="20"/>
          <w:lang w:val="en-GB"/>
        </w:rPr>
        <w:t xml:space="preserve">] </w:t>
      </w:r>
      <w:r w:rsidR="00454392" w:rsidRPr="008D2096">
        <w:rPr>
          <w:sz w:val="20"/>
          <w:szCs w:val="20"/>
          <w:lang w:val="en-GB"/>
        </w:rPr>
        <w:t>x 100%</w:t>
      </w:r>
      <w:r w:rsidR="00AD64C7">
        <w:rPr>
          <w:sz w:val="20"/>
          <w:szCs w:val="20"/>
          <w:lang w:val="en-GB"/>
        </w:rPr>
        <w:t>,</w:t>
      </w:r>
      <w:r w:rsidR="00454392" w:rsidRPr="008D2096">
        <w:rPr>
          <w:sz w:val="20"/>
          <w:szCs w:val="20"/>
          <w:lang w:val="en-GB"/>
        </w:rPr>
        <w:t xml:space="preserve">                                                                                                </w:t>
      </w:r>
      <w:r w:rsidR="00A831D0" w:rsidRPr="008D2096">
        <w:rPr>
          <w:sz w:val="20"/>
          <w:szCs w:val="20"/>
          <w:lang w:val="en-GB"/>
        </w:rPr>
        <w:t>(2)</w:t>
      </w:r>
    </w:p>
    <w:p w14:paraId="57A8F31B" w14:textId="77777777" w:rsidR="002D58D8" w:rsidRPr="008D2096" w:rsidRDefault="002D58D8" w:rsidP="002D58D8">
      <w:pPr>
        <w:pStyle w:val="NoSpacing"/>
        <w:jc w:val="center"/>
        <w:rPr>
          <w:sz w:val="20"/>
          <w:szCs w:val="20"/>
          <w:lang w:val="en-GB"/>
        </w:rPr>
      </w:pPr>
    </w:p>
    <w:p w14:paraId="07834394" w14:textId="33277E87" w:rsidR="00E776F0" w:rsidRPr="008D2096" w:rsidRDefault="00AD64C7" w:rsidP="00AF6039">
      <w:pPr>
        <w:pStyle w:val="NoSpacing"/>
        <w:jc w:val="both"/>
        <w:rPr>
          <w:sz w:val="20"/>
          <w:szCs w:val="20"/>
          <w:lang w:val="en-GB"/>
        </w:rPr>
      </w:pPr>
      <w:r>
        <w:rPr>
          <w:sz w:val="20"/>
          <w:szCs w:val="20"/>
          <w:lang w:val="en-GB"/>
        </w:rPr>
        <w:t>w</w:t>
      </w:r>
      <w:r w:rsidR="00915602" w:rsidRPr="008D2096">
        <w:rPr>
          <w:sz w:val="20"/>
          <w:szCs w:val="20"/>
          <w:lang w:val="en-GB"/>
        </w:rPr>
        <w:t>here W</w:t>
      </w:r>
      <w:r w:rsidR="00915602" w:rsidRPr="008D2096">
        <w:rPr>
          <w:sz w:val="20"/>
          <w:szCs w:val="20"/>
          <w:vertAlign w:val="subscript"/>
          <w:lang w:val="en-GB"/>
        </w:rPr>
        <w:t>s</w:t>
      </w:r>
      <w:r w:rsidR="00E776F0" w:rsidRPr="008D2096">
        <w:rPr>
          <w:sz w:val="20"/>
          <w:szCs w:val="20"/>
          <w:vertAlign w:val="subscript"/>
          <w:lang w:val="en-GB"/>
        </w:rPr>
        <w:t xml:space="preserve"> </w:t>
      </w:r>
      <w:r w:rsidR="00E776F0" w:rsidRPr="008D2096">
        <w:rPr>
          <w:sz w:val="20"/>
          <w:szCs w:val="20"/>
          <w:lang w:val="en-GB"/>
        </w:rPr>
        <w:t>is the weight of the swollen sample</w:t>
      </w:r>
      <w:r w:rsidR="00D953A0" w:rsidRPr="008D2096">
        <w:rPr>
          <w:sz w:val="20"/>
          <w:szCs w:val="20"/>
          <w:lang w:val="en-GB"/>
        </w:rPr>
        <w:t xml:space="preserve">, </w:t>
      </w:r>
      <w:r w:rsidR="00915602" w:rsidRPr="008D2096">
        <w:rPr>
          <w:sz w:val="20"/>
          <w:szCs w:val="20"/>
          <w:lang w:val="en-GB"/>
        </w:rPr>
        <w:t>W</w:t>
      </w:r>
      <w:r w:rsidR="00915602" w:rsidRPr="008D2096">
        <w:rPr>
          <w:sz w:val="20"/>
          <w:szCs w:val="20"/>
          <w:vertAlign w:val="subscript"/>
          <w:lang w:val="en-GB"/>
        </w:rPr>
        <w:t>d</w:t>
      </w:r>
      <w:r w:rsidR="00E776F0" w:rsidRPr="008D2096">
        <w:rPr>
          <w:sz w:val="20"/>
          <w:szCs w:val="20"/>
          <w:lang w:val="en-GB"/>
        </w:rPr>
        <w:t xml:space="preserve"> is the </w:t>
      </w:r>
      <w:r w:rsidR="00437BA1" w:rsidRPr="008D2096">
        <w:rPr>
          <w:sz w:val="20"/>
          <w:szCs w:val="20"/>
          <w:lang w:val="en-GB"/>
        </w:rPr>
        <w:t xml:space="preserve">weight of </w:t>
      </w:r>
      <w:r w:rsidR="00E776F0" w:rsidRPr="008D2096">
        <w:rPr>
          <w:sz w:val="20"/>
          <w:szCs w:val="20"/>
          <w:lang w:val="en-GB"/>
        </w:rPr>
        <w:t>dry sample</w:t>
      </w:r>
      <w:r>
        <w:rPr>
          <w:sz w:val="20"/>
          <w:szCs w:val="20"/>
          <w:lang w:val="en-GB"/>
        </w:rPr>
        <w:t>,</w:t>
      </w:r>
      <w:r w:rsidR="00E776F0" w:rsidRPr="008D2096">
        <w:rPr>
          <w:sz w:val="20"/>
          <w:szCs w:val="20"/>
          <w:lang w:val="en-GB"/>
        </w:rPr>
        <w:t xml:space="preserve"> </w:t>
      </w:r>
      <w:r w:rsidR="00437BA1" w:rsidRPr="008D2096">
        <w:rPr>
          <w:sz w:val="20"/>
          <w:szCs w:val="20"/>
          <w:lang w:val="en-GB"/>
        </w:rPr>
        <w:t>and W</w:t>
      </w:r>
      <w:r w:rsidR="00437BA1" w:rsidRPr="008D2096">
        <w:rPr>
          <w:sz w:val="20"/>
          <w:szCs w:val="20"/>
          <w:vertAlign w:val="subscript"/>
          <w:lang w:val="en-GB"/>
        </w:rPr>
        <w:t>PAA</w:t>
      </w:r>
      <w:r w:rsidR="00437BA1" w:rsidRPr="008D2096">
        <w:rPr>
          <w:sz w:val="20"/>
          <w:szCs w:val="20"/>
          <w:lang w:val="en-GB"/>
        </w:rPr>
        <w:t xml:space="preserve"> is the mass of PAA on the grafted membrane. The average and standard deviation are reported on triplicate samples.</w:t>
      </w:r>
    </w:p>
    <w:p w14:paraId="51C44667" w14:textId="77777777" w:rsidR="008B1767" w:rsidRPr="008D2096" w:rsidRDefault="008B1767" w:rsidP="00AF6039">
      <w:pPr>
        <w:pStyle w:val="NoSpacing"/>
        <w:jc w:val="both"/>
        <w:rPr>
          <w:sz w:val="20"/>
          <w:szCs w:val="20"/>
          <w:lang w:val="en-GB"/>
        </w:rPr>
      </w:pPr>
    </w:p>
    <w:p w14:paraId="71CDBBC0" w14:textId="503E546D" w:rsidR="00F70A37" w:rsidRPr="008D2096" w:rsidRDefault="00F179F0" w:rsidP="00F70A37">
      <w:pPr>
        <w:pStyle w:val="NoSpacing"/>
        <w:jc w:val="both"/>
        <w:rPr>
          <w:color w:val="000000" w:themeColor="text1"/>
          <w:sz w:val="20"/>
          <w:szCs w:val="20"/>
          <w:lang w:val="en-GB"/>
        </w:rPr>
      </w:pPr>
      <w:r>
        <w:rPr>
          <w:color w:val="000000" w:themeColor="text1"/>
          <w:sz w:val="20"/>
          <w:szCs w:val="20"/>
          <w:lang w:val="en-GB"/>
        </w:rPr>
        <w:t>The c</w:t>
      </w:r>
      <w:r w:rsidR="00F70A37" w:rsidRPr="008D2096">
        <w:rPr>
          <w:color w:val="000000" w:themeColor="text1"/>
          <w:sz w:val="20"/>
          <w:szCs w:val="20"/>
          <w:lang w:val="en-GB"/>
        </w:rPr>
        <w:t xml:space="preserve">ontact angle measurement was performed </w:t>
      </w:r>
      <w:r w:rsidR="00AD64C7">
        <w:rPr>
          <w:color w:val="000000" w:themeColor="text1"/>
          <w:sz w:val="20"/>
          <w:szCs w:val="20"/>
          <w:lang w:val="en-GB"/>
        </w:rPr>
        <w:t xml:space="preserve">via </w:t>
      </w:r>
      <w:r w:rsidR="00F70A37" w:rsidRPr="008D2096">
        <w:rPr>
          <w:color w:val="000000" w:themeColor="text1"/>
          <w:sz w:val="20"/>
          <w:szCs w:val="20"/>
          <w:lang w:val="en-GB"/>
        </w:rPr>
        <w:t>a custom-built setup</w:t>
      </w:r>
      <w:r w:rsidR="00AD64C7">
        <w:rPr>
          <w:color w:val="000000" w:themeColor="text1"/>
          <w:sz w:val="20"/>
          <w:szCs w:val="20"/>
          <w:lang w:val="en-GB"/>
        </w:rPr>
        <w:t>, as</w:t>
      </w:r>
      <w:r w:rsidR="00F70A37" w:rsidRPr="008D2096">
        <w:rPr>
          <w:color w:val="000000" w:themeColor="text1"/>
          <w:sz w:val="20"/>
          <w:szCs w:val="20"/>
          <w:lang w:val="en-GB"/>
        </w:rPr>
        <w:t xml:space="preserve"> previously described </w:t>
      </w:r>
      <w:r w:rsidR="00F70A37" w:rsidRPr="008D2096">
        <w:rPr>
          <w:color w:val="000000" w:themeColor="text1"/>
          <w:sz w:val="20"/>
          <w:szCs w:val="20"/>
          <w:lang w:val="en-GB"/>
        </w:rPr>
        <w:fldChar w:fldCharType="begin"/>
      </w:r>
      <w:r w:rsidR="00940989" w:rsidRPr="008D2096">
        <w:rPr>
          <w:color w:val="000000" w:themeColor="text1"/>
          <w:sz w:val="20"/>
          <w:szCs w:val="20"/>
          <w:lang w:val="en-GB"/>
        </w:rPr>
        <w:instrText xml:space="preserve"> ADDIN EN.CITE &lt;EndNote&gt;&lt;Cite&gt;&lt;Author&gt;Hidzir&lt;/Author&gt;&lt;Year&gt;2012&lt;/Year&gt;&lt;RecNum&gt;10&lt;/RecNum&gt;&lt;DisplayText&gt;[8]&lt;/DisplayText&gt;&lt;record&gt;&lt;rec-number&gt;10&lt;/rec-number&gt;&lt;foreign-keys&gt;&lt;key app="EN" db-id="re5v5pt9fxra2net0w7vrtxd02tr2fdaz5r2" timestamp="1458801481"&gt;10&lt;/key&gt;&lt;/foreign-keys&gt;&lt;ref-type name="Journal Article"&gt;17&lt;/ref-type&gt;&lt;contributors&gt;&lt;authors&gt;&lt;author&gt;Norsyahidah Mohd Hidzir&lt;/author&gt;&lt;author&gt;David J.T. Hill&lt;/author&gt;&lt;author&gt;Darren Martin&lt;/author&gt;&lt;author&gt;Lisbeth Grøndahl&lt;/author&gt;&lt;/authors&gt;&lt;/contributors&gt;&lt;titles&gt;&lt;title&gt;Radiation-induced grafting of acrylic acid onto expanded poly(tetrafluoroethylene) membranes&lt;/title&gt;&lt;secondary-title&gt;Polymer &lt;/secondary-title&gt;&lt;/titles&gt;&lt;periodical&gt;&lt;full-title&gt;Polymer&lt;/full-title&gt;&lt;/periodical&gt;&lt;pages&gt;6063-6071&lt;/pages&gt;&lt;volume&gt;53&lt;/volume&gt;&lt;dates&gt;&lt;year&gt;2012&lt;/year&gt;&lt;/dates&gt;&lt;urls&gt;&lt;/urls&gt;&lt;/record&gt;&lt;/Cite&gt;&lt;/EndNote&gt;</w:instrText>
      </w:r>
      <w:r w:rsidR="00F70A37" w:rsidRPr="008D2096">
        <w:rPr>
          <w:color w:val="000000" w:themeColor="text1"/>
          <w:sz w:val="20"/>
          <w:szCs w:val="20"/>
          <w:lang w:val="en-GB"/>
        </w:rPr>
        <w:fldChar w:fldCharType="separate"/>
      </w:r>
      <w:r w:rsidR="00940989" w:rsidRPr="008D2096">
        <w:rPr>
          <w:color w:val="000000" w:themeColor="text1"/>
          <w:sz w:val="20"/>
          <w:szCs w:val="20"/>
          <w:lang w:val="en-GB"/>
        </w:rPr>
        <w:t>[8]</w:t>
      </w:r>
      <w:r w:rsidR="00F70A37" w:rsidRPr="008D2096">
        <w:rPr>
          <w:color w:val="000000" w:themeColor="text1"/>
          <w:sz w:val="20"/>
          <w:szCs w:val="20"/>
          <w:lang w:val="en-GB"/>
        </w:rPr>
        <w:fldChar w:fldCharType="end"/>
      </w:r>
      <w:r w:rsidR="00AD64C7">
        <w:rPr>
          <w:color w:val="000000" w:themeColor="text1"/>
          <w:sz w:val="20"/>
          <w:szCs w:val="20"/>
          <w:lang w:val="en-GB"/>
        </w:rPr>
        <w:t>,</w:t>
      </w:r>
      <w:r w:rsidR="00F70A37" w:rsidRPr="008D2096">
        <w:rPr>
          <w:color w:val="000000" w:themeColor="text1"/>
          <w:sz w:val="20"/>
          <w:szCs w:val="20"/>
          <w:lang w:val="en-GB"/>
        </w:rPr>
        <w:t xml:space="preserve"> using an </w:t>
      </w:r>
      <w:r w:rsidR="00AD64C7">
        <w:rPr>
          <w:color w:val="000000" w:themeColor="text1"/>
          <w:sz w:val="20"/>
          <w:szCs w:val="20"/>
          <w:lang w:val="en-GB"/>
        </w:rPr>
        <w:t>a</w:t>
      </w:r>
      <w:r w:rsidR="00F70A37" w:rsidRPr="008D2096">
        <w:rPr>
          <w:color w:val="000000" w:themeColor="text1"/>
          <w:sz w:val="20"/>
          <w:szCs w:val="20"/>
          <w:lang w:val="en-GB"/>
        </w:rPr>
        <w:t xml:space="preserve">utomated </w:t>
      </w:r>
      <w:r w:rsidR="00AD64C7">
        <w:rPr>
          <w:color w:val="000000" w:themeColor="text1"/>
          <w:sz w:val="20"/>
          <w:szCs w:val="20"/>
          <w:lang w:val="en-GB"/>
        </w:rPr>
        <w:t>a</w:t>
      </w:r>
      <w:r w:rsidR="00F70A37" w:rsidRPr="008D2096">
        <w:rPr>
          <w:color w:val="000000" w:themeColor="text1"/>
          <w:sz w:val="20"/>
          <w:szCs w:val="20"/>
          <w:lang w:val="en-GB"/>
        </w:rPr>
        <w:t xml:space="preserve">ngle </w:t>
      </w:r>
      <w:r w:rsidR="00AD64C7">
        <w:rPr>
          <w:color w:val="000000" w:themeColor="text1"/>
          <w:sz w:val="20"/>
          <w:szCs w:val="20"/>
          <w:lang w:val="en-GB"/>
        </w:rPr>
        <w:t>g</w:t>
      </w:r>
      <w:r w:rsidR="0078007B">
        <w:rPr>
          <w:color w:val="000000" w:themeColor="text1"/>
          <w:sz w:val="20"/>
          <w:szCs w:val="20"/>
          <w:lang w:val="en-GB"/>
        </w:rPr>
        <w:t>o</w:t>
      </w:r>
      <w:r w:rsidR="00F70A37" w:rsidRPr="008D2096">
        <w:rPr>
          <w:color w:val="000000" w:themeColor="text1"/>
          <w:sz w:val="20"/>
          <w:szCs w:val="20"/>
          <w:lang w:val="en-GB"/>
        </w:rPr>
        <w:t>niometer machine (Rama Hart).</w:t>
      </w:r>
      <w:r w:rsidR="00F70A37" w:rsidRPr="008D2096">
        <w:rPr>
          <w:color w:val="FF0000"/>
          <w:sz w:val="20"/>
          <w:szCs w:val="20"/>
          <w:lang w:val="en-GB"/>
        </w:rPr>
        <w:t xml:space="preserve"> </w:t>
      </w:r>
      <w:r w:rsidR="00F70A37" w:rsidRPr="008D2096">
        <w:rPr>
          <w:color w:val="000000" w:themeColor="text1"/>
          <w:sz w:val="20"/>
          <w:szCs w:val="20"/>
          <w:lang w:val="en-GB"/>
        </w:rPr>
        <w:t>Samples were placed on a Teflon stage</w:t>
      </w:r>
      <w:r w:rsidR="0078007B">
        <w:rPr>
          <w:color w:val="000000" w:themeColor="text1"/>
          <w:sz w:val="20"/>
          <w:szCs w:val="20"/>
          <w:lang w:val="en-GB"/>
        </w:rPr>
        <w:t>,</w:t>
      </w:r>
      <w:r w:rsidR="00F70A37" w:rsidRPr="008D2096">
        <w:rPr>
          <w:color w:val="000000" w:themeColor="text1"/>
          <w:sz w:val="20"/>
          <w:szCs w:val="20"/>
          <w:lang w:val="en-GB"/>
        </w:rPr>
        <w:t xml:space="preserve"> and 5</w:t>
      </w:r>
      <w:r w:rsidR="00B254C6">
        <w:rPr>
          <w:color w:val="000000" w:themeColor="text1"/>
          <w:sz w:val="20"/>
          <w:szCs w:val="20"/>
          <w:lang w:val="en-GB"/>
        </w:rPr>
        <w:t xml:space="preserve"> </w:t>
      </w:r>
      <w:r w:rsidR="00F70A37" w:rsidRPr="008D2096">
        <w:rPr>
          <w:color w:val="000000" w:themeColor="text1"/>
          <w:sz w:val="20"/>
          <w:szCs w:val="20"/>
          <w:lang w:val="en-GB"/>
        </w:rPr>
        <w:t>µL drops of deioni</w:t>
      </w:r>
      <w:r w:rsidR="0078007B">
        <w:rPr>
          <w:color w:val="000000" w:themeColor="text1"/>
          <w:sz w:val="20"/>
          <w:szCs w:val="20"/>
          <w:lang w:val="en-GB"/>
        </w:rPr>
        <w:t>s</w:t>
      </w:r>
      <w:r w:rsidR="00F70A37" w:rsidRPr="008D2096">
        <w:rPr>
          <w:color w:val="000000" w:themeColor="text1"/>
          <w:sz w:val="20"/>
          <w:szCs w:val="20"/>
          <w:lang w:val="en-GB"/>
        </w:rPr>
        <w:t>ed water were delivered onto the sample surface via a 50</w:t>
      </w:r>
      <w:r w:rsidR="00B254C6">
        <w:rPr>
          <w:color w:val="000000" w:themeColor="text1"/>
          <w:sz w:val="20"/>
          <w:szCs w:val="20"/>
          <w:lang w:val="en-GB"/>
        </w:rPr>
        <w:t xml:space="preserve"> </w:t>
      </w:r>
      <w:r w:rsidR="00F70A37" w:rsidRPr="008D2096">
        <w:rPr>
          <w:color w:val="000000" w:themeColor="text1"/>
          <w:sz w:val="20"/>
          <w:szCs w:val="20"/>
          <w:lang w:val="en-GB"/>
        </w:rPr>
        <w:t>µL glass flat</w:t>
      </w:r>
      <w:r w:rsidR="0078007B">
        <w:rPr>
          <w:color w:val="000000" w:themeColor="text1"/>
          <w:sz w:val="20"/>
          <w:szCs w:val="20"/>
          <w:lang w:val="en-GB"/>
        </w:rPr>
        <w:t>-</w:t>
      </w:r>
      <w:r w:rsidR="00F70A37" w:rsidRPr="008D2096">
        <w:rPr>
          <w:color w:val="000000" w:themeColor="text1"/>
          <w:sz w:val="20"/>
          <w:szCs w:val="20"/>
          <w:lang w:val="en-GB"/>
        </w:rPr>
        <w:t xml:space="preserve">tip </w:t>
      </w:r>
      <w:r w:rsidR="00260684" w:rsidRPr="0003254A">
        <w:rPr>
          <w:color w:val="000000" w:themeColor="text1"/>
          <w:sz w:val="20"/>
          <w:szCs w:val="20"/>
          <w:lang w:val="en-GB"/>
        </w:rPr>
        <w:t>syringe</w:t>
      </w:r>
      <w:r w:rsidR="00F70A37" w:rsidRPr="008D2096">
        <w:rPr>
          <w:color w:val="000000" w:themeColor="text1"/>
          <w:sz w:val="20"/>
          <w:szCs w:val="20"/>
          <w:lang w:val="en-GB"/>
        </w:rPr>
        <w:t xml:space="preserve">. The measurements were taken at least </w:t>
      </w:r>
      <w:r w:rsidR="00132C9E">
        <w:rPr>
          <w:color w:val="000000" w:themeColor="text1"/>
          <w:sz w:val="20"/>
          <w:szCs w:val="20"/>
          <w:lang w:val="en-GB"/>
        </w:rPr>
        <w:t>five</w:t>
      </w:r>
      <w:r w:rsidR="00F70A37" w:rsidRPr="008D2096">
        <w:rPr>
          <w:color w:val="000000" w:themeColor="text1"/>
          <w:sz w:val="20"/>
          <w:szCs w:val="20"/>
          <w:lang w:val="en-GB"/>
        </w:rPr>
        <w:t xml:space="preserve"> </w:t>
      </w:r>
      <w:r w:rsidR="0078007B">
        <w:rPr>
          <w:color w:val="000000" w:themeColor="text1"/>
          <w:sz w:val="20"/>
          <w:szCs w:val="20"/>
          <w:lang w:val="en-GB"/>
        </w:rPr>
        <w:t>times</w:t>
      </w:r>
      <w:r w:rsidR="00F70A37" w:rsidRPr="008D2096">
        <w:rPr>
          <w:color w:val="000000" w:themeColor="text1"/>
          <w:sz w:val="20"/>
          <w:szCs w:val="20"/>
          <w:lang w:val="en-GB"/>
        </w:rPr>
        <w:t xml:space="preserve"> for each sample</w:t>
      </w:r>
      <w:r w:rsidR="0078007B">
        <w:rPr>
          <w:color w:val="000000" w:themeColor="text1"/>
          <w:sz w:val="20"/>
          <w:szCs w:val="20"/>
          <w:lang w:val="en-GB"/>
        </w:rPr>
        <w:t>,</w:t>
      </w:r>
      <w:r w:rsidR="00F70A37" w:rsidRPr="008D2096">
        <w:rPr>
          <w:color w:val="000000" w:themeColor="text1"/>
          <w:sz w:val="20"/>
          <w:szCs w:val="20"/>
          <w:lang w:val="en-GB"/>
        </w:rPr>
        <w:t xml:space="preserve"> and the average measurement was taken. </w:t>
      </w:r>
    </w:p>
    <w:p w14:paraId="7CA8A8E3" w14:textId="77777777" w:rsidR="00F70A37" w:rsidRPr="008D2096" w:rsidRDefault="00F70A37" w:rsidP="00AF6039">
      <w:pPr>
        <w:pStyle w:val="NoSpacing"/>
        <w:jc w:val="both"/>
        <w:rPr>
          <w:sz w:val="20"/>
          <w:szCs w:val="20"/>
          <w:lang w:val="en-GB"/>
        </w:rPr>
      </w:pPr>
    </w:p>
    <w:p w14:paraId="7184A772" w14:textId="2F0C3454" w:rsidR="00387F97" w:rsidRPr="008D2096" w:rsidRDefault="002B7948" w:rsidP="00AF6039">
      <w:pPr>
        <w:pStyle w:val="NoSpacing"/>
        <w:jc w:val="both"/>
        <w:rPr>
          <w:sz w:val="20"/>
          <w:szCs w:val="20"/>
          <w:lang w:val="en-GB"/>
        </w:rPr>
      </w:pPr>
      <w:r w:rsidRPr="008D2096">
        <w:rPr>
          <w:sz w:val="20"/>
          <w:szCs w:val="20"/>
          <w:lang w:val="en-GB"/>
        </w:rPr>
        <w:t>Attenuated total reflectance infrared (ATR-FTIR) spectroscopy</w:t>
      </w:r>
      <w:r w:rsidR="00E776F0" w:rsidRPr="008D2096">
        <w:rPr>
          <w:sz w:val="20"/>
          <w:szCs w:val="20"/>
          <w:lang w:val="en-GB"/>
        </w:rPr>
        <w:t xml:space="preserve"> </w:t>
      </w:r>
      <w:r w:rsidRPr="008D2096">
        <w:rPr>
          <w:sz w:val="20"/>
          <w:szCs w:val="20"/>
          <w:lang w:val="en-GB"/>
        </w:rPr>
        <w:t>(model</w:t>
      </w:r>
      <w:r w:rsidR="00184083" w:rsidRPr="008D2096">
        <w:rPr>
          <w:sz w:val="20"/>
          <w:szCs w:val="20"/>
          <w:lang w:val="en-GB"/>
        </w:rPr>
        <w:t xml:space="preserve"> Perkin Elmer Spectrum BX</w:t>
      </w:r>
      <w:r w:rsidRPr="008D2096">
        <w:rPr>
          <w:sz w:val="20"/>
          <w:szCs w:val="20"/>
          <w:lang w:val="en-GB"/>
        </w:rPr>
        <w:t>)</w:t>
      </w:r>
      <w:r w:rsidR="00184083" w:rsidRPr="008D2096">
        <w:rPr>
          <w:sz w:val="20"/>
          <w:szCs w:val="20"/>
          <w:lang w:val="en-GB"/>
        </w:rPr>
        <w:t xml:space="preserve"> </w:t>
      </w:r>
      <w:r w:rsidR="00356723" w:rsidRPr="008D2096">
        <w:rPr>
          <w:sz w:val="20"/>
          <w:szCs w:val="20"/>
          <w:lang w:val="en-GB"/>
        </w:rPr>
        <w:t xml:space="preserve">with </w:t>
      </w:r>
      <w:r w:rsidR="00F179F0">
        <w:rPr>
          <w:sz w:val="20"/>
          <w:szCs w:val="20"/>
          <w:lang w:val="en-GB"/>
        </w:rPr>
        <w:t xml:space="preserve">a </w:t>
      </w:r>
      <w:r w:rsidR="00356723" w:rsidRPr="008D2096">
        <w:rPr>
          <w:sz w:val="20"/>
          <w:szCs w:val="20"/>
          <w:lang w:val="en-GB"/>
        </w:rPr>
        <w:t>resolution of 8</w:t>
      </w:r>
      <w:r w:rsidR="00132C9E">
        <w:rPr>
          <w:sz w:val="20"/>
          <w:szCs w:val="20"/>
          <w:lang w:val="en-GB"/>
        </w:rPr>
        <w:t> cm</w:t>
      </w:r>
      <w:r w:rsidR="00356723" w:rsidRPr="008D2096">
        <w:rPr>
          <w:sz w:val="20"/>
          <w:szCs w:val="20"/>
          <w:vertAlign w:val="superscript"/>
          <w:lang w:val="en-GB"/>
        </w:rPr>
        <w:t>-1</w:t>
      </w:r>
      <w:r w:rsidR="00356723" w:rsidRPr="008D2096">
        <w:rPr>
          <w:sz w:val="20"/>
          <w:szCs w:val="20"/>
          <w:lang w:val="en-GB"/>
        </w:rPr>
        <w:t xml:space="preserve"> </w:t>
      </w:r>
      <w:r w:rsidRPr="008D2096">
        <w:rPr>
          <w:sz w:val="20"/>
          <w:szCs w:val="20"/>
          <w:lang w:val="en-GB"/>
        </w:rPr>
        <w:t>and wavenumber range</w:t>
      </w:r>
      <w:r w:rsidR="00356723" w:rsidRPr="008D2096">
        <w:rPr>
          <w:sz w:val="20"/>
          <w:szCs w:val="20"/>
          <w:lang w:val="en-GB"/>
        </w:rPr>
        <w:t xml:space="preserve"> </w:t>
      </w:r>
      <w:r w:rsidRPr="008D2096">
        <w:rPr>
          <w:sz w:val="20"/>
          <w:szCs w:val="20"/>
          <w:lang w:val="en-GB"/>
        </w:rPr>
        <w:t>400</w:t>
      </w:r>
      <w:r w:rsidR="00132C9E">
        <w:rPr>
          <w:sz w:val="20"/>
          <w:szCs w:val="20"/>
          <w:lang w:val="en-GB"/>
        </w:rPr>
        <w:t> cm</w:t>
      </w:r>
      <w:r w:rsidRPr="008D2096">
        <w:rPr>
          <w:sz w:val="20"/>
          <w:szCs w:val="20"/>
          <w:vertAlign w:val="superscript"/>
          <w:lang w:val="en-GB"/>
        </w:rPr>
        <w:t>-1</w:t>
      </w:r>
      <w:r w:rsidR="00B254C6">
        <w:rPr>
          <w:sz w:val="20"/>
          <w:szCs w:val="20"/>
          <w:vertAlign w:val="superscript"/>
          <w:lang w:val="en-GB"/>
        </w:rPr>
        <w:t xml:space="preserve"> </w:t>
      </w:r>
      <w:r w:rsidR="0078007B">
        <w:rPr>
          <w:sz w:val="20"/>
          <w:szCs w:val="20"/>
          <w:lang w:val="en-GB"/>
        </w:rPr>
        <w:t>–</w:t>
      </w:r>
      <w:r w:rsidR="00B254C6">
        <w:rPr>
          <w:sz w:val="20"/>
          <w:szCs w:val="20"/>
          <w:lang w:val="en-GB"/>
        </w:rPr>
        <w:t xml:space="preserve"> </w:t>
      </w:r>
      <w:r w:rsidR="002D58D8" w:rsidRPr="008D2096">
        <w:rPr>
          <w:sz w:val="20"/>
          <w:szCs w:val="20"/>
          <w:lang w:val="en-GB"/>
        </w:rPr>
        <w:t>4000</w:t>
      </w:r>
      <w:r w:rsidR="00132C9E">
        <w:rPr>
          <w:sz w:val="20"/>
          <w:szCs w:val="20"/>
          <w:lang w:val="en-GB"/>
        </w:rPr>
        <w:t> cm</w:t>
      </w:r>
      <w:r w:rsidR="00F43065" w:rsidRPr="008D2096">
        <w:rPr>
          <w:sz w:val="20"/>
          <w:szCs w:val="20"/>
          <w:vertAlign w:val="superscript"/>
          <w:lang w:val="en-GB"/>
        </w:rPr>
        <w:t>-1</w:t>
      </w:r>
      <w:r w:rsidR="002D58D8" w:rsidRPr="008D2096">
        <w:rPr>
          <w:sz w:val="20"/>
          <w:szCs w:val="20"/>
          <w:lang w:val="en-GB"/>
        </w:rPr>
        <w:t xml:space="preserve"> </w:t>
      </w:r>
      <w:r w:rsidR="00184083" w:rsidRPr="008D2096">
        <w:rPr>
          <w:sz w:val="20"/>
          <w:szCs w:val="20"/>
          <w:lang w:val="en-GB"/>
        </w:rPr>
        <w:t xml:space="preserve">were used in </w:t>
      </w:r>
      <w:r w:rsidR="002D58D8" w:rsidRPr="008D2096">
        <w:rPr>
          <w:sz w:val="20"/>
          <w:szCs w:val="20"/>
          <w:lang w:val="en-GB"/>
        </w:rPr>
        <w:t>this analysis</w:t>
      </w:r>
      <w:r w:rsidR="00184083" w:rsidRPr="008D2096">
        <w:rPr>
          <w:sz w:val="20"/>
          <w:szCs w:val="20"/>
          <w:lang w:val="en-GB"/>
        </w:rPr>
        <w:t>.</w:t>
      </w:r>
      <w:r w:rsidR="00356723" w:rsidRPr="008D2096">
        <w:rPr>
          <w:sz w:val="20"/>
          <w:szCs w:val="20"/>
          <w:lang w:val="en-GB"/>
        </w:rPr>
        <w:t xml:space="preserve"> </w:t>
      </w:r>
      <w:r w:rsidR="0078007B">
        <w:rPr>
          <w:bCs/>
          <w:color w:val="000000" w:themeColor="text1"/>
          <w:sz w:val="20"/>
          <w:szCs w:val="20"/>
          <w:shd w:val="clear" w:color="auto" w:fill="FFFFFF"/>
          <w:lang w:val="en-GB"/>
        </w:rPr>
        <w:t xml:space="preserve">A </w:t>
      </w:r>
      <w:r w:rsidR="00F43065" w:rsidRPr="008D2096">
        <w:rPr>
          <w:bCs/>
          <w:color w:val="000000" w:themeColor="text1"/>
          <w:sz w:val="20"/>
          <w:szCs w:val="20"/>
          <w:shd w:val="clear" w:color="auto" w:fill="FFFFFF"/>
          <w:lang w:val="en-GB"/>
        </w:rPr>
        <w:t>FESEM/EDX</w:t>
      </w:r>
      <w:r w:rsidR="0078007B">
        <w:rPr>
          <w:bCs/>
          <w:color w:val="000000" w:themeColor="text1"/>
          <w:sz w:val="20"/>
          <w:szCs w:val="20"/>
          <w:shd w:val="clear" w:color="auto" w:fill="FFFFFF"/>
          <w:lang w:val="en-GB"/>
        </w:rPr>
        <w:t xml:space="preserve"> analysis</w:t>
      </w:r>
      <w:r w:rsidR="00D93DBE" w:rsidRPr="008D2096">
        <w:rPr>
          <w:color w:val="000000" w:themeColor="text1"/>
          <w:sz w:val="20"/>
          <w:szCs w:val="20"/>
          <w:lang w:val="en-GB"/>
        </w:rPr>
        <w:t xml:space="preserve"> </w:t>
      </w:r>
      <w:r w:rsidR="0078007B">
        <w:rPr>
          <w:color w:val="000000" w:themeColor="text1"/>
          <w:sz w:val="20"/>
          <w:szCs w:val="20"/>
          <w:lang w:val="en-GB"/>
        </w:rPr>
        <w:t>(</w:t>
      </w:r>
      <w:r w:rsidR="00D93DBE" w:rsidRPr="008D2096">
        <w:rPr>
          <w:color w:val="000000" w:themeColor="text1"/>
          <w:sz w:val="20"/>
          <w:szCs w:val="20"/>
          <w:lang w:val="en-GB"/>
        </w:rPr>
        <w:t xml:space="preserve">Merlin </w:t>
      </w:r>
      <w:r w:rsidR="00F179F0">
        <w:rPr>
          <w:color w:val="000000" w:themeColor="text1"/>
          <w:sz w:val="20"/>
          <w:szCs w:val="20"/>
          <w:lang w:val="en-GB"/>
        </w:rPr>
        <w:t>c</w:t>
      </w:r>
      <w:r w:rsidR="00D93DBE" w:rsidRPr="008D2096">
        <w:rPr>
          <w:color w:val="000000" w:themeColor="text1"/>
          <w:sz w:val="20"/>
          <w:szCs w:val="20"/>
          <w:lang w:val="en-GB"/>
        </w:rPr>
        <w:t xml:space="preserve">ompact </w:t>
      </w:r>
      <w:r w:rsidR="00F179F0">
        <w:rPr>
          <w:color w:val="000000" w:themeColor="text1"/>
          <w:sz w:val="20"/>
          <w:szCs w:val="20"/>
          <w:lang w:val="en-GB"/>
        </w:rPr>
        <w:t>m</w:t>
      </w:r>
      <w:r w:rsidR="00D93DBE" w:rsidRPr="008D2096">
        <w:rPr>
          <w:color w:val="000000" w:themeColor="text1"/>
          <w:sz w:val="20"/>
          <w:szCs w:val="20"/>
          <w:lang w:val="en-GB"/>
        </w:rPr>
        <w:t>odel</w:t>
      </w:r>
      <w:r w:rsidR="0078007B">
        <w:rPr>
          <w:color w:val="000000" w:themeColor="text1"/>
          <w:sz w:val="20"/>
          <w:szCs w:val="20"/>
          <w:lang w:val="en-GB"/>
        </w:rPr>
        <w:t>)</w:t>
      </w:r>
      <w:r w:rsidR="00D93DBE" w:rsidRPr="008D2096">
        <w:rPr>
          <w:color w:val="000000" w:themeColor="text1"/>
          <w:sz w:val="20"/>
          <w:szCs w:val="20"/>
          <w:lang w:val="en-GB"/>
        </w:rPr>
        <w:t xml:space="preserve"> was performed </w:t>
      </w:r>
      <w:r w:rsidR="002C0515" w:rsidRPr="008D2096">
        <w:rPr>
          <w:color w:val="000000" w:themeColor="text1"/>
          <w:sz w:val="20"/>
          <w:szCs w:val="20"/>
          <w:lang w:val="en-GB"/>
        </w:rPr>
        <w:t xml:space="preserve">on the sample. </w:t>
      </w:r>
      <w:r w:rsidR="00F70A37" w:rsidRPr="008D2096">
        <w:rPr>
          <w:color w:val="000000" w:themeColor="text1"/>
          <w:sz w:val="20"/>
          <w:szCs w:val="20"/>
          <w:lang w:val="en-GB"/>
        </w:rPr>
        <w:t>All</w:t>
      </w:r>
      <w:r w:rsidRPr="008D2096">
        <w:rPr>
          <w:color w:val="000000" w:themeColor="text1"/>
          <w:sz w:val="20"/>
          <w:szCs w:val="20"/>
          <w:lang w:val="en-GB"/>
        </w:rPr>
        <w:t xml:space="preserve"> samples were co</w:t>
      </w:r>
      <w:r w:rsidR="00F70A37" w:rsidRPr="008D2096">
        <w:rPr>
          <w:color w:val="000000" w:themeColor="text1"/>
          <w:sz w:val="20"/>
          <w:szCs w:val="20"/>
          <w:lang w:val="en-GB"/>
        </w:rPr>
        <w:t>ated with platinum for 5 min</w:t>
      </w:r>
      <w:r w:rsidRPr="008D2096">
        <w:rPr>
          <w:color w:val="000000" w:themeColor="text1"/>
          <w:sz w:val="20"/>
          <w:szCs w:val="20"/>
          <w:lang w:val="en-GB"/>
        </w:rPr>
        <w:t xml:space="preserve"> until a </w:t>
      </w:r>
      <w:r w:rsidR="00B254C6">
        <w:rPr>
          <w:color w:val="000000" w:themeColor="text1"/>
          <w:sz w:val="20"/>
          <w:szCs w:val="20"/>
          <w:lang w:val="en-GB"/>
        </w:rPr>
        <w:t xml:space="preserve">15 </w:t>
      </w:r>
      <w:r w:rsidR="00260684" w:rsidRPr="0003254A">
        <w:rPr>
          <w:color w:val="000000" w:themeColor="text1"/>
          <w:sz w:val="20"/>
          <w:szCs w:val="20"/>
          <w:lang w:val="en-GB"/>
        </w:rPr>
        <w:t>nm</w:t>
      </w:r>
      <w:r w:rsidRPr="008D2096">
        <w:rPr>
          <w:color w:val="000000" w:themeColor="text1"/>
          <w:sz w:val="20"/>
          <w:szCs w:val="20"/>
          <w:lang w:val="en-GB"/>
        </w:rPr>
        <w:t xml:space="preserve"> thick layer had formed </w:t>
      </w:r>
      <w:r w:rsidR="0078007B" w:rsidRPr="00132C9E">
        <w:rPr>
          <w:color w:val="000000" w:themeColor="text1"/>
          <w:sz w:val="20"/>
          <w:szCs w:val="20"/>
          <w:lang w:val="en-GB"/>
        </w:rPr>
        <w:t>to</w:t>
      </w:r>
      <w:r w:rsidRPr="008D2096">
        <w:rPr>
          <w:color w:val="000000" w:themeColor="text1"/>
          <w:sz w:val="20"/>
          <w:szCs w:val="20"/>
          <w:lang w:val="en-GB"/>
        </w:rPr>
        <w:t xml:space="preserve"> make the material conductive.</w:t>
      </w:r>
      <w:r w:rsidR="00F70A37" w:rsidRPr="008D2096">
        <w:rPr>
          <w:color w:val="000000" w:themeColor="text1"/>
          <w:sz w:val="20"/>
          <w:szCs w:val="20"/>
          <w:lang w:val="en-GB"/>
        </w:rPr>
        <w:t xml:space="preserve"> </w:t>
      </w:r>
      <w:r w:rsidR="0078007B">
        <w:rPr>
          <w:color w:val="000000" w:themeColor="text1"/>
          <w:sz w:val="20"/>
          <w:szCs w:val="20"/>
          <w:lang w:val="en-GB"/>
        </w:rPr>
        <w:t xml:space="preserve">The </w:t>
      </w:r>
      <w:r w:rsidR="002C0515" w:rsidRPr="008D2096">
        <w:rPr>
          <w:color w:val="000000" w:themeColor="text1"/>
          <w:sz w:val="20"/>
          <w:szCs w:val="20"/>
          <w:lang w:val="en-GB"/>
        </w:rPr>
        <w:t xml:space="preserve">FESEM/EDX </w:t>
      </w:r>
      <w:r w:rsidR="00D93DBE" w:rsidRPr="008D2096">
        <w:rPr>
          <w:color w:val="000000" w:themeColor="text1"/>
          <w:sz w:val="20"/>
          <w:szCs w:val="20"/>
          <w:lang w:val="en-GB"/>
        </w:rPr>
        <w:t>analysis was performed unde</w:t>
      </w:r>
      <w:r w:rsidR="00CE6B6A" w:rsidRPr="008D2096">
        <w:rPr>
          <w:color w:val="000000" w:themeColor="text1"/>
          <w:sz w:val="20"/>
          <w:szCs w:val="20"/>
          <w:lang w:val="en-GB"/>
        </w:rPr>
        <w:t xml:space="preserve">r </w:t>
      </w:r>
      <w:r w:rsidR="00F70A37" w:rsidRPr="008D2096">
        <w:rPr>
          <w:color w:val="000000" w:themeColor="text1"/>
          <w:sz w:val="20"/>
          <w:szCs w:val="20"/>
          <w:lang w:val="en-GB"/>
        </w:rPr>
        <w:t xml:space="preserve">the standard </w:t>
      </w:r>
      <w:r w:rsidR="00CE6B6A" w:rsidRPr="008D2096">
        <w:rPr>
          <w:color w:val="000000" w:themeColor="text1"/>
          <w:sz w:val="20"/>
          <w:szCs w:val="20"/>
          <w:lang w:val="en-GB"/>
        </w:rPr>
        <w:t xml:space="preserve">high vacuum </w:t>
      </w:r>
      <w:r w:rsidR="00F70A37" w:rsidRPr="008D2096">
        <w:rPr>
          <w:color w:val="000000" w:themeColor="text1"/>
          <w:sz w:val="20"/>
          <w:szCs w:val="20"/>
          <w:lang w:val="en-GB"/>
        </w:rPr>
        <w:t xml:space="preserve">mode </w:t>
      </w:r>
      <w:r w:rsidR="0078007B">
        <w:rPr>
          <w:color w:val="000000" w:themeColor="text1"/>
          <w:sz w:val="20"/>
          <w:szCs w:val="20"/>
          <w:lang w:val="en-GB"/>
        </w:rPr>
        <w:t>with</w:t>
      </w:r>
      <w:r w:rsidR="00F70A37" w:rsidRPr="008D2096">
        <w:rPr>
          <w:color w:val="000000" w:themeColor="text1"/>
          <w:sz w:val="20"/>
          <w:szCs w:val="20"/>
          <w:lang w:val="en-GB"/>
        </w:rPr>
        <w:t xml:space="preserve"> the </w:t>
      </w:r>
      <w:r w:rsidR="00D93DBE" w:rsidRPr="008D2096">
        <w:rPr>
          <w:color w:val="000000" w:themeColor="text1"/>
          <w:sz w:val="20"/>
          <w:szCs w:val="20"/>
          <w:lang w:val="en-GB"/>
        </w:rPr>
        <w:t>voltage at 3</w:t>
      </w:r>
      <w:r w:rsidR="002C0515" w:rsidRPr="008D2096">
        <w:rPr>
          <w:color w:val="000000" w:themeColor="text1"/>
          <w:sz w:val="20"/>
          <w:szCs w:val="20"/>
          <w:lang w:val="en-GB"/>
        </w:rPr>
        <w:t xml:space="preserve"> </w:t>
      </w:r>
      <w:r w:rsidR="00CE6B6A" w:rsidRPr="008D2096">
        <w:rPr>
          <w:color w:val="000000" w:themeColor="text1"/>
          <w:sz w:val="20"/>
          <w:szCs w:val="20"/>
          <w:lang w:val="en-GB"/>
        </w:rPr>
        <w:t xml:space="preserve">kV. </w:t>
      </w:r>
      <w:r w:rsidR="00F70A37" w:rsidRPr="008D2096">
        <w:rPr>
          <w:color w:val="000000" w:themeColor="text1"/>
          <w:sz w:val="20"/>
          <w:szCs w:val="20"/>
          <w:lang w:val="en-GB"/>
        </w:rPr>
        <w:t>The m</w:t>
      </w:r>
      <w:r w:rsidR="00D93DBE" w:rsidRPr="008D2096">
        <w:rPr>
          <w:color w:val="000000" w:themeColor="text1"/>
          <w:sz w:val="20"/>
          <w:szCs w:val="20"/>
          <w:lang w:val="en-GB"/>
        </w:rPr>
        <w:t>orphology of each sample</w:t>
      </w:r>
      <w:r w:rsidR="00F70A37" w:rsidRPr="008D2096">
        <w:rPr>
          <w:color w:val="000000" w:themeColor="text1"/>
          <w:sz w:val="20"/>
          <w:szCs w:val="20"/>
          <w:lang w:val="en-GB"/>
        </w:rPr>
        <w:t xml:space="preserve"> was</w:t>
      </w:r>
      <w:r w:rsidR="00D93DBE" w:rsidRPr="008D2096">
        <w:rPr>
          <w:color w:val="000000" w:themeColor="text1"/>
          <w:sz w:val="20"/>
          <w:szCs w:val="20"/>
          <w:lang w:val="en-GB"/>
        </w:rPr>
        <w:t xml:space="preserve"> obtained </w:t>
      </w:r>
      <w:r w:rsidR="00F70A37" w:rsidRPr="008D2096">
        <w:rPr>
          <w:color w:val="000000" w:themeColor="text1"/>
          <w:sz w:val="20"/>
          <w:szCs w:val="20"/>
          <w:lang w:val="en-GB"/>
        </w:rPr>
        <w:t>with</w:t>
      </w:r>
      <w:r w:rsidR="00D93DBE" w:rsidRPr="008D2096">
        <w:rPr>
          <w:color w:val="000000" w:themeColor="text1"/>
          <w:sz w:val="20"/>
          <w:szCs w:val="20"/>
          <w:lang w:val="en-GB"/>
        </w:rPr>
        <w:t xml:space="preserve"> various </w:t>
      </w:r>
      <w:r w:rsidR="002D58D8" w:rsidRPr="008D2096">
        <w:rPr>
          <w:color w:val="000000" w:themeColor="text1"/>
          <w:sz w:val="20"/>
          <w:szCs w:val="20"/>
          <w:lang w:val="en-GB"/>
        </w:rPr>
        <w:t>magnifications</w:t>
      </w:r>
      <w:r w:rsidR="0078007B">
        <w:rPr>
          <w:color w:val="000000" w:themeColor="text1"/>
          <w:sz w:val="20"/>
          <w:szCs w:val="20"/>
          <w:lang w:val="en-GB"/>
        </w:rPr>
        <w:t>:</w:t>
      </w:r>
      <w:r w:rsidR="00D93DBE" w:rsidRPr="008D2096">
        <w:rPr>
          <w:color w:val="000000" w:themeColor="text1"/>
          <w:sz w:val="20"/>
          <w:szCs w:val="20"/>
          <w:lang w:val="en-GB"/>
        </w:rPr>
        <w:t xml:space="preserve"> 1.00</w:t>
      </w:r>
      <w:r w:rsidR="00CE6B6A" w:rsidRPr="008D2096">
        <w:rPr>
          <w:color w:val="000000" w:themeColor="text1"/>
          <w:sz w:val="20"/>
          <w:szCs w:val="20"/>
          <w:lang w:val="en-GB"/>
        </w:rPr>
        <w:t xml:space="preserve"> </w:t>
      </w:r>
      <w:r w:rsidR="00D93DBE" w:rsidRPr="008D2096">
        <w:rPr>
          <w:color w:val="000000" w:themeColor="text1"/>
          <w:sz w:val="20"/>
          <w:szCs w:val="20"/>
          <w:lang w:val="en-GB"/>
        </w:rPr>
        <w:t>K x, 3.00 K</w:t>
      </w:r>
      <w:r w:rsidR="00CE6B6A" w:rsidRPr="008D2096">
        <w:rPr>
          <w:color w:val="000000" w:themeColor="text1"/>
          <w:sz w:val="20"/>
          <w:szCs w:val="20"/>
          <w:lang w:val="en-GB"/>
        </w:rPr>
        <w:t xml:space="preserve"> x, 5.00 K x, and 10.00 K x. </w:t>
      </w:r>
    </w:p>
    <w:p w14:paraId="12CAFFF1" w14:textId="77777777" w:rsidR="00AD64F4" w:rsidRPr="008D2096" w:rsidRDefault="00AD64F4" w:rsidP="00AF6039">
      <w:pPr>
        <w:pStyle w:val="NoSpacing"/>
        <w:jc w:val="both"/>
        <w:rPr>
          <w:color w:val="000000" w:themeColor="text1"/>
          <w:sz w:val="20"/>
          <w:szCs w:val="20"/>
          <w:lang w:val="en-GB"/>
        </w:rPr>
      </w:pPr>
    </w:p>
    <w:p w14:paraId="07446F92" w14:textId="0240467F" w:rsidR="00DC270F" w:rsidRPr="00B254C6" w:rsidRDefault="002B752B" w:rsidP="00B254C6">
      <w:pPr>
        <w:pStyle w:val="Heading2"/>
        <w:rPr>
          <w:rFonts w:cs="Times New Roman"/>
          <w:sz w:val="20"/>
          <w:szCs w:val="20"/>
          <w:lang w:val="en-GB"/>
        </w:rPr>
      </w:pPr>
      <w:r w:rsidRPr="008D2096">
        <w:rPr>
          <w:rFonts w:cs="Times New Roman"/>
          <w:sz w:val="20"/>
          <w:szCs w:val="20"/>
          <w:lang w:val="en-GB"/>
        </w:rPr>
        <w:t>Results</w:t>
      </w:r>
      <w:r w:rsidR="00A25C99" w:rsidRPr="008D2096">
        <w:rPr>
          <w:rFonts w:cs="Times New Roman"/>
          <w:sz w:val="20"/>
          <w:szCs w:val="20"/>
          <w:lang w:val="en-GB"/>
        </w:rPr>
        <w:t xml:space="preserve"> and Discussion </w:t>
      </w:r>
    </w:p>
    <w:p w14:paraId="004FDEB1" w14:textId="7258B804" w:rsidR="007B55C9" w:rsidRPr="008D2096" w:rsidRDefault="003A076D" w:rsidP="00AD64F4">
      <w:pPr>
        <w:pStyle w:val="NoSpacing"/>
        <w:jc w:val="both"/>
        <w:rPr>
          <w:b/>
          <w:color w:val="000000" w:themeColor="text1"/>
          <w:sz w:val="20"/>
          <w:szCs w:val="20"/>
          <w:lang w:val="en-GB"/>
        </w:rPr>
      </w:pPr>
      <w:r w:rsidRPr="008D2096">
        <w:rPr>
          <w:b/>
          <w:color w:val="000000" w:themeColor="text1"/>
          <w:sz w:val="20"/>
          <w:szCs w:val="20"/>
          <w:lang w:val="en-GB"/>
        </w:rPr>
        <w:t>Effects of grafting parameters on ePTFE and grafted ePTFE</w:t>
      </w:r>
    </w:p>
    <w:p w14:paraId="131ED66A" w14:textId="76DD30A7" w:rsidR="002D58D8" w:rsidRPr="008D2096" w:rsidRDefault="009C2929" w:rsidP="00AF6039">
      <w:pPr>
        <w:pStyle w:val="NoSpacing"/>
        <w:jc w:val="both"/>
        <w:rPr>
          <w:color w:val="000000" w:themeColor="text1"/>
          <w:sz w:val="20"/>
          <w:szCs w:val="20"/>
          <w:lang w:val="en-GB"/>
        </w:rPr>
      </w:pPr>
      <w:r w:rsidRPr="008D2096">
        <w:rPr>
          <w:color w:val="000000" w:themeColor="text1"/>
          <w:sz w:val="20"/>
          <w:szCs w:val="20"/>
          <w:lang w:val="en-GB"/>
        </w:rPr>
        <w:t>The increased graft yield after radiation-induced grafting of AA onto ePTFE possibly indicated the</w:t>
      </w:r>
      <w:r w:rsidR="000736D3" w:rsidRPr="008D2096">
        <w:rPr>
          <w:color w:val="000000" w:themeColor="text1"/>
          <w:sz w:val="20"/>
          <w:szCs w:val="20"/>
          <w:lang w:val="en-GB"/>
        </w:rPr>
        <w:t xml:space="preserve"> </w:t>
      </w:r>
      <w:r w:rsidR="002D58D8" w:rsidRPr="008D2096">
        <w:rPr>
          <w:color w:val="000000" w:themeColor="text1"/>
          <w:sz w:val="20"/>
          <w:szCs w:val="20"/>
          <w:lang w:val="en-GB"/>
        </w:rPr>
        <w:t>success</w:t>
      </w:r>
      <w:r w:rsidR="000736D3" w:rsidRPr="008D2096">
        <w:rPr>
          <w:color w:val="000000" w:themeColor="text1"/>
          <w:sz w:val="20"/>
          <w:szCs w:val="20"/>
          <w:lang w:val="en-GB"/>
        </w:rPr>
        <w:t xml:space="preserve"> of the grafting process. </w:t>
      </w:r>
      <w:r w:rsidR="000A0185" w:rsidRPr="008D2096">
        <w:rPr>
          <w:color w:val="000000" w:themeColor="text1"/>
          <w:sz w:val="20"/>
          <w:szCs w:val="20"/>
          <w:lang w:val="en-GB"/>
        </w:rPr>
        <w:t>Table 1</w:t>
      </w:r>
      <w:r w:rsidR="000736D3" w:rsidRPr="008D2096">
        <w:rPr>
          <w:color w:val="000000" w:themeColor="text1"/>
          <w:sz w:val="20"/>
          <w:szCs w:val="20"/>
          <w:lang w:val="en-GB"/>
        </w:rPr>
        <w:t xml:space="preserve"> show</w:t>
      </w:r>
      <w:r w:rsidRPr="008D2096">
        <w:rPr>
          <w:color w:val="000000" w:themeColor="text1"/>
          <w:sz w:val="20"/>
          <w:szCs w:val="20"/>
          <w:lang w:val="en-GB"/>
        </w:rPr>
        <w:t xml:space="preserve">s the increased graft yield of grafted samples with </w:t>
      </w:r>
      <w:r w:rsidR="00CE0EE6" w:rsidRPr="008D2096">
        <w:rPr>
          <w:color w:val="000000" w:themeColor="text1"/>
          <w:sz w:val="20"/>
          <w:szCs w:val="20"/>
          <w:lang w:val="en-GB"/>
        </w:rPr>
        <w:t>increase</w:t>
      </w:r>
      <w:r w:rsidR="000A0185" w:rsidRPr="008D2096">
        <w:rPr>
          <w:color w:val="000000" w:themeColor="text1"/>
          <w:sz w:val="20"/>
          <w:szCs w:val="20"/>
          <w:lang w:val="en-GB"/>
        </w:rPr>
        <w:t>d</w:t>
      </w:r>
      <w:r w:rsidRPr="008D2096">
        <w:rPr>
          <w:color w:val="000000" w:themeColor="text1"/>
          <w:sz w:val="20"/>
          <w:szCs w:val="20"/>
          <w:lang w:val="en-GB"/>
        </w:rPr>
        <w:t xml:space="preserve"> radiation doses and monomer </w:t>
      </w:r>
      <w:r w:rsidR="00CE0EE6" w:rsidRPr="008D2096">
        <w:rPr>
          <w:color w:val="000000" w:themeColor="text1"/>
          <w:sz w:val="20"/>
          <w:szCs w:val="20"/>
          <w:lang w:val="en-GB"/>
        </w:rPr>
        <w:t>concentration</w:t>
      </w:r>
      <w:r w:rsidR="0099557F" w:rsidRPr="008D2096">
        <w:rPr>
          <w:color w:val="000000" w:themeColor="text1"/>
          <w:sz w:val="20"/>
          <w:szCs w:val="20"/>
          <w:lang w:val="en-GB"/>
        </w:rPr>
        <w:t>s</w:t>
      </w:r>
      <w:r w:rsidR="00CE0EE6" w:rsidRPr="008D2096">
        <w:rPr>
          <w:color w:val="000000" w:themeColor="text1"/>
          <w:sz w:val="20"/>
          <w:szCs w:val="20"/>
          <w:lang w:val="en-GB"/>
        </w:rPr>
        <w:t>.</w:t>
      </w:r>
      <w:r w:rsidR="00021B52" w:rsidRPr="008D2096">
        <w:rPr>
          <w:color w:val="000000" w:themeColor="text1"/>
          <w:sz w:val="20"/>
          <w:szCs w:val="20"/>
          <w:lang w:val="en-GB"/>
        </w:rPr>
        <w:t xml:space="preserve"> </w:t>
      </w:r>
      <w:r w:rsidRPr="008D2096">
        <w:rPr>
          <w:color w:val="000000" w:themeColor="text1"/>
          <w:sz w:val="20"/>
          <w:szCs w:val="20"/>
          <w:lang w:val="en-GB"/>
        </w:rPr>
        <w:t>At similar concentration</w:t>
      </w:r>
      <w:r w:rsidR="0078007B">
        <w:rPr>
          <w:color w:val="000000" w:themeColor="text1"/>
          <w:sz w:val="20"/>
          <w:szCs w:val="20"/>
          <w:lang w:val="en-GB"/>
        </w:rPr>
        <w:t>s</w:t>
      </w:r>
      <w:r w:rsidRPr="008D2096">
        <w:rPr>
          <w:color w:val="000000" w:themeColor="text1"/>
          <w:sz w:val="20"/>
          <w:szCs w:val="20"/>
          <w:lang w:val="en-GB"/>
        </w:rPr>
        <w:t xml:space="preserve"> of AA (i.e.</w:t>
      </w:r>
      <w:r w:rsidR="00260684">
        <w:rPr>
          <w:color w:val="000000" w:themeColor="text1"/>
          <w:sz w:val="20"/>
          <w:szCs w:val="20"/>
          <w:lang w:val="en-GB"/>
        </w:rPr>
        <w:t>,</w:t>
      </w:r>
      <w:r w:rsidRPr="008D2096">
        <w:rPr>
          <w:color w:val="000000" w:themeColor="text1"/>
          <w:sz w:val="20"/>
          <w:szCs w:val="20"/>
          <w:lang w:val="en-GB"/>
        </w:rPr>
        <w:t xml:space="preserve"> 20</w:t>
      </w:r>
      <w:r w:rsidR="00132C9E">
        <w:rPr>
          <w:color w:val="000000" w:themeColor="text1"/>
          <w:sz w:val="20"/>
          <w:szCs w:val="20"/>
          <w:lang w:val="en-GB"/>
        </w:rPr>
        <w:t> w</w:t>
      </w:r>
      <w:r w:rsidRPr="008D2096">
        <w:rPr>
          <w:color w:val="000000" w:themeColor="text1"/>
          <w:sz w:val="20"/>
          <w:szCs w:val="20"/>
          <w:lang w:val="en-GB"/>
        </w:rPr>
        <w:t>/</w:t>
      </w:r>
      <w:r w:rsidR="00FD7AAD" w:rsidRPr="008D2096">
        <w:rPr>
          <w:color w:val="000000" w:themeColor="text1"/>
          <w:sz w:val="20"/>
          <w:szCs w:val="20"/>
          <w:lang w:val="en-GB"/>
        </w:rPr>
        <w:t>v</w:t>
      </w:r>
      <w:r w:rsidR="00B254C6">
        <w:rPr>
          <w:color w:val="000000" w:themeColor="text1"/>
          <w:sz w:val="20"/>
          <w:szCs w:val="20"/>
          <w:lang w:val="en-GB"/>
        </w:rPr>
        <w:t xml:space="preserve"> </w:t>
      </w:r>
      <w:r w:rsidR="00FD7AAD" w:rsidRPr="008D2096">
        <w:rPr>
          <w:color w:val="000000" w:themeColor="text1"/>
          <w:sz w:val="20"/>
          <w:szCs w:val="20"/>
          <w:lang w:val="en-GB"/>
        </w:rPr>
        <w:t>%</w:t>
      </w:r>
      <w:r w:rsidRPr="008D2096">
        <w:rPr>
          <w:color w:val="000000" w:themeColor="text1"/>
          <w:sz w:val="20"/>
          <w:szCs w:val="20"/>
          <w:lang w:val="en-GB"/>
        </w:rPr>
        <w:t>), samples irradiated at higher dose</w:t>
      </w:r>
      <w:r w:rsidR="0078007B">
        <w:rPr>
          <w:color w:val="000000" w:themeColor="text1"/>
          <w:sz w:val="20"/>
          <w:szCs w:val="20"/>
          <w:lang w:val="en-GB"/>
        </w:rPr>
        <w:t>s</w:t>
      </w:r>
      <w:r w:rsidRPr="008D2096">
        <w:rPr>
          <w:color w:val="000000" w:themeColor="text1"/>
          <w:sz w:val="20"/>
          <w:szCs w:val="20"/>
          <w:lang w:val="en-GB"/>
        </w:rPr>
        <w:t xml:space="preserve"> (sample AA(20)15 and AA(20)10</w:t>
      </w:r>
      <w:r w:rsidR="0099557F" w:rsidRPr="008D2096">
        <w:rPr>
          <w:color w:val="000000" w:themeColor="text1"/>
          <w:sz w:val="20"/>
          <w:szCs w:val="20"/>
          <w:lang w:val="en-GB"/>
        </w:rPr>
        <w:t>)</w:t>
      </w:r>
      <w:r w:rsidRPr="008D2096">
        <w:rPr>
          <w:color w:val="000000" w:themeColor="text1"/>
          <w:sz w:val="20"/>
          <w:szCs w:val="20"/>
          <w:lang w:val="en-GB"/>
        </w:rPr>
        <w:t xml:space="preserve"> showed higher grafting outcome</w:t>
      </w:r>
      <w:r w:rsidR="0078007B">
        <w:rPr>
          <w:color w:val="000000" w:themeColor="text1"/>
          <w:sz w:val="20"/>
          <w:szCs w:val="20"/>
          <w:lang w:val="en-GB"/>
        </w:rPr>
        <w:t>s at</w:t>
      </w:r>
      <w:r w:rsidRPr="008D2096">
        <w:rPr>
          <w:color w:val="000000" w:themeColor="text1"/>
          <w:sz w:val="20"/>
          <w:szCs w:val="20"/>
          <w:lang w:val="en-GB"/>
        </w:rPr>
        <w:t xml:space="preserve"> approximately 14% compared to samples that have been irradiated at low</w:t>
      </w:r>
      <w:r w:rsidR="0099557F" w:rsidRPr="008D2096">
        <w:rPr>
          <w:color w:val="000000" w:themeColor="text1"/>
          <w:sz w:val="20"/>
          <w:szCs w:val="20"/>
          <w:lang w:val="en-GB"/>
        </w:rPr>
        <w:t>er</w:t>
      </w:r>
      <w:r w:rsidRPr="008D2096">
        <w:rPr>
          <w:color w:val="000000" w:themeColor="text1"/>
          <w:sz w:val="20"/>
          <w:szCs w:val="20"/>
          <w:lang w:val="en-GB"/>
        </w:rPr>
        <w:t xml:space="preserve"> dose</w:t>
      </w:r>
      <w:r w:rsidR="0078007B">
        <w:rPr>
          <w:color w:val="000000" w:themeColor="text1"/>
          <w:sz w:val="20"/>
          <w:szCs w:val="20"/>
          <w:lang w:val="en-GB"/>
        </w:rPr>
        <w:t>s</w:t>
      </w:r>
      <w:r w:rsidRPr="008D2096">
        <w:rPr>
          <w:color w:val="000000" w:themeColor="text1"/>
          <w:sz w:val="20"/>
          <w:szCs w:val="20"/>
          <w:lang w:val="en-GB"/>
        </w:rPr>
        <w:t xml:space="preserve"> (sample AA(20)2) with </w:t>
      </w:r>
      <w:r w:rsidR="0078007B">
        <w:rPr>
          <w:color w:val="000000" w:themeColor="text1"/>
          <w:sz w:val="20"/>
          <w:szCs w:val="20"/>
          <w:lang w:val="en-GB"/>
        </w:rPr>
        <w:t xml:space="preserve">a </w:t>
      </w:r>
      <w:r w:rsidRPr="008D2096">
        <w:rPr>
          <w:color w:val="000000" w:themeColor="text1"/>
          <w:sz w:val="20"/>
          <w:szCs w:val="20"/>
          <w:lang w:val="en-GB"/>
        </w:rPr>
        <w:t xml:space="preserve">graft yield </w:t>
      </w:r>
      <w:r w:rsidR="0078007B">
        <w:rPr>
          <w:color w:val="000000" w:themeColor="text1"/>
          <w:sz w:val="20"/>
          <w:szCs w:val="20"/>
          <w:lang w:val="en-GB"/>
        </w:rPr>
        <w:t xml:space="preserve">at </w:t>
      </w:r>
      <w:r w:rsidRPr="008D2096">
        <w:rPr>
          <w:color w:val="000000" w:themeColor="text1"/>
          <w:sz w:val="20"/>
          <w:szCs w:val="20"/>
          <w:lang w:val="en-GB"/>
        </w:rPr>
        <w:t>approximately only 5%. The increase</w:t>
      </w:r>
      <w:r w:rsidR="00E65E66" w:rsidRPr="008D2096">
        <w:rPr>
          <w:color w:val="000000" w:themeColor="text1"/>
          <w:sz w:val="20"/>
          <w:szCs w:val="20"/>
          <w:lang w:val="en-GB"/>
        </w:rPr>
        <w:t xml:space="preserve">d graft yield with </w:t>
      </w:r>
      <w:r w:rsidR="00344CDC">
        <w:rPr>
          <w:color w:val="000000" w:themeColor="text1"/>
          <w:sz w:val="20"/>
          <w:szCs w:val="20"/>
          <w:lang w:val="en-GB"/>
        </w:rPr>
        <w:t xml:space="preserve">higher </w:t>
      </w:r>
      <w:r w:rsidR="00E65E66" w:rsidRPr="008D2096">
        <w:rPr>
          <w:color w:val="000000" w:themeColor="text1"/>
          <w:sz w:val="20"/>
          <w:szCs w:val="20"/>
          <w:lang w:val="en-GB"/>
        </w:rPr>
        <w:t>dose</w:t>
      </w:r>
      <w:r w:rsidR="00344CDC">
        <w:rPr>
          <w:color w:val="000000" w:themeColor="text1"/>
          <w:sz w:val="20"/>
          <w:szCs w:val="20"/>
          <w:lang w:val="en-GB"/>
        </w:rPr>
        <w:t>s,</w:t>
      </w:r>
      <w:r w:rsidRPr="008D2096">
        <w:rPr>
          <w:color w:val="000000" w:themeColor="text1"/>
          <w:sz w:val="20"/>
          <w:szCs w:val="20"/>
          <w:lang w:val="en-GB"/>
        </w:rPr>
        <w:t xml:space="preserve"> possibly due to the </w:t>
      </w:r>
      <w:r w:rsidR="00021B52" w:rsidRPr="008D2096">
        <w:rPr>
          <w:color w:val="000000" w:themeColor="text1"/>
          <w:sz w:val="20"/>
          <w:szCs w:val="20"/>
          <w:lang w:val="en-GB"/>
        </w:rPr>
        <w:t xml:space="preserve">number of </w:t>
      </w:r>
      <w:r w:rsidR="00990729" w:rsidRPr="008D2096">
        <w:rPr>
          <w:color w:val="000000" w:themeColor="text1"/>
          <w:sz w:val="20"/>
          <w:szCs w:val="20"/>
          <w:lang w:val="en-GB"/>
        </w:rPr>
        <w:t>radical</w:t>
      </w:r>
      <w:r w:rsidR="00344CDC">
        <w:rPr>
          <w:color w:val="000000" w:themeColor="text1"/>
          <w:sz w:val="20"/>
          <w:szCs w:val="20"/>
          <w:lang w:val="en-GB"/>
        </w:rPr>
        <w:t>s</w:t>
      </w:r>
      <w:r w:rsidR="00021B52" w:rsidRPr="008D2096">
        <w:rPr>
          <w:color w:val="000000" w:themeColor="text1"/>
          <w:sz w:val="20"/>
          <w:szCs w:val="20"/>
          <w:lang w:val="en-GB"/>
        </w:rPr>
        <w:t xml:space="preserve"> produced</w:t>
      </w:r>
      <w:r w:rsidRPr="008D2096">
        <w:rPr>
          <w:color w:val="000000" w:themeColor="text1"/>
          <w:sz w:val="20"/>
          <w:szCs w:val="20"/>
          <w:lang w:val="en-GB"/>
        </w:rPr>
        <w:t xml:space="preserve"> at higher dose</w:t>
      </w:r>
      <w:r w:rsidR="00344CDC">
        <w:rPr>
          <w:color w:val="000000" w:themeColor="text1"/>
          <w:sz w:val="20"/>
          <w:szCs w:val="20"/>
          <w:lang w:val="en-GB"/>
        </w:rPr>
        <w:t>s</w:t>
      </w:r>
      <w:r w:rsidR="00021B52" w:rsidRPr="008D2096">
        <w:rPr>
          <w:color w:val="000000" w:themeColor="text1"/>
          <w:sz w:val="20"/>
          <w:szCs w:val="20"/>
          <w:lang w:val="en-GB"/>
        </w:rPr>
        <w:t xml:space="preserve"> </w:t>
      </w:r>
      <w:r w:rsidR="00344CDC">
        <w:rPr>
          <w:color w:val="000000" w:themeColor="text1"/>
          <w:sz w:val="20"/>
          <w:szCs w:val="20"/>
          <w:lang w:val="en-GB"/>
        </w:rPr>
        <w:t>of</w:t>
      </w:r>
      <w:r w:rsidR="00021B52" w:rsidRPr="008D2096">
        <w:rPr>
          <w:color w:val="000000" w:themeColor="text1"/>
          <w:sz w:val="20"/>
          <w:szCs w:val="20"/>
          <w:lang w:val="en-GB"/>
        </w:rPr>
        <w:t xml:space="preserve"> radiation</w:t>
      </w:r>
      <w:r w:rsidR="00344CDC">
        <w:rPr>
          <w:color w:val="000000" w:themeColor="text1"/>
          <w:sz w:val="20"/>
          <w:szCs w:val="20"/>
          <w:lang w:val="en-GB"/>
        </w:rPr>
        <w:t>,</w:t>
      </w:r>
      <w:r w:rsidR="00021B52" w:rsidRPr="008D2096">
        <w:rPr>
          <w:color w:val="000000" w:themeColor="text1"/>
          <w:sz w:val="20"/>
          <w:szCs w:val="20"/>
          <w:lang w:val="en-GB"/>
        </w:rPr>
        <w:t xml:space="preserve"> initiate</w:t>
      </w:r>
      <w:r w:rsidR="00344CDC">
        <w:rPr>
          <w:color w:val="000000" w:themeColor="text1"/>
          <w:sz w:val="20"/>
          <w:szCs w:val="20"/>
          <w:lang w:val="en-GB"/>
        </w:rPr>
        <w:t>d</w:t>
      </w:r>
      <w:r w:rsidR="00021B52" w:rsidRPr="008D2096">
        <w:rPr>
          <w:color w:val="000000" w:themeColor="text1"/>
          <w:sz w:val="20"/>
          <w:szCs w:val="20"/>
          <w:lang w:val="en-GB"/>
        </w:rPr>
        <w:t xml:space="preserve"> the primary radical of the polymer and monomer unit </w:t>
      </w:r>
      <w:r w:rsidR="00E2288B" w:rsidRPr="008D2096">
        <w:rPr>
          <w:color w:val="000000" w:themeColor="text1"/>
          <w:sz w:val="20"/>
          <w:szCs w:val="20"/>
          <w:lang w:val="en-GB"/>
        </w:rPr>
        <w:fldChar w:fldCharType="begin"/>
      </w:r>
      <w:r w:rsidR="00940989" w:rsidRPr="008D2096">
        <w:rPr>
          <w:color w:val="000000" w:themeColor="text1"/>
          <w:sz w:val="20"/>
          <w:szCs w:val="20"/>
          <w:lang w:val="en-GB"/>
        </w:rPr>
        <w:instrText xml:space="preserve"> ADDIN EN.CITE &lt;EndNote&gt;&lt;Cite&gt;&lt;Author&gt;Yu&lt;/Author&gt;&lt;Year&gt;2003&lt;/Year&gt;&lt;RecNum&gt;14&lt;/RecNum&gt;&lt;DisplayText&gt;[12]&lt;/DisplayText&gt;&lt;record&gt;&lt;rec-number&gt;14&lt;/rec-number&gt;&lt;foreign-keys&gt;&lt;key app="EN" db-id="re5v5pt9fxra2net0w7vrtxd02tr2fdaz5r2" timestamp="1458802242"&gt;14&lt;/key&gt;&lt;/foreign-keys&gt;&lt;ref-type name="Journal Article"&gt;17&lt;/ref-type&gt;&lt;contributors&gt;&lt;authors&gt;&lt;author&gt;Li Yu&lt;/author&gt;&lt;author&gt;Yu He&lt;/author&gt;&lt;author&gt;Liang Bin&lt;/author&gt;&lt;author&gt;Fang Yue’e&lt;/author&gt;&lt;/authors&gt;&lt;/contributors&gt;&lt;titles&gt;&lt;title&gt;Study of Radiation-Induced Graft Copolymerization of Butyl Acrylate onto Chitosan in Acetic Acid Aqueous Solution&lt;/title&gt;&lt;secondary-title&gt;Journal of Applied Polymer Science&lt;/secondary-title&gt;&lt;/titles&gt;&lt;periodical&gt;&lt;full-title&gt;Journal of Applied Polymer Science&lt;/full-title&gt;&lt;/periodical&gt;&lt;pages&gt;2855-2860&lt;/pages&gt;&lt;volume&gt;90&lt;/volume&gt;&lt;dates&gt;&lt;year&gt;2003&lt;/year&gt;&lt;/dates&gt;&lt;urls&gt;&lt;/urls&gt;&lt;/record&gt;&lt;/Cite&gt;&lt;/EndNote&gt;</w:instrText>
      </w:r>
      <w:r w:rsidR="00E2288B" w:rsidRPr="008D2096">
        <w:rPr>
          <w:color w:val="000000" w:themeColor="text1"/>
          <w:sz w:val="20"/>
          <w:szCs w:val="20"/>
          <w:lang w:val="en-GB"/>
        </w:rPr>
        <w:fldChar w:fldCharType="separate"/>
      </w:r>
      <w:r w:rsidR="00940989" w:rsidRPr="008D2096">
        <w:rPr>
          <w:color w:val="000000" w:themeColor="text1"/>
          <w:sz w:val="20"/>
          <w:szCs w:val="20"/>
          <w:lang w:val="en-GB"/>
        </w:rPr>
        <w:t>[12]</w:t>
      </w:r>
      <w:r w:rsidR="00E2288B" w:rsidRPr="008D2096">
        <w:rPr>
          <w:color w:val="000000" w:themeColor="text1"/>
          <w:sz w:val="20"/>
          <w:szCs w:val="20"/>
          <w:lang w:val="en-GB"/>
        </w:rPr>
        <w:fldChar w:fldCharType="end"/>
      </w:r>
      <w:r w:rsidR="00990729" w:rsidRPr="008D2096">
        <w:rPr>
          <w:color w:val="000000" w:themeColor="text1"/>
          <w:sz w:val="20"/>
          <w:szCs w:val="20"/>
          <w:lang w:val="en-GB"/>
        </w:rPr>
        <w:t xml:space="preserve">. </w:t>
      </w:r>
      <w:r w:rsidR="00E65E66" w:rsidRPr="008D2096">
        <w:rPr>
          <w:color w:val="000000" w:themeColor="text1"/>
          <w:sz w:val="20"/>
          <w:szCs w:val="20"/>
          <w:lang w:val="en-GB"/>
        </w:rPr>
        <w:t>Thus, t</w:t>
      </w:r>
      <w:r w:rsidR="00021B52" w:rsidRPr="008D2096">
        <w:rPr>
          <w:color w:val="000000" w:themeColor="text1"/>
          <w:sz w:val="20"/>
          <w:szCs w:val="20"/>
          <w:lang w:val="en-GB"/>
        </w:rPr>
        <w:t xml:space="preserve">he </w:t>
      </w:r>
      <w:r w:rsidR="00CE0EE6" w:rsidRPr="008D2096">
        <w:rPr>
          <w:color w:val="000000" w:themeColor="text1"/>
          <w:sz w:val="20"/>
          <w:szCs w:val="20"/>
          <w:lang w:val="en-GB"/>
        </w:rPr>
        <w:t>increase</w:t>
      </w:r>
      <w:r w:rsidRPr="008D2096">
        <w:rPr>
          <w:color w:val="000000" w:themeColor="text1"/>
          <w:sz w:val="20"/>
          <w:szCs w:val="20"/>
          <w:lang w:val="en-GB"/>
        </w:rPr>
        <w:t>d</w:t>
      </w:r>
      <w:r w:rsidR="00CE0EE6" w:rsidRPr="008D2096">
        <w:rPr>
          <w:color w:val="000000" w:themeColor="text1"/>
          <w:sz w:val="20"/>
          <w:szCs w:val="20"/>
          <w:lang w:val="en-GB"/>
        </w:rPr>
        <w:t xml:space="preserve"> radical</w:t>
      </w:r>
      <w:r w:rsidR="00344CDC">
        <w:rPr>
          <w:color w:val="000000" w:themeColor="text1"/>
          <w:sz w:val="20"/>
          <w:szCs w:val="20"/>
          <w:lang w:val="en-GB"/>
        </w:rPr>
        <w:t>s</w:t>
      </w:r>
      <w:r w:rsidR="003D647D" w:rsidRPr="008D2096">
        <w:rPr>
          <w:color w:val="000000" w:themeColor="text1"/>
          <w:sz w:val="20"/>
          <w:szCs w:val="20"/>
          <w:lang w:val="en-GB"/>
        </w:rPr>
        <w:t xml:space="preserve"> </w:t>
      </w:r>
      <w:r w:rsidRPr="008D2096">
        <w:rPr>
          <w:color w:val="000000" w:themeColor="text1"/>
          <w:sz w:val="20"/>
          <w:szCs w:val="20"/>
          <w:lang w:val="en-GB"/>
        </w:rPr>
        <w:t xml:space="preserve">that could </w:t>
      </w:r>
      <w:r w:rsidR="003D647D" w:rsidRPr="008D2096">
        <w:rPr>
          <w:color w:val="000000" w:themeColor="text1"/>
          <w:sz w:val="20"/>
          <w:szCs w:val="20"/>
          <w:lang w:val="en-GB"/>
        </w:rPr>
        <w:t xml:space="preserve">take part in </w:t>
      </w:r>
      <w:r w:rsidRPr="008D2096">
        <w:rPr>
          <w:color w:val="000000" w:themeColor="text1"/>
          <w:sz w:val="20"/>
          <w:szCs w:val="20"/>
          <w:lang w:val="en-GB"/>
        </w:rPr>
        <w:t xml:space="preserve">the </w:t>
      </w:r>
      <w:r w:rsidR="003D647D" w:rsidRPr="008D2096">
        <w:rPr>
          <w:color w:val="000000" w:themeColor="text1"/>
          <w:sz w:val="20"/>
          <w:szCs w:val="20"/>
          <w:lang w:val="en-GB"/>
        </w:rPr>
        <w:t>grafting reaction cause</w:t>
      </w:r>
      <w:r w:rsidR="00344CDC">
        <w:rPr>
          <w:color w:val="000000" w:themeColor="text1"/>
          <w:sz w:val="20"/>
          <w:szCs w:val="20"/>
          <w:lang w:val="en-GB"/>
        </w:rPr>
        <w:t>d</w:t>
      </w:r>
      <w:r w:rsidR="00E65E66" w:rsidRPr="008D2096">
        <w:rPr>
          <w:color w:val="000000" w:themeColor="text1"/>
          <w:sz w:val="20"/>
          <w:szCs w:val="20"/>
          <w:lang w:val="en-GB"/>
        </w:rPr>
        <w:t xml:space="preserve"> the</w:t>
      </w:r>
      <w:r w:rsidR="003D647D" w:rsidRPr="008D2096">
        <w:rPr>
          <w:color w:val="000000" w:themeColor="text1"/>
          <w:sz w:val="20"/>
          <w:szCs w:val="20"/>
          <w:lang w:val="en-GB"/>
        </w:rPr>
        <w:t xml:space="preserve"> degree of grafting</w:t>
      </w:r>
      <w:r w:rsidR="00E65E66" w:rsidRPr="008D2096">
        <w:rPr>
          <w:color w:val="000000" w:themeColor="text1"/>
          <w:sz w:val="20"/>
          <w:szCs w:val="20"/>
          <w:lang w:val="en-GB"/>
        </w:rPr>
        <w:t xml:space="preserve"> </w:t>
      </w:r>
      <w:r w:rsidR="00E93A5B" w:rsidRPr="008D2096">
        <w:rPr>
          <w:color w:val="000000" w:themeColor="text1"/>
          <w:sz w:val="20"/>
          <w:szCs w:val="20"/>
          <w:lang w:val="en-GB"/>
        </w:rPr>
        <w:t xml:space="preserve">to be </w:t>
      </w:r>
      <w:r w:rsidR="003D647D" w:rsidRPr="008D2096">
        <w:rPr>
          <w:color w:val="000000" w:themeColor="text1"/>
          <w:sz w:val="20"/>
          <w:szCs w:val="20"/>
          <w:lang w:val="en-GB"/>
        </w:rPr>
        <w:t>increase</w:t>
      </w:r>
      <w:r w:rsidR="00E65E66" w:rsidRPr="008D2096">
        <w:rPr>
          <w:color w:val="000000" w:themeColor="text1"/>
          <w:sz w:val="20"/>
          <w:szCs w:val="20"/>
          <w:lang w:val="en-GB"/>
        </w:rPr>
        <w:t>d</w:t>
      </w:r>
      <w:r w:rsidR="00CE0EE6" w:rsidRPr="008D2096">
        <w:rPr>
          <w:color w:val="000000" w:themeColor="text1"/>
          <w:sz w:val="20"/>
          <w:szCs w:val="20"/>
          <w:lang w:val="en-GB"/>
        </w:rPr>
        <w:t xml:space="preserve"> </w:t>
      </w:r>
      <w:r w:rsidR="00E2288B" w:rsidRPr="008D2096">
        <w:rPr>
          <w:color w:val="000000" w:themeColor="text1"/>
          <w:sz w:val="20"/>
          <w:szCs w:val="20"/>
          <w:lang w:val="en-GB"/>
        </w:rPr>
        <w:fldChar w:fldCharType="begin"/>
      </w:r>
      <w:r w:rsidR="00940989" w:rsidRPr="008D2096">
        <w:rPr>
          <w:color w:val="000000" w:themeColor="text1"/>
          <w:sz w:val="20"/>
          <w:szCs w:val="20"/>
          <w:lang w:val="en-GB"/>
        </w:rPr>
        <w:instrText xml:space="preserve"> ADDIN EN.CITE &lt;EndNote&gt;&lt;Cite&gt;&lt;Author&gt;Nasef&lt;/Author&gt;&lt;Year&gt;2001&lt;/Year&gt;&lt;RecNum&gt;4&lt;/RecNum&gt;&lt;DisplayText&gt;[13]&lt;/DisplayText&gt;&lt;record&gt;&lt;rec-number&gt;4&lt;/rec-number&gt;&lt;foreign-keys&gt;&lt;key app="EN" db-id="re5v5pt9fxra2net0w7vrtxd02tr2fdaz5r2" timestamp="1458791192"&gt;4&lt;/key&gt;&lt;/foreign-keys&gt;&lt;ref-type name="Journal Article"&gt;17&lt;/ref-type&gt;&lt;contributors&gt;&lt;authors&gt;&lt;author&gt;Mohamed Mahmoud Nasef&lt;/author&gt;&lt;/authors&gt;&lt;/contributors&gt;&lt;titles&gt;&lt;title&gt;Effect of solvents on radiation-induced grafting of styrene onto fluorinated polymer films&lt;/title&gt;&lt;secondary-title&gt;Polymer International&lt;/secondary-title&gt;&lt;/titles&gt;&lt;periodical&gt;&lt;full-title&gt;Polymer International&lt;/full-title&gt;&lt;/periodical&gt;&lt;pages&gt;338-346&lt;/pages&gt;&lt;volume&gt;50&lt;/volume&gt;&lt;dates&gt;&lt;year&gt;2001&lt;/year&gt;&lt;/dates&gt;&lt;urls&gt;&lt;/urls&gt;&lt;/record&gt;&lt;/Cite&gt;&lt;/EndNote&gt;</w:instrText>
      </w:r>
      <w:r w:rsidR="00E2288B" w:rsidRPr="008D2096">
        <w:rPr>
          <w:color w:val="000000" w:themeColor="text1"/>
          <w:sz w:val="20"/>
          <w:szCs w:val="20"/>
          <w:lang w:val="en-GB"/>
        </w:rPr>
        <w:fldChar w:fldCharType="separate"/>
      </w:r>
      <w:r w:rsidR="00940989" w:rsidRPr="008D2096">
        <w:rPr>
          <w:color w:val="000000" w:themeColor="text1"/>
          <w:sz w:val="20"/>
          <w:szCs w:val="20"/>
          <w:lang w:val="en-GB"/>
        </w:rPr>
        <w:t>[13]</w:t>
      </w:r>
      <w:r w:rsidR="00E2288B" w:rsidRPr="008D2096">
        <w:rPr>
          <w:color w:val="000000" w:themeColor="text1"/>
          <w:sz w:val="20"/>
          <w:szCs w:val="20"/>
          <w:lang w:val="en-GB"/>
        </w:rPr>
        <w:fldChar w:fldCharType="end"/>
      </w:r>
      <w:r w:rsidR="009436D0" w:rsidRPr="008D2096">
        <w:rPr>
          <w:color w:val="000000" w:themeColor="text1"/>
          <w:sz w:val="20"/>
          <w:szCs w:val="20"/>
          <w:lang w:val="en-GB"/>
        </w:rPr>
        <w:t xml:space="preserve">. </w:t>
      </w:r>
    </w:p>
    <w:p w14:paraId="21145722" w14:textId="77777777" w:rsidR="006022CC" w:rsidRPr="008D2096" w:rsidRDefault="006022CC" w:rsidP="00AF6039">
      <w:pPr>
        <w:pStyle w:val="NoSpacing"/>
        <w:jc w:val="both"/>
        <w:rPr>
          <w:color w:val="000000" w:themeColor="text1"/>
          <w:sz w:val="20"/>
          <w:szCs w:val="20"/>
          <w:lang w:val="en-GB"/>
        </w:rPr>
      </w:pPr>
    </w:p>
    <w:p w14:paraId="7F84185C" w14:textId="0C311AF2" w:rsidR="00C02B6A" w:rsidRPr="008D2096" w:rsidRDefault="00C02B6A" w:rsidP="00C02B6A">
      <w:pPr>
        <w:pStyle w:val="NoSpacing"/>
        <w:jc w:val="both"/>
        <w:rPr>
          <w:sz w:val="20"/>
          <w:szCs w:val="20"/>
          <w:lang w:val="en-GB"/>
        </w:rPr>
      </w:pPr>
      <w:r w:rsidRPr="008D2096">
        <w:rPr>
          <w:sz w:val="20"/>
          <w:szCs w:val="20"/>
          <w:lang w:val="en-GB"/>
        </w:rPr>
        <w:t>In addit</w:t>
      </w:r>
      <w:r w:rsidR="00E05603" w:rsidRPr="008D2096">
        <w:rPr>
          <w:sz w:val="20"/>
          <w:szCs w:val="20"/>
          <w:lang w:val="en-GB"/>
        </w:rPr>
        <w:t xml:space="preserve">ion, </w:t>
      </w:r>
      <w:r w:rsidR="00344CDC">
        <w:rPr>
          <w:sz w:val="20"/>
          <w:szCs w:val="20"/>
          <w:lang w:val="en-GB"/>
        </w:rPr>
        <w:t xml:space="preserve">the </w:t>
      </w:r>
      <w:r w:rsidR="00E05603" w:rsidRPr="008D2096">
        <w:rPr>
          <w:sz w:val="20"/>
          <w:szCs w:val="20"/>
          <w:lang w:val="en-GB"/>
        </w:rPr>
        <w:t>graft yield was observed</w:t>
      </w:r>
      <w:r w:rsidR="00E93A5B" w:rsidRPr="008D2096">
        <w:rPr>
          <w:sz w:val="20"/>
          <w:szCs w:val="20"/>
          <w:lang w:val="en-GB"/>
        </w:rPr>
        <w:t xml:space="preserve"> to be</w:t>
      </w:r>
      <w:r w:rsidRPr="008D2096">
        <w:rPr>
          <w:sz w:val="20"/>
          <w:szCs w:val="20"/>
          <w:lang w:val="en-GB"/>
        </w:rPr>
        <w:t xml:space="preserve"> increase</w:t>
      </w:r>
      <w:r w:rsidR="00E93A5B" w:rsidRPr="008D2096">
        <w:rPr>
          <w:sz w:val="20"/>
          <w:szCs w:val="20"/>
          <w:lang w:val="en-GB"/>
        </w:rPr>
        <w:t>d</w:t>
      </w:r>
      <w:r w:rsidRPr="008D2096">
        <w:rPr>
          <w:sz w:val="20"/>
          <w:szCs w:val="20"/>
          <w:lang w:val="en-GB"/>
        </w:rPr>
        <w:t xml:space="preserve"> with the increased AA concentrations at 5,</w:t>
      </w:r>
      <w:r w:rsidR="00344CDC">
        <w:rPr>
          <w:sz w:val="20"/>
          <w:szCs w:val="20"/>
          <w:lang w:val="en-GB"/>
        </w:rPr>
        <w:t xml:space="preserve"> </w:t>
      </w:r>
      <w:r w:rsidRPr="008D2096">
        <w:rPr>
          <w:sz w:val="20"/>
          <w:szCs w:val="20"/>
          <w:lang w:val="en-GB"/>
        </w:rPr>
        <w:t>10</w:t>
      </w:r>
      <w:r w:rsidR="00260684">
        <w:rPr>
          <w:sz w:val="20"/>
          <w:szCs w:val="20"/>
          <w:lang w:val="en-GB"/>
        </w:rPr>
        <w:t>,</w:t>
      </w:r>
      <w:r w:rsidRPr="008D2096">
        <w:rPr>
          <w:sz w:val="20"/>
          <w:szCs w:val="20"/>
          <w:lang w:val="en-GB"/>
        </w:rPr>
        <w:t xml:space="preserve"> and 15</w:t>
      </w:r>
      <w:r w:rsidR="00344CDC">
        <w:rPr>
          <w:sz w:val="20"/>
          <w:szCs w:val="20"/>
          <w:lang w:val="en-GB"/>
        </w:rPr>
        <w:t> </w:t>
      </w:r>
      <w:r w:rsidRPr="008D2096">
        <w:rPr>
          <w:sz w:val="20"/>
          <w:szCs w:val="20"/>
          <w:lang w:val="en-GB"/>
        </w:rPr>
        <w:t xml:space="preserve">kGy. </w:t>
      </w:r>
      <w:r w:rsidR="00344CDC">
        <w:rPr>
          <w:sz w:val="20"/>
          <w:szCs w:val="20"/>
          <w:lang w:val="en-GB"/>
        </w:rPr>
        <w:t>The p</w:t>
      </w:r>
      <w:r w:rsidRPr="008D2096">
        <w:rPr>
          <w:sz w:val="20"/>
          <w:szCs w:val="20"/>
          <w:lang w:val="en-GB"/>
        </w:rPr>
        <w:t>ercentage of grafting increased approximately 2</w:t>
      </w:r>
      <w:r w:rsidR="00B254C6">
        <w:rPr>
          <w:sz w:val="20"/>
          <w:szCs w:val="20"/>
          <w:lang w:val="en-GB"/>
        </w:rPr>
        <w:t xml:space="preserve"> </w:t>
      </w:r>
      <w:r w:rsidRPr="008D2096">
        <w:rPr>
          <w:sz w:val="20"/>
          <w:szCs w:val="20"/>
          <w:lang w:val="en-GB"/>
        </w:rPr>
        <w:t>–</w:t>
      </w:r>
      <w:r w:rsidR="00B254C6">
        <w:rPr>
          <w:sz w:val="20"/>
          <w:szCs w:val="20"/>
          <w:lang w:val="en-GB"/>
        </w:rPr>
        <w:t xml:space="preserve"> </w:t>
      </w:r>
      <w:r w:rsidRPr="008D2096">
        <w:rPr>
          <w:sz w:val="20"/>
          <w:szCs w:val="20"/>
          <w:lang w:val="en-GB"/>
        </w:rPr>
        <w:t>5% when AA concentration</w:t>
      </w:r>
      <w:r w:rsidR="00344CDC">
        <w:rPr>
          <w:sz w:val="20"/>
          <w:szCs w:val="20"/>
          <w:lang w:val="en-GB"/>
        </w:rPr>
        <w:t>s</w:t>
      </w:r>
      <w:r w:rsidRPr="008D2096">
        <w:rPr>
          <w:sz w:val="20"/>
          <w:szCs w:val="20"/>
          <w:lang w:val="en-GB"/>
        </w:rPr>
        <w:t xml:space="preserve"> increased from 2</w:t>
      </w:r>
      <w:r w:rsidR="00344CDC">
        <w:rPr>
          <w:sz w:val="20"/>
          <w:szCs w:val="20"/>
          <w:lang w:val="en-GB"/>
        </w:rPr>
        <w:t xml:space="preserve"> to </w:t>
      </w:r>
      <w:r w:rsidRPr="008D2096">
        <w:rPr>
          <w:sz w:val="20"/>
          <w:szCs w:val="20"/>
          <w:lang w:val="en-GB"/>
        </w:rPr>
        <w:t>20</w:t>
      </w:r>
      <w:r w:rsidR="00132C9E">
        <w:rPr>
          <w:sz w:val="20"/>
          <w:szCs w:val="20"/>
          <w:lang w:val="en-GB"/>
        </w:rPr>
        <w:t> w</w:t>
      </w:r>
      <w:r w:rsidRPr="008D2096">
        <w:rPr>
          <w:sz w:val="20"/>
          <w:szCs w:val="20"/>
          <w:lang w:val="en-GB"/>
        </w:rPr>
        <w:t>/v% for 5</w:t>
      </w:r>
      <w:r w:rsidR="00FD7AAD" w:rsidRPr="008D2096">
        <w:rPr>
          <w:sz w:val="20"/>
          <w:szCs w:val="20"/>
          <w:lang w:val="en-GB"/>
        </w:rPr>
        <w:t>, 10</w:t>
      </w:r>
      <w:r w:rsidR="00260684">
        <w:rPr>
          <w:sz w:val="20"/>
          <w:szCs w:val="20"/>
          <w:lang w:val="en-GB"/>
        </w:rPr>
        <w:t>,</w:t>
      </w:r>
      <w:r w:rsidRPr="008D2096">
        <w:rPr>
          <w:sz w:val="20"/>
          <w:szCs w:val="20"/>
          <w:lang w:val="en-GB"/>
        </w:rPr>
        <w:t xml:space="preserve"> and 15 kGy. The increased graft yield with monomer concentrations was possibly </w:t>
      </w:r>
      <w:r w:rsidR="00260684" w:rsidRPr="0003254A">
        <w:rPr>
          <w:sz w:val="20"/>
          <w:szCs w:val="20"/>
          <w:lang w:val="en-GB"/>
        </w:rPr>
        <w:t>because</w:t>
      </w:r>
      <w:r w:rsidR="00E05603" w:rsidRPr="008D2096">
        <w:rPr>
          <w:sz w:val="20"/>
          <w:szCs w:val="20"/>
          <w:lang w:val="en-GB"/>
        </w:rPr>
        <w:t xml:space="preserve"> </w:t>
      </w:r>
      <w:r w:rsidRPr="008D2096">
        <w:rPr>
          <w:sz w:val="20"/>
          <w:szCs w:val="20"/>
          <w:lang w:val="en-GB"/>
        </w:rPr>
        <w:t>the grafting proceeds by a diffusion controlled mechanism</w:t>
      </w:r>
      <w:r w:rsidR="00344CDC">
        <w:rPr>
          <w:sz w:val="20"/>
          <w:szCs w:val="20"/>
          <w:lang w:val="en-GB"/>
        </w:rPr>
        <w:t>,</w:t>
      </w:r>
      <w:r w:rsidRPr="008D2096">
        <w:rPr>
          <w:sz w:val="20"/>
          <w:szCs w:val="20"/>
          <w:lang w:val="en-GB"/>
        </w:rPr>
        <w:t xml:space="preserve"> which take</w:t>
      </w:r>
      <w:r w:rsidR="00344CDC">
        <w:rPr>
          <w:sz w:val="20"/>
          <w:szCs w:val="20"/>
          <w:lang w:val="en-GB"/>
        </w:rPr>
        <w:t>s</w:t>
      </w:r>
      <w:r w:rsidRPr="008D2096">
        <w:rPr>
          <w:sz w:val="20"/>
          <w:szCs w:val="20"/>
          <w:lang w:val="en-GB"/>
        </w:rPr>
        <w:t xml:space="preserve"> place at the surface of the sample and gradually proceeds further by progressive diffusion of </w:t>
      </w:r>
      <w:r w:rsidR="00344CDC">
        <w:rPr>
          <w:sz w:val="20"/>
          <w:szCs w:val="20"/>
          <w:lang w:val="en-GB"/>
        </w:rPr>
        <w:t xml:space="preserve">the </w:t>
      </w:r>
      <w:r w:rsidRPr="008D2096">
        <w:rPr>
          <w:sz w:val="20"/>
          <w:szCs w:val="20"/>
          <w:lang w:val="en-GB"/>
        </w:rPr>
        <w:t>monomer through the medium</w:t>
      </w:r>
      <w:r w:rsidR="00344CDC">
        <w:rPr>
          <w:sz w:val="20"/>
          <w:szCs w:val="20"/>
          <w:lang w:val="en-GB"/>
        </w:rPr>
        <w:t xml:space="preserve"> of the</w:t>
      </w:r>
      <w:r w:rsidRPr="008D2096">
        <w:rPr>
          <w:sz w:val="20"/>
          <w:szCs w:val="20"/>
          <w:lang w:val="en-GB"/>
        </w:rPr>
        <w:t xml:space="preserve"> swollen grafted layer. It is also assumed that the grafting begins at the polymer surface, then gradually proceeds</w:t>
      </w:r>
      <w:r w:rsidR="00E05603" w:rsidRPr="008D2096">
        <w:rPr>
          <w:sz w:val="20"/>
          <w:szCs w:val="20"/>
          <w:lang w:val="en-GB"/>
        </w:rPr>
        <w:t xml:space="preserve"> inward as the grafting zone </w:t>
      </w:r>
      <w:r w:rsidR="00E93A5B" w:rsidRPr="008D2096">
        <w:rPr>
          <w:sz w:val="20"/>
          <w:szCs w:val="20"/>
          <w:lang w:val="en-GB"/>
        </w:rPr>
        <w:t xml:space="preserve">is </w:t>
      </w:r>
      <w:r w:rsidRPr="008D2096">
        <w:rPr>
          <w:sz w:val="20"/>
          <w:szCs w:val="20"/>
          <w:lang w:val="en-GB"/>
        </w:rPr>
        <w:t xml:space="preserve">swollen by the monomer solution </w:t>
      </w:r>
      <w:r w:rsidRPr="008D2096">
        <w:rPr>
          <w:sz w:val="20"/>
          <w:szCs w:val="20"/>
          <w:lang w:val="en-GB"/>
        </w:rPr>
        <w:fldChar w:fldCharType="begin"/>
      </w:r>
      <w:r w:rsidR="00940989" w:rsidRPr="008D2096">
        <w:rPr>
          <w:sz w:val="20"/>
          <w:szCs w:val="20"/>
          <w:lang w:val="en-GB"/>
        </w:rPr>
        <w:instrText xml:space="preserve"> ADDIN EN.CITE &lt;EndNote&gt;&lt;Cite&gt;&lt;Author&gt;Chandler-Temple&lt;/Author&gt;&lt;Year&gt;2010&lt;/Year&gt;&lt;RecNum&gt;1&lt;/RecNum&gt;&lt;DisplayText&gt;[10, 14]&lt;/DisplayText&gt;&lt;record&gt;&lt;rec-number&gt;1&lt;/rec-number&gt;&lt;foreign-keys&gt;&lt;key app="EN" db-id="re5v5pt9fxra2net0w7vrtxd02tr2fdaz5r2" timestamp="1458790486"&gt;1&lt;/key&gt;&lt;/foreign-keys&gt;&lt;ref-type name="Journal Article"&gt;17&lt;/ref-type&gt;&lt;contributors&gt;&lt;authors&gt;&lt;author&gt;Adrienne F. Chandler-Temple&lt;/author&gt;&lt;author&gt;Edeline Wentrup-Byrne&lt;/author&gt;&lt;author&gt;Hans J. Griesser&lt;/author&gt;&lt;author&gt;Marek Jasieniak&lt;/author&gt;&lt;author&gt;Andrew K. Whittaker&lt;/author&gt;&lt;author&gt;Lisbeth Grøndahl&lt;/author&gt;&lt;/authors&gt;&lt;/contributors&gt;&lt;titles&gt;&lt;title&gt;Comprehensive Characterization of Grafted Expanded Poly(tetrafluoroethylene) for Medical Applications&lt;/title&gt;&lt;secondary-title&gt;Langmuir&lt;/secondary-title&gt;&lt;/titles&gt;&lt;periodical&gt;&lt;full-title&gt;Langmuir&lt;/full-title&gt;&lt;/periodical&gt;&lt;pages&gt;15409-15417&lt;/pages&gt;&lt;volume&gt;26&lt;/volume&gt;&lt;number&gt;19&lt;/number&gt;&lt;dates&gt;&lt;year&gt;2010&lt;/year&gt;&lt;/dates&gt;&lt;urls&gt;&lt;/urls&gt;&lt;/record&gt;&lt;/Cite&gt;&lt;Cite&gt;&lt;Author&gt;Dargaville&lt;/Author&gt;&lt;Year&gt;2003&lt;/Year&gt;&lt;RecNum&gt;11&lt;/RecNum&gt;&lt;record&gt;&lt;rec-number&gt;11&lt;/rec-number&gt;&lt;foreign-keys&gt;&lt;key app="EN" db-id="re5v5pt9fxra2net0w7vrtxd02tr2fdaz5r2" timestamp="1458801602"&gt;11&lt;/key&gt;&lt;/foreign-keys&gt;&lt;ref-type name="Journal Article"&gt;17&lt;/ref-type&gt;&lt;contributors&gt;&lt;authors&gt;&lt;author&gt;Tim R. Dargaville&lt;/author&gt;&lt;author&gt;Graeme A. George&lt;/author&gt;&lt;author&gt;David J.T. Hill&lt;/author&gt;&lt;author&gt;Andrew K. Whittaker&lt;/author&gt;&lt;/authors&gt;&lt;/contributors&gt;&lt;titles&gt;&lt;title&gt;High Energy Radiation Grafting of Fluoropolymers&lt;/title&gt;&lt;secondary-title&gt;Progress in Polymer Science&lt;/secondary-title&gt;&lt;/titles&gt;&lt;periodical&gt;&lt;full-title&gt;Progress in Polymer Science&lt;/full-title&gt;&lt;/periodical&gt;&lt;pages&gt;1355-1376&lt;/pages&gt;&lt;volume&gt;28&lt;/volume&gt;&lt;dates&gt;&lt;year&gt;2003&lt;/year&gt;&lt;/dates&gt;&lt;urls&gt;&lt;/urls&gt;&lt;/record&gt;&lt;/Cite&gt;&lt;/EndNote&gt;</w:instrText>
      </w:r>
      <w:r w:rsidRPr="008D2096">
        <w:rPr>
          <w:sz w:val="20"/>
          <w:szCs w:val="20"/>
          <w:lang w:val="en-GB"/>
        </w:rPr>
        <w:fldChar w:fldCharType="separate"/>
      </w:r>
      <w:r w:rsidR="00940989" w:rsidRPr="008D2096">
        <w:rPr>
          <w:sz w:val="20"/>
          <w:szCs w:val="20"/>
          <w:lang w:val="en-GB"/>
        </w:rPr>
        <w:t>[10, 14]</w:t>
      </w:r>
      <w:r w:rsidRPr="008D2096">
        <w:rPr>
          <w:sz w:val="20"/>
          <w:szCs w:val="20"/>
          <w:lang w:val="en-GB"/>
        </w:rPr>
        <w:fldChar w:fldCharType="end"/>
      </w:r>
      <w:r w:rsidRPr="008D2096">
        <w:rPr>
          <w:sz w:val="20"/>
          <w:szCs w:val="20"/>
          <w:lang w:val="en-GB"/>
        </w:rPr>
        <w:t xml:space="preserve">. </w:t>
      </w:r>
    </w:p>
    <w:p w14:paraId="09A7708B" w14:textId="77777777" w:rsidR="00C02B6A" w:rsidRPr="008D2096" w:rsidRDefault="00C02B6A" w:rsidP="006022CC">
      <w:pPr>
        <w:pStyle w:val="NoSpacing"/>
        <w:jc w:val="both"/>
        <w:rPr>
          <w:color w:val="000000" w:themeColor="text1"/>
          <w:sz w:val="20"/>
          <w:szCs w:val="20"/>
          <w:lang w:val="en-GB"/>
        </w:rPr>
      </w:pPr>
    </w:p>
    <w:p w14:paraId="7795465B" w14:textId="6C7E2A80" w:rsidR="006022CC" w:rsidRPr="008D2096" w:rsidRDefault="00E65E66" w:rsidP="006022CC">
      <w:pPr>
        <w:pStyle w:val="NoSpacing"/>
        <w:jc w:val="both"/>
        <w:rPr>
          <w:sz w:val="20"/>
          <w:szCs w:val="20"/>
          <w:lang w:val="en-GB"/>
        </w:rPr>
      </w:pPr>
      <w:r w:rsidRPr="008D2096">
        <w:rPr>
          <w:color w:val="000000" w:themeColor="text1"/>
          <w:sz w:val="20"/>
          <w:szCs w:val="20"/>
          <w:lang w:val="en-GB"/>
        </w:rPr>
        <w:t>However, t</w:t>
      </w:r>
      <w:r w:rsidR="006022CC" w:rsidRPr="008D2096">
        <w:rPr>
          <w:sz w:val="20"/>
          <w:szCs w:val="20"/>
          <w:lang w:val="en-GB"/>
        </w:rPr>
        <w:t xml:space="preserve">he percentage </w:t>
      </w:r>
      <w:r w:rsidRPr="008D2096">
        <w:rPr>
          <w:sz w:val="20"/>
          <w:szCs w:val="20"/>
          <w:lang w:val="en-GB"/>
        </w:rPr>
        <w:t xml:space="preserve">of </w:t>
      </w:r>
      <w:r w:rsidR="006022CC" w:rsidRPr="008D2096">
        <w:rPr>
          <w:sz w:val="20"/>
          <w:szCs w:val="20"/>
          <w:lang w:val="en-GB"/>
        </w:rPr>
        <w:t>graf</w:t>
      </w:r>
      <w:r w:rsidRPr="008D2096">
        <w:rPr>
          <w:sz w:val="20"/>
          <w:szCs w:val="20"/>
          <w:lang w:val="en-GB"/>
        </w:rPr>
        <w:t>t</w:t>
      </w:r>
      <w:r w:rsidR="006022CC" w:rsidRPr="008D2096">
        <w:rPr>
          <w:sz w:val="20"/>
          <w:szCs w:val="20"/>
          <w:lang w:val="en-GB"/>
        </w:rPr>
        <w:t xml:space="preserve">ing in these </w:t>
      </w:r>
      <w:r w:rsidR="00241749" w:rsidRPr="008D2096">
        <w:rPr>
          <w:sz w:val="20"/>
          <w:szCs w:val="20"/>
          <w:lang w:val="en-GB"/>
        </w:rPr>
        <w:t>experiment</w:t>
      </w:r>
      <w:r w:rsidR="00344CDC">
        <w:rPr>
          <w:sz w:val="20"/>
          <w:szCs w:val="20"/>
          <w:lang w:val="en-GB"/>
        </w:rPr>
        <w:t>s</w:t>
      </w:r>
      <w:r w:rsidR="006022CC" w:rsidRPr="008D2096">
        <w:rPr>
          <w:sz w:val="20"/>
          <w:szCs w:val="20"/>
          <w:lang w:val="en-GB"/>
        </w:rPr>
        <w:t xml:space="preserve"> </w:t>
      </w:r>
      <w:r w:rsidR="00E93A5B" w:rsidRPr="008D2096">
        <w:rPr>
          <w:sz w:val="20"/>
          <w:szCs w:val="20"/>
          <w:lang w:val="en-GB"/>
        </w:rPr>
        <w:t xml:space="preserve">was </w:t>
      </w:r>
      <w:r w:rsidR="006022CC" w:rsidRPr="008D2096">
        <w:rPr>
          <w:sz w:val="20"/>
          <w:szCs w:val="20"/>
          <w:lang w:val="en-GB"/>
        </w:rPr>
        <w:t>lower compared to</w:t>
      </w:r>
      <w:r w:rsidR="00E2288B" w:rsidRPr="008D2096">
        <w:rPr>
          <w:sz w:val="20"/>
          <w:szCs w:val="20"/>
          <w:lang w:val="en-GB"/>
        </w:rPr>
        <w:t xml:space="preserve"> </w:t>
      </w:r>
      <w:r w:rsidR="003A076D" w:rsidRPr="008D2096">
        <w:rPr>
          <w:sz w:val="20"/>
          <w:szCs w:val="20"/>
          <w:lang w:val="en-GB"/>
        </w:rPr>
        <w:t xml:space="preserve">the </w:t>
      </w:r>
      <w:r w:rsidRPr="008D2096">
        <w:rPr>
          <w:sz w:val="20"/>
          <w:szCs w:val="20"/>
          <w:lang w:val="en-GB"/>
        </w:rPr>
        <w:t xml:space="preserve">study conducted by </w:t>
      </w:r>
      <w:r w:rsidR="00E2288B" w:rsidRPr="008D2096">
        <w:rPr>
          <w:sz w:val="20"/>
          <w:szCs w:val="20"/>
          <w:lang w:val="en-GB"/>
        </w:rPr>
        <w:t>Hidzir et al.</w:t>
      </w:r>
      <w:r w:rsidR="006022CC" w:rsidRPr="008D2096">
        <w:rPr>
          <w:sz w:val="20"/>
          <w:szCs w:val="20"/>
          <w:lang w:val="en-GB"/>
        </w:rPr>
        <w:t xml:space="preserve"> </w:t>
      </w:r>
      <w:r w:rsidR="00E2288B" w:rsidRPr="008D2096">
        <w:rPr>
          <w:sz w:val="20"/>
          <w:szCs w:val="20"/>
          <w:lang w:val="en-GB"/>
        </w:rPr>
        <w:fldChar w:fldCharType="begin"/>
      </w:r>
      <w:r w:rsidR="00940989" w:rsidRPr="008D2096">
        <w:rPr>
          <w:sz w:val="20"/>
          <w:szCs w:val="20"/>
          <w:lang w:val="en-GB"/>
        </w:rPr>
        <w:instrText xml:space="preserve"> ADDIN EN.CITE &lt;EndNote&gt;&lt;Cite&gt;&lt;Author&gt;Hidzir&lt;/Author&gt;&lt;Year&gt;2012&lt;/Year&gt;&lt;RecNum&gt;10&lt;/RecNum&gt;&lt;DisplayText&gt;[8]&lt;/DisplayText&gt;&lt;record&gt;&lt;rec-number&gt;10&lt;/rec-number&gt;&lt;foreign-keys&gt;&lt;key app="EN" db-id="re5v5pt9fxra2net0w7vrtxd02tr2fdaz5r2" timestamp="1458801481"&gt;10&lt;/key&gt;&lt;/foreign-keys&gt;&lt;ref-type name="Journal Article"&gt;17&lt;/ref-type&gt;&lt;contributors&gt;&lt;authors&gt;&lt;author&gt;Norsyahidah Mohd Hidzir&lt;/author&gt;&lt;author&gt;David J.T. Hill&lt;/author&gt;&lt;author&gt;Darren Martin&lt;/author&gt;&lt;author&gt;Lisbeth Grøndahl&lt;/author&gt;&lt;/authors&gt;&lt;/contributors&gt;&lt;titles&gt;&lt;title&gt;Radiation-induced grafting of acrylic acid onto expanded poly(tetrafluoroethylene) membranes&lt;/title&gt;&lt;secondary-title&gt;Polymer &lt;/secondary-title&gt;&lt;/titles&gt;&lt;periodical&gt;&lt;full-title&gt;Polymer&lt;/full-title&gt;&lt;/periodical&gt;&lt;pages&gt;6063-6071&lt;/pages&gt;&lt;volume&gt;53&lt;/volume&gt;&lt;dates&gt;&lt;year&gt;2012&lt;/year&gt;&lt;/dates&gt;&lt;urls&gt;&lt;/urls&gt;&lt;/record&gt;&lt;/Cite&gt;&lt;/EndNote&gt;</w:instrText>
      </w:r>
      <w:r w:rsidR="00E2288B" w:rsidRPr="008D2096">
        <w:rPr>
          <w:sz w:val="20"/>
          <w:szCs w:val="20"/>
          <w:lang w:val="en-GB"/>
        </w:rPr>
        <w:fldChar w:fldCharType="separate"/>
      </w:r>
      <w:r w:rsidR="00940989" w:rsidRPr="008D2096">
        <w:rPr>
          <w:sz w:val="20"/>
          <w:szCs w:val="20"/>
          <w:lang w:val="en-GB"/>
        </w:rPr>
        <w:t>[8]</w:t>
      </w:r>
      <w:r w:rsidR="00E2288B" w:rsidRPr="008D2096">
        <w:rPr>
          <w:sz w:val="20"/>
          <w:szCs w:val="20"/>
          <w:lang w:val="en-GB"/>
        </w:rPr>
        <w:fldChar w:fldCharType="end"/>
      </w:r>
      <w:r w:rsidR="00344CDC">
        <w:rPr>
          <w:sz w:val="20"/>
          <w:szCs w:val="20"/>
          <w:lang w:val="en-GB"/>
        </w:rPr>
        <w:t>,</w:t>
      </w:r>
      <w:r w:rsidR="00E2288B" w:rsidRPr="008D2096">
        <w:rPr>
          <w:sz w:val="20"/>
          <w:szCs w:val="20"/>
          <w:lang w:val="en-GB"/>
        </w:rPr>
        <w:t xml:space="preserve"> </w:t>
      </w:r>
      <w:r w:rsidR="006022CC" w:rsidRPr="008D2096">
        <w:rPr>
          <w:sz w:val="20"/>
          <w:szCs w:val="20"/>
          <w:lang w:val="en-GB"/>
        </w:rPr>
        <w:t xml:space="preserve">which used acrylic acid as the monomer that showed the highest grafting yield </w:t>
      </w:r>
      <w:r w:rsidR="0099557F" w:rsidRPr="008D2096">
        <w:rPr>
          <w:sz w:val="20"/>
          <w:szCs w:val="20"/>
          <w:lang w:val="en-GB"/>
        </w:rPr>
        <w:t>of</w:t>
      </w:r>
      <w:r w:rsidR="006022CC" w:rsidRPr="008D2096">
        <w:rPr>
          <w:sz w:val="20"/>
          <w:szCs w:val="20"/>
          <w:lang w:val="en-GB"/>
        </w:rPr>
        <w:t xml:space="preserve"> 36</w:t>
      </w:r>
      <w:r w:rsidR="00DC270F">
        <w:rPr>
          <w:sz w:val="20"/>
          <w:szCs w:val="20"/>
          <w:lang w:val="en-GB"/>
        </w:rPr>
        <w:t> </w:t>
      </w:r>
      <w:r w:rsidR="006022CC" w:rsidRPr="008D2096">
        <w:rPr>
          <w:sz w:val="20"/>
          <w:szCs w:val="20"/>
          <w:lang w:val="en-GB"/>
        </w:rPr>
        <w:t>±</w:t>
      </w:r>
      <w:r w:rsidR="00DC270F">
        <w:rPr>
          <w:sz w:val="20"/>
          <w:szCs w:val="20"/>
          <w:lang w:val="en-GB"/>
        </w:rPr>
        <w:t> </w:t>
      </w:r>
      <w:r w:rsidR="006022CC" w:rsidRPr="008D2096">
        <w:rPr>
          <w:sz w:val="20"/>
          <w:szCs w:val="20"/>
          <w:lang w:val="en-GB"/>
        </w:rPr>
        <w:t xml:space="preserve">3% at 20% monomer concentration with </w:t>
      </w:r>
      <w:r w:rsidR="00344CDC">
        <w:rPr>
          <w:sz w:val="20"/>
          <w:szCs w:val="20"/>
          <w:lang w:val="en-GB"/>
        </w:rPr>
        <w:t xml:space="preserve">a </w:t>
      </w:r>
      <w:r w:rsidR="006022CC" w:rsidRPr="008D2096">
        <w:rPr>
          <w:sz w:val="20"/>
          <w:szCs w:val="20"/>
          <w:lang w:val="en-GB"/>
        </w:rPr>
        <w:t>15 kGy dose. The difference</w:t>
      </w:r>
      <w:r w:rsidRPr="008D2096">
        <w:rPr>
          <w:sz w:val="20"/>
          <w:szCs w:val="20"/>
          <w:lang w:val="en-GB"/>
        </w:rPr>
        <w:t>s</w:t>
      </w:r>
      <w:r w:rsidR="006022CC" w:rsidRPr="008D2096">
        <w:rPr>
          <w:sz w:val="20"/>
          <w:szCs w:val="20"/>
          <w:lang w:val="en-GB"/>
        </w:rPr>
        <w:t xml:space="preserve"> of the percentage </w:t>
      </w:r>
      <w:r w:rsidRPr="008D2096">
        <w:rPr>
          <w:sz w:val="20"/>
          <w:szCs w:val="20"/>
          <w:lang w:val="en-GB"/>
        </w:rPr>
        <w:t xml:space="preserve">of </w:t>
      </w:r>
      <w:r w:rsidR="006022CC" w:rsidRPr="008D2096">
        <w:rPr>
          <w:sz w:val="20"/>
          <w:szCs w:val="20"/>
          <w:lang w:val="en-GB"/>
        </w:rPr>
        <w:t>grafting obtain</w:t>
      </w:r>
      <w:r w:rsidRPr="008D2096">
        <w:rPr>
          <w:sz w:val="20"/>
          <w:szCs w:val="20"/>
          <w:lang w:val="en-GB"/>
        </w:rPr>
        <w:t>ed</w:t>
      </w:r>
      <w:r w:rsidR="006022CC" w:rsidRPr="008D2096">
        <w:rPr>
          <w:sz w:val="20"/>
          <w:szCs w:val="20"/>
          <w:lang w:val="en-GB"/>
        </w:rPr>
        <w:t xml:space="preserve"> from </w:t>
      </w:r>
      <w:r w:rsidR="00344CDC">
        <w:rPr>
          <w:sz w:val="20"/>
          <w:szCs w:val="20"/>
          <w:lang w:val="en-GB"/>
        </w:rPr>
        <w:t xml:space="preserve">the </w:t>
      </w:r>
      <w:r w:rsidR="005E0532" w:rsidRPr="008D2096">
        <w:rPr>
          <w:sz w:val="20"/>
          <w:szCs w:val="20"/>
          <w:lang w:val="en-GB"/>
        </w:rPr>
        <w:t xml:space="preserve">previous </w:t>
      </w:r>
      <w:r w:rsidRPr="008D2096">
        <w:rPr>
          <w:sz w:val="20"/>
          <w:szCs w:val="20"/>
          <w:lang w:val="en-GB"/>
        </w:rPr>
        <w:t xml:space="preserve">study compared to </w:t>
      </w:r>
      <w:r w:rsidR="00344CDC">
        <w:rPr>
          <w:sz w:val="20"/>
          <w:szCs w:val="20"/>
          <w:lang w:val="en-GB"/>
        </w:rPr>
        <w:t xml:space="preserve">the </w:t>
      </w:r>
      <w:r w:rsidRPr="008D2096">
        <w:rPr>
          <w:sz w:val="20"/>
          <w:szCs w:val="20"/>
          <w:lang w:val="en-GB"/>
        </w:rPr>
        <w:t xml:space="preserve">current </w:t>
      </w:r>
      <w:r w:rsidR="00344CDC">
        <w:rPr>
          <w:sz w:val="20"/>
          <w:szCs w:val="20"/>
          <w:lang w:val="en-GB"/>
        </w:rPr>
        <w:t xml:space="preserve">study </w:t>
      </w:r>
      <w:r w:rsidRPr="008D2096">
        <w:rPr>
          <w:sz w:val="20"/>
          <w:szCs w:val="20"/>
          <w:lang w:val="en-GB"/>
        </w:rPr>
        <w:t xml:space="preserve">were possibly due to </w:t>
      </w:r>
      <w:r w:rsidR="006022CC" w:rsidRPr="008D2096">
        <w:rPr>
          <w:sz w:val="20"/>
          <w:szCs w:val="20"/>
          <w:lang w:val="en-GB"/>
        </w:rPr>
        <w:t xml:space="preserve">the characteristic of the monomer. </w:t>
      </w:r>
      <w:r w:rsidR="00344CDC">
        <w:rPr>
          <w:sz w:val="20"/>
          <w:szCs w:val="20"/>
          <w:lang w:val="en-GB"/>
        </w:rPr>
        <w:t xml:space="preserve">As </w:t>
      </w:r>
      <w:r w:rsidR="006022CC" w:rsidRPr="008D2096">
        <w:rPr>
          <w:sz w:val="20"/>
          <w:szCs w:val="20"/>
          <w:lang w:val="en-GB"/>
        </w:rPr>
        <w:t>A</w:t>
      </w:r>
      <w:r w:rsidR="00344CDC">
        <w:rPr>
          <w:sz w:val="20"/>
          <w:szCs w:val="20"/>
          <w:lang w:val="en-GB"/>
        </w:rPr>
        <w:t>A</w:t>
      </w:r>
      <w:r w:rsidR="006022CC" w:rsidRPr="008D2096">
        <w:rPr>
          <w:sz w:val="20"/>
          <w:szCs w:val="20"/>
          <w:lang w:val="en-GB"/>
        </w:rPr>
        <w:t xml:space="preserve"> </w:t>
      </w:r>
      <w:r w:rsidR="0099557F" w:rsidRPr="008D2096">
        <w:rPr>
          <w:sz w:val="20"/>
          <w:szCs w:val="20"/>
          <w:lang w:val="en-GB"/>
        </w:rPr>
        <w:t>consists</w:t>
      </w:r>
      <w:r w:rsidR="006022CC" w:rsidRPr="008D2096">
        <w:rPr>
          <w:sz w:val="20"/>
          <w:szCs w:val="20"/>
          <w:lang w:val="en-GB"/>
        </w:rPr>
        <w:t xml:space="preserve"> </w:t>
      </w:r>
      <w:r w:rsidR="0099557F" w:rsidRPr="008D2096">
        <w:rPr>
          <w:sz w:val="20"/>
          <w:szCs w:val="20"/>
          <w:lang w:val="en-GB"/>
        </w:rPr>
        <w:t xml:space="preserve">of </w:t>
      </w:r>
      <w:r w:rsidR="00344CDC">
        <w:rPr>
          <w:sz w:val="20"/>
          <w:szCs w:val="20"/>
          <w:lang w:val="en-GB"/>
        </w:rPr>
        <w:t>two</w:t>
      </w:r>
      <w:r w:rsidR="0099557F" w:rsidRPr="008D2096">
        <w:rPr>
          <w:sz w:val="20"/>
          <w:szCs w:val="20"/>
          <w:lang w:val="en-GB"/>
        </w:rPr>
        <w:t xml:space="preserve"> carbons that could covalently attach to ePTFE</w:t>
      </w:r>
      <w:r w:rsidR="00344CDC">
        <w:rPr>
          <w:sz w:val="20"/>
          <w:szCs w:val="20"/>
          <w:lang w:val="en-GB"/>
        </w:rPr>
        <w:t>,</w:t>
      </w:r>
      <w:r w:rsidR="0099557F" w:rsidRPr="008D2096">
        <w:rPr>
          <w:sz w:val="20"/>
          <w:szCs w:val="20"/>
          <w:lang w:val="en-GB"/>
        </w:rPr>
        <w:t xml:space="preserve"> whereas</w:t>
      </w:r>
      <w:r w:rsidR="00003880" w:rsidRPr="008D2096">
        <w:rPr>
          <w:sz w:val="20"/>
          <w:szCs w:val="20"/>
          <w:lang w:val="en-GB"/>
        </w:rPr>
        <w:t xml:space="preserve"> an acrylic acid </w:t>
      </w:r>
      <w:r w:rsidR="00260684" w:rsidRPr="0003254A">
        <w:rPr>
          <w:sz w:val="20"/>
          <w:szCs w:val="20"/>
          <w:lang w:val="en-GB"/>
        </w:rPr>
        <w:t>has</w:t>
      </w:r>
      <w:r w:rsidR="00003880" w:rsidRPr="008D2096">
        <w:rPr>
          <w:sz w:val="20"/>
          <w:szCs w:val="20"/>
          <w:lang w:val="en-GB"/>
        </w:rPr>
        <w:t xml:space="preserve"> </w:t>
      </w:r>
      <w:r w:rsidR="00344CDC">
        <w:rPr>
          <w:sz w:val="20"/>
          <w:szCs w:val="20"/>
          <w:lang w:val="en-GB"/>
        </w:rPr>
        <w:t>three</w:t>
      </w:r>
      <w:r w:rsidR="00003880" w:rsidRPr="008D2096">
        <w:rPr>
          <w:sz w:val="20"/>
          <w:szCs w:val="20"/>
          <w:lang w:val="en-GB"/>
        </w:rPr>
        <w:t xml:space="preserve"> carbons (</w:t>
      </w:r>
      <w:r w:rsidR="00304AD8" w:rsidRPr="008D2096">
        <w:rPr>
          <w:sz w:val="20"/>
          <w:szCs w:val="20"/>
          <w:lang w:val="en-GB"/>
        </w:rPr>
        <w:t>F</w:t>
      </w:r>
      <w:r w:rsidR="00003880" w:rsidRPr="008D2096">
        <w:rPr>
          <w:sz w:val="20"/>
          <w:szCs w:val="20"/>
          <w:lang w:val="en-GB"/>
        </w:rPr>
        <w:t>igure</w:t>
      </w:r>
      <w:r w:rsidR="00344CDC">
        <w:rPr>
          <w:sz w:val="20"/>
          <w:szCs w:val="20"/>
          <w:lang w:val="en-GB"/>
        </w:rPr>
        <w:t> </w:t>
      </w:r>
      <w:r w:rsidR="00003880" w:rsidRPr="008D2096">
        <w:rPr>
          <w:sz w:val="20"/>
          <w:szCs w:val="20"/>
          <w:lang w:val="en-GB"/>
        </w:rPr>
        <w:t xml:space="preserve">1), only </w:t>
      </w:r>
      <w:r w:rsidR="002D6085">
        <w:rPr>
          <w:sz w:val="20"/>
          <w:szCs w:val="20"/>
          <w:lang w:val="en-GB"/>
        </w:rPr>
        <w:t xml:space="preserve">a </w:t>
      </w:r>
      <w:r w:rsidR="00003880" w:rsidRPr="008D2096">
        <w:rPr>
          <w:sz w:val="20"/>
          <w:szCs w:val="20"/>
          <w:lang w:val="en-GB"/>
        </w:rPr>
        <w:t>few carbon</w:t>
      </w:r>
      <w:r w:rsidR="002D6085">
        <w:rPr>
          <w:sz w:val="20"/>
          <w:szCs w:val="20"/>
          <w:lang w:val="en-GB"/>
        </w:rPr>
        <w:t>s</w:t>
      </w:r>
      <w:r w:rsidR="00003880" w:rsidRPr="008D2096">
        <w:rPr>
          <w:sz w:val="20"/>
          <w:szCs w:val="20"/>
          <w:lang w:val="en-GB"/>
        </w:rPr>
        <w:t xml:space="preserve"> of </w:t>
      </w:r>
      <w:r w:rsidR="002D6085">
        <w:rPr>
          <w:sz w:val="20"/>
          <w:szCs w:val="20"/>
          <w:lang w:val="en-GB"/>
        </w:rPr>
        <w:t>AA</w:t>
      </w:r>
      <w:r w:rsidR="00003880" w:rsidRPr="008D2096">
        <w:rPr>
          <w:sz w:val="20"/>
          <w:szCs w:val="20"/>
          <w:lang w:val="en-GB"/>
        </w:rPr>
        <w:t xml:space="preserve"> can form a bond to the carbon chain of ePTFE, which resulted in lower grafting yield from this monomer.</w:t>
      </w:r>
      <w:r w:rsidR="0099557F" w:rsidRPr="008D2096">
        <w:rPr>
          <w:sz w:val="20"/>
          <w:szCs w:val="20"/>
          <w:lang w:val="en-GB"/>
        </w:rPr>
        <w:t xml:space="preserve"> In addition,</w:t>
      </w:r>
      <w:r w:rsidR="006022CC" w:rsidRPr="008D2096">
        <w:rPr>
          <w:sz w:val="20"/>
          <w:szCs w:val="20"/>
          <w:lang w:val="en-GB"/>
        </w:rPr>
        <w:t xml:space="preserve"> acrylic acid </w:t>
      </w:r>
      <w:r w:rsidR="0099557F" w:rsidRPr="008D2096">
        <w:rPr>
          <w:sz w:val="20"/>
          <w:szCs w:val="20"/>
          <w:lang w:val="en-GB"/>
        </w:rPr>
        <w:t xml:space="preserve">has </w:t>
      </w:r>
      <w:r w:rsidR="002D6085">
        <w:rPr>
          <w:sz w:val="20"/>
          <w:szCs w:val="20"/>
          <w:lang w:val="en-GB"/>
        </w:rPr>
        <w:t xml:space="preserve">an </w:t>
      </w:r>
      <w:r w:rsidR="0099557F" w:rsidRPr="008D2096">
        <w:rPr>
          <w:sz w:val="20"/>
          <w:szCs w:val="20"/>
          <w:lang w:val="en-GB"/>
        </w:rPr>
        <w:t>unsaturated bond (i.e.</w:t>
      </w:r>
      <w:r w:rsidR="002D6085">
        <w:rPr>
          <w:sz w:val="20"/>
          <w:szCs w:val="20"/>
          <w:lang w:val="en-GB"/>
        </w:rPr>
        <w:t>,</w:t>
      </w:r>
      <w:r w:rsidR="0099557F" w:rsidRPr="008D2096">
        <w:rPr>
          <w:sz w:val="20"/>
          <w:szCs w:val="20"/>
          <w:lang w:val="en-GB"/>
        </w:rPr>
        <w:t xml:space="preserve"> double bond) </w:t>
      </w:r>
      <w:r w:rsidR="00003880" w:rsidRPr="008D2096">
        <w:rPr>
          <w:sz w:val="20"/>
          <w:szCs w:val="20"/>
          <w:lang w:val="en-GB"/>
        </w:rPr>
        <w:t>that could easily break upon irradiation</w:t>
      </w:r>
      <w:r w:rsidR="002D6085">
        <w:rPr>
          <w:sz w:val="20"/>
          <w:szCs w:val="20"/>
          <w:lang w:val="en-GB"/>
        </w:rPr>
        <w:t>;</w:t>
      </w:r>
      <w:r w:rsidR="00003880" w:rsidRPr="008D2096">
        <w:rPr>
          <w:sz w:val="20"/>
          <w:szCs w:val="20"/>
          <w:lang w:val="en-GB"/>
        </w:rPr>
        <w:t xml:space="preserve"> therefore</w:t>
      </w:r>
      <w:r w:rsidR="002D6085">
        <w:rPr>
          <w:sz w:val="20"/>
          <w:szCs w:val="20"/>
          <w:lang w:val="en-GB"/>
        </w:rPr>
        <w:t>,</w:t>
      </w:r>
      <w:r w:rsidR="00003880" w:rsidRPr="008D2096">
        <w:rPr>
          <w:sz w:val="20"/>
          <w:szCs w:val="20"/>
          <w:lang w:val="en-GB"/>
        </w:rPr>
        <w:t xml:space="preserve"> more grafting onto ePTFE could easily be obtained with the used of acrylic acid as </w:t>
      </w:r>
      <w:r w:rsidR="002D6085">
        <w:rPr>
          <w:sz w:val="20"/>
          <w:szCs w:val="20"/>
          <w:lang w:val="en-GB"/>
        </w:rPr>
        <w:t xml:space="preserve">a </w:t>
      </w:r>
      <w:r w:rsidR="00003880" w:rsidRPr="008D2096">
        <w:rPr>
          <w:sz w:val="20"/>
          <w:szCs w:val="20"/>
          <w:lang w:val="en-GB"/>
        </w:rPr>
        <w:t>monomer</w:t>
      </w:r>
      <w:r w:rsidR="00DF257F" w:rsidRPr="008D2096">
        <w:rPr>
          <w:sz w:val="20"/>
          <w:szCs w:val="20"/>
          <w:lang w:val="en-GB"/>
        </w:rPr>
        <w:t xml:space="preserve">. </w:t>
      </w:r>
    </w:p>
    <w:p w14:paraId="34B9044D" w14:textId="77777777" w:rsidR="006022CC" w:rsidRPr="008D2096" w:rsidRDefault="006022CC" w:rsidP="00AF6039">
      <w:pPr>
        <w:pStyle w:val="NoSpacing"/>
        <w:jc w:val="both"/>
        <w:rPr>
          <w:color w:val="000000" w:themeColor="text1"/>
          <w:sz w:val="20"/>
          <w:szCs w:val="20"/>
          <w:lang w:val="en-GB"/>
        </w:rPr>
      </w:pPr>
    </w:p>
    <w:p w14:paraId="38E6BF89" w14:textId="77777777" w:rsidR="005A796A" w:rsidRPr="008D2096" w:rsidRDefault="00F70A37" w:rsidP="005A796A">
      <w:pPr>
        <w:pStyle w:val="NoSpacing"/>
        <w:keepNext/>
        <w:jc w:val="center"/>
        <w:rPr>
          <w:color w:val="000000" w:themeColor="text1"/>
          <w:sz w:val="20"/>
          <w:szCs w:val="20"/>
          <w:lang w:val="en-GB"/>
        </w:rPr>
      </w:pPr>
      <w:r w:rsidRPr="00132C9E">
        <w:rPr>
          <w:noProof/>
          <w:color w:val="000000" w:themeColor="text1"/>
          <w:sz w:val="20"/>
          <w:szCs w:val="20"/>
        </w:rPr>
        <w:drawing>
          <wp:inline distT="0" distB="0" distL="0" distR="0" wp14:anchorId="269F9BD7" wp14:editId="186F7105">
            <wp:extent cx="946233" cy="1004635"/>
            <wp:effectExtent l="0" t="0" r="0" b="0"/>
            <wp:docPr id="10" name="Picture 10" descr="https://upload.wikimedia.org/wikipedia/commons/thumb/2/28/Acrylic_acid.svg/2000px-Acrylic_ac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8/Acrylic_acid.svg/2000px-Acrylic_acid.svg.pn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l="32322"/>
                    <a:stretch/>
                  </pic:blipFill>
                  <pic:spPr bwMode="auto">
                    <a:xfrm>
                      <a:off x="0" y="0"/>
                      <a:ext cx="961810" cy="1021174"/>
                    </a:xfrm>
                    <a:prstGeom prst="rect">
                      <a:avLst/>
                    </a:prstGeom>
                    <a:noFill/>
                    <a:ln>
                      <a:noFill/>
                    </a:ln>
                    <a:extLst>
                      <a:ext uri="{53640926-AAD7-44D8-BBD7-CCE9431645EC}">
                        <a14:shadowObscured xmlns:a14="http://schemas.microsoft.com/office/drawing/2010/main"/>
                      </a:ext>
                    </a:extLst>
                  </pic:spPr>
                </pic:pic>
              </a:graphicData>
            </a:graphic>
          </wp:inline>
        </w:drawing>
      </w:r>
      <w:r w:rsidRPr="008D2096">
        <w:rPr>
          <w:sz w:val="14"/>
          <w:lang w:val="en-GB" w:eastAsia="ms-MY"/>
        </w:rPr>
        <w:t xml:space="preserve">    </w:t>
      </w:r>
      <w:r w:rsidR="00A91909" w:rsidRPr="008D2096">
        <w:rPr>
          <w:sz w:val="14"/>
          <w:lang w:val="en-GB" w:eastAsia="ms-MY"/>
        </w:rPr>
        <w:t xml:space="preserve">  </w:t>
      </w:r>
      <w:r w:rsidR="001A5A8B" w:rsidRPr="008D2096">
        <w:rPr>
          <w:sz w:val="14"/>
          <w:lang w:val="en-GB" w:eastAsia="ms-MY"/>
        </w:rPr>
        <w:t xml:space="preserve">         </w:t>
      </w:r>
      <w:r w:rsidR="00A91909" w:rsidRPr="008D2096">
        <w:rPr>
          <w:sz w:val="14"/>
          <w:lang w:val="en-GB" w:eastAsia="ms-MY"/>
        </w:rPr>
        <w:t xml:space="preserve">   </w:t>
      </w:r>
      <w:r w:rsidR="005A796A" w:rsidRPr="00132C9E">
        <w:rPr>
          <w:noProof/>
          <w:color w:val="000000" w:themeColor="text1"/>
          <w:sz w:val="20"/>
          <w:szCs w:val="20"/>
        </w:rPr>
        <w:drawing>
          <wp:inline distT="0" distB="0" distL="0" distR="0" wp14:anchorId="75CAF8A1" wp14:editId="714913CC">
            <wp:extent cx="1394282" cy="1001864"/>
            <wp:effectExtent l="0" t="0" r="0" b="0"/>
            <wp:docPr id="19" name="Picture 19" descr="https://upload.wikimedia.org/wikipedia/commons/thumb/2/28/Acrylic_acid.svg/2000px-Acrylic_ac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8/Acrylic_acid.svg/2000px-Acrylic_acid.svg.pn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406697" cy="1010785"/>
                    </a:xfrm>
                    <a:prstGeom prst="rect">
                      <a:avLst/>
                    </a:prstGeom>
                    <a:noFill/>
                    <a:ln>
                      <a:noFill/>
                    </a:ln>
                  </pic:spPr>
                </pic:pic>
              </a:graphicData>
            </a:graphic>
          </wp:inline>
        </w:drawing>
      </w:r>
    </w:p>
    <w:p w14:paraId="074EC224" w14:textId="52E37EE5" w:rsidR="006022CC" w:rsidRDefault="005A796A" w:rsidP="00152AC5">
      <w:pPr>
        <w:pStyle w:val="Caption"/>
        <w:jc w:val="center"/>
        <w:rPr>
          <w:b w:val="0"/>
          <w:color w:val="000000" w:themeColor="text1"/>
          <w:sz w:val="20"/>
          <w:szCs w:val="20"/>
          <w:lang w:val="en-GB"/>
        </w:rPr>
      </w:pPr>
      <w:r w:rsidRPr="008D2096">
        <w:rPr>
          <w:b w:val="0"/>
          <w:color w:val="000000" w:themeColor="text1"/>
          <w:sz w:val="20"/>
          <w:szCs w:val="20"/>
          <w:lang w:val="en-GB"/>
        </w:rPr>
        <w:t xml:space="preserve">Figure </w:t>
      </w:r>
      <w:r w:rsidR="009135AB" w:rsidRPr="008D2096">
        <w:rPr>
          <w:b w:val="0"/>
          <w:color w:val="000000" w:themeColor="text1"/>
          <w:sz w:val="20"/>
          <w:szCs w:val="20"/>
          <w:lang w:val="en-GB"/>
        </w:rPr>
        <w:t>1</w:t>
      </w:r>
      <w:r w:rsidR="00940989" w:rsidRPr="008D2096">
        <w:rPr>
          <w:b w:val="0"/>
          <w:color w:val="000000" w:themeColor="text1"/>
          <w:sz w:val="20"/>
          <w:szCs w:val="20"/>
          <w:lang w:val="en-GB"/>
        </w:rPr>
        <w:t>.</w:t>
      </w:r>
      <w:r w:rsidRPr="008D2096">
        <w:rPr>
          <w:b w:val="0"/>
          <w:color w:val="000000" w:themeColor="text1"/>
          <w:sz w:val="20"/>
          <w:szCs w:val="20"/>
          <w:lang w:val="en-GB"/>
        </w:rPr>
        <w:t xml:space="preserve"> Chemical structure of acetic acid (left) and acrylic acid (right)</w:t>
      </w:r>
    </w:p>
    <w:p w14:paraId="7C87EDE1" w14:textId="77777777" w:rsidR="00B254C6" w:rsidRDefault="00B254C6" w:rsidP="00B254C6">
      <w:pPr>
        <w:rPr>
          <w:lang w:val="en-GB"/>
        </w:rPr>
      </w:pPr>
    </w:p>
    <w:p w14:paraId="737A8A9C" w14:textId="77777777" w:rsidR="006022CC" w:rsidRDefault="006022CC" w:rsidP="006022CC">
      <w:pPr>
        <w:rPr>
          <w:lang w:val="en-GB"/>
        </w:rPr>
      </w:pPr>
    </w:p>
    <w:p w14:paraId="064F943A" w14:textId="77777777" w:rsidR="00287952" w:rsidRPr="008D2096" w:rsidRDefault="00287952" w:rsidP="006022CC">
      <w:pPr>
        <w:rPr>
          <w:lang w:val="en-GB"/>
        </w:rPr>
      </w:pPr>
    </w:p>
    <w:p w14:paraId="740E9BF4" w14:textId="2146C4A0" w:rsidR="007B55C9" w:rsidRPr="008D2096" w:rsidRDefault="00644058" w:rsidP="009453C0">
      <w:pPr>
        <w:pStyle w:val="Caption"/>
        <w:keepNext/>
        <w:jc w:val="center"/>
        <w:rPr>
          <w:b w:val="0"/>
          <w:color w:val="000000" w:themeColor="text1"/>
          <w:sz w:val="20"/>
          <w:szCs w:val="20"/>
          <w:lang w:val="en-GB"/>
        </w:rPr>
      </w:pPr>
      <w:r w:rsidRPr="008D2096">
        <w:rPr>
          <w:b w:val="0"/>
          <w:color w:val="000000" w:themeColor="text1"/>
          <w:sz w:val="20"/>
          <w:szCs w:val="20"/>
          <w:lang w:val="en-GB"/>
        </w:rPr>
        <w:lastRenderedPageBreak/>
        <w:t>Table</w:t>
      </w:r>
      <w:r w:rsidR="007B55C9" w:rsidRPr="008D2096">
        <w:rPr>
          <w:b w:val="0"/>
          <w:color w:val="000000" w:themeColor="text1"/>
          <w:sz w:val="20"/>
          <w:szCs w:val="20"/>
          <w:lang w:val="en-GB"/>
        </w:rPr>
        <w:t xml:space="preserve"> 1</w:t>
      </w:r>
      <w:r w:rsidR="00940989" w:rsidRPr="008D2096">
        <w:rPr>
          <w:b w:val="0"/>
          <w:color w:val="000000" w:themeColor="text1"/>
          <w:sz w:val="20"/>
          <w:szCs w:val="20"/>
          <w:lang w:val="en-GB"/>
        </w:rPr>
        <w:t>.</w:t>
      </w:r>
      <w:r w:rsidR="007B55C9" w:rsidRPr="008D2096">
        <w:rPr>
          <w:b w:val="0"/>
          <w:color w:val="000000" w:themeColor="text1"/>
          <w:sz w:val="20"/>
          <w:szCs w:val="20"/>
          <w:lang w:val="en-GB"/>
        </w:rPr>
        <w:t xml:space="preserve"> </w:t>
      </w:r>
      <w:r w:rsidRPr="008D2096">
        <w:rPr>
          <w:b w:val="0"/>
          <w:color w:val="000000" w:themeColor="text1"/>
          <w:sz w:val="20"/>
          <w:szCs w:val="20"/>
          <w:lang w:val="en-GB"/>
        </w:rPr>
        <w:t>Characterisation of ePTFE grafted membranes</w:t>
      </w:r>
    </w:p>
    <w:p w14:paraId="449FDC28" w14:textId="77777777" w:rsidR="00614D86" w:rsidRPr="008D2096" w:rsidRDefault="00614D86" w:rsidP="00614D86">
      <w:pPr>
        <w:rPr>
          <w:lang w:val="en-GB"/>
        </w:rPr>
      </w:pPr>
    </w:p>
    <w:tbl>
      <w:tblPr>
        <w:tblStyle w:val="LightShading"/>
        <w:tblW w:w="7871" w:type="dxa"/>
        <w:jc w:val="center"/>
        <w:shd w:val="clear" w:color="auto" w:fill="FFFFFF" w:themeFill="background1"/>
        <w:tblLook w:val="04A0" w:firstRow="1" w:lastRow="0" w:firstColumn="1" w:lastColumn="0" w:noHBand="0" w:noVBand="1"/>
      </w:tblPr>
      <w:tblGrid>
        <w:gridCol w:w="1039"/>
        <w:gridCol w:w="912"/>
        <w:gridCol w:w="2101"/>
        <w:gridCol w:w="1071"/>
        <w:gridCol w:w="1304"/>
        <w:gridCol w:w="1444"/>
      </w:tblGrid>
      <w:tr w:rsidR="002B752B" w:rsidRPr="0003254A" w14:paraId="478DBA95" w14:textId="77777777" w:rsidTr="00B254C6">
        <w:trPr>
          <w:cnfStyle w:val="100000000000" w:firstRow="1" w:lastRow="0" w:firstColumn="0" w:lastColumn="0" w:oddVBand="0" w:evenVBand="0" w:oddHBand="0"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F81D2E1" w14:textId="77777777" w:rsidR="00950BB3" w:rsidRPr="008D2096" w:rsidRDefault="00950BB3" w:rsidP="001512E2">
            <w:pPr>
              <w:pStyle w:val="NoSpacing"/>
              <w:jc w:val="center"/>
              <w:rPr>
                <w:sz w:val="20"/>
                <w:szCs w:val="20"/>
                <w:lang w:val="en-GB"/>
              </w:rPr>
            </w:pPr>
            <w:r w:rsidRPr="008D2096">
              <w:rPr>
                <w:sz w:val="20"/>
                <w:szCs w:val="20"/>
                <w:lang w:val="en-GB"/>
              </w:rPr>
              <w:t>Sample</w:t>
            </w:r>
          </w:p>
        </w:tc>
        <w:tc>
          <w:tcPr>
            <w:tcW w:w="0" w:type="auto"/>
            <w:shd w:val="clear" w:color="auto" w:fill="FFFFFF" w:themeFill="background1"/>
          </w:tcPr>
          <w:p w14:paraId="6283E9A9" w14:textId="77777777" w:rsidR="00950BB3" w:rsidRPr="008D2096" w:rsidRDefault="00950BB3" w:rsidP="001512E2">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Dose</w:t>
            </w:r>
            <w:r w:rsidR="000A0185" w:rsidRPr="008D2096">
              <w:rPr>
                <w:sz w:val="20"/>
                <w:szCs w:val="20"/>
                <w:lang w:val="en-GB"/>
              </w:rPr>
              <w:t xml:space="preserve"> </w:t>
            </w:r>
            <w:r w:rsidRPr="008D2096">
              <w:rPr>
                <w:sz w:val="20"/>
                <w:szCs w:val="20"/>
                <w:lang w:val="en-GB"/>
              </w:rPr>
              <w:t>(kGy)</w:t>
            </w:r>
          </w:p>
        </w:tc>
        <w:tc>
          <w:tcPr>
            <w:tcW w:w="0" w:type="auto"/>
            <w:shd w:val="clear" w:color="auto" w:fill="FFFFFF" w:themeFill="background1"/>
          </w:tcPr>
          <w:p w14:paraId="79A7F632" w14:textId="3F316A69" w:rsidR="00950BB3" w:rsidRPr="008D2096" w:rsidRDefault="00950BB3" w:rsidP="001512E2">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 xml:space="preserve">Monomer </w:t>
            </w:r>
            <w:r w:rsidR="002D6085">
              <w:rPr>
                <w:sz w:val="20"/>
                <w:szCs w:val="20"/>
                <w:lang w:val="en-GB"/>
              </w:rPr>
              <w:t>C</w:t>
            </w:r>
            <w:r w:rsidRPr="008D2096">
              <w:rPr>
                <w:sz w:val="20"/>
                <w:szCs w:val="20"/>
                <w:lang w:val="en-GB"/>
              </w:rPr>
              <w:t>oncentration</w:t>
            </w:r>
            <w:r w:rsidR="000A0185" w:rsidRPr="008D2096">
              <w:rPr>
                <w:sz w:val="20"/>
                <w:szCs w:val="20"/>
                <w:lang w:val="en-GB"/>
              </w:rPr>
              <w:t xml:space="preserve"> </w:t>
            </w:r>
            <w:r w:rsidRPr="008D2096">
              <w:rPr>
                <w:sz w:val="20"/>
                <w:szCs w:val="20"/>
                <w:lang w:val="en-GB"/>
              </w:rPr>
              <w:t>(v/v%)</w:t>
            </w:r>
          </w:p>
        </w:tc>
        <w:tc>
          <w:tcPr>
            <w:tcW w:w="0" w:type="auto"/>
            <w:shd w:val="clear" w:color="auto" w:fill="FFFFFF" w:themeFill="background1"/>
          </w:tcPr>
          <w:p w14:paraId="3B9CDB65" w14:textId="65CC0600" w:rsidR="00950BB3" w:rsidRPr="008D2096" w:rsidRDefault="00950BB3" w:rsidP="001512E2">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 xml:space="preserve">Graft </w:t>
            </w:r>
            <w:r w:rsidR="002D6085">
              <w:rPr>
                <w:sz w:val="20"/>
                <w:szCs w:val="20"/>
                <w:lang w:val="en-GB"/>
              </w:rPr>
              <w:t>Y</w:t>
            </w:r>
            <w:r w:rsidRPr="008D2096">
              <w:rPr>
                <w:sz w:val="20"/>
                <w:szCs w:val="20"/>
                <w:lang w:val="en-GB"/>
              </w:rPr>
              <w:t>ield (%)</w:t>
            </w:r>
          </w:p>
        </w:tc>
        <w:tc>
          <w:tcPr>
            <w:tcW w:w="0" w:type="auto"/>
            <w:shd w:val="clear" w:color="auto" w:fill="FFFFFF" w:themeFill="background1"/>
          </w:tcPr>
          <w:p w14:paraId="0B9975A8" w14:textId="5F0F0F41" w:rsidR="00950BB3" w:rsidRPr="008D2096" w:rsidRDefault="00950BB3" w:rsidP="001512E2">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 xml:space="preserve">Water </w:t>
            </w:r>
            <w:r w:rsidR="002D6085">
              <w:rPr>
                <w:sz w:val="20"/>
                <w:szCs w:val="20"/>
                <w:lang w:val="en-GB"/>
              </w:rPr>
              <w:t>U</w:t>
            </w:r>
            <w:r w:rsidRPr="008D2096">
              <w:rPr>
                <w:sz w:val="20"/>
                <w:szCs w:val="20"/>
                <w:lang w:val="en-GB"/>
              </w:rPr>
              <w:t>ptake (%)</w:t>
            </w:r>
          </w:p>
        </w:tc>
        <w:tc>
          <w:tcPr>
            <w:tcW w:w="0" w:type="auto"/>
            <w:shd w:val="clear" w:color="auto" w:fill="FFFFFF" w:themeFill="background1"/>
          </w:tcPr>
          <w:p w14:paraId="194357D8" w14:textId="430F62DC" w:rsidR="00950BB3" w:rsidRPr="008D2096" w:rsidRDefault="00950BB3" w:rsidP="001512E2">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 xml:space="preserve">Contact </w:t>
            </w:r>
            <w:r w:rsidR="002D6085">
              <w:rPr>
                <w:sz w:val="20"/>
                <w:szCs w:val="20"/>
                <w:lang w:val="en-GB"/>
              </w:rPr>
              <w:t>A</w:t>
            </w:r>
            <w:r w:rsidRPr="008D2096">
              <w:rPr>
                <w:sz w:val="20"/>
                <w:szCs w:val="20"/>
                <w:lang w:val="en-GB"/>
              </w:rPr>
              <w:t>ngle,</w:t>
            </w:r>
            <m:oMath>
              <m:r>
                <m:rPr>
                  <m:sty m:val="bi"/>
                </m:rPr>
                <w:rPr>
                  <w:rFonts w:ascii="Cambria Math" w:hAnsi="Cambria Math"/>
                  <w:sz w:val="20"/>
                  <w:szCs w:val="20"/>
                  <w:lang w:val="en-GB"/>
                </w:rPr>
                <m:t xml:space="preserve"> θ</m:t>
              </m:r>
            </m:oMath>
            <w:r w:rsidR="000A0185" w:rsidRPr="008D2096">
              <w:rPr>
                <w:rFonts w:eastAsiaTheme="minorEastAsia"/>
                <w:sz w:val="20"/>
                <w:szCs w:val="20"/>
                <w:lang w:val="en-GB"/>
              </w:rPr>
              <w:t>(˚)</w:t>
            </w:r>
          </w:p>
        </w:tc>
      </w:tr>
      <w:tr w:rsidR="002B752B" w:rsidRPr="0003254A" w14:paraId="0912FB44" w14:textId="77777777" w:rsidTr="00B254C6">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33BBA0D" w14:textId="77777777" w:rsidR="00950BB3" w:rsidRPr="00D67107" w:rsidRDefault="00950BB3" w:rsidP="00AD64F4">
            <w:pPr>
              <w:pStyle w:val="NoSpacing"/>
              <w:rPr>
                <w:b w:val="0"/>
                <w:sz w:val="20"/>
                <w:szCs w:val="20"/>
                <w:lang w:val="en-GB"/>
              </w:rPr>
            </w:pPr>
            <w:r w:rsidRPr="00D67107">
              <w:rPr>
                <w:b w:val="0"/>
                <w:sz w:val="20"/>
                <w:szCs w:val="20"/>
                <w:lang w:val="en-GB"/>
              </w:rPr>
              <w:t>ePTFE</w:t>
            </w:r>
          </w:p>
        </w:tc>
        <w:tc>
          <w:tcPr>
            <w:tcW w:w="0" w:type="auto"/>
            <w:shd w:val="clear" w:color="auto" w:fill="FFFFFF" w:themeFill="background1"/>
          </w:tcPr>
          <w:p w14:paraId="455D48FB" w14:textId="3BD697E1" w:rsidR="00950BB3" w:rsidRPr="008D2096" w:rsidRDefault="005E0532"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0</w:t>
            </w:r>
          </w:p>
        </w:tc>
        <w:tc>
          <w:tcPr>
            <w:tcW w:w="0" w:type="auto"/>
            <w:shd w:val="clear" w:color="auto" w:fill="FFFFFF" w:themeFill="background1"/>
          </w:tcPr>
          <w:p w14:paraId="26C5B13B" w14:textId="7AA6F344" w:rsidR="00950BB3" w:rsidRPr="008D2096" w:rsidRDefault="005E0532"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0</w:t>
            </w:r>
          </w:p>
        </w:tc>
        <w:tc>
          <w:tcPr>
            <w:tcW w:w="0" w:type="auto"/>
            <w:shd w:val="clear" w:color="auto" w:fill="FFFFFF" w:themeFill="background1"/>
          </w:tcPr>
          <w:p w14:paraId="092CFB6E" w14:textId="5E52D44E" w:rsidR="00950BB3" w:rsidRPr="008D2096" w:rsidRDefault="005E0532"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0</w:t>
            </w:r>
          </w:p>
        </w:tc>
        <w:tc>
          <w:tcPr>
            <w:tcW w:w="0" w:type="auto"/>
            <w:shd w:val="clear" w:color="auto" w:fill="FFFFFF" w:themeFill="background1"/>
          </w:tcPr>
          <w:p w14:paraId="1DB65A05" w14:textId="1BFF9248" w:rsidR="00950BB3" w:rsidRPr="008D2096" w:rsidRDefault="00211935"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0</w:t>
            </w:r>
          </w:p>
        </w:tc>
        <w:tc>
          <w:tcPr>
            <w:tcW w:w="0" w:type="auto"/>
            <w:shd w:val="clear" w:color="auto" w:fill="FFFFFF" w:themeFill="background1"/>
          </w:tcPr>
          <w:p w14:paraId="77A827FD"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117</w:t>
            </w:r>
          </w:p>
        </w:tc>
      </w:tr>
      <w:tr w:rsidR="002B752B" w:rsidRPr="0003254A" w14:paraId="7D8E51C5" w14:textId="77777777" w:rsidTr="00B254C6">
        <w:trPr>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83E17FA" w14:textId="77777777" w:rsidR="00950BB3" w:rsidRPr="00D67107" w:rsidRDefault="00950BB3" w:rsidP="00AD64F4">
            <w:pPr>
              <w:pStyle w:val="NoSpacing"/>
              <w:rPr>
                <w:b w:val="0"/>
                <w:sz w:val="20"/>
                <w:szCs w:val="20"/>
                <w:lang w:val="en-GB"/>
              </w:rPr>
            </w:pPr>
            <w:r w:rsidRPr="00D67107">
              <w:rPr>
                <w:b w:val="0"/>
                <w:sz w:val="20"/>
                <w:szCs w:val="20"/>
                <w:lang w:val="en-GB"/>
              </w:rPr>
              <w:t>AA(2)2</w:t>
            </w:r>
          </w:p>
        </w:tc>
        <w:tc>
          <w:tcPr>
            <w:tcW w:w="0" w:type="auto"/>
            <w:shd w:val="clear" w:color="auto" w:fill="FFFFFF" w:themeFill="background1"/>
          </w:tcPr>
          <w:p w14:paraId="412A951B"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2</w:t>
            </w:r>
          </w:p>
        </w:tc>
        <w:tc>
          <w:tcPr>
            <w:tcW w:w="0" w:type="auto"/>
            <w:shd w:val="clear" w:color="auto" w:fill="FFFFFF" w:themeFill="background1"/>
          </w:tcPr>
          <w:p w14:paraId="19A70AFF"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2</w:t>
            </w:r>
          </w:p>
        </w:tc>
        <w:tc>
          <w:tcPr>
            <w:tcW w:w="0" w:type="auto"/>
            <w:shd w:val="clear" w:color="auto" w:fill="FFFFFF" w:themeFill="background1"/>
          </w:tcPr>
          <w:p w14:paraId="385D987A"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7±4</w:t>
            </w:r>
          </w:p>
        </w:tc>
        <w:tc>
          <w:tcPr>
            <w:tcW w:w="0" w:type="auto"/>
            <w:shd w:val="clear" w:color="auto" w:fill="FFFFFF" w:themeFill="background1"/>
          </w:tcPr>
          <w:p w14:paraId="79AF50DD" w14:textId="06C3DC74" w:rsidR="00950BB3"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233±58</w:t>
            </w:r>
          </w:p>
        </w:tc>
        <w:tc>
          <w:tcPr>
            <w:tcW w:w="0" w:type="auto"/>
            <w:shd w:val="clear" w:color="auto" w:fill="FFFFFF" w:themeFill="background1"/>
          </w:tcPr>
          <w:p w14:paraId="55BE389A" w14:textId="0E6DD819" w:rsidR="00950BB3"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n</w:t>
            </w:r>
            <w:r w:rsidR="00A543D2" w:rsidRPr="008D2096">
              <w:rPr>
                <w:sz w:val="20"/>
                <w:szCs w:val="20"/>
                <w:lang w:val="en-GB"/>
              </w:rPr>
              <w:t>a</w:t>
            </w:r>
          </w:p>
        </w:tc>
      </w:tr>
      <w:tr w:rsidR="002B752B" w:rsidRPr="0003254A" w14:paraId="0C83F14C" w14:textId="77777777" w:rsidTr="00B254C6">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7E3ED00" w14:textId="77777777" w:rsidR="00950BB3" w:rsidRPr="00D67107" w:rsidRDefault="00950BB3" w:rsidP="00AD64F4">
            <w:pPr>
              <w:pStyle w:val="NoSpacing"/>
              <w:rPr>
                <w:b w:val="0"/>
                <w:sz w:val="20"/>
                <w:szCs w:val="20"/>
                <w:lang w:val="en-GB"/>
              </w:rPr>
            </w:pPr>
            <w:r w:rsidRPr="00D67107">
              <w:rPr>
                <w:b w:val="0"/>
                <w:sz w:val="20"/>
                <w:szCs w:val="20"/>
                <w:lang w:val="en-GB"/>
              </w:rPr>
              <w:t>AA(10)2</w:t>
            </w:r>
          </w:p>
        </w:tc>
        <w:tc>
          <w:tcPr>
            <w:tcW w:w="0" w:type="auto"/>
            <w:shd w:val="clear" w:color="auto" w:fill="FFFFFF" w:themeFill="background1"/>
          </w:tcPr>
          <w:p w14:paraId="5E07EB58"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2</w:t>
            </w:r>
          </w:p>
        </w:tc>
        <w:tc>
          <w:tcPr>
            <w:tcW w:w="0" w:type="auto"/>
            <w:shd w:val="clear" w:color="auto" w:fill="FFFFFF" w:themeFill="background1"/>
          </w:tcPr>
          <w:p w14:paraId="70DC80B5"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10</w:t>
            </w:r>
          </w:p>
        </w:tc>
        <w:tc>
          <w:tcPr>
            <w:tcW w:w="0" w:type="auto"/>
            <w:shd w:val="clear" w:color="auto" w:fill="FFFFFF" w:themeFill="background1"/>
          </w:tcPr>
          <w:p w14:paraId="5642959D" w14:textId="64CA9AEE" w:rsidR="00950BB3" w:rsidRPr="008D2096" w:rsidRDefault="00F7035F"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7±3</w:t>
            </w:r>
          </w:p>
        </w:tc>
        <w:tc>
          <w:tcPr>
            <w:tcW w:w="0" w:type="auto"/>
            <w:shd w:val="clear" w:color="auto" w:fill="FFFFFF" w:themeFill="background1"/>
          </w:tcPr>
          <w:p w14:paraId="53729D99" w14:textId="05393611" w:rsidR="00950BB3" w:rsidRPr="008D2096" w:rsidRDefault="00F7035F"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250±87</w:t>
            </w:r>
          </w:p>
        </w:tc>
        <w:tc>
          <w:tcPr>
            <w:tcW w:w="0" w:type="auto"/>
            <w:shd w:val="clear" w:color="auto" w:fill="FFFFFF" w:themeFill="background1"/>
          </w:tcPr>
          <w:p w14:paraId="6F14D032" w14:textId="74C42CDF" w:rsidR="00950BB3" w:rsidRPr="008D2096" w:rsidRDefault="00F7035F"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n</w:t>
            </w:r>
            <w:r w:rsidR="00A543D2" w:rsidRPr="008D2096">
              <w:rPr>
                <w:sz w:val="20"/>
                <w:szCs w:val="20"/>
                <w:lang w:val="en-GB"/>
              </w:rPr>
              <w:t>a</w:t>
            </w:r>
          </w:p>
        </w:tc>
      </w:tr>
      <w:tr w:rsidR="002B752B" w:rsidRPr="0003254A" w14:paraId="1587071C" w14:textId="77777777" w:rsidTr="00B254C6">
        <w:trPr>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CCCB013" w14:textId="77777777" w:rsidR="00950BB3" w:rsidRPr="00D67107" w:rsidRDefault="00950BB3" w:rsidP="00AD64F4">
            <w:pPr>
              <w:pStyle w:val="NoSpacing"/>
              <w:rPr>
                <w:b w:val="0"/>
                <w:sz w:val="20"/>
                <w:szCs w:val="20"/>
                <w:lang w:val="en-GB"/>
              </w:rPr>
            </w:pPr>
            <w:r w:rsidRPr="00D67107">
              <w:rPr>
                <w:b w:val="0"/>
                <w:sz w:val="20"/>
                <w:szCs w:val="20"/>
                <w:lang w:val="en-GB"/>
              </w:rPr>
              <w:t>AA(20)2</w:t>
            </w:r>
          </w:p>
        </w:tc>
        <w:tc>
          <w:tcPr>
            <w:tcW w:w="0" w:type="auto"/>
            <w:shd w:val="clear" w:color="auto" w:fill="FFFFFF" w:themeFill="background1"/>
          </w:tcPr>
          <w:p w14:paraId="138B9CFA"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2</w:t>
            </w:r>
          </w:p>
        </w:tc>
        <w:tc>
          <w:tcPr>
            <w:tcW w:w="0" w:type="auto"/>
            <w:shd w:val="clear" w:color="auto" w:fill="FFFFFF" w:themeFill="background1"/>
          </w:tcPr>
          <w:p w14:paraId="6E11CEA7"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20</w:t>
            </w:r>
          </w:p>
        </w:tc>
        <w:tc>
          <w:tcPr>
            <w:tcW w:w="0" w:type="auto"/>
            <w:shd w:val="clear" w:color="auto" w:fill="FFFFFF" w:themeFill="background1"/>
          </w:tcPr>
          <w:p w14:paraId="3C31C079"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5±0</w:t>
            </w:r>
          </w:p>
        </w:tc>
        <w:tc>
          <w:tcPr>
            <w:tcW w:w="0" w:type="auto"/>
            <w:shd w:val="clear" w:color="auto" w:fill="FFFFFF" w:themeFill="background1"/>
          </w:tcPr>
          <w:p w14:paraId="5BB1B9B2" w14:textId="7F1CF589" w:rsidR="00950BB3"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533±208</w:t>
            </w:r>
          </w:p>
        </w:tc>
        <w:tc>
          <w:tcPr>
            <w:tcW w:w="0" w:type="auto"/>
            <w:shd w:val="clear" w:color="auto" w:fill="FFFFFF" w:themeFill="background1"/>
          </w:tcPr>
          <w:p w14:paraId="4C2DD667" w14:textId="318246E7" w:rsidR="00950BB3"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n</w:t>
            </w:r>
            <w:r w:rsidR="00A543D2" w:rsidRPr="008D2096">
              <w:rPr>
                <w:sz w:val="20"/>
                <w:szCs w:val="20"/>
                <w:lang w:val="en-GB"/>
              </w:rPr>
              <w:t>a</w:t>
            </w:r>
          </w:p>
        </w:tc>
      </w:tr>
      <w:tr w:rsidR="002B752B" w:rsidRPr="0003254A" w14:paraId="6CC2A158" w14:textId="77777777" w:rsidTr="00B254C6">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2880E7" w14:textId="77777777" w:rsidR="00950BB3" w:rsidRPr="00D67107" w:rsidRDefault="00950BB3" w:rsidP="00AD64F4">
            <w:pPr>
              <w:pStyle w:val="NoSpacing"/>
              <w:rPr>
                <w:b w:val="0"/>
                <w:sz w:val="20"/>
                <w:szCs w:val="20"/>
                <w:lang w:val="en-GB"/>
              </w:rPr>
            </w:pPr>
            <w:r w:rsidRPr="00D67107">
              <w:rPr>
                <w:b w:val="0"/>
                <w:sz w:val="20"/>
                <w:szCs w:val="20"/>
                <w:lang w:val="en-GB"/>
              </w:rPr>
              <w:t>AA(2)5</w:t>
            </w:r>
          </w:p>
        </w:tc>
        <w:tc>
          <w:tcPr>
            <w:tcW w:w="0" w:type="auto"/>
            <w:shd w:val="clear" w:color="auto" w:fill="FFFFFF" w:themeFill="background1"/>
          </w:tcPr>
          <w:p w14:paraId="44E625EA"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5</w:t>
            </w:r>
          </w:p>
        </w:tc>
        <w:tc>
          <w:tcPr>
            <w:tcW w:w="0" w:type="auto"/>
            <w:shd w:val="clear" w:color="auto" w:fill="FFFFFF" w:themeFill="background1"/>
          </w:tcPr>
          <w:p w14:paraId="4C494F8F"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2</w:t>
            </w:r>
          </w:p>
        </w:tc>
        <w:tc>
          <w:tcPr>
            <w:tcW w:w="0" w:type="auto"/>
            <w:shd w:val="clear" w:color="auto" w:fill="FFFFFF" w:themeFill="background1"/>
          </w:tcPr>
          <w:p w14:paraId="337DFAB7"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9±3</w:t>
            </w:r>
          </w:p>
        </w:tc>
        <w:tc>
          <w:tcPr>
            <w:tcW w:w="0" w:type="auto"/>
            <w:shd w:val="clear" w:color="auto" w:fill="FFFFFF" w:themeFill="background1"/>
          </w:tcPr>
          <w:p w14:paraId="03080930" w14:textId="7E8CDD98" w:rsidR="00950BB3" w:rsidRPr="008D2096" w:rsidRDefault="00F7035F"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317±161</w:t>
            </w:r>
          </w:p>
        </w:tc>
        <w:tc>
          <w:tcPr>
            <w:tcW w:w="0" w:type="auto"/>
            <w:shd w:val="clear" w:color="auto" w:fill="FFFFFF" w:themeFill="background1"/>
          </w:tcPr>
          <w:p w14:paraId="66552D95" w14:textId="4DEF3650" w:rsidR="00950BB3" w:rsidRPr="008D2096" w:rsidRDefault="00F7035F"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n</w:t>
            </w:r>
            <w:r w:rsidR="00A543D2" w:rsidRPr="008D2096">
              <w:rPr>
                <w:sz w:val="20"/>
                <w:szCs w:val="20"/>
                <w:lang w:val="en-GB"/>
              </w:rPr>
              <w:t>a</w:t>
            </w:r>
          </w:p>
        </w:tc>
      </w:tr>
      <w:tr w:rsidR="002B752B" w:rsidRPr="0003254A" w14:paraId="4B444088" w14:textId="77777777" w:rsidTr="00B254C6">
        <w:trPr>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1B49340" w14:textId="77777777" w:rsidR="00950BB3" w:rsidRPr="00D67107" w:rsidRDefault="00950BB3" w:rsidP="00AD64F4">
            <w:pPr>
              <w:pStyle w:val="NoSpacing"/>
              <w:rPr>
                <w:b w:val="0"/>
                <w:sz w:val="20"/>
                <w:szCs w:val="20"/>
                <w:lang w:val="en-GB"/>
              </w:rPr>
            </w:pPr>
            <w:r w:rsidRPr="00D67107">
              <w:rPr>
                <w:b w:val="0"/>
                <w:sz w:val="20"/>
                <w:szCs w:val="20"/>
                <w:lang w:val="en-GB"/>
              </w:rPr>
              <w:t>AA(10)5</w:t>
            </w:r>
          </w:p>
        </w:tc>
        <w:tc>
          <w:tcPr>
            <w:tcW w:w="0" w:type="auto"/>
            <w:shd w:val="clear" w:color="auto" w:fill="FFFFFF" w:themeFill="background1"/>
          </w:tcPr>
          <w:p w14:paraId="0781AF7B"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5</w:t>
            </w:r>
          </w:p>
        </w:tc>
        <w:tc>
          <w:tcPr>
            <w:tcW w:w="0" w:type="auto"/>
            <w:shd w:val="clear" w:color="auto" w:fill="FFFFFF" w:themeFill="background1"/>
          </w:tcPr>
          <w:p w14:paraId="1535C221"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10</w:t>
            </w:r>
          </w:p>
        </w:tc>
        <w:tc>
          <w:tcPr>
            <w:tcW w:w="0" w:type="auto"/>
            <w:shd w:val="clear" w:color="auto" w:fill="FFFFFF" w:themeFill="background1"/>
          </w:tcPr>
          <w:p w14:paraId="4A651830"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7±4</w:t>
            </w:r>
          </w:p>
        </w:tc>
        <w:tc>
          <w:tcPr>
            <w:tcW w:w="0" w:type="auto"/>
            <w:shd w:val="clear" w:color="auto" w:fill="FFFFFF" w:themeFill="background1"/>
          </w:tcPr>
          <w:p w14:paraId="235DBA79" w14:textId="0326AFA1" w:rsidR="00950BB3"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600±265</w:t>
            </w:r>
          </w:p>
        </w:tc>
        <w:tc>
          <w:tcPr>
            <w:tcW w:w="0" w:type="auto"/>
            <w:shd w:val="clear" w:color="auto" w:fill="FFFFFF" w:themeFill="background1"/>
          </w:tcPr>
          <w:p w14:paraId="5DC78B9F" w14:textId="38695670" w:rsidR="00950BB3"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n</w:t>
            </w:r>
            <w:r w:rsidR="00A543D2" w:rsidRPr="008D2096">
              <w:rPr>
                <w:sz w:val="20"/>
                <w:szCs w:val="20"/>
                <w:lang w:val="en-GB"/>
              </w:rPr>
              <w:t>a</w:t>
            </w:r>
          </w:p>
        </w:tc>
      </w:tr>
      <w:tr w:rsidR="002B752B" w:rsidRPr="0003254A" w14:paraId="73DB7379" w14:textId="77777777" w:rsidTr="00B254C6">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46C7F38" w14:textId="77777777" w:rsidR="00950BB3" w:rsidRPr="00D67107" w:rsidRDefault="00950BB3" w:rsidP="00AD64F4">
            <w:pPr>
              <w:pStyle w:val="NoSpacing"/>
              <w:rPr>
                <w:b w:val="0"/>
                <w:sz w:val="20"/>
                <w:szCs w:val="20"/>
                <w:lang w:val="en-GB"/>
              </w:rPr>
            </w:pPr>
            <w:r w:rsidRPr="00D67107">
              <w:rPr>
                <w:b w:val="0"/>
                <w:sz w:val="20"/>
                <w:szCs w:val="20"/>
                <w:lang w:val="en-GB"/>
              </w:rPr>
              <w:t>AA(20)5</w:t>
            </w:r>
          </w:p>
        </w:tc>
        <w:tc>
          <w:tcPr>
            <w:tcW w:w="0" w:type="auto"/>
            <w:shd w:val="clear" w:color="auto" w:fill="FFFFFF" w:themeFill="background1"/>
          </w:tcPr>
          <w:p w14:paraId="21594AB5"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5</w:t>
            </w:r>
          </w:p>
        </w:tc>
        <w:tc>
          <w:tcPr>
            <w:tcW w:w="0" w:type="auto"/>
            <w:shd w:val="clear" w:color="auto" w:fill="FFFFFF" w:themeFill="background1"/>
          </w:tcPr>
          <w:p w14:paraId="7993C08A"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20</w:t>
            </w:r>
          </w:p>
        </w:tc>
        <w:tc>
          <w:tcPr>
            <w:tcW w:w="0" w:type="auto"/>
            <w:shd w:val="clear" w:color="auto" w:fill="FFFFFF" w:themeFill="background1"/>
          </w:tcPr>
          <w:p w14:paraId="344E7694"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11±5</w:t>
            </w:r>
          </w:p>
        </w:tc>
        <w:tc>
          <w:tcPr>
            <w:tcW w:w="0" w:type="auto"/>
            <w:shd w:val="clear" w:color="auto" w:fill="FFFFFF" w:themeFill="background1"/>
          </w:tcPr>
          <w:p w14:paraId="4127DCC3" w14:textId="516033E6" w:rsidR="00950BB3" w:rsidRPr="008D2096" w:rsidRDefault="00F7035F"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444±236</w:t>
            </w:r>
          </w:p>
        </w:tc>
        <w:tc>
          <w:tcPr>
            <w:tcW w:w="0" w:type="auto"/>
            <w:shd w:val="clear" w:color="auto" w:fill="FFFFFF" w:themeFill="background1"/>
          </w:tcPr>
          <w:p w14:paraId="314D0C3E" w14:textId="106917A7" w:rsidR="00950BB3" w:rsidRPr="008D2096" w:rsidRDefault="00F7035F"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n</w:t>
            </w:r>
            <w:r w:rsidR="00A543D2" w:rsidRPr="008D2096">
              <w:rPr>
                <w:sz w:val="20"/>
                <w:szCs w:val="20"/>
                <w:lang w:val="en-GB"/>
              </w:rPr>
              <w:t>a</w:t>
            </w:r>
          </w:p>
        </w:tc>
      </w:tr>
      <w:tr w:rsidR="002B752B" w:rsidRPr="0003254A" w14:paraId="4D52BF13" w14:textId="77777777" w:rsidTr="00B254C6">
        <w:trPr>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E9D7B3" w14:textId="77777777" w:rsidR="00950BB3" w:rsidRPr="00D67107" w:rsidRDefault="00950BB3" w:rsidP="00AD64F4">
            <w:pPr>
              <w:pStyle w:val="NoSpacing"/>
              <w:rPr>
                <w:b w:val="0"/>
                <w:sz w:val="20"/>
                <w:szCs w:val="20"/>
                <w:lang w:val="en-GB"/>
              </w:rPr>
            </w:pPr>
            <w:r w:rsidRPr="00D67107">
              <w:rPr>
                <w:b w:val="0"/>
                <w:sz w:val="20"/>
                <w:szCs w:val="20"/>
                <w:lang w:val="en-GB"/>
              </w:rPr>
              <w:t>AA(2)10</w:t>
            </w:r>
          </w:p>
        </w:tc>
        <w:tc>
          <w:tcPr>
            <w:tcW w:w="0" w:type="auto"/>
            <w:shd w:val="clear" w:color="auto" w:fill="FFFFFF" w:themeFill="background1"/>
          </w:tcPr>
          <w:p w14:paraId="5A04D9D9"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10</w:t>
            </w:r>
          </w:p>
        </w:tc>
        <w:tc>
          <w:tcPr>
            <w:tcW w:w="0" w:type="auto"/>
            <w:shd w:val="clear" w:color="auto" w:fill="FFFFFF" w:themeFill="background1"/>
          </w:tcPr>
          <w:p w14:paraId="07264249"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2</w:t>
            </w:r>
          </w:p>
        </w:tc>
        <w:tc>
          <w:tcPr>
            <w:tcW w:w="0" w:type="auto"/>
            <w:shd w:val="clear" w:color="auto" w:fill="FFFFFF" w:themeFill="background1"/>
          </w:tcPr>
          <w:p w14:paraId="61C9A5F0"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9±4</w:t>
            </w:r>
          </w:p>
        </w:tc>
        <w:tc>
          <w:tcPr>
            <w:tcW w:w="0" w:type="auto"/>
            <w:shd w:val="clear" w:color="auto" w:fill="FFFFFF" w:themeFill="background1"/>
          </w:tcPr>
          <w:p w14:paraId="0FEFC39A" w14:textId="002D6186" w:rsidR="00950BB3"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250±132</w:t>
            </w:r>
          </w:p>
        </w:tc>
        <w:tc>
          <w:tcPr>
            <w:tcW w:w="0" w:type="auto"/>
            <w:shd w:val="clear" w:color="auto" w:fill="FFFFFF" w:themeFill="background1"/>
          </w:tcPr>
          <w:p w14:paraId="7C2FB57F" w14:textId="77777777" w:rsidR="00950BB3" w:rsidRPr="008D2096" w:rsidRDefault="00BE3FD5"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111</w:t>
            </w:r>
          </w:p>
        </w:tc>
      </w:tr>
      <w:tr w:rsidR="002B752B" w:rsidRPr="0003254A" w14:paraId="30642F20" w14:textId="77777777" w:rsidTr="00B254C6">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A791224" w14:textId="77777777" w:rsidR="00950BB3" w:rsidRPr="00D67107" w:rsidRDefault="00950BB3" w:rsidP="00AD64F4">
            <w:pPr>
              <w:pStyle w:val="NoSpacing"/>
              <w:rPr>
                <w:b w:val="0"/>
                <w:sz w:val="20"/>
                <w:szCs w:val="20"/>
                <w:lang w:val="en-GB"/>
              </w:rPr>
            </w:pPr>
            <w:r w:rsidRPr="00D67107">
              <w:rPr>
                <w:b w:val="0"/>
                <w:sz w:val="20"/>
                <w:szCs w:val="20"/>
                <w:lang w:val="en-GB"/>
              </w:rPr>
              <w:t>AA(10)10</w:t>
            </w:r>
          </w:p>
        </w:tc>
        <w:tc>
          <w:tcPr>
            <w:tcW w:w="0" w:type="auto"/>
            <w:shd w:val="clear" w:color="auto" w:fill="FFFFFF" w:themeFill="background1"/>
          </w:tcPr>
          <w:p w14:paraId="11B9F1E8"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10</w:t>
            </w:r>
          </w:p>
        </w:tc>
        <w:tc>
          <w:tcPr>
            <w:tcW w:w="0" w:type="auto"/>
            <w:shd w:val="clear" w:color="auto" w:fill="FFFFFF" w:themeFill="background1"/>
          </w:tcPr>
          <w:p w14:paraId="25820A74"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10</w:t>
            </w:r>
          </w:p>
        </w:tc>
        <w:tc>
          <w:tcPr>
            <w:tcW w:w="0" w:type="auto"/>
            <w:shd w:val="clear" w:color="auto" w:fill="FFFFFF" w:themeFill="background1"/>
          </w:tcPr>
          <w:p w14:paraId="08D7CE53"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10±2</w:t>
            </w:r>
          </w:p>
        </w:tc>
        <w:tc>
          <w:tcPr>
            <w:tcW w:w="0" w:type="auto"/>
            <w:shd w:val="clear" w:color="auto" w:fill="FFFFFF" w:themeFill="background1"/>
          </w:tcPr>
          <w:p w14:paraId="5A12F2E2" w14:textId="40205335" w:rsidR="00950BB3" w:rsidRPr="008D2096" w:rsidRDefault="00F7035F"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333±29</w:t>
            </w:r>
          </w:p>
        </w:tc>
        <w:tc>
          <w:tcPr>
            <w:tcW w:w="0" w:type="auto"/>
            <w:shd w:val="clear" w:color="auto" w:fill="FFFFFF" w:themeFill="background1"/>
          </w:tcPr>
          <w:p w14:paraId="23FCB2CD" w14:textId="77777777" w:rsidR="00950BB3" w:rsidRPr="008D2096" w:rsidRDefault="00BE3FD5"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106</w:t>
            </w:r>
          </w:p>
        </w:tc>
      </w:tr>
      <w:tr w:rsidR="002B752B" w:rsidRPr="0003254A" w14:paraId="1DFEED81" w14:textId="77777777" w:rsidTr="00B254C6">
        <w:trPr>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E70B180" w14:textId="77777777" w:rsidR="00950BB3" w:rsidRPr="00D67107" w:rsidRDefault="00950BB3" w:rsidP="00AD64F4">
            <w:pPr>
              <w:pStyle w:val="NoSpacing"/>
              <w:rPr>
                <w:b w:val="0"/>
                <w:sz w:val="20"/>
                <w:szCs w:val="20"/>
                <w:lang w:val="en-GB"/>
              </w:rPr>
            </w:pPr>
            <w:r w:rsidRPr="00D67107">
              <w:rPr>
                <w:b w:val="0"/>
                <w:sz w:val="20"/>
                <w:szCs w:val="20"/>
                <w:lang w:val="en-GB"/>
              </w:rPr>
              <w:t>AA(20)10</w:t>
            </w:r>
          </w:p>
        </w:tc>
        <w:tc>
          <w:tcPr>
            <w:tcW w:w="0" w:type="auto"/>
            <w:shd w:val="clear" w:color="auto" w:fill="FFFFFF" w:themeFill="background1"/>
          </w:tcPr>
          <w:p w14:paraId="14562AEF"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10</w:t>
            </w:r>
          </w:p>
        </w:tc>
        <w:tc>
          <w:tcPr>
            <w:tcW w:w="0" w:type="auto"/>
            <w:shd w:val="clear" w:color="auto" w:fill="FFFFFF" w:themeFill="background1"/>
          </w:tcPr>
          <w:p w14:paraId="48B9C57A"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20</w:t>
            </w:r>
          </w:p>
        </w:tc>
        <w:tc>
          <w:tcPr>
            <w:tcW w:w="0" w:type="auto"/>
            <w:shd w:val="clear" w:color="auto" w:fill="FFFFFF" w:themeFill="background1"/>
          </w:tcPr>
          <w:p w14:paraId="19D9AB12" w14:textId="77777777" w:rsidR="00950BB3" w:rsidRPr="008D2096" w:rsidRDefault="00950BB3"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14±4</w:t>
            </w:r>
          </w:p>
        </w:tc>
        <w:tc>
          <w:tcPr>
            <w:tcW w:w="0" w:type="auto"/>
            <w:shd w:val="clear" w:color="auto" w:fill="FFFFFF" w:themeFill="background1"/>
          </w:tcPr>
          <w:p w14:paraId="4E848B88" w14:textId="72D1B055" w:rsidR="00950BB3"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372±95</w:t>
            </w:r>
          </w:p>
        </w:tc>
        <w:tc>
          <w:tcPr>
            <w:tcW w:w="0" w:type="auto"/>
            <w:shd w:val="clear" w:color="auto" w:fill="FFFFFF" w:themeFill="background1"/>
          </w:tcPr>
          <w:p w14:paraId="4DE9D0E0" w14:textId="77777777" w:rsidR="00950BB3" w:rsidRPr="008D2096" w:rsidRDefault="00BE3FD5"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104</w:t>
            </w:r>
          </w:p>
        </w:tc>
      </w:tr>
      <w:tr w:rsidR="002B752B" w:rsidRPr="0003254A" w14:paraId="41AC24FD" w14:textId="77777777" w:rsidTr="00B254C6">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7EA3651" w14:textId="77777777" w:rsidR="00950BB3" w:rsidRPr="00D67107" w:rsidRDefault="00950BB3" w:rsidP="00AD64F4">
            <w:pPr>
              <w:pStyle w:val="NoSpacing"/>
              <w:rPr>
                <w:b w:val="0"/>
                <w:sz w:val="20"/>
                <w:szCs w:val="20"/>
                <w:lang w:val="en-GB"/>
              </w:rPr>
            </w:pPr>
            <w:r w:rsidRPr="00D67107">
              <w:rPr>
                <w:b w:val="0"/>
                <w:sz w:val="20"/>
                <w:szCs w:val="20"/>
                <w:lang w:val="en-GB"/>
              </w:rPr>
              <w:t>AA(2)15</w:t>
            </w:r>
          </w:p>
        </w:tc>
        <w:tc>
          <w:tcPr>
            <w:tcW w:w="0" w:type="auto"/>
            <w:shd w:val="clear" w:color="auto" w:fill="FFFFFF" w:themeFill="background1"/>
          </w:tcPr>
          <w:p w14:paraId="4F32B411" w14:textId="77777777" w:rsidR="00950BB3" w:rsidRPr="008D2096" w:rsidRDefault="00E97FA4"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15</w:t>
            </w:r>
          </w:p>
        </w:tc>
        <w:tc>
          <w:tcPr>
            <w:tcW w:w="0" w:type="auto"/>
            <w:shd w:val="clear" w:color="auto" w:fill="FFFFFF" w:themeFill="background1"/>
          </w:tcPr>
          <w:p w14:paraId="6732C691"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2</w:t>
            </w:r>
          </w:p>
        </w:tc>
        <w:tc>
          <w:tcPr>
            <w:tcW w:w="0" w:type="auto"/>
            <w:shd w:val="clear" w:color="auto" w:fill="FFFFFF" w:themeFill="background1"/>
          </w:tcPr>
          <w:p w14:paraId="21F89313"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8±5</w:t>
            </w:r>
          </w:p>
        </w:tc>
        <w:tc>
          <w:tcPr>
            <w:tcW w:w="0" w:type="auto"/>
            <w:shd w:val="clear" w:color="auto" w:fill="FFFFFF" w:themeFill="background1"/>
          </w:tcPr>
          <w:p w14:paraId="582F170B" w14:textId="00032469" w:rsidR="00950BB3" w:rsidRPr="008D2096" w:rsidRDefault="00F7035F"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683±126</w:t>
            </w:r>
          </w:p>
        </w:tc>
        <w:tc>
          <w:tcPr>
            <w:tcW w:w="0" w:type="auto"/>
            <w:shd w:val="clear" w:color="auto" w:fill="FFFFFF" w:themeFill="background1"/>
          </w:tcPr>
          <w:p w14:paraId="2193E45A" w14:textId="36A112EB" w:rsidR="00950BB3" w:rsidRPr="008D2096" w:rsidRDefault="00F7035F"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n</w:t>
            </w:r>
            <w:r w:rsidR="00A543D2" w:rsidRPr="008D2096">
              <w:rPr>
                <w:sz w:val="20"/>
                <w:szCs w:val="20"/>
                <w:lang w:val="en-GB"/>
              </w:rPr>
              <w:t>a</w:t>
            </w:r>
          </w:p>
        </w:tc>
      </w:tr>
      <w:tr w:rsidR="00F7035F" w:rsidRPr="0003254A" w14:paraId="79E78CBE" w14:textId="77777777" w:rsidTr="00B254C6">
        <w:trPr>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3494DB4" w14:textId="430F3DA0" w:rsidR="00F7035F" w:rsidRPr="00D67107" w:rsidRDefault="00F7035F" w:rsidP="00AD64F4">
            <w:pPr>
              <w:pStyle w:val="NoSpacing"/>
              <w:rPr>
                <w:b w:val="0"/>
                <w:sz w:val="20"/>
                <w:szCs w:val="20"/>
                <w:lang w:val="en-GB"/>
              </w:rPr>
            </w:pPr>
            <w:r w:rsidRPr="00D67107">
              <w:rPr>
                <w:b w:val="0"/>
                <w:sz w:val="20"/>
                <w:szCs w:val="20"/>
                <w:lang w:val="en-GB"/>
              </w:rPr>
              <w:t>AA(10)15</w:t>
            </w:r>
          </w:p>
        </w:tc>
        <w:tc>
          <w:tcPr>
            <w:tcW w:w="0" w:type="auto"/>
            <w:shd w:val="clear" w:color="auto" w:fill="FFFFFF" w:themeFill="background1"/>
          </w:tcPr>
          <w:p w14:paraId="0E36D5C0" w14:textId="3ABBEC7B" w:rsidR="00F7035F"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15</w:t>
            </w:r>
          </w:p>
        </w:tc>
        <w:tc>
          <w:tcPr>
            <w:tcW w:w="0" w:type="auto"/>
            <w:shd w:val="clear" w:color="auto" w:fill="FFFFFF" w:themeFill="background1"/>
          </w:tcPr>
          <w:p w14:paraId="68B2D4AE" w14:textId="566BFDDA" w:rsidR="00F7035F"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10</w:t>
            </w:r>
          </w:p>
        </w:tc>
        <w:tc>
          <w:tcPr>
            <w:tcW w:w="0" w:type="auto"/>
            <w:shd w:val="clear" w:color="auto" w:fill="FFFFFF" w:themeFill="background1"/>
          </w:tcPr>
          <w:p w14:paraId="2F95FE50" w14:textId="7CDF588A" w:rsidR="00F7035F"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10±4</w:t>
            </w:r>
          </w:p>
        </w:tc>
        <w:tc>
          <w:tcPr>
            <w:tcW w:w="0" w:type="auto"/>
            <w:shd w:val="clear" w:color="auto" w:fill="FFFFFF" w:themeFill="background1"/>
          </w:tcPr>
          <w:p w14:paraId="284A1A81" w14:textId="31BCE3DF" w:rsidR="00F7035F"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733±333</w:t>
            </w:r>
          </w:p>
        </w:tc>
        <w:tc>
          <w:tcPr>
            <w:tcW w:w="0" w:type="auto"/>
            <w:shd w:val="clear" w:color="auto" w:fill="FFFFFF" w:themeFill="background1"/>
          </w:tcPr>
          <w:p w14:paraId="3DE79FBB" w14:textId="37EDC0E0" w:rsidR="00F7035F" w:rsidRPr="008D2096" w:rsidRDefault="00F7035F" w:rsidP="001512E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8D2096">
              <w:rPr>
                <w:sz w:val="20"/>
                <w:szCs w:val="20"/>
                <w:lang w:val="en-GB"/>
              </w:rPr>
              <w:t>103</w:t>
            </w:r>
          </w:p>
        </w:tc>
      </w:tr>
      <w:tr w:rsidR="002B752B" w:rsidRPr="0003254A" w14:paraId="6127F555" w14:textId="77777777" w:rsidTr="00B254C6">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413E504" w14:textId="77777777" w:rsidR="00950BB3" w:rsidRPr="00D67107" w:rsidRDefault="00950BB3" w:rsidP="00AD64F4">
            <w:pPr>
              <w:pStyle w:val="NoSpacing"/>
              <w:rPr>
                <w:b w:val="0"/>
                <w:sz w:val="20"/>
                <w:szCs w:val="20"/>
                <w:lang w:val="en-GB"/>
              </w:rPr>
            </w:pPr>
            <w:r w:rsidRPr="00D67107">
              <w:rPr>
                <w:b w:val="0"/>
                <w:sz w:val="20"/>
                <w:szCs w:val="20"/>
                <w:lang w:val="en-GB"/>
              </w:rPr>
              <w:t>AA(20)15</w:t>
            </w:r>
          </w:p>
        </w:tc>
        <w:tc>
          <w:tcPr>
            <w:tcW w:w="0" w:type="auto"/>
            <w:shd w:val="clear" w:color="auto" w:fill="FFFFFF" w:themeFill="background1"/>
          </w:tcPr>
          <w:p w14:paraId="0A457B89" w14:textId="77777777" w:rsidR="00950BB3" w:rsidRPr="008D2096" w:rsidRDefault="00E97FA4"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15</w:t>
            </w:r>
          </w:p>
        </w:tc>
        <w:tc>
          <w:tcPr>
            <w:tcW w:w="0" w:type="auto"/>
            <w:shd w:val="clear" w:color="auto" w:fill="FFFFFF" w:themeFill="background1"/>
          </w:tcPr>
          <w:p w14:paraId="26A0E946"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20</w:t>
            </w:r>
          </w:p>
        </w:tc>
        <w:tc>
          <w:tcPr>
            <w:tcW w:w="0" w:type="auto"/>
            <w:shd w:val="clear" w:color="auto" w:fill="FFFFFF" w:themeFill="background1"/>
          </w:tcPr>
          <w:p w14:paraId="0621E63E" w14:textId="77777777" w:rsidR="00950BB3" w:rsidRPr="008D2096" w:rsidRDefault="00950BB3" w:rsidP="001512E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12±2</w:t>
            </w:r>
          </w:p>
        </w:tc>
        <w:tc>
          <w:tcPr>
            <w:tcW w:w="0" w:type="auto"/>
            <w:shd w:val="clear" w:color="auto" w:fill="FFFFFF" w:themeFill="background1"/>
          </w:tcPr>
          <w:p w14:paraId="5D8A9AC2" w14:textId="569EC70F" w:rsidR="00950BB3" w:rsidRPr="008D2096" w:rsidRDefault="00F7035F" w:rsidP="001512E2">
            <w:pPr>
              <w:pStyle w:val="NoSpacing"/>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967±76</w:t>
            </w:r>
          </w:p>
        </w:tc>
        <w:tc>
          <w:tcPr>
            <w:tcW w:w="0" w:type="auto"/>
            <w:shd w:val="clear" w:color="auto" w:fill="FFFFFF" w:themeFill="background1"/>
          </w:tcPr>
          <w:p w14:paraId="295FF432" w14:textId="77777777" w:rsidR="00950BB3" w:rsidRPr="008D2096" w:rsidRDefault="00BE3FD5" w:rsidP="001512E2">
            <w:pPr>
              <w:pStyle w:val="NoSpacing"/>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8D2096">
              <w:rPr>
                <w:sz w:val="20"/>
                <w:szCs w:val="20"/>
                <w:lang w:val="en-GB"/>
              </w:rPr>
              <w:t>99</w:t>
            </w:r>
          </w:p>
        </w:tc>
      </w:tr>
    </w:tbl>
    <w:p w14:paraId="54FBAF8B" w14:textId="2720171D" w:rsidR="00197A2E" w:rsidRPr="008D2096" w:rsidRDefault="00B254C6" w:rsidP="003D647D">
      <w:pPr>
        <w:pStyle w:val="NoSpacing"/>
        <w:jc w:val="both"/>
        <w:rPr>
          <w:sz w:val="20"/>
          <w:szCs w:val="20"/>
          <w:lang w:val="en-GB"/>
        </w:rPr>
      </w:pPr>
      <w:r>
        <w:rPr>
          <w:sz w:val="20"/>
          <w:szCs w:val="20"/>
          <w:lang w:val="en-GB"/>
        </w:rPr>
        <w:t xml:space="preserve">           </w:t>
      </w:r>
      <w:r w:rsidR="003D647D" w:rsidRPr="00B254C6">
        <w:rPr>
          <w:sz w:val="18"/>
          <w:szCs w:val="20"/>
          <w:lang w:val="en-GB"/>
        </w:rPr>
        <w:t>*na – data not available</w:t>
      </w:r>
    </w:p>
    <w:p w14:paraId="568A5664" w14:textId="77777777" w:rsidR="003D647D" w:rsidRPr="008D2096" w:rsidRDefault="003D647D" w:rsidP="009A66D1">
      <w:pPr>
        <w:pStyle w:val="NoSpacing"/>
        <w:ind w:firstLine="720"/>
        <w:jc w:val="both"/>
        <w:rPr>
          <w:color w:val="000000" w:themeColor="text1"/>
          <w:sz w:val="20"/>
          <w:szCs w:val="20"/>
          <w:lang w:val="en-GB"/>
        </w:rPr>
      </w:pPr>
    </w:p>
    <w:p w14:paraId="531292AC" w14:textId="40505EE0" w:rsidR="00AD64F4" w:rsidRPr="008D2096" w:rsidRDefault="003A076D" w:rsidP="00AF6039">
      <w:pPr>
        <w:pStyle w:val="NoSpacing"/>
        <w:jc w:val="both"/>
        <w:rPr>
          <w:b/>
          <w:sz w:val="20"/>
          <w:szCs w:val="20"/>
          <w:lang w:val="en-GB"/>
        </w:rPr>
      </w:pPr>
      <w:r w:rsidRPr="008D2096">
        <w:rPr>
          <w:b/>
          <w:sz w:val="20"/>
          <w:szCs w:val="20"/>
          <w:lang w:val="en-GB"/>
        </w:rPr>
        <w:t>W</w:t>
      </w:r>
      <w:r w:rsidR="0056402B" w:rsidRPr="008D2096">
        <w:rPr>
          <w:b/>
          <w:sz w:val="20"/>
          <w:szCs w:val="20"/>
          <w:lang w:val="en-GB"/>
        </w:rPr>
        <w:t>ater uptake</w:t>
      </w:r>
      <w:r w:rsidRPr="008D2096">
        <w:rPr>
          <w:b/>
          <w:sz w:val="20"/>
          <w:szCs w:val="20"/>
          <w:lang w:val="en-GB"/>
        </w:rPr>
        <w:t xml:space="preserve"> and water </w:t>
      </w:r>
      <w:r w:rsidR="00260684" w:rsidRPr="0003254A">
        <w:rPr>
          <w:b/>
          <w:sz w:val="20"/>
          <w:szCs w:val="20"/>
          <w:lang w:val="en-GB"/>
        </w:rPr>
        <w:t>contact</w:t>
      </w:r>
      <w:r w:rsidRPr="008D2096">
        <w:rPr>
          <w:b/>
          <w:sz w:val="20"/>
          <w:szCs w:val="20"/>
          <w:lang w:val="en-GB"/>
        </w:rPr>
        <w:t xml:space="preserve"> angle analysis of ePTFE and grafted ePTFE</w:t>
      </w:r>
    </w:p>
    <w:p w14:paraId="13C9A699" w14:textId="324B28DB" w:rsidR="00B375E2" w:rsidRPr="008D2096" w:rsidRDefault="0056402B" w:rsidP="00B375E2">
      <w:pPr>
        <w:pStyle w:val="NoSpacing"/>
        <w:jc w:val="both"/>
        <w:rPr>
          <w:sz w:val="20"/>
          <w:szCs w:val="20"/>
          <w:lang w:val="en-GB"/>
        </w:rPr>
      </w:pPr>
      <w:r w:rsidRPr="008D2096">
        <w:rPr>
          <w:sz w:val="20"/>
          <w:szCs w:val="20"/>
          <w:lang w:val="en-GB"/>
        </w:rPr>
        <w:t>The percentage of water uptake increase</w:t>
      </w:r>
      <w:r w:rsidR="00003880" w:rsidRPr="008D2096">
        <w:rPr>
          <w:sz w:val="20"/>
          <w:szCs w:val="20"/>
          <w:lang w:val="en-GB"/>
        </w:rPr>
        <w:t>d</w:t>
      </w:r>
      <w:r w:rsidRPr="008D2096">
        <w:rPr>
          <w:sz w:val="20"/>
          <w:szCs w:val="20"/>
          <w:lang w:val="en-GB"/>
        </w:rPr>
        <w:t xml:space="preserve"> w</w:t>
      </w:r>
      <w:r w:rsidR="00C02B6A" w:rsidRPr="008D2096">
        <w:rPr>
          <w:sz w:val="20"/>
          <w:szCs w:val="20"/>
          <w:lang w:val="en-GB"/>
        </w:rPr>
        <w:t>ith the increased monomer</w:t>
      </w:r>
      <w:r w:rsidRPr="008D2096">
        <w:rPr>
          <w:sz w:val="20"/>
          <w:szCs w:val="20"/>
          <w:lang w:val="en-GB"/>
        </w:rPr>
        <w:t xml:space="preserve"> concentration</w:t>
      </w:r>
      <w:r w:rsidR="00C02B6A" w:rsidRPr="008D2096">
        <w:rPr>
          <w:sz w:val="20"/>
          <w:szCs w:val="20"/>
          <w:lang w:val="en-GB"/>
        </w:rPr>
        <w:t>s</w:t>
      </w:r>
      <w:r w:rsidRPr="008D2096">
        <w:rPr>
          <w:sz w:val="20"/>
          <w:szCs w:val="20"/>
          <w:lang w:val="en-GB"/>
        </w:rPr>
        <w:t xml:space="preserve"> an</w:t>
      </w:r>
      <w:r w:rsidR="00293858" w:rsidRPr="008D2096">
        <w:rPr>
          <w:sz w:val="20"/>
          <w:szCs w:val="20"/>
          <w:lang w:val="en-GB"/>
        </w:rPr>
        <w:t>d dose</w:t>
      </w:r>
      <w:r w:rsidR="00C02B6A" w:rsidRPr="008D2096">
        <w:rPr>
          <w:sz w:val="20"/>
          <w:szCs w:val="20"/>
          <w:lang w:val="en-GB"/>
        </w:rPr>
        <w:t>s</w:t>
      </w:r>
      <w:r w:rsidRPr="008D2096">
        <w:rPr>
          <w:sz w:val="20"/>
          <w:szCs w:val="20"/>
          <w:lang w:val="en-GB"/>
        </w:rPr>
        <w:t xml:space="preserve">. </w:t>
      </w:r>
      <w:r w:rsidR="001A5A8B" w:rsidRPr="008D2096">
        <w:rPr>
          <w:sz w:val="20"/>
          <w:szCs w:val="20"/>
          <w:lang w:val="en-GB"/>
        </w:rPr>
        <w:t xml:space="preserve">At </w:t>
      </w:r>
      <w:r w:rsidR="002D6085">
        <w:rPr>
          <w:sz w:val="20"/>
          <w:szCs w:val="20"/>
          <w:lang w:val="en-GB"/>
        </w:rPr>
        <w:t xml:space="preserve">the </w:t>
      </w:r>
      <w:r w:rsidR="001A5A8B" w:rsidRPr="008D2096">
        <w:rPr>
          <w:sz w:val="20"/>
          <w:szCs w:val="20"/>
          <w:lang w:val="en-GB"/>
        </w:rPr>
        <w:t>highest grafting parameter (i.e.</w:t>
      </w:r>
      <w:r w:rsidR="002D6085">
        <w:rPr>
          <w:sz w:val="20"/>
          <w:szCs w:val="20"/>
          <w:lang w:val="en-GB"/>
        </w:rPr>
        <w:t>,</w:t>
      </w:r>
      <w:r w:rsidR="001A5A8B" w:rsidRPr="008D2096">
        <w:rPr>
          <w:sz w:val="20"/>
          <w:szCs w:val="20"/>
          <w:lang w:val="en-GB"/>
        </w:rPr>
        <w:t xml:space="preserve"> highest dose and monomer concentration used in this study), sample AA(20)15 showed </w:t>
      </w:r>
      <w:r w:rsidR="002D6085">
        <w:rPr>
          <w:sz w:val="20"/>
          <w:szCs w:val="20"/>
          <w:lang w:val="en-GB"/>
        </w:rPr>
        <w:t xml:space="preserve">the </w:t>
      </w:r>
      <w:r w:rsidR="001A5A8B" w:rsidRPr="008D2096">
        <w:rPr>
          <w:sz w:val="20"/>
          <w:szCs w:val="20"/>
          <w:lang w:val="en-GB"/>
        </w:rPr>
        <w:t xml:space="preserve">highest water uptake with </w:t>
      </w:r>
      <w:r w:rsidR="00211935" w:rsidRPr="008D2096">
        <w:rPr>
          <w:sz w:val="20"/>
          <w:szCs w:val="20"/>
          <w:lang w:val="en-GB"/>
        </w:rPr>
        <w:t>967</w:t>
      </w:r>
      <w:r w:rsidR="00DC270F">
        <w:rPr>
          <w:sz w:val="20"/>
          <w:szCs w:val="20"/>
          <w:lang w:val="en-GB"/>
        </w:rPr>
        <w:t> </w:t>
      </w:r>
      <w:r w:rsidR="00211935" w:rsidRPr="008D2096">
        <w:rPr>
          <w:sz w:val="20"/>
          <w:szCs w:val="20"/>
          <w:lang w:val="en-GB"/>
        </w:rPr>
        <w:t>±</w:t>
      </w:r>
      <w:r w:rsidR="00DC270F">
        <w:rPr>
          <w:sz w:val="20"/>
          <w:szCs w:val="20"/>
          <w:lang w:val="en-GB"/>
        </w:rPr>
        <w:t> </w:t>
      </w:r>
      <w:r w:rsidR="00211935" w:rsidRPr="008D2096">
        <w:rPr>
          <w:sz w:val="20"/>
          <w:szCs w:val="20"/>
          <w:lang w:val="en-GB"/>
        </w:rPr>
        <w:t>76</w:t>
      </w:r>
      <w:r w:rsidR="001A5A8B" w:rsidRPr="008D2096">
        <w:rPr>
          <w:sz w:val="20"/>
          <w:szCs w:val="20"/>
          <w:lang w:val="en-GB"/>
        </w:rPr>
        <w:t>% compared to untreated ePTFE (0% water uptake) and samples that have been grafted at lower dose</w:t>
      </w:r>
      <w:r w:rsidR="002D6085">
        <w:rPr>
          <w:sz w:val="20"/>
          <w:szCs w:val="20"/>
          <w:lang w:val="en-GB"/>
        </w:rPr>
        <w:t>s</w:t>
      </w:r>
      <w:r w:rsidR="001A5A8B" w:rsidRPr="008D2096">
        <w:rPr>
          <w:sz w:val="20"/>
          <w:szCs w:val="20"/>
          <w:lang w:val="en-GB"/>
        </w:rPr>
        <w:t xml:space="preserve"> and monomer concentration</w:t>
      </w:r>
      <w:r w:rsidR="002D6085">
        <w:rPr>
          <w:sz w:val="20"/>
          <w:szCs w:val="20"/>
          <w:lang w:val="en-GB"/>
        </w:rPr>
        <w:t>s</w:t>
      </w:r>
      <w:r w:rsidR="001A5A8B" w:rsidRPr="008D2096">
        <w:rPr>
          <w:sz w:val="20"/>
          <w:szCs w:val="20"/>
          <w:lang w:val="en-GB"/>
        </w:rPr>
        <w:t xml:space="preserve"> (e.g.</w:t>
      </w:r>
      <w:r w:rsidR="00260684">
        <w:rPr>
          <w:sz w:val="20"/>
          <w:szCs w:val="20"/>
          <w:lang w:val="en-GB"/>
        </w:rPr>
        <w:t>,</w:t>
      </w:r>
      <w:r w:rsidR="001A5A8B" w:rsidRPr="008D2096">
        <w:rPr>
          <w:sz w:val="20"/>
          <w:szCs w:val="20"/>
          <w:lang w:val="en-GB"/>
        </w:rPr>
        <w:t xml:space="preserve"> sample AA(2)10 with water uptake of </w:t>
      </w:r>
      <w:r w:rsidR="00211935" w:rsidRPr="008D2096">
        <w:rPr>
          <w:sz w:val="20"/>
          <w:szCs w:val="20"/>
          <w:lang w:val="en-GB"/>
        </w:rPr>
        <w:t>250</w:t>
      </w:r>
      <w:r w:rsidR="002D6085">
        <w:rPr>
          <w:sz w:val="20"/>
          <w:szCs w:val="20"/>
          <w:lang w:val="en-GB"/>
        </w:rPr>
        <w:t> </w:t>
      </w:r>
      <w:r w:rsidR="00211935" w:rsidRPr="008D2096">
        <w:rPr>
          <w:sz w:val="20"/>
          <w:szCs w:val="20"/>
          <w:lang w:val="en-GB"/>
        </w:rPr>
        <w:t>±</w:t>
      </w:r>
      <w:r w:rsidR="002D6085">
        <w:rPr>
          <w:sz w:val="20"/>
          <w:szCs w:val="20"/>
          <w:lang w:val="en-GB"/>
        </w:rPr>
        <w:t> </w:t>
      </w:r>
      <w:r w:rsidR="00211935" w:rsidRPr="008D2096">
        <w:rPr>
          <w:sz w:val="20"/>
          <w:szCs w:val="20"/>
          <w:lang w:val="en-GB"/>
        </w:rPr>
        <w:t>132</w:t>
      </w:r>
      <w:r w:rsidR="003F186E" w:rsidRPr="008D2096">
        <w:rPr>
          <w:sz w:val="20"/>
          <w:szCs w:val="20"/>
          <w:lang w:val="en-GB"/>
        </w:rPr>
        <w:t xml:space="preserve">%). This result was in line </w:t>
      </w:r>
      <w:r w:rsidR="001A5A8B" w:rsidRPr="008D2096">
        <w:rPr>
          <w:sz w:val="20"/>
          <w:szCs w:val="20"/>
          <w:lang w:val="en-GB"/>
        </w:rPr>
        <w:t>with the measurement obtained from water contact angle analysis where high hydrop</w:t>
      </w:r>
      <w:r w:rsidR="002D6085">
        <w:rPr>
          <w:sz w:val="20"/>
          <w:szCs w:val="20"/>
          <w:lang w:val="en-GB"/>
        </w:rPr>
        <w:t>h</w:t>
      </w:r>
      <w:r w:rsidR="001A5A8B" w:rsidRPr="008D2096">
        <w:rPr>
          <w:sz w:val="20"/>
          <w:szCs w:val="20"/>
          <w:lang w:val="en-GB"/>
        </w:rPr>
        <w:t>o</w:t>
      </w:r>
      <w:r w:rsidR="002D6085">
        <w:rPr>
          <w:sz w:val="20"/>
          <w:szCs w:val="20"/>
          <w:lang w:val="en-GB"/>
        </w:rPr>
        <w:t>bi</w:t>
      </w:r>
      <w:r w:rsidR="001A5A8B" w:rsidRPr="008D2096">
        <w:rPr>
          <w:sz w:val="20"/>
          <w:szCs w:val="20"/>
          <w:lang w:val="en-GB"/>
        </w:rPr>
        <w:t>city of ePTFE (117</w:t>
      </w:r>
      <w:r w:rsidR="002D6085" w:rsidRPr="008D2096">
        <w:rPr>
          <w:sz w:val="20"/>
          <w:szCs w:val="20"/>
          <w:lang w:val="en-GB"/>
        </w:rPr>
        <w:t>˚</w:t>
      </w:r>
      <w:r w:rsidR="001A5A8B" w:rsidRPr="008D2096">
        <w:rPr>
          <w:sz w:val="20"/>
          <w:szCs w:val="20"/>
          <w:lang w:val="en-GB"/>
        </w:rPr>
        <w:t xml:space="preserve">) decreased significantly </w:t>
      </w:r>
      <w:r w:rsidR="00B375E2" w:rsidRPr="008D2096">
        <w:rPr>
          <w:sz w:val="20"/>
          <w:szCs w:val="20"/>
          <w:lang w:val="en-GB"/>
        </w:rPr>
        <w:t>by ~18</w:t>
      </w:r>
      <w:r w:rsidR="003A6FE6">
        <w:rPr>
          <w:sz w:val="20"/>
          <w:szCs w:val="20"/>
          <w:lang w:val="en-GB"/>
        </w:rPr>
        <w:t>˚</w:t>
      </w:r>
      <w:r w:rsidR="00B375E2" w:rsidRPr="008D2096">
        <w:rPr>
          <w:sz w:val="20"/>
          <w:szCs w:val="20"/>
          <w:lang w:val="en-GB"/>
        </w:rPr>
        <w:t xml:space="preserve"> </w:t>
      </w:r>
      <w:r w:rsidR="001A5A8B" w:rsidRPr="008D2096">
        <w:rPr>
          <w:sz w:val="20"/>
          <w:szCs w:val="20"/>
          <w:lang w:val="en-GB"/>
        </w:rPr>
        <w:t>to became less hydrophobic for grafted sample</w:t>
      </w:r>
      <w:r w:rsidR="002D6085">
        <w:rPr>
          <w:sz w:val="20"/>
          <w:szCs w:val="20"/>
          <w:lang w:val="en-GB"/>
        </w:rPr>
        <w:t>s</w:t>
      </w:r>
      <w:r w:rsidR="001A5A8B" w:rsidRPr="008D2096">
        <w:rPr>
          <w:sz w:val="20"/>
          <w:szCs w:val="20"/>
          <w:lang w:val="en-GB"/>
        </w:rPr>
        <w:t xml:space="preserve"> (sample AA(20)15</w:t>
      </w:r>
      <w:r w:rsidR="002B0ACB">
        <w:rPr>
          <w:sz w:val="20"/>
          <w:szCs w:val="20"/>
          <w:lang w:val="en-GB"/>
        </w:rPr>
        <w:t xml:space="preserve"> with water contact angle of </w:t>
      </w:r>
      <w:r w:rsidR="00B375E2" w:rsidRPr="008D2096">
        <w:rPr>
          <w:sz w:val="20"/>
          <w:szCs w:val="20"/>
          <w:lang w:val="en-GB"/>
        </w:rPr>
        <w:t>99</w:t>
      </w:r>
      <w:r w:rsidR="003A6FE6">
        <w:rPr>
          <w:sz w:val="20"/>
          <w:szCs w:val="20"/>
          <w:lang w:val="en-GB"/>
        </w:rPr>
        <w:t>˚</w:t>
      </w:r>
      <w:r w:rsidR="001A5A8B" w:rsidRPr="008D2096">
        <w:rPr>
          <w:sz w:val="20"/>
          <w:szCs w:val="20"/>
          <w:lang w:val="en-GB"/>
        </w:rPr>
        <w:t xml:space="preserve">). </w:t>
      </w:r>
      <w:r w:rsidRPr="008D2096">
        <w:rPr>
          <w:sz w:val="20"/>
          <w:szCs w:val="20"/>
          <w:lang w:val="en-GB"/>
        </w:rPr>
        <w:t xml:space="preserve">The increased water uptake </w:t>
      </w:r>
      <w:r w:rsidR="00B375E2" w:rsidRPr="008D2096">
        <w:rPr>
          <w:sz w:val="20"/>
          <w:szCs w:val="20"/>
          <w:lang w:val="en-GB"/>
        </w:rPr>
        <w:t xml:space="preserve">and decreased water contact angle </w:t>
      </w:r>
      <w:r w:rsidRPr="008D2096">
        <w:rPr>
          <w:sz w:val="20"/>
          <w:szCs w:val="20"/>
          <w:lang w:val="en-GB"/>
        </w:rPr>
        <w:t>show</w:t>
      </w:r>
      <w:r w:rsidR="00B375E2" w:rsidRPr="008D2096">
        <w:rPr>
          <w:sz w:val="20"/>
          <w:szCs w:val="20"/>
          <w:lang w:val="en-GB"/>
        </w:rPr>
        <w:t>ed</w:t>
      </w:r>
      <w:r w:rsidRPr="008D2096">
        <w:rPr>
          <w:sz w:val="20"/>
          <w:szCs w:val="20"/>
          <w:lang w:val="en-GB"/>
        </w:rPr>
        <w:t xml:space="preserve"> that the </w:t>
      </w:r>
      <w:r w:rsidR="00B375E2" w:rsidRPr="008D2096">
        <w:rPr>
          <w:sz w:val="20"/>
          <w:szCs w:val="20"/>
          <w:lang w:val="en-GB"/>
        </w:rPr>
        <w:t xml:space="preserve">carboxylic functional group </w:t>
      </w:r>
      <w:r w:rsidRPr="008D2096">
        <w:rPr>
          <w:sz w:val="20"/>
          <w:szCs w:val="20"/>
          <w:lang w:val="en-GB"/>
        </w:rPr>
        <w:t xml:space="preserve">from the </w:t>
      </w:r>
      <w:r w:rsidR="002D6085">
        <w:rPr>
          <w:sz w:val="20"/>
          <w:szCs w:val="20"/>
          <w:lang w:val="en-GB"/>
        </w:rPr>
        <w:t>AA</w:t>
      </w:r>
      <w:r w:rsidRPr="008D2096">
        <w:rPr>
          <w:sz w:val="20"/>
          <w:szCs w:val="20"/>
          <w:lang w:val="en-GB"/>
        </w:rPr>
        <w:t xml:space="preserve"> </w:t>
      </w:r>
      <w:r w:rsidR="00B375E2" w:rsidRPr="008D2096">
        <w:rPr>
          <w:sz w:val="20"/>
          <w:szCs w:val="20"/>
          <w:lang w:val="en-GB"/>
        </w:rPr>
        <w:t>has successfully grafted onto</w:t>
      </w:r>
      <w:r w:rsidR="00154E4E" w:rsidRPr="008D2096">
        <w:rPr>
          <w:sz w:val="20"/>
          <w:szCs w:val="20"/>
          <w:lang w:val="en-GB"/>
        </w:rPr>
        <w:t xml:space="preserve"> ePTFE. </w:t>
      </w:r>
      <w:r w:rsidR="00B375E2" w:rsidRPr="008D2096">
        <w:rPr>
          <w:sz w:val="20"/>
          <w:szCs w:val="20"/>
          <w:lang w:val="en-GB"/>
        </w:rPr>
        <w:t>At higher AA concentrations, more graf</w:t>
      </w:r>
      <w:r w:rsidR="002D6085">
        <w:rPr>
          <w:sz w:val="20"/>
          <w:szCs w:val="20"/>
          <w:lang w:val="en-GB"/>
        </w:rPr>
        <w:t>t</w:t>
      </w:r>
      <w:r w:rsidR="00B375E2" w:rsidRPr="008D2096">
        <w:rPr>
          <w:sz w:val="20"/>
          <w:szCs w:val="20"/>
          <w:lang w:val="en-GB"/>
        </w:rPr>
        <w:t xml:space="preserve">ing of this carboxylic acid group </w:t>
      </w:r>
      <w:r w:rsidR="002D6085">
        <w:rPr>
          <w:sz w:val="20"/>
          <w:szCs w:val="20"/>
          <w:lang w:val="en-GB"/>
        </w:rPr>
        <w:t>occurred</w:t>
      </w:r>
      <w:r w:rsidR="00B375E2" w:rsidRPr="008D2096">
        <w:rPr>
          <w:sz w:val="20"/>
          <w:szCs w:val="20"/>
          <w:lang w:val="en-GB"/>
        </w:rPr>
        <w:t>, thus result</w:t>
      </w:r>
      <w:r w:rsidR="002D6085">
        <w:rPr>
          <w:sz w:val="20"/>
          <w:szCs w:val="20"/>
          <w:lang w:val="en-GB"/>
        </w:rPr>
        <w:t>ing</w:t>
      </w:r>
      <w:r w:rsidR="00B375E2" w:rsidRPr="008D2096">
        <w:rPr>
          <w:sz w:val="20"/>
          <w:szCs w:val="20"/>
          <w:lang w:val="en-GB"/>
        </w:rPr>
        <w:t xml:space="preserve"> in </w:t>
      </w:r>
      <w:r w:rsidR="002D6085">
        <w:rPr>
          <w:sz w:val="20"/>
          <w:szCs w:val="20"/>
          <w:lang w:val="en-GB"/>
        </w:rPr>
        <w:t xml:space="preserve">a </w:t>
      </w:r>
      <w:r w:rsidR="00B375E2" w:rsidRPr="008D2096">
        <w:rPr>
          <w:sz w:val="20"/>
          <w:szCs w:val="20"/>
          <w:lang w:val="en-GB"/>
        </w:rPr>
        <w:t>higher percentage of water uptake.</w:t>
      </w:r>
      <w:r w:rsidR="001D70B2" w:rsidRPr="008D2096">
        <w:rPr>
          <w:rFonts w:eastAsia="Times New Roman"/>
          <w:sz w:val="20"/>
          <w:szCs w:val="20"/>
          <w:lang w:val="en-GB"/>
        </w:rPr>
        <w:t xml:space="preserve"> The results in this study w</w:t>
      </w:r>
      <w:r w:rsidR="002D6085">
        <w:rPr>
          <w:rFonts w:eastAsia="Times New Roman"/>
          <w:sz w:val="20"/>
          <w:szCs w:val="20"/>
          <w:lang w:val="en-GB"/>
        </w:rPr>
        <w:t>ere</w:t>
      </w:r>
      <w:r w:rsidR="001D70B2" w:rsidRPr="008D2096">
        <w:rPr>
          <w:rFonts w:eastAsia="Times New Roman"/>
          <w:sz w:val="20"/>
          <w:szCs w:val="20"/>
          <w:lang w:val="en-GB"/>
        </w:rPr>
        <w:t xml:space="preserve"> </w:t>
      </w:r>
      <w:r w:rsidR="003F186E" w:rsidRPr="008D2096">
        <w:rPr>
          <w:rFonts w:eastAsia="Times New Roman"/>
          <w:sz w:val="20"/>
          <w:szCs w:val="20"/>
          <w:lang w:val="en-GB"/>
        </w:rPr>
        <w:t xml:space="preserve">similar </w:t>
      </w:r>
      <w:r w:rsidR="002D6085">
        <w:rPr>
          <w:rFonts w:eastAsia="Times New Roman"/>
          <w:sz w:val="20"/>
          <w:szCs w:val="20"/>
          <w:lang w:val="en-GB"/>
        </w:rPr>
        <w:t>to</w:t>
      </w:r>
      <w:r w:rsidR="001D70B2" w:rsidRPr="008D2096">
        <w:rPr>
          <w:rFonts w:eastAsia="Times New Roman"/>
          <w:sz w:val="20"/>
          <w:szCs w:val="20"/>
          <w:lang w:val="en-GB"/>
        </w:rPr>
        <w:t xml:space="preserve"> the previous studies reported by Wu et al. </w:t>
      </w:r>
      <w:r w:rsidR="001D70B2" w:rsidRPr="008D2096">
        <w:rPr>
          <w:rFonts w:eastAsia="Times New Roman"/>
          <w:sz w:val="20"/>
          <w:szCs w:val="20"/>
          <w:lang w:val="en-GB"/>
        </w:rPr>
        <w:fldChar w:fldCharType="begin"/>
      </w:r>
      <w:r w:rsidR="00855CFF" w:rsidRPr="008D2096">
        <w:rPr>
          <w:rFonts w:eastAsia="Times New Roman"/>
          <w:sz w:val="20"/>
          <w:szCs w:val="20"/>
          <w:lang w:val="en-GB"/>
        </w:rPr>
        <w:instrText xml:space="preserve"> ADDIN EN.CITE &lt;EndNote&gt;&lt;Cite&gt;&lt;Author&gt;Wu&lt;/Author&gt;&lt;Year&gt;2008&lt;/Year&gt;&lt;RecNum&gt;17&lt;/RecNum&gt;&lt;DisplayText&gt;[4]&lt;/DisplayText&gt;&lt;record&gt;&lt;rec-number&gt;17&lt;/rec-number&gt;&lt;foreign-keys&gt;&lt;key app="EN" db-id="re5v5pt9fxra2net0w7vrtxd02tr2fdaz5r2" timestamp="1458802896"&gt;17&lt;/key&gt;&lt;/foreign-keys&gt;&lt;ref-type name="Journal Article"&gt;17&lt;/ref-type&gt;&lt;contributors&gt;&lt;authors&gt;&lt;author&gt;Te Hsing Wu&lt;/author&gt;&lt;author&gt;Ko Shao Chen&lt;/author&gt;&lt;author&gt;Su Chen Chen&lt;/author&gt;&lt;author&gt;Yi Chun Yeh&lt;/author&gt;&lt;author&gt;Lie Hang Shen&lt;/author&gt;&lt;/authors&gt;&lt;/contributors&gt;&lt;titles&gt;&lt;title&gt;The Biomedical Material of Functional ePTFE Hydrogels by the Cold Plasma Method and Radiation Technique&lt;/title&gt;&lt;secondary-title&gt;Advanced Materials Research&lt;/secondary-title&gt;&lt;/titles&gt;&lt;periodical&gt;&lt;full-title&gt;Advanced Materials Research&lt;/full-title&gt;&lt;/periodical&gt;&lt;pages&gt;1427-1429&lt;/pages&gt;&lt;volume&gt;47-50&lt;/volume&gt;&lt;dates&gt;&lt;year&gt;2008&lt;/year&gt;&lt;/dates&gt;&lt;urls&gt;&lt;/urls&gt;&lt;/record&gt;&lt;/Cite&gt;&lt;/EndNote&gt;</w:instrText>
      </w:r>
      <w:r w:rsidR="001D70B2" w:rsidRPr="008D2096">
        <w:rPr>
          <w:rFonts w:eastAsia="Times New Roman"/>
          <w:sz w:val="20"/>
          <w:szCs w:val="20"/>
          <w:lang w:val="en-GB"/>
        </w:rPr>
        <w:fldChar w:fldCharType="separate"/>
      </w:r>
      <w:r w:rsidR="00940989" w:rsidRPr="008D2096">
        <w:rPr>
          <w:rFonts w:eastAsia="Times New Roman"/>
          <w:sz w:val="20"/>
          <w:szCs w:val="20"/>
          <w:lang w:val="en-GB"/>
        </w:rPr>
        <w:t>[4]</w:t>
      </w:r>
      <w:r w:rsidR="001D70B2" w:rsidRPr="008D2096">
        <w:rPr>
          <w:rFonts w:eastAsia="Times New Roman"/>
          <w:sz w:val="20"/>
          <w:szCs w:val="20"/>
          <w:lang w:val="en-GB"/>
        </w:rPr>
        <w:fldChar w:fldCharType="end"/>
      </w:r>
      <w:r w:rsidR="001D70B2" w:rsidRPr="008D2096">
        <w:rPr>
          <w:rFonts w:eastAsia="Times New Roman"/>
          <w:sz w:val="20"/>
          <w:szCs w:val="20"/>
          <w:lang w:val="en-GB"/>
        </w:rPr>
        <w:t xml:space="preserve"> and Hidzir et al. </w:t>
      </w:r>
      <w:r w:rsidR="001D70B2" w:rsidRPr="008D2096">
        <w:rPr>
          <w:rFonts w:eastAsia="Times New Roman"/>
          <w:sz w:val="20"/>
          <w:szCs w:val="20"/>
          <w:lang w:val="en-GB"/>
        </w:rPr>
        <w:fldChar w:fldCharType="begin"/>
      </w:r>
      <w:r w:rsidR="00940989" w:rsidRPr="008D2096">
        <w:rPr>
          <w:rFonts w:eastAsia="Times New Roman"/>
          <w:sz w:val="20"/>
          <w:szCs w:val="20"/>
          <w:lang w:val="en-GB"/>
        </w:rPr>
        <w:instrText xml:space="preserve"> ADDIN EN.CITE &lt;EndNote&gt;&lt;Cite&gt;&lt;Author&gt;Hidzir&lt;/Author&gt;&lt;Year&gt;2012&lt;/Year&gt;&lt;RecNum&gt;10&lt;/RecNum&gt;&lt;DisplayText&gt;[8]&lt;/DisplayText&gt;&lt;record&gt;&lt;rec-number&gt;10&lt;/rec-number&gt;&lt;foreign-keys&gt;&lt;key app="EN" db-id="re5v5pt9fxra2net0w7vrtxd02tr2fdaz5r2" timestamp="1458801481"&gt;10&lt;/key&gt;&lt;/foreign-keys&gt;&lt;ref-type name="Journal Article"&gt;17&lt;/ref-type&gt;&lt;contributors&gt;&lt;authors&gt;&lt;author&gt;Norsyahidah Mohd Hidzir&lt;/author&gt;&lt;author&gt;David J.T. Hill&lt;/author&gt;&lt;author&gt;Darren Martin&lt;/author&gt;&lt;author&gt;Lisbeth Grøndahl&lt;/author&gt;&lt;/authors&gt;&lt;/contributors&gt;&lt;titles&gt;&lt;title&gt;Radiation-induced grafting of acrylic acid onto expanded poly(tetrafluoroethylene) membranes&lt;/title&gt;&lt;secondary-title&gt;Polymer &lt;/secondary-title&gt;&lt;/titles&gt;&lt;periodical&gt;&lt;full-title&gt;Polymer&lt;/full-title&gt;&lt;/periodical&gt;&lt;pages&gt;6063-6071&lt;/pages&gt;&lt;volume&gt;53&lt;/volume&gt;&lt;dates&gt;&lt;year&gt;2012&lt;/year&gt;&lt;/dates&gt;&lt;urls&gt;&lt;/urls&gt;&lt;/record&gt;&lt;/Cite&gt;&lt;/EndNote&gt;</w:instrText>
      </w:r>
      <w:r w:rsidR="001D70B2" w:rsidRPr="008D2096">
        <w:rPr>
          <w:rFonts w:eastAsia="Times New Roman"/>
          <w:sz w:val="20"/>
          <w:szCs w:val="20"/>
          <w:lang w:val="en-GB"/>
        </w:rPr>
        <w:fldChar w:fldCharType="separate"/>
      </w:r>
      <w:r w:rsidR="00940989" w:rsidRPr="008D2096">
        <w:rPr>
          <w:rFonts w:eastAsia="Times New Roman"/>
          <w:sz w:val="20"/>
          <w:szCs w:val="20"/>
          <w:lang w:val="en-GB"/>
        </w:rPr>
        <w:t>[8]</w:t>
      </w:r>
      <w:r w:rsidR="001D70B2" w:rsidRPr="008D2096">
        <w:rPr>
          <w:rFonts w:eastAsia="Times New Roman"/>
          <w:sz w:val="20"/>
          <w:szCs w:val="20"/>
          <w:lang w:val="en-GB"/>
        </w:rPr>
        <w:fldChar w:fldCharType="end"/>
      </w:r>
      <w:r w:rsidR="001D70B2" w:rsidRPr="008D2096">
        <w:rPr>
          <w:rFonts w:eastAsia="Times New Roman"/>
          <w:sz w:val="20"/>
          <w:szCs w:val="20"/>
          <w:lang w:val="en-GB"/>
        </w:rPr>
        <w:t xml:space="preserve">. According to Wu et al. </w:t>
      </w:r>
      <w:r w:rsidR="001D70B2" w:rsidRPr="008D2096">
        <w:rPr>
          <w:rFonts w:eastAsia="Times New Roman"/>
          <w:sz w:val="20"/>
          <w:szCs w:val="20"/>
          <w:lang w:val="en-GB"/>
        </w:rPr>
        <w:fldChar w:fldCharType="begin"/>
      </w:r>
      <w:r w:rsidR="00855CFF" w:rsidRPr="008D2096">
        <w:rPr>
          <w:rFonts w:eastAsia="Times New Roman"/>
          <w:sz w:val="20"/>
          <w:szCs w:val="20"/>
          <w:lang w:val="en-GB"/>
        </w:rPr>
        <w:instrText xml:space="preserve"> ADDIN EN.CITE &lt;EndNote&gt;&lt;Cite&gt;&lt;Author&gt;Wu&lt;/Author&gt;&lt;Year&gt;2008&lt;/Year&gt;&lt;RecNum&gt;17&lt;/RecNum&gt;&lt;DisplayText&gt;[4]&lt;/DisplayText&gt;&lt;record&gt;&lt;rec-number&gt;17&lt;/rec-number&gt;&lt;foreign-keys&gt;&lt;key app="EN" db-id="re5v5pt9fxra2net0w7vrtxd02tr2fdaz5r2" timestamp="1458802896"&gt;17&lt;/key&gt;&lt;/foreign-keys&gt;&lt;ref-type name="Journal Article"&gt;17&lt;/ref-type&gt;&lt;contributors&gt;&lt;authors&gt;&lt;author&gt;Te Hsing Wu&lt;/author&gt;&lt;author&gt;Ko Shao Chen&lt;/author&gt;&lt;author&gt;Su Chen Chen&lt;/author&gt;&lt;author&gt;Yi Chun Yeh&lt;/author&gt;&lt;author&gt;Lie Hang Shen&lt;/author&gt;&lt;/authors&gt;&lt;/contributors&gt;&lt;titles&gt;&lt;title&gt;The Biomedical Material of Functional ePTFE Hydrogels by the Cold Plasma Method and Radiation Technique&lt;/title&gt;&lt;secondary-title&gt;Advanced Materials Research&lt;/secondary-title&gt;&lt;/titles&gt;&lt;periodical&gt;&lt;full-title&gt;Advanced Materials Research&lt;/full-title&gt;&lt;/periodical&gt;&lt;pages&gt;1427-1429&lt;/pages&gt;&lt;volume&gt;47-50&lt;/volume&gt;&lt;dates&gt;&lt;year&gt;2008&lt;/year&gt;&lt;/dates&gt;&lt;urls&gt;&lt;/urls&gt;&lt;/record&gt;&lt;/Cite&gt;&lt;/EndNote&gt;</w:instrText>
      </w:r>
      <w:r w:rsidR="001D70B2" w:rsidRPr="008D2096">
        <w:rPr>
          <w:rFonts w:eastAsia="Times New Roman"/>
          <w:sz w:val="20"/>
          <w:szCs w:val="20"/>
          <w:lang w:val="en-GB"/>
        </w:rPr>
        <w:fldChar w:fldCharType="separate"/>
      </w:r>
      <w:r w:rsidR="00940989" w:rsidRPr="008D2096">
        <w:rPr>
          <w:rFonts w:eastAsia="Times New Roman"/>
          <w:sz w:val="20"/>
          <w:szCs w:val="20"/>
          <w:lang w:val="en-GB"/>
        </w:rPr>
        <w:t>[4]</w:t>
      </w:r>
      <w:r w:rsidR="001D70B2" w:rsidRPr="008D2096">
        <w:rPr>
          <w:rFonts w:eastAsia="Times New Roman"/>
          <w:sz w:val="20"/>
          <w:szCs w:val="20"/>
          <w:lang w:val="en-GB"/>
        </w:rPr>
        <w:fldChar w:fldCharType="end"/>
      </w:r>
      <w:r w:rsidR="001D70B2" w:rsidRPr="008D2096">
        <w:rPr>
          <w:rFonts w:eastAsia="Times New Roman"/>
          <w:sz w:val="20"/>
          <w:szCs w:val="20"/>
          <w:lang w:val="en-GB"/>
        </w:rPr>
        <w:t xml:space="preserve">, </w:t>
      </w:r>
      <w:r w:rsidR="002D6085">
        <w:rPr>
          <w:rFonts w:eastAsia="Times New Roman"/>
          <w:sz w:val="20"/>
          <w:szCs w:val="20"/>
          <w:lang w:val="en-GB"/>
        </w:rPr>
        <w:t xml:space="preserve">the </w:t>
      </w:r>
      <w:r w:rsidR="001D70B2" w:rsidRPr="008D2096">
        <w:rPr>
          <w:rFonts w:eastAsia="Times New Roman"/>
          <w:sz w:val="20"/>
          <w:szCs w:val="20"/>
          <w:lang w:val="en-GB"/>
        </w:rPr>
        <w:t>ePTFE surface angle can be reduced from 125</w:t>
      </w:r>
      <w:r w:rsidR="002D6085">
        <w:rPr>
          <w:rFonts w:eastAsia="Times New Roman"/>
          <w:sz w:val="20"/>
          <w:szCs w:val="20"/>
          <w:lang w:val="en-GB"/>
        </w:rPr>
        <w:t>˚</w:t>
      </w:r>
      <w:r w:rsidR="001D70B2" w:rsidRPr="008D2096">
        <w:rPr>
          <w:rFonts w:eastAsia="Times New Roman"/>
          <w:sz w:val="20"/>
          <w:szCs w:val="20"/>
          <w:lang w:val="en-GB"/>
        </w:rPr>
        <w:t xml:space="preserve"> to 72</w:t>
      </w:r>
      <w:r w:rsidR="002D6085">
        <w:rPr>
          <w:rFonts w:eastAsia="Times New Roman"/>
          <w:sz w:val="20"/>
          <w:szCs w:val="20"/>
          <w:lang w:val="en-GB"/>
        </w:rPr>
        <w:t>˚</w:t>
      </w:r>
      <w:r w:rsidR="001D70B2" w:rsidRPr="008D2096">
        <w:rPr>
          <w:rFonts w:eastAsia="Times New Roman"/>
          <w:sz w:val="20"/>
          <w:szCs w:val="20"/>
          <w:lang w:val="en-GB"/>
        </w:rPr>
        <w:t xml:space="preserve"> using </w:t>
      </w:r>
      <w:r w:rsidR="002B2977">
        <w:rPr>
          <w:rFonts w:eastAsia="Times New Roman"/>
          <w:sz w:val="20"/>
          <w:szCs w:val="20"/>
          <w:lang w:val="en-GB"/>
        </w:rPr>
        <w:t xml:space="preserve">the </w:t>
      </w:r>
      <w:r w:rsidR="004F4D85">
        <w:rPr>
          <w:rFonts w:eastAsia="Times New Roman"/>
          <w:sz w:val="20"/>
          <w:szCs w:val="20"/>
          <w:lang w:val="en-GB"/>
        </w:rPr>
        <w:t>AA</w:t>
      </w:r>
      <w:r w:rsidR="001D70B2" w:rsidRPr="008D2096">
        <w:rPr>
          <w:rFonts w:eastAsia="Times New Roman"/>
          <w:sz w:val="20"/>
          <w:szCs w:val="20"/>
          <w:lang w:val="en-GB"/>
        </w:rPr>
        <w:t xml:space="preserve"> plasma deposition procedure. In addition, Hidzir et al. </w:t>
      </w:r>
      <w:r w:rsidR="001D70B2" w:rsidRPr="008D2096">
        <w:rPr>
          <w:rFonts w:eastAsia="Times New Roman"/>
          <w:sz w:val="20"/>
          <w:szCs w:val="20"/>
          <w:lang w:val="en-GB"/>
        </w:rPr>
        <w:fldChar w:fldCharType="begin"/>
      </w:r>
      <w:r w:rsidR="00940989" w:rsidRPr="008D2096">
        <w:rPr>
          <w:rFonts w:eastAsia="Times New Roman"/>
          <w:sz w:val="20"/>
          <w:szCs w:val="20"/>
          <w:lang w:val="en-GB"/>
        </w:rPr>
        <w:instrText xml:space="preserve"> ADDIN EN.CITE &lt;EndNote&gt;&lt;Cite&gt;&lt;Author&gt;Hidzir&lt;/Author&gt;&lt;Year&gt;2012&lt;/Year&gt;&lt;RecNum&gt;10&lt;/RecNum&gt;&lt;DisplayText&gt;[8]&lt;/DisplayText&gt;&lt;record&gt;&lt;rec-number&gt;10&lt;/rec-number&gt;&lt;foreign-keys&gt;&lt;key app="EN" db-id="re5v5pt9fxra2net0w7vrtxd02tr2fdaz5r2" timestamp="1458801481"&gt;10&lt;/key&gt;&lt;/foreign-keys&gt;&lt;ref-type name="Journal Article"&gt;17&lt;/ref-type&gt;&lt;contributors&gt;&lt;authors&gt;&lt;author&gt;Norsyahidah Mohd Hidzir&lt;/author&gt;&lt;author&gt;David J.T. Hill&lt;/author&gt;&lt;author&gt;Darren Martin&lt;/author&gt;&lt;author&gt;Lisbeth Grøndahl&lt;/author&gt;&lt;/authors&gt;&lt;/contributors&gt;&lt;titles&gt;&lt;title&gt;Radiation-induced grafting of acrylic acid onto expanded poly(tetrafluoroethylene) membranes&lt;/title&gt;&lt;secondary-title&gt;Polymer &lt;/secondary-title&gt;&lt;/titles&gt;&lt;periodical&gt;&lt;full-title&gt;Polymer&lt;/full-title&gt;&lt;/periodical&gt;&lt;pages&gt;6063-6071&lt;/pages&gt;&lt;volume&gt;53&lt;/volume&gt;&lt;dates&gt;&lt;year&gt;2012&lt;/year&gt;&lt;/dates&gt;&lt;urls&gt;&lt;/urls&gt;&lt;/record&gt;&lt;/Cite&gt;&lt;/EndNote&gt;</w:instrText>
      </w:r>
      <w:r w:rsidR="001D70B2" w:rsidRPr="008D2096">
        <w:rPr>
          <w:rFonts w:eastAsia="Times New Roman"/>
          <w:sz w:val="20"/>
          <w:szCs w:val="20"/>
          <w:lang w:val="en-GB"/>
        </w:rPr>
        <w:fldChar w:fldCharType="separate"/>
      </w:r>
      <w:r w:rsidR="00940989" w:rsidRPr="008D2096">
        <w:rPr>
          <w:rFonts w:eastAsia="Times New Roman"/>
          <w:sz w:val="20"/>
          <w:szCs w:val="20"/>
          <w:lang w:val="en-GB"/>
        </w:rPr>
        <w:t>[8]</w:t>
      </w:r>
      <w:r w:rsidR="001D70B2" w:rsidRPr="008D2096">
        <w:rPr>
          <w:rFonts w:eastAsia="Times New Roman"/>
          <w:sz w:val="20"/>
          <w:szCs w:val="20"/>
          <w:lang w:val="en-GB"/>
        </w:rPr>
        <w:fldChar w:fldCharType="end"/>
      </w:r>
      <w:r w:rsidR="001D70B2" w:rsidRPr="008D2096">
        <w:rPr>
          <w:rFonts w:eastAsia="Times New Roman"/>
          <w:sz w:val="20"/>
          <w:szCs w:val="20"/>
          <w:lang w:val="en-GB"/>
        </w:rPr>
        <w:t xml:space="preserve"> reported that the surface water contact angle obtained is 92˚ </w:t>
      </w:r>
      <w:r w:rsidR="00BE5CF3" w:rsidRPr="008D2096">
        <w:rPr>
          <w:rFonts w:eastAsia="Times New Roman"/>
          <w:sz w:val="20"/>
          <w:szCs w:val="20"/>
          <w:lang w:val="en-GB"/>
        </w:rPr>
        <w:t xml:space="preserve">for </w:t>
      </w:r>
      <w:r w:rsidR="001D66D4">
        <w:rPr>
          <w:rFonts w:eastAsia="Times New Roman"/>
          <w:sz w:val="20"/>
          <w:szCs w:val="20"/>
          <w:lang w:val="en-GB"/>
        </w:rPr>
        <w:t xml:space="preserve">the </w:t>
      </w:r>
      <w:r w:rsidR="00BE5CF3" w:rsidRPr="008D2096">
        <w:rPr>
          <w:rFonts w:eastAsia="Times New Roman"/>
          <w:sz w:val="20"/>
          <w:szCs w:val="20"/>
          <w:lang w:val="en-GB"/>
        </w:rPr>
        <w:t>grafted sample (</w:t>
      </w:r>
      <w:r w:rsidR="001D70B2" w:rsidRPr="008D2096">
        <w:rPr>
          <w:rFonts w:eastAsia="Times New Roman"/>
          <w:sz w:val="20"/>
          <w:szCs w:val="20"/>
          <w:lang w:val="en-GB"/>
        </w:rPr>
        <w:t>ePTFE that has been irradiated at a dose of 10 kGy and 40% concentration of acrylic acid</w:t>
      </w:r>
      <w:r w:rsidR="00BE5CF3" w:rsidRPr="008D2096">
        <w:rPr>
          <w:rFonts w:eastAsia="Times New Roman"/>
          <w:sz w:val="20"/>
          <w:szCs w:val="20"/>
          <w:lang w:val="en-GB"/>
        </w:rPr>
        <w:t>)</w:t>
      </w:r>
      <w:r w:rsidR="001D70B2" w:rsidRPr="008D2096">
        <w:rPr>
          <w:rFonts w:eastAsia="Times New Roman"/>
          <w:sz w:val="20"/>
          <w:szCs w:val="20"/>
          <w:lang w:val="en-GB"/>
        </w:rPr>
        <w:t>.</w:t>
      </w:r>
    </w:p>
    <w:p w14:paraId="3A090A55" w14:textId="77777777" w:rsidR="0085254C" w:rsidRPr="008D2096" w:rsidRDefault="00B375E2" w:rsidP="000E6950">
      <w:pPr>
        <w:pStyle w:val="NoSpacing"/>
        <w:jc w:val="both"/>
        <w:rPr>
          <w:sz w:val="20"/>
          <w:szCs w:val="20"/>
          <w:lang w:val="en-GB"/>
        </w:rPr>
      </w:pPr>
      <w:r w:rsidRPr="008D2096">
        <w:rPr>
          <w:sz w:val="20"/>
          <w:szCs w:val="20"/>
          <w:lang w:val="en-GB"/>
        </w:rPr>
        <w:t xml:space="preserve"> </w:t>
      </w:r>
      <w:r w:rsidR="0056402B" w:rsidRPr="008D2096">
        <w:rPr>
          <w:sz w:val="20"/>
          <w:szCs w:val="20"/>
          <w:lang w:val="en-GB"/>
        </w:rPr>
        <w:tab/>
      </w:r>
    </w:p>
    <w:p w14:paraId="07DE350D" w14:textId="011EAAA8" w:rsidR="00D770D9" w:rsidRPr="008D2096" w:rsidRDefault="003A076D" w:rsidP="00AF6039">
      <w:pPr>
        <w:pStyle w:val="NoSpacing"/>
        <w:jc w:val="both"/>
        <w:rPr>
          <w:b/>
          <w:sz w:val="20"/>
          <w:szCs w:val="20"/>
          <w:lang w:val="en-GB"/>
        </w:rPr>
      </w:pPr>
      <w:r w:rsidRPr="008D2096">
        <w:rPr>
          <w:b/>
          <w:sz w:val="20"/>
          <w:szCs w:val="20"/>
          <w:lang w:val="en-GB"/>
        </w:rPr>
        <w:t>Chemical c</w:t>
      </w:r>
      <w:r w:rsidR="00B225FD" w:rsidRPr="008D2096">
        <w:rPr>
          <w:b/>
          <w:sz w:val="20"/>
          <w:szCs w:val="20"/>
          <w:lang w:val="en-GB"/>
        </w:rPr>
        <w:t>haracteri</w:t>
      </w:r>
      <w:r w:rsidR="001D66D4">
        <w:rPr>
          <w:b/>
          <w:sz w:val="20"/>
          <w:szCs w:val="20"/>
          <w:lang w:val="en-GB"/>
        </w:rPr>
        <w:t>s</w:t>
      </w:r>
      <w:r w:rsidR="00B225FD" w:rsidRPr="008D2096">
        <w:rPr>
          <w:b/>
          <w:sz w:val="20"/>
          <w:szCs w:val="20"/>
          <w:lang w:val="en-GB"/>
        </w:rPr>
        <w:t>ation</w:t>
      </w:r>
      <w:r w:rsidR="00A475D4" w:rsidRPr="008D2096">
        <w:rPr>
          <w:b/>
          <w:sz w:val="20"/>
          <w:szCs w:val="20"/>
          <w:lang w:val="en-GB"/>
        </w:rPr>
        <w:t xml:space="preserve"> of </w:t>
      </w:r>
      <w:r w:rsidRPr="008D2096">
        <w:rPr>
          <w:b/>
          <w:sz w:val="20"/>
          <w:szCs w:val="20"/>
          <w:lang w:val="en-GB"/>
        </w:rPr>
        <w:t>ePTFE and grafted ePTFE</w:t>
      </w:r>
    </w:p>
    <w:p w14:paraId="7B93C9CE" w14:textId="5A80DA83" w:rsidR="009453C0" w:rsidRDefault="00054793" w:rsidP="009453C0">
      <w:pPr>
        <w:pStyle w:val="NoSpacing"/>
        <w:jc w:val="both"/>
        <w:rPr>
          <w:rStyle w:val="hps"/>
          <w:sz w:val="20"/>
          <w:szCs w:val="20"/>
          <w:lang w:val="en-GB"/>
        </w:rPr>
      </w:pPr>
      <w:r w:rsidRPr="008D2096">
        <w:rPr>
          <w:rStyle w:val="hps"/>
          <w:sz w:val="20"/>
          <w:szCs w:val="20"/>
          <w:lang w:val="en-GB"/>
        </w:rPr>
        <w:t xml:space="preserve">Figure </w:t>
      </w:r>
      <w:r w:rsidR="00241749" w:rsidRPr="008D2096">
        <w:rPr>
          <w:rStyle w:val="hps"/>
          <w:sz w:val="20"/>
          <w:szCs w:val="20"/>
          <w:lang w:val="en-GB"/>
        </w:rPr>
        <w:t>2(a) shows</w:t>
      </w:r>
      <w:r w:rsidR="00206F07" w:rsidRPr="008D2096">
        <w:rPr>
          <w:rStyle w:val="hps"/>
          <w:sz w:val="20"/>
          <w:szCs w:val="20"/>
          <w:lang w:val="en-GB"/>
        </w:rPr>
        <w:t xml:space="preserve"> a</w:t>
      </w:r>
      <w:r w:rsidR="002B2977">
        <w:rPr>
          <w:rStyle w:val="hps"/>
          <w:sz w:val="20"/>
          <w:szCs w:val="20"/>
          <w:lang w:val="en-GB"/>
        </w:rPr>
        <w:t>n</w:t>
      </w:r>
      <w:r w:rsidR="00206F07" w:rsidRPr="008D2096">
        <w:rPr>
          <w:rStyle w:val="hps"/>
          <w:sz w:val="20"/>
          <w:szCs w:val="20"/>
          <w:lang w:val="en-GB"/>
        </w:rPr>
        <w:t xml:space="preserve"> FTIR spectra for untreated ePTFE</w:t>
      </w:r>
      <w:r w:rsidR="002B2977">
        <w:rPr>
          <w:rStyle w:val="hps"/>
          <w:sz w:val="20"/>
          <w:szCs w:val="20"/>
          <w:lang w:val="en-GB"/>
        </w:rPr>
        <w:t>, which</w:t>
      </w:r>
      <w:r w:rsidR="00206F07" w:rsidRPr="008D2096">
        <w:rPr>
          <w:rStyle w:val="hps"/>
          <w:sz w:val="20"/>
          <w:szCs w:val="20"/>
          <w:lang w:val="en-GB"/>
        </w:rPr>
        <w:t xml:space="preserve"> displays the σ band at 1208</w:t>
      </w:r>
      <w:r w:rsidR="00132C9E">
        <w:rPr>
          <w:rStyle w:val="hps"/>
          <w:sz w:val="20"/>
          <w:szCs w:val="20"/>
          <w:lang w:val="en-GB"/>
        </w:rPr>
        <w:t> cm</w:t>
      </w:r>
      <w:r w:rsidR="00206F07" w:rsidRPr="008D2096">
        <w:rPr>
          <w:rStyle w:val="hps"/>
          <w:sz w:val="20"/>
          <w:szCs w:val="20"/>
          <w:vertAlign w:val="superscript"/>
          <w:lang w:val="en-GB"/>
        </w:rPr>
        <w:t>-1</w:t>
      </w:r>
      <w:r w:rsidR="00206F07" w:rsidRPr="008D2096">
        <w:rPr>
          <w:rStyle w:val="hps"/>
          <w:sz w:val="20"/>
          <w:szCs w:val="20"/>
          <w:lang w:val="en-GB"/>
        </w:rPr>
        <w:t xml:space="preserve"> and 1154</w:t>
      </w:r>
      <w:r w:rsidR="00132C9E">
        <w:rPr>
          <w:rStyle w:val="hps"/>
          <w:sz w:val="20"/>
          <w:szCs w:val="20"/>
          <w:lang w:val="en-GB"/>
        </w:rPr>
        <w:t> cm</w:t>
      </w:r>
      <w:r w:rsidR="00206F07" w:rsidRPr="008D2096">
        <w:rPr>
          <w:rStyle w:val="hps"/>
          <w:sz w:val="20"/>
          <w:szCs w:val="20"/>
          <w:vertAlign w:val="superscript"/>
          <w:lang w:val="en-GB"/>
        </w:rPr>
        <w:t>-1</w:t>
      </w:r>
      <w:r w:rsidR="002B2977">
        <w:rPr>
          <w:rStyle w:val="hps"/>
          <w:sz w:val="20"/>
          <w:szCs w:val="20"/>
          <w:lang w:val="en-GB"/>
        </w:rPr>
        <w:t xml:space="preserve">, </w:t>
      </w:r>
      <w:r w:rsidR="00206F07" w:rsidRPr="008D2096">
        <w:rPr>
          <w:rStyle w:val="hps"/>
          <w:sz w:val="20"/>
          <w:szCs w:val="20"/>
          <w:lang w:val="en-GB"/>
        </w:rPr>
        <w:t xml:space="preserve">which were </w:t>
      </w:r>
      <w:r w:rsidR="00260684" w:rsidRPr="0003254A">
        <w:rPr>
          <w:rStyle w:val="hps"/>
          <w:sz w:val="20"/>
          <w:szCs w:val="20"/>
          <w:lang w:val="en-GB"/>
        </w:rPr>
        <w:t>assigned</w:t>
      </w:r>
      <w:r w:rsidR="00206F07" w:rsidRPr="008D2096">
        <w:rPr>
          <w:rStyle w:val="hps"/>
          <w:sz w:val="20"/>
          <w:szCs w:val="20"/>
          <w:lang w:val="en-GB"/>
        </w:rPr>
        <w:t xml:space="preserve"> as </w:t>
      </w:r>
      <w:r w:rsidR="00E94886">
        <w:rPr>
          <w:rStyle w:val="hps"/>
          <w:sz w:val="20"/>
          <w:szCs w:val="20"/>
          <w:lang w:val="en-GB"/>
        </w:rPr>
        <w:t xml:space="preserve">the </w:t>
      </w:r>
      <w:r w:rsidR="00206F07" w:rsidRPr="008D2096">
        <w:rPr>
          <w:rStyle w:val="hps"/>
          <w:sz w:val="20"/>
          <w:szCs w:val="20"/>
          <w:lang w:val="en-GB"/>
        </w:rPr>
        <w:t>CF</w:t>
      </w:r>
      <w:r w:rsidR="00206F07" w:rsidRPr="008D2096">
        <w:rPr>
          <w:rStyle w:val="hps"/>
          <w:sz w:val="20"/>
          <w:szCs w:val="20"/>
          <w:vertAlign w:val="subscript"/>
          <w:lang w:val="en-GB"/>
        </w:rPr>
        <w:t>2</w:t>
      </w:r>
      <w:r w:rsidR="00206F07" w:rsidRPr="008D2096">
        <w:rPr>
          <w:rStyle w:val="hps"/>
          <w:sz w:val="20"/>
          <w:szCs w:val="20"/>
          <w:lang w:val="en-GB"/>
        </w:rPr>
        <w:t xml:space="preserve"> stretching mode, and the band at 637</w:t>
      </w:r>
      <w:r w:rsidR="00132C9E">
        <w:rPr>
          <w:rStyle w:val="hps"/>
          <w:sz w:val="20"/>
          <w:szCs w:val="20"/>
          <w:lang w:val="en-GB"/>
        </w:rPr>
        <w:t> cm</w:t>
      </w:r>
      <w:r w:rsidR="00206F07" w:rsidRPr="008D2096">
        <w:rPr>
          <w:rStyle w:val="hps"/>
          <w:sz w:val="20"/>
          <w:szCs w:val="20"/>
          <w:vertAlign w:val="superscript"/>
          <w:lang w:val="en-GB"/>
        </w:rPr>
        <w:t>-1</w:t>
      </w:r>
      <w:r w:rsidR="00206F07" w:rsidRPr="008D2096">
        <w:rPr>
          <w:rStyle w:val="hps"/>
          <w:sz w:val="20"/>
          <w:szCs w:val="20"/>
          <w:lang w:val="en-GB"/>
        </w:rPr>
        <w:t xml:space="preserve"> and 555</w:t>
      </w:r>
      <w:r w:rsidR="00132C9E">
        <w:rPr>
          <w:rStyle w:val="hps"/>
          <w:sz w:val="20"/>
          <w:szCs w:val="20"/>
          <w:lang w:val="en-GB"/>
        </w:rPr>
        <w:t> cm</w:t>
      </w:r>
      <w:r w:rsidR="00206F07" w:rsidRPr="008D2096">
        <w:rPr>
          <w:rStyle w:val="hps"/>
          <w:sz w:val="20"/>
          <w:szCs w:val="20"/>
          <w:vertAlign w:val="superscript"/>
          <w:lang w:val="en-GB"/>
        </w:rPr>
        <w:t>-1</w:t>
      </w:r>
      <w:r w:rsidR="00E94886">
        <w:rPr>
          <w:rStyle w:val="hps"/>
          <w:sz w:val="20"/>
          <w:szCs w:val="20"/>
          <w:lang w:val="en-GB"/>
        </w:rPr>
        <w:t xml:space="preserve">, which </w:t>
      </w:r>
      <w:r w:rsidR="00206F07" w:rsidRPr="008D2096">
        <w:rPr>
          <w:rStyle w:val="hps"/>
          <w:sz w:val="20"/>
          <w:szCs w:val="20"/>
          <w:lang w:val="en-GB"/>
        </w:rPr>
        <w:t xml:space="preserve">were assigned to </w:t>
      </w:r>
      <w:r w:rsidR="002B2977">
        <w:rPr>
          <w:rStyle w:val="hps"/>
          <w:sz w:val="20"/>
          <w:szCs w:val="20"/>
          <w:lang w:val="en-GB"/>
        </w:rPr>
        <w:t xml:space="preserve">the </w:t>
      </w:r>
      <w:r w:rsidR="00206F07" w:rsidRPr="008D2096">
        <w:rPr>
          <w:rStyle w:val="hps"/>
          <w:sz w:val="20"/>
          <w:szCs w:val="20"/>
          <w:lang w:val="en-GB"/>
        </w:rPr>
        <w:t>CF</w:t>
      </w:r>
      <w:r w:rsidR="00206F07" w:rsidRPr="008D2096">
        <w:rPr>
          <w:rStyle w:val="hps"/>
          <w:sz w:val="20"/>
          <w:szCs w:val="20"/>
          <w:vertAlign w:val="subscript"/>
          <w:lang w:val="en-GB"/>
        </w:rPr>
        <w:t>2</w:t>
      </w:r>
      <w:r w:rsidR="00206F07" w:rsidRPr="008D2096">
        <w:rPr>
          <w:rStyle w:val="hps"/>
          <w:sz w:val="20"/>
          <w:szCs w:val="20"/>
          <w:lang w:val="en-GB"/>
        </w:rPr>
        <w:t xml:space="preserve"> wagging mode and CF</w:t>
      </w:r>
      <w:r w:rsidR="00206F07" w:rsidRPr="008D2096">
        <w:rPr>
          <w:rStyle w:val="hps"/>
          <w:sz w:val="20"/>
          <w:szCs w:val="20"/>
          <w:vertAlign w:val="subscript"/>
          <w:lang w:val="en-GB"/>
        </w:rPr>
        <w:t>2</w:t>
      </w:r>
      <w:r w:rsidR="00206F07" w:rsidRPr="008D2096">
        <w:rPr>
          <w:rStyle w:val="hps"/>
          <w:sz w:val="20"/>
          <w:szCs w:val="20"/>
          <w:lang w:val="en-GB"/>
        </w:rPr>
        <w:t xml:space="preserve"> deformation mode </w:t>
      </w:r>
      <w:r w:rsidR="00206F07" w:rsidRPr="008D2096">
        <w:rPr>
          <w:rStyle w:val="hps"/>
          <w:sz w:val="20"/>
          <w:szCs w:val="20"/>
          <w:lang w:val="en-GB"/>
        </w:rPr>
        <w:fldChar w:fldCharType="begin"/>
      </w:r>
      <w:r w:rsidR="00940989" w:rsidRPr="008D2096">
        <w:rPr>
          <w:rStyle w:val="hps"/>
          <w:sz w:val="20"/>
          <w:szCs w:val="20"/>
          <w:lang w:val="en-GB"/>
        </w:rPr>
        <w:instrText xml:space="preserve"> ADDIN EN.CITE &lt;EndNote&gt;&lt;Cite&gt;&lt;Author&gt;Hidzir&lt;/Author&gt;&lt;Year&gt;2012&lt;/Year&gt;&lt;RecNum&gt;10&lt;/RecNum&gt;&lt;DisplayText&gt;[8]&lt;/DisplayText&gt;&lt;record&gt;&lt;rec-number&gt;10&lt;/rec-number&gt;&lt;foreign-keys&gt;&lt;key app="EN" db-id="re5v5pt9fxra2net0w7vrtxd02tr2fdaz5r2" timestamp="1458801481"&gt;10&lt;/key&gt;&lt;/foreign-keys&gt;&lt;ref-type name="Journal Article"&gt;17&lt;/ref-type&gt;&lt;contributors&gt;&lt;authors&gt;&lt;author&gt;Norsyahidah Mohd Hidzir&lt;/author&gt;&lt;author&gt;David J.T. Hill&lt;/author&gt;&lt;author&gt;Darren Martin&lt;/author&gt;&lt;author&gt;Lisbeth Grøndahl&lt;/author&gt;&lt;/authors&gt;&lt;/contributors&gt;&lt;titles&gt;&lt;title&gt;Radiation-induced grafting of acrylic acid onto expanded poly(tetrafluoroethylene) membranes&lt;/title&gt;&lt;secondary-title&gt;Polymer &lt;/secondary-title&gt;&lt;/titles&gt;&lt;periodical&gt;&lt;full-title&gt;Polymer&lt;/full-title&gt;&lt;/periodical&gt;&lt;pages&gt;6063-6071&lt;/pages&gt;&lt;volume&gt;53&lt;/volume&gt;&lt;dates&gt;&lt;year&gt;2012&lt;/year&gt;&lt;/dates&gt;&lt;urls&gt;&lt;/urls&gt;&lt;/record&gt;&lt;/Cite&gt;&lt;/EndNote&gt;</w:instrText>
      </w:r>
      <w:r w:rsidR="00206F07" w:rsidRPr="008D2096">
        <w:rPr>
          <w:rStyle w:val="hps"/>
          <w:sz w:val="20"/>
          <w:szCs w:val="20"/>
          <w:lang w:val="en-GB"/>
        </w:rPr>
        <w:fldChar w:fldCharType="separate"/>
      </w:r>
      <w:r w:rsidR="00940989" w:rsidRPr="008D2096">
        <w:rPr>
          <w:rStyle w:val="hps"/>
          <w:sz w:val="20"/>
          <w:szCs w:val="20"/>
          <w:lang w:val="en-GB"/>
        </w:rPr>
        <w:t>[8]</w:t>
      </w:r>
      <w:r w:rsidR="00206F07" w:rsidRPr="008D2096">
        <w:rPr>
          <w:rStyle w:val="hps"/>
          <w:sz w:val="20"/>
          <w:szCs w:val="20"/>
          <w:lang w:val="en-GB"/>
        </w:rPr>
        <w:fldChar w:fldCharType="end"/>
      </w:r>
      <w:r w:rsidR="00206F07" w:rsidRPr="008D2096">
        <w:rPr>
          <w:rStyle w:val="hps"/>
          <w:sz w:val="20"/>
          <w:szCs w:val="20"/>
          <w:lang w:val="en-GB"/>
        </w:rPr>
        <w:t>.</w:t>
      </w:r>
      <w:r w:rsidRPr="008D2096">
        <w:rPr>
          <w:rStyle w:val="hps"/>
          <w:sz w:val="20"/>
          <w:szCs w:val="20"/>
          <w:lang w:val="en-GB"/>
        </w:rPr>
        <w:t xml:space="preserve">  </w:t>
      </w:r>
      <w:r w:rsidR="00206F07" w:rsidRPr="008D2096">
        <w:rPr>
          <w:rStyle w:val="hps"/>
          <w:sz w:val="20"/>
          <w:szCs w:val="20"/>
          <w:lang w:val="en-GB"/>
        </w:rPr>
        <w:t>N</w:t>
      </w:r>
      <w:r w:rsidR="006B7069" w:rsidRPr="008D2096">
        <w:rPr>
          <w:rStyle w:val="hps"/>
          <w:sz w:val="20"/>
          <w:szCs w:val="20"/>
          <w:lang w:val="en-GB"/>
        </w:rPr>
        <w:t>o</w:t>
      </w:r>
      <w:r w:rsidR="006B7069" w:rsidRPr="008D2096">
        <w:rPr>
          <w:sz w:val="20"/>
          <w:szCs w:val="20"/>
          <w:lang w:val="en-GB"/>
        </w:rPr>
        <w:t xml:space="preserve"> </w:t>
      </w:r>
      <w:r w:rsidR="00246DDC" w:rsidRPr="008D2096">
        <w:rPr>
          <w:rStyle w:val="hps"/>
          <w:sz w:val="20"/>
          <w:szCs w:val="20"/>
          <w:lang w:val="en-GB"/>
        </w:rPr>
        <w:t xml:space="preserve">additional band </w:t>
      </w:r>
      <w:r w:rsidR="00206F07" w:rsidRPr="008D2096">
        <w:rPr>
          <w:rStyle w:val="hps"/>
          <w:sz w:val="20"/>
          <w:szCs w:val="20"/>
          <w:lang w:val="en-GB"/>
        </w:rPr>
        <w:t>was observed</w:t>
      </w:r>
      <w:r w:rsidR="00246DDC" w:rsidRPr="008D2096">
        <w:rPr>
          <w:rStyle w:val="hps"/>
          <w:sz w:val="20"/>
          <w:szCs w:val="20"/>
          <w:lang w:val="en-GB"/>
        </w:rPr>
        <w:t xml:space="preserve"> on </w:t>
      </w:r>
      <w:r w:rsidR="00E94886">
        <w:rPr>
          <w:rStyle w:val="hps"/>
          <w:sz w:val="20"/>
          <w:szCs w:val="20"/>
          <w:lang w:val="en-GB"/>
        </w:rPr>
        <w:t xml:space="preserve">the </w:t>
      </w:r>
      <w:r w:rsidR="00206F07" w:rsidRPr="008D2096">
        <w:rPr>
          <w:rStyle w:val="hps"/>
          <w:sz w:val="20"/>
          <w:szCs w:val="20"/>
          <w:lang w:val="en-GB"/>
        </w:rPr>
        <w:t>sample that has been grafted with AA (e.g.</w:t>
      </w:r>
      <w:r w:rsidR="00132C9E">
        <w:rPr>
          <w:rStyle w:val="hps"/>
          <w:sz w:val="20"/>
          <w:szCs w:val="20"/>
          <w:lang w:val="en-GB"/>
        </w:rPr>
        <w:t xml:space="preserve">, </w:t>
      </w:r>
      <w:r w:rsidR="006B7069" w:rsidRPr="008D2096">
        <w:rPr>
          <w:rStyle w:val="hps"/>
          <w:sz w:val="20"/>
          <w:szCs w:val="20"/>
          <w:lang w:val="en-GB"/>
        </w:rPr>
        <w:t>sample</w:t>
      </w:r>
      <w:r w:rsidR="006B7069" w:rsidRPr="008D2096">
        <w:rPr>
          <w:sz w:val="20"/>
          <w:szCs w:val="20"/>
          <w:lang w:val="en-GB"/>
        </w:rPr>
        <w:t xml:space="preserve"> </w:t>
      </w:r>
      <w:r w:rsidR="006B7069" w:rsidRPr="008D2096">
        <w:rPr>
          <w:rStyle w:val="hps"/>
          <w:sz w:val="20"/>
          <w:szCs w:val="20"/>
          <w:lang w:val="en-GB"/>
        </w:rPr>
        <w:t>AA(</w:t>
      </w:r>
      <w:r w:rsidR="00246DDC" w:rsidRPr="008D2096">
        <w:rPr>
          <w:sz w:val="20"/>
          <w:szCs w:val="20"/>
          <w:lang w:val="en-GB"/>
        </w:rPr>
        <w:t>20)</w:t>
      </w:r>
      <w:r w:rsidR="006B7069" w:rsidRPr="008D2096">
        <w:rPr>
          <w:rStyle w:val="hps"/>
          <w:sz w:val="20"/>
          <w:szCs w:val="20"/>
          <w:lang w:val="en-GB"/>
        </w:rPr>
        <w:t>15</w:t>
      </w:r>
      <w:r w:rsidR="00206F07" w:rsidRPr="008D2096">
        <w:rPr>
          <w:rStyle w:val="hps"/>
          <w:sz w:val="20"/>
          <w:szCs w:val="20"/>
          <w:lang w:val="en-GB"/>
        </w:rPr>
        <w:t>) (</w:t>
      </w:r>
      <w:r w:rsidR="00304AD8" w:rsidRPr="008D2096">
        <w:rPr>
          <w:rStyle w:val="hps"/>
          <w:sz w:val="20"/>
          <w:szCs w:val="20"/>
          <w:lang w:val="en-GB"/>
        </w:rPr>
        <w:t>F</w:t>
      </w:r>
      <w:r w:rsidR="00206F07" w:rsidRPr="008D2096">
        <w:rPr>
          <w:rStyle w:val="hps"/>
          <w:sz w:val="20"/>
          <w:szCs w:val="20"/>
          <w:lang w:val="en-GB"/>
        </w:rPr>
        <w:t>igure 2(b))</w:t>
      </w:r>
      <w:r w:rsidR="00041311" w:rsidRPr="008D2096">
        <w:rPr>
          <w:rStyle w:val="hps"/>
          <w:sz w:val="20"/>
          <w:szCs w:val="20"/>
          <w:lang w:val="en-GB"/>
        </w:rPr>
        <w:t xml:space="preserve"> </w:t>
      </w:r>
      <w:r w:rsidR="00E02373" w:rsidRPr="008D2096">
        <w:rPr>
          <w:rStyle w:val="hps"/>
          <w:sz w:val="20"/>
          <w:szCs w:val="20"/>
          <w:lang w:val="en-GB"/>
        </w:rPr>
        <w:t>compared to the untreated sample</w:t>
      </w:r>
      <w:r w:rsidR="006B7069" w:rsidRPr="008D2096">
        <w:rPr>
          <w:sz w:val="20"/>
          <w:szCs w:val="20"/>
          <w:lang w:val="en-GB"/>
        </w:rPr>
        <w:t xml:space="preserve">. </w:t>
      </w:r>
      <w:r w:rsidR="00206F07" w:rsidRPr="008D2096">
        <w:rPr>
          <w:sz w:val="20"/>
          <w:szCs w:val="20"/>
          <w:lang w:val="en-GB"/>
        </w:rPr>
        <w:t xml:space="preserve">In </w:t>
      </w:r>
      <w:r w:rsidR="00E94886">
        <w:rPr>
          <w:sz w:val="20"/>
          <w:szCs w:val="20"/>
          <w:lang w:val="en-GB"/>
        </w:rPr>
        <w:t xml:space="preserve">the study by </w:t>
      </w:r>
      <w:r w:rsidR="00206F07" w:rsidRPr="008D2096">
        <w:rPr>
          <w:sz w:val="20"/>
          <w:szCs w:val="20"/>
          <w:lang w:val="en-GB"/>
        </w:rPr>
        <w:t>Hidzir et al</w:t>
      </w:r>
      <w:r w:rsidR="000B7176" w:rsidRPr="008D2096">
        <w:rPr>
          <w:sz w:val="20"/>
          <w:szCs w:val="20"/>
          <w:lang w:val="en-GB"/>
        </w:rPr>
        <w:t>.</w:t>
      </w:r>
      <w:r w:rsidR="00206F07" w:rsidRPr="008D2096">
        <w:rPr>
          <w:sz w:val="20"/>
          <w:szCs w:val="20"/>
          <w:lang w:val="en-GB"/>
        </w:rPr>
        <w:t xml:space="preserve"> </w:t>
      </w:r>
      <w:r w:rsidR="000B7176" w:rsidRPr="008D2096">
        <w:rPr>
          <w:sz w:val="20"/>
          <w:szCs w:val="20"/>
          <w:lang w:val="en-GB"/>
        </w:rPr>
        <w:fldChar w:fldCharType="begin"/>
      </w:r>
      <w:r w:rsidR="00940989" w:rsidRPr="008D2096">
        <w:rPr>
          <w:sz w:val="20"/>
          <w:szCs w:val="20"/>
          <w:lang w:val="en-GB"/>
        </w:rPr>
        <w:instrText xml:space="preserve"> ADDIN EN.CITE &lt;EndNote&gt;&lt;Cite&gt;&lt;Author&gt;Hidzir&lt;/Author&gt;&lt;Year&gt;2012&lt;/Year&gt;&lt;RecNum&gt;10&lt;/RecNum&gt;&lt;DisplayText&gt;[8]&lt;/DisplayText&gt;&lt;record&gt;&lt;rec-number&gt;10&lt;/rec-number&gt;&lt;foreign-keys&gt;&lt;key app="EN" db-id="re5v5pt9fxra2net0w7vrtxd02tr2fdaz5r2" timestamp="1458801481"&gt;10&lt;/key&gt;&lt;/foreign-keys&gt;&lt;ref-type name="Journal Article"&gt;17&lt;/ref-type&gt;&lt;contributors&gt;&lt;authors&gt;&lt;author&gt;Norsyahidah Mohd Hidzir&lt;/author&gt;&lt;author&gt;David J.T. Hill&lt;/author&gt;&lt;author&gt;Darren Martin&lt;/author&gt;&lt;author&gt;Lisbeth Grøndahl&lt;/author&gt;&lt;/authors&gt;&lt;/contributors&gt;&lt;titles&gt;&lt;title&gt;Radiation-induced grafting of acrylic acid onto expanded poly(tetrafluoroethylene) membranes&lt;/title&gt;&lt;secondary-title&gt;Polymer &lt;/secondary-title&gt;&lt;/titles&gt;&lt;periodical&gt;&lt;full-title&gt;Polymer&lt;/full-title&gt;&lt;/periodical&gt;&lt;pages&gt;6063-6071&lt;/pages&gt;&lt;volume&gt;53&lt;/volume&gt;&lt;dates&gt;&lt;year&gt;2012&lt;/year&gt;&lt;/dates&gt;&lt;urls&gt;&lt;/urls&gt;&lt;/record&gt;&lt;/Cite&gt;&lt;/EndNote&gt;</w:instrText>
      </w:r>
      <w:r w:rsidR="000B7176" w:rsidRPr="008D2096">
        <w:rPr>
          <w:sz w:val="20"/>
          <w:szCs w:val="20"/>
          <w:lang w:val="en-GB"/>
        </w:rPr>
        <w:fldChar w:fldCharType="separate"/>
      </w:r>
      <w:r w:rsidR="00940989" w:rsidRPr="008D2096">
        <w:rPr>
          <w:sz w:val="20"/>
          <w:szCs w:val="20"/>
          <w:lang w:val="en-GB"/>
        </w:rPr>
        <w:t>[8]</w:t>
      </w:r>
      <w:r w:rsidR="000B7176" w:rsidRPr="008D2096">
        <w:rPr>
          <w:sz w:val="20"/>
          <w:szCs w:val="20"/>
          <w:lang w:val="en-GB"/>
        </w:rPr>
        <w:fldChar w:fldCharType="end"/>
      </w:r>
      <w:r w:rsidR="00206F07" w:rsidRPr="008D2096">
        <w:rPr>
          <w:sz w:val="20"/>
          <w:szCs w:val="20"/>
          <w:lang w:val="en-GB"/>
        </w:rPr>
        <w:t xml:space="preserve">, </w:t>
      </w:r>
      <w:r w:rsidR="000B7176" w:rsidRPr="008D2096">
        <w:rPr>
          <w:rStyle w:val="hps"/>
          <w:sz w:val="20"/>
          <w:szCs w:val="20"/>
          <w:lang w:val="en-GB"/>
        </w:rPr>
        <w:t>the</w:t>
      </w:r>
      <w:r w:rsidR="000B7176" w:rsidRPr="008D2096">
        <w:rPr>
          <w:sz w:val="20"/>
          <w:szCs w:val="20"/>
          <w:lang w:val="en-GB"/>
        </w:rPr>
        <w:t xml:space="preserve"> </w:t>
      </w:r>
      <w:r w:rsidR="000B7176" w:rsidRPr="008D2096">
        <w:rPr>
          <w:rStyle w:val="hps"/>
          <w:sz w:val="20"/>
          <w:szCs w:val="20"/>
          <w:lang w:val="en-GB"/>
        </w:rPr>
        <w:t>carbonyl</w:t>
      </w:r>
      <w:r w:rsidR="000B7176" w:rsidRPr="008D2096">
        <w:rPr>
          <w:sz w:val="20"/>
          <w:szCs w:val="20"/>
          <w:lang w:val="en-GB"/>
        </w:rPr>
        <w:t xml:space="preserve"> </w:t>
      </w:r>
      <w:r w:rsidR="000B7176" w:rsidRPr="008D2096">
        <w:rPr>
          <w:rStyle w:val="hps"/>
          <w:sz w:val="20"/>
          <w:szCs w:val="20"/>
          <w:lang w:val="en-GB"/>
        </w:rPr>
        <w:t>band</w:t>
      </w:r>
      <w:r w:rsidR="000B7176" w:rsidRPr="008D2096">
        <w:rPr>
          <w:sz w:val="20"/>
          <w:szCs w:val="20"/>
          <w:lang w:val="en-GB"/>
        </w:rPr>
        <w:t xml:space="preserve"> </w:t>
      </w:r>
      <w:r w:rsidR="000B7176" w:rsidRPr="008D2096">
        <w:rPr>
          <w:rStyle w:val="hps"/>
          <w:sz w:val="20"/>
          <w:szCs w:val="20"/>
          <w:lang w:val="en-GB"/>
        </w:rPr>
        <w:t>of the</w:t>
      </w:r>
      <w:r w:rsidR="000B7176" w:rsidRPr="008D2096">
        <w:rPr>
          <w:sz w:val="20"/>
          <w:szCs w:val="20"/>
          <w:lang w:val="en-GB"/>
        </w:rPr>
        <w:t xml:space="preserve"> </w:t>
      </w:r>
      <w:r w:rsidR="000B7176" w:rsidRPr="008D2096">
        <w:rPr>
          <w:rStyle w:val="hps"/>
          <w:sz w:val="20"/>
          <w:szCs w:val="20"/>
          <w:lang w:val="en-GB"/>
        </w:rPr>
        <w:t>carboxylic</w:t>
      </w:r>
      <w:r w:rsidR="000B7176" w:rsidRPr="008D2096">
        <w:rPr>
          <w:sz w:val="20"/>
          <w:szCs w:val="20"/>
          <w:lang w:val="en-GB"/>
        </w:rPr>
        <w:t xml:space="preserve"> </w:t>
      </w:r>
      <w:r w:rsidR="000B7176" w:rsidRPr="008D2096">
        <w:rPr>
          <w:rStyle w:val="hps"/>
          <w:sz w:val="20"/>
          <w:szCs w:val="20"/>
          <w:lang w:val="en-GB"/>
        </w:rPr>
        <w:t>acid group can be seen at 1716</w:t>
      </w:r>
      <w:r w:rsidR="00132C9E">
        <w:rPr>
          <w:sz w:val="20"/>
          <w:szCs w:val="20"/>
          <w:lang w:val="en-GB"/>
        </w:rPr>
        <w:t> cm</w:t>
      </w:r>
      <w:r w:rsidR="000B7176" w:rsidRPr="008D2096">
        <w:rPr>
          <w:rStyle w:val="hps"/>
          <w:rFonts w:ascii="Cambria Math" w:hAnsi="Cambria Math" w:cs="Cambria Math"/>
          <w:sz w:val="20"/>
          <w:szCs w:val="20"/>
          <w:lang w:val="en-GB"/>
        </w:rPr>
        <w:t>⁻</w:t>
      </w:r>
      <w:r w:rsidR="000B7176" w:rsidRPr="008D2096">
        <w:rPr>
          <w:rStyle w:val="hps"/>
          <w:sz w:val="20"/>
          <w:szCs w:val="20"/>
          <w:vertAlign w:val="superscript"/>
          <w:lang w:val="en-GB"/>
        </w:rPr>
        <w:t>1</w:t>
      </w:r>
      <w:r w:rsidR="000B7176" w:rsidRPr="008D2096">
        <w:rPr>
          <w:sz w:val="20"/>
          <w:szCs w:val="20"/>
          <w:lang w:val="en-GB"/>
        </w:rPr>
        <w:t xml:space="preserve"> </w:t>
      </w:r>
      <w:r w:rsidR="000B7176" w:rsidRPr="008D2096">
        <w:rPr>
          <w:rStyle w:val="hps"/>
          <w:sz w:val="20"/>
          <w:szCs w:val="20"/>
          <w:lang w:val="en-GB"/>
        </w:rPr>
        <w:t>, and the</w:t>
      </w:r>
      <w:r w:rsidR="000B7176" w:rsidRPr="008D2096">
        <w:rPr>
          <w:sz w:val="20"/>
          <w:szCs w:val="20"/>
          <w:lang w:val="en-GB"/>
        </w:rPr>
        <w:t xml:space="preserve"> </w:t>
      </w:r>
      <w:r w:rsidR="000B7176" w:rsidRPr="008D2096">
        <w:rPr>
          <w:rStyle w:val="hps"/>
          <w:sz w:val="20"/>
          <w:szCs w:val="20"/>
          <w:lang w:val="en-GB"/>
        </w:rPr>
        <w:t>hydroxyl groups</w:t>
      </w:r>
      <w:r w:rsidR="000B7176" w:rsidRPr="008D2096">
        <w:rPr>
          <w:sz w:val="20"/>
          <w:szCs w:val="20"/>
          <w:lang w:val="en-GB"/>
        </w:rPr>
        <w:t xml:space="preserve"> </w:t>
      </w:r>
      <w:r w:rsidR="00E94886">
        <w:rPr>
          <w:sz w:val="20"/>
          <w:szCs w:val="20"/>
          <w:lang w:val="en-GB"/>
        </w:rPr>
        <w:t xml:space="preserve">are </w:t>
      </w:r>
      <w:r w:rsidR="000B7176" w:rsidRPr="008D2096">
        <w:rPr>
          <w:rStyle w:val="hps"/>
          <w:sz w:val="20"/>
          <w:szCs w:val="20"/>
          <w:lang w:val="en-GB"/>
        </w:rPr>
        <w:t>present on the</w:t>
      </w:r>
      <w:r w:rsidR="000B7176" w:rsidRPr="008D2096">
        <w:rPr>
          <w:sz w:val="20"/>
          <w:szCs w:val="20"/>
          <w:lang w:val="en-GB"/>
        </w:rPr>
        <w:t xml:space="preserve"> </w:t>
      </w:r>
      <w:r w:rsidR="000B7176" w:rsidRPr="008D2096">
        <w:rPr>
          <w:rStyle w:val="hps"/>
          <w:sz w:val="20"/>
          <w:szCs w:val="20"/>
          <w:lang w:val="en-GB"/>
        </w:rPr>
        <w:t>band 3000</w:t>
      </w:r>
      <w:r w:rsidR="002B0ACB">
        <w:rPr>
          <w:rStyle w:val="hps"/>
          <w:sz w:val="20"/>
          <w:szCs w:val="20"/>
          <w:lang w:val="en-GB"/>
        </w:rPr>
        <w:t xml:space="preserve"> – </w:t>
      </w:r>
      <w:r w:rsidR="000B7176" w:rsidRPr="008D2096">
        <w:rPr>
          <w:rStyle w:val="hps"/>
          <w:sz w:val="20"/>
          <w:szCs w:val="20"/>
          <w:lang w:val="en-GB"/>
        </w:rPr>
        <w:t>3600</w:t>
      </w:r>
      <w:r w:rsidR="00132C9E">
        <w:rPr>
          <w:sz w:val="20"/>
          <w:szCs w:val="20"/>
          <w:lang w:val="en-GB"/>
        </w:rPr>
        <w:t> cm</w:t>
      </w:r>
      <w:r w:rsidR="000B7176" w:rsidRPr="008D2096">
        <w:rPr>
          <w:rStyle w:val="hps"/>
          <w:rFonts w:ascii="Cambria Math" w:hAnsi="Cambria Math" w:cs="Cambria Math"/>
          <w:sz w:val="20"/>
          <w:szCs w:val="20"/>
          <w:vertAlign w:val="superscript"/>
          <w:lang w:val="en-GB"/>
        </w:rPr>
        <w:t>⁻</w:t>
      </w:r>
      <w:r w:rsidR="000B7176" w:rsidRPr="008D2096">
        <w:rPr>
          <w:rStyle w:val="hps"/>
          <w:sz w:val="20"/>
          <w:szCs w:val="20"/>
          <w:vertAlign w:val="superscript"/>
          <w:lang w:val="en-GB"/>
        </w:rPr>
        <w:t>1</w:t>
      </w:r>
      <w:r w:rsidR="00E94886">
        <w:rPr>
          <w:sz w:val="20"/>
          <w:szCs w:val="20"/>
          <w:lang w:val="en-GB"/>
        </w:rPr>
        <w:t xml:space="preserve">. </w:t>
      </w:r>
      <w:r w:rsidR="000B7176" w:rsidRPr="008D2096">
        <w:rPr>
          <w:sz w:val="20"/>
          <w:szCs w:val="20"/>
          <w:lang w:val="en-GB"/>
        </w:rPr>
        <w:t xml:space="preserve">The undetected presence of </w:t>
      </w:r>
      <w:r w:rsidR="00E94886">
        <w:rPr>
          <w:sz w:val="20"/>
          <w:szCs w:val="20"/>
          <w:lang w:val="en-GB"/>
        </w:rPr>
        <w:t xml:space="preserve">the </w:t>
      </w:r>
      <w:r w:rsidR="000B7176" w:rsidRPr="008D2096">
        <w:rPr>
          <w:rStyle w:val="hps"/>
          <w:sz w:val="20"/>
          <w:szCs w:val="20"/>
          <w:lang w:val="en-GB"/>
        </w:rPr>
        <w:t>carbonyl group</w:t>
      </w:r>
      <w:r w:rsidR="000B7176" w:rsidRPr="008D2096">
        <w:rPr>
          <w:sz w:val="20"/>
          <w:szCs w:val="20"/>
          <w:lang w:val="en-GB"/>
        </w:rPr>
        <w:t xml:space="preserve"> </w:t>
      </w:r>
      <w:r w:rsidR="000B7176" w:rsidRPr="008D2096">
        <w:rPr>
          <w:rStyle w:val="hps"/>
          <w:sz w:val="20"/>
          <w:szCs w:val="20"/>
          <w:lang w:val="en-GB"/>
        </w:rPr>
        <w:t>and hydroxyl groups</w:t>
      </w:r>
      <w:r w:rsidR="000B7176" w:rsidRPr="008D2096">
        <w:rPr>
          <w:sz w:val="20"/>
          <w:szCs w:val="20"/>
          <w:lang w:val="en-GB"/>
        </w:rPr>
        <w:t xml:space="preserve"> </w:t>
      </w:r>
      <w:r w:rsidR="000B7176" w:rsidRPr="008D2096">
        <w:rPr>
          <w:rStyle w:val="hps"/>
          <w:sz w:val="20"/>
          <w:szCs w:val="20"/>
          <w:lang w:val="en-GB"/>
        </w:rPr>
        <w:t>on the</w:t>
      </w:r>
      <w:r w:rsidR="000B7176" w:rsidRPr="008D2096">
        <w:rPr>
          <w:sz w:val="20"/>
          <w:szCs w:val="20"/>
          <w:lang w:val="en-GB"/>
        </w:rPr>
        <w:t xml:space="preserve"> </w:t>
      </w:r>
      <w:r w:rsidR="000B7176" w:rsidRPr="008D2096">
        <w:rPr>
          <w:rStyle w:val="hps"/>
          <w:sz w:val="20"/>
          <w:szCs w:val="20"/>
          <w:lang w:val="en-GB"/>
        </w:rPr>
        <w:t>spectrum of</w:t>
      </w:r>
      <w:r w:rsidR="000B7176" w:rsidRPr="008D2096">
        <w:rPr>
          <w:sz w:val="20"/>
          <w:szCs w:val="20"/>
          <w:lang w:val="en-GB"/>
        </w:rPr>
        <w:t xml:space="preserve"> </w:t>
      </w:r>
      <w:r w:rsidR="00E94886">
        <w:rPr>
          <w:sz w:val="20"/>
          <w:szCs w:val="20"/>
          <w:lang w:val="en-GB"/>
        </w:rPr>
        <w:t xml:space="preserve">the </w:t>
      </w:r>
      <w:r w:rsidR="000B7176" w:rsidRPr="008D2096">
        <w:rPr>
          <w:sz w:val="20"/>
          <w:szCs w:val="20"/>
          <w:lang w:val="en-GB"/>
        </w:rPr>
        <w:t xml:space="preserve">current study (sample </w:t>
      </w:r>
      <w:r w:rsidR="000B7176" w:rsidRPr="008D2096">
        <w:rPr>
          <w:rStyle w:val="hps"/>
          <w:sz w:val="20"/>
          <w:szCs w:val="20"/>
          <w:lang w:val="en-GB"/>
        </w:rPr>
        <w:t>AA(</w:t>
      </w:r>
      <w:r w:rsidR="000B7176" w:rsidRPr="008D2096">
        <w:rPr>
          <w:sz w:val="20"/>
          <w:szCs w:val="20"/>
          <w:lang w:val="en-GB"/>
        </w:rPr>
        <w:t>20)</w:t>
      </w:r>
      <w:r w:rsidR="000B7176" w:rsidRPr="008D2096">
        <w:rPr>
          <w:rStyle w:val="hps"/>
          <w:sz w:val="20"/>
          <w:szCs w:val="20"/>
          <w:lang w:val="en-GB"/>
        </w:rPr>
        <w:t>15)</w:t>
      </w:r>
      <w:r w:rsidR="000B7176" w:rsidRPr="008D2096">
        <w:rPr>
          <w:sz w:val="20"/>
          <w:szCs w:val="20"/>
          <w:lang w:val="en-GB"/>
        </w:rPr>
        <w:t xml:space="preserve"> </w:t>
      </w:r>
      <w:r w:rsidR="00E94886">
        <w:rPr>
          <w:sz w:val="20"/>
          <w:szCs w:val="20"/>
          <w:lang w:val="en-GB"/>
        </w:rPr>
        <w:t xml:space="preserve">is </w:t>
      </w:r>
      <w:r w:rsidR="000B7176" w:rsidRPr="008D2096">
        <w:rPr>
          <w:sz w:val="20"/>
          <w:szCs w:val="20"/>
          <w:lang w:val="en-GB"/>
        </w:rPr>
        <w:t xml:space="preserve">possibly </w:t>
      </w:r>
      <w:r w:rsidR="00E94886">
        <w:rPr>
          <w:sz w:val="20"/>
          <w:szCs w:val="20"/>
          <w:lang w:val="en-GB"/>
        </w:rPr>
        <w:t>because</w:t>
      </w:r>
      <w:r w:rsidR="000B7176" w:rsidRPr="008D2096">
        <w:rPr>
          <w:sz w:val="20"/>
          <w:szCs w:val="20"/>
          <w:lang w:val="en-GB"/>
        </w:rPr>
        <w:t xml:space="preserve"> grafting may only </w:t>
      </w:r>
      <w:r w:rsidR="00E94886">
        <w:rPr>
          <w:sz w:val="20"/>
          <w:szCs w:val="20"/>
          <w:lang w:val="en-GB"/>
        </w:rPr>
        <w:t xml:space="preserve">have </w:t>
      </w:r>
      <w:r w:rsidR="00260684" w:rsidRPr="0003254A">
        <w:rPr>
          <w:sz w:val="20"/>
          <w:szCs w:val="20"/>
          <w:lang w:val="en-GB"/>
        </w:rPr>
        <w:t>occurred</w:t>
      </w:r>
      <w:r w:rsidR="000B7176" w:rsidRPr="008D2096">
        <w:rPr>
          <w:sz w:val="20"/>
          <w:szCs w:val="20"/>
          <w:lang w:val="en-GB"/>
        </w:rPr>
        <w:t xml:space="preserve"> on the top surface of </w:t>
      </w:r>
      <w:r w:rsidR="00E94886">
        <w:rPr>
          <w:sz w:val="20"/>
          <w:szCs w:val="20"/>
          <w:lang w:val="en-GB"/>
        </w:rPr>
        <w:t xml:space="preserve">the </w:t>
      </w:r>
      <w:r w:rsidR="000B7176" w:rsidRPr="008D2096">
        <w:rPr>
          <w:sz w:val="20"/>
          <w:szCs w:val="20"/>
          <w:lang w:val="en-GB"/>
        </w:rPr>
        <w:t xml:space="preserve">ePTFE. The penetration of </w:t>
      </w:r>
      <w:r w:rsidR="00E94886">
        <w:rPr>
          <w:sz w:val="20"/>
          <w:szCs w:val="20"/>
          <w:lang w:val="en-GB"/>
        </w:rPr>
        <w:t xml:space="preserve">the </w:t>
      </w:r>
      <w:r w:rsidR="000B7176" w:rsidRPr="008D2096">
        <w:rPr>
          <w:rStyle w:val="hps"/>
          <w:sz w:val="20"/>
          <w:szCs w:val="20"/>
          <w:lang w:val="en-GB"/>
        </w:rPr>
        <w:t>FTIR</w:t>
      </w:r>
      <w:r w:rsidR="000B7176" w:rsidRPr="008D2096">
        <w:rPr>
          <w:sz w:val="20"/>
          <w:szCs w:val="20"/>
          <w:lang w:val="en-GB"/>
        </w:rPr>
        <w:t xml:space="preserve"> analysis was </w:t>
      </w:r>
      <w:r w:rsidR="00E94886">
        <w:rPr>
          <w:sz w:val="20"/>
          <w:szCs w:val="20"/>
          <w:lang w:val="en-GB"/>
        </w:rPr>
        <w:t>at the</w:t>
      </w:r>
      <w:r w:rsidR="000B7176" w:rsidRPr="008D2096">
        <w:rPr>
          <w:rStyle w:val="hps"/>
          <w:sz w:val="20"/>
          <w:szCs w:val="20"/>
          <w:lang w:val="en-GB"/>
        </w:rPr>
        <w:t xml:space="preserve"> micromet</w:t>
      </w:r>
      <w:r w:rsidR="00132C9E">
        <w:rPr>
          <w:rStyle w:val="hps"/>
          <w:sz w:val="20"/>
          <w:szCs w:val="20"/>
          <w:lang w:val="en-GB"/>
        </w:rPr>
        <w:t>re</w:t>
      </w:r>
      <w:r w:rsidR="000B7176" w:rsidRPr="008D2096">
        <w:rPr>
          <w:sz w:val="20"/>
          <w:szCs w:val="20"/>
          <w:lang w:val="en-GB"/>
        </w:rPr>
        <w:t xml:space="preserve"> </w:t>
      </w:r>
      <w:r w:rsidR="000B7176" w:rsidRPr="008D2096">
        <w:rPr>
          <w:rStyle w:val="hps"/>
          <w:sz w:val="20"/>
          <w:szCs w:val="20"/>
          <w:lang w:val="en-GB"/>
        </w:rPr>
        <w:t xml:space="preserve">scale, whereas grafting may </w:t>
      </w:r>
      <w:r w:rsidR="00E94886">
        <w:rPr>
          <w:rStyle w:val="hps"/>
          <w:sz w:val="20"/>
          <w:szCs w:val="20"/>
          <w:lang w:val="en-GB"/>
        </w:rPr>
        <w:t xml:space="preserve">have </w:t>
      </w:r>
      <w:r w:rsidR="000B7176" w:rsidRPr="008D2096">
        <w:rPr>
          <w:rStyle w:val="hps"/>
          <w:sz w:val="20"/>
          <w:szCs w:val="20"/>
          <w:lang w:val="en-GB"/>
        </w:rPr>
        <w:t xml:space="preserve">occurred only on </w:t>
      </w:r>
      <w:r w:rsidR="00E94886">
        <w:rPr>
          <w:rStyle w:val="hps"/>
          <w:sz w:val="20"/>
          <w:szCs w:val="20"/>
          <w:lang w:val="en-GB"/>
        </w:rPr>
        <w:t>the</w:t>
      </w:r>
      <w:r w:rsidR="000B7176" w:rsidRPr="008D2096">
        <w:rPr>
          <w:rStyle w:val="hps"/>
          <w:sz w:val="20"/>
          <w:szCs w:val="20"/>
          <w:lang w:val="en-GB"/>
        </w:rPr>
        <w:t xml:space="preserve"> very top surface of </w:t>
      </w:r>
      <w:r w:rsidR="00E94886">
        <w:rPr>
          <w:rStyle w:val="hps"/>
          <w:sz w:val="20"/>
          <w:szCs w:val="20"/>
          <w:lang w:val="en-GB"/>
        </w:rPr>
        <w:t xml:space="preserve">the </w:t>
      </w:r>
      <w:r w:rsidR="000B7176" w:rsidRPr="008D2096">
        <w:rPr>
          <w:rStyle w:val="hps"/>
          <w:sz w:val="20"/>
          <w:szCs w:val="20"/>
          <w:lang w:val="en-GB"/>
        </w:rPr>
        <w:t>ePTFE</w:t>
      </w:r>
      <w:r w:rsidR="000B7176" w:rsidRPr="008D2096">
        <w:rPr>
          <w:sz w:val="20"/>
          <w:szCs w:val="20"/>
          <w:lang w:val="en-GB"/>
        </w:rPr>
        <w:t xml:space="preserve">. In addition, the grafting obtained in this study was much lower compared to </w:t>
      </w:r>
      <w:r w:rsidR="00E94886">
        <w:rPr>
          <w:sz w:val="20"/>
          <w:szCs w:val="20"/>
          <w:lang w:val="en-GB"/>
        </w:rPr>
        <w:t xml:space="preserve">a </w:t>
      </w:r>
      <w:r w:rsidR="000B7176" w:rsidRPr="008D2096">
        <w:rPr>
          <w:sz w:val="20"/>
          <w:szCs w:val="20"/>
          <w:lang w:val="en-GB"/>
        </w:rPr>
        <w:t>previous study reported by Hidzir et al.</w:t>
      </w:r>
      <w:r w:rsidR="00241749" w:rsidRPr="008D2096">
        <w:rPr>
          <w:sz w:val="20"/>
          <w:szCs w:val="20"/>
          <w:lang w:val="en-GB"/>
        </w:rPr>
        <w:t xml:space="preserve"> </w:t>
      </w:r>
      <w:r w:rsidR="000B7176" w:rsidRPr="008D2096">
        <w:rPr>
          <w:rStyle w:val="hps"/>
          <w:sz w:val="20"/>
          <w:szCs w:val="20"/>
          <w:lang w:val="en-GB"/>
        </w:rPr>
        <w:fldChar w:fldCharType="begin"/>
      </w:r>
      <w:r w:rsidR="00940989" w:rsidRPr="008D2096">
        <w:rPr>
          <w:rStyle w:val="hps"/>
          <w:sz w:val="20"/>
          <w:szCs w:val="20"/>
          <w:lang w:val="en-GB"/>
        </w:rPr>
        <w:instrText xml:space="preserve"> ADDIN EN.CITE &lt;EndNote&gt;&lt;Cite&gt;&lt;Author&gt;Hidzir&lt;/Author&gt;&lt;Year&gt;2012&lt;/Year&gt;&lt;RecNum&gt;10&lt;/RecNum&gt;&lt;DisplayText&gt;[8]&lt;/DisplayText&gt;&lt;record&gt;&lt;rec-number&gt;10&lt;/rec-number&gt;&lt;foreign-keys&gt;&lt;key app="EN" db-id="re5v5pt9fxra2net0w7vrtxd02tr2fdaz5r2" timestamp="1458801481"&gt;10&lt;/key&gt;&lt;/foreign-keys&gt;&lt;ref-type name="Journal Article"&gt;17&lt;/ref-type&gt;&lt;contributors&gt;&lt;authors&gt;&lt;author&gt;Norsyahidah Mohd Hidzir&lt;/author&gt;&lt;author&gt;David J.T. Hill&lt;/author&gt;&lt;author&gt;Darren Martin&lt;/author&gt;&lt;author&gt;Lisbeth Grøndahl&lt;/author&gt;&lt;/authors&gt;&lt;/contributors&gt;&lt;titles&gt;&lt;title&gt;Radiation-induced grafting of acrylic acid onto expanded poly(tetrafluoroethylene) membranes&lt;/title&gt;&lt;secondary-title&gt;Polymer &lt;/secondary-title&gt;&lt;/titles&gt;&lt;periodical&gt;&lt;full-title&gt;Polymer&lt;/full-title&gt;&lt;/periodical&gt;&lt;pages&gt;6063-6071&lt;/pages&gt;&lt;volume&gt;53&lt;/volume&gt;&lt;dates&gt;&lt;year&gt;2012&lt;/year&gt;&lt;/dates&gt;&lt;urls&gt;&lt;/urls&gt;&lt;/record&gt;&lt;/Cite&gt;&lt;/EndNote&gt;</w:instrText>
      </w:r>
      <w:r w:rsidR="000B7176" w:rsidRPr="008D2096">
        <w:rPr>
          <w:rStyle w:val="hps"/>
          <w:sz w:val="20"/>
          <w:szCs w:val="20"/>
          <w:lang w:val="en-GB"/>
        </w:rPr>
        <w:fldChar w:fldCharType="separate"/>
      </w:r>
      <w:r w:rsidR="00940989" w:rsidRPr="008D2096">
        <w:rPr>
          <w:rStyle w:val="hps"/>
          <w:sz w:val="20"/>
          <w:szCs w:val="20"/>
          <w:lang w:val="en-GB"/>
        </w:rPr>
        <w:t>[8]</w:t>
      </w:r>
      <w:r w:rsidR="000B7176" w:rsidRPr="008D2096">
        <w:rPr>
          <w:rStyle w:val="hps"/>
          <w:sz w:val="20"/>
          <w:szCs w:val="20"/>
          <w:lang w:val="en-GB"/>
        </w:rPr>
        <w:fldChar w:fldCharType="end"/>
      </w:r>
      <w:r w:rsidR="000B7176" w:rsidRPr="008D2096">
        <w:rPr>
          <w:rStyle w:val="hps"/>
          <w:sz w:val="20"/>
          <w:szCs w:val="20"/>
          <w:lang w:val="en-GB"/>
        </w:rPr>
        <w:t>.</w:t>
      </w:r>
    </w:p>
    <w:p w14:paraId="086AE3CB" w14:textId="77777777" w:rsidR="002B0ACB" w:rsidRDefault="002B0ACB" w:rsidP="009453C0">
      <w:pPr>
        <w:pStyle w:val="NoSpacing"/>
        <w:jc w:val="both"/>
        <w:rPr>
          <w:rStyle w:val="hps"/>
          <w:sz w:val="20"/>
          <w:szCs w:val="20"/>
          <w:lang w:val="en-GB"/>
        </w:rPr>
      </w:pPr>
    </w:p>
    <w:p w14:paraId="07B18FC8" w14:textId="77777777" w:rsidR="002B0ACB" w:rsidRDefault="002B0ACB" w:rsidP="009453C0">
      <w:pPr>
        <w:pStyle w:val="NoSpacing"/>
        <w:jc w:val="both"/>
        <w:rPr>
          <w:rStyle w:val="hps"/>
          <w:sz w:val="20"/>
          <w:szCs w:val="20"/>
          <w:lang w:val="en-GB"/>
        </w:rPr>
      </w:pPr>
    </w:p>
    <w:p w14:paraId="41E5A580" w14:textId="77777777" w:rsidR="002B0ACB" w:rsidRDefault="002B0ACB" w:rsidP="009453C0">
      <w:pPr>
        <w:pStyle w:val="NoSpacing"/>
        <w:jc w:val="both"/>
        <w:rPr>
          <w:rStyle w:val="hps"/>
          <w:sz w:val="20"/>
          <w:szCs w:val="20"/>
          <w:lang w:val="en-GB"/>
        </w:rPr>
      </w:pPr>
    </w:p>
    <w:p w14:paraId="220B0208" w14:textId="77777777" w:rsidR="002B0ACB" w:rsidRDefault="002B0ACB" w:rsidP="009453C0">
      <w:pPr>
        <w:pStyle w:val="NoSpacing"/>
        <w:jc w:val="both"/>
        <w:rPr>
          <w:rStyle w:val="hps"/>
          <w:sz w:val="20"/>
          <w:szCs w:val="20"/>
          <w:lang w:val="en-GB"/>
        </w:rPr>
      </w:pPr>
    </w:p>
    <w:p w14:paraId="1B59C147" w14:textId="77777777" w:rsidR="002B0ACB" w:rsidRDefault="002B0ACB" w:rsidP="009453C0">
      <w:pPr>
        <w:pStyle w:val="NoSpacing"/>
        <w:jc w:val="both"/>
        <w:rPr>
          <w:rStyle w:val="hps"/>
          <w:sz w:val="20"/>
          <w:szCs w:val="20"/>
          <w:lang w:val="en-GB"/>
        </w:rPr>
      </w:pPr>
    </w:p>
    <w:p w14:paraId="5D58887F" w14:textId="77777777" w:rsidR="002B0ACB" w:rsidRDefault="002B0ACB" w:rsidP="009453C0">
      <w:pPr>
        <w:pStyle w:val="NoSpacing"/>
        <w:jc w:val="both"/>
        <w:rPr>
          <w:rStyle w:val="hps"/>
          <w:sz w:val="20"/>
          <w:szCs w:val="20"/>
          <w:lang w:val="en-GB"/>
        </w:rPr>
      </w:pPr>
    </w:p>
    <w:p w14:paraId="287969D2" w14:textId="77777777" w:rsidR="002B0ACB" w:rsidRDefault="002B0ACB" w:rsidP="009453C0">
      <w:pPr>
        <w:pStyle w:val="NoSpacing"/>
        <w:jc w:val="both"/>
        <w:rPr>
          <w:rStyle w:val="hps"/>
          <w:sz w:val="20"/>
          <w:szCs w:val="20"/>
          <w:lang w:val="en-GB"/>
        </w:rPr>
      </w:pPr>
    </w:p>
    <w:p w14:paraId="54DD7687" w14:textId="77777777" w:rsidR="002B0ACB" w:rsidRDefault="002B0ACB" w:rsidP="009453C0">
      <w:pPr>
        <w:pStyle w:val="NoSpacing"/>
        <w:jc w:val="both"/>
        <w:rPr>
          <w:rStyle w:val="hps"/>
          <w:sz w:val="20"/>
          <w:szCs w:val="20"/>
          <w:lang w:val="en-GB"/>
        </w:rPr>
      </w:pPr>
    </w:p>
    <w:p w14:paraId="7C8AB252" w14:textId="77777777" w:rsidR="002B0ACB" w:rsidRDefault="002B0ACB" w:rsidP="009453C0">
      <w:pPr>
        <w:pStyle w:val="NoSpacing"/>
        <w:jc w:val="both"/>
        <w:rPr>
          <w:rStyle w:val="hps"/>
          <w:sz w:val="20"/>
          <w:szCs w:val="20"/>
          <w:lang w:val="en-GB"/>
        </w:rPr>
      </w:pPr>
    </w:p>
    <w:p w14:paraId="1B3D4D52" w14:textId="77777777" w:rsidR="002B0ACB" w:rsidRDefault="002B0ACB" w:rsidP="009453C0">
      <w:pPr>
        <w:pStyle w:val="NoSpacing"/>
        <w:jc w:val="both"/>
        <w:rPr>
          <w:rStyle w:val="hps"/>
          <w:sz w:val="20"/>
          <w:szCs w:val="20"/>
          <w:lang w:val="en-GB"/>
        </w:rPr>
      </w:pPr>
    </w:p>
    <w:p w14:paraId="19CC0F72" w14:textId="77777777" w:rsidR="002B0ACB" w:rsidRDefault="002B0ACB" w:rsidP="009453C0">
      <w:pPr>
        <w:pStyle w:val="NoSpacing"/>
        <w:jc w:val="both"/>
        <w:rPr>
          <w:rStyle w:val="hps"/>
          <w:sz w:val="20"/>
          <w:szCs w:val="20"/>
          <w:lang w:val="en-GB"/>
        </w:rPr>
      </w:pPr>
    </w:p>
    <w:p w14:paraId="447934EC" w14:textId="77777777" w:rsidR="002B0ACB" w:rsidRDefault="002B0ACB" w:rsidP="009453C0">
      <w:pPr>
        <w:pStyle w:val="NoSpacing"/>
        <w:jc w:val="both"/>
        <w:rPr>
          <w:rStyle w:val="hps"/>
          <w:sz w:val="20"/>
          <w:szCs w:val="20"/>
          <w:lang w:val="en-GB"/>
        </w:rPr>
      </w:pPr>
    </w:p>
    <w:p w14:paraId="3D886432" w14:textId="77777777" w:rsidR="002B0ACB" w:rsidRDefault="002B0ACB" w:rsidP="009453C0">
      <w:pPr>
        <w:pStyle w:val="NoSpacing"/>
        <w:jc w:val="both"/>
        <w:rPr>
          <w:rStyle w:val="hps"/>
          <w:sz w:val="20"/>
          <w:szCs w:val="20"/>
          <w:lang w:val="en-GB"/>
        </w:rPr>
      </w:pPr>
    </w:p>
    <w:tbl>
      <w:tblPr>
        <w:tblStyle w:val="TableGrid"/>
        <w:tblW w:w="0" w:type="auto"/>
        <w:jc w:val="center"/>
        <w:tblLook w:val="04A0" w:firstRow="1" w:lastRow="0" w:firstColumn="1" w:lastColumn="0" w:noHBand="0" w:noVBand="1"/>
      </w:tblPr>
      <w:tblGrid>
        <w:gridCol w:w="6974"/>
      </w:tblGrid>
      <w:tr w:rsidR="002B0ACB" w14:paraId="498651E1" w14:textId="77777777" w:rsidTr="002B0ACB">
        <w:trPr>
          <w:jc w:val="center"/>
        </w:trPr>
        <w:tc>
          <w:tcPr>
            <w:tcW w:w="0" w:type="auto"/>
          </w:tcPr>
          <w:p w14:paraId="76919176" w14:textId="1FC02CFD" w:rsidR="002B0ACB" w:rsidRDefault="002B0ACB" w:rsidP="009453C0">
            <w:pPr>
              <w:pStyle w:val="NoSpacing"/>
              <w:jc w:val="both"/>
              <w:rPr>
                <w:rStyle w:val="hps"/>
                <w:sz w:val="20"/>
                <w:szCs w:val="20"/>
                <w:lang w:val="en-GB"/>
              </w:rPr>
            </w:pPr>
            <w:r w:rsidRPr="00132C9E">
              <w:rPr>
                <w:lang w:val="en-GB"/>
              </w:rPr>
              <w:object w:dxaOrig="8892" w:dyaOrig="12063" w14:anchorId="4D542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175.5pt" o:ole="">
                  <v:imagedata r:id="rId12" o:title="" croptop="7121f" cropbottom="27575f" cropleft="131f"/>
                </v:shape>
                <o:OLEObject Type="Embed" ProgID="SigmaPlotGraphicObject.7" ShapeID="_x0000_i1025" DrawAspect="Content" ObjectID="_1554644322" r:id="rId13"/>
              </w:object>
            </w:r>
          </w:p>
        </w:tc>
      </w:tr>
    </w:tbl>
    <w:p w14:paraId="08AB8345" w14:textId="5439ED5F" w:rsidR="007B55C9" w:rsidRPr="008D2096" w:rsidRDefault="007B55C9" w:rsidP="009453C0">
      <w:pPr>
        <w:pStyle w:val="NoSpacing"/>
        <w:jc w:val="center"/>
        <w:rPr>
          <w:sz w:val="20"/>
          <w:szCs w:val="20"/>
          <w:lang w:val="en-GB"/>
        </w:rPr>
      </w:pPr>
    </w:p>
    <w:p w14:paraId="36D7B40D" w14:textId="3478B286" w:rsidR="006864E5" w:rsidRPr="008D2096" w:rsidRDefault="000A40CF" w:rsidP="00315E7D">
      <w:pPr>
        <w:pStyle w:val="Caption"/>
        <w:jc w:val="center"/>
        <w:rPr>
          <w:b w:val="0"/>
          <w:color w:val="000000" w:themeColor="text1"/>
          <w:sz w:val="20"/>
          <w:szCs w:val="20"/>
          <w:lang w:val="en-GB"/>
        </w:rPr>
      </w:pPr>
      <w:r w:rsidRPr="008D2096">
        <w:rPr>
          <w:b w:val="0"/>
          <w:color w:val="000000" w:themeColor="text1"/>
          <w:sz w:val="20"/>
          <w:szCs w:val="20"/>
          <w:lang w:val="en-GB"/>
        </w:rPr>
        <w:t xml:space="preserve">Figure </w:t>
      </w:r>
      <w:r w:rsidR="009135AB" w:rsidRPr="008D2096">
        <w:rPr>
          <w:b w:val="0"/>
          <w:color w:val="000000" w:themeColor="text1"/>
          <w:sz w:val="20"/>
          <w:szCs w:val="20"/>
          <w:lang w:val="en-GB"/>
        </w:rPr>
        <w:t>2</w:t>
      </w:r>
      <w:r w:rsidR="00940989" w:rsidRPr="008D2096">
        <w:rPr>
          <w:b w:val="0"/>
          <w:color w:val="000000" w:themeColor="text1"/>
          <w:sz w:val="20"/>
          <w:szCs w:val="20"/>
          <w:lang w:val="en-GB"/>
        </w:rPr>
        <w:t>.</w:t>
      </w:r>
      <w:r w:rsidR="009135AB" w:rsidRPr="008D2096">
        <w:rPr>
          <w:b w:val="0"/>
          <w:color w:val="000000" w:themeColor="text1"/>
          <w:sz w:val="20"/>
          <w:szCs w:val="20"/>
          <w:lang w:val="en-GB"/>
        </w:rPr>
        <w:t xml:space="preserve"> </w:t>
      </w:r>
      <w:r w:rsidRPr="008D2096">
        <w:rPr>
          <w:b w:val="0"/>
          <w:color w:val="000000" w:themeColor="text1"/>
          <w:sz w:val="20"/>
          <w:szCs w:val="20"/>
          <w:lang w:val="en-GB"/>
        </w:rPr>
        <w:t xml:space="preserve">FTIR spectrum </w:t>
      </w:r>
      <w:r w:rsidR="00260684" w:rsidRPr="0003254A">
        <w:rPr>
          <w:b w:val="0"/>
          <w:color w:val="000000" w:themeColor="text1"/>
          <w:sz w:val="20"/>
          <w:szCs w:val="20"/>
          <w:lang w:val="en-GB"/>
        </w:rPr>
        <w:t>sample</w:t>
      </w:r>
      <w:r w:rsidRPr="008D2096">
        <w:rPr>
          <w:b w:val="0"/>
          <w:color w:val="000000" w:themeColor="text1"/>
          <w:sz w:val="20"/>
          <w:szCs w:val="20"/>
          <w:lang w:val="en-GB"/>
        </w:rPr>
        <w:t xml:space="preserve"> (a) untreated </w:t>
      </w:r>
      <w:r w:rsidR="00260684" w:rsidRPr="0003254A">
        <w:rPr>
          <w:b w:val="0"/>
          <w:color w:val="000000" w:themeColor="text1"/>
          <w:sz w:val="20"/>
          <w:szCs w:val="20"/>
          <w:lang w:val="en-GB"/>
        </w:rPr>
        <w:t>sample</w:t>
      </w:r>
      <w:r w:rsidRPr="008D2096">
        <w:rPr>
          <w:b w:val="0"/>
          <w:color w:val="000000" w:themeColor="text1"/>
          <w:sz w:val="20"/>
          <w:szCs w:val="20"/>
          <w:lang w:val="en-GB"/>
        </w:rPr>
        <w:t xml:space="preserve"> ePTFE and (b) AA(20)15</w:t>
      </w:r>
    </w:p>
    <w:p w14:paraId="3B0B2D01" w14:textId="77777777" w:rsidR="006864E5" w:rsidRPr="008D2096" w:rsidRDefault="006864E5" w:rsidP="00AF6039">
      <w:pPr>
        <w:pStyle w:val="NoSpacing"/>
        <w:jc w:val="both"/>
        <w:rPr>
          <w:color w:val="000000" w:themeColor="text1"/>
          <w:sz w:val="20"/>
          <w:szCs w:val="20"/>
          <w:lang w:val="en-GB"/>
        </w:rPr>
      </w:pPr>
    </w:p>
    <w:p w14:paraId="36CA5D66" w14:textId="77777777" w:rsidR="00D770D9" w:rsidRPr="008D2096" w:rsidRDefault="003A076D" w:rsidP="00AF6039">
      <w:pPr>
        <w:pStyle w:val="NoSpacing"/>
        <w:jc w:val="both"/>
        <w:rPr>
          <w:b/>
          <w:sz w:val="20"/>
          <w:szCs w:val="20"/>
          <w:lang w:val="en-GB"/>
        </w:rPr>
      </w:pPr>
      <w:r w:rsidRPr="008D2096">
        <w:rPr>
          <w:b/>
          <w:sz w:val="20"/>
          <w:szCs w:val="20"/>
          <w:lang w:val="en-GB"/>
        </w:rPr>
        <w:t>M</w:t>
      </w:r>
      <w:r w:rsidR="00C606AF" w:rsidRPr="008D2096">
        <w:rPr>
          <w:b/>
          <w:sz w:val="20"/>
          <w:szCs w:val="20"/>
          <w:lang w:val="en-GB"/>
        </w:rPr>
        <w:t>orphology and chemical composition analysis</w:t>
      </w:r>
      <w:r w:rsidRPr="008D2096">
        <w:rPr>
          <w:b/>
          <w:sz w:val="20"/>
          <w:szCs w:val="20"/>
          <w:lang w:val="en-GB"/>
        </w:rPr>
        <w:t xml:space="preserve"> of ePTFE and grafted ePTFE</w:t>
      </w:r>
    </w:p>
    <w:p w14:paraId="6FC32494" w14:textId="1719B580" w:rsidR="00A51816" w:rsidRPr="008D2096" w:rsidRDefault="00A51816" w:rsidP="000B7176">
      <w:pPr>
        <w:pStyle w:val="NoSpacing"/>
        <w:jc w:val="both"/>
        <w:rPr>
          <w:sz w:val="20"/>
          <w:szCs w:val="20"/>
          <w:lang w:val="en-GB"/>
        </w:rPr>
      </w:pPr>
      <w:r w:rsidRPr="008D2096">
        <w:rPr>
          <w:rStyle w:val="hps"/>
          <w:sz w:val="20"/>
          <w:szCs w:val="20"/>
          <w:lang w:val="en-GB"/>
        </w:rPr>
        <w:t>Figure</w:t>
      </w:r>
      <w:r w:rsidR="000B7176" w:rsidRPr="008D2096">
        <w:rPr>
          <w:sz w:val="20"/>
          <w:szCs w:val="20"/>
          <w:lang w:val="en-GB"/>
        </w:rPr>
        <w:t xml:space="preserve"> 3</w:t>
      </w:r>
      <w:r w:rsidRPr="008D2096">
        <w:rPr>
          <w:rStyle w:val="hps"/>
          <w:sz w:val="20"/>
          <w:szCs w:val="20"/>
          <w:lang w:val="en-GB"/>
        </w:rPr>
        <w:t>(</w:t>
      </w:r>
      <w:r w:rsidRPr="008D2096">
        <w:rPr>
          <w:sz w:val="20"/>
          <w:szCs w:val="20"/>
          <w:lang w:val="en-GB"/>
        </w:rPr>
        <w:t xml:space="preserve">a) </w:t>
      </w:r>
      <w:r w:rsidR="00241749" w:rsidRPr="008D2096">
        <w:rPr>
          <w:rStyle w:val="hps"/>
          <w:sz w:val="20"/>
          <w:szCs w:val="20"/>
          <w:lang w:val="en-GB"/>
        </w:rPr>
        <w:t>shows</w:t>
      </w:r>
      <w:r w:rsidRPr="008D2096">
        <w:rPr>
          <w:sz w:val="20"/>
          <w:szCs w:val="20"/>
          <w:lang w:val="en-GB"/>
        </w:rPr>
        <w:t xml:space="preserve"> </w:t>
      </w:r>
      <w:r w:rsidRPr="008D2096">
        <w:rPr>
          <w:rStyle w:val="hps"/>
          <w:sz w:val="20"/>
          <w:szCs w:val="20"/>
          <w:lang w:val="en-GB"/>
        </w:rPr>
        <w:t xml:space="preserve">the </w:t>
      </w:r>
      <w:r w:rsidR="000B7176" w:rsidRPr="008D2096">
        <w:rPr>
          <w:rStyle w:val="hps"/>
          <w:sz w:val="20"/>
          <w:szCs w:val="20"/>
          <w:lang w:val="en-GB"/>
        </w:rPr>
        <w:t>morphology</w:t>
      </w:r>
      <w:r w:rsidRPr="008D2096">
        <w:rPr>
          <w:rStyle w:val="hps"/>
          <w:sz w:val="20"/>
          <w:szCs w:val="20"/>
          <w:lang w:val="en-GB"/>
        </w:rPr>
        <w:t xml:space="preserve"> of the</w:t>
      </w:r>
      <w:r w:rsidRPr="008D2096">
        <w:rPr>
          <w:sz w:val="20"/>
          <w:szCs w:val="20"/>
          <w:lang w:val="en-GB"/>
        </w:rPr>
        <w:t xml:space="preserve"> </w:t>
      </w:r>
      <w:r w:rsidRPr="008D2096">
        <w:rPr>
          <w:rStyle w:val="hps"/>
          <w:sz w:val="20"/>
          <w:szCs w:val="20"/>
          <w:lang w:val="en-GB"/>
        </w:rPr>
        <w:t>ePTFE</w:t>
      </w:r>
      <w:r w:rsidR="00E94886">
        <w:rPr>
          <w:rStyle w:val="hps"/>
          <w:sz w:val="20"/>
          <w:szCs w:val="20"/>
          <w:lang w:val="en-GB"/>
        </w:rPr>
        <w:t>,</w:t>
      </w:r>
      <w:r w:rsidRPr="008D2096">
        <w:rPr>
          <w:sz w:val="20"/>
          <w:szCs w:val="20"/>
          <w:lang w:val="en-GB"/>
        </w:rPr>
        <w:t xml:space="preserve"> </w:t>
      </w:r>
      <w:r w:rsidR="000B7176" w:rsidRPr="008D2096">
        <w:rPr>
          <w:rStyle w:val="hps"/>
          <w:sz w:val="20"/>
          <w:szCs w:val="20"/>
          <w:lang w:val="en-GB"/>
        </w:rPr>
        <w:t>which consists of islands and fibrils.</w:t>
      </w:r>
      <w:r w:rsidRPr="008D2096">
        <w:rPr>
          <w:sz w:val="20"/>
          <w:szCs w:val="20"/>
          <w:lang w:val="en-GB"/>
        </w:rPr>
        <w:t xml:space="preserve"> </w:t>
      </w:r>
      <w:r w:rsidR="000B7176" w:rsidRPr="008D2096">
        <w:rPr>
          <w:sz w:val="20"/>
          <w:szCs w:val="20"/>
          <w:lang w:val="en-GB"/>
        </w:rPr>
        <w:t>The morphol</w:t>
      </w:r>
      <w:r w:rsidR="00260684">
        <w:rPr>
          <w:sz w:val="20"/>
          <w:szCs w:val="20"/>
          <w:lang w:val="en-GB"/>
        </w:rPr>
        <w:t>og</w:t>
      </w:r>
      <w:r w:rsidR="000B7176" w:rsidRPr="008D2096">
        <w:rPr>
          <w:sz w:val="20"/>
          <w:szCs w:val="20"/>
          <w:lang w:val="en-GB"/>
        </w:rPr>
        <w:t xml:space="preserve">y of the grafted samples was observed to </w:t>
      </w:r>
      <w:r w:rsidR="00107A42" w:rsidRPr="008D2096">
        <w:rPr>
          <w:sz w:val="20"/>
          <w:szCs w:val="20"/>
          <w:lang w:val="en-GB"/>
        </w:rPr>
        <w:t>change</w:t>
      </w:r>
      <w:r w:rsidR="00DC270F">
        <w:rPr>
          <w:sz w:val="20"/>
          <w:szCs w:val="20"/>
          <w:lang w:val="en-GB"/>
        </w:rPr>
        <w:t>,</w:t>
      </w:r>
      <w:r w:rsidR="000B7176" w:rsidRPr="008D2096">
        <w:rPr>
          <w:sz w:val="20"/>
          <w:szCs w:val="20"/>
          <w:lang w:val="en-GB"/>
        </w:rPr>
        <w:t xml:space="preserve"> with less pores seen after grafting</w:t>
      </w:r>
      <w:r w:rsidR="000B7176" w:rsidRPr="008D2096">
        <w:rPr>
          <w:rStyle w:val="hps"/>
          <w:sz w:val="20"/>
          <w:szCs w:val="20"/>
          <w:lang w:val="en-GB"/>
        </w:rPr>
        <w:t xml:space="preserve"> (Figure 3(b-</w:t>
      </w:r>
      <w:r w:rsidR="007B55C9" w:rsidRPr="008D2096">
        <w:rPr>
          <w:rStyle w:val="hps"/>
          <w:sz w:val="20"/>
          <w:szCs w:val="20"/>
          <w:lang w:val="en-GB"/>
        </w:rPr>
        <w:t>f</w:t>
      </w:r>
      <w:r w:rsidR="00DE7BD0" w:rsidRPr="008D2096">
        <w:rPr>
          <w:rStyle w:val="hps"/>
          <w:sz w:val="20"/>
          <w:szCs w:val="20"/>
          <w:lang w:val="en-GB"/>
        </w:rPr>
        <w:t>)</w:t>
      </w:r>
      <w:r w:rsidR="000B7176" w:rsidRPr="008D2096">
        <w:rPr>
          <w:rStyle w:val="hps"/>
          <w:sz w:val="20"/>
          <w:szCs w:val="20"/>
          <w:lang w:val="en-GB"/>
        </w:rPr>
        <w:t xml:space="preserve">). </w:t>
      </w:r>
      <w:r w:rsidR="00DE7BD0" w:rsidRPr="008D2096">
        <w:rPr>
          <w:rStyle w:val="hps"/>
          <w:sz w:val="20"/>
          <w:szCs w:val="20"/>
          <w:lang w:val="en-GB"/>
        </w:rPr>
        <w:t>T</w:t>
      </w:r>
      <w:r w:rsidR="000B7176" w:rsidRPr="008D2096">
        <w:rPr>
          <w:rStyle w:val="hps"/>
          <w:sz w:val="20"/>
          <w:szCs w:val="20"/>
          <w:lang w:val="en-GB"/>
        </w:rPr>
        <w:t>he change of this morphol</w:t>
      </w:r>
      <w:r w:rsidR="00260684">
        <w:rPr>
          <w:rStyle w:val="hps"/>
          <w:sz w:val="20"/>
          <w:szCs w:val="20"/>
          <w:lang w:val="en-GB"/>
        </w:rPr>
        <w:t>o</w:t>
      </w:r>
      <w:r w:rsidR="000B7176" w:rsidRPr="008D2096">
        <w:rPr>
          <w:rStyle w:val="hps"/>
          <w:sz w:val="20"/>
          <w:szCs w:val="20"/>
          <w:lang w:val="en-GB"/>
        </w:rPr>
        <w:t xml:space="preserve">gy </w:t>
      </w:r>
      <w:r w:rsidR="002C54C4" w:rsidRPr="008D2096">
        <w:rPr>
          <w:rStyle w:val="hps"/>
          <w:sz w:val="20"/>
          <w:szCs w:val="20"/>
          <w:lang w:val="en-GB"/>
        </w:rPr>
        <w:t>was</w:t>
      </w:r>
      <w:r w:rsidR="000B7176" w:rsidRPr="008D2096">
        <w:rPr>
          <w:rStyle w:val="hps"/>
          <w:sz w:val="20"/>
          <w:szCs w:val="20"/>
          <w:lang w:val="en-GB"/>
        </w:rPr>
        <w:t xml:space="preserve"> </w:t>
      </w:r>
      <w:r w:rsidR="00E94886">
        <w:rPr>
          <w:rStyle w:val="hps"/>
          <w:sz w:val="20"/>
          <w:szCs w:val="20"/>
          <w:lang w:val="en-GB"/>
        </w:rPr>
        <w:t>because</w:t>
      </w:r>
      <w:r w:rsidR="000B7176" w:rsidRPr="008D2096">
        <w:rPr>
          <w:rStyle w:val="hps"/>
          <w:sz w:val="20"/>
          <w:szCs w:val="20"/>
          <w:lang w:val="en-GB"/>
        </w:rPr>
        <w:t xml:space="preserve"> </w:t>
      </w:r>
      <w:r w:rsidR="00E94886">
        <w:rPr>
          <w:rStyle w:val="hps"/>
          <w:sz w:val="20"/>
          <w:szCs w:val="20"/>
          <w:lang w:val="en-GB"/>
        </w:rPr>
        <w:t xml:space="preserve">the </w:t>
      </w:r>
      <w:r w:rsidR="000B7176" w:rsidRPr="008D2096">
        <w:rPr>
          <w:rStyle w:val="hps"/>
          <w:sz w:val="20"/>
          <w:szCs w:val="20"/>
          <w:lang w:val="en-GB"/>
        </w:rPr>
        <w:t xml:space="preserve">AA has been covered on the top surface of </w:t>
      </w:r>
      <w:r w:rsidR="00E94886">
        <w:rPr>
          <w:rStyle w:val="hps"/>
          <w:sz w:val="20"/>
          <w:szCs w:val="20"/>
          <w:lang w:val="en-GB"/>
        </w:rPr>
        <w:t xml:space="preserve">the </w:t>
      </w:r>
      <w:r w:rsidR="000B7176" w:rsidRPr="008D2096">
        <w:rPr>
          <w:rStyle w:val="hps"/>
          <w:sz w:val="20"/>
          <w:szCs w:val="20"/>
          <w:lang w:val="en-GB"/>
        </w:rPr>
        <w:t>ePTFE, result</w:t>
      </w:r>
      <w:r w:rsidR="00E94886">
        <w:rPr>
          <w:rStyle w:val="hps"/>
          <w:sz w:val="20"/>
          <w:szCs w:val="20"/>
          <w:lang w:val="en-GB"/>
        </w:rPr>
        <w:t>ing</w:t>
      </w:r>
      <w:r w:rsidR="000B7176" w:rsidRPr="008D2096">
        <w:rPr>
          <w:rStyle w:val="hps"/>
          <w:sz w:val="20"/>
          <w:szCs w:val="20"/>
          <w:lang w:val="en-GB"/>
        </w:rPr>
        <w:t xml:space="preserve"> in less pores observed</w:t>
      </w:r>
      <w:r w:rsidR="00DE7BD0" w:rsidRPr="008D2096">
        <w:rPr>
          <w:rStyle w:val="hps"/>
          <w:sz w:val="20"/>
          <w:szCs w:val="20"/>
          <w:lang w:val="en-GB"/>
        </w:rPr>
        <w:t>.</w:t>
      </w:r>
    </w:p>
    <w:p w14:paraId="5BE95CE8" w14:textId="77777777" w:rsidR="00A60290" w:rsidRPr="008D2096" w:rsidRDefault="00F90DEB" w:rsidP="00AF6039">
      <w:pPr>
        <w:pStyle w:val="NoSpacing"/>
        <w:jc w:val="both"/>
        <w:rPr>
          <w:sz w:val="20"/>
          <w:szCs w:val="20"/>
          <w:lang w:val="en-GB"/>
        </w:rPr>
      </w:pPr>
      <w:r w:rsidRPr="00132C9E">
        <w:rPr>
          <w:noProof/>
          <w:sz w:val="20"/>
          <w:szCs w:val="20"/>
        </w:rPr>
        <mc:AlternateContent>
          <mc:Choice Requires="wps">
            <w:drawing>
              <wp:anchor distT="0" distB="0" distL="114300" distR="114300" simplePos="0" relativeHeight="251661312" behindDoc="0" locked="0" layoutInCell="1" allowOverlap="1" wp14:anchorId="27FE6FD6" wp14:editId="67152F38">
                <wp:simplePos x="0" y="0"/>
                <wp:positionH relativeFrom="column">
                  <wp:posOffset>2957195</wp:posOffset>
                </wp:positionH>
                <wp:positionV relativeFrom="paragraph">
                  <wp:posOffset>89535</wp:posOffset>
                </wp:positionV>
                <wp:extent cx="320040" cy="438785"/>
                <wp:effectExtent l="0" t="0" r="0" b="0"/>
                <wp:wrapNone/>
                <wp:docPr id="9" name="Text Box 9"/>
                <wp:cNvGraphicFramePr/>
                <a:graphic xmlns:a="http://schemas.openxmlformats.org/drawingml/2006/main">
                  <a:graphicData uri="http://schemas.microsoft.com/office/word/2010/wordprocessingShape">
                    <wps:wsp>
                      <wps:cNvSpPr txBox="1"/>
                      <wps:spPr>
                        <a:xfrm>
                          <a:off x="0" y="0"/>
                          <a:ext cx="320040" cy="438785"/>
                        </a:xfrm>
                        <a:prstGeom prst="rect">
                          <a:avLst/>
                        </a:prstGeom>
                        <a:noFill/>
                        <a:ln w="6350">
                          <a:noFill/>
                        </a:ln>
                        <a:effectLst/>
                      </wps:spPr>
                      <wps:txbx>
                        <w:txbxContent>
                          <w:p w14:paraId="77F03663" w14:textId="77777777" w:rsidR="00E976E5" w:rsidRPr="00C606AF" w:rsidRDefault="00E976E5" w:rsidP="003A4D54">
                            <w:pPr>
                              <w:jc w:val="center"/>
                              <w:rPr>
                                <w:b/>
                                <w:color w:val="FFFFFF" w:themeColor="background1"/>
                                <w:sz w:val="40"/>
                              </w:rPr>
                            </w:pPr>
                            <w:r>
                              <w:rPr>
                                <w:b/>
                                <w:color w:val="FFFFFF" w:themeColor="background1"/>
                                <w:sz w:val="4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FE6FD6" id="_x0000_t202" coordsize="21600,21600" o:spt="202" path="m,l,21600r21600,l21600,xe">
                <v:stroke joinstyle="miter"/>
                <v:path gradientshapeok="t" o:connecttype="rect"/>
              </v:shapetype>
              <v:shape id="Text Box 9" o:spid="_x0000_s1026" type="#_x0000_t202" style="position:absolute;left:0;text-align:left;margin-left:232.85pt;margin-top:7.05pt;width:25.2pt;height:34.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" filled="f" stroked="f" strokeweight=".5pt">
                <v:textbox>
                  <w:txbxContent>
                    <w:p w14:paraId="77F03663" w14:textId="77777777" w:rsidR="00E976E5" w:rsidRPr="00C606AF" w:rsidRDefault="00E976E5" w:rsidP="003A4D54">
                      <w:pPr>
                        <w:jc w:val="center"/>
                        <w:rPr>
                          <w:b/>
                          <w:color w:val="FFFFFF" w:themeColor="background1"/>
                          <w:sz w:val="40"/>
                        </w:rPr>
                      </w:pPr>
                      <w:proofErr w:type="gramStart"/>
                      <w:r>
                        <w:rPr>
                          <w:b/>
                          <w:color w:val="FFFFFF" w:themeColor="background1"/>
                          <w:sz w:val="40"/>
                        </w:rPr>
                        <w:t>b</w:t>
                      </w:r>
                      <w:proofErr w:type="gramEnd"/>
                    </w:p>
                  </w:txbxContent>
                </v:textbox>
              </v:shape>
            </w:pict>
          </mc:Fallback>
        </mc:AlternateContent>
      </w:r>
      <w:r w:rsidRPr="00132C9E">
        <w:rPr>
          <w:noProof/>
          <w:sz w:val="20"/>
          <w:szCs w:val="20"/>
        </w:rPr>
        <mc:AlternateContent>
          <mc:Choice Requires="wps">
            <w:drawing>
              <wp:anchor distT="0" distB="0" distL="114300" distR="114300" simplePos="0" relativeHeight="251659264" behindDoc="0" locked="0" layoutInCell="1" allowOverlap="1" wp14:anchorId="32C16650" wp14:editId="407EE547">
                <wp:simplePos x="0" y="0"/>
                <wp:positionH relativeFrom="column">
                  <wp:posOffset>707390</wp:posOffset>
                </wp:positionH>
                <wp:positionV relativeFrom="paragraph">
                  <wp:posOffset>96520</wp:posOffset>
                </wp:positionV>
                <wp:extent cx="319405" cy="45275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319405"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1B0F4" w14:textId="77777777" w:rsidR="00E976E5" w:rsidRPr="00C606AF" w:rsidRDefault="00E976E5" w:rsidP="00C606AF">
                            <w:pPr>
                              <w:jc w:val="center"/>
                              <w:rPr>
                                <w:b/>
                                <w:color w:val="FFFFFF" w:themeColor="background1"/>
                                <w:sz w:val="40"/>
                              </w:rPr>
                            </w:pPr>
                            <w:r w:rsidRPr="00C606AF">
                              <w:rPr>
                                <w:b/>
                                <w:color w:val="FFFFFF" w:themeColor="background1"/>
                                <w:sz w:val="4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C16650" id="Text Box 7" o:spid="_x0000_s1027" type="#_x0000_t202" style="position:absolute;left:0;text-align:left;margin-left:55.7pt;margin-top:7.6pt;width:25.15pt;height:3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" filled="f" stroked="f" strokeweight=".5pt">
                <v:textbox>
                  <w:txbxContent>
                    <w:p w14:paraId="5FD1B0F4" w14:textId="77777777" w:rsidR="00E976E5" w:rsidRPr="00C606AF" w:rsidRDefault="00E976E5" w:rsidP="00C606AF">
                      <w:pPr>
                        <w:jc w:val="center"/>
                        <w:rPr>
                          <w:b/>
                          <w:color w:val="FFFFFF" w:themeColor="background1"/>
                          <w:sz w:val="40"/>
                        </w:rPr>
                      </w:pPr>
                      <w:proofErr w:type="gramStart"/>
                      <w:r w:rsidRPr="00C606AF">
                        <w:rPr>
                          <w:b/>
                          <w:color w:val="FFFFFF" w:themeColor="background1"/>
                          <w:sz w:val="40"/>
                        </w:rPr>
                        <w:t>a</w:t>
                      </w:r>
                      <w:proofErr w:type="gramEnd"/>
                    </w:p>
                  </w:txbxContent>
                </v:textbox>
              </v:shape>
            </w:pict>
          </mc:Fallback>
        </mc:AlternateContent>
      </w:r>
    </w:p>
    <w:p w14:paraId="229E06FA" w14:textId="77777777" w:rsidR="007C02A3" w:rsidRPr="008D2096" w:rsidRDefault="00C606AF" w:rsidP="00FF344A">
      <w:pPr>
        <w:pStyle w:val="NoSpacing"/>
        <w:jc w:val="center"/>
        <w:rPr>
          <w:sz w:val="20"/>
          <w:szCs w:val="20"/>
          <w:lang w:val="en-GB"/>
        </w:rPr>
      </w:pPr>
      <w:r w:rsidRPr="00132C9E">
        <w:rPr>
          <w:noProof/>
          <w:sz w:val="20"/>
          <w:szCs w:val="20"/>
        </w:rPr>
        <w:drawing>
          <wp:inline distT="0" distB="0" distL="0" distR="0" wp14:anchorId="5F2EA2F1" wp14:editId="1B2DE2B3">
            <wp:extent cx="2099223" cy="13659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
                      <a:extLst>
                        <a:ext uri="{28A0092B-C50C-407E-A947-70E740481C1C}">
                          <a14:useLocalDpi xmlns:a14="http://schemas.microsoft.com/office/drawing/2010/main" val="0"/>
                        </a:ext>
                      </a:extLst>
                    </a:blip>
                    <a:srcRect t="15839" r="34634"/>
                    <a:stretch>
                      <a:fillRect/>
                    </a:stretch>
                  </pic:blipFill>
                  <pic:spPr bwMode="auto">
                    <a:xfrm>
                      <a:off x="0" y="0"/>
                      <a:ext cx="2103120" cy="1368492"/>
                    </a:xfrm>
                    <a:prstGeom prst="rect">
                      <a:avLst/>
                    </a:prstGeom>
                    <a:noFill/>
                    <a:ln>
                      <a:noFill/>
                    </a:ln>
                  </pic:spPr>
                </pic:pic>
              </a:graphicData>
            </a:graphic>
          </wp:inline>
        </w:drawing>
      </w:r>
      <w:r w:rsidR="00FF344A" w:rsidRPr="008D2096">
        <w:rPr>
          <w:sz w:val="20"/>
          <w:szCs w:val="20"/>
          <w:lang w:val="en-GB"/>
        </w:rPr>
        <w:t xml:space="preserve">     </w:t>
      </w:r>
      <w:r w:rsidRPr="00132C9E">
        <w:rPr>
          <w:noProof/>
          <w:sz w:val="20"/>
          <w:szCs w:val="20"/>
        </w:rPr>
        <w:drawing>
          <wp:inline distT="0" distB="0" distL="0" distR="0" wp14:anchorId="4A5EBD20" wp14:editId="2F8A5522">
            <wp:extent cx="2099734" cy="136595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
                      <a:extLst>
                        <a:ext uri="{28A0092B-C50C-407E-A947-70E740481C1C}">
                          <a14:useLocalDpi xmlns:a14="http://schemas.microsoft.com/office/drawing/2010/main" val="0"/>
                        </a:ext>
                      </a:extLst>
                    </a:blip>
                    <a:srcRect t="27432" r="49727"/>
                    <a:stretch>
                      <a:fillRect/>
                    </a:stretch>
                  </pic:blipFill>
                  <pic:spPr bwMode="auto">
                    <a:xfrm>
                      <a:off x="0" y="0"/>
                      <a:ext cx="2100830" cy="1366669"/>
                    </a:xfrm>
                    <a:prstGeom prst="rect">
                      <a:avLst/>
                    </a:prstGeom>
                    <a:noFill/>
                    <a:ln>
                      <a:noFill/>
                    </a:ln>
                  </pic:spPr>
                </pic:pic>
              </a:graphicData>
            </a:graphic>
          </wp:inline>
        </w:drawing>
      </w:r>
    </w:p>
    <w:p w14:paraId="237E5E5E" w14:textId="77777777" w:rsidR="00AD64F4" w:rsidRPr="008D2096" w:rsidRDefault="00F90DEB" w:rsidP="00AF6039">
      <w:pPr>
        <w:pStyle w:val="NoSpacing"/>
        <w:jc w:val="both"/>
        <w:rPr>
          <w:sz w:val="20"/>
          <w:szCs w:val="20"/>
          <w:lang w:val="en-GB"/>
        </w:rPr>
      </w:pPr>
      <w:r w:rsidRPr="00132C9E">
        <w:rPr>
          <w:noProof/>
          <w:sz w:val="20"/>
          <w:szCs w:val="20"/>
        </w:rPr>
        <mc:AlternateContent>
          <mc:Choice Requires="wps">
            <w:drawing>
              <wp:anchor distT="0" distB="0" distL="114300" distR="114300" simplePos="0" relativeHeight="251669504" behindDoc="0" locked="0" layoutInCell="1" allowOverlap="1" wp14:anchorId="68F0D164" wp14:editId="799DD393">
                <wp:simplePos x="0" y="0"/>
                <wp:positionH relativeFrom="column">
                  <wp:posOffset>2957830</wp:posOffset>
                </wp:positionH>
                <wp:positionV relativeFrom="paragraph">
                  <wp:posOffset>142240</wp:posOffset>
                </wp:positionV>
                <wp:extent cx="320040" cy="40576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20040" cy="405765"/>
                        </a:xfrm>
                        <a:prstGeom prst="rect">
                          <a:avLst/>
                        </a:prstGeom>
                        <a:noFill/>
                        <a:ln w="6350">
                          <a:noFill/>
                        </a:ln>
                        <a:effectLst/>
                      </wps:spPr>
                      <wps:txbx>
                        <w:txbxContent>
                          <w:p w14:paraId="312D5B22" w14:textId="77777777" w:rsidR="00E976E5" w:rsidRPr="00C606AF" w:rsidRDefault="00E976E5" w:rsidP="003A4D54">
                            <w:pPr>
                              <w:jc w:val="center"/>
                              <w:rPr>
                                <w:b/>
                                <w:color w:val="FFFFFF" w:themeColor="background1"/>
                                <w:sz w:val="40"/>
                              </w:rPr>
                            </w:pPr>
                            <w:r>
                              <w:rPr>
                                <w:b/>
                                <w:color w:val="FFFFFF" w:themeColor="background1"/>
                                <w:sz w:val="4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F0D164" id="Text Box 14" o:spid="_x0000_s1028" type="#_x0000_t202" style="position:absolute;left:0;text-align:left;margin-left:232.9pt;margin-top:11.2pt;width:25.2pt;height:31.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" filled="f" stroked="f" strokeweight=".5pt">
                <v:textbox>
                  <w:txbxContent>
                    <w:p w14:paraId="312D5B22" w14:textId="77777777" w:rsidR="00E976E5" w:rsidRPr="00C606AF" w:rsidRDefault="00E976E5" w:rsidP="003A4D54">
                      <w:pPr>
                        <w:jc w:val="center"/>
                        <w:rPr>
                          <w:b/>
                          <w:color w:val="FFFFFF" w:themeColor="background1"/>
                          <w:sz w:val="40"/>
                        </w:rPr>
                      </w:pPr>
                      <w:proofErr w:type="gramStart"/>
                      <w:r>
                        <w:rPr>
                          <w:b/>
                          <w:color w:val="FFFFFF" w:themeColor="background1"/>
                          <w:sz w:val="40"/>
                        </w:rPr>
                        <w:t>d</w:t>
                      </w:r>
                      <w:proofErr w:type="gramEnd"/>
                    </w:p>
                  </w:txbxContent>
                </v:textbox>
              </v:shape>
            </w:pict>
          </mc:Fallback>
        </mc:AlternateContent>
      </w:r>
      <w:r w:rsidRPr="00132C9E">
        <w:rPr>
          <w:noProof/>
          <w:sz w:val="20"/>
          <w:szCs w:val="20"/>
        </w:rPr>
        <mc:AlternateContent>
          <mc:Choice Requires="wps">
            <w:drawing>
              <wp:anchor distT="0" distB="0" distL="114300" distR="114300" simplePos="0" relativeHeight="251663360" behindDoc="0" locked="0" layoutInCell="1" allowOverlap="1" wp14:anchorId="36CA9DF9" wp14:editId="161B1EC5">
                <wp:simplePos x="0" y="0"/>
                <wp:positionH relativeFrom="column">
                  <wp:posOffset>708660</wp:posOffset>
                </wp:positionH>
                <wp:positionV relativeFrom="paragraph">
                  <wp:posOffset>142875</wp:posOffset>
                </wp:positionV>
                <wp:extent cx="320040" cy="4495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320040" cy="449580"/>
                        </a:xfrm>
                        <a:prstGeom prst="rect">
                          <a:avLst/>
                        </a:prstGeom>
                        <a:noFill/>
                        <a:ln w="6350">
                          <a:noFill/>
                        </a:ln>
                        <a:effectLst/>
                      </wps:spPr>
                      <wps:txbx>
                        <w:txbxContent>
                          <w:p w14:paraId="18FFDE96" w14:textId="77777777" w:rsidR="00E976E5" w:rsidRPr="00C606AF" w:rsidRDefault="00E976E5" w:rsidP="003A4D54">
                            <w:pPr>
                              <w:jc w:val="center"/>
                              <w:rPr>
                                <w:b/>
                                <w:color w:val="FFFFFF" w:themeColor="background1"/>
                                <w:sz w:val="40"/>
                              </w:rPr>
                            </w:pPr>
                            <w:r>
                              <w:rPr>
                                <w:b/>
                                <w:color w:val="FFFFFF" w:themeColor="background1"/>
                                <w:sz w:val="4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CA9DF9" id="Text Box 11" o:spid="_x0000_s1029" type="#_x0000_t202" style="position:absolute;left:0;text-align:left;margin-left:55.8pt;margin-top:11.25pt;width:25.2pt;height:35.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" filled="f" stroked="f" strokeweight=".5pt">
                <v:textbox>
                  <w:txbxContent>
                    <w:p w14:paraId="18FFDE96" w14:textId="77777777" w:rsidR="00E976E5" w:rsidRPr="00C606AF" w:rsidRDefault="00E976E5" w:rsidP="003A4D54">
                      <w:pPr>
                        <w:jc w:val="center"/>
                        <w:rPr>
                          <w:b/>
                          <w:color w:val="FFFFFF" w:themeColor="background1"/>
                          <w:sz w:val="40"/>
                        </w:rPr>
                      </w:pPr>
                      <w:proofErr w:type="gramStart"/>
                      <w:r>
                        <w:rPr>
                          <w:b/>
                          <w:color w:val="FFFFFF" w:themeColor="background1"/>
                          <w:sz w:val="40"/>
                        </w:rPr>
                        <w:t>c</w:t>
                      </w:r>
                      <w:proofErr w:type="gramEnd"/>
                    </w:p>
                  </w:txbxContent>
                </v:textbox>
              </v:shape>
            </w:pict>
          </mc:Fallback>
        </mc:AlternateContent>
      </w:r>
    </w:p>
    <w:p w14:paraId="41F702CE" w14:textId="77777777" w:rsidR="00C606AF" w:rsidRPr="008D2096" w:rsidRDefault="00C606AF" w:rsidP="00FF344A">
      <w:pPr>
        <w:pStyle w:val="NoSpacing"/>
        <w:jc w:val="center"/>
        <w:rPr>
          <w:sz w:val="20"/>
          <w:szCs w:val="20"/>
          <w:lang w:val="en-GB"/>
        </w:rPr>
      </w:pPr>
      <w:r w:rsidRPr="00132C9E">
        <w:rPr>
          <w:noProof/>
          <w:sz w:val="20"/>
          <w:szCs w:val="20"/>
        </w:rPr>
        <w:drawing>
          <wp:inline distT="0" distB="0" distL="0" distR="0" wp14:anchorId="29781FB8" wp14:editId="00659982">
            <wp:extent cx="2097993" cy="13772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
                      <a:extLst>
                        <a:ext uri="{28A0092B-C50C-407E-A947-70E740481C1C}">
                          <a14:useLocalDpi xmlns:a14="http://schemas.microsoft.com/office/drawing/2010/main" val="0"/>
                        </a:ext>
                      </a:extLst>
                    </a:blip>
                    <a:srcRect t="13428" r="15791"/>
                    <a:stretch>
                      <a:fillRect/>
                    </a:stretch>
                  </pic:blipFill>
                  <pic:spPr bwMode="auto">
                    <a:xfrm>
                      <a:off x="0" y="0"/>
                      <a:ext cx="2094416" cy="1374896"/>
                    </a:xfrm>
                    <a:prstGeom prst="rect">
                      <a:avLst/>
                    </a:prstGeom>
                    <a:noFill/>
                    <a:ln>
                      <a:noFill/>
                    </a:ln>
                  </pic:spPr>
                </pic:pic>
              </a:graphicData>
            </a:graphic>
          </wp:inline>
        </w:drawing>
      </w:r>
      <w:r w:rsidR="00FF344A" w:rsidRPr="008D2096">
        <w:rPr>
          <w:sz w:val="20"/>
          <w:szCs w:val="20"/>
          <w:lang w:val="en-GB"/>
        </w:rPr>
        <w:t xml:space="preserve">     </w:t>
      </w:r>
      <w:r w:rsidRPr="00132C9E">
        <w:rPr>
          <w:noProof/>
          <w:sz w:val="20"/>
          <w:szCs w:val="20"/>
        </w:rPr>
        <w:drawing>
          <wp:inline distT="0" distB="0" distL="0" distR="0" wp14:anchorId="54BEC487" wp14:editId="358640A4">
            <wp:extent cx="2122311" cy="138853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
                      <a:extLst>
                        <a:ext uri="{28A0092B-C50C-407E-A947-70E740481C1C}">
                          <a14:useLocalDpi xmlns:a14="http://schemas.microsoft.com/office/drawing/2010/main" val="0"/>
                        </a:ext>
                      </a:extLst>
                    </a:blip>
                    <a:srcRect t="13289" r="18584"/>
                    <a:stretch>
                      <a:fillRect/>
                    </a:stretch>
                  </pic:blipFill>
                  <pic:spPr bwMode="auto">
                    <a:xfrm>
                      <a:off x="0" y="0"/>
                      <a:ext cx="2117581" cy="1385438"/>
                    </a:xfrm>
                    <a:prstGeom prst="rect">
                      <a:avLst/>
                    </a:prstGeom>
                    <a:noFill/>
                    <a:ln>
                      <a:noFill/>
                    </a:ln>
                  </pic:spPr>
                </pic:pic>
              </a:graphicData>
            </a:graphic>
          </wp:inline>
        </w:drawing>
      </w:r>
    </w:p>
    <w:p w14:paraId="3C337DB1" w14:textId="31A6B7FA" w:rsidR="00AD64F4" w:rsidRPr="008D2096" w:rsidRDefault="00F90DEB" w:rsidP="00AF6039">
      <w:pPr>
        <w:pStyle w:val="NoSpacing"/>
        <w:jc w:val="both"/>
        <w:rPr>
          <w:sz w:val="20"/>
          <w:szCs w:val="20"/>
          <w:lang w:val="en-GB"/>
        </w:rPr>
      </w:pPr>
      <w:r w:rsidRPr="00132C9E">
        <w:rPr>
          <w:noProof/>
          <w:sz w:val="20"/>
          <w:szCs w:val="20"/>
        </w:rPr>
        <mc:AlternateContent>
          <mc:Choice Requires="wps">
            <w:drawing>
              <wp:anchor distT="0" distB="0" distL="114300" distR="114300" simplePos="0" relativeHeight="251665408" behindDoc="0" locked="0" layoutInCell="1" allowOverlap="1" wp14:anchorId="7A6AB462" wp14:editId="0B93637F">
                <wp:simplePos x="0" y="0"/>
                <wp:positionH relativeFrom="column">
                  <wp:posOffset>2948940</wp:posOffset>
                </wp:positionH>
                <wp:positionV relativeFrom="paragraph">
                  <wp:posOffset>109855</wp:posOffset>
                </wp:positionV>
                <wp:extent cx="320040" cy="4203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20040" cy="420370"/>
                        </a:xfrm>
                        <a:prstGeom prst="rect">
                          <a:avLst/>
                        </a:prstGeom>
                        <a:noFill/>
                        <a:ln w="6350">
                          <a:noFill/>
                        </a:ln>
                        <a:effectLst/>
                      </wps:spPr>
                      <wps:txbx>
                        <w:txbxContent>
                          <w:p w14:paraId="5BF3A5ED" w14:textId="77777777" w:rsidR="00E976E5" w:rsidRPr="00C606AF" w:rsidRDefault="00E976E5" w:rsidP="003A4D54">
                            <w:pPr>
                              <w:jc w:val="center"/>
                              <w:rPr>
                                <w:b/>
                                <w:color w:val="FFFFFF" w:themeColor="background1"/>
                                <w:sz w:val="40"/>
                              </w:rPr>
                            </w:pPr>
                            <w:r>
                              <w:rPr>
                                <w:b/>
                                <w:color w:val="FFFFFF" w:themeColor="background1"/>
                                <w:sz w:val="40"/>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6AB462" id="Text Box 12" o:spid="_x0000_s1030" type="#_x0000_t202" style="position:absolute;left:0;text-align:left;margin-left:232.2pt;margin-top:8.65pt;width:25.2pt;height:33.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" filled="f" stroked="f" strokeweight=".5pt">
                <v:textbox>
                  <w:txbxContent>
                    <w:p w14:paraId="5BF3A5ED" w14:textId="77777777" w:rsidR="00E976E5" w:rsidRPr="00C606AF" w:rsidRDefault="00E976E5" w:rsidP="003A4D54">
                      <w:pPr>
                        <w:jc w:val="center"/>
                        <w:rPr>
                          <w:b/>
                          <w:color w:val="FFFFFF" w:themeColor="background1"/>
                          <w:sz w:val="40"/>
                        </w:rPr>
                      </w:pPr>
                      <w:proofErr w:type="gramStart"/>
                      <w:r>
                        <w:rPr>
                          <w:b/>
                          <w:color w:val="FFFFFF" w:themeColor="background1"/>
                          <w:sz w:val="40"/>
                        </w:rPr>
                        <w:t>f</w:t>
                      </w:r>
                      <w:proofErr w:type="gramEnd"/>
                    </w:p>
                  </w:txbxContent>
                </v:textbox>
              </v:shape>
            </w:pict>
          </mc:Fallback>
        </mc:AlternateContent>
      </w:r>
      <w:r w:rsidRPr="00132C9E">
        <w:rPr>
          <w:noProof/>
          <w:sz w:val="20"/>
          <w:szCs w:val="20"/>
        </w:rPr>
        <mc:AlternateContent>
          <mc:Choice Requires="wps">
            <w:drawing>
              <wp:anchor distT="0" distB="0" distL="114300" distR="114300" simplePos="0" relativeHeight="251667456" behindDoc="0" locked="0" layoutInCell="1" allowOverlap="1" wp14:anchorId="3F082CCB" wp14:editId="37AB396B">
                <wp:simplePos x="0" y="0"/>
                <wp:positionH relativeFrom="column">
                  <wp:posOffset>716280</wp:posOffset>
                </wp:positionH>
                <wp:positionV relativeFrom="paragraph">
                  <wp:posOffset>93980</wp:posOffset>
                </wp:positionV>
                <wp:extent cx="305435" cy="42037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05435" cy="420370"/>
                        </a:xfrm>
                        <a:prstGeom prst="rect">
                          <a:avLst/>
                        </a:prstGeom>
                        <a:noFill/>
                        <a:ln w="6350">
                          <a:noFill/>
                        </a:ln>
                        <a:effectLst/>
                      </wps:spPr>
                      <wps:txbx>
                        <w:txbxContent>
                          <w:p w14:paraId="57DEFCA9" w14:textId="77777777" w:rsidR="00E976E5" w:rsidRPr="00C606AF" w:rsidRDefault="00E976E5" w:rsidP="003A4D54">
                            <w:pPr>
                              <w:jc w:val="center"/>
                              <w:rPr>
                                <w:b/>
                                <w:color w:val="FFFFFF" w:themeColor="background1"/>
                                <w:sz w:val="40"/>
                              </w:rPr>
                            </w:pPr>
                            <w:r>
                              <w:rPr>
                                <w:b/>
                                <w:color w:val="FFFFFF" w:themeColor="background1"/>
                                <w:sz w:val="40"/>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82CCB" id="Text Box 13" o:spid="_x0000_s1031" type="#_x0000_t202" style="position:absolute;left:0;text-align:left;margin-left:56.4pt;margin-top:7.4pt;width:24.05pt;height:3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" filled="f" stroked="f" strokeweight=".5pt">
                <v:textbox>
                  <w:txbxContent>
                    <w:p w14:paraId="57DEFCA9" w14:textId="77777777" w:rsidR="00E976E5" w:rsidRPr="00C606AF" w:rsidRDefault="00E976E5" w:rsidP="003A4D54">
                      <w:pPr>
                        <w:jc w:val="center"/>
                        <w:rPr>
                          <w:b/>
                          <w:color w:val="FFFFFF" w:themeColor="background1"/>
                          <w:sz w:val="40"/>
                        </w:rPr>
                      </w:pPr>
                      <w:proofErr w:type="gramStart"/>
                      <w:r>
                        <w:rPr>
                          <w:b/>
                          <w:color w:val="FFFFFF" w:themeColor="background1"/>
                          <w:sz w:val="40"/>
                        </w:rPr>
                        <w:t>e</w:t>
                      </w:r>
                      <w:proofErr w:type="gramEnd"/>
                    </w:p>
                  </w:txbxContent>
                </v:textbox>
              </v:shape>
            </w:pict>
          </mc:Fallback>
        </mc:AlternateContent>
      </w:r>
    </w:p>
    <w:p w14:paraId="1E69B583" w14:textId="3C9B2908" w:rsidR="00C606AF" w:rsidRPr="008D2096" w:rsidRDefault="00C606AF" w:rsidP="00FF344A">
      <w:pPr>
        <w:pStyle w:val="NoSpacing"/>
        <w:jc w:val="center"/>
        <w:rPr>
          <w:sz w:val="20"/>
          <w:szCs w:val="20"/>
          <w:lang w:val="en-GB"/>
        </w:rPr>
      </w:pPr>
      <w:r w:rsidRPr="00132C9E">
        <w:rPr>
          <w:noProof/>
          <w:sz w:val="20"/>
          <w:szCs w:val="20"/>
        </w:rPr>
        <w:drawing>
          <wp:inline distT="0" distB="0" distL="0" distR="0" wp14:anchorId="66E68D6D" wp14:editId="2781FD10">
            <wp:extent cx="2099733" cy="138853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
                      <a:extLst>
                        <a:ext uri="{28A0092B-C50C-407E-A947-70E740481C1C}">
                          <a14:useLocalDpi xmlns:a14="http://schemas.microsoft.com/office/drawing/2010/main" val="0"/>
                        </a:ext>
                      </a:extLst>
                    </a:blip>
                    <a:srcRect t="10071" r="6955"/>
                    <a:stretch>
                      <a:fillRect/>
                    </a:stretch>
                  </pic:blipFill>
                  <pic:spPr bwMode="auto">
                    <a:xfrm>
                      <a:off x="0" y="0"/>
                      <a:ext cx="2096590" cy="1386455"/>
                    </a:xfrm>
                    <a:prstGeom prst="rect">
                      <a:avLst/>
                    </a:prstGeom>
                    <a:noFill/>
                    <a:ln>
                      <a:noFill/>
                    </a:ln>
                  </pic:spPr>
                </pic:pic>
              </a:graphicData>
            </a:graphic>
          </wp:inline>
        </w:drawing>
      </w:r>
      <w:r w:rsidR="002A3B94" w:rsidRPr="008D2096">
        <w:rPr>
          <w:sz w:val="20"/>
          <w:szCs w:val="20"/>
          <w:lang w:val="en-GB"/>
        </w:rPr>
        <w:t xml:space="preserve">    </w:t>
      </w:r>
      <w:r w:rsidRPr="00132C9E">
        <w:rPr>
          <w:noProof/>
          <w:sz w:val="20"/>
          <w:szCs w:val="20"/>
        </w:rPr>
        <w:drawing>
          <wp:inline distT="0" distB="0" distL="0" distR="0" wp14:anchorId="1F8D3819" wp14:editId="07ADC76A">
            <wp:extent cx="2122311" cy="1388532"/>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9">
                      <a:extLst>
                        <a:ext uri="{28A0092B-C50C-407E-A947-70E740481C1C}">
                          <a14:useLocalDpi xmlns:a14="http://schemas.microsoft.com/office/drawing/2010/main" val="0"/>
                        </a:ext>
                      </a:extLst>
                    </a:blip>
                    <a:srcRect t="10071" r="12971"/>
                    <a:stretch>
                      <a:fillRect/>
                    </a:stretch>
                  </pic:blipFill>
                  <pic:spPr bwMode="auto">
                    <a:xfrm>
                      <a:off x="0" y="0"/>
                      <a:ext cx="2120786" cy="1387534"/>
                    </a:xfrm>
                    <a:prstGeom prst="rect">
                      <a:avLst/>
                    </a:prstGeom>
                    <a:noFill/>
                    <a:ln>
                      <a:noFill/>
                    </a:ln>
                  </pic:spPr>
                </pic:pic>
              </a:graphicData>
            </a:graphic>
          </wp:inline>
        </w:drawing>
      </w:r>
    </w:p>
    <w:p w14:paraId="58651DA2" w14:textId="77777777" w:rsidR="001C7C4C" w:rsidRPr="008D2096" w:rsidRDefault="001C7C4C" w:rsidP="00FF344A">
      <w:pPr>
        <w:pStyle w:val="NoSpacing"/>
        <w:jc w:val="center"/>
        <w:rPr>
          <w:rStyle w:val="hps"/>
          <w:sz w:val="20"/>
          <w:szCs w:val="20"/>
          <w:lang w:val="en-GB"/>
        </w:rPr>
      </w:pPr>
    </w:p>
    <w:p w14:paraId="3A2EAEC9" w14:textId="733D5325" w:rsidR="001C7C4C" w:rsidRPr="008D2096" w:rsidRDefault="000B7176" w:rsidP="002B0ACB">
      <w:pPr>
        <w:pStyle w:val="NoSpacing"/>
        <w:ind w:left="851" w:hanging="851"/>
        <w:jc w:val="both"/>
        <w:rPr>
          <w:sz w:val="20"/>
          <w:szCs w:val="20"/>
          <w:lang w:val="en-GB"/>
        </w:rPr>
      </w:pPr>
      <w:r w:rsidRPr="008D2096">
        <w:rPr>
          <w:rStyle w:val="hps"/>
          <w:sz w:val="20"/>
          <w:szCs w:val="20"/>
          <w:lang w:val="en-GB"/>
        </w:rPr>
        <w:t>Figure 3</w:t>
      </w:r>
      <w:r w:rsidR="00940989" w:rsidRPr="008D2096">
        <w:rPr>
          <w:rStyle w:val="hps"/>
          <w:sz w:val="20"/>
          <w:szCs w:val="20"/>
          <w:lang w:val="en-GB"/>
        </w:rPr>
        <w:t>.</w:t>
      </w:r>
      <w:r w:rsidR="001C7C4C" w:rsidRPr="008D2096">
        <w:rPr>
          <w:rStyle w:val="hps"/>
          <w:sz w:val="20"/>
          <w:szCs w:val="20"/>
          <w:lang w:val="en-GB"/>
        </w:rPr>
        <w:t xml:space="preserve"> </w:t>
      </w:r>
      <w:r w:rsidRPr="008D2096">
        <w:rPr>
          <w:sz w:val="20"/>
          <w:szCs w:val="20"/>
          <w:lang w:val="en-GB"/>
        </w:rPr>
        <w:t>FESEM/EDX</w:t>
      </w:r>
      <w:r w:rsidR="00721778" w:rsidRPr="008D2096">
        <w:rPr>
          <w:sz w:val="20"/>
          <w:szCs w:val="20"/>
          <w:lang w:val="en-GB"/>
        </w:rPr>
        <w:t xml:space="preserve"> </w:t>
      </w:r>
      <w:r w:rsidRPr="008D2096">
        <w:rPr>
          <w:sz w:val="20"/>
          <w:szCs w:val="20"/>
          <w:lang w:val="en-GB"/>
        </w:rPr>
        <w:t xml:space="preserve">analysis of </w:t>
      </w:r>
      <w:r w:rsidR="001C7C4C" w:rsidRPr="008D2096">
        <w:rPr>
          <w:rStyle w:val="hps"/>
          <w:sz w:val="20"/>
          <w:szCs w:val="20"/>
          <w:lang w:val="en-GB"/>
        </w:rPr>
        <w:t>(</w:t>
      </w:r>
      <w:r w:rsidR="001C7C4C" w:rsidRPr="008D2096">
        <w:rPr>
          <w:sz w:val="20"/>
          <w:szCs w:val="20"/>
          <w:lang w:val="en-GB"/>
        </w:rPr>
        <w:t>a)</w:t>
      </w:r>
      <w:r w:rsidR="00F90DEB" w:rsidRPr="008D2096">
        <w:rPr>
          <w:sz w:val="20"/>
          <w:szCs w:val="20"/>
          <w:lang w:val="en-GB"/>
        </w:rPr>
        <w:t xml:space="preserve"> untreated ePTFE</w:t>
      </w:r>
      <w:r w:rsidR="001C7C4C" w:rsidRPr="008D2096">
        <w:rPr>
          <w:sz w:val="20"/>
          <w:szCs w:val="20"/>
          <w:lang w:val="en-GB"/>
        </w:rPr>
        <w:t xml:space="preserve">, </w:t>
      </w:r>
      <w:r w:rsidR="001C7C4C" w:rsidRPr="008D2096">
        <w:rPr>
          <w:rStyle w:val="hps"/>
          <w:sz w:val="20"/>
          <w:szCs w:val="20"/>
          <w:lang w:val="en-GB"/>
        </w:rPr>
        <w:t>(</w:t>
      </w:r>
      <w:r w:rsidR="001C7C4C" w:rsidRPr="008D2096">
        <w:rPr>
          <w:sz w:val="20"/>
          <w:szCs w:val="20"/>
          <w:lang w:val="en-GB"/>
        </w:rPr>
        <w:t>b)</w:t>
      </w:r>
      <w:r w:rsidR="00F90DEB" w:rsidRPr="008D2096">
        <w:rPr>
          <w:sz w:val="20"/>
          <w:szCs w:val="20"/>
          <w:lang w:val="en-GB"/>
        </w:rPr>
        <w:t xml:space="preserve"> AA(2)10</w:t>
      </w:r>
      <w:r w:rsidR="001C7C4C" w:rsidRPr="008D2096">
        <w:rPr>
          <w:sz w:val="20"/>
          <w:szCs w:val="20"/>
          <w:lang w:val="en-GB"/>
        </w:rPr>
        <w:t xml:space="preserve">, </w:t>
      </w:r>
      <w:r w:rsidR="001C7C4C" w:rsidRPr="008D2096">
        <w:rPr>
          <w:rStyle w:val="hps"/>
          <w:sz w:val="20"/>
          <w:szCs w:val="20"/>
          <w:lang w:val="en-GB"/>
        </w:rPr>
        <w:t>(</w:t>
      </w:r>
      <w:r w:rsidR="001C7C4C" w:rsidRPr="008D2096">
        <w:rPr>
          <w:sz w:val="20"/>
          <w:szCs w:val="20"/>
          <w:lang w:val="en-GB"/>
        </w:rPr>
        <w:t>c)</w:t>
      </w:r>
      <w:r w:rsidR="00F90DEB" w:rsidRPr="008D2096">
        <w:rPr>
          <w:sz w:val="20"/>
          <w:szCs w:val="20"/>
          <w:lang w:val="en-GB"/>
        </w:rPr>
        <w:t xml:space="preserve"> AA(10)10</w:t>
      </w:r>
      <w:r w:rsidR="001C7C4C" w:rsidRPr="008D2096">
        <w:rPr>
          <w:sz w:val="20"/>
          <w:szCs w:val="20"/>
          <w:lang w:val="en-GB"/>
        </w:rPr>
        <w:t xml:space="preserve">, </w:t>
      </w:r>
      <w:r w:rsidR="001C7C4C" w:rsidRPr="008D2096">
        <w:rPr>
          <w:rStyle w:val="hps"/>
          <w:sz w:val="20"/>
          <w:szCs w:val="20"/>
          <w:lang w:val="en-GB"/>
        </w:rPr>
        <w:t>(</w:t>
      </w:r>
      <w:r w:rsidR="001C7C4C" w:rsidRPr="008D2096">
        <w:rPr>
          <w:sz w:val="20"/>
          <w:szCs w:val="20"/>
          <w:lang w:val="en-GB"/>
        </w:rPr>
        <w:t>d)</w:t>
      </w:r>
      <w:r w:rsidR="00F90DEB" w:rsidRPr="008D2096">
        <w:rPr>
          <w:sz w:val="20"/>
          <w:szCs w:val="20"/>
          <w:lang w:val="en-GB"/>
        </w:rPr>
        <w:t xml:space="preserve"> AA(20)10</w:t>
      </w:r>
      <w:r w:rsidR="001C7C4C" w:rsidRPr="008D2096">
        <w:rPr>
          <w:sz w:val="20"/>
          <w:szCs w:val="20"/>
          <w:lang w:val="en-GB"/>
        </w:rPr>
        <w:t xml:space="preserve">, </w:t>
      </w:r>
      <w:r w:rsidR="001C7C4C" w:rsidRPr="008D2096">
        <w:rPr>
          <w:rStyle w:val="hps"/>
          <w:sz w:val="20"/>
          <w:szCs w:val="20"/>
          <w:lang w:val="en-GB"/>
        </w:rPr>
        <w:t>(</w:t>
      </w:r>
      <w:r w:rsidR="001C7C4C" w:rsidRPr="008D2096">
        <w:rPr>
          <w:sz w:val="20"/>
          <w:szCs w:val="20"/>
          <w:lang w:val="en-GB"/>
        </w:rPr>
        <w:t>e)</w:t>
      </w:r>
      <w:r w:rsidR="00F90DEB" w:rsidRPr="008D2096">
        <w:rPr>
          <w:sz w:val="20"/>
          <w:szCs w:val="20"/>
          <w:lang w:val="en-GB"/>
        </w:rPr>
        <w:t xml:space="preserve"> AA(10)15</w:t>
      </w:r>
      <w:r w:rsidR="001C7C4C" w:rsidRPr="008D2096">
        <w:rPr>
          <w:sz w:val="20"/>
          <w:szCs w:val="20"/>
          <w:lang w:val="en-GB"/>
        </w:rPr>
        <w:t xml:space="preserve"> </w:t>
      </w:r>
      <w:r w:rsidR="001C7C4C" w:rsidRPr="008D2096">
        <w:rPr>
          <w:rStyle w:val="hps"/>
          <w:sz w:val="20"/>
          <w:szCs w:val="20"/>
          <w:lang w:val="en-GB"/>
        </w:rPr>
        <w:t>and</w:t>
      </w:r>
      <w:r w:rsidR="001C7C4C" w:rsidRPr="008D2096">
        <w:rPr>
          <w:sz w:val="20"/>
          <w:szCs w:val="20"/>
          <w:lang w:val="en-GB"/>
        </w:rPr>
        <w:t xml:space="preserve"> </w:t>
      </w:r>
      <w:r w:rsidR="001C7C4C" w:rsidRPr="008D2096">
        <w:rPr>
          <w:rStyle w:val="hps"/>
          <w:sz w:val="20"/>
          <w:szCs w:val="20"/>
          <w:lang w:val="en-GB"/>
        </w:rPr>
        <w:t>(</w:t>
      </w:r>
      <w:r w:rsidR="001C7C4C" w:rsidRPr="008D2096">
        <w:rPr>
          <w:sz w:val="20"/>
          <w:szCs w:val="20"/>
          <w:lang w:val="en-GB"/>
        </w:rPr>
        <w:t>f)</w:t>
      </w:r>
      <w:r w:rsidR="00F90DEB" w:rsidRPr="008D2096">
        <w:rPr>
          <w:sz w:val="20"/>
          <w:szCs w:val="20"/>
          <w:lang w:val="en-GB"/>
        </w:rPr>
        <w:t xml:space="preserve"> AA(20)15</w:t>
      </w:r>
      <w:r w:rsidR="00940989" w:rsidRPr="008D2096">
        <w:rPr>
          <w:sz w:val="20"/>
          <w:szCs w:val="20"/>
          <w:lang w:val="en-GB"/>
        </w:rPr>
        <w:t>.</w:t>
      </w:r>
      <w:r w:rsidR="009453C0" w:rsidRPr="008D2096">
        <w:rPr>
          <w:sz w:val="20"/>
          <w:szCs w:val="20"/>
          <w:lang w:val="en-GB"/>
        </w:rPr>
        <w:t xml:space="preserve"> </w:t>
      </w:r>
      <w:r w:rsidR="00D5684D" w:rsidRPr="008D2096">
        <w:rPr>
          <w:sz w:val="20"/>
          <w:szCs w:val="20"/>
          <w:lang w:val="en-GB"/>
        </w:rPr>
        <w:t>M</w:t>
      </w:r>
      <w:r w:rsidR="009453C0" w:rsidRPr="008D2096">
        <w:rPr>
          <w:sz w:val="20"/>
          <w:szCs w:val="20"/>
          <w:lang w:val="en-GB"/>
        </w:rPr>
        <w:t>agnification for</w:t>
      </w:r>
      <w:r w:rsidR="002B0ACB">
        <w:rPr>
          <w:sz w:val="20"/>
          <w:szCs w:val="20"/>
          <w:lang w:val="en-GB"/>
        </w:rPr>
        <w:t xml:space="preserve"> all images is 5000x</w:t>
      </w:r>
    </w:p>
    <w:p w14:paraId="52829669" w14:textId="77777777" w:rsidR="001C7C4C" w:rsidRPr="008D2096" w:rsidRDefault="001C7C4C" w:rsidP="00AF6039">
      <w:pPr>
        <w:pStyle w:val="NoSpacing"/>
        <w:jc w:val="both"/>
        <w:rPr>
          <w:rStyle w:val="hps"/>
          <w:b/>
          <w:sz w:val="20"/>
          <w:szCs w:val="20"/>
          <w:lang w:val="en-GB"/>
        </w:rPr>
      </w:pPr>
    </w:p>
    <w:p w14:paraId="76D121D8" w14:textId="13FDADD0" w:rsidR="00B53842" w:rsidRPr="008D2096" w:rsidRDefault="00DE7BD0" w:rsidP="0085254C">
      <w:pPr>
        <w:jc w:val="both"/>
        <w:rPr>
          <w:sz w:val="20"/>
          <w:szCs w:val="20"/>
          <w:lang w:val="en-GB"/>
        </w:rPr>
      </w:pPr>
      <w:r w:rsidRPr="008D2096">
        <w:rPr>
          <w:rStyle w:val="hps"/>
          <w:sz w:val="20"/>
          <w:szCs w:val="20"/>
          <w:lang w:val="en-GB"/>
        </w:rPr>
        <w:lastRenderedPageBreak/>
        <w:t xml:space="preserve">In addition, </w:t>
      </w:r>
      <w:r w:rsidR="00FC4DF4" w:rsidRPr="008D2096">
        <w:rPr>
          <w:sz w:val="20"/>
          <w:szCs w:val="20"/>
          <w:lang w:val="en-GB"/>
        </w:rPr>
        <w:t xml:space="preserve">more </w:t>
      </w:r>
      <w:r w:rsidR="00FC4DF4" w:rsidRPr="008D2096">
        <w:rPr>
          <w:rStyle w:val="hps"/>
          <w:sz w:val="20"/>
          <w:szCs w:val="20"/>
          <w:lang w:val="en-GB"/>
        </w:rPr>
        <w:t>island</w:t>
      </w:r>
      <w:r w:rsidR="00FC4DF4" w:rsidRPr="008D2096">
        <w:rPr>
          <w:sz w:val="20"/>
          <w:szCs w:val="20"/>
          <w:lang w:val="en-GB"/>
        </w:rPr>
        <w:t xml:space="preserve"> </w:t>
      </w:r>
      <w:r w:rsidR="00FC4DF4" w:rsidRPr="008D2096">
        <w:rPr>
          <w:rStyle w:val="hps"/>
          <w:sz w:val="20"/>
          <w:szCs w:val="20"/>
          <w:lang w:val="en-GB"/>
        </w:rPr>
        <w:t xml:space="preserve">morphology was observed compared to fibril morphology </w:t>
      </w:r>
      <w:r w:rsidR="00E976E5">
        <w:rPr>
          <w:rStyle w:val="hps"/>
          <w:sz w:val="20"/>
          <w:szCs w:val="20"/>
          <w:lang w:val="en-GB"/>
        </w:rPr>
        <w:t xml:space="preserve">in </w:t>
      </w:r>
      <w:r w:rsidR="00FC4DF4" w:rsidRPr="008D2096">
        <w:rPr>
          <w:rStyle w:val="hps"/>
          <w:sz w:val="20"/>
          <w:szCs w:val="20"/>
          <w:lang w:val="en-GB"/>
        </w:rPr>
        <w:t>samples that ha</w:t>
      </w:r>
      <w:r w:rsidR="00E976E5">
        <w:rPr>
          <w:rStyle w:val="hps"/>
          <w:sz w:val="20"/>
          <w:szCs w:val="20"/>
          <w:lang w:val="en-GB"/>
        </w:rPr>
        <w:t>ve</w:t>
      </w:r>
      <w:r w:rsidR="00FC4DF4" w:rsidRPr="008D2096">
        <w:rPr>
          <w:rStyle w:val="hps"/>
          <w:sz w:val="20"/>
          <w:szCs w:val="20"/>
          <w:lang w:val="en-GB"/>
        </w:rPr>
        <w:t xml:space="preserve"> been grafted with higher dose</w:t>
      </w:r>
      <w:r w:rsidR="00E976E5">
        <w:rPr>
          <w:rStyle w:val="hps"/>
          <w:sz w:val="20"/>
          <w:szCs w:val="20"/>
          <w:lang w:val="en-GB"/>
        </w:rPr>
        <w:t>s</w:t>
      </w:r>
      <w:r w:rsidR="00FC4DF4" w:rsidRPr="008D2096">
        <w:rPr>
          <w:sz w:val="20"/>
          <w:szCs w:val="20"/>
          <w:lang w:val="en-GB"/>
        </w:rPr>
        <w:t xml:space="preserve"> </w:t>
      </w:r>
      <w:r w:rsidR="00FC4DF4" w:rsidRPr="008D2096">
        <w:rPr>
          <w:rStyle w:val="hps"/>
          <w:sz w:val="20"/>
          <w:szCs w:val="20"/>
          <w:lang w:val="en-GB"/>
        </w:rPr>
        <w:t>and</w:t>
      </w:r>
      <w:r w:rsidR="00FC4DF4" w:rsidRPr="008D2096">
        <w:rPr>
          <w:sz w:val="20"/>
          <w:szCs w:val="20"/>
          <w:lang w:val="en-GB"/>
        </w:rPr>
        <w:t xml:space="preserve"> </w:t>
      </w:r>
      <w:r w:rsidR="00FC4DF4" w:rsidRPr="008D2096">
        <w:rPr>
          <w:rStyle w:val="hps"/>
          <w:sz w:val="20"/>
          <w:szCs w:val="20"/>
          <w:lang w:val="en-GB"/>
        </w:rPr>
        <w:t>monomer concentration</w:t>
      </w:r>
      <w:r w:rsidR="00E976E5">
        <w:rPr>
          <w:rStyle w:val="hps"/>
          <w:sz w:val="20"/>
          <w:szCs w:val="20"/>
          <w:lang w:val="en-GB"/>
        </w:rPr>
        <w:t>s</w:t>
      </w:r>
      <w:r w:rsidR="00FC4DF4" w:rsidRPr="008D2096">
        <w:rPr>
          <w:rStyle w:val="hps"/>
          <w:sz w:val="20"/>
          <w:szCs w:val="20"/>
          <w:lang w:val="en-GB"/>
        </w:rPr>
        <w:t xml:space="preserve"> (i.e.</w:t>
      </w:r>
      <w:r w:rsidR="00260684">
        <w:rPr>
          <w:rStyle w:val="hps"/>
          <w:sz w:val="20"/>
          <w:szCs w:val="20"/>
          <w:lang w:val="en-GB"/>
        </w:rPr>
        <w:t xml:space="preserve">, </w:t>
      </w:r>
      <w:r w:rsidR="00FC4DF4" w:rsidRPr="008D2096">
        <w:rPr>
          <w:rStyle w:val="hps"/>
          <w:sz w:val="20"/>
          <w:szCs w:val="20"/>
          <w:lang w:val="en-GB"/>
        </w:rPr>
        <w:t>sample AA(20)15)</w:t>
      </w:r>
      <w:r w:rsidRPr="008D2096">
        <w:rPr>
          <w:sz w:val="20"/>
          <w:szCs w:val="20"/>
          <w:lang w:val="en-GB"/>
        </w:rPr>
        <w:t>. M</w:t>
      </w:r>
      <w:r w:rsidR="007C02A3" w:rsidRPr="008D2096">
        <w:rPr>
          <w:rStyle w:val="hps"/>
          <w:sz w:val="20"/>
          <w:szCs w:val="20"/>
          <w:lang w:val="en-GB"/>
        </w:rPr>
        <w:t>orphological changes</w:t>
      </w:r>
      <w:r w:rsidR="007C02A3" w:rsidRPr="008D2096">
        <w:rPr>
          <w:sz w:val="20"/>
          <w:szCs w:val="20"/>
          <w:lang w:val="en-GB"/>
        </w:rPr>
        <w:t xml:space="preserve"> </w:t>
      </w:r>
      <w:r w:rsidR="00E976E5">
        <w:rPr>
          <w:sz w:val="20"/>
          <w:szCs w:val="20"/>
          <w:lang w:val="en-GB"/>
        </w:rPr>
        <w:t xml:space="preserve">are </w:t>
      </w:r>
      <w:r w:rsidRPr="008D2096">
        <w:rPr>
          <w:rStyle w:val="hps"/>
          <w:sz w:val="20"/>
          <w:szCs w:val="20"/>
          <w:lang w:val="en-GB"/>
        </w:rPr>
        <w:t>possibly due to</w:t>
      </w:r>
      <w:r w:rsidR="00BA65CD" w:rsidRPr="008D2096">
        <w:rPr>
          <w:rStyle w:val="hps"/>
          <w:sz w:val="20"/>
          <w:szCs w:val="20"/>
          <w:lang w:val="en-GB"/>
        </w:rPr>
        <w:t xml:space="preserve"> the increased grafting percentage </w:t>
      </w:r>
      <w:r w:rsidRPr="008D2096">
        <w:rPr>
          <w:rStyle w:val="hps"/>
          <w:sz w:val="20"/>
          <w:szCs w:val="20"/>
          <w:lang w:val="en-GB"/>
        </w:rPr>
        <w:t xml:space="preserve">of AA. </w:t>
      </w:r>
      <w:r w:rsidR="007C02A3" w:rsidRPr="008D2096">
        <w:rPr>
          <w:rStyle w:val="hps"/>
          <w:sz w:val="20"/>
          <w:szCs w:val="20"/>
          <w:lang w:val="en-GB"/>
        </w:rPr>
        <w:t>High doses</w:t>
      </w:r>
      <w:r w:rsidR="007C02A3" w:rsidRPr="008D2096">
        <w:rPr>
          <w:sz w:val="20"/>
          <w:szCs w:val="20"/>
          <w:lang w:val="en-GB"/>
        </w:rPr>
        <w:t xml:space="preserve"> </w:t>
      </w:r>
      <w:r w:rsidR="007C02A3" w:rsidRPr="008D2096">
        <w:rPr>
          <w:rStyle w:val="hps"/>
          <w:sz w:val="20"/>
          <w:szCs w:val="20"/>
          <w:lang w:val="en-GB"/>
        </w:rPr>
        <w:t>and</w:t>
      </w:r>
      <w:r w:rsidR="007C02A3" w:rsidRPr="008D2096">
        <w:rPr>
          <w:sz w:val="20"/>
          <w:szCs w:val="20"/>
          <w:lang w:val="en-GB"/>
        </w:rPr>
        <w:t xml:space="preserve"> </w:t>
      </w:r>
      <w:r w:rsidR="00F10380" w:rsidRPr="008D2096">
        <w:rPr>
          <w:sz w:val="20"/>
          <w:szCs w:val="20"/>
          <w:lang w:val="en-GB"/>
        </w:rPr>
        <w:t xml:space="preserve">monomer </w:t>
      </w:r>
      <w:r w:rsidR="007C02A3" w:rsidRPr="008D2096">
        <w:rPr>
          <w:rStyle w:val="hps"/>
          <w:sz w:val="20"/>
          <w:szCs w:val="20"/>
          <w:lang w:val="en-GB"/>
        </w:rPr>
        <w:t>concentrations</w:t>
      </w:r>
      <w:r w:rsidR="00D770D9" w:rsidRPr="008D2096">
        <w:rPr>
          <w:rStyle w:val="hps"/>
          <w:sz w:val="20"/>
          <w:szCs w:val="20"/>
          <w:lang w:val="en-GB"/>
        </w:rPr>
        <w:t xml:space="preserve"> </w:t>
      </w:r>
      <w:r w:rsidR="007C02A3" w:rsidRPr="008D2096">
        <w:rPr>
          <w:rStyle w:val="hps"/>
          <w:sz w:val="20"/>
          <w:szCs w:val="20"/>
          <w:lang w:val="en-GB"/>
        </w:rPr>
        <w:t>allows more</w:t>
      </w:r>
      <w:r w:rsidR="007C02A3" w:rsidRPr="008D2096">
        <w:rPr>
          <w:sz w:val="20"/>
          <w:szCs w:val="20"/>
          <w:lang w:val="en-GB"/>
        </w:rPr>
        <w:t xml:space="preserve"> </w:t>
      </w:r>
      <w:r w:rsidR="00BA65CD" w:rsidRPr="008D2096">
        <w:rPr>
          <w:rStyle w:val="hps"/>
          <w:sz w:val="20"/>
          <w:szCs w:val="20"/>
          <w:lang w:val="en-GB"/>
        </w:rPr>
        <w:t xml:space="preserve">grafting </w:t>
      </w:r>
      <w:r w:rsidR="007C02A3" w:rsidRPr="008D2096">
        <w:rPr>
          <w:rStyle w:val="hps"/>
          <w:sz w:val="20"/>
          <w:szCs w:val="20"/>
          <w:lang w:val="en-GB"/>
        </w:rPr>
        <w:t>of the</w:t>
      </w:r>
      <w:r w:rsidR="007C02A3" w:rsidRPr="008D2096">
        <w:rPr>
          <w:sz w:val="20"/>
          <w:szCs w:val="20"/>
          <w:lang w:val="en-GB"/>
        </w:rPr>
        <w:t xml:space="preserve"> </w:t>
      </w:r>
      <w:r w:rsidR="004F4D85">
        <w:rPr>
          <w:rStyle w:val="hps"/>
          <w:sz w:val="20"/>
          <w:szCs w:val="20"/>
          <w:lang w:val="en-GB"/>
        </w:rPr>
        <w:t>AA</w:t>
      </w:r>
      <w:r w:rsidR="00D770D9" w:rsidRPr="008D2096">
        <w:rPr>
          <w:rStyle w:val="hps"/>
          <w:sz w:val="20"/>
          <w:szCs w:val="20"/>
          <w:lang w:val="en-GB"/>
        </w:rPr>
        <w:t xml:space="preserve"> </w:t>
      </w:r>
      <w:r w:rsidRPr="008D2096">
        <w:rPr>
          <w:rStyle w:val="hps"/>
          <w:sz w:val="20"/>
          <w:szCs w:val="20"/>
          <w:lang w:val="en-GB"/>
        </w:rPr>
        <w:t>onto</w:t>
      </w:r>
      <w:r w:rsidR="007C02A3" w:rsidRPr="008D2096">
        <w:rPr>
          <w:sz w:val="20"/>
          <w:szCs w:val="20"/>
          <w:lang w:val="en-GB"/>
        </w:rPr>
        <w:t xml:space="preserve"> </w:t>
      </w:r>
      <w:r w:rsidR="00E976E5">
        <w:rPr>
          <w:sz w:val="20"/>
          <w:szCs w:val="20"/>
          <w:lang w:val="en-GB"/>
        </w:rPr>
        <w:t xml:space="preserve">the </w:t>
      </w:r>
      <w:r w:rsidR="007C02A3" w:rsidRPr="008D2096">
        <w:rPr>
          <w:rStyle w:val="hps"/>
          <w:sz w:val="20"/>
          <w:szCs w:val="20"/>
          <w:lang w:val="en-GB"/>
        </w:rPr>
        <w:t>ePTFE</w:t>
      </w:r>
      <w:r w:rsidR="007C02A3" w:rsidRPr="008D2096">
        <w:rPr>
          <w:sz w:val="20"/>
          <w:szCs w:val="20"/>
          <w:lang w:val="en-GB"/>
        </w:rPr>
        <w:t xml:space="preserve"> </w:t>
      </w:r>
      <w:r w:rsidR="007C02A3" w:rsidRPr="008D2096">
        <w:rPr>
          <w:rStyle w:val="hps"/>
          <w:sz w:val="20"/>
          <w:szCs w:val="20"/>
          <w:lang w:val="en-GB"/>
        </w:rPr>
        <w:t>surface</w:t>
      </w:r>
      <w:r w:rsidR="007C02A3" w:rsidRPr="008D2096">
        <w:rPr>
          <w:sz w:val="20"/>
          <w:szCs w:val="20"/>
          <w:lang w:val="en-GB"/>
        </w:rPr>
        <w:t>.</w:t>
      </w:r>
      <w:r w:rsidR="00B53842" w:rsidRPr="008D2096">
        <w:rPr>
          <w:sz w:val="20"/>
          <w:szCs w:val="20"/>
          <w:lang w:val="en-GB"/>
        </w:rPr>
        <w:t xml:space="preserve"> It was </w:t>
      </w:r>
      <w:r w:rsidRPr="008D2096">
        <w:rPr>
          <w:sz w:val="20"/>
          <w:szCs w:val="20"/>
          <w:lang w:val="en-GB"/>
        </w:rPr>
        <w:t>reported</w:t>
      </w:r>
      <w:r w:rsidR="00B53842" w:rsidRPr="008D2096">
        <w:rPr>
          <w:sz w:val="20"/>
          <w:szCs w:val="20"/>
          <w:lang w:val="en-GB"/>
        </w:rPr>
        <w:t xml:space="preserve"> that the polymeri</w:t>
      </w:r>
      <w:r w:rsidR="00132C9E">
        <w:rPr>
          <w:sz w:val="20"/>
          <w:szCs w:val="20"/>
          <w:lang w:val="en-GB"/>
        </w:rPr>
        <w:t>sation</w:t>
      </w:r>
      <w:r w:rsidR="00B53842" w:rsidRPr="008D2096">
        <w:rPr>
          <w:sz w:val="20"/>
          <w:szCs w:val="20"/>
          <w:lang w:val="en-GB"/>
        </w:rPr>
        <w:t xml:space="preserve"> could take place on the membrane surface </w:t>
      </w:r>
      <w:r w:rsidR="00E350DA" w:rsidRPr="008D2096">
        <w:rPr>
          <w:sz w:val="20"/>
          <w:szCs w:val="20"/>
          <w:lang w:val="en-GB"/>
        </w:rPr>
        <w:t>and</w:t>
      </w:r>
      <w:r w:rsidR="00B53842" w:rsidRPr="008D2096">
        <w:rPr>
          <w:sz w:val="20"/>
          <w:szCs w:val="20"/>
          <w:lang w:val="en-GB"/>
        </w:rPr>
        <w:t xml:space="preserve"> inside the pores, particularly when a high grafting degree </w:t>
      </w:r>
      <w:r w:rsidR="00E350DA" w:rsidRPr="008D2096">
        <w:rPr>
          <w:sz w:val="20"/>
          <w:szCs w:val="20"/>
          <w:lang w:val="en-GB"/>
        </w:rPr>
        <w:t>was obtained</w:t>
      </w:r>
      <w:r w:rsidR="00B53842" w:rsidRPr="008D2096">
        <w:rPr>
          <w:sz w:val="20"/>
          <w:szCs w:val="20"/>
          <w:lang w:val="en-GB"/>
        </w:rPr>
        <w:t xml:space="preserve"> </w:t>
      </w:r>
      <w:r w:rsidR="00AE36BF" w:rsidRPr="008D2096">
        <w:rPr>
          <w:sz w:val="20"/>
          <w:szCs w:val="20"/>
          <w:lang w:val="en-GB"/>
        </w:rPr>
        <w:fldChar w:fldCharType="begin"/>
      </w:r>
      <w:r w:rsidR="00940989" w:rsidRPr="008D2096">
        <w:rPr>
          <w:sz w:val="20"/>
          <w:szCs w:val="20"/>
          <w:lang w:val="en-GB"/>
        </w:rPr>
        <w:instrText xml:space="preserve"> ADDIN EN.CITE &lt;EndNote&gt;&lt;Cite&gt;&lt;Author&gt;Xu&lt;/Author&gt;&lt;Year&gt;2009&lt;/Year&gt;&lt;RecNum&gt;15&lt;/RecNum&gt;&lt;DisplayText&gt;[15, 16]&lt;/DisplayText&gt;&lt;record&gt;&lt;rec-number&gt;15&lt;/rec-number&gt;&lt;foreign-keys&gt;&lt;key app="EN" db-id="re5v5pt9fxra2net0w7vrtxd02tr2fdaz5r2" timestamp="1458802673"&gt;15&lt;/key&gt;&lt;/foreign-keys&gt;&lt;ref-type name="Book Section"&gt;5&lt;/ref-type&gt;&lt;contributors&gt;&lt;authors&gt;&lt;author&gt;Zhikang Xu&lt;/author&gt;&lt;author&gt;Lingshu Wan&lt;/author&gt;&lt;author&gt;Xiaojun Huang&lt;/author&gt;&lt;/authors&gt;&lt;/contributors&gt;&lt;titles&gt;&lt;title&gt;Surface Modification by Graft Polymerization&lt;/title&gt;&lt;secondary-title&gt;Surface Engineering of Polymer Membranes&lt;/secondary-title&gt;&lt;/titles&gt;&lt;pages&gt;80-149&lt;/pages&gt;&lt;dates&gt;&lt;year&gt;2009&lt;/year&gt;&lt;/dates&gt;&lt;publisher&gt;Springer Berlin Heidelberg&lt;/publisher&gt;&lt;urls&gt;&lt;/urls&gt;&lt;/record&gt;&lt;/Cite&gt;&lt;Cite&gt;&lt;Author&gt;Freger&lt;/Author&gt;&lt;Year&gt;2002&lt;/Year&gt;&lt;RecNum&gt;16&lt;/RecNum&gt;&lt;record&gt;&lt;rec-number&gt;16&lt;/rec-number&gt;&lt;foreign-keys&gt;&lt;key app="EN" db-id="re5v5pt9fxra2net0w7vrtxd02tr2fdaz5r2" timestamp="1458802776"&gt;16&lt;/key&gt;&lt;/foreign-keys&gt;&lt;ref-type name="Journal Article"&gt;17&lt;/ref-type&gt;&lt;contributors&gt;&lt;authors&gt;&lt;author&gt;Viatcheslav Freger&lt;/author&gt;&lt;author&gt;Jack Gilron&lt;/author&gt;&lt;author&gt;Sofia Belfer&lt;/author&gt;&lt;/authors&gt;&lt;/contributors&gt;&lt;titles&gt;&lt;title&gt;TFC Polyamide Membranes Modified by Grafting of Hydrophilic Polymers: An FT-IR/AFM/TEM Study&lt;/title&gt;&lt;secondary-title&gt;Journal of Membrane Science&lt;/secondary-title&gt;&lt;/titles&gt;&lt;periodical&gt;&lt;full-title&gt;Journal of Membrane Science&lt;/full-title&gt;&lt;/periodical&gt;&lt;pages&gt;283-292&lt;/pages&gt;&lt;volume&gt;209&lt;/volume&gt;&lt;dates&gt;&lt;year&gt;2002&lt;/year&gt;&lt;/dates&gt;&lt;urls&gt;&lt;/urls&gt;&lt;/record&gt;&lt;/Cite&gt;&lt;/EndNote&gt;</w:instrText>
      </w:r>
      <w:r w:rsidR="00AE36BF" w:rsidRPr="008D2096">
        <w:rPr>
          <w:sz w:val="20"/>
          <w:szCs w:val="20"/>
          <w:lang w:val="en-GB"/>
        </w:rPr>
        <w:fldChar w:fldCharType="separate"/>
      </w:r>
      <w:r w:rsidR="00940989" w:rsidRPr="008D2096">
        <w:rPr>
          <w:sz w:val="20"/>
          <w:szCs w:val="20"/>
          <w:lang w:val="en-GB"/>
        </w:rPr>
        <w:t>[15, 16]</w:t>
      </w:r>
      <w:r w:rsidR="00AE36BF" w:rsidRPr="008D2096">
        <w:rPr>
          <w:sz w:val="20"/>
          <w:szCs w:val="20"/>
          <w:lang w:val="en-GB"/>
        </w:rPr>
        <w:fldChar w:fldCharType="end"/>
      </w:r>
      <w:r w:rsidR="00077DB8" w:rsidRPr="008D2096">
        <w:rPr>
          <w:sz w:val="20"/>
          <w:szCs w:val="20"/>
          <w:lang w:val="en-GB"/>
        </w:rPr>
        <w:t>.</w:t>
      </w:r>
    </w:p>
    <w:p w14:paraId="500C444B" w14:textId="77777777" w:rsidR="00077DB8" w:rsidRPr="008D2096" w:rsidRDefault="00077DB8" w:rsidP="0085254C">
      <w:pPr>
        <w:jc w:val="both"/>
        <w:rPr>
          <w:sz w:val="20"/>
          <w:szCs w:val="20"/>
          <w:lang w:val="en-GB"/>
        </w:rPr>
      </w:pPr>
    </w:p>
    <w:p w14:paraId="01A4CF96" w14:textId="5D2E42EA" w:rsidR="00D770D9" w:rsidRPr="008D2096" w:rsidRDefault="00E976E5" w:rsidP="00B36AE7">
      <w:pPr>
        <w:pStyle w:val="NoSpacing"/>
        <w:jc w:val="both"/>
        <w:rPr>
          <w:sz w:val="20"/>
          <w:szCs w:val="20"/>
          <w:lang w:val="en-GB"/>
        </w:rPr>
      </w:pPr>
      <w:r>
        <w:rPr>
          <w:rStyle w:val="hps"/>
          <w:sz w:val="20"/>
          <w:szCs w:val="20"/>
          <w:lang w:val="en-GB"/>
        </w:rPr>
        <w:t xml:space="preserve">The </w:t>
      </w:r>
      <w:r w:rsidR="00E44BFC" w:rsidRPr="008D2096">
        <w:rPr>
          <w:rStyle w:val="hps"/>
          <w:sz w:val="20"/>
          <w:szCs w:val="20"/>
          <w:lang w:val="en-GB"/>
        </w:rPr>
        <w:t>EDX</w:t>
      </w:r>
      <w:r w:rsidR="00E44BFC" w:rsidRPr="008D2096">
        <w:rPr>
          <w:sz w:val="20"/>
          <w:szCs w:val="20"/>
          <w:lang w:val="en-GB"/>
        </w:rPr>
        <w:t xml:space="preserve"> </w:t>
      </w:r>
      <w:r w:rsidR="00DE7BD0" w:rsidRPr="008D2096">
        <w:rPr>
          <w:sz w:val="20"/>
          <w:szCs w:val="20"/>
          <w:lang w:val="en-GB"/>
        </w:rPr>
        <w:t>analysis</w:t>
      </w:r>
      <w:r w:rsidR="004D20F3" w:rsidRPr="008D2096">
        <w:rPr>
          <w:sz w:val="20"/>
          <w:szCs w:val="20"/>
          <w:lang w:val="en-GB"/>
        </w:rPr>
        <w:t xml:space="preserve"> </w:t>
      </w:r>
      <w:r w:rsidR="00BA65CD" w:rsidRPr="008D2096">
        <w:rPr>
          <w:rStyle w:val="hps"/>
          <w:sz w:val="20"/>
          <w:szCs w:val="20"/>
          <w:lang w:val="en-GB"/>
        </w:rPr>
        <w:t>show</w:t>
      </w:r>
      <w:r w:rsidR="004D20F3" w:rsidRPr="008D2096">
        <w:rPr>
          <w:rStyle w:val="hps"/>
          <w:sz w:val="20"/>
          <w:szCs w:val="20"/>
          <w:lang w:val="en-GB"/>
        </w:rPr>
        <w:t>s</w:t>
      </w:r>
      <w:r w:rsidR="00BA65CD" w:rsidRPr="008D2096">
        <w:rPr>
          <w:rStyle w:val="hps"/>
          <w:sz w:val="20"/>
          <w:szCs w:val="20"/>
          <w:lang w:val="en-GB"/>
        </w:rPr>
        <w:t xml:space="preserve"> </w:t>
      </w:r>
      <w:r w:rsidR="001674AF" w:rsidRPr="008D2096">
        <w:rPr>
          <w:rStyle w:val="hps"/>
          <w:sz w:val="20"/>
          <w:szCs w:val="20"/>
          <w:lang w:val="en-GB"/>
        </w:rPr>
        <w:t>the untreated ePTFE</w:t>
      </w:r>
      <w:r>
        <w:rPr>
          <w:rStyle w:val="hps"/>
          <w:sz w:val="20"/>
          <w:szCs w:val="20"/>
          <w:lang w:val="en-GB"/>
        </w:rPr>
        <w:t>,</w:t>
      </w:r>
      <w:r w:rsidR="001674AF" w:rsidRPr="008D2096">
        <w:rPr>
          <w:rStyle w:val="hps"/>
          <w:sz w:val="20"/>
          <w:szCs w:val="20"/>
          <w:lang w:val="en-GB"/>
        </w:rPr>
        <w:t xml:space="preserve"> </w:t>
      </w:r>
      <w:r w:rsidR="0000185B" w:rsidRPr="008D2096">
        <w:rPr>
          <w:rStyle w:val="hps"/>
          <w:sz w:val="20"/>
          <w:szCs w:val="20"/>
          <w:lang w:val="en-GB"/>
        </w:rPr>
        <w:t>which on</w:t>
      </w:r>
      <w:r w:rsidR="004D20F3" w:rsidRPr="008D2096">
        <w:rPr>
          <w:rStyle w:val="hps"/>
          <w:sz w:val="20"/>
          <w:szCs w:val="20"/>
          <w:lang w:val="en-GB"/>
        </w:rPr>
        <w:t>ly consist</w:t>
      </w:r>
      <w:r w:rsidR="001674AF" w:rsidRPr="008D2096">
        <w:rPr>
          <w:rStyle w:val="hps"/>
          <w:sz w:val="20"/>
          <w:szCs w:val="20"/>
          <w:lang w:val="en-GB"/>
        </w:rPr>
        <w:t>s</w:t>
      </w:r>
      <w:r w:rsidR="004D20F3" w:rsidRPr="008D2096">
        <w:rPr>
          <w:rStyle w:val="hps"/>
          <w:sz w:val="20"/>
          <w:szCs w:val="20"/>
          <w:lang w:val="en-GB"/>
        </w:rPr>
        <w:t xml:space="preserve"> of carbon and</w:t>
      </w:r>
      <w:r w:rsidR="0000185B" w:rsidRPr="008D2096">
        <w:rPr>
          <w:rStyle w:val="hps"/>
          <w:sz w:val="20"/>
          <w:szCs w:val="20"/>
          <w:lang w:val="en-GB"/>
        </w:rPr>
        <w:t xml:space="preserve"> fluorine</w:t>
      </w:r>
      <w:r w:rsidR="001674AF" w:rsidRPr="008D2096">
        <w:rPr>
          <w:rStyle w:val="hps"/>
          <w:sz w:val="20"/>
          <w:szCs w:val="20"/>
          <w:lang w:val="en-GB"/>
        </w:rPr>
        <w:t xml:space="preserve"> (Table 2)</w:t>
      </w:r>
      <w:r w:rsidR="00A733F4" w:rsidRPr="008D2096">
        <w:rPr>
          <w:rStyle w:val="hps"/>
          <w:sz w:val="20"/>
          <w:szCs w:val="20"/>
          <w:lang w:val="en-GB"/>
        </w:rPr>
        <w:t xml:space="preserve">. </w:t>
      </w:r>
      <w:r w:rsidR="001674AF" w:rsidRPr="008D2096">
        <w:rPr>
          <w:rStyle w:val="hps"/>
          <w:sz w:val="20"/>
          <w:szCs w:val="20"/>
          <w:lang w:val="en-GB"/>
        </w:rPr>
        <w:t xml:space="preserve">Oxygen was observed for </w:t>
      </w:r>
      <w:r>
        <w:rPr>
          <w:rStyle w:val="hps"/>
          <w:sz w:val="20"/>
          <w:szCs w:val="20"/>
          <w:lang w:val="en-GB"/>
        </w:rPr>
        <w:t xml:space="preserve">the </w:t>
      </w:r>
      <w:r w:rsidR="001674AF" w:rsidRPr="008D2096">
        <w:rPr>
          <w:rStyle w:val="hps"/>
          <w:sz w:val="20"/>
          <w:szCs w:val="20"/>
          <w:lang w:val="en-GB"/>
        </w:rPr>
        <w:t>grafted sample (</w:t>
      </w:r>
      <w:r w:rsidR="00A733F4" w:rsidRPr="008D2096">
        <w:rPr>
          <w:rStyle w:val="hps"/>
          <w:sz w:val="20"/>
          <w:szCs w:val="20"/>
          <w:lang w:val="en-GB"/>
        </w:rPr>
        <w:t>sample (AA(20)15)</w:t>
      </w:r>
      <w:r w:rsidR="001674AF" w:rsidRPr="008D2096">
        <w:rPr>
          <w:rStyle w:val="hps"/>
          <w:sz w:val="20"/>
          <w:szCs w:val="20"/>
          <w:lang w:val="en-GB"/>
        </w:rPr>
        <w:t xml:space="preserve"> (Table 2)</w:t>
      </w:r>
      <w:r w:rsidR="004F4D85">
        <w:rPr>
          <w:rStyle w:val="hps"/>
          <w:sz w:val="20"/>
          <w:szCs w:val="20"/>
          <w:lang w:val="en-GB"/>
        </w:rPr>
        <w:t>)</w:t>
      </w:r>
      <w:r w:rsidR="0000185B" w:rsidRPr="008D2096">
        <w:rPr>
          <w:rStyle w:val="hps"/>
          <w:sz w:val="20"/>
          <w:szCs w:val="20"/>
          <w:lang w:val="en-GB"/>
        </w:rPr>
        <w:t>.</w:t>
      </w:r>
      <w:r w:rsidR="001674AF" w:rsidRPr="008D2096">
        <w:rPr>
          <w:rStyle w:val="hps"/>
          <w:sz w:val="20"/>
          <w:szCs w:val="20"/>
          <w:lang w:val="en-GB"/>
        </w:rPr>
        <w:t xml:space="preserve"> In addition, t</w:t>
      </w:r>
      <w:r w:rsidR="00044ADD" w:rsidRPr="008D2096">
        <w:rPr>
          <w:rFonts w:eastAsia="Times New Roman"/>
          <w:sz w:val="20"/>
          <w:szCs w:val="20"/>
          <w:lang w:val="en-GB"/>
        </w:rPr>
        <w:t>he</w:t>
      </w:r>
      <w:r w:rsidR="001F1300" w:rsidRPr="008D2096">
        <w:rPr>
          <w:rFonts w:eastAsia="Times New Roman"/>
          <w:sz w:val="20"/>
          <w:szCs w:val="20"/>
          <w:lang w:val="en-GB"/>
        </w:rPr>
        <w:t xml:space="preserve"> percentage of carbon weight</w:t>
      </w:r>
      <w:r w:rsidR="00E44BFC" w:rsidRPr="008D2096">
        <w:rPr>
          <w:rFonts w:eastAsia="Times New Roman"/>
          <w:sz w:val="20"/>
          <w:szCs w:val="20"/>
          <w:lang w:val="en-GB"/>
        </w:rPr>
        <w:t xml:space="preserve"> </w:t>
      </w:r>
      <w:r w:rsidR="001674AF" w:rsidRPr="008D2096">
        <w:rPr>
          <w:rFonts w:eastAsia="Times New Roman"/>
          <w:sz w:val="20"/>
          <w:szCs w:val="20"/>
          <w:lang w:val="en-GB"/>
        </w:rPr>
        <w:t>for</w:t>
      </w:r>
      <w:r w:rsidR="00071425" w:rsidRPr="008D2096">
        <w:rPr>
          <w:rFonts w:eastAsia="Times New Roman"/>
          <w:sz w:val="20"/>
          <w:szCs w:val="20"/>
          <w:lang w:val="en-GB"/>
        </w:rPr>
        <w:t xml:space="preserve"> </w:t>
      </w:r>
      <w:r>
        <w:rPr>
          <w:rFonts w:eastAsia="Times New Roman"/>
          <w:sz w:val="20"/>
          <w:szCs w:val="20"/>
          <w:lang w:val="en-GB"/>
        </w:rPr>
        <w:t xml:space="preserve">the </w:t>
      </w:r>
      <w:r w:rsidR="00071425" w:rsidRPr="008D2096">
        <w:rPr>
          <w:rFonts w:eastAsia="Times New Roman"/>
          <w:sz w:val="20"/>
          <w:szCs w:val="20"/>
          <w:lang w:val="en-GB"/>
        </w:rPr>
        <w:t>grafted sample</w:t>
      </w:r>
      <w:r w:rsidR="00B36AE7" w:rsidRPr="008D2096">
        <w:rPr>
          <w:rFonts w:eastAsia="Times New Roman"/>
          <w:sz w:val="20"/>
          <w:szCs w:val="20"/>
          <w:lang w:val="en-GB"/>
        </w:rPr>
        <w:t xml:space="preserve"> </w:t>
      </w:r>
      <w:r w:rsidR="000E3428" w:rsidRPr="008D2096">
        <w:rPr>
          <w:rFonts w:eastAsia="Times New Roman"/>
          <w:sz w:val="20"/>
          <w:szCs w:val="20"/>
          <w:lang w:val="en-GB"/>
        </w:rPr>
        <w:t xml:space="preserve">was </w:t>
      </w:r>
      <w:r w:rsidR="00B36AE7" w:rsidRPr="008D2096">
        <w:rPr>
          <w:rFonts w:eastAsia="Times New Roman"/>
          <w:sz w:val="20"/>
          <w:szCs w:val="20"/>
          <w:lang w:val="en-GB"/>
        </w:rPr>
        <w:t xml:space="preserve">observed </w:t>
      </w:r>
      <w:r w:rsidR="00A04821" w:rsidRPr="008D2096">
        <w:rPr>
          <w:rFonts w:eastAsia="Times New Roman"/>
          <w:sz w:val="20"/>
          <w:szCs w:val="20"/>
          <w:lang w:val="en-GB"/>
        </w:rPr>
        <w:t>to decrease</w:t>
      </w:r>
      <w:r w:rsidR="00E44BFC" w:rsidRPr="008D2096">
        <w:rPr>
          <w:rFonts w:eastAsia="Times New Roman"/>
          <w:sz w:val="20"/>
          <w:szCs w:val="20"/>
          <w:lang w:val="en-GB"/>
        </w:rPr>
        <w:t xml:space="preserve"> from 22.66%</w:t>
      </w:r>
      <w:r w:rsidR="00D770D9" w:rsidRPr="008D2096">
        <w:rPr>
          <w:rFonts w:eastAsia="Times New Roman"/>
          <w:sz w:val="20"/>
          <w:szCs w:val="20"/>
          <w:lang w:val="en-GB"/>
        </w:rPr>
        <w:t xml:space="preserve"> </w:t>
      </w:r>
      <w:r w:rsidR="00B36AE7" w:rsidRPr="008D2096">
        <w:rPr>
          <w:rFonts w:eastAsia="Times New Roman"/>
          <w:sz w:val="20"/>
          <w:szCs w:val="20"/>
          <w:lang w:val="en-GB"/>
        </w:rPr>
        <w:t xml:space="preserve">(untreated ePTFE) </w:t>
      </w:r>
      <w:r w:rsidR="00E44BFC" w:rsidRPr="008D2096">
        <w:rPr>
          <w:rFonts w:eastAsia="Times New Roman"/>
          <w:sz w:val="20"/>
          <w:szCs w:val="20"/>
          <w:lang w:val="en-GB"/>
        </w:rPr>
        <w:t>to 18.92%</w:t>
      </w:r>
      <w:r w:rsidR="00B36AE7" w:rsidRPr="008D2096">
        <w:rPr>
          <w:rFonts w:eastAsia="Times New Roman"/>
          <w:sz w:val="20"/>
          <w:szCs w:val="20"/>
          <w:lang w:val="en-GB"/>
        </w:rPr>
        <w:t xml:space="preserve"> (Table 2)</w:t>
      </w:r>
      <w:r w:rsidR="00E44BFC" w:rsidRPr="008D2096">
        <w:rPr>
          <w:rFonts w:eastAsia="Times New Roman"/>
          <w:sz w:val="20"/>
          <w:szCs w:val="20"/>
          <w:lang w:val="en-GB"/>
        </w:rPr>
        <w:t xml:space="preserve">. </w:t>
      </w:r>
      <w:r w:rsidR="00B36AE7" w:rsidRPr="008D2096">
        <w:rPr>
          <w:rFonts w:eastAsia="Times New Roman"/>
          <w:sz w:val="20"/>
          <w:szCs w:val="20"/>
          <w:lang w:val="en-GB"/>
        </w:rPr>
        <w:t>Similarly, the ratio of carbon</w:t>
      </w:r>
      <w:r>
        <w:rPr>
          <w:rFonts w:eastAsia="Times New Roman"/>
          <w:sz w:val="20"/>
          <w:szCs w:val="20"/>
          <w:lang w:val="en-GB"/>
        </w:rPr>
        <w:t xml:space="preserve"> to</w:t>
      </w:r>
      <w:r w:rsidR="00B36AE7" w:rsidRPr="008D2096">
        <w:rPr>
          <w:rFonts w:eastAsia="Times New Roman"/>
          <w:sz w:val="20"/>
          <w:szCs w:val="20"/>
          <w:lang w:val="en-GB"/>
        </w:rPr>
        <w:t xml:space="preserve"> fluorine (C:F)</w:t>
      </w:r>
      <w:r w:rsidR="000E3428" w:rsidRPr="008D2096">
        <w:rPr>
          <w:rFonts w:eastAsia="Times New Roman"/>
          <w:sz w:val="20"/>
          <w:szCs w:val="20"/>
          <w:lang w:val="en-GB"/>
        </w:rPr>
        <w:t xml:space="preserve"> was</w:t>
      </w:r>
      <w:r w:rsidR="00B36AE7" w:rsidRPr="008D2096">
        <w:rPr>
          <w:rFonts w:eastAsia="Times New Roman"/>
          <w:sz w:val="20"/>
          <w:szCs w:val="20"/>
          <w:lang w:val="en-GB"/>
        </w:rPr>
        <w:t xml:space="preserve"> observed to decrease for </w:t>
      </w:r>
      <w:r>
        <w:rPr>
          <w:rFonts w:eastAsia="Times New Roman"/>
          <w:sz w:val="20"/>
          <w:szCs w:val="20"/>
          <w:lang w:val="en-GB"/>
        </w:rPr>
        <w:t xml:space="preserve">the </w:t>
      </w:r>
      <w:r w:rsidR="00B36AE7" w:rsidRPr="008D2096">
        <w:rPr>
          <w:rFonts w:eastAsia="Times New Roman"/>
          <w:sz w:val="20"/>
          <w:szCs w:val="20"/>
          <w:lang w:val="en-GB"/>
        </w:rPr>
        <w:t>grafted sample (sample AA(20)15</w:t>
      </w:r>
      <w:r w:rsidR="003A076D" w:rsidRPr="008D2096">
        <w:rPr>
          <w:rFonts w:eastAsia="Times New Roman"/>
          <w:sz w:val="20"/>
          <w:szCs w:val="20"/>
          <w:lang w:val="en-GB"/>
        </w:rPr>
        <w:t>)</w:t>
      </w:r>
      <w:r w:rsidR="00B36AE7" w:rsidRPr="008D2096">
        <w:rPr>
          <w:rFonts w:eastAsia="Times New Roman"/>
          <w:sz w:val="20"/>
          <w:szCs w:val="20"/>
          <w:lang w:val="en-GB"/>
        </w:rPr>
        <w:t xml:space="preserve"> compared to </w:t>
      </w:r>
      <w:r>
        <w:rPr>
          <w:rFonts w:eastAsia="Times New Roman"/>
          <w:sz w:val="20"/>
          <w:szCs w:val="20"/>
          <w:lang w:val="en-GB"/>
        </w:rPr>
        <w:t xml:space="preserve">the </w:t>
      </w:r>
      <w:r w:rsidR="00B36AE7" w:rsidRPr="008D2096">
        <w:rPr>
          <w:rFonts w:eastAsia="Times New Roman"/>
          <w:sz w:val="20"/>
          <w:szCs w:val="20"/>
          <w:lang w:val="en-GB"/>
        </w:rPr>
        <w:t xml:space="preserve">untreated ePTFE (Table 2). </w:t>
      </w:r>
      <w:r w:rsidR="00E44BFC" w:rsidRPr="008D2096">
        <w:rPr>
          <w:rFonts w:eastAsia="Times New Roman"/>
          <w:sz w:val="20"/>
          <w:szCs w:val="20"/>
          <w:lang w:val="en-GB"/>
        </w:rPr>
        <w:t>Through previous studies, th</w:t>
      </w:r>
      <w:r w:rsidR="00054793" w:rsidRPr="008D2096">
        <w:rPr>
          <w:rFonts w:eastAsia="Times New Roman"/>
          <w:sz w:val="20"/>
          <w:szCs w:val="20"/>
          <w:lang w:val="en-GB"/>
        </w:rPr>
        <w:t xml:space="preserve">e ratio of carbon </w:t>
      </w:r>
      <w:r>
        <w:rPr>
          <w:rFonts w:eastAsia="Times New Roman"/>
          <w:sz w:val="20"/>
          <w:szCs w:val="20"/>
          <w:lang w:val="en-GB"/>
        </w:rPr>
        <w:t xml:space="preserve">to </w:t>
      </w:r>
      <w:r w:rsidR="002174A6" w:rsidRPr="008D2096">
        <w:rPr>
          <w:rFonts w:eastAsia="Times New Roman"/>
          <w:sz w:val="20"/>
          <w:szCs w:val="20"/>
          <w:lang w:val="en-GB"/>
        </w:rPr>
        <w:t>fluorine (C:</w:t>
      </w:r>
      <w:r w:rsidR="00071425" w:rsidRPr="008D2096">
        <w:rPr>
          <w:rFonts w:eastAsia="Times New Roman"/>
          <w:sz w:val="20"/>
          <w:szCs w:val="20"/>
          <w:lang w:val="en-GB"/>
        </w:rPr>
        <w:t>F)</w:t>
      </w:r>
      <w:r w:rsidR="00B36AE7" w:rsidRPr="008D2096">
        <w:rPr>
          <w:rFonts w:eastAsia="Times New Roman"/>
          <w:sz w:val="20"/>
          <w:szCs w:val="20"/>
          <w:lang w:val="en-GB"/>
        </w:rPr>
        <w:t xml:space="preserve"> </w:t>
      </w:r>
      <w:r w:rsidR="000E3428" w:rsidRPr="008D2096">
        <w:rPr>
          <w:rFonts w:eastAsia="Times New Roman"/>
          <w:sz w:val="20"/>
          <w:szCs w:val="20"/>
          <w:lang w:val="en-GB"/>
        </w:rPr>
        <w:t xml:space="preserve">was </w:t>
      </w:r>
      <w:r w:rsidR="00B36AE7" w:rsidRPr="008D2096">
        <w:rPr>
          <w:rFonts w:eastAsia="Times New Roman"/>
          <w:sz w:val="20"/>
          <w:szCs w:val="20"/>
          <w:lang w:val="en-GB"/>
        </w:rPr>
        <w:t xml:space="preserve">reported to </w:t>
      </w:r>
      <w:r w:rsidR="00E44BFC" w:rsidRPr="008D2096">
        <w:rPr>
          <w:rFonts w:eastAsia="Times New Roman"/>
          <w:sz w:val="20"/>
          <w:szCs w:val="20"/>
          <w:lang w:val="en-GB"/>
        </w:rPr>
        <w:t>decrease</w:t>
      </w:r>
      <w:r w:rsidR="00B36AE7" w:rsidRPr="008D2096">
        <w:rPr>
          <w:rFonts w:eastAsia="Times New Roman"/>
          <w:sz w:val="20"/>
          <w:szCs w:val="20"/>
          <w:lang w:val="en-GB"/>
        </w:rPr>
        <w:t>,</w:t>
      </w:r>
      <w:r w:rsidR="00E44BFC" w:rsidRPr="008D2096">
        <w:rPr>
          <w:rFonts w:eastAsia="Times New Roman"/>
          <w:sz w:val="20"/>
          <w:szCs w:val="20"/>
          <w:lang w:val="en-GB"/>
        </w:rPr>
        <w:t xml:space="preserve"> </w:t>
      </w:r>
      <w:r w:rsidR="002174A6" w:rsidRPr="008D2096">
        <w:rPr>
          <w:rFonts w:eastAsia="Times New Roman"/>
          <w:sz w:val="20"/>
          <w:szCs w:val="20"/>
          <w:lang w:val="en-GB"/>
        </w:rPr>
        <w:t xml:space="preserve">but the ratio </w:t>
      </w:r>
      <w:r>
        <w:rPr>
          <w:rFonts w:eastAsia="Times New Roman"/>
          <w:sz w:val="20"/>
          <w:szCs w:val="20"/>
          <w:lang w:val="en-GB"/>
        </w:rPr>
        <w:t xml:space="preserve">of carbon to oxygen </w:t>
      </w:r>
      <w:r w:rsidR="002174A6" w:rsidRPr="008D2096">
        <w:rPr>
          <w:rFonts w:eastAsia="Times New Roman"/>
          <w:sz w:val="20"/>
          <w:szCs w:val="20"/>
          <w:lang w:val="en-GB"/>
        </w:rPr>
        <w:t>(C:</w:t>
      </w:r>
      <w:r w:rsidR="00071425" w:rsidRPr="008D2096">
        <w:rPr>
          <w:rFonts w:eastAsia="Times New Roman"/>
          <w:sz w:val="20"/>
          <w:szCs w:val="20"/>
          <w:lang w:val="en-GB"/>
        </w:rPr>
        <w:t>O)</w:t>
      </w:r>
      <w:r w:rsidR="00E44BFC" w:rsidRPr="008D2096">
        <w:rPr>
          <w:rFonts w:eastAsia="Times New Roman"/>
          <w:sz w:val="20"/>
          <w:szCs w:val="20"/>
          <w:lang w:val="en-GB"/>
        </w:rPr>
        <w:t xml:space="preserve"> </w:t>
      </w:r>
      <w:r w:rsidR="000E3428" w:rsidRPr="008D2096">
        <w:rPr>
          <w:rFonts w:eastAsia="Times New Roman"/>
          <w:sz w:val="20"/>
          <w:szCs w:val="20"/>
          <w:lang w:val="en-GB"/>
        </w:rPr>
        <w:t xml:space="preserve">was </w:t>
      </w:r>
      <w:r w:rsidR="00E44BFC" w:rsidRPr="008D2096">
        <w:rPr>
          <w:rFonts w:eastAsia="Times New Roman"/>
          <w:sz w:val="20"/>
          <w:szCs w:val="20"/>
          <w:lang w:val="en-GB"/>
        </w:rPr>
        <w:t xml:space="preserve">increased </w:t>
      </w:r>
      <w:r w:rsidR="00B36AE7" w:rsidRPr="008D2096">
        <w:rPr>
          <w:rFonts w:eastAsia="Times New Roman"/>
          <w:sz w:val="20"/>
          <w:szCs w:val="20"/>
          <w:lang w:val="en-GB"/>
        </w:rPr>
        <w:t xml:space="preserve">due to the </w:t>
      </w:r>
      <w:r w:rsidR="00260684" w:rsidRPr="0003254A">
        <w:rPr>
          <w:rFonts w:eastAsia="Times New Roman"/>
          <w:sz w:val="20"/>
          <w:szCs w:val="20"/>
          <w:lang w:val="en-GB"/>
        </w:rPr>
        <w:t>defluorination</w:t>
      </w:r>
      <w:r w:rsidR="00E44BFC" w:rsidRPr="008D2096">
        <w:rPr>
          <w:rFonts w:eastAsia="Times New Roman"/>
          <w:sz w:val="20"/>
          <w:szCs w:val="20"/>
          <w:lang w:val="en-GB"/>
        </w:rPr>
        <w:t xml:space="preserve"> and</w:t>
      </w:r>
      <w:r w:rsidR="00D770D9" w:rsidRPr="008D2096">
        <w:rPr>
          <w:rFonts w:eastAsia="Times New Roman"/>
          <w:sz w:val="20"/>
          <w:szCs w:val="20"/>
          <w:lang w:val="en-GB"/>
        </w:rPr>
        <w:t xml:space="preserve"> </w:t>
      </w:r>
      <w:r w:rsidR="002174A6" w:rsidRPr="008D2096">
        <w:rPr>
          <w:rFonts w:eastAsia="Times New Roman"/>
          <w:sz w:val="20"/>
          <w:szCs w:val="20"/>
          <w:lang w:val="en-GB"/>
        </w:rPr>
        <w:t>oxidation occur</w:t>
      </w:r>
      <w:r>
        <w:rPr>
          <w:rFonts w:eastAsia="Times New Roman"/>
          <w:sz w:val="20"/>
          <w:szCs w:val="20"/>
          <w:lang w:val="en-GB"/>
        </w:rPr>
        <w:t>ring</w:t>
      </w:r>
      <w:r w:rsidR="002174A6" w:rsidRPr="008D2096">
        <w:rPr>
          <w:rFonts w:eastAsia="Times New Roman"/>
          <w:sz w:val="20"/>
          <w:szCs w:val="20"/>
          <w:lang w:val="en-GB"/>
        </w:rPr>
        <w:t xml:space="preserve"> on</w:t>
      </w:r>
      <w:r w:rsidR="00E44BFC" w:rsidRPr="008D2096">
        <w:rPr>
          <w:rFonts w:eastAsia="Times New Roman"/>
          <w:sz w:val="20"/>
          <w:szCs w:val="20"/>
          <w:lang w:val="en-GB"/>
        </w:rPr>
        <w:t xml:space="preserve"> the surface an</w:t>
      </w:r>
      <w:r w:rsidR="002174A6" w:rsidRPr="008D2096">
        <w:rPr>
          <w:rFonts w:eastAsia="Times New Roman"/>
          <w:sz w:val="20"/>
          <w:szCs w:val="20"/>
          <w:lang w:val="en-GB"/>
        </w:rPr>
        <w:t>d shows the formation of hydrophilic ion</w:t>
      </w:r>
      <w:r>
        <w:rPr>
          <w:rFonts w:eastAsia="Times New Roman"/>
          <w:sz w:val="20"/>
          <w:szCs w:val="20"/>
          <w:lang w:val="en-GB"/>
        </w:rPr>
        <w:t>s</w:t>
      </w:r>
      <w:r w:rsidR="002174A6" w:rsidRPr="008D2096">
        <w:rPr>
          <w:rFonts w:eastAsia="Times New Roman"/>
          <w:sz w:val="20"/>
          <w:szCs w:val="20"/>
          <w:lang w:val="en-GB"/>
        </w:rPr>
        <w:t xml:space="preserve"> on the surface</w:t>
      </w:r>
      <w:r w:rsidR="00AE36BF" w:rsidRPr="008D2096">
        <w:rPr>
          <w:rFonts w:eastAsia="Times New Roman"/>
          <w:sz w:val="20"/>
          <w:szCs w:val="20"/>
          <w:lang w:val="en-GB"/>
        </w:rPr>
        <w:t xml:space="preserve"> </w:t>
      </w:r>
      <w:r w:rsidR="00AE36BF" w:rsidRPr="008D2096">
        <w:rPr>
          <w:rFonts w:eastAsia="Times New Roman"/>
          <w:sz w:val="20"/>
          <w:szCs w:val="20"/>
          <w:lang w:val="en-GB"/>
        </w:rPr>
        <w:fldChar w:fldCharType="begin"/>
      </w:r>
      <w:r w:rsidR="00940989" w:rsidRPr="008D2096">
        <w:rPr>
          <w:rFonts w:eastAsia="Times New Roman"/>
          <w:sz w:val="20"/>
          <w:szCs w:val="20"/>
          <w:lang w:val="en-GB"/>
        </w:rPr>
        <w:instrText xml:space="preserve"> ADDIN EN.CITE &lt;EndNote&gt;&lt;Cite&gt;&lt;Author&gt;Pelagade&lt;/Author&gt;&lt;Year&gt;2012&lt;/Year&gt;&lt;RecNum&gt;6&lt;/RecNum&gt;&lt;DisplayText&gt;[17]&lt;/DisplayText&gt;&lt;record&gt;&lt;rec-number&gt;6&lt;/rec-number&gt;&lt;foreign-keys&gt;&lt;key app="EN" db-id="re5v5pt9fxra2net0w7vrtxd02tr2fdaz5r2" timestamp="1458791512"&gt;6&lt;/key&gt;&lt;/foreign-keys&gt;&lt;ref-type name="Journal Article"&gt;17&lt;/ref-type&gt;&lt;contributors&gt;&lt;authors&gt;&lt;author&gt;S. M. Pelagade&lt;/author&gt;&lt;author&gt;N. L. Singh&lt;/author&gt;&lt;author&gt;R. S. Rane&lt;/author&gt;&lt;author&gt;S. Mukherjee&lt;/author&gt;&lt;author&gt;U. P. Deshpande&lt;/author&gt;&lt;author&gt;V. Ganesan&lt;/author&gt;&lt;author&gt;T. Shripathi&lt;/author&gt;&lt;/authors&gt;&lt;/contributors&gt;&lt;titles&gt;&lt;title&gt;Investigation of Surface Free Energy for PTFE Polymer by Bipolar Argon Plasma Treatment&lt;/title&gt;&lt;secondary-title&gt;Journal of Surface Engineered Materials and Advanced Technology&lt;/secondary-title&gt;&lt;/titles&gt;&lt;periodical&gt;&lt;full-title&gt;Journal of Surface Engineered Materials and Advanced Technology&lt;/full-title&gt;&lt;/periodical&gt;&lt;pages&gt;132-136&lt;/pages&gt;&lt;volume&gt;2&lt;/volume&gt;&lt;dates&gt;&lt;year&gt;2012&lt;/year&gt;&lt;/dates&gt;&lt;urls&gt;&lt;/urls&gt;&lt;/record&gt;&lt;/Cite&gt;&lt;/EndNote&gt;</w:instrText>
      </w:r>
      <w:r w:rsidR="00AE36BF" w:rsidRPr="008D2096">
        <w:rPr>
          <w:rFonts w:eastAsia="Times New Roman"/>
          <w:sz w:val="20"/>
          <w:szCs w:val="20"/>
          <w:lang w:val="en-GB"/>
        </w:rPr>
        <w:fldChar w:fldCharType="separate"/>
      </w:r>
      <w:r w:rsidR="00940989" w:rsidRPr="008D2096">
        <w:rPr>
          <w:rFonts w:eastAsia="Times New Roman"/>
          <w:sz w:val="20"/>
          <w:szCs w:val="20"/>
          <w:lang w:val="en-GB"/>
        </w:rPr>
        <w:t>[17]</w:t>
      </w:r>
      <w:r w:rsidR="00AE36BF" w:rsidRPr="008D2096">
        <w:rPr>
          <w:rFonts w:eastAsia="Times New Roman"/>
          <w:sz w:val="20"/>
          <w:szCs w:val="20"/>
          <w:lang w:val="en-GB"/>
        </w:rPr>
        <w:fldChar w:fldCharType="end"/>
      </w:r>
      <w:r w:rsidR="00FB5336" w:rsidRPr="008D2096">
        <w:rPr>
          <w:rFonts w:eastAsia="Times New Roman"/>
          <w:sz w:val="20"/>
          <w:szCs w:val="20"/>
          <w:lang w:val="en-GB"/>
        </w:rPr>
        <w:t>.</w:t>
      </w:r>
    </w:p>
    <w:p w14:paraId="482A0364" w14:textId="77777777" w:rsidR="00B801D9" w:rsidRPr="008D2096" w:rsidRDefault="00B801D9" w:rsidP="00233D09">
      <w:pPr>
        <w:rPr>
          <w:lang w:val="en-GB"/>
        </w:rPr>
      </w:pPr>
    </w:p>
    <w:p w14:paraId="30617FAF" w14:textId="40875077" w:rsidR="007B55C9" w:rsidRPr="008D2096" w:rsidRDefault="002305A4" w:rsidP="00721778">
      <w:pPr>
        <w:pStyle w:val="Caption"/>
        <w:keepNext/>
        <w:jc w:val="center"/>
        <w:rPr>
          <w:b w:val="0"/>
          <w:color w:val="auto"/>
          <w:sz w:val="20"/>
          <w:szCs w:val="20"/>
          <w:lang w:val="en-GB"/>
        </w:rPr>
      </w:pPr>
      <w:r w:rsidRPr="008D2096">
        <w:rPr>
          <w:b w:val="0"/>
          <w:color w:val="auto"/>
          <w:sz w:val="20"/>
          <w:szCs w:val="20"/>
          <w:lang w:val="en-GB"/>
        </w:rPr>
        <w:t xml:space="preserve">Table </w:t>
      </w:r>
      <w:r w:rsidR="00304AD8" w:rsidRPr="008D2096">
        <w:rPr>
          <w:b w:val="0"/>
          <w:color w:val="auto"/>
          <w:sz w:val="20"/>
          <w:szCs w:val="20"/>
          <w:lang w:val="en-GB"/>
        </w:rPr>
        <w:t>2</w:t>
      </w:r>
      <w:r w:rsidR="00940989" w:rsidRPr="008D2096">
        <w:rPr>
          <w:b w:val="0"/>
          <w:color w:val="auto"/>
          <w:sz w:val="20"/>
          <w:szCs w:val="20"/>
          <w:lang w:val="en-GB"/>
        </w:rPr>
        <w:t>.</w:t>
      </w:r>
      <w:r w:rsidRPr="008D2096">
        <w:rPr>
          <w:b w:val="0"/>
          <w:color w:val="auto"/>
          <w:sz w:val="20"/>
          <w:szCs w:val="20"/>
          <w:lang w:val="en-GB"/>
        </w:rPr>
        <w:t xml:space="preserve"> Comparison of element</w:t>
      </w:r>
      <w:r w:rsidR="00E976E5">
        <w:rPr>
          <w:b w:val="0"/>
          <w:color w:val="auto"/>
          <w:sz w:val="20"/>
          <w:szCs w:val="20"/>
          <w:lang w:val="en-GB"/>
        </w:rPr>
        <w:t>s</w:t>
      </w:r>
      <w:r w:rsidRPr="008D2096">
        <w:rPr>
          <w:b w:val="0"/>
          <w:color w:val="auto"/>
          <w:sz w:val="20"/>
          <w:szCs w:val="20"/>
          <w:lang w:val="en-GB"/>
        </w:rPr>
        <w:t xml:space="preserve"> on untreated ePTFE and sample AA(20)15</w:t>
      </w:r>
      <w:r w:rsidR="001674AF" w:rsidRPr="008D2096">
        <w:rPr>
          <w:b w:val="0"/>
          <w:color w:val="auto"/>
          <w:sz w:val="20"/>
          <w:szCs w:val="20"/>
          <w:lang w:val="en-GB"/>
        </w:rPr>
        <w:t xml:space="preserve"> from </w:t>
      </w:r>
      <w:r w:rsidR="00E976E5">
        <w:rPr>
          <w:b w:val="0"/>
          <w:color w:val="auto"/>
          <w:sz w:val="20"/>
          <w:szCs w:val="20"/>
          <w:lang w:val="en-GB"/>
        </w:rPr>
        <w:t xml:space="preserve">the </w:t>
      </w:r>
      <w:r w:rsidR="001674AF" w:rsidRPr="008D2096">
        <w:rPr>
          <w:b w:val="0"/>
          <w:color w:val="auto"/>
          <w:sz w:val="20"/>
          <w:szCs w:val="20"/>
          <w:lang w:val="en-GB"/>
        </w:rPr>
        <w:t>EDX analysis</w:t>
      </w:r>
    </w:p>
    <w:p w14:paraId="2CEBE69B" w14:textId="77777777" w:rsidR="00614D86" w:rsidRPr="008D2096" w:rsidRDefault="00614D86" w:rsidP="00614D86">
      <w:pPr>
        <w:rPr>
          <w:lang w:val="en-GB"/>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1039"/>
        <w:gridCol w:w="927"/>
        <w:gridCol w:w="1222"/>
        <w:gridCol w:w="1077"/>
      </w:tblGrid>
      <w:tr w:rsidR="002305A4" w:rsidRPr="0003254A" w14:paraId="5CC52C6C" w14:textId="77777777" w:rsidTr="002B0ACB">
        <w:trPr>
          <w:jc w:val="center"/>
        </w:trPr>
        <w:tc>
          <w:tcPr>
            <w:tcW w:w="0" w:type="auto"/>
            <w:tcBorders>
              <w:top w:val="single" w:sz="8" w:space="0" w:color="000000"/>
              <w:left w:val="nil"/>
              <w:bottom w:val="single" w:sz="8" w:space="0" w:color="000000"/>
              <w:right w:val="nil"/>
            </w:tcBorders>
          </w:tcPr>
          <w:p w14:paraId="276C2F5F" w14:textId="77777777" w:rsidR="002305A4" w:rsidRPr="008D2096" w:rsidRDefault="002305A4" w:rsidP="002B0ACB">
            <w:pPr>
              <w:jc w:val="both"/>
              <w:rPr>
                <w:b/>
                <w:bCs/>
                <w:color w:val="000000"/>
                <w:sz w:val="20"/>
                <w:szCs w:val="20"/>
                <w:lang w:val="en-GB"/>
              </w:rPr>
            </w:pPr>
            <w:r w:rsidRPr="008D2096">
              <w:rPr>
                <w:b/>
                <w:bCs/>
                <w:color w:val="000000"/>
                <w:sz w:val="20"/>
                <w:szCs w:val="20"/>
                <w:lang w:val="en-GB"/>
              </w:rPr>
              <w:t>Sample</w:t>
            </w:r>
          </w:p>
        </w:tc>
        <w:tc>
          <w:tcPr>
            <w:tcW w:w="0" w:type="auto"/>
            <w:tcBorders>
              <w:top w:val="single" w:sz="8" w:space="0" w:color="000000"/>
              <w:left w:val="nil"/>
              <w:bottom w:val="single" w:sz="8" w:space="0" w:color="000000"/>
              <w:right w:val="nil"/>
            </w:tcBorders>
            <w:shd w:val="clear" w:color="auto" w:fill="auto"/>
          </w:tcPr>
          <w:p w14:paraId="7C621E55" w14:textId="77777777" w:rsidR="002305A4" w:rsidRPr="008D2096" w:rsidRDefault="002305A4" w:rsidP="002B0ACB">
            <w:pPr>
              <w:jc w:val="both"/>
              <w:rPr>
                <w:b/>
                <w:bCs/>
                <w:color w:val="000000"/>
                <w:sz w:val="20"/>
                <w:szCs w:val="20"/>
                <w:lang w:val="en-GB"/>
              </w:rPr>
            </w:pPr>
            <w:r w:rsidRPr="008D2096">
              <w:rPr>
                <w:b/>
                <w:bCs/>
                <w:color w:val="000000"/>
                <w:sz w:val="20"/>
                <w:szCs w:val="20"/>
                <w:lang w:val="en-GB"/>
              </w:rPr>
              <w:t>Element</w:t>
            </w:r>
          </w:p>
        </w:tc>
        <w:tc>
          <w:tcPr>
            <w:tcW w:w="0" w:type="auto"/>
            <w:tcBorders>
              <w:top w:val="single" w:sz="8" w:space="0" w:color="000000"/>
              <w:left w:val="nil"/>
              <w:bottom w:val="single" w:sz="8" w:space="0" w:color="000000"/>
              <w:right w:val="nil"/>
            </w:tcBorders>
            <w:shd w:val="clear" w:color="auto" w:fill="auto"/>
          </w:tcPr>
          <w:p w14:paraId="5B32A660" w14:textId="7732488C" w:rsidR="002305A4" w:rsidRPr="008D2096" w:rsidRDefault="002305A4" w:rsidP="002B0ACB">
            <w:pPr>
              <w:jc w:val="both"/>
              <w:rPr>
                <w:b/>
                <w:bCs/>
                <w:color w:val="000000"/>
                <w:sz w:val="20"/>
                <w:szCs w:val="20"/>
                <w:lang w:val="en-GB"/>
              </w:rPr>
            </w:pPr>
            <w:r w:rsidRPr="008D2096">
              <w:rPr>
                <w:b/>
                <w:bCs/>
                <w:color w:val="000000"/>
                <w:sz w:val="20"/>
                <w:szCs w:val="20"/>
                <w:lang w:val="en-GB"/>
              </w:rPr>
              <w:t>Weight</w:t>
            </w:r>
            <w:r w:rsidR="000E35DF">
              <w:rPr>
                <w:b/>
                <w:bCs/>
                <w:color w:val="000000"/>
                <w:sz w:val="20"/>
                <w:szCs w:val="20"/>
                <w:lang w:val="en-GB"/>
              </w:rPr>
              <w:t xml:space="preserve"> </w:t>
            </w:r>
            <w:r w:rsidRPr="008D2096">
              <w:rPr>
                <w:b/>
                <w:bCs/>
                <w:color w:val="000000"/>
                <w:sz w:val="20"/>
                <w:szCs w:val="20"/>
                <w:lang w:val="en-GB"/>
              </w:rPr>
              <w:t>(%)</w:t>
            </w:r>
          </w:p>
        </w:tc>
        <w:tc>
          <w:tcPr>
            <w:tcW w:w="0" w:type="auto"/>
            <w:tcBorders>
              <w:top w:val="single" w:sz="8" w:space="0" w:color="000000"/>
              <w:left w:val="nil"/>
              <w:bottom w:val="single" w:sz="8" w:space="0" w:color="000000"/>
              <w:right w:val="nil"/>
            </w:tcBorders>
            <w:shd w:val="clear" w:color="auto" w:fill="auto"/>
          </w:tcPr>
          <w:p w14:paraId="4125A8B0" w14:textId="164B88EF" w:rsidR="002305A4" w:rsidRPr="008D2096" w:rsidRDefault="002305A4" w:rsidP="002B0ACB">
            <w:pPr>
              <w:jc w:val="both"/>
              <w:rPr>
                <w:b/>
                <w:bCs/>
                <w:color w:val="000000"/>
                <w:sz w:val="20"/>
                <w:szCs w:val="20"/>
                <w:lang w:val="en-GB"/>
              </w:rPr>
            </w:pPr>
            <w:r w:rsidRPr="008D2096">
              <w:rPr>
                <w:b/>
                <w:bCs/>
                <w:color w:val="000000"/>
                <w:sz w:val="20"/>
                <w:szCs w:val="20"/>
                <w:lang w:val="en-GB"/>
              </w:rPr>
              <w:t xml:space="preserve">Atom </w:t>
            </w:r>
            <w:r w:rsidR="000E35DF">
              <w:rPr>
                <w:b/>
                <w:bCs/>
                <w:color w:val="000000"/>
                <w:sz w:val="20"/>
                <w:szCs w:val="20"/>
                <w:lang w:val="en-GB"/>
              </w:rPr>
              <w:t>(</w:t>
            </w:r>
            <w:r w:rsidRPr="008D2096">
              <w:rPr>
                <w:b/>
                <w:bCs/>
                <w:color w:val="000000"/>
                <w:sz w:val="20"/>
                <w:szCs w:val="20"/>
                <w:lang w:val="en-GB"/>
              </w:rPr>
              <w:t>%</w:t>
            </w:r>
            <w:r w:rsidR="000E35DF">
              <w:rPr>
                <w:b/>
                <w:bCs/>
                <w:color w:val="000000"/>
                <w:sz w:val="20"/>
                <w:szCs w:val="20"/>
                <w:lang w:val="en-GB"/>
              </w:rPr>
              <w:t>)</w:t>
            </w:r>
          </w:p>
        </w:tc>
      </w:tr>
      <w:tr w:rsidR="002305A4" w:rsidRPr="0003254A" w14:paraId="3CF91FD4" w14:textId="77777777" w:rsidTr="002B0ACB">
        <w:trPr>
          <w:jc w:val="center"/>
        </w:trPr>
        <w:tc>
          <w:tcPr>
            <w:tcW w:w="0" w:type="auto"/>
            <w:vMerge w:val="restart"/>
            <w:tcBorders>
              <w:top w:val="single" w:sz="8" w:space="0" w:color="000000"/>
              <w:left w:val="nil"/>
              <w:bottom w:val="nil"/>
              <w:right w:val="nil"/>
            </w:tcBorders>
          </w:tcPr>
          <w:p w14:paraId="134605D3" w14:textId="77777777" w:rsidR="002305A4" w:rsidRPr="008D2096" w:rsidRDefault="002305A4" w:rsidP="002B0ACB">
            <w:pPr>
              <w:jc w:val="both"/>
              <w:rPr>
                <w:bCs/>
                <w:color w:val="000000"/>
                <w:sz w:val="20"/>
                <w:szCs w:val="20"/>
                <w:lang w:val="en-GB"/>
              </w:rPr>
            </w:pPr>
          </w:p>
          <w:p w14:paraId="005A3A49" w14:textId="77777777" w:rsidR="002305A4" w:rsidRPr="008D2096" w:rsidRDefault="002305A4" w:rsidP="002B0ACB">
            <w:pPr>
              <w:jc w:val="both"/>
              <w:rPr>
                <w:bCs/>
                <w:color w:val="000000"/>
                <w:sz w:val="20"/>
                <w:szCs w:val="20"/>
                <w:lang w:val="en-GB"/>
              </w:rPr>
            </w:pPr>
            <w:r w:rsidRPr="008D2096">
              <w:rPr>
                <w:bCs/>
                <w:color w:val="000000"/>
                <w:sz w:val="20"/>
                <w:szCs w:val="20"/>
                <w:lang w:val="en-GB"/>
              </w:rPr>
              <w:t>ePTFE</w:t>
            </w:r>
          </w:p>
        </w:tc>
        <w:tc>
          <w:tcPr>
            <w:tcW w:w="0" w:type="auto"/>
            <w:tcBorders>
              <w:top w:val="single" w:sz="8" w:space="0" w:color="000000"/>
              <w:left w:val="nil"/>
              <w:bottom w:val="nil"/>
              <w:right w:val="nil"/>
            </w:tcBorders>
            <w:shd w:val="clear" w:color="auto" w:fill="auto"/>
          </w:tcPr>
          <w:p w14:paraId="207AB2B3" w14:textId="26593E2F" w:rsidR="002305A4" w:rsidRPr="008D2096" w:rsidRDefault="000F1163" w:rsidP="002B0ACB">
            <w:pPr>
              <w:jc w:val="both"/>
              <w:rPr>
                <w:bCs/>
                <w:color w:val="000000"/>
                <w:sz w:val="20"/>
                <w:szCs w:val="20"/>
                <w:lang w:val="en-GB"/>
              </w:rPr>
            </w:pPr>
            <w:r w:rsidRPr="008D2096">
              <w:rPr>
                <w:bCs/>
                <w:color w:val="000000"/>
                <w:sz w:val="20"/>
                <w:szCs w:val="20"/>
                <w:lang w:val="en-GB"/>
              </w:rPr>
              <w:t xml:space="preserve">C </w:t>
            </w:r>
          </w:p>
        </w:tc>
        <w:tc>
          <w:tcPr>
            <w:tcW w:w="0" w:type="auto"/>
            <w:tcBorders>
              <w:top w:val="single" w:sz="8" w:space="0" w:color="000000"/>
              <w:left w:val="nil"/>
              <w:bottom w:val="nil"/>
              <w:right w:val="nil"/>
            </w:tcBorders>
            <w:shd w:val="clear" w:color="auto" w:fill="auto"/>
          </w:tcPr>
          <w:p w14:paraId="1E264F01" w14:textId="77777777" w:rsidR="002305A4" w:rsidRPr="008D2096" w:rsidRDefault="002305A4" w:rsidP="002B0ACB">
            <w:pPr>
              <w:jc w:val="both"/>
              <w:rPr>
                <w:color w:val="000000"/>
                <w:sz w:val="20"/>
                <w:szCs w:val="20"/>
                <w:lang w:val="en-GB"/>
              </w:rPr>
            </w:pPr>
            <w:r w:rsidRPr="008D2096">
              <w:rPr>
                <w:color w:val="000000"/>
                <w:sz w:val="20"/>
                <w:szCs w:val="20"/>
                <w:lang w:val="en-GB"/>
              </w:rPr>
              <w:t>22.66</w:t>
            </w:r>
          </w:p>
        </w:tc>
        <w:tc>
          <w:tcPr>
            <w:tcW w:w="0" w:type="auto"/>
            <w:tcBorders>
              <w:top w:val="single" w:sz="8" w:space="0" w:color="000000"/>
              <w:left w:val="nil"/>
              <w:bottom w:val="nil"/>
              <w:right w:val="nil"/>
            </w:tcBorders>
            <w:shd w:val="clear" w:color="auto" w:fill="auto"/>
          </w:tcPr>
          <w:p w14:paraId="3EB19049" w14:textId="77777777" w:rsidR="002305A4" w:rsidRPr="008D2096" w:rsidRDefault="002305A4" w:rsidP="002B0ACB">
            <w:pPr>
              <w:jc w:val="both"/>
              <w:rPr>
                <w:color w:val="000000"/>
                <w:sz w:val="20"/>
                <w:szCs w:val="20"/>
                <w:lang w:val="en-GB"/>
              </w:rPr>
            </w:pPr>
            <w:r w:rsidRPr="008D2096">
              <w:rPr>
                <w:color w:val="000000"/>
                <w:sz w:val="20"/>
                <w:szCs w:val="20"/>
                <w:lang w:val="en-GB"/>
              </w:rPr>
              <w:t>31.67</w:t>
            </w:r>
          </w:p>
        </w:tc>
      </w:tr>
      <w:tr w:rsidR="002305A4" w:rsidRPr="0003254A" w14:paraId="2B060059" w14:textId="77777777" w:rsidTr="002B0ACB">
        <w:trPr>
          <w:jc w:val="center"/>
        </w:trPr>
        <w:tc>
          <w:tcPr>
            <w:tcW w:w="0" w:type="auto"/>
            <w:vMerge/>
            <w:tcBorders>
              <w:top w:val="nil"/>
              <w:bottom w:val="nil"/>
            </w:tcBorders>
          </w:tcPr>
          <w:p w14:paraId="3C46E3A7" w14:textId="77777777" w:rsidR="002305A4" w:rsidRPr="008D2096" w:rsidRDefault="002305A4" w:rsidP="002B0ACB">
            <w:pPr>
              <w:jc w:val="both"/>
              <w:rPr>
                <w:bCs/>
                <w:color w:val="000000"/>
                <w:sz w:val="20"/>
                <w:szCs w:val="20"/>
                <w:lang w:val="en-GB"/>
              </w:rPr>
            </w:pPr>
          </w:p>
        </w:tc>
        <w:tc>
          <w:tcPr>
            <w:tcW w:w="0" w:type="auto"/>
            <w:tcBorders>
              <w:top w:val="nil"/>
              <w:bottom w:val="nil"/>
            </w:tcBorders>
            <w:shd w:val="clear" w:color="auto" w:fill="auto"/>
          </w:tcPr>
          <w:p w14:paraId="06985D21" w14:textId="221FD277" w:rsidR="002305A4" w:rsidRPr="008D2096" w:rsidRDefault="000F1163" w:rsidP="002B0ACB">
            <w:pPr>
              <w:jc w:val="both"/>
              <w:rPr>
                <w:bCs/>
                <w:color w:val="000000"/>
                <w:sz w:val="20"/>
                <w:szCs w:val="20"/>
                <w:lang w:val="en-GB"/>
              </w:rPr>
            </w:pPr>
            <w:r w:rsidRPr="008D2096">
              <w:rPr>
                <w:bCs/>
                <w:color w:val="000000"/>
                <w:sz w:val="20"/>
                <w:szCs w:val="20"/>
                <w:lang w:val="en-GB"/>
              </w:rPr>
              <w:t xml:space="preserve">F </w:t>
            </w:r>
          </w:p>
        </w:tc>
        <w:tc>
          <w:tcPr>
            <w:tcW w:w="0" w:type="auto"/>
            <w:tcBorders>
              <w:top w:val="nil"/>
              <w:bottom w:val="nil"/>
            </w:tcBorders>
            <w:shd w:val="clear" w:color="auto" w:fill="auto"/>
          </w:tcPr>
          <w:p w14:paraId="1E397E34" w14:textId="77777777" w:rsidR="002305A4" w:rsidRPr="008D2096" w:rsidRDefault="002305A4" w:rsidP="002B0ACB">
            <w:pPr>
              <w:jc w:val="both"/>
              <w:rPr>
                <w:color w:val="000000"/>
                <w:sz w:val="20"/>
                <w:szCs w:val="20"/>
                <w:lang w:val="en-GB"/>
              </w:rPr>
            </w:pPr>
            <w:r w:rsidRPr="008D2096">
              <w:rPr>
                <w:color w:val="000000"/>
                <w:sz w:val="20"/>
                <w:szCs w:val="20"/>
                <w:lang w:val="en-GB"/>
              </w:rPr>
              <w:t>77.34</w:t>
            </w:r>
          </w:p>
        </w:tc>
        <w:tc>
          <w:tcPr>
            <w:tcW w:w="0" w:type="auto"/>
            <w:tcBorders>
              <w:top w:val="nil"/>
              <w:bottom w:val="nil"/>
            </w:tcBorders>
            <w:shd w:val="clear" w:color="auto" w:fill="auto"/>
          </w:tcPr>
          <w:p w14:paraId="1EAB41BF" w14:textId="77777777" w:rsidR="002305A4" w:rsidRPr="008D2096" w:rsidRDefault="002305A4" w:rsidP="002B0ACB">
            <w:pPr>
              <w:jc w:val="both"/>
              <w:rPr>
                <w:color w:val="000000"/>
                <w:sz w:val="20"/>
                <w:szCs w:val="20"/>
                <w:lang w:val="en-GB"/>
              </w:rPr>
            </w:pPr>
            <w:r w:rsidRPr="008D2096">
              <w:rPr>
                <w:color w:val="000000"/>
                <w:sz w:val="20"/>
                <w:szCs w:val="20"/>
                <w:lang w:val="en-GB"/>
              </w:rPr>
              <w:t>68.33</w:t>
            </w:r>
          </w:p>
        </w:tc>
      </w:tr>
      <w:tr w:rsidR="002305A4" w:rsidRPr="0003254A" w14:paraId="6B18D004" w14:textId="77777777" w:rsidTr="002B0ACB">
        <w:trPr>
          <w:jc w:val="center"/>
        </w:trPr>
        <w:tc>
          <w:tcPr>
            <w:tcW w:w="0" w:type="auto"/>
            <w:vMerge/>
            <w:tcBorders>
              <w:top w:val="nil"/>
              <w:left w:val="nil"/>
              <w:bottom w:val="single" w:sz="4" w:space="0" w:color="auto"/>
              <w:right w:val="nil"/>
            </w:tcBorders>
          </w:tcPr>
          <w:p w14:paraId="20482682" w14:textId="77777777" w:rsidR="002305A4" w:rsidRPr="008D2096" w:rsidRDefault="002305A4" w:rsidP="002B0ACB">
            <w:pPr>
              <w:jc w:val="both"/>
              <w:rPr>
                <w:bCs/>
                <w:color w:val="000000"/>
                <w:sz w:val="20"/>
                <w:szCs w:val="20"/>
                <w:lang w:val="en-GB"/>
              </w:rPr>
            </w:pPr>
          </w:p>
        </w:tc>
        <w:tc>
          <w:tcPr>
            <w:tcW w:w="0" w:type="auto"/>
            <w:tcBorders>
              <w:top w:val="nil"/>
              <w:left w:val="nil"/>
              <w:bottom w:val="single" w:sz="4" w:space="0" w:color="auto"/>
              <w:right w:val="nil"/>
            </w:tcBorders>
            <w:shd w:val="clear" w:color="auto" w:fill="auto"/>
          </w:tcPr>
          <w:p w14:paraId="0AFA0A58" w14:textId="77777777" w:rsidR="002305A4" w:rsidRPr="008D2096" w:rsidRDefault="002305A4" w:rsidP="002B0ACB">
            <w:pPr>
              <w:jc w:val="both"/>
              <w:rPr>
                <w:bCs/>
                <w:color w:val="000000"/>
                <w:sz w:val="20"/>
                <w:szCs w:val="20"/>
                <w:lang w:val="en-GB"/>
              </w:rPr>
            </w:pPr>
            <w:r w:rsidRPr="008D2096">
              <w:rPr>
                <w:bCs/>
                <w:color w:val="000000"/>
                <w:sz w:val="20"/>
                <w:szCs w:val="20"/>
                <w:lang w:val="en-GB"/>
              </w:rPr>
              <w:t>Total</w:t>
            </w:r>
          </w:p>
        </w:tc>
        <w:tc>
          <w:tcPr>
            <w:tcW w:w="0" w:type="auto"/>
            <w:tcBorders>
              <w:top w:val="nil"/>
              <w:left w:val="nil"/>
              <w:bottom w:val="single" w:sz="4" w:space="0" w:color="auto"/>
              <w:right w:val="nil"/>
            </w:tcBorders>
            <w:shd w:val="clear" w:color="auto" w:fill="auto"/>
          </w:tcPr>
          <w:p w14:paraId="356B7F87" w14:textId="77777777" w:rsidR="002305A4" w:rsidRPr="008D2096" w:rsidRDefault="002305A4" w:rsidP="002B0ACB">
            <w:pPr>
              <w:jc w:val="both"/>
              <w:rPr>
                <w:color w:val="000000"/>
                <w:sz w:val="20"/>
                <w:szCs w:val="20"/>
                <w:lang w:val="en-GB"/>
              </w:rPr>
            </w:pPr>
            <w:r w:rsidRPr="008D2096">
              <w:rPr>
                <w:color w:val="000000"/>
                <w:sz w:val="20"/>
                <w:szCs w:val="20"/>
                <w:lang w:val="en-GB"/>
              </w:rPr>
              <w:t>100.00</w:t>
            </w:r>
          </w:p>
        </w:tc>
        <w:tc>
          <w:tcPr>
            <w:tcW w:w="0" w:type="auto"/>
            <w:tcBorders>
              <w:top w:val="nil"/>
              <w:left w:val="nil"/>
              <w:bottom w:val="single" w:sz="4" w:space="0" w:color="auto"/>
              <w:right w:val="nil"/>
            </w:tcBorders>
            <w:shd w:val="clear" w:color="auto" w:fill="auto"/>
          </w:tcPr>
          <w:p w14:paraId="7808224D" w14:textId="0F38FB2D" w:rsidR="002305A4" w:rsidRPr="008D2096" w:rsidRDefault="006C63E2" w:rsidP="002B0ACB">
            <w:pPr>
              <w:jc w:val="both"/>
              <w:rPr>
                <w:color w:val="000000"/>
                <w:sz w:val="20"/>
                <w:szCs w:val="20"/>
                <w:lang w:val="en-GB"/>
              </w:rPr>
            </w:pPr>
            <w:r w:rsidRPr="008D2096">
              <w:rPr>
                <w:color w:val="000000"/>
                <w:sz w:val="20"/>
                <w:szCs w:val="20"/>
                <w:lang w:val="en-GB"/>
              </w:rPr>
              <w:t>100.00</w:t>
            </w:r>
          </w:p>
        </w:tc>
      </w:tr>
      <w:tr w:rsidR="002305A4" w:rsidRPr="0003254A" w14:paraId="04A93426" w14:textId="77777777" w:rsidTr="002B0ACB">
        <w:trPr>
          <w:jc w:val="center"/>
        </w:trPr>
        <w:tc>
          <w:tcPr>
            <w:tcW w:w="0" w:type="auto"/>
            <w:vMerge w:val="restart"/>
            <w:tcBorders>
              <w:top w:val="single" w:sz="4" w:space="0" w:color="auto"/>
              <w:left w:val="nil"/>
              <w:right w:val="nil"/>
            </w:tcBorders>
          </w:tcPr>
          <w:p w14:paraId="31F126F6" w14:textId="77777777" w:rsidR="002305A4" w:rsidRPr="008D2096" w:rsidRDefault="002305A4" w:rsidP="002B0ACB">
            <w:pPr>
              <w:jc w:val="both"/>
              <w:rPr>
                <w:bCs/>
                <w:color w:val="000000"/>
                <w:sz w:val="20"/>
                <w:szCs w:val="20"/>
                <w:lang w:val="en-GB"/>
              </w:rPr>
            </w:pPr>
          </w:p>
          <w:p w14:paraId="0B706870" w14:textId="77777777" w:rsidR="002305A4" w:rsidRPr="008D2096" w:rsidRDefault="002305A4" w:rsidP="002B0ACB">
            <w:pPr>
              <w:jc w:val="both"/>
              <w:rPr>
                <w:bCs/>
                <w:color w:val="000000"/>
                <w:sz w:val="20"/>
                <w:szCs w:val="20"/>
                <w:lang w:val="en-GB"/>
              </w:rPr>
            </w:pPr>
            <w:r w:rsidRPr="008D2096">
              <w:rPr>
                <w:bCs/>
                <w:color w:val="000000"/>
                <w:sz w:val="20"/>
                <w:szCs w:val="20"/>
                <w:lang w:val="en-GB"/>
              </w:rPr>
              <w:t>AA(20)15</w:t>
            </w:r>
          </w:p>
        </w:tc>
        <w:tc>
          <w:tcPr>
            <w:tcW w:w="0" w:type="auto"/>
            <w:tcBorders>
              <w:top w:val="single" w:sz="4" w:space="0" w:color="auto"/>
              <w:left w:val="nil"/>
              <w:right w:val="nil"/>
            </w:tcBorders>
            <w:shd w:val="clear" w:color="auto" w:fill="auto"/>
          </w:tcPr>
          <w:p w14:paraId="72634596" w14:textId="3E196636" w:rsidR="002305A4" w:rsidRPr="008D2096" w:rsidRDefault="00B801D9" w:rsidP="002B0ACB">
            <w:pPr>
              <w:jc w:val="both"/>
              <w:rPr>
                <w:bCs/>
                <w:color w:val="000000"/>
                <w:sz w:val="20"/>
                <w:szCs w:val="20"/>
                <w:lang w:val="en-GB"/>
              </w:rPr>
            </w:pPr>
            <w:r w:rsidRPr="008D2096">
              <w:rPr>
                <w:bCs/>
                <w:color w:val="000000"/>
                <w:sz w:val="20"/>
                <w:szCs w:val="20"/>
                <w:lang w:val="en-GB"/>
              </w:rPr>
              <w:t xml:space="preserve">C </w:t>
            </w:r>
          </w:p>
        </w:tc>
        <w:tc>
          <w:tcPr>
            <w:tcW w:w="0" w:type="auto"/>
            <w:tcBorders>
              <w:top w:val="single" w:sz="4" w:space="0" w:color="auto"/>
              <w:left w:val="nil"/>
              <w:right w:val="nil"/>
            </w:tcBorders>
            <w:shd w:val="clear" w:color="auto" w:fill="auto"/>
          </w:tcPr>
          <w:p w14:paraId="65716E78" w14:textId="77777777" w:rsidR="002305A4" w:rsidRPr="008D2096" w:rsidRDefault="002305A4" w:rsidP="002B0ACB">
            <w:pPr>
              <w:jc w:val="both"/>
              <w:rPr>
                <w:color w:val="000000"/>
                <w:sz w:val="20"/>
                <w:szCs w:val="20"/>
                <w:lang w:val="en-GB"/>
              </w:rPr>
            </w:pPr>
            <w:r w:rsidRPr="008D2096">
              <w:rPr>
                <w:color w:val="000000"/>
                <w:sz w:val="20"/>
                <w:szCs w:val="20"/>
                <w:lang w:val="en-GB"/>
              </w:rPr>
              <w:t>18.92</w:t>
            </w:r>
          </w:p>
        </w:tc>
        <w:tc>
          <w:tcPr>
            <w:tcW w:w="0" w:type="auto"/>
            <w:tcBorders>
              <w:top w:val="single" w:sz="4" w:space="0" w:color="auto"/>
              <w:left w:val="nil"/>
              <w:right w:val="nil"/>
            </w:tcBorders>
            <w:shd w:val="clear" w:color="auto" w:fill="auto"/>
          </w:tcPr>
          <w:p w14:paraId="4BA7EFD9" w14:textId="77777777" w:rsidR="002305A4" w:rsidRPr="008D2096" w:rsidRDefault="002305A4" w:rsidP="002B0ACB">
            <w:pPr>
              <w:jc w:val="both"/>
              <w:rPr>
                <w:color w:val="000000"/>
                <w:sz w:val="20"/>
                <w:szCs w:val="20"/>
                <w:lang w:val="en-GB"/>
              </w:rPr>
            </w:pPr>
            <w:r w:rsidRPr="008D2096">
              <w:rPr>
                <w:color w:val="000000"/>
                <w:sz w:val="20"/>
                <w:szCs w:val="20"/>
                <w:lang w:val="en-GB"/>
              </w:rPr>
              <w:t>26.92</w:t>
            </w:r>
          </w:p>
        </w:tc>
      </w:tr>
      <w:tr w:rsidR="002305A4" w:rsidRPr="0003254A" w14:paraId="328FE127" w14:textId="77777777" w:rsidTr="002B0ACB">
        <w:trPr>
          <w:jc w:val="center"/>
        </w:trPr>
        <w:tc>
          <w:tcPr>
            <w:tcW w:w="0" w:type="auto"/>
            <w:vMerge/>
            <w:tcBorders>
              <w:left w:val="nil"/>
              <w:right w:val="nil"/>
            </w:tcBorders>
          </w:tcPr>
          <w:p w14:paraId="6A4240E3" w14:textId="77777777" w:rsidR="002305A4" w:rsidRPr="008D2096" w:rsidRDefault="002305A4" w:rsidP="002B0ACB">
            <w:pPr>
              <w:jc w:val="both"/>
              <w:rPr>
                <w:bCs/>
                <w:color w:val="000000"/>
                <w:sz w:val="20"/>
                <w:szCs w:val="20"/>
                <w:lang w:val="en-GB"/>
              </w:rPr>
            </w:pPr>
          </w:p>
        </w:tc>
        <w:tc>
          <w:tcPr>
            <w:tcW w:w="0" w:type="auto"/>
            <w:tcBorders>
              <w:left w:val="nil"/>
              <w:right w:val="nil"/>
            </w:tcBorders>
            <w:shd w:val="clear" w:color="auto" w:fill="auto"/>
          </w:tcPr>
          <w:p w14:paraId="0AC02F51" w14:textId="29630151" w:rsidR="002305A4" w:rsidRPr="008D2096" w:rsidRDefault="00B801D9" w:rsidP="002B0ACB">
            <w:pPr>
              <w:jc w:val="both"/>
              <w:rPr>
                <w:bCs/>
                <w:color w:val="000000"/>
                <w:sz w:val="20"/>
                <w:szCs w:val="20"/>
                <w:lang w:val="en-GB"/>
              </w:rPr>
            </w:pPr>
            <w:r w:rsidRPr="008D2096">
              <w:rPr>
                <w:bCs/>
                <w:color w:val="000000"/>
                <w:sz w:val="20"/>
                <w:szCs w:val="20"/>
                <w:lang w:val="en-GB"/>
              </w:rPr>
              <w:t xml:space="preserve">O </w:t>
            </w:r>
          </w:p>
        </w:tc>
        <w:tc>
          <w:tcPr>
            <w:tcW w:w="0" w:type="auto"/>
            <w:tcBorders>
              <w:left w:val="nil"/>
              <w:right w:val="nil"/>
            </w:tcBorders>
            <w:shd w:val="clear" w:color="auto" w:fill="auto"/>
          </w:tcPr>
          <w:p w14:paraId="09E3EAA8" w14:textId="77777777" w:rsidR="002305A4" w:rsidRPr="008D2096" w:rsidRDefault="002305A4" w:rsidP="002B0ACB">
            <w:pPr>
              <w:jc w:val="both"/>
              <w:rPr>
                <w:color w:val="000000"/>
                <w:sz w:val="20"/>
                <w:szCs w:val="20"/>
                <w:lang w:val="en-GB"/>
              </w:rPr>
            </w:pPr>
            <w:r w:rsidRPr="008D2096">
              <w:rPr>
                <w:color w:val="000000"/>
                <w:sz w:val="20"/>
                <w:szCs w:val="20"/>
                <w:lang w:val="en-GB"/>
              </w:rPr>
              <w:t>0.74</w:t>
            </w:r>
          </w:p>
        </w:tc>
        <w:tc>
          <w:tcPr>
            <w:tcW w:w="0" w:type="auto"/>
            <w:tcBorders>
              <w:left w:val="nil"/>
              <w:right w:val="nil"/>
            </w:tcBorders>
            <w:shd w:val="clear" w:color="auto" w:fill="auto"/>
          </w:tcPr>
          <w:p w14:paraId="07ADD34D" w14:textId="77777777" w:rsidR="002305A4" w:rsidRPr="008D2096" w:rsidRDefault="002305A4" w:rsidP="002B0ACB">
            <w:pPr>
              <w:jc w:val="both"/>
              <w:rPr>
                <w:color w:val="000000"/>
                <w:sz w:val="20"/>
                <w:szCs w:val="20"/>
                <w:lang w:val="en-GB"/>
              </w:rPr>
            </w:pPr>
            <w:r w:rsidRPr="008D2096">
              <w:rPr>
                <w:color w:val="000000"/>
                <w:sz w:val="20"/>
                <w:szCs w:val="20"/>
                <w:lang w:val="en-GB"/>
              </w:rPr>
              <w:t>0.79</w:t>
            </w:r>
          </w:p>
        </w:tc>
      </w:tr>
      <w:tr w:rsidR="002305A4" w:rsidRPr="0003254A" w14:paraId="5FED730C" w14:textId="77777777" w:rsidTr="002B0ACB">
        <w:trPr>
          <w:jc w:val="center"/>
        </w:trPr>
        <w:tc>
          <w:tcPr>
            <w:tcW w:w="0" w:type="auto"/>
            <w:vMerge/>
            <w:tcBorders>
              <w:left w:val="nil"/>
              <w:right w:val="nil"/>
            </w:tcBorders>
          </w:tcPr>
          <w:p w14:paraId="54BD6723" w14:textId="77777777" w:rsidR="002305A4" w:rsidRPr="008D2096" w:rsidRDefault="002305A4" w:rsidP="002B0ACB">
            <w:pPr>
              <w:jc w:val="both"/>
              <w:rPr>
                <w:bCs/>
                <w:color w:val="000000"/>
                <w:sz w:val="20"/>
                <w:szCs w:val="20"/>
                <w:lang w:val="en-GB"/>
              </w:rPr>
            </w:pPr>
          </w:p>
        </w:tc>
        <w:tc>
          <w:tcPr>
            <w:tcW w:w="0" w:type="auto"/>
            <w:tcBorders>
              <w:left w:val="nil"/>
              <w:right w:val="nil"/>
            </w:tcBorders>
            <w:shd w:val="clear" w:color="auto" w:fill="auto"/>
          </w:tcPr>
          <w:p w14:paraId="012A9EFB" w14:textId="7AE49A65" w:rsidR="002305A4" w:rsidRPr="008D2096" w:rsidRDefault="00B801D9" w:rsidP="002B0ACB">
            <w:pPr>
              <w:jc w:val="both"/>
              <w:rPr>
                <w:bCs/>
                <w:color w:val="000000"/>
                <w:sz w:val="20"/>
                <w:szCs w:val="20"/>
                <w:lang w:val="en-GB"/>
              </w:rPr>
            </w:pPr>
            <w:r w:rsidRPr="008D2096">
              <w:rPr>
                <w:bCs/>
                <w:color w:val="000000"/>
                <w:sz w:val="20"/>
                <w:szCs w:val="20"/>
                <w:lang w:val="en-GB"/>
              </w:rPr>
              <w:t xml:space="preserve">F </w:t>
            </w:r>
          </w:p>
        </w:tc>
        <w:tc>
          <w:tcPr>
            <w:tcW w:w="0" w:type="auto"/>
            <w:tcBorders>
              <w:left w:val="nil"/>
              <w:right w:val="nil"/>
            </w:tcBorders>
            <w:shd w:val="clear" w:color="auto" w:fill="auto"/>
          </w:tcPr>
          <w:p w14:paraId="5B21C0EC" w14:textId="77777777" w:rsidR="002305A4" w:rsidRPr="008D2096" w:rsidRDefault="002305A4" w:rsidP="002B0ACB">
            <w:pPr>
              <w:jc w:val="both"/>
              <w:rPr>
                <w:color w:val="000000"/>
                <w:sz w:val="20"/>
                <w:szCs w:val="20"/>
                <w:lang w:val="en-GB"/>
              </w:rPr>
            </w:pPr>
            <w:r w:rsidRPr="008D2096">
              <w:rPr>
                <w:color w:val="000000"/>
                <w:sz w:val="20"/>
                <w:szCs w:val="20"/>
                <w:lang w:val="en-GB"/>
              </w:rPr>
              <w:t>80.34</w:t>
            </w:r>
          </w:p>
        </w:tc>
        <w:tc>
          <w:tcPr>
            <w:tcW w:w="0" w:type="auto"/>
            <w:tcBorders>
              <w:left w:val="nil"/>
              <w:right w:val="nil"/>
            </w:tcBorders>
            <w:shd w:val="clear" w:color="auto" w:fill="auto"/>
          </w:tcPr>
          <w:p w14:paraId="38F3115A" w14:textId="77777777" w:rsidR="002305A4" w:rsidRPr="008D2096" w:rsidRDefault="002305A4" w:rsidP="002B0ACB">
            <w:pPr>
              <w:jc w:val="both"/>
              <w:rPr>
                <w:color w:val="000000"/>
                <w:sz w:val="20"/>
                <w:szCs w:val="20"/>
                <w:lang w:val="en-GB"/>
              </w:rPr>
            </w:pPr>
            <w:r w:rsidRPr="008D2096">
              <w:rPr>
                <w:color w:val="000000"/>
                <w:sz w:val="20"/>
                <w:szCs w:val="20"/>
                <w:lang w:val="en-GB"/>
              </w:rPr>
              <w:t>72.29</w:t>
            </w:r>
          </w:p>
        </w:tc>
      </w:tr>
      <w:tr w:rsidR="002305A4" w:rsidRPr="0003254A" w14:paraId="1113D76C" w14:textId="77777777" w:rsidTr="002B0ACB">
        <w:trPr>
          <w:jc w:val="center"/>
        </w:trPr>
        <w:tc>
          <w:tcPr>
            <w:tcW w:w="0" w:type="auto"/>
            <w:vMerge/>
            <w:tcBorders>
              <w:left w:val="nil"/>
              <w:right w:val="nil"/>
            </w:tcBorders>
          </w:tcPr>
          <w:p w14:paraId="33638CE5" w14:textId="77777777" w:rsidR="002305A4" w:rsidRPr="008D2096" w:rsidRDefault="002305A4" w:rsidP="002B0ACB">
            <w:pPr>
              <w:jc w:val="both"/>
              <w:rPr>
                <w:bCs/>
                <w:color w:val="000000"/>
                <w:sz w:val="20"/>
                <w:szCs w:val="20"/>
                <w:lang w:val="en-GB"/>
              </w:rPr>
            </w:pPr>
          </w:p>
        </w:tc>
        <w:tc>
          <w:tcPr>
            <w:tcW w:w="0" w:type="auto"/>
            <w:tcBorders>
              <w:left w:val="nil"/>
              <w:right w:val="nil"/>
            </w:tcBorders>
            <w:shd w:val="clear" w:color="auto" w:fill="auto"/>
          </w:tcPr>
          <w:p w14:paraId="0D20F87F" w14:textId="77777777" w:rsidR="002305A4" w:rsidRPr="008D2096" w:rsidRDefault="002305A4" w:rsidP="002B0ACB">
            <w:pPr>
              <w:jc w:val="both"/>
              <w:rPr>
                <w:bCs/>
                <w:color w:val="000000"/>
                <w:sz w:val="20"/>
                <w:szCs w:val="20"/>
                <w:lang w:val="en-GB"/>
              </w:rPr>
            </w:pPr>
            <w:r w:rsidRPr="008D2096">
              <w:rPr>
                <w:bCs/>
                <w:color w:val="000000"/>
                <w:sz w:val="20"/>
                <w:szCs w:val="20"/>
                <w:lang w:val="en-GB"/>
              </w:rPr>
              <w:t>Total</w:t>
            </w:r>
          </w:p>
        </w:tc>
        <w:tc>
          <w:tcPr>
            <w:tcW w:w="0" w:type="auto"/>
            <w:tcBorders>
              <w:left w:val="nil"/>
              <w:right w:val="nil"/>
            </w:tcBorders>
            <w:shd w:val="clear" w:color="auto" w:fill="auto"/>
          </w:tcPr>
          <w:p w14:paraId="44E9E8AB" w14:textId="77777777" w:rsidR="002305A4" w:rsidRPr="008D2096" w:rsidRDefault="002305A4" w:rsidP="002B0ACB">
            <w:pPr>
              <w:jc w:val="both"/>
              <w:rPr>
                <w:color w:val="000000"/>
                <w:sz w:val="20"/>
                <w:szCs w:val="20"/>
                <w:lang w:val="en-GB"/>
              </w:rPr>
            </w:pPr>
            <w:r w:rsidRPr="008D2096">
              <w:rPr>
                <w:color w:val="000000"/>
                <w:sz w:val="20"/>
                <w:szCs w:val="20"/>
                <w:lang w:val="en-GB"/>
              </w:rPr>
              <w:t>100.00</w:t>
            </w:r>
          </w:p>
        </w:tc>
        <w:tc>
          <w:tcPr>
            <w:tcW w:w="0" w:type="auto"/>
            <w:tcBorders>
              <w:left w:val="nil"/>
              <w:right w:val="nil"/>
            </w:tcBorders>
            <w:shd w:val="clear" w:color="auto" w:fill="auto"/>
          </w:tcPr>
          <w:p w14:paraId="5C8FBB5D" w14:textId="1808942A" w:rsidR="002305A4" w:rsidRPr="008D2096" w:rsidRDefault="006C63E2" w:rsidP="002B0ACB">
            <w:pPr>
              <w:jc w:val="both"/>
              <w:rPr>
                <w:color w:val="000000"/>
                <w:sz w:val="20"/>
                <w:szCs w:val="20"/>
                <w:lang w:val="en-GB"/>
              </w:rPr>
            </w:pPr>
            <w:r w:rsidRPr="008D2096">
              <w:rPr>
                <w:color w:val="000000"/>
                <w:sz w:val="20"/>
                <w:szCs w:val="20"/>
                <w:lang w:val="en-GB"/>
              </w:rPr>
              <w:t>100.00</w:t>
            </w:r>
          </w:p>
        </w:tc>
      </w:tr>
    </w:tbl>
    <w:p w14:paraId="20110CEE" w14:textId="77777777" w:rsidR="00AE61A7" w:rsidRPr="008D2096" w:rsidRDefault="00AE61A7" w:rsidP="00B36AE7">
      <w:pPr>
        <w:rPr>
          <w:lang w:val="en-GB"/>
        </w:rPr>
      </w:pPr>
    </w:p>
    <w:p w14:paraId="71C62265" w14:textId="43B94FD0" w:rsidR="00B97591" w:rsidRPr="008D2096" w:rsidRDefault="001858BF" w:rsidP="001109EB">
      <w:pPr>
        <w:pStyle w:val="Heading2"/>
        <w:rPr>
          <w:rFonts w:cs="Times New Roman"/>
          <w:sz w:val="20"/>
          <w:szCs w:val="20"/>
          <w:lang w:val="en-GB"/>
        </w:rPr>
      </w:pPr>
      <w:r w:rsidRPr="008D2096">
        <w:rPr>
          <w:rFonts w:cs="Times New Roman"/>
          <w:sz w:val="20"/>
          <w:szCs w:val="20"/>
          <w:lang w:val="en-GB"/>
        </w:rPr>
        <w:t>Conclusion</w:t>
      </w:r>
    </w:p>
    <w:p w14:paraId="256466BB" w14:textId="1E22C7BA" w:rsidR="001109EB" w:rsidRPr="008D2096" w:rsidRDefault="001109EB" w:rsidP="001109EB">
      <w:pPr>
        <w:jc w:val="both"/>
        <w:rPr>
          <w:sz w:val="20"/>
          <w:lang w:val="en-GB"/>
        </w:rPr>
      </w:pPr>
      <w:r w:rsidRPr="008D2096">
        <w:rPr>
          <w:sz w:val="20"/>
          <w:lang w:val="en-GB"/>
        </w:rPr>
        <w:t>This study represents the first th</w:t>
      </w:r>
      <w:r w:rsidR="00E976E5">
        <w:rPr>
          <w:sz w:val="20"/>
          <w:lang w:val="en-GB"/>
        </w:rPr>
        <w:t>o</w:t>
      </w:r>
      <w:r w:rsidRPr="008D2096">
        <w:rPr>
          <w:sz w:val="20"/>
          <w:lang w:val="en-GB"/>
        </w:rPr>
        <w:t xml:space="preserve">rough investigation into gamma irradiation-induced grafting of </w:t>
      </w:r>
      <w:r w:rsidR="004F4D85">
        <w:rPr>
          <w:sz w:val="20"/>
          <w:lang w:val="en-GB"/>
        </w:rPr>
        <w:t>AA</w:t>
      </w:r>
      <w:r w:rsidRPr="008D2096">
        <w:rPr>
          <w:sz w:val="20"/>
          <w:lang w:val="en-GB"/>
        </w:rPr>
        <w:t xml:space="preserve"> onto ePTFE. It was found that grafting AA increased with </w:t>
      </w:r>
      <w:r w:rsidR="00E976E5">
        <w:rPr>
          <w:sz w:val="20"/>
          <w:lang w:val="en-GB"/>
        </w:rPr>
        <w:t xml:space="preserve">higher </w:t>
      </w:r>
      <w:r w:rsidRPr="008D2096">
        <w:rPr>
          <w:sz w:val="20"/>
          <w:lang w:val="en-GB"/>
        </w:rPr>
        <w:t>dose</w:t>
      </w:r>
      <w:r w:rsidR="00E976E5">
        <w:rPr>
          <w:sz w:val="20"/>
          <w:lang w:val="en-GB"/>
        </w:rPr>
        <w:t>s</w:t>
      </w:r>
      <w:r w:rsidRPr="008D2096">
        <w:rPr>
          <w:sz w:val="20"/>
          <w:lang w:val="en-GB"/>
        </w:rPr>
        <w:t xml:space="preserve"> and monomer concentration</w:t>
      </w:r>
      <w:r w:rsidR="00E976E5">
        <w:rPr>
          <w:sz w:val="20"/>
          <w:lang w:val="en-GB"/>
        </w:rPr>
        <w:t>s</w:t>
      </w:r>
      <w:r w:rsidRPr="008D2096">
        <w:rPr>
          <w:sz w:val="20"/>
          <w:lang w:val="en-GB"/>
        </w:rPr>
        <w:t>. From FESEM/EDX analysis, it was found that grafting was successfully achieved. This grafting has resulted in the change of high hydrophobicity of ePTFE to less hydrophobic</w:t>
      </w:r>
      <w:r w:rsidR="00E976E5">
        <w:rPr>
          <w:sz w:val="20"/>
          <w:lang w:val="en-GB"/>
        </w:rPr>
        <w:t>ity</w:t>
      </w:r>
      <w:r w:rsidRPr="008D2096">
        <w:rPr>
          <w:sz w:val="20"/>
          <w:lang w:val="en-GB"/>
        </w:rPr>
        <w:t xml:space="preserve"> with high water uptake for </w:t>
      </w:r>
      <w:r w:rsidR="00E976E5">
        <w:rPr>
          <w:sz w:val="20"/>
          <w:lang w:val="en-GB"/>
        </w:rPr>
        <w:t xml:space="preserve">the </w:t>
      </w:r>
      <w:r w:rsidRPr="008D2096">
        <w:rPr>
          <w:sz w:val="20"/>
          <w:lang w:val="en-GB"/>
        </w:rPr>
        <w:t xml:space="preserve">grafted sample. This resulted in </w:t>
      </w:r>
      <w:r w:rsidR="00E976E5">
        <w:rPr>
          <w:sz w:val="20"/>
          <w:lang w:val="en-GB"/>
        </w:rPr>
        <w:t xml:space="preserve">the </w:t>
      </w:r>
      <w:r w:rsidRPr="008D2096">
        <w:rPr>
          <w:sz w:val="20"/>
          <w:lang w:val="en-GB"/>
        </w:rPr>
        <w:t>desired characteristics of this ePTFE to be use</w:t>
      </w:r>
      <w:r w:rsidR="004D20F3" w:rsidRPr="008D2096">
        <w:rPr>
          <w:sz w:val="20"/>
          <w:lang w:val="en-GB"/>
        </w:rPr>
        <w:t>d in</w:t>
      </w:r>
      <w:r w:rsidRPr="008D2096">
        <w:rPr>
          <w:sz w:val="20"/>
          <w:lang w:val="en-GB"/>
        </w:rPr>
        <w:t xml:space="preserve"> biomaterial appli</w:t>
      </w:r>
      <w:r w:rsidR="001C3C72" w:rsidRPr="008D2096">
        <w:rPr>
          <w:sz w:val="20"/>
          <w:lang w:val="en-GB"/>
        </w:rPr>
        <w:t>ca</w:t>
      </w:r>
      <w:r w:rsidR="00A04821" w:rsidRPr="008D2096">
        <w:rPr>
          <w:sz w:val="20"/>
          <w:lang w:val="en-GB"/>
        </w:rPr>
        <w:t>tion</w:t>
      </w:r>
      <w:r w:rsidR="00E976E5">
        <w:rPr>
          <w:sz w:val="20"/>
          <w:lang w:val="en-GB"/>
        </w:rPr>
        <w:t>s,</w:t>
      </w:r>
      <w:r w:rsidR="00A04821" w:rsidRPr="008D2096">
        <w:rPr>
          <w:sz w:val="20"/>
          <w:lang w:val="en-GB"/>
        </w:rPr>
        <w:t xml:space="preserve"> such as </w:t>
      </w:r>
      <w:r w:rsidR="00111100" w:rsidRPr="008D2096">
        <w:rPr>
          <w:sz w:val="20"/>
          <w:lang w:val="en-GB"/>
        </w:rPr>
        <w:t xml:space="preserve">for </w:t>
      </w:r>
      <w:r w:rsidR="00A04821" w:rsidRPr="008D2096">
        <w:rPr>
          <w:sz w:val="20"/>
          <w:lang w:val="en-GB"/>
        </w:rPr>
        <w:t>bone tissue, bypass graft</w:t>
      </w:r>
      <w:r w:rsidR="00E976E5">
        <w:rPr>
          <w:sz w:val="20"/>
          <w:lang w:val="en-GB"/>
        </w:rPr>
        <w:t>s,</w:t>
      </w:r>
      <w:r w:rsidRPr="008D2096">
        <w:rPr>
          <w:sz w:val="20"/>
          <w:lang w:val="en-GB"/>
        </w:rPr>
        <w:t xml:space="preserve"> and a</w:t>
      </w:r>
      <w:r w:rsidR="001C3C72" w:rsidRPr="008D2096">
        <w:rPr>
          <w:sz w:val="20"/>
          <w:lang w:val="en-GB"/>
        </w:rPr>
        <w:t>rtificial valve</w:t>
      </w:r>
      <w:r w:rsidR="00E976E5">
        <w:rPr>
          <w:sz w:val="20"/>
          <w:lang w:val="en-GB"/>
        </w:rPr>
        <w:t>s</w:t>
      </w:r>
      <w:r w:rsidR="001C3C72" w:rsidRPr="008D2096">
        <w:rPr>
          <w:sz w:val="20"/>
          <w:lang w:val="en-GB"/>
        </w:rPr>
        <w:t xml:space="preserve">. </w:t>
      </w:r>
      <w:r w:rsidR="00111100" w:rsidRPr="008D2096">
        <w:rPr>
          <w:sz w:val="20"/>
          <w:lang w:val="en-GB"/>
        </w:rPr>
        <w:t>However, further analysis</w:t>
      </w:r>
      <w:r w:rsidR="00E976E5">
        <w:rPr>
          <w:sz w:val="20"/>
          <w:lang w:val="en-GB"/>
        </w:rPr>
        <w:t>,</w:t>
      </w:r>
      <w:r w:rsidR="00111100" w:rsidRPr="008D2096">
        <w:rPr>
          <w:sz w:val="20"/>
          <w:lang w:val="en-GB"/>
        </w:rPr>
        <w:t xml:space="preserve"> such as </w:t>
      </w:r>
      <w:r w:rsidR="002B0ACB">
        <w:rPr>
          <w:i/>
          <w:sz w:val="20"/>
          <w:lang w:val="en-GB"/>
        </w:rPr>
        <w:t>in-</w:t>
      </w:r>
      <w:r w:rsidR="00111100" w:rsidRPr="008D2096">
        <w:rPr>
          <w:i/>
          <w:sz w:val="20"/>
          <w:lang w:val="en-GB"/>
        </w:rPr>
        <w:t>vitro</w:t>
      </w:r>
      <w:r w:rsidR="00111100" w:rsidRPr="008D2096">
        <w:rPr>
          <w:sz w:val="20"/>
          <w:lang w:val="en-GB"/>
        </w:rPr>
        <w:t xml:space="preserve"> mineralisation and protein adsorption studies</w:t>
      </w:r>
      <w:r w:rsidR="00E976E5">
        <w:rPr>
          <w:sz w:val="20"/>
          <w:lang w:val="en-GB"/>
        </w:rPr>
        <w:t>,</w:t>
      </w:r>
      <w:r w:rsidR="00111100" w:rsidRPr="008D2096">
        <w:rPr>
          <w:sz w:val="20"/>
          <w:lang w:val="en-GB"/>
        </w:rPr>
        <w:t xml:space="preserve"> could provide more details on the biocompatibility of this polymer for such applications.</w:t>
      </w:r>
      <w:r w:rsidR="00F10C64" w:rsidRPr="008D2096">
        <w:rPr>
          <w:sz w:val="20"/>
          <w:lang w:val="en-GB"/>
        </w:rPr>
        <w:t xml:space="preserve"> </w:t>
      </w:r>
    </w:p>
    <w:p w14:paraId="64220F01" w14:textId="77777777" w:rsidR="00721778" w:rsidRPr="008D2096" w:rsidRDefault="00721778" w:rsidP="00067832">
      <w:pPr>
        <w:jc w:val="center"/>
        <w:rPr>
          <w:b/>
          <w:sz w:val="20"/>
          <w:szCs w:val="20"/>
          <w:lang w:val="en-GB"/>
        </w:rPr>
      </w:pPr>
    </w:p>
    <w:p w14:paraId="7BFDDB6B" w14:textId="1BD7EF6E" w:rsidR="00391E18" w:rsidRPr="008D2096" w:rsidRDefault="001858BF" w:rsidP="00067832">
      <w:pPr>
        <w:jc w:val="center"/>
        <w:rPr>
          <w:b/>
          <w:sz w:val="20"/>
          <w:szCs w:val="20"/>
          <w:lang w:val="en-GB"/>
        </w:rPr>
      </w:pPr>
      <w:r w:rsidRPr="008D2096">
        <w:rPr>
          <w:b/>
          <w:sz w:val="20"/>
          <w:szCs w:val="20"/>
          <w:lang w:val="en-GB"/>
        </w:rPr>
        <w:t>Acknowledgement</w:t>
      </w:r>
    </w:p>
    <w:p w14:paraId="54D78E68" w14:textId="692831BC" w:rsidR="001858BF" w:rsidRPr="008D2096" w:rsidRDefault="00F84613" w:rsidP="002305A4">
      <w:pPr>
        <w:pStyle w:val="Heading2"/>
        <w:jc w:val="both"/>
        <w:rPr>
          <w:rFonts w:cs="Times New Roman"/>
          <w:b w:val="0"/>
          <w:sz w:val="20"/>
          <w:szCs w:val="20"/>
          <w:lang w:val="en-GB"/>
        </w:rPr>
      </w:pPr>
      <w:r w:rsidRPr="008D2096">
        <w:rPr>
          <w:rFonts w:cs="Times New Roman"/>
          <w:b w:val="0"/>
          <w:sz w:val="20"/>
          <w:szCs w:val="20"/>
          <w:lang w:val="en-GB"/>
        </w:rPr>
        <w:t>The author</w:t>
      </w:r>
      <w:r w:rsidR="0048691B" w:rsidRPr="008D2096">
        <w:rPr>
          <w:rFonts w:cs="Times New Roman"/>
          <w:b w:val="0"/>
          <w:sz w:val="20"/>
          <w:szCs w:val="20"/>
          <w:lang w:val="en-GB"/>
        </w:rPr>
        <w:t>s</w:t>
      </w:r>
      <w:r w:rsidRPr="008D2096">
        <w:rPr>
          <w:rFonts w:cs="Times New Roman"/>
          <w:b w:val="0"/>
          <w:sz w:val="20"/>
          <w:szCs w:val="20"/>
          <w:lang w:val="en-GB"/>
        </w:rPr>
        <w:t xml:space="preserve"> wish to t</w:t>
      </w:r>
      <w:r w:rsidR="00C82583" w:rsidRPr="008D2096">
        <w:rPr>
          <w:rFonts w:cs="Times New Roman"/>
          <w:b w:val="0"/>
          <w:sz w:val="20"/>
          <w:szCs w:val="20"/>
          <w:lang w:val="en-GB"/>
        </w:rPr>
        <w:t>hank School of Applied Physic</w:t>
      </w:r>
      <w:r w:rsidR="000E3428" w:rsidRPr="008D2096">
        <w:rPr>
          <w:rFonts w:cs="Times New Roman"/>
          <w:b w:val="0"/>
          <w:sz w:val="20"/>
          <w:szCs w:val="20"/>
          <w:lang w:val="en-GB"/>
        </w:rPr>
        <w:t xml:space="preserve">s, UKM especially </w:t>
      </w:r>
      <w:r w:rsidR="00C82583" w:rsidRPr="008D2096">
        <w:rPr>
          <w:rFonts w:cs="Times New Roman"/>
          <w:b w:val="0"/>
          <w:sz w:val="20"/>
          <w:szCs w:val="20"/>
          <w:lang w:val="en-GB"/>
        </w:rPr>
        <w:t xml:space="preserve">Nuclear Science </w:t>
      </w:r>
      <w:r w:rsidR="00794C09" w:rsidRPr="008D2096">
        <w:rPr>
          <w:rFonts w:cs="Times New Roman"/>
          <w:b w:val="0"/>
          <w:sz w:val="20"/>
          <w:szCs w:val="20"/>
          <w:lang w:val="en-GB"/>
        </w:rPr>
        <w:t xml:space="preserve">Programme, GGPM-2015-038, </w:t>
      </w:r>
      <w:r w:rsidR="00F010E5" w:rsidRPr="008D2096">
        <w:rPr>
          <w:rFonts w:cs="Times New Roman"/>
          <w:b w:val="0"/>
          <w:sz w:val="20"/>
          <w:szCs w:val="20"/>
          <w:lang w:val="en-GB"/>
        </w:rPr>
        <w:t>DLP-2014-011</w:t>
      </w:r>
      <w:r w:rsidR="00794C09" w:rsidRPr="008D2096">
        <w:rPr>
          <w:rFonts w:cs="Times New Roman"/>
          <w:b w:val="0"/>
          <w:sz w:val="20"/>
          <w:szCs w:val="20"/>
          <w:lang w:val="en-GB"/>
        </w:rPr>
        <w:t>, and FRGS/1/2014/SG</w:t>
      </w:r>
      <w:r w:rsidR="00855CFF" w:rsidRPr="008D2096">
        <w:rPr>
          <w:rFonts w:cs="Times New Roman"/>
          <w:b w:val="0"/>
          <w:sz w:val="20"/>
          <w:szCs w:val="20"/>
          <w:lang w:val="en-GB"/>
        </w:rPr>
        <w:t>0</w:t>
      </w:r>
      <w:r w:rsidR="00794C09" w:rsidRPr="008D2096">
        <w:rPr>
          <w:rFonts w:cs="Times New Roman"/>
          <w:b w:val="0"/>
          <w:sz w:val="20"/>
          <w:szCs w:val="20"/>
          <w:lang w:val="en-GB"/>
        </w:rPr>
        <w:t>6/UKM/02/3</w:t>
      </w:r>
      <w:r w:rsidR="00F010E5" w:rsidRPr="008D2096">
        <w:rPr>
          <w:rFonts w:cs="Times New Roman"/>
          <w:b w:val="0"/>
          <w:sz w:val="20"/>
          <w:szCs w:val="20"/>
          <w:lang w:val="en-GB"/>
        </w:rPr>
        <w:t xml:space="preserve"> </w:t>
      </w:r>
      <w:r w:rsidR="00C82583" w:rsidRPr="008D2096">
        <w:rPr>
          <w:rFonts w:cs="Times New Roman"/>
          <w:b w:val="0"/>
          <w:sz w:val="20"/>
          <w:szCs w:val="20"/>
          <w:lang w:val="en-GB"/>
        </w:rPr>
        <w:t>for the fund</w:t>
      </w:r>
      <w:r w:rsidR="00007BF5" w:rsidRPr="008D2096">
        <w:rPr>
          <w:rFonts w:cs="Times New Roman"/>
          <w:b w:val="0"/>
          <w:sz w:val="20"/>
          <w:szCs w:val="20"/>
          <w:lang w:val="en-GB"/>
        </w:rPr>
        <w:t>s. The authors acknowledge the facili</w:t>
      </w:r>
      <w:r w:rsidR="00457DF6" w:rsidRPr="008D2096">
        <w:rPr>
          <w:rFonts w:cs="Times New Roman"/>
          <w:b w:val="0"/>
          <w:sz w:val="20"/>
          <w:szCs w:val="20"/>
          <w:lang w:val="en-GB"/>
        </w:rPr>
        <w:t>ties</w:t>
      </w:r>
      <w:r w:rsidR="00007BF5" w:rsidRPr="008D2096">
        <w:rPr>
          <w:rFonts w:cs="Times New Roman"/>
          <w:b w:val="0"/>
          <w:sz w:val="20"/>
          <w:szCs w:val="20"/>
          <w:lang w:val="en-GB"/>
        </w:rPr>
        <w:t xml:space="preserve"> and the technical assistance of the </w:t>
      </w:r>
      <w:r w:rsidR="008C3F82" w:rsidRPr="008D2096">
        <w:rPr>
          <w:rFonts w:cs="Times New Roman"/>
          <w:b w:val="0"/>
          <w:sz w:val="20"/>
          <w:szCs w:val="20"/>
          <w:lang w:val="en-GB"/>
        </w:rPr>
        <w:t>Centre</w:t>
      </w:r>
      <w:r w:rsidRPr="008D2096">
        <w:rPr>
          <w:rFonts w:cs="Times New Roman"/>
          <w:b w:val="0"/>
          <w:sz w:val="20"/>
          <w:szCs w:val="20"/>
          <w:lang w:val="en-GB"/>
        </w:rPr>
        <w:t xml:space="preserve"> of Research and </w:t>
      </w:r>
      <w:r w:rsidR="00ED00F5" w:rsidRPr="008D2096">
        <w:rPr>
          <w:rFonts w:cs="Times New Roman"/>
          <w:b w:val="0"/>
          <w:sz w:val="20"/>
          <w:szCs w:val="20"/>
          <w:lang w:val="en-GB"/>
        </w:rPr>
        <w:t>Instrumental, UKM</w:t>
      </w:r>
      <w:r w:rsidR="00923346" w:rsidRPr="008D2096">
        <w:rPr>
          <w:rFonts w:cs="Times New Roman"/>
          <w:b w:val="0"/>
          <w:sz w:val="20"/>
          <w:szCs w:val="20"/>
          <w:lang w:val="en-GB"/>
        </w:rPr>
        <w:t xml:space="preserve"> for FESEM/EDX analysis and School of Chemistry and Food Tech</w:t>
      </w:r>
      <w:r w:rsidR="002305A4" w:rsidRPr="008D2096">
        <w:rPr>
          <w:rFonts w:cs="Times New Roman"/>
          <w:b w:val="0"/>
          <w:sz w:val="20"/>
          <w:szCs w:val="20"/>
          <w:lang w:val="en-GB"/>
        </w:rPr>
        <w:t>nology</w:t>
      </w:r>
      <w:r w:rsidR="00007BF5" w:rsidRPr="008D2096">
        <w:rPr>
          <w:rFonts w:cs="Times New Roman"/>
          <w:b w:val="0"/>
          <w:sz w:val="20"/>
          <w:szCs w:val="20"/>
          <w:lang w:val="en-GB"/>
        </w:rPr>
        <w:t>, UKM</w:t>
      </w:r>
      <w:r w:rsidR="002305A4" w:rsidRPr="008D2096">
        <w:rPr>
          <w:rFonts w:cs="Times New Roman"/>
          <w:b w:val="0"/>
          <w:sz w:val="20"/>
          <w:szCs w:val="20"/>
          <w:lang w:val="en-GB"/>
        </w:rPr>
        <w:t xml:space="preserve"> for assistance with FTIR analysis.</w:t>
      </w:r>
      <w:r w:rsidR="0035097F">
        <w:rPr>
          <w:rFonts w:cs="Times New Roman"/>
          <w:b w:val="0"/>
          <w:sz w:val="20"/>
          <w:szCs w:val="20"/>
          <w:lang w:val="en-GB"/>
        </w:rPr>
        <w:t xml:space="preserve"> </w:t>
      </w:r>
    </w:p>
    <w:p w14:paraId="6C7F1368" w14:textId="77777777" w:rsidR="001858BF" w:rsidRPr="001512E2" w:rsidRDefault="001858BF" w:rsidP="00E03803">
      <w:pPr>
        <w:pStyle w:val="Heading2"/>
        <w:rPr>
          <w:rFonts w:cs="Times New Roman"/>
          <w:sz w:val="20"/>
          <w:szCs w:val="20"/>
        </w:rPr>
      </w:pPr>
    </w:p>
    <w:p w14:paraId="5BF375BF" w14:textId="0B9938A9" w:rsidR="007B55C9" w:rsidRPr="00067832" w:rsidRDefault="002750EF" w:rsidP="00067832">
      <w:pPr>
        <w:pStyle w:val="Heading2"/>
        <w:rPr>
          <w:rFonts w:cs="Times New Roman"/>
          <w:sz w:val="20"/>
          <w:szCs w:val="20"/>
        </w:rPr>
      </w:pPr>
      <w:r w:rsidRPr="001512E2">
        <w:rPr>
          <w:rFonts w:cs="Times New Roman"/>
          <w:sz w:val="20"/>
          <w:szCs w:val="20"/>
        </w:rPr>
        <w:t>Reference</w:t>
      </w:r>
      <w:r w:rsidR="0003254A">
        <w:rPr>
          <w:rFonts w:cs="Times New Roman"/>
          <w:sz w:val="20"/>
          <w:szCs w:val="20"/>
        </w:rPr>
        <w:t>s</w:t>
      </w:r>
    </w:p>
    <w:p w14:paraId="7BC7D1DF" w14:textId="2247FF7D" w:rsidR="002B0ACB" w:rsidRPr="009B6EEF" w:rsidRDefault="00E2288B" w:rsidP="009B6EEF">
      <w:pPr>
        <w:pStyle w:val="EndNoteBibliography"/>
        <w:numPr>
          <w:ilvl w:val="0"/>
          <w:numId w:val="21"/>
        </w:numPr>
        <w:ind w:hanging="720"/>
        <w:rPr>
          <w:sz w:val="20"/>
          <w:szCs w:val="20"/>
        </w:rPr>
      </w:pPr>
      <w:r w:rsidRPr="009B6EEF">
        <w:rPr>
          <w:sz w:val="20"/>
          <w:szCs w:val="20"/>
        </w:rPr>
        <w:fldChar w:fldCharType="begin"/>
      </w:r>
      <w:r w:rsidRPr="009B6EEF">
        <w:rPr>
          <w:sz w:val="20"/>
          <w:szCs w:val="20"/>
        </w:rPr>
        <w:instrText xml:space="preserve"> ADDIN EN.REFLIST </w:instrText>
      </w:r>
      <w:r w:rsidRPr="009B6EEF">
        <w:rPr>
          <w:sz w:val="20"/>
          <w:szCs w:val="20"/>
        </w:rPr>
        <w:fldChar w:fldCharType="separate"/>
      </w:r>
      <w:r w:rsidR="00CA79E9" w:rsidRPr="009B6EEF">
        <w:rPr>
          <w:sz w:val="20"/>
          <w:szCs w:val="20"/>
        </w:rPr>
        <w:t>Cassady, A. I., Hidzir, N. M. and</w:t>
      </w:r>
      <w:r w:rsidR="00EE75DB" w:rsidRPr="009B6EEF">
        <w:rPr>
          <w:sz w:val="20"/>
          <w:szCs w:val="20"/>
        </w:rPr>
        <w:t xml:space="preserve"> Grøndahl, L. (2014). </w:t>
      </w:r>
      <w:r w:rsidR="004F248B" w:rsidRPr="009B6EEF">
        <w:rPr>
          <w:sz w:val="20"/>
          <w:szCs w:val="20"/>
        </w:rPr>
        <w:t xml:space="preserve">Enhancing </w:t>
      </w:r>
      <w:r w:rsidR="002B0ACB" w:rsidRPr="009B6EEF">
        <w:rPr>
          <w:sz w:val="20"/>
          <w:szCs w:val="20"/>
        </w:rPr>
        <w:t>expanded poly(tetrafluoroethylene)</w:t>
      </w:r>
      <w:r w:rsidR="004F248B" w:rsidRPr="009B6EEF">
        <w:rPr>
          <w:sz w:val="20"/>
          <w:szCs w:val="20"/>
        </w:rPr>
        <w:t xml:space="preserve"> (ePTFE)</w:t>
      </w:r>
      <w:r w:rsidR="00EE75DB" w:rsidRPr="009B6EEF">
        <w:rPr>
          <w:sz w:val="20"/>
          <w:szCs w:val="20"/>
        </w:rPr>
        <w:t xml:space="preserve"> f</w:t>
      </w:r>
      <w:r w:rsidR="002B0ACB" w:rsidRPr="009B6EEF">
        <w:rPr>
          <w:sz w:val="20"/>
          <w:szCs w:val="20"/>
        </w:rPr>
        <w:t>or biomaterials applications</w:t>
      </w:r>
      <w:r w:rsidR="00EE75DB" w:rsidRPr="009B6EEF">
        <w:rPr>
          <w:sz w:val="20"/>
          <w:szCs w:val="20"/>
        </w:rPr>
        <w:t xml:space="preserve">. </w:t>
      </w:r>
      <w:r w:rsidR="004F248B" w:rsidRPr="009B6EEF">
        <w:rPr>
          <w:i/>
          <w:sz w:val="20"/>
          <w:szCs w:val="20"/>
        </w:rPr>
        <w:t>Journal of Applied Polymer Science</w:t>
      </w:r>
      <w:r w:rsidR="00EE75DB" w:rsidRPr="009B6EEF">
        <w:rPr>
          <w:i/>
          <w:sz w:val="20"/>
          <w:szCs w:val="20"/>
        </w:rPr>
        <w:t xml:space="preserve">, </w:t>
      </w:r>
      <w:r w:rsidR="004F248B" w:rsidRPr="009B6EEF">
        <w:rPr>
          <w:sz w:val="20"/>
          <w:szCs w:val="20"/>
        </w:rPr>
        <w:t>131</w:t>
      </w:r>
      <w:r w:rsidR="008B4852" w:rsidRPr="009B6EEF">
        <w:rPr>
          <w:sz w:val="20"/>
          <w:szCs w:val="20"/>
        </w:rPr>
        <w:t xml:space="preserve"> </w:t>
      </w:r>
      <w:r w:rsidR="00CA79E9" w:rsidRPr="009B6EEF">
        <w:rPr>
          <w:sz w:val="20"/>
          <w:szCs w:val="20"/>
        </w:rPr>
        <w:t>(15):</w:t>
      </w:r>
      <w:r w:rsidR="004F248B" w:rsidRPr="009B6EEF">
        <w:rPr>
          <w:sz w:val="20"/>
          <w:szCs w:val="20"/>
        </w:rPr>
        <w:t xml:space="preserve"> 40533</w:t>
      </w:r>
      <w:r w:rsidR="009B6EEF" w:rsidRPr="009B6EEF">
        <w:rPr>
          <w:sz w:val="20"/>
          <w:szCs w:val="20"/>
        </w:rPr>
        <w:t xml:space="preserve"> - 40547</w:t>
      </w:r>
      <w:r w:rsidR="004F248B" w:rsidRPr="009B6EEF">
        <w:rPr>
          <w:sz w:val="20"/>
          <w:szCs w:val="20"/>
        </w:rPr>
        <w:t>.</w:t>
      </w:r>
    </w:p>
    <w:p w14:paraId="5294C84C" w14:textId="77777777" w:rsidR="002B0ACB" w:rsidRPr="009B6EEF" w:rsidRDefault="004F248B" w:rsidP="004F248B">
      <w:pPr>
        <w:pStyle w:val="EndNoteBibliography"/>
        <w:numPr>
          <w:ilvl w:val="0"/>
          <w:numId w:val="21"/>
        </w:numPr>
        <w:ind w:hanging="720"/>
        <w:rPr>
          <w:sz w:val="20"/>
          <w:szCs w:val="20"/>
        </w:rPr>
      </w:pPr>
      <w:r w:rsidRPr="009B6EEF">
        <w:rPr>
          <w:sz w:val="20"/>
          <w:szCs w:val="20"/>
        </w:rPr>
        <w:t>Kannan, R. Y., Salacinski, H. J</w:t>
      </w:r>
      <w:r w:rsidR="00EE75DB" w:rsidRPr="009B6EEF">
        <w:rPr>
          <w:sz w:val="20"/>
          <w:szCs w:val="20"/>
        </w:rPr>
        <w:t xml:space="preserve">., Butler, P. E., Hamilton, G. and Seifalian, A. M. (2005). </w:t>
      </w:r>
      <w:r w:rsidRPr="009B6EEF">
        <w:rPr>
          <w:sz w:val="20"/>
          <w:szCs w:val="20"/>
        </w:rPr>
        <w:t xml:space="preserve">Current </w:t>
      </w:r>
      <w:r w:rsidR="002B0ACB" w:rsidRPr="009B6EEF">
        <w:rPr>
          <w:sz w:val="20"/>
          <w:szCs w:val="20"/>
        </w:rPr>
        <w:t>status of prosthetic bypass grafts</w:t>
      </w:r>
      <w:r w:rsidRPr="009B6EEF">
        <w:rPr>
          <w:sz w:val="20"/>
          <w:szCs w:val="20"/>
        </w:rPr>
        <w:t>:</w:t>
      </w:r>
      <w:r w:rsidR="002B0ACB" w:rsidRPr="009B6EEF">
        <w:rPr>
          <w:sz w:val="20"/>
          <w:szCs w:val="20"/>
        </w:rPr>
        <w:t xml:space="preserve"> A r</w:t>
      </w:r>
      <w:r w:rsidRPr="009B6EEF">
        <w:rPr>
          <w:sz w:val="20"/>
          <w:szCs w:val="20"/>
        </w:rPr>
        <w:t>eview</w:t>
      </w:r>
      <w:r w:rsidR="00440399" w:rsidRPr="009B6EEF">
        <w:rPr>
          <w:sz w:val="20"/>
          <w:szCs w:val="20"/>
        </w:rPr>
        <w:t>.</w:t>
      </w:r>
      <w:r w:rsidRPr="009B6EEF">
        <w:rPr>
          <w:sz w:val="20"/>
          <w:szCs w:val="20"/>
        </w:rPr>
        <w:t xml:space="preserve"> </w:t>
      </w:r>
      <w:r w:rsidRPr="009B6EEF">
        <w:rPr>
          <w:i/>
          <w:sz w:val="20"/>
          <w:szCs w:val="20"/>
        </w:rPr>
        <w:t>Journal of Biomed</w:t>
      </w:r>
      <w:r w:rsidR="00EE75DB" w:rsidRPr="009B6EEF">
        <w:rPr>
          <w:i/>
          <w:sz w:val="20"/>
          <w:szCs w:val="20"/>
        </w:rPr>
        <w:t>ical Materials Research Part B. Applied Biomaterials,</w:t>
      </w:r>
      <w:r w:rsidR="00CA79E9" w:rsidRPr="009B6EEF">
        <w:rPr>
          <w:sz w:val="20"/>
          <w:szCs w:val="20"/>
        </w:rPr>
        <w:t>74(1):</w:t>
      </w:r>
      <w:r w:rsidRPr="009B6EEF">
        <w:rPr>
          <w:sz w:val="20"/>
          <w:szCs w:val="20"/>
        </w:rPr>
        <w:t xml:space="preserve"> 570</w:t>
      </w:r>
      <w:r w:rsidR="002B0ACB" w:rsidRPr="009B6EEF">
        <w:rPr>
          <w:sz w:val="20"/>
          <w:szCs w:val="20"/>
        </w:rPr>
        <w:t xml:space="preserve"> </w:t>
      </w:r>
      <w:r w:rsidR="0035097F" w:rsidRPr="009B6EEF">
        <w:rPr>
          <w:b/>
          <w:sz w:val="20"/>
          <w:szCs w:val="20"/>
          <w:lang w:val="en-GB"/>
        </w:rPr>
        <w:t>–</w:t>
      </w:r>
      <w:r w:rsidR="002B0ACB" w:rsidRPr="009B6EEF">
        <w:rPr>
          <w:b/>
          <w:sz w:val="20"/>
          <w:szCs w:val="20"/>
          <w:lang w:val="en-GB"/>
        </w:rPr>
        <w:t xml:space="preserve"> </w:t>
      </w:r>
      <w:r w:rsidRPr="009B6EEF">
        <w:rPr>
          <w:sz w:val="20"/>
          <w:szCs w:val="20"/>
        </w:rPr>
        <w:t>581.</w:t>
      </w:r>
    </w:p>
    <w:p w14:paraId="5DCED5E2" w14:textId="77777777" w:rsidR="002B0ACB" w:rsidRPr="009B6EEF" w:rsidRDefault="004F248B" w:rsidP="004F248B">
      <w:pPr>
        <w:pStyle w:val="EndNoteBibliography"/>
        <w:numPr>
          <w:ilvl w:val="0"/>
          <w:numId w:val="21"/>
        </w:numPr>
        <w:ind w:hanging="720"/>
        <w:rPr>
          <w:sz w:val="20"/>
          <w:szCs w:val="20"/>
        </w:rPr>
      </w:pPr>
      <w:r w:rsidRPr="009B6EEF">
        <w:rPr>
          <w:sz w:val="20"/>
          <w:szCs w:val="20"/>
        </w:rPr>
        <w:t>W</w:t>
      </w:r>
      <w:r w:rsidR="00EE75DB" w:rsidRPr="009B6EEF">
        <w:rPr>
          <w:sz w:val="20"/>
          <w:szCs w:val="20"/>
        </w:rPr>
        <w:t>entrup-Byrne, E., Grøndahl, L. and</w:t>
      </w:r>
      <w:r w:rsidRPr="009B6EEF">
        <w:rPr>
          <w:sz w:val="20"/>
          <w:szCs w:val="20"/>
        </w:rPr>
        <w:t xml:space="preserve"> Suzuki, S. (2005)</w:t>
      </w:r>
      <w:r w:rsidR="00EE75DB" w:rsidRPr="009B6EEF">
        <w:rPr>
          <w:sz w:val="20"/>
          <w:szCs w:val="20"/>
        </w:rPr>
        <w:t>.</w:t>
      </w:r>
      <w:r w:rsidRPr="009B6EEF">
        <w:rPr>
          <w:sz w:val="20"/>
          <w:szCs w:val="20"/>
        </w:rPr>
        <w:t xml:space="preserve"> Methacryloxyethyl </w:t>
      </w:r>
      <w:r w:rsidR="002B0ACB" w:rsidRPr="009B6EEF">
        <w:rPr>
          <w:sz w:val="20"/>
          <w:szCs w:val="20"/>
        </w:rPr>
        <w:t>phosphate-grafted expanded polytetrafluoroethylene membranes for biomedical applications</w:t>
      </w:r>
      <w:r w:rsidR="00EE75DB" w:rsidRPr="009B6EEF">
        <w:rPr>
          <w:sz w:val="20"/>
          <w:szCs w:val="20"/>
        </w:rPr>
        <w:t xml:space="preserve">. </w:t>
      </w:r>
      <w:r w:rsidR="00EE75DB" w:rsidRPr="009B6EEF">
        <w:rPr>
          <w:i/>
          <w:sz w:val="20"/>
          <w:szCs w:val="20"/>
        </w:rPr>
        <w:t>Polymer Internationa</w:t>
      </w:r>
      <w:r w:rsidR="002B0ACB" w:rsidRPr="009B6EEF">
        <w:rPr>
          <w:i/>
          <w:sz w:val="20"/>
          <w:szCs w:val="20"/>
        </w:rPr>
        <w:t>l</w:t>
      </w:r>
      <w:r w:rsidR="00EE75DB" w:rsidRPr="009B6EEF">
        <w:rPr>
          <w:i/>
          <w:sz w:val="20"/>
          <w:szCs w:val="20"/>
        </w:rPr>
        <w:t>,</w:t>
      </w:r>
      <w:r w:rsidRPr="009B6EEF">
        <w:rPr>
          <w:i/>
          <w:sz w:val="20"/>
          <w:szCs w:val="20"/>
        </w:rPr>
        <w:t xml:space="preserve"> </w:t>
      </w:r>
      <w:r w:rsidR="00CA79E9" w:rsidRPr="009B6EEF">
        <w:rPr>
          <w:sz w:val="20"/>
          <w:szCs w:val="20"/>
        </w:rPr>
        <w:t>54</w:t>
      </w:r>
      <w:r w:rsidR="008B4852" w:rsidRPr="009B6EEF">
        <w:rPr>
          <w:sz w:val="20"/>
          <w:szCs w:val="20"/>
        </w:rPr>
        <w:t xml:space="preserve"> </w:t>
      </w:r>
      <w:r w:rsidR="00CA79E9" w:rsidRPr="009B6EEF">
        <w:rPr>
          <w:sz w:val="20"/>
          <w:szCs w:val="20"/>
        </w:rPr>
        <w:t xml:space="preserve">(12): </w:t>
      </w:r>
      <w:r w:rsidRPr="009B6EEF">
        <w:rPr>
          <w:sz w:val="20"/>
          <w:szCs w:val="20"/>
        </w:rPr>
        <w:t>1581</w:t>
      </w:r>
      <w:r w:rsidR="002B0ACB" w:rsidRPr="009B6EEF">
        <w:rPr>
          <w:sz w:val="20"/>
          <w:szCs w:val="20"/>
        </w:rPr>
        <w:t xml:space="preserve"> </w:t>
      </w:r>
      <w:r w:rsidR="0035097F" w:rsidRPr="009B6EEF">
        <w:rPr>
          <w:b/>
          <w:sz w:val="20"/>
          <w:szCs w:val="20"/>
          <w:lang w:val="en-GB"/>
        </w:rPr>
        <w:t>–</w:t>
      </w:r>
      <w:r w:rsidRPr="009B6EEF">
        <w:rPr>
          <w:sz w:val="20"/>
          <w:szCs w:val="20"/>
        </w:rPr>
        <w:t>1588.</w:t>
      </w:r>
    </w:p>
    <w:p w14:paraId="65C6F5C4" w14:textId="77777777" w:rsidR="009B6EEF" w:rsidRPr="009B6EEF" w:rsidRDefault="004F248B" w:rsidP="004F248B">
      <w:pPr>
        <w:pStyle w:val="EndNoteBibliography"/>
        <w:numPr>
          <w:ilvl w:val="0"/>
          <w:numId w:val="21"/>
        </w:numPr>
        <w:ind w:hanging="720"/>
        <w:rPr>
          <w:sz w:val="20"/>
          <w:szCs w:val="20"/>
        </w:rPr>
      </w:pPr>
      <w:r w:rsidRPr="009B6EEF">
        <w:rPr>
          <w:sz w:val="20"/>
          <w:szCs w:val="20"/>
        </w:rPr>
        <w:t xml:space="preserve">Wu, T. H., Chen, </w:t>
      </w:r>
      <w:r w:rsidR="00EE75DB" w:rsidRPr="009B6EEF">
        <w:rPr>
          <w:sz w:val="20"/>
          <w:szCs w:val="20"/>
        </w:rPr>
        <w:t>K. S., Chen, S. C., Yeh, Y. C. and</w:t>
      </w:r>
      <w:r w:rsidRPr="009B6EEF">
        <w:rPr>
          <w:sz w:val="20"/>
          <w:szCs w:val="20"/>
        </w:rPr>
        <w:t xml:space="preserve"> Shen, L. H. (2008)</w:t>
      </w:r>
      <w:r w:rsidR="00EE75DB" w:rsidRPr="009B6EEF">
        <w:rPr>
          <w:sz w:val="20"/>
          <w:szCs w:val="20"/>
        </w:rPr>
        <w:t>.</w:t>
      </w:r>
      <w:r w:rsidRPr="009B6EEF">
        <w:rPr>
          <w:sz w:val="20"/>
          <w:szCs w:val="20"/>
        </w:rPr>
        <w:t xml:space="preserve"> The B</w:t>
      </w:r>
      <w:r w:rsidR="002B0ACB" w:rsidRPr="009B6EEF">
        <w:rPr>
          <w:sz w:val="20"/>
          <w:szCs w:val="20"/>
        </w:rPr>
        <w:t>iomedical material of functional</w:t>
      </w:r>
      <w:r w:rsidRPr="009B6EEF">
        <w:rPr>
          <w:sz w:val="20"/>
          <w:szCs w:val="20"/>
        </w:rPr>
        <w:t xml:space="preserve"> ePTFE </w:t>
      </w:r>
      <w:r w:rsidR="002B0ACB" w:rsidRPr="009B6EEF">
        <w:rPr>
          <w:sz w:val="20"/>
          <w:szCs w:val="20"/>
        </w:rPr>
        <w:t>hydrogels by the cold plasma method and radiation technique</w:t>
      </w:r>
      <w:r w:rsidR="00EE75DB" w:rsidRPr="009B6EEF">
        <w:rPr>
          <w:sz w:val="20"/>
          <w:szCs w:val="20"/>
        </w:rPr>
        <w:t xml:space="preserve">. </w:t>
      </w:r>
      <w:r w:rsidR="00EE75DB" w:rsidRPr="009B6EEF">
        <w:rPr>
          <w:i/>
          <w:sz w:val="20"/>
          <w:szCs w:val="20"/>
        </w:rPr>
        <w:t xml:space="preserve">Advanced Materials Research, </w:t>
      </w:r>
      <w:r w:rsidRPr="009B6EEF">
        <w:rPr>
          <w:i/>
          <w:sz w:val="20"/>
          <w:szCs w:val="20"/>
        </w:rPr>
        <w:t xml:space="preserve"> </w:t>
      </w:r>
      <w:r w:rsidR="00EE75DB" w:rsidRPr="009B6EEF">
        <w:rPr>
          <w:sz w:val="20"/>
          <w:szCs w:val="20"/>
        </w:rPr>
        <w:t>47</w:t>
      </w:r>
      <w:r w:rsidR="008C3F82" w:rsidRPr="009B6EEF">
        <w:rPr>
          <w:b/>
          <w:sz w:val="20"/>
          <w:szCs w:val="20"/>
          <w:lang w:val="en-GB"/>
        </w:rPr>
        <w:t>–</w:t>
      </w:r>
      <w:r w:rsidR="00EE75DB" w:rsidRPr="009B6EEF">
        <w:rPr>
          <w:sz w:val="20"/>
          <w:szCs w:val="20"/>
        </w:rPr>
        <w:t>50:</w:t>
      </w:r>
      <w:r w:rsidRPr="009B6EEF">
        <w:rPr>
          <w:sz w:val="20"/>
          <w:szCs w:val="20"/>
        </w:rPr>
        <w:t xml:space="preserve"> 1427</w:t>
      </w:r>
      <w:r w:rsidR="009B6EEF" w:rsidRPr="009B6EEF">
        <w:rPr>
          <w:sz w:val="20"/>
          <w:szCs w:val="20"/>
        </w:rPr>
        <w:t xml:space="preserve"> </w:t>
      </w:r>
      <w:r w:rsidR="0035097F" w:rsidRPr="009B6EEF">
        <w:rPr>
          <w:b/>
          <w:sz w:val="20"/>
          <w:szCs w:val="20"/>
          <w:lang w:val="en-GB"/>
        </w:rPr>
        <w:t>–</w:t>
      </w:r>
      <w:r w:rsidR="009B6EEF" w:rsidRPr="009B6EEF">
        <w:rPr>
          <w:b/>
          <w:sz w:val="20"/>
          <w:szCs w:val="20"/>
          <w:lang w:val="en-GB"/>
        </w:rPr>
        <w:t xml:space="preserve"> </w:t>
      </w:r>
      <w:r w:rsidRPr="009B6EEF">
        <w:rPr>
          <w:sz w:val="20"/>
          <w:szCs w:val="20"/>
        </w:rPr>
        <w:t>1429.</w:t>
      </w:r>
    </w:p>
    <w:p w14:paraId="53DFF2FE" w14:textId="77777777" w:rsidR="009B6EEF" w:rsidRPr="009B6EEF" w:rsidRDefault="004F248B" w:rsidP="004F248B">
      <w:pPr>
        <w:pStyle w:val="EndNoteBibliography"/>
        <w:numPr>
          <w:ilvl w:val="0"/>
          <w:numId w:val="21"/>
        </w:numPr>
        <w:ind w:hanging="720"/>
        <w:rPr>
          <w:sz w:val="20"/>
          <w:szCs w:val="20"/>
        </w:rPr>
      </w:pPr>
      <w:r w:rsidRPr="009B6EEF">
        <w:rPr>
          <w:sz w:val="20"/>
          <w:szCs w:val="20"/>
        </w:rPr>
        <w:t xml:space="preserve">Rosli, N. A., Ahmad, I., Abdullah, I. </w:t>
      </w:r>
      <w:r w:rsidR="00EE75DB" w:rsidRPr="009B6EEF">
        <w:rPr>
          <w:sz w:val="20"/>
          <w:szCs w:val="20"/>
        </w:rPr>
        <w:t>and</w:t>
      </w:r>
      <w:r w:rsidRPr="009B6EEF">
        <w:rPr>
          <w:sz w:val="20"/>
          <w:szCs w:val="20"/>
        </w:rPr>
        <w:t xml:space="preserve"> Anuar, F. H. (2014)</w:t>
      </w:r>
      <w:r w:rsidR="00EE75DB" w:rsidRPr="009B6EEF">
        <w:rPr>
          <w:sz w:val="20"/>
          <w:szCs w:val="20"/>
        </w:rPr>
        <w:t>.</w:t>
      </w:r>
      <w:r w:rsidRPr="009B6EEF">
        <w:rPr>
          <w:sz w:val="20"/>
          <w:szCs w:val="20"/>
        </w:rPr>
        <w:t xml:space="preserve"> Graft </w:t>
      </w:r>
      <w:r w:rsidR="009B6EEF" w:rsidRPr="009B6EEF">
        <w:rPr>
          <w:sz w:val="20"/>
          <w:szCs w:val="20"/>
        </w:rPr>
        <w:t>copolymerization of methyl methacrylate onto agave cellulose</w:t>
      </w:r>
      <w:r w:rsidR="00EE75DB" w:rsidRPr="009B6EEF">
        <w:rPr>
          <w:sz w:val="20"/>
          <w:szCs w:val="20"/>
        </w:rPr>
        <w:t xml:space="preserve">. </w:t>
      </w:r>
      <w:r w:rsidRPr="009B6EEF">
        <w:rPr>
          <w:i/>
          <w:sz w:val="20"/>
          <w:szCs w:val="20"/>
        </w:rPr>
        <w:t>Malaysian</w:t>
      </w:r>
      <w:r w:rsidR="00EE75DB" w:rsidRPr="009B6EEF">
        <w:rPr>
          <w:i/>
          <w:sz w:val="20"/>
          <w:szCs w:val="20"/>
        </w:rPr>
        <w:t xml:space="preserve"> Journal of Analytical Science,</w:t>
      </w:r>
      <w:r w:rsidRPr="009B6EEF">
        <w:rPr>
          <w:i/>
          <w:sz w:val="20"/>
          <w:szCs w:val="20"/>
        </w:rPr>
        <w:t xml:space="preserve"> </w:t>
      </w:r>
      <w:r w:rsidR="00CA79E9" w:rsidRPr="009B6EEF">
        <w:rPr>
          <w:sz w:val="20"/>
          <w:szCs w:val="20"/>
        </w:rPr>
        <w:t xml:space="preserve">18(2): </w:t>
      </w:r>
      <w:r w:rsidRPr="009B6EEF">
        <w:rPr>
          <w:sz w:val="20"/>
          <w:szCs w:val="20"/>
        </w:rPr>
        <w:t>398</w:t>
      </w:r>
      <w:r w:rsidR="009B6EEF" w:rsidRPr="009B6EEF">
        <w:rPr>
          <w:sz w:val="20"/>
          <w:szCs w:val="20"/>
        </w:rPr>
        <w:t xml:space="preserve"> </w:t>
      </w:r>
      <w:r w:rsidR="0035097F" w:rsidRPr="009B6EEF">
        <w:rPr>
          <w:b/>
          <w:sz w:val="20"/>
          <w:szCs w:val="20"/>
          <w:lang w:val="en-GB"/>
        </w:rPr>
        <w:t>–</w:t>
      </w:r>
      <w:r w:rsidR="009B6EEF" w:rsidRPr="009B6EEF">
        <w:rPr>
          <w:b/>
          <w:sz w:val="20"/>
          <w:szCs w:val="20"/>
          <w:lang w:val="en-GB"/>
        </w:rPr>
        <w:t xml:space="preserve"> </w:t>
      </w:r>
      <w:r w:rsidRPr="009B6EEF">
        <w:rPr>
          <w:sz w:val="20"/>
          <w:szCs w:val="20"/>
        </w:rPr>
        <w:t>404.</w:t>
      </w:r>
    </w:p>
    <w:p w14:paraId="305FFFAB" w14:textId="77777777" w:rsidR="009B6EEF" w:rsidRPr="009B6EEF" w:rsidRDefault="004F248B" w:rsidP="004F248B">
      <w:pPr>
        <w:pStyle w:val="EndNoteBibliography"/>
        <w:numPr>
          <w:ilvl w:val="0"/>
          <w:numId w:val="21"/>
        </w:numPr>
        <w:ind w:hanging="720"/>
        <w:rPr>
          <w:sz w:val="20"/>
          <w:szCs w:val="20"/>
        </w:rPr>
      </w:pPr>
      <w:r w:rsidRPr="009B6EEF">
        <w:rPr>
          <w:sz w:val="20"/>
          <w:szCs w:val="20"/>
        </w:rPr>
        <w:t>Naemuddin, N. H.,</w:t>
      </w:r>
      <w:r w:rsidR="00EE75DB" w:rsidRPr="009B6EEF">
        <w:rPr>
          <w:sz w:val="20"/>
          <w:szCs w:val="20"/>
        </w:rPr>
        <w:t xml:space="preserve"> Suradi, S. S., Jamaluddin, J. and</w:t>
      </w:r>
      <w:r w:rsidRPr="009B6EEF">
        <w:rPr>
          <w:sz w:val="20"/>
          <w:szCs w:val="20"/>
        </w:rPr>
        <w:t xml:space="preserve"> Adrus, N. (2015)</w:t>
      </w:r>
      <w:r w:rsidR="00EE75DB" w:rsidRPr="009B6EEF">
        <w:rPr>
          <w:sz w:val="20"/>
          <w:szCs w:val="20"/>
        </w:rPr>
        <w:t>.</w:t>
      </w:r>
      <w:r w:rsidRPr="009B6EEF">
        <w:rPr>
          <w:sz w:val="20"/>
          <w:szCs w:val="20"/>
        </w:rPr>
        <w:t xml:space="preserve"> Photografting of </w:t>
      </w:r>
      <w:r w:rsidR="009B6EEF" w:rsidRPr="009B6EEF">
        <w:rPr>
          <w:sz w:val="20"/>
          <w:szCs w:val="20"/>
        </w:rPr>
        <w:t>polyacrylamide hydrogel coating onto various polyethylene terephthalate textiles</w:t>
      </w:r>
      <w:r w:rsidR="00EE75DB" w:rsidRPr="009B6EEF">
        <w:rPr>
          <w:sz w:val="20"/>
          <w:szCs w:val="20"/>
        </w:rPr>
        <w:t xml:space="preserve">. </w:t>
      </w:r>
      <w:r w:rsidRPr="009B6EEF">
        <w:rPr>
          <w:i/>
          <w:sz w:val="20"/>
          <w:szCs w:val="20"/>
        </w:rPr>
        <w:t xml:space="preserve">Malaysian </w:t>
      </w:r>
      <w:r w:rsidR="00EE75DB" w:rsidRPr="009B6EEF">
        <w:rPr>
          <w:i/>
          <w:sz w:val="20"/>
          <w:szCs w:val="20"/>
        </w:rPr>
        <w:t xml:space="preserve">Journal of Analytical Sciences, </w:t>
      </w:r>
      <w:r w:rsidR="00CA79E9" w:rsidRPr="009B6EEF">
        <w:rPr>
          <w:sz w:val="20"/>
          <w:szCs w:val="20"/>
        </w:rPr>
        <w:t xml:space="preserve">19(1): </w:t>
      </w:r>
      <w:r w:rsidRPr="009B6EEF">
        <w:rPr>
          <w:sz w:val="20"/>
          <w:szCs w:val="20"/>
        </w:rPr>
        <w:t>163</w:t>
      </w:r>
      <w:r w:rsidR="009B6EEF" w:rsidRPr="009B6EEF">
        <w:rPr>
          <w:sz w:val="20"/>
          <w:szCs w:val="20"/>
        </w:rPr>
        <w:t xml:space="preserve"> </w:t>
      </w:r>
      <w:r w:rsidR="0035097F" w:rsidRPr="009B6EEF">
        <w:rPr>
          <w:b/>
          <w:sz w:val="20"/>
          <w:szCs w:val="20"/>
          <w:lang w:val="en-GB"/>
        </w:rPr>
        <w:t>–</w:t>
      </w:r>
      <w:r w:rsidR="009B6EEF" w:rsidRPr="009B6EEF">
        <w:rPr>
          <w:b/>
          <w:sz w:val="20"/>
          <w:szCs w:val="20"/>
          <w:lang w:val="en-GB"/>
        </w:rPr>
        <w:t xml:space="preserve"> </w:t>
      </w:r>
      <w:r w:rsidRPr="009B6EEF">
        <w:rPr>
          <w:sz w:val="20"/>
          <w:szCs w:val="20"/>
        </w:rPr>
        <w:t>172.</w:t>
      </w:r>
    </w:p>
    <w:p w14:paraId="60D43D36" w14:textId="30108769" w:rsidR="009B6EEF" w:rsidRPr="009B6EEF" w:rsidRDefault="004F248B" w:rsidP="009B6EEF">
      <w:pPr>
        <w:pStyle w:val="EndNoteBibliography"/>
        <w:numPr>
          <w:ilvl w:val="0"/>
          <w:numId w:val="21"/>
        </w:numPr>
        <w:ind w:hanging="720"/>
        <w:rPr>
          <w:sz w:val="20"/>
          <w:szCs w:val="20"/>
        </w:rPr>
      </w:pPr>
      <w:r w:rsidRPr="009B6EEF">
        <w:rPr>
          <w:sz w:val="20"/>
          <w:szCs w:val="20"/>
        </w:rPr>
        <w:lastRenderedPageBreak/>
        <w:t xml:space="preserve">Hidzir, N. M., Lee, </w:t>
      </w:r>
      <w:r w:rsidR="00EE75DB" w:rsidRPr="009B6EEF">
        <w:rPr>
          <w:sz w:val="20"/>
          <w:szCs w:val="20"/>
        </w:rPr>
        <w:t>Q., Hill, D. J. T., Rasoul, F. and</w:t>
      </w:r>
      <w:r w:rsidRPr="009B6EEF">
        <w:rPr>
          <w:sz w:val="20"/>
          <w:szCs w:val="20"/>
        </w:rPr>
        <w:t xml:space="preserve"> Grondahl, L. (2014)</w:t>
      </w:r>
      <w:r w:rsidR="00EE75DB" w:rsidRPr="009B6EEF">
        <w:rPr>
          <w:sz w:val="20"/>
          <w:szCs w:val="20"/>
        </w:rPr>
        <w:t>.</w:t>
      </w:r>
      <w:r w:rsidRPr="009B6EEF">
        <w:rPr>
          <w:sz w:val="20"/>
          <w:szCs w:val="20"/>
        </w:rPr>
        <w:t xml:space="preserve"> Grafting of</w:t>
      </w:r>
      <w:r w:rsidR="009B6EEF" w:rsidRPr="009B6EEF">
        <w:rPr>
          <w:sz w:val="20"/>
          <w:szCs w:val="20"/>
        </w:rPr>
        <w:t xml:space="preserve"> acrylic acid-co-itaconic acid onto</w:t>
      </w:r>
      <w:r w:rsidRPr="009B6EEF">
        <w:rPr>
          <w:sz w:val="20"/>
          <w:szCs w:val="20"/>
        </w:rPr>
        <w:t xml:space="preserve"> ePTFE</w:t>
      </w:r>
      <w:r w:rsidR="009B6EEF" w:rsidRPr="009B6EEF">
        <w:rPr>
          <w:sz w:val="20"/>
          <w:szCs w:val="20"/>
        </w:rPr>
        <w:t xml:space="preserve"> and characterization of water uptake by the graft copolymers.</w:t>
      </w:r>
      <w:r w:rsidR="00EE75DB" w:rsidRPr="009B6EEF">
        <w:rPr>
          <w:sz w:val="20"/>
          <w:szCs w:val="20"/>
        </w:rPr>
        <w:t xml:space="preserve"> </w:t>
      </w:r>
      <w:r w:rsidRPr="009B6EEF">
        <w:rPr>
          <w:i/>
          <w:sz w:val="20"/>
          <w:szCs w:val="20"/>
        </w:rPr>
        <w:t>Journal of Applied Polymer Science</w:t>
      </w:r>
      <w:r w:rsidRPr="009B6EEF">
        <w:rPr>
          <w:sz w:val="20"/>
          <w:szCs w:val="20"/>
        </w:rPr>
        <w:t>,</w:t>
      </w:r>
      <w:r w:rsidR="0035097F" w:rsidRPr="009B6EEF">
        <w:rPr>
          <w:sz w:val="20"/>
          <w:szCs w:val="20"/>
        </w:rPr>
        <w:t xml:space="preserve"> </w:t>
      </w:r>
      <w:r w:rsidR="00CA79E9" w:rsidRPr="009B6EEF">
        <w:rPr>
          <w:sz w:val="20"/>
          <w:szCs w:val="20"/>
        </w:rPr>
        <w:t>132</w:t>
      </w:r>
      <w:r w:rsidR="009B6EEF" w:rsidRPr="009B6EEF">
        <w:rPr>
          <w:sz w:val="20"/>
          <w:szCs w:val="20"/>
        </w:rPr>
        <w:t>(7):</w:t>
      </w:r>
      <w:r w:rsidRPr="009B6EEF">
        <w:rPr>
          <w:sz w:val="20"/>
          <w:szCs w:val="20"/>
        </w:rPr>
        <w:t>41482</w:t>
      </w:r>
      <w:r w:rsidR="009B6EEF" w:rsidRPr="009B6EEF">
        <w:rPr>
          <w:sz w:val="20"/>
          <w:szCs w:val="20"/>
        </w:rPr>
        <w:t xml:space="preserve"> </w:t>
      </w:r>
      <w:r w:rsidR="009B6EEF" w:rsidRPr="009B6EEF">
        <w:rPr>
          <w:b/>
          <w:sz w:val="20"/>
          <w:szCs w:val="20"/>
          <w:lang w:val="en-GB"/>
        </w:rPr>
        <w:t>–</w:t>
      </w:r>
      <w:r w:rsidR="009B6EEF" w:rsidRPr="009B6EEF">
        <w:rPr>
          <w:sz w:val="20"/>
          <w:szCs w:val="20"/>
        </w:rPr>
        <w:t xml:space="preserve"> 41494</w:t>
      </w:r>
      <w:r w:rsidRPr="009B6EEF">
        <w:rPr>
          <w:sz w:val="20"/>
          <w:szCs w:val="20"/>
        </w:rPr>
        <w:t>.</w:t>
      </w:r>
    </w:p>
    <w:p w14:paraId="1918263D" w14:textId="17F10B55" w:rsidR="009B6EEF" w:rsidRPr="009B6EEF" w:rsidRDefault="004F248B" w:rsidP="004F248B">
      <w:pPr>
        <w:pStyle w:val="EndNoteBibliography"/>
        <w:numPr>
          <w:ilvl w:val="0"/>
          <w:numId w:val="21"/>
        </w:numPr>
        <w:ind w:hanging="720"/>
        <w:rPr>
          <w:sz w:val="20"/>
          <w:szCs w:val="20"/>
        </w:rPr>
      </w:pPr>
      <w:r w:rsidRPr="009B6EEF">
        <w:rPr>
          <w:sz w:val="20"/>
          <w:szCs w:val="20"/>
        </w:rPr>
        <w:t xml:space="preserve">Hidzir, N. </w:t>
      </w:r>
      <w:r w:rsidR="00EE75DB" w:rsidRPr="009B6EEF">
        <w:rPr>
          <w:sz w:val="20"/>
          <w:szCs w:val="20"/>
        </w:rPr>
        <w:t xml:space="preserve">M., Hill, D. J. T., Martin, D. and </w:t>
      </w:r>
      <w:r w:rsidRPr="009B6EEF">
        <w:rPr>
          <w:sz w:val="20"/>
          <w:szCs w:val="20"/>
        </w:rPr>
        <w:t xml:space="preserve"> Grøndahl, L. (2012)</w:t>
      </w:r>
      <w:r w:rsidR="00EE75DB" w:rsidRPr="009B6EEF">
        <w:rPr>
          <w:sz w:val="20"/>
          <w:szCs w:val="20"/>
        </w:rPr>
        <w:t>.</w:t>
      </w:r>
      <w:r w:rsidRPr="009B6EEF">
        <w:rPr>
          <w:sz w:val="20"/>
          <w:szCs w:val="20"/>
        </w:rPr>
        <w:t xml:space="preserve"> Radiation-induced grafting of acrylic acid onto expanded poly(tetrafluoroethylene) membranes, </w:t>
      </w:r>
      <w:r w:rsidRPr="009B6EEF">
        <w:rPr>
          <w:i/>
          <w:sz w:val="20"/>
          <w:szCs w:val="20"/>
        </w:rPr>
        <w:t>Polymer</w:t>
      </w:r>
      <w:r w:rsidR="009B6EEF" w:rsidRPr="009B6EEF">
        <w:rPr>
          <w:i/>
          <w:sz w:val="20"/>
          <w:szCs w:val="20"/>
        </w:rPr>
        <w:t>,</w:t>
      </w:r>
      <w:r w:rsidRPr="009B6EEF">
        <w:rPr>
          <w:i/>
          <w:sz w:val="20"/>
          <w:szCs w:val="20"/>
        </w:rPr>
        <w:t xml:space="preserve"> </w:t>
      </w:r>
      <w:r w:rsidR="00CA79E9" w:rsidRPr="009B6EEF">
        <w:rPr>
          <w:sz w:val="20"/>
          <w:szCs w:val="20"/>
        </w:rPr>
        <w:t xml:space="preserve">53(26): </w:t>
      </w:r>
      <w:r w:rsidRPr="009B6EEF">
        <w:rPr>
          <w:sz w:val="20"/>
          <w:szCs w:val="20"/>
        </w:rPr>
        <w:t>6063</w:t>
      </w:r>
      <w:r w:rsidR="009B6EEF" w:rsidRPr="009B6EEF">
        <w:rPr>
          <w:sz w:val="20"/>
          <w:szCs w:val="20"/>
        </w:rPr>
        <w:t xml:space="preserve"> </w:t>
      </w:r>
      <w:r w:rsidR="0035097F" w:rsidRPr="009B6EEF">
        <w:rPr>
          <w:b/>
          <w:sz w:val="20"/>
          <w:szCs w:val="20"/>
          <w:lang w:val="en-GB"/>
        </w:rPr>
        <w:t>–</w:t>
      </w:r>
      <w:r w:rsidR="009B6EEF" w:rsidRPr="009B6EEF">
        <w:rPr>
          <w:b/>
          <w:sz w:val="20"/>
          <w:szCs w:val="20"/>
          <w:lang w:val="en-GB"/>
        </w:rPr>
        <w:t xml:space="preserve"> </w:t>
      </w:r>
      <w:r w:rsidRPr="009B6EEF">
        <w:rPr>
          <w:sz w:val="20"/>
          <w:szCs w:val="20"/>
        </w:rPr>
        <w:t>6071.</w:t>
      </w:r>
    </w:p>
    <w:p w14:paraId="2F298091" w14:textId="77777777" w:rsidR="009B6EEF" w:rsidRPr="009B6EEF" w:rsidRDefault="004F248B" w:rsidP="004F248B">
      <w:pPr>
        <w:pStyle w:val="EndNoteBibliography"/>
        <w:numPr>
          <w:ilvl w:val="0"/>
          <w:numId w:val="21"/>
        </w:numPr>
        <w:ind w:hanging="720"/>
        <w:rPr>
          <w:sz w:val="20"/>
          <w:szCs w:val="20"/>
        </w:rPr>
      </w:pPr>
      <w:r w:rsidRPr="009B6EEF">
        <w:rPr>
          <w:sz w:val="20"/>
          <w:szCs w:val="20"/>
        </w:rPr>
        <w:t>Hidzir, N. M., Hill, D</w:t>
      </w:r>
      <w:r w:rsidR="000A35F3" w:rsidRPr="009B6EEF">
        <w:rPr>
          <w:sz w:val="20"/>
          <w:szCs w:val="20"/>
        </w:rPr>
        <w:t>. J. T., Taran, E., Martin, D. and</w:t>
      </w:r>
      <w:r w:rsidRPr="009B6EEF">
        <w:rPr>
          <w:sz w:val="20"/>
          <w:szCs w:val="20"/>
        </w:rPr>
        <w:t xml:space="preserve"> Grøndahl, L. (2013)</w:t>
      </w:r>
      <w:r w:rsidR="000A35F3" w:rsidRPr="009B6EEF">
        <w:rPr>
          <w:sz w:val="20"/>
          <w:szCs w:val="20"/>
        </w:rPr>
        <w:t>.</w:t>
      </w:r>
      <w:r w:rsidRPr="009B6EEF">
        <w:rPr>
          <w:sz w:val="20"/>
          <w:szCs w:val="20"/>
        </w:rPr>
        <w:t xml:space="preserve"> Argon </w:t>
      </w:r>
      <w:r w:rsidR="009B6EEF" w:rsidRPr="009B6EEF">
        <w:rPr>
          <w:sz w:val="20"/>
          <w:szCs w:val="20"/>
        </w:rPr>
        <w:t>plasma treatment-induced grafting of acrylic acid onto expanded poly(tetrafluoroethylene) membranes</w:t>
      </w:r>
      <w:r w:rsidR="000A35F3" w:rsidRPr="009B6EEF">
        <w:rPr>
          <w:sz w:val="20"/>
          <w:szCs w:val="20"/>
        </w:rPr>
        <w:t xml:space="preserve">. </w:t>
      </w:r>
      <w:r w:rsidRPr="009B6EEF">
        <w:rPr>
          <w:i/>
          <w:sz w:val="20"/>
          <w:szCs w:val="20"/>
        </w:rPr>
        <w:t>Polymer</w:t>
      </w:r>
      <w:r w:rsidR="000A35F3" w:rsidRPr="009B6EEF">
        <w:rPr>
          <w:i/>
          <w:sz w:val="20"/>
          <w:szCs w:val="20"/>
        </w:rPr>
        <w:t>,</w:t>
      </w:r>
      <w:r w:rsidRPr="009B6EEF">
        <w:rPr>
          <w:i/>
          <w:sz w:val="20"/>
          <w:szCs w:val="20"/>
        </w:rPr>
        <w:t xml:space="preserve"> </w:t>
      </w:r>
      <w:r w:rsidR="00CA79E9" w:rsidRPr="009B6EEF">
        <w:rPr>
          <w:sz w:val="20"/>
          <w:szCs w:val="20"/>
        </w:rPr>
        <w:t xml:space="preserve">54(24): </w:t>
      </w:r>
      <w:r w:rsidRPr="009B6EEF">
        <w:rPr>
          <w:sz w:val="20"/>
          <w:szCs w:val="20"/>
        </w:rPr>
        <w:t>6536</w:t>
      </w:r>
      <w:r w:rsidR="009B6EEF" w:rsidRPr="009B6EEF">
        <w:rPr>
          <w:sz w:val="20"/>
          <w:szCs w:val="20"/>
        </w:rPr>
        <w:t xml:space="preserve"> </w:t>
      </w:r>
      <w:r w:rsidR="0035097F" w:rsidRPr="009B6EEF">
        <w:rPr>
          <w:b/>
          <w:sz w:val="20"/>
          <w:szCs w:val="20"/>
          <w:lang w:val="en-GB"/>
        </w:rPr>
        <w:t>–</w:t>
      </w:r>
      <w:r w:rsidR="009B6EEF" w:rsidRPr="009B6EEF">
        <w:rPr>
          <w:b/>
          <w:sz w:val="20"/>
          <w:szCs w:val="20"/>
          <w:lang w:val="en-GB"/>
        </w:rPr>
        <w:t xml:space="preserve"> </w:t>
      </w:r>
      <w:r w:rsidRPr="009B6EEF">
        <w:rPr>
          <w:sz w:val="20"/>
          <w:szCs w:val="20"/>
        </w:rPr>
        <w:t>6546.</w:t>
      </w:r>
    </w:p>
    <w:p w14:paraId="13308395" w14:textId="77777777" w:rsidR="009B6EEF" w:rsidRPr="009B6EEF" w:rsidRDefault="004F248B" w:rsidP="004F248B">
      <w:pPr>
        <w:pStyle w:val="EndNoteBibliography"/>
        <w:numPr>
          <w:ilvl w:val="0"/>
          <w:numId w:val="21"/>
        </w:numPr>
        <w:ind w:hanging="720"/>
        <w:rPr>
          <w:sz w:val="20"/>
          <w:szCs w:val="20"/>
        </w:rPr>
      </w:pPr>
      <w:r w:rsidRPr="009B6EEF">
        <w:rPr>
          <w:sz w:val="20"/>
          <w:szCs w:val="20"/>
        </w:rPr>
        <w:t xml:space="preserve">Dargaville, T. R., George, G. A., Hill, D. J. T. </w:t>
      </w:r>
      <w:r w:rsidR="000A35F3" w:rsidRPr="009B6EEF">
        <w:rPr>
          <w:sz w:val="20"/>
          <w:szCs w:val="20"/>
        </w:rPr>
        <w:t>and</w:t>
      </w:r>
      <w:r w:rsidRPr="009B6EEF">
        <w:rPr>
          <w:sz w:val="20"/>
          <w:szCs w:val="20"/>
        </w:rPr>
        <w:t xml:space="preserve"> Whittaker, A</w:t>
      </w:r>
      <w:r w:rsidR="000A35F3" w:rsidRPr="009B6EEF">
        <w:rPr>
          <w:sz w:val="20"/>
          <w:szCs w:val="20"/>
        </w:rPr>
        <w:t xml:space="preserve">. K. (2003). </w:t>
      </w:r>
      <w:r w:rsidRPr="009B6EEF">
        <w:rPr>
          <w:sz w:val="20"/>
          <w:szCs w:val="20"/>
        </w:rPr>
        <w:t xml:space="preserve">High </w:t>
      </w:r>
      <w:r w:rsidR="009B6EEF" w:rsidRPr="009B6EEF">
        <w:rPr>
          <w:sz w:val="20"/>
          <w:szCs w:val="20"/>
        </w:rPr>
        <w:t>energy radiation grafting of fluoropolymers</w:t>
      </w:r>
      <w:r w:rsidR="000A35F3" w:rsidRPr="009B6EEF">
        <w:rPr>
          <w:sz w:val="20"/>
          <w:szCs w:val="20"/>
        </w:rPr>
        <w:t>.</w:t>
      </w:r>
      <w:r w:rsidRPr="009B6EEF">
        <w:rPr>
          <w:sz w:val="20"/>
          <w:szCs w:val="20"/>
        </w:rPr>
        <w:t xml:space="preserve"> </w:t>
      </w:r>
      <w:r w:rsidR="000A35F3" w:rsidRPr="009B6EEF">
        <w:rPr>
          <w:i/>
          <w:sz w:val="20"/>
          <w:szCs w:val="20"/>
        </w:rPr>
        <w:t>Progress in Polymer Science,</w:t>
      </w:r>
      <w:r w:rsidRPr="009B6EEF">
        <w:rPr>
          <w:i/>
          <w:sz w:val="20"/>
          <w:szCs w:val="20"/>
        </w:rPr>
        <w:t xml:space="preserve"> </w:t>
      </w:r>
      <w:r w:rsidR="006E4BB0" w:rsidRPr="009B6EEF">
        <w:rPr>
          <w:sz w:val="20"/>
          <w:szCs w:val="20"/>
        </w:rPr>
        <w:t xml:space="preserve">28(9): </w:t>
      </w:r>
      <w:r w:rsidRPr="009B6EEF">
        <w:rPr>
          <w:sz w:val="20"/>
          <w:szCs w:val="20"/>
        </w:rPr>
        <w:t>1355</w:t>
      </w:r>
      <w:r w:rsidR="009B6EEF" w:rsidRPr="009B6EEF">
        <w:rPr>
          <w:sz w:val="20"/>
          <w:szCs w:val="20"/>
        </w:rPr>
        <w:t xml:space="preserve"> </w:t>
      </w:r>
      <w:r w:rsidR="0035097F" w:rsidRPr="009B6EEF">
        <w:rPr>
          <w:b/>
          <w:sz w:val="20"/>
          <w:szCs w:val="20"/>
          <w:lang w:val="en-GB"/>
        </w:rPr>
        <w:t>–</w:t>
      </w:r>
      <w:r w:rsidR="009B6EEF" w:rsidRPr="009B6EEF">
        <w:rPr>
          <w:b/>
          <w:sz w:val="20"/>
          <w:szCs w:val="20"/>
          <w:lang w:val="en-GB"/>
        </w:rPr>
        <w:t xml:space="preserve"> </w:t>
      </w:r>
      <w:r w:rsidRPr="009B6EEF">
        <w:rPr>
          <w:sz w:val="20"/>
          <w:szCs w:val="20"/>
        </w:rPr>
        <w:t>1376.</w:t>
      </w:r>
    </w:p>
    <w:p w14:paraId="052BD980" w14:textId="77777777" w:rsidR="009B6EEF" w:rsidRPr="009B6EEF" w:rsidRDefault="004F248B" w:rsidP="004F248B">
      <w:pPr>
        <w:pStyle w:val="EndNoteBibliography"/>
        <w:numPr>
          <w:ilvl w:val="0"/>
          <w:numId w:val="21"/>
        </w:numPr>
        <w:ind w:hanging="720"/>
        <w:rPr>
          <w:sz w:val="20"/>
          <w:szCs w:val="20"/>
        </w:rPr>
      </w:pPr>
      <w:r w:rsidRPr="009B6EEF">
        <w:rPr>
          <w:sz w:val="20"/>
          <w:szCs w:val="20"/>
        </w:rPr>
        <w:t>Chandler-Temple, A., Wentru</w:t>
      </w:r>
      <w:r w:rsidR="000A35F3" w:rsidRPr="009B6EEF">
        <w:rPr>
          <w:sz w:val="20"/>
          <w:szCs w:val="20"/>
        </w:rPr>
        <w:t xml:space="preserve">p-Byrne, E., Whittaker, A. K. and </w:t>
      </w:r>
      <w:r w:rsidRPr="009B6EEF">
        <w:rPr>
          <w:sz w:val="20"/>
          <w:szCs w:val="20"/>
        </w:rPr>
        <w:t>Grøndahl, L. (2010)</w:t>
      </w:r>
      <w:r w:rsidR="000A35F3" w:rsidRPr="009B6EEF">
        <w:rPr>
          <w:sz w:val="20"/>
          <w:szCs w:val="20"/>
        </w:rPr>
        <w:t>.</w:t>
      </w:r>
      <w:r w:rsidRPr="009B6EEF">
        <w:rPr>
          <w:sz w:val="20"/>
          <w:szCs w:val="20"/>
        </w:rPr>
        <w:t xml:space="preserve"> Graft </w:t>
      </w:r>
      <w:r w:rsidR="009B6EEF" w:rsidRPr="009B6EEF">
        <w:rPr>
          <w:sz w:val="20"/>
          <w:szCs w:val="20"/>
        </w:rPr>
        <w:t>copolymerization of methoxyacrylethyl phosphate onto expanded poly(tetrafluoroethylene) facial membranes</w:t>
      </w:r>
      <w:r w:rsidR="000A35F3" w:rsidRPr="009B6EEF">
        <w:rPr>
          <w:sz w:val="20"/>
          <w:szCs w:val="20"/>
        </w:rPr>
        <w:t xml:space="preserve">. </w:t>
      </w:r>
      <w:r w:rsidRPr="009B6EEF">
        <w:rPr>
          <w:i/>
          <w:sz w:val="20"/>
          <w:szCs w:val="20"/>
        </w:rPr>
        <w:t>Jour</w:t>
      </w:r>
      <w:r w:rsidR="000A35F3" w:rsidRPr="009B6EEF">
        <w:rPr>
          <w:i/>
          <w:sz w:val="20"/>
          <w:szCs w:val="20"/>
        </w:rPr>
        <w:t xml:space="preserve">nal of Applied Polymer Science, </w:t>
      </w:r>
      <w:r w:rsidR="006E4BB0" w:rsidRPr="009B6EEF">
        <w:rPr>
          <w:sz w:val="20"/>
          <w:szCs w:val="20"/>
        </w:rPr>
        <w:t xml:space="preserve">117(6): </w:t>
      </w:r>
      <w:r w:rsidRPr="009B6EEF">
        <w:rPr>
          <w:sz w:val="20"/>
          <w:szCs w:val="20"/>
        </w:rPr>
        <w:t>3331</w:t>
      </w:r>
      <w:r w:rsidR="009B6EEF" w:rsidRPr="009B6EEF">
        <w:rPr>
          <w:sz w:val="20"/>
          <w:szCs w:val="20"/>
        </w:rPr>
        <w:t xml:space="preserve"> </w:t>
      </w:r>
      <w:r w:rsidR="0035097F" w:rsidRPr="009B6EEF">
        <w:rPr>
          <w:b/>
          <w:sz w:val="20"/>
          <w:szCs w:val="20"/>
          <w:lang w:val="en-GB"/>
        </w:rPr>
        <w:t>–</w:t>
      </w:r>
      <w:r w:rsidR="009B6EEF" w:rsidRPr="009B6EEF">
        <w:rPr>
          <w:b/>
          <w:sz w:val="20"/>
          <w:szCs w:val="20"/>
          <w:lang w:val="en-GB"/>
        </w:rPr>
        <w:t xml:space="preserve"> </w:t>
      </w:r>
      <w:r w:rsidRPr="009B6EEF">
        <w:rPr>
          <w:sz w:val="20"/>
          <w:szCs w:val="20"/>
        </w:rPr>
        <w:t>3339.</w:t>
      </w:r>
    </w:p>
    <w:p w14:paraId="565C833B" w14:textId="77777777" w:rsidR="009B6EEF" w:rsidRPr="009B6EEF" w:rsidRDefault="000A35F3" w:rsidP="004F248B">
      <w:pPr>
        <w:pStyle w:val="EndNoteBibliography"/>
        <w:numPr>
          <w:ilvl w:val="0"/>
          <w:numId w:val="21"/>
        </w:numPr>
        <w:ind w:hanging="720"/>
        <w:rPr>
          <w:sz w:val="20"/>
          <w:szCs w:val="20"/>
        </w:rPr>
      </w:pPr>
      <w:r w:rsidRPr="009B6EEF">
        <w:rPr>
          <w:sz w:val="20"/>
          <w:szCs w:val="20"/>
        </w:rPr>
        <w:t xml:space="preserve">Yu, L., He, Y., Bin, L. and </w:t>
      </w:r>
      <w:r w:rsidR="004F248B" w:rsidRPr="009B6EEF">
        <w:rPr>
          <w:sz w:val="20"/>
          <w:szCs w:val="20"/>
        </w:rPr>
        <w:t>Yue’e, F. (2003)</w:t>
      </w:r>
      <w:r w:rsidRPr="009B6EEF">
        <w:rPr>
          <w:sz w:val="20"/>
          <w:szCs w:val="20"/>
        </w:rPr>
        <w:t>.</w:t>
      </w:r>
      <w:r w:rsidR="004F248B" w:rsidRPr="009B6EEF">
        <w:rPr>
          <w:sz w:val="20"/>
          <w:szCs w:val="20"/>
        </w:rPr>
        <w:t xml:space="preserve"> Study </w:t>
      </w:r>
      <w:r w:rsidR="009B6EEF" w:rsidRPr="009B6EEF">
        <w:rPr>
          <w:sz w:val="20"/>
          <w:szCs w:val="20"/>
        </w:rPr>
        <w:t>of radiation-induced graft copolymerization of butyl acrylate onto chitosan in acetic acid aqueous solution</w:t>
      </w:r>
      <w:r w:rsidRPr="009B6EEF">
        <w:rPr>
          <w:sz w:val="20"/>
          <w:szCs w:val="20"/>
        </w:rPr>
        <w:t xml:space="preserve">. </w:t>
      </w:r>
      <w:r w:rsidR="004F248B" w:rsidRPr="009B6EEF">
        <w:rPr>
          <w:i/>
          <w:sz w:val="20"/>
          <w:szCs w:val="20"/>
        </w:rPr>
        <w:t>Jour</w:t>
      </w:r>
      <w:r w:rsidRPr="009B6EEF">
        <w:rPr>
          <w:i/>
          <w:sz w:val="20"/>
          <w:szCs w:val="20"/>
        </w:rPr>
        <w:t xml:space="preserve">nal of Applied Polymer Science, </w:t>
      </w:r>
      <w:r w:rsidR="006E4BB0" w:rsidRPr="009B6EEF">
        <w:rPr>
          <w:sz w:val="20"/>
          <w:szCs w:val="20"/>
        </w:rPr>
        <w:t xml:space="preserve">90(10): </w:t>
      </w:r>
      <w:r w:rsidR="004F248B" w:rsidRPr="009B6EEF">
        <w:rPr>
          <w:sz w:val="20"/>
          <w:szCs w:val="20"/>
        </w:rPr>
        <w:t>2855</w:t>
      </w:r>
      <w:r w:rsidR="009B6EEF" w:rsidRPr="009B6EEF">
        <w:rPr>
          <w:sz w:val="20"/>
          <w:szCs w:val="20"/>
        </w:rPr>
        <w:t xml:space="preserve"> </w:t>
      </w:r>
      <w:r w:rsidR="0035097F" w:rsidRPr="009B6EEF">
        <w:rPr>
          <w:b/>
          <w:sz w:val="20"/>
          <w:szCs w:val="20"/>
          <w:lang w:val="en-GB"/>
        </w:rPr>
        <w:t>–</w:t>
      </w:r>
      <w:r w:rsidR="009B6EEF" w:rsidRPr="009B6EEF">
        <w:rPr>
          <w:b/>
          <w:sz w:val="20"/>
          <w:szCs w:val="20"/>
          <w:lang w:val="en-GB"/>
        </w:rPr>
        <w:t xml:space="preserve"> </w:t>
      </w:r>
      <w:r w:rsidR="004F248B" w:rsidRPr="009B6EEF">
        <w:rPr>
          <w:sz w:val="20"/>
          <w:szCs w:val="20"/>
        </w:rPr>
        <w:t>2860.</w:t>
      </w:r>
    </w:p>
    <w:p w14:paraId="0AA2A884" w14:textId="77777777" w:rsidR="009B6EEF" w:rsidRPr="009B6EEF" w:rsidRDefault="000A35F3" w:rsidP="004F248B">
      <w:pPr>
        <w:pStyle w:val="EndNoteBibliography"/>
        <w:numPr>
          <w:ilvl w:val="0"/>
          <w:numId w:val="21"/>
        </w:numPr>
        <w:ind w:hanging="720"/>
        <w:rPr>
          <w:sz w:val="20"/>
          <w:szCs w:val="20"/>
        </w:rPr>
      </w:pPr>
      <w:r w:rsidRPr="009B6EEF">
        <w:rPr>
          <w:sz w:val="20"/>
          <w:szCs w:val="20"/>
        </w:rPr>
        <w:t xml:space="preserve">Nasef, M. M. (2001). </w:t>
      </w:r>
      <w:r w:rsidR="004F248B" w:rsidRPr="009B6EEF">
        <w:rPr>
          <w:sz w:val="20"/>
          <w:szCs w:val="20"/>
        </w:rPr>
        <w:t xml:space="preserve">Effect of solvents on radiation-induced grafting of styrene </w:t>
      </w:r>
      <w:r w:rsidRPr="009B6EEF">
        <w:rPr>
          <w:sz w:val="20"/>
          <w:szCs w:val="20"/>
        </w:rPr>
        <w:t xml:space="preserve">onto fluorinated polymer films. </w:t>
      </w:r>
      <w:r w:rsidRPr="009B6EEF">
        <w:rPr>
          <w:i/>
          <w:sz w:val="20"/>
          <w:szCs w:val="20"/>
        </w:rPr>
        <w:t xml:space="preserve">Polymer International, </w:t>
      </w:r>
      <w:r w:rsidR="006E4BB0" w:rsidRPr="009B6EEF">
        <w:rPr>
          <w:sz w:val="20"/>
          <w:szCs w:val="20"/>
        </w:rPr>
        <w:t>50</w:t>
      </w:r>
      <w:r w:rsidR="008B4852" w:rsidRPr="009B6EEF">
        <w:rPr>
          <w:sz w:val="20"/>
          <w:szCs w:val="20"/>
        </w:rPr>
        <w:t xml:space="preserve"> </w:t>
      </w:r>
      <w:r w:rsidR="006E4BB0" w:rsidRPr="009B6EEF">
        <w:rPr>
          <w:sz w:val="20"/>
          <w:szCs w:val="20"/>
        </w:rPr>
        <w:t>(3):</w:t>
      </w:r>
      <w:r w:rsidR="004F248B" w:rsidRPr="009B6EEF">
        <w:rPr>
          <w:sz w:val="20"/>
          <w:szCs w:val="20"/>
        </w:rPr>
        <w:t xml:space="preserve"> 338</w:t>
      </w:r>
      <w:r w:rsidR="009B6EEF" w:rsidRPr="009B6EEF">
        <w:rPr>
          <w:sz w:val="20"/>
          <w:szCs w:val="20"/>
        </w:rPr>
        <w:t xml:space="preserve"> </w:t>
      </w:r>
      <w:r w:rsidR="0035097F" w:rsidRPr="009B6EEF">
        <w:rPr>
          <w:b/>
          <w:sz w:val="20"/>
          <w:szCs w:val="20"/>
          <w:lang w:val="en-GB"/>
        </w:rPr>
        <w:t>–</w:t>
      </w:r>
      <w:r w:rsidR="009B6EEF" w:rsidRPr="009B6EEF">
        <w:rPr>
          <w:b/>
          <w:sz w:val="20"/>
          <w:szCs w:val="20"/>
          <w:lang w:val="en-GB"/>
        </w:rPr>
        <w:t xml:space="preserve"> </w:t>
      </w:r>
      <w:r w:rsidR="004F248B" w:rsidRPr="009B6EEF">
        <w:rPr>
          <w:sz w:val="20"/>
          <w:szCs w:val="20"/>
        </w:rPr>
        <w:t>346.</w:t>
      </w:r>
    </w:p>
    <w:p w14:paraId="23778C0B" w14:textId="77777777" w:rsidR="009B6EEF" w:rsidRPr="009B6EEF" w:rsidRDefault="004F248B" w:rsidP="004F248B">
      <w:pPr>
        <w:pStyle w:val="EndNoteBibliography"/>
        <w:numPr>
          <w:ilvl w:val="0"/>
          <w:numId w:val="21"/>
        </w:numPr>
        <w:ind w:hanging="720"/>
        <w:rPr>
          <w:sz w:val="20"/>
          <w:szCs w:val="20"/>
        </w:rPr>
      </w:pPr>
      <w:r w:rsidRPr="009B6EEF">
        <w:rPr>
          <w:sz w:val="20"/>
          <w:szCs w:val="20"/>
        </w:rPr>
        <w:t>Chandler-Temple, A. F., Wentrup-Byrne, E., Griesser, H. J., Ja</w:t>
      </w:r>
      <w:r w:rsidR="000A35F3" w:rsidRPr="009B6EEF">
        <w:rPr>
          <w:sz w:val="20"/>
          <w:szCs w:val="20"/>
        </w:rPr>
        <w:t xml:space="preserve">sieniak, M., Whittaker, A. K. and </w:t>
      </w:r>
      <w:r w:rsidRPr="009B6EEF">
        <w:rPr>
          <w:sz w:val="20"/>
          <w:szCs w:val="20"/>
        </w:rPr>
        <w:t>Grøndahl, L. (2010)</w:t>
      </w:r>
      <w:r w:rsidR="000A35F3" w:rsidRPr="009B6EEF">
        <w:rPr>
          <w:sz w:val="20"/>
          <w:szCs w:val="20"/>
        </w:rPr>
        <w:t>.</w:t>
      </w:r>
      <w:r w:rsidRPr="009B6EEF">
        <w:rPr>
          <w:sz w:val="20"/>
          <w:szCs w:val="20"/>
        </w:rPr>
        <w:t xml:space="preserve"> Comprehensive </w:t>
      </w:r>
      <w:r w:rsidR="009B6EEF" w:rsidRPr="009B6EEF">
        <w:rPr>
          <w:sz w:val="20"/>
          <w:szCs w:val="20"/>
        </w:rPr>
        <w:t>characterization of grafted expanded poly(tetrafluoroethylene) for medical applications</w:t>
      </w:r>
      <w:r w:rsidR="000A35F3" w:rsidRPr="009B6EEF">
        <w:rPr>
          <w:sz w:val="20"/>
          <w:szCs w:val="20"/>
        </w:rPr>
        <w:t>.</w:t>
      </w:r>
      <w:r w:rsidRPr="009B6EEF">
        <w:rPr>
          <w:sz w:val="20"/>
          <w:szCs w:val="20"/>
        </w:rPr>
        <w:t xml:space="preserve"> </w:t>
      </w:r>
      <w:r w:rsidR="000A35F3" w:rsidRPr="009B6EEF">
        <w:rPr>
          <w:i/>
          <w:sz w:val="20"/>
          <w:szCs w:val="20"/>
        </w:rPr>
        <w:t xml:space="preserve">Langmuir, </w:t>
      </w:r>
      <w:r w:rsidRPr="009B6EEF">
        <w:rPr>
          <w:i/>
          <w:sz w:val="20"/>
          <w:szCs w:val="20"/>
        </w:rPr>
        <w:t xml:space="preserve"> </w:t>
      </w:r>
      <w:r w:rsidR="006F3D4A" w:rsidRPr="009B6EEF">
        <w:rPr>
          <w:sz w:val="20"/>
          <w:szCs w:val="20"/>
        </w:rPr>
        <w:t xml:space="preserve">26(19): </w:t>
      </w:r>
      <w:r w:rsidRPr="009B6EEF">
        <w:rPr>
          <w:sz w:val="20"/>
          <w:szCs w:val="20"/>
        </w:rPr>
        <w:t>15409</w:t>
      </w:r>
      <w:r w:rsidR="009B6EEF" w:rsidRPr="009B6EEF">
        <w:rPr>
          <w:sz w:val="20"/>
          <w:szCs w:val="20"/>
        </w:rPr>
        <w:t xml:space="preserve"> </w:t>
      </w:r>
      <w:r w:rsidR="0035097F" w:rsidRPr="009B6EEF">
        <w:rPr>
          <w:b/>
          <w:sz w:val="20"/>
          <w:szCs w:val="20"/>
          <w:lang w:val="en-GB"/>
        </w:rPr>
        <w:t>–</w:t>
      </w:r>
      <w:r w:rsidR="009B6EEF" w:rsidRPr="009B6EEF">
        <w:rPr>
          <w:b/>
          <w:sz w:val="20"/>
          <w:szCs w:val="20"/>
          <w:lang w:val="en-GB"/>
        </w:rPr>
        <w:t xml:space="preserve"> </w:t>
      </w:r>
      <w:r w:rsidRPr="009B6EEF">
        <w:rPr>
          <w:sz w:val="20"/>
          <w:szCs w:val="20"/>
        </w:rPr>
        <w:t>15417.</w:t>
      </w:r>
    </w:p>
    <w:p w14:paraId="791DB592" w14:textId="77777777" w:rsidR="009B6EEF" w:rsidRPr="009B6EEF" w:rsidRDefault="004F248B" w:rsidP="004F248B">
      <w:pPr>
        <w:pStyle w:val="EndNoteBibliography"/>
        <w:numPr>
          <w:ilvl w:val="0"/>
          <w:numId w:val="21"/>
        </w:numPr>
        <w:ind w:hanging="720"/>
        <w:rPr>
          <w:sz w:val="20"/>
          <w:szCs w:val="20"/>
        </w:rPr>
      </w:pPr>
      <w:r w:rsidRPr="009B6EEF">
        <w:rPr>
          <w:sz w:val="20"/>
          <w:szCs w:val="20"/>
        </w:rPr>
        <w:t>Xu, Z., Wa</w:t>
      </w:r>
      <w:r w:rsidR="000A35F3" w:rsidRPr="009B6EEF">
        <w:rPr>
          <w:sz w:val="20"/>
          <w:szCs w:val="20"/>
        </w:rPr>
        <w:t>n, L. and</w:t>
      </w:r>
      <w:r w:rsidR="006F3D4A" w:rsidRPr="009B6EEF">
        <w:rPr>
          <w:sz w:val="20"/>
          <w:szCs w:val="20"/>
        </w:rPr>
        <w:t xml:space="preserve"> Huang, X. (2009). </w:t>
      </w:r>
      <w:r w:rsidRPr="009B6EEF">
        <w:rPr>
          <w:sz w:val="20"/>
          <w:szCs w:val="20"/>
        </w:rPr>
        <w:t xml:space="preserve">Surface </w:t>
      </w:r>
      <w:r w:rsidR="009B6EEF" w:rsidRPr="009B6EEF">
        <w:rPr>
          <w:sz w:val="20"/>
          <w:szCs w:val="20"/>
        </w:rPr>
        <w:t>engineering of polymer membranes</w:t>
      </w:r>
      <w:r w:rsidR="006F3D4A" w:rsidRPr="009B6EEF">
        <w:rPr>
          <w:sz w:val="20"/>
          <w:szCs w:val="20"/>
        </w:rPr>
        <w:t>. Zhejiang</w:t>
      </w:r>
      <w:r w:rsidR="000A35F3" w:rsidRPr="009B6EEF">
        <w:rPr>
          <w:sz w:val="20"/>
          <w:szCs w:val="20"/>
        </w:rPr>
        <w:t xml:space="preserve"> </w:t>
      </w:r>
      <w:r w:rsidR="006F3D4A" w:rsidRPr="009B6EEF">
        <w:rPr>
          <w:sz w:val="20"/>
          <w:szCs w:val="20"/>
        </w:rPr>
        <w:t>University Press, Hangzhou: pp. 82.</w:t>
      </w:r>
    </w:p>
    <w:p w14:paraId="2FD2DE20" w14:textId="77777777" w:rsidR="009B6EEF" w:rsidRPr="009B6EEF" w:rsidRDefault="000A35F3" w:rsidP="009B6EEF">
      <w:pPr>
        <w:pStyle w:val="EndNoteBibliography"/>
        <w:numPr>
          <w:ilvl w:val="0"/>
          <w:numId w:val="21"/>
        </w:numPr>
        <w:ind w:hanging="720"/>
        <w:rPr>
          <w:sz w:val="20"/>
          <w:szCs w:val="20"/>
        </w:rPr>
      </w:pPr>
      <w:r w:rsidRPr="009B6EEF">
        <w:rPr>
          <w:sz w:val="20"/>
          <w:szCs w:val="20"/>
        </w:rPr>
        <w:t xml:space="preserve">Freger, V., Gilron, J. and Belfer, S. (2002). </w:t>
      </w:r>
      <w:r w:rsidR="004F248B" w:rsidRPr="009B6EEF">
        <w:rPr>
          <w:sz w:val="20"/>
          <w:szCs w:val="20"/>
        </w:rPr>
        <w:t xml:space="preserve">TFC </w:t>
      </w:r>
      <w:r w:rsidR="009B6EEF" w:rsidRPr="009B6EEF">
        <w:rPr>
          <w:sz w:val="20"/>
          <w:szCs w:val="20"/>
        </w:rPr>
        <w:t>polyamide membranes modified by grafting of hydrophilic polymers: An FT-IR/AFM/TEM s</w:t>
      </w:r>
      <w:r w:rsidRPr="009B6EEF">
        <w:rPr>
          <w:sz w:val="20"/>
          <w:szCs w:val="20"/>
        </w:rPr>
        <w:t xml:space="preserve">tudy. </w:t>
      </w:r>
      <w:r w:rsidRPr="009B6EEF">
        <w:rPr>
          <w:i/>
          <w:sz w:val="20"/>
          <w:szCs w:val="20"/>
        </w:rPr>
        <w:t xml:space="preserve">Journal of Membrane Science, </w:t>
      </w:r>
      <w:r w:rsidR="006F3D4A" w:rsidRPr="009B6EEF">
        <w:rPr>
          <w:sz w:val="20"/>
          <w:szCs w:val="20"/>
        </w:rPr>
        <w:t xml:space="preserve">209(1): </w:t>
      </w:r>
      <w:r w:rsidR="004F248B" w:rsidRPr="009B6EEF">
        <w:rPr>
          <w:sz w:val="20"/>
          <w:szCs w:val="20"/>
        </w:rPr>
        <w:t>283</w:t>
      </w:r>
      <w:r w:rsidR="009B6EEF" w:rsidRPr="009B6EEF">
        <w:rPr>
          <w:sz w:val="20"/>
          <w:szCs w:val="20"/>
        </w:rPr>
        <w:t xml:space="preserve"> </w:t>
      </w:r>
      <w:r w:rsidR="0035097F" w:rsidRPr="009B6EEF">
        <w:rPr>
          <w:b/>
          <w:sz w:val="20"/>
          <w:szCs w:val="20"/>
          <w:lang w:val="en-GB"/>
        </w:rPr>
        <w:t>–</w:t>
      </w:r>
      <w:r w:rsidR="009B6EEF" w:rsidRPr="009B6EEF">
        <w:rPr>
          <w:b/>
          <w:sz w:val="20"/>
          <w:szCs w:val="20"/>
          <w:lang w:val="en-GB"/>
        </w:rPr>
        <w:t xml:space="preserve"> </w:t>
      </w:r>
      <w:r w:rsidR="004F248B" w:rsidRPr="009B6EEF">
        <w:rPr>
          <w:sz w:val="20"/>
          <w:szCs w:val="20"/>
        </w:rPr>
        <w:t>292.</w:t>
      </w:r>
    </w:p>
    <w:p w14:paraId="44F65AF5" w14:textId="18876B3C" w:rsidR="004F248B" w:rsidRPr="009B6EEF" w:rsidRDefault="004F248B" w:rsidP="009B6EEF">
      <w:pPr>
        <w:pStyle w:val="EndNoteBibliography"/>
        <w:numPr>
          <w:ilvl w:val="0"/>
          <w:numId w:val="21"/>
        </w:numPr>
        <w:ind w:hanging="720"/>
        <w:rPr>
          <w:sz w:val="20"/>
          <w:szCs w:val="20"/>
        </w:rPr>
      </w:pPr>
      <w:r w:rsidRPr="009B6EEF">
        <w:rPr>
          <w:sz w:val="20"/>
          <w:szCs w:val="20"/>
        </w:rPr>
        <w:t>Pelagade, S. M., Singh, N. L., Rane, R. S., Mukherjee, S.,</w:t>
      </w:r>
      <w:r w:rsidR="000A35F3" w:rsidRPr="009B6EEF">
        <w:rPr>
          <w:sz w:val="20"/>
          <w:szCs w:val="20"/>
        </w:rPr>
        <w:t xml:space="preserve"> Deshpande, U. P., Ganesan, V. and Shripathi, T. (2012). </w:t>
      </w:r>
      <w:r w:rsidRPr="009B6EEF">
        <w:rPr>
          <w:sz w:val="20"/>
          <w:szCs w:val="20"/>
        </w:rPr>
        <w:t xml:space="preserve">Investigation </w:t>
      </w:r>
      <w:r w:rsidR="009B6EEF" w:rsidRPr="009B6EEF">
        <w:rPr>
          <w:sz w:val="20"/>
          <w:szCs w:val="20"/>
        </w:rPr>
        <w:t>of surface free energy for</w:t>
      </w:r>
      <w:r w:rsidRPr="009B6EEF">
        <w:rPr>
          <w:sz w:val="20"/>
          <w:szCs w:val="20"/>
        </w:rPr>
        <w:t xml:space="preserve"> PTFE </w:t>
      </w:r>
      <w:r w:rsidR="009B6EEF" w:rsidRPr="009B6EEF">
        <w:rPr>
          <w:sz w:val="20"/>
          <w:szCs w:val="20"/>
        </w:rPr>
        <w:t xml:space="preserve">polymer by bipolar argon plasma treatment. </w:t>
      </w:r>
      <w:r w:rsidR="009B6EEF" w:rsidRPr="009B6EEF">
        <w:rPr>
          <w:i/>
          <w:sz w:val="20"/>
          <w:szCs w:val="20"/>
        </w:rPr>
        <w:t>Journal of Surface Engineered Materials and Advanced Technology</w:t>
      </w:r>
      <w:r w:rsidR="009B6EEF" w:rsidRPr="009B6EEF">
        <w:rPr>
          <w:sz w:val="20"/>
          <w:szCs w:val="20"/>
        </w:rPr>
        <w:t xml:space="preserve">, 2: 132 </w:t>
      </w:r>
      <w:r w:rsidR="009B6EEF" w:rsidRPr="009B6EEF">
        <w:rPr>
          <w:b/>
          <w:sz w:val="20"/>
          <w:szCs w:val="20"/>
          <w:lang w:val="en-GB"/>
        </w:rPr>
        <w:t xml:space="preserve">– </w:t>
      </w:r>
      <w:r w:rsidR="009B6EEF" w:rsidRPr="009B6EEF">
        <w:rPr>
          <w:sz w:val="20"/>
          <w:szCs w:val="20"/>
        </w:rPr>
        <w:t>136</w:t>
      </w:r>
      <w:r w:rsidRPr="009B6EEF">
        <w:rPr>
          <w:sz w:val="20"/>
          <w:szCs w:val="20"/>
        </w:rPr>
        <w:t>.</w:t>
      </w:r>
      <w:r w:rsidR="0035097F" w:rsidRPr="009B6EEF">
        <w:rPr>
          <w:sz w:val="20"/>
          <w:szCs w:val="20"/>
        </w:rPr>
        <w:t xml:space="preserve"> </w:t>
      </w:r>
    </w:p>
    <w:p w14:paraId="066332C6" w14:textId="22D24F36" w:rsidR="002B752B" w:rsidRPr="001512E2" w:rsidRDefault="00E2288B" w:rsidP="00E2288B">
      <w:pPr>
        <w:rPr>
          <w:sz w:val="20"/>
          <w:szCs w:val="20"/>
        </w:rPr>
      </w:pPr>
      <w:r w:rsidRPr="009B6EEF">
        <w:rPr>
          <w:sz w:val="20"/>
          <w:szCs w:val="20"/>
        </w:rPr>
        <w:fldChar w:fldCharType="end"/>
      </w:r>
    </w:p>
    <w:p w14:paraId="6EE6B18F" w14:textId="77777777" w:rsidR="00107B86" w:rsidRPr="001512E2" w:rsidRDefault="00107B86" w:rsidP="00E2288B">
      <w:pPr>
        <w:rPr>
          <w:sz w:val="20"/>
          <w:szCs w:val="20"/>
        </w:rPr>
      </w:pPr>
    </w:p>
    <w:p w14:paraId="2336A1C1" w14:textId="77777777" w:rsidR="00107B86" w:rsidRPr="001512E2" w:rsidRDefault="00107B86" w:rsidP="00E2288B">
      <w:pPr>
        <w:rPr>
          <w:sz w:val="20"/>
          <w:szCs w:val="20"/>
        </w:rPr>
      </w:pPr>
    </w:p>
    <w:p w14:paraId="01E824AF" w14:textId="599FC64E" w:rsidR="00107B86" w:rsidRPr="001512E2" w:rsidRDefault="00107B86" w:rsidP="00E2288B">
      <w:pPr>
        <w:rPr>
          <w:sz w:val="20"/>
          <w:szCs w:val="20"/>
        </w:rPr>
      </w:pPr>
    </w:p>
    <w:sectPr w:rsidR="00107B86" w:rsidRPr="001512E2" w:rsidSect="00B254C6">
      <w:headerReference w:type="default" r:id="rId20"/>
      <w:footerReference w:type="default" r:id="rId21"/>
      <w:pgSz w:w="11907" w:h="16840" w:code="9"/>
      <w:pgMar w:top="1440" w:right="1440" w:bottom="1440" w:left="1440" w:header="720" w:footer="720" w:gutter="0"/>
      <w:cols w:space="4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F386D" w14:textId="77777777" w:rsidR="005E6A75" w:rsidRDefault="005E6A75" w:rsidP="00C2042B">
      <w:r>
        <w:separator/>
      </w:r>
    </w:p>
  </w:endnote>
  <w:endnote w:type="continuationSeparator" w:id="0">
    <w:p w14:paraId="75E890AA" w14:textId="77777777" w:rsidR="005E6A75" w:rsidRDefault="005E6A75" w:rsidP="00C2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2C14C" w14:textId="77777777" w:rsidR="00E976E5" w:rsidRDefault="00E976E5">
    <w:pPr>
      <w:pStyle w:val="Footer"/>
    </w:pPr>
  </w:p>
  <w:p w14:paraId="0CCE37C3" w14:textId="77777777" w:rsidR="00E976E5" w:rsidRDefault="00E976E5">
    <w:pPr>
      <w:pStyle w:val="Footer"/>
    </w:pPr>
  </w:p>
  <w:p w14:paraId="5E3DDB53" w14:textId="77777777" w:rsidR="00E976E5" w:rsidRDefault="00E976E5">
    <w:pPr>
      <w:pStyle w:val="Footer"/>
    </w:pPr>
  </w:p>
  <w:p w14:paraId="0613F4CB" w14:textId="77777777" w:rsidR="00E976E5" w:rsidRDefault="00E97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752CF" w14:textId="77777777" w:rsidR="005E6A75" w:rsidRDefault="005E6A75" w:rsidP="00C2042B">
      <w:r>
        <w:separator/>
      </w:r>
    </w:p>
  </w:footnote>
  <w:footnote w:type="continuationSeparator" w:id="0">
    <w:p w14:paraId="35D22221" w14:textId="77777777" w:rsidR="005E6A75" w:rsidRDefault="005E6A75" w:rsidP="00C20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C24CB" w14:textId="77777777" w:rsidR="00E976E5" w:rsidRDefault="00E976E5" w:rsidP="00C2042B">
    <w:pPr>
      <w:pStyle w:val="Header"/>
      <w:tabs>
        <w:tab w:val="clear" w:pos="4680"/>
        <w:tab w:val="clear" w:pos="9360"/>
        <w:tab w:val="left" w:pos="4918"/>
        <w:tab w:val="left" w:pos="7836"/>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B6B5C"/>
    <w:multiLevelType w:val="hybridMultilevel"/>
    <w:tmpl w:val="D19CF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97EA5"/>
    <w:multiLevelType w:val="multilevel"/>
    <w:tmpl w:val="D5A6EC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EB85FA5"/>
    <w:multiLevelType w:val="hybridMultilevel"/>
    <w:tmpl w:val="19F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22813"/>
    <w:multiLevelType w:val="hybridMultilevel"/>
    <w:tmpl w:val="115C3300"/>
    <w:lvl w:ilvl="0" w:tplc="D2D85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FA244A"/>
    <w:multiLevelType w:val="hybridMultilevel"/>
    <w:tmpl w:val="4F5A8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866C2"/>
    <w:multiLevelType w:val="hybridMultilevel"/>
    <w:tmpl w:val="D7E27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315F3"/>
    <w:multiLevelType w:val="hybridMultilevel"/>
    <w:tmpl w:val="99E2D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2062A"/>
    <w:multiLevelType w:val="hybridMultilevel"/>
    <w:tmpl w:val="565C9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B02CE"/>
    <w:multiLevelType w:val="hybridMultilevel"/>
    <w:tmpl w:val="E446D122"/>
    <w:lvl w:ilvl="0" w:tplc="7AAC850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0168B"/>
    <w:multiLevelType w:val="hybridMultilevel"/>
    <w:tmpl w:val="0DBE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238DE"/>
    <w:multiLevelType w:val="hybridMultilevel"/>
    <w:tmpl w:val="AF76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B01919"/>
    <w:multiLevelType w:val="hybridMultilevel"/>
    <w:tmpl w:val="0A50EEBA"/>
    <w:lvl w:ilvl="0" w:tplc="2962F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BA5544"/>
    <w:multiLevelType w:val="hybridMultilevel"/>
    <w:tmpl w:val="A6407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756CBD"/>
    <w:multiLevelType w:val="hybridMultilevel"/>
    <w:tmpl w:val="E4F0815A"/>
    <w:lvl w:ilvl="0" w:tplc="08CCF4B2">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B318B0"/>
    <w:multiLevelType w:val="hybridMultilevel"/>
    <w:tmpl w:val="A1328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D76E18"/>
    <w:multiLevelType w:val="multilevel"/>
    <w:tmpl w:val="C34830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9885A16"/>
    <w:multiLevelType w:val="hybridMultilevel"/>
    <w:tmpl w:val="4F5A8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CC7D04"/>
    <w:multiLevelType w:val="hybridMultilevel"/>
    <w:tmpl w:val="98962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3C0AFB"/>
    <w:multiLevelType w:val="hybridMultilevel"/>
    <w:tmpl w:val="BDAC0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685367"/>
    <w:multiLevelType w:val="hybridMultilevel"/>
    <w:tmpl w:val="B4F6EEE0"/>
    <w:lvl w:ilvl="0" w:tplc="2962F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23116"/>
    <w:multiLevelType w:val="hybridMultilevel"/>
    <w:tmpl w:val="7A30E6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13"/>
  </w:num>
  <w:num w:numId="4">
    <w:abstractNumId w:val="7"/>
  </w:num>
  <w:num w:numId="5">
    <w:abstractNumId w:val="1"/>
  </w:num>
  <w:num w:numId="6">
    <w:abstractNumId w:val="3"/>
  </w:num>
  <w:num w:numId="7">
    <w:abstractNumId w:val="19"/>
  </w:num>
  <w:num w:numId="8">
    <w:abstractNumId w:val="11"/>
  </w:num>
  <w:num w:numId="9">
    <w:abstractNumId w:val="16"/>
  </w:num>
  <w:num w:numId="10">
    <w:abstractNumId w:val="4"/>
  </w:num>
  <w:num w:numId="11">
    <w:abstractNumId w:val="5"/>
  </w:num>
  <w:num w:numId="12">
    <w:abstractNumId w:val="8"/>
  </w:num>
  <w:num w:numId="13">
    <w:abstractNumId w:val="9"/>
  </w:num>
  <w:num w:numId="14">
    <w:abstractNumId w:val="12"/>
  </w:num>
  <w:num w:numId="15">
    <w:abstractNumId w:val="10"/>
  </w:num>
  <w:num w:numId="16">
    <w:abstractNumId w:val="6"/>
  </w:num>
  <w:num w:numId="17">
    <w:abstractNumId w:val="18"/>
  </w:num>
  <w:num w:numId="18">
    <w:abstractNumId w:val="14"/>
  </w:num>
  <w:num w:numId="19">
    <w:abstractNumId w:val="17"/>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EB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5v5pt9fxra2net0w7vrtxd02tr2fdaz5r2&quot;&gt;My EndNote Library&lt;record-ids&gt;&lt;item&gt;1&lt;/item&gt;&lt;item&gt;3&lt;/item&gt;&lt;item&gt;4&lt;/item&gt;&lt;item&gt;5&lt;/item&gt;&lt;item&gt;6&lt;/item&gt;&lt;item&gt;7&lt;/item&gt;&lt;item&gt;9&lt;/item&gt;&lt;item&gt;10&lt;/item&gt;&lt;item&gt;11&lt;/item&gt;&lt;item&gt;12&lt;/item&gt;&lt;item&gt;14&lt;/item&gt;&lt;item&gt;15&lt;/item&gt;&lt;item&gt;16&lt;/item&gt;&lt;item&gt;17&lt;/item&gt;&lt;item&gt;18&lt;/item&gt;&lt;item&gt;19&lt;/item&gt;&lt;item&gt;20&lt;/item&gt;&lt;/record-ids&gt;&lt;/item&gt;&lt;/Libraries&gt;"/>
  </w:docVars>
  <w:rsids>
    <w:rsidRoot w:val="004B3372"/>
    <w:rsid w:val="0000185B"/>
    <w:rsid w:val="000024D4"/>
    <w:rsid w:val="00003880"/>
    <w:rsid w:val="00007BF5"/>
    <w:rsid w:val="00011AC1"/>
    <w:rsid w:val="00011FA1"/>
    <w:rsid w:val="00021B52"/>
    <w:rsid w:val="0003254A"/>
    <w:rsid w:val="00033D6D"/>
    <w:rsid w:val="00037538"/>
    <w:rsid w:val="00041311"/>
    <w:rsid w:val="00041D90"/>
    <w:rsid w:val="00043380"/>
    <w:rsid w:val="00044ADD"/>
    <w:rsid w:val="00053CDC"/>
    <w:rsid w:val="00054793"/>
    <w:rsid w:val="00061BC9"/>
    <w:rsid w:val="00065287"/>
    <w:rsid w:val="000667DA"/>
    <w:rsid w:val="00067832"/>
    <w:rsid w:val="00071425"/>
    <w:rsid w:val="00072297"/>
    <w:rsid w:val="000736D3"/>
    <w:rsid w:val="00074EB0"/>
    <w:rsid w:val="00077DB8"/>
    <w:rsid w:val="00081A49"/>
    <w:rsid w:val="000860C4"/>
    <w:rsid w:val="00092CA7"/>
    <w:rsid w:val="00094604"/>
    <w:rsid w:val="0009540C"/>
    <w:rsid w:val="000A0185"/>
    <w:rsid w:val="000A0E7B"/>
    <w:rsid w:val="000A1087"/>
    <w:rsid w:val="000A35F3"/>
    <w:rsid w:val="000A40CF"/>
    <w:rsid w:val="000B7176"/>
    <w:rsid w:val="000C6352"/>
    <w:rsid w:val="000D0205"/>
    <w:rsid w:val="000D1A4D"/>
    <w:rsid w:val="000D1E66"/>
    <w:rsid w:val="000D2D2B"/>
    <w:rsid w:val="000D6BAB"/>
    <w:rsid w:val="000E3428"/>
    <w:rsid w:val="000E35DF"/>
    <w:rsid w:val="000E6950"/>
    <w:rsid w:val="000E6D15"/>
    <w:rsid w:val="000E7A00"/>
    <w:rsid w:val="000F0717"/>
    <w:rsid w:val="000F1163"/>
    <w:rsid w:val="000F29E2"/>
    <w:rsid w:val="000F38E3"/>
    <w:rsid w:val="000F4510"/>
    <w:rsid w:val="00104B23"/>
    <w:rsid w:val="00107A42"/>
    <w:rsid w:val="00107B86"/>
    <w:rsid w:val="001109EB"/>
    <w:rsid w:val="00111100"/>
    <w:rsid w:val="001134D7"/>
    <w:rsid w:val="00116C98"/>
    <w:rsid w:val="0012244A"/>
    <w:rsid w:val="00124286"/>
    <w:rsid w:val="00132C9E"/>
    <w:rsid w:val="001512E2"/>
    <w:rsid w:val="00151DEA"/>
    <w:rsid w:val="00152AC5"/>
    <w:rsid w:val="00154E4E"/>
    <w:rsid w:val="00155571"/>
    <w:rsid w:val="0016332D"/>
    <w:rsid w:val="001674AF"/>
    <w:rsid w:val="00172DD8"/>
    <w:rsid w:val="00174886"/>
    <w:rsid w:val="00175FF5"/>
    <w:rsid w:val="001766A4"/>
    <w:rsid w:val="0017708E"/>
    <w:rsid w:val="00184083"/>
    <w:rsid w:val="00185393"/>
    <w:rsid w:val="001858BF"/>
    <w:rsid w:val="001900A9"/>
    <w:rsid w:val="00196DFE"/>
    <w:rsid w:val="00197A2E"/>
    <w:rsid w:val="001A209D"/>
    <w:rsid w:val="001A47B8"/>
    <w:rsid w:val="001A4EAC"/>
    <w:rsid w:val="001A5A8B"/>
    <w:rsid w:val="001B1B44"/>
    <w:rsid w:val="001B3A6E"/>
    <w:rsid w:val="001B742F"/>
    <w:rsid w:val="001C31D2"/>
    <w:rsid w:val="001C3C72"/>
    <w:rsid w:val="001C71B8"/>
    <w:rsid w:val="001C781F"/>
    <w:rsid w:val="001C7C4C"/>
    <w:rsid w:val="001D03D4"/>
    <w:rsid w:val="001D096D"/>
    <w:rsid w:val="001D3175"/>
    <w:rsid w:val="001D3F11"/>
    <w:rsid w:val="001D5593"/>
    <w:rsid w:val="001D66D4"/>
    <w:rsid w:val="001D70B2"/>
    <w:rsid w:val="001E0B57"/>
    <w:rsid w:val="001E2EC5"/>
    <w:rsid w:val="001E53BC"/>
    <w:rsid w:val="001F1300"/>
    <w:rsid w:val="001F2831"/>
    <w:rsid w:val="00206F07"/>
    <w:rsid w:val="00211935"/>
    <w:rsid w:val="00212927"/>
    <w:rsid w:val="002137A4"/>
    <w:rsid w:val="00216A64"/>
    <w:rsid w:val="00216D44"/>
    <w:rsid w:val="002174A6"/>
    <w:rsid w:val="00217C82"/>
    <w:rsid w:val="00220F82"/>
    <w:rsid w:val="00222278"/>
    <w:rsid w:val="00225FAB"/>
    <w:rsid w:val="0022787E"/>
    <w:rsid w:val="00227DB0"/>
    <w:rsid w:val="002305A4"/>
    <w:rsid w:val="00233D09"/>
    <w:rsid w:val="002355C5"/>
    <w:rsid w:val="002376E8"/>
    <w:rsid w:val="00241749"/>
    <w:rsid w:val="00246DDC"/>
    <w:rsid w:val="0024797D"/>
    <w:rsid w:val="0025198A"/>
    <w:rsid w:val="00251E5A"/>
    <w:rsid w:val="00260684"/>
    <w:rsid w:val="00274E62"/>
    <w:rsid w:val="002750EF"/>
    <w:rsid w:val="0027611C"/>
    <w:rsid w:val="00287952"/>
    <w:rsid w:val="002921A5"/>
    <w:rsid w:val="00293858"/>
    <w:rsid w:val="002958F9"/>
    <w:rsid w:val="00297F2A"/>
    <w:rsid w:val="002A2C95"/>
    <w:rsid w:val="002A3B94"/>
    <w:rsid w:val="002A7520"/>
    <w:rsid w:val="002B0ACB"/>
    <w:rsid w:val="002B2977"/>
    <w:rsid w:val="002B752B"/>
    <w:rsid w:val="002B7948"/>
    <w:rsid w:val="002C0515"/>
    <w:rsid w:val="002C2023"/>
    <w:rsid w:val="002C54C4"/>
    <w:rsid w:val="002D14BE"/>
    <w:rsid w:val="002D20DB"/>
    <w:rsid w:val="002D3040"/>
    <w:rsid w:val="002D32D6"/>
    <w:rsid w:val="002D58D8"/>
    <w:rsid w:val="002D6085"/>
    <w:rsid w:val="002D6FFF"/>
    <w:rsid w:val="002D7FAC"/>
    <w:rsid w:val="002E092D"/>
    <w:rsid w:val="002E245F"/>
    <w:rsid w:val="002F658B"/>
    <w:rsid w:val="002F7FAD"/>
    <w:rsid w:val="00304AD8"/>
    <w:rsid w:val="00315B37"/>
    <w:rsid w:val="00315E7D"/>
    <w:rsid w:val="00333AAB"/>
    <w:rsid w:val="00342EC9"/>
    <w:rsid w:val="0034448E"/>
    <w:rsid w:val="00344CDC"/>
    <w:rsid w:val="00345FF1"/>
    <w:rsid w:val="0035097F"/>
    <w:rsid w:val="00350D03"/>
    <w:rsid w:val="003553DC"/>
    <w:rsid w:val="00356723"/>
    <w:rsid w:val="00371787"/>
    <w:rsid w:val="003751B5"/>
    <w:rsid w:val="0038218A"/>
    <w:rsid w:val="003850F0"/>
    <w:rsid w:val="00387F97"/>
    <w:rsid w:val="00391E18"/>
    <w:rsid w:val="003A076D"/>
    <w:rsid w:val="003A4C2E"/>
    <w:rsid w:val="003A4D54"/>
    <w:rsid w:val="003A6FE6"/>
    <w:rsid w:val="003A72DC"/>
    <w:rsid w:val="003B24AF"/>
    <w:rsid w:val="003C344A"/>
    <w:rsid w:val="003C3F00"/>
    <w:rsid w:val="003D647D"/>
    <w:rsid w:val="003D64D5"/>
    <w:rsid w:val="003F186E"/>
    <w:rsid w:val="003F2524"/>
    <w:rsid w:val="004030F0"/>
    <w:rsid w:val="004110C2"/>
    <w:rsid w:val="00411E4F"/>
    <w:rsid w:val="00416747"/>
    <w:rsid w:val="004167B6"/>
    <w:rsid w:val="00432598"/>
    <w:rsid w:val="0043514B"/>
    <w:rsid w:val="00437BA1"/>
    <w:rsid w:val="00440399"/>
    <w:rsid w:val="004469EF"/>
    <w:rsid w:val="00451B77"/>
    <w:rsid w:val="00452DD9"/>
    <w:rsid w:val="00454392"/>
    <w:rsid w:val="00456F9E"/>
    <w:rsid w:val="00457DF6"/>
    <w:rsid w:val="0046156D"/>
    <w:rsid w:val="004617FA"/>
    <w:rsid w:val="004661DC"/>
    <w:rsid w:val="0046639E"/>
    <w:rsid w:val="00485230"/>
    <w:rsid w:val="004861B7"/>
    <w:rsid w:val="004868A1"/>
    <w:rsid w:val="0048691B"/>
    <w:rsid w:val="00496E55"/>
    <w:rsid w:val="004970BB"/>
    <w:rsid w:val="004971FE"/>
    <w:rsid w:val="004A1E92"/>
    <w:rsid w:val="004A3F2E"/>
    <w:rsid w:val="004A4ACB"/>
    <w:rsid w:val="004B0052"/>
    <w:rsid w:val="004B2B83"/>
    <w:rsid w:val="004B3372"/>
    <w:rsid w:val="004B4EB1"/>
    <w:rsid w:val="004C249F"/>
    <w:rsid w:val="004D20F3"/>
    <w:rsid w:val="004E44C3"/>
    <w:rsid w:val="004F23E4"/>
    <w:rsid w:val="004F248B"/>
    <w:rsid w:val="004F32A4"/>
    <w:rsid w:val="004F4D85"/>
    <w:rsid w:val="005028C8"/>
    <w:rsid w:val="0050736E"/>
    <w:rsid w:val="005154B1"/>
    <w:rsid w:val="00516B75"/>
    <w:rsid w:val="00517266"/>
    <w:rsid w:val="00530FEF"/>
    <w:rsid w:val="00531571"/>
    <w:rsid w:val="00532481"/>
    <w:rsid w:val="00535AC4"/>
    <w:rsid w:val="00543CDB"/>
    <w:rsid w:val="00547829"/>
    <w:rsid w:val="00552AEA"/>
    <w:rsid w:val="00552D1C"/>
    <w:rsid w:val="00555D8F"/>
    <w:rsid w:val="005621DD"/>
    <w:rsid w:val="0056402B"/>
    <w:rsid w:val="0056718C"/>
    <w:rsid w:val="0057498C"/>
    <w:rsid w:val="00591BF6"/>
    <w:rsid w:val="005A0F23"/>
    <w:rsid w:val="005A3798"/>
    <w:rsid w:val="005A5966"/>
    <w:rsid w:val="005A796A"/>
    <w:rsid w:val="005C0D73"/>
    <w:rsid w:val="005C1267"/>
    <w:rsid w:val="005C1C69"/>
    <w:rsid w:val="005C46B6"/>
    <w:rsid w:val="005C7527"/>
    <w:rsid w:val="005D73AC"/>
    <w:rsid w:val="005E0532"/>
    <w:rsid w:val="005E5B38"/>
    <w:rsid w:val="005E6A75"/>
    <w:rsid w:val="005F0930"/>
    <w:rsid w:val="005F7F39"/>
    <w:rsid w:val="00601894"/>
    <w:rsid w:val="006022CC"/>
    <w:rsid w:val="00604F12"/>
    <w:rsid w:val="00614D86"/>
    <w:rsid w:val="0061663D"/>
    <w:rsid w:val="006208E3"/>
    <w:rsid w:val="00621791"/>
    <w:rsid w:val="00621B83"/>
    <w:rsid w:val="00624A51"/>
    <w:rsid w:val="00627B0D"/>
    <w:rsid w:val="00630651"/>
    <w:rsid w:val="006328CC"/>
    <w:rsid w:val="0063399B"/>
    <w:rsid w:val="00644058"/>
    <w:rsid w:val="00662828"/>
    <w:rsid w:val="006672EE"/>
    <w:rsid w:val="00667F76"/>
    <w:rsid w:val="006700DF"/>
    <w:rsid w:val="0067255A"/>
    <w:rsid w:val="00675542"/>
    <w:rsid w:val="006864E5"/>
    <w:rsid w:val="00690BF7"/>
    <w:rsid w:val="006954E6"/>
    <w:rsid w:val="006A38A5"/>
    <w:rsid w:val="006A79EF"/>
    <w:rsid w:val="006B7069"/>
    <w:rsid w:val="006B7BA9"/>
    <w:rsid w:val="006C1536"/>
    <w:rsid w:val="006C63E2"/>
    <w:rsid w:val="006D25C1"/>
    <w:rsid w:val="006E24DD"/>
    <w:rsid w:val="006E322B"/>
    <w:rsid w:val="006E4BB0"/>
    <w:rsid w:val="006E6480"/>
    <w:rsid w:val="006E74B8"/>
    <w:rsid w:val="006F008B"/>
    <w:rsid w:val="006F0C7D"/>
    <w:rsid w:val="006F3155"/>
    <w:rsid w:val="006F3AEF"/>
    <w:rsid w:val="006F3D4A"/>
    <w:rsid w:val="00702F3B"/>
    <w:rsid w:val="00703D29"/>
    <w:rsid w:val="00711482"/>
    <w:rsid w:val="007145E0"/>
    <w:rsid w:val="0071645A"/>
    <w:rsid w:val="00717B63"/>
    <w:rsid w:val="00721778"/>
    <w:rsid w:val="007261AC"/>
    <w:rsid w:val="007270F7"/>
    <w:rsid w:val="007308B1"/>
    <w:rsid w:val="00736A89"/>
    <w:rsid w:val="007408E1"/>
    <w:rsid w:val="0074301A"/>
    <w:rsid w:val="0074460B"/>
    <w:rsid w:val="0074602F"/>
    <w:rsid w:val="007503DD"/>
    <w:rsid w:val="0075058C"/>
    <w:rsid w:val="00756980"/>
    <w:rsid w:val="0076324D"/>
    <w:rsid w:val="00765E5A"/>
    <w:rsid w:val="00766FA6"/>
    <w:rsid w:val="007671C1"/>
    <w:rsid w:val="007773A4"/>
    <w:rsid w:val="00777EE9"/>
    <w:rsid w:val="0078007B"/>
    <w:rsid w:val="007821F1"/>
    <w:rsid w:val="00785136"/>
    <w:rsid w:val="00793358"/>
    <w:rsid w:val="00794C09"/>
    <w:rsid w:val="007A6D77"/>
    <w:rsid w:val="007B1F54"/>
    <w:rsid w:val="007B2416"/>
    <w:rsid w:val="007B35F6"/>
    <w:rsid w:val="007B3C94"/>
    <w:rsid w:val="007B4F05"/>
    <w:rsid w:val="007B55C9"/>
    <w:rsid w:val="007B5E59"/>
    <w:rsid w:val="007B6E3B"/>
    <w:rsid w:val="007C02A3"/>
    <w:rsid w:val="007D62BE"/>
    <w:rsid w:val="007F42A4"/>
    <w:rsid w:val="0080650F"/>
    <w:rsid w:val="00807FCD"/>
    <w:rsid w:val="00812810"/>
    <w:rsid w:val="00813899"/>
    <w:rsid w:val="00825BD7"/>
    <w:rsid w:val="00836936"/>
    <w:rsid w:val="00837AA0"/>
    <w:rsid w:val="00837EDD"/>
    <w:rsid w:val="00846C33"/>
    <w:rsid w:val="008515C0"/>
    <w:rsid w:val="0085254C"/>
    <w:rsid w:val="00853EA1"/>
    <w:rsid w:val="00855CFF"/>
    <w:rsid w:val="00860A02"/>
    <w:rsid w:val="00861649"/>
    <w:rsid w:val="0086633C"/>
    <w:rsid w:val="00877BCB"/>
    <w:rsid w:val="00884A95"/>
    <w:rsid w:val="00886A3E"/>
    <w:rsid w:val="00891C4E"/>
    <w:rsid w:val="00891E22"/>
    <w:rsid w:val="008925D0"/>
    <w:rsid w:val="008A4A99"/>
    <w:rsid w:val="008B1767"/>
    <w:rsid w:val="008B4852"/>
    <w:rsid w:val="008B4D39"/>
    <w:rsid w:val="008B6024"/>
    <w:rsid w:val="008B7CDE"/>
    <w:rsid w:val="008C1776"/>
    <w:rsid w:val="008C3F82"/>
    <w:rsid w:val="008C58E9"/>
    <w:rsid w:val="008C6033"/>
    <w:rsid w:val="008C61D7"/>
    <w:rsid w:val="008C6FC6"/>
    <w:rsid w:val="008D2096"/>
    <w:rsid w:val="008E00AB"/>
    <w:rsid w:val="008E38CD"/>
    <w:rsid w:val="008E7048"/>
    <w:rsid w:val="0090074F"/>
    <w:rsid w:val="00903B3B"/>
    <w:rsid w:val="009131BD"/>
    <w:rsid w:val="009135AB"/>
    <w:rsid w:val="00915602"/>
    <w:rsid w:val="00922CF4"/>
    <w:rsid w:val="00923346"/>
    <w:rsid w:val="0092440B"/>
    <w:rsid w:val="00927E8A"/>
    <w:rsid w:val="00930643"/>
    <w:rsid w:val="00932959"/>
    <w:rsid w:val="00940989"/>
    <w:rsid w:val="009436D0"/>
    <w:rsid w:val="00944722"/>
    <w:rsid w:val="009453C0"/>
    <w:rsid w:val="00950BB3"/>
    <w:rsid w:val="00967501"/>
    <w:rsid w:val="009873E7"/>
    <w:rsid w:val="00990729"/>
    <w:rsid w:val="0099557F"/>
    <w:rsid w:val="009A06FF"/>
    <w:rsid w:val="009A0BF6"/>
    <w:rsid w:val="009A467C"/>
    <w:rsid w:val="009A66D1"/>
    <w:rsid w:val="009B12AE"/>
    <w:rsid w:val="009B3958"/>
    <w:rsid w:val="009B6C4E"/>
    <w:rsid w:val="009B6EEF"/>
    <w:rsid w:val="009C0430"/>
    <w:rsid w:val="009C1FAF"/>
    <w:rsid w:val="009C2929"/>
    <w:rsid w:val="009D0311"/>
    <w:rsid w:val="009D0B10"/>
    <w:rsid w:val="009D35E0"/>
    <w:rsid w:val="009D528A"/>
    <w:rsid w:val="009D53FC"/>
    <w:rsid w:val="009E0FFC"/>
    <w:rsid w:val="009E6E10"/>
    <w:rsid w:val="009F54EE"/>
    <w:rsid w:val="00A04821"/>
    <w:rsid w:val="00A06CCD"/>
    <w:rsid w:val="00A06FBF"/>
    <w:rsid w:val="00A2503C"/>
    <w:rsid w:val="00A25C99"/>
    <w:rsid w:val="00A2699D"/>
    <w:rsid w:val="00A475D4"/>
    <w:rsid w:val="00A51816"/>
    <w:rsid w:val="00A518F0"/>
    <w:rsid w:val="00A543D2"/>
    <w:rsid w:val="00A56F5C"/>
    <w:rsid w:val="00A60290"/>
    <w:rsid w:val="00A610AE"/>
    <w:rsid w:val="00A65355"/>
    <w:rsid w:val="00A65F10"/>
    <w:rsid w:val="00A733F4"/>
    <w:rsid w:val="00A831D0"/>
    <w:rsid w:val="00A83A64"/>
    <w:rsid w:val="00A91909"/>
    <w:rsid w:val="00A92D4F"/>
    <w:rsid w:val="00AB1CCD"/>
    <w:rsid w:val="00AB6B51"/>
    <w:rsid w:val="00AB6BFD"/>
    <w:rsid w:val="00AC5BEE"/>
    <w:rsid w:val="00AD1426"/>
    <w:rsid w:val="00AD1DC9"/>
    <w:rsid w:val="00AD2BD5"/>
    <w:rsid w:val="00AD5274"/>
    <w:rsid w:val="00AD64C7"/>
    <w:rsid w:val="00AD64F4"/>
    <w:rsid w:val="00AE36BF"/>
    <w:rsid w:val="00AE61A7"/>
    <w:rsid w:val="00AE6D45"/>
    <w:rsid w:val="00AE7FED"/>
    <w:rsid w:val="00AF519E"/>
    <w:rsid w:val="00AF6039"/>
    <w:rsid w:val="00B0042F"/>
    <w:rsid w:val="00B00443"/>
    <w:rsid w:val="00B05447"/>
    <w:rsid w:val="00B06D0F"/>
    <w:rsid w:val="00B13C0E"/>
    <w:rsid w:val="00B20846"/>
    <w:rsid w:val="00B225FD"/>
    <w:rsid w:val="00B245DB"/>
    <w:rsid w:val="00B254C6"/>
    <w:rsid w:val="00B30EEE"/>
    <w:rsid w:val="00B36AE7"/>
    <w:rsid w:val="00B36DC4"/>
    <w:rsid w:val="00B375E2"/>
    <w:rsid w:val="00B379C3"/>
    <w:rsid w:val="00B43544"/>
    <w:rsid w:val="00B467FC"/>
    <w:rsid w:val="00B5046B"/>
    <w:rsid w:val="00B53842"/>
    <w:rsid w:val="00B555C8"/>
    <w:rsid w:val="00B55C56"/>
    <w:rsid w:val="00B63343"/>
    <w:rsid w:val="00B70ED5"/>
    <w:rsid w:val="00B801D9"/>
    <w:rsid w:val="00B818F0"/>
    <w:rsid w:val="00B81F72"/>
    <w:rsid w:val="00B835D0"/>
    <w:rsid w:val="00B83BFD"/>
    <w:rsid w:val="00B84C6E"/>
    <w:rsid w:val="00B97591"/>
    <w:rsid w:val="00BA65CD"/>
    <w:rsid w:val="00BA76C4"/>
    <w:rsid w:val="00BB1C2A"/>
    <w:rsid w:val="00BB628F"/>
    <w:rsid w:val="00BC12EC"/>
    <w:rsid w:val="00BD5FCE"/>
    <w:rsid w:val="00BE3FD5"/>
    <w:rsid w:val="00BE512A"/>
    <w:rsid w:val="00BE53C9"/>
    <w:rsid w:val="00BE5CF3"/>
    <w:rsid w:val="00BF4A24"/>
    <w:rsid w:val="00BF6664"/>
    <w:rsid w:val="00C005CC"/>
    <w:rsid w:val="00C01D7B"/>
    <w:rsid w:val="00C01FCE"/>
    <w:rsid w:val="00C02B6A"/>
    <w:rsid w:val="00C04A6A"/>
    <w:rsid w:val="00C0595B"/>
    <w:rsid w:val="00C11992"/>
    <w:rsid w:val="00C17AB1"/>
    <w:rsid w:val="00C2042B"/>
    <w:rsid w:val="00C20651"/>
    <w:rsid w:val="00C22373"/>
    <w:rsid w:val="00C24821"/>
    <w:rsid w:val="00C24CA3"/>
    <w:rsid w:val="00C3495A"/>
    <w:rsid w:val="00C44A84"/>
    <w:rsid w:val="00C47A78"/>
    <w:rsid w:val="00C47B57"/>
    <w:rsid w:val="00C47CC5"/>
    <w:rsid w:val="00C51609"/>
    <w:rsid w:val="00C52FEF"/>
    <w:rsid w:val="00C573F9"/>
    <w:rsid w:val="00C606AF"/>
    <w:rsid w:val="00C64858"/>
    <w:rsid w:val="00C7368F"/>
    <w:rsid w:val="00C800F4"/>
    <w:rsid w:val="00C82583"/>
    <w:rsid w:val="00C826AC"/>
    <w:rsid w:val="00C9183D"/>
    <w:rsid w:val="00C97F09"/>
    <w:rsid w:val="00CA2F49"/>
    <w:rsid w:val="00CA6208"/>
    <w:rsid w:val="00CA79E9"/>
    <w:rsid w:val="00CB49FB"/>
    <w:rsid w:val="00CB63E8"/>
    <w:rsid w:val="00CC0D00"/>
    <w:rsid w:val="00CC3CC8"/>
    <w:rsid w:val="00CD190D"/>
    <w:rsid w:val="00CD6795"/>
    <w:rsid w:val="00CD73B3"/>
    <w:rsid w:val="00CE0495"/>
    <w:rsid w:val="00CE080B"/>
    <w:rsid w:val="00CE0EE6"/>
    <w:rsid w:val="00CE10AD"/>
    <w:rsid w:val="00CE1136"/>
    <w:rsid w:val="00CE6B6A"/>
    <w:rsid w:val="00CF0007"/>
    <w:rsid w:val="00CF0B33"/>
    <w:rsid w:val="00CF267D"/>
    <w:rsid w:val="00D00A8E"/>
    <w:rsid w:val="00D02FEE"/>
    <w:rsid w:val="00D13210"/>
    <w:rsid w:val="00D14C02"/>
    <w:rsid w:val="00D168D2"/>
    <w:rsid w:val="00D32154"/>
    <w:rsid w:val="00D43B78"/>
    <w:rsid w:val="00D5684D"/>
    <w:rsid w:val="00D60590"/>
    <w:rsid w:val="00D6445D"/>
    <w:rsid w:val="00D67107"/>
    <w:rsid w:val="00D71036"/>
    <w:rsid w:val="00D755B4"/>
    <w:rsid w:val="00D770D9"/>
    <w:rsid w:val="00D8426D"/>
    <w:rsid w:val="00D86FBF"/>
    <w:rsid w:val="00D90586"/>
    <w:rsid w:val="00D938FD"/>
    <w:rsid w:val="00D93DBE"/>
    <w:rsid w:val="00D94C70"/>
    <w:rsid w:val="00D953A0"/>
    <w:rsid w:val="00DA162F"/>
    <w:rsid w:val="00DB6088"/>
    <w:rsid w:val="00DB6BF3"/>
    <w:rsid w:val="00DB747B"/>
    <w:rsid w:val="00DB7C30"/>
    <w:rsid w:val="00DC270F"/>
    <w:rsid w:val="00DC2926"/>
    <w:rsid w:val="00DD124F"/>
    <w:rsid w:val="00DD2D1D"/>
    <w:rsid w:val="00DE4344"/>
    <w:rsid w:val="00DE7555"/>
    <w:rsid w:val="00DE7BD0"/>
    <w:rsid w:val="00DF1552"/>
    <w:rsid w:val="00DF1778"/>
    <w:rsid w:val="00DF257F"/>
    <w:rsid w:val="00DF46A6"/>
    <w:rsid w:val="00DF50BC"/>
    <w:rsid w:val="00E02373"/>
    <w:rsid w:val="00E023C9"/>
    <w:rsid w:val="00E03803"/>
    <w:rsid w:val="00E05603"/>
    <w:rsid w:val="00E110B7"/>
    <w:rsid w:val="00E135B8"/>
    <w:rsid w:val="00E13F07"/>
    <w:rsid w:val="00E2253F"/>
    <w:rsid w:val="00E2288B"/>
    <w:rsid w:val="00E25481"/>
    <w:rsid w:val="00E25AF0"/>
    <w:rsid w:val="00E31E01"/>
    <w:rsid w:val="00E33361"/>
    <w:rsid w:val="00E350DA"/>
    <w:rsid w:val="00E36112"/>
    <w:rsid w:val="00E44BFC"/>
    <w:rsid w:val="00E4778E"/>
    <w:rsid w:val="00E50EC6"/>
    <w:rsid w:val="00E566DB"/>
    <w:rsid w:val="00E65E66"/>
    <w:rsid w:val="00E700D3"/>
    <w:rsid w:val="00E76EAA"/>
    <w:rsid w:val="00E776F0"/>
    <w:rsid w:val="00E851F4"/>
    <w:rsid w:val="00E85790"/>
    <w:rsid w:val="00E86746"/>
    <w:rsid w:val="00E87A80"/>
    <w:rsid w:val="00E91ACB"/>
    <w:rsid w:val="00E9383D"/>
    <w:rsid w:val="00E93A5B"/>
    <w:rsid w:val="00E94886"/>
    <w:rsid w:val="00E94BBE"/>
    <w:rsid w:val="00E976E5"/>
    <w:rsid w:val="00E97FA4"/>
    <w:rsid w:val="00EA184C"/>
    <w:rsid w:val="00EA2A3D"/>
    <w:rsid w:val="00EA3309"/>
    <w:rsid w:val="00EA7B8C"/>
    <w:rsid w:val="00EB1E9C"/>
    <w:rsid w:val="00EB2B2F"/>
    <w:rsid w:val="00ED00F5"/>
    <w:rsid w:val="00ED1917"/>
    <w:rsid w:val="00EE75DB"/>
    <w:rsid w:val="00EF05AC"/>
    <w:rsid w:val="00EF0EAB"/>
    <w:rsid w:val="00EF3123"/>
    <w:rsid w:val="00EF75E3"/>
    <w:rsid w:val="00F00313"/>
    <w:rsid w:val="00F010E5"/>
    <w:rsid w:val="00F03CCC"/>
    <w:rsid w:val="00F04499"/>
    <w:rsid w:val="00F10380"/>
    <w:rsid w:val="00F10C64"/>
    <w:rsid w:val="00F12EB6"/>
    <w:rsid w:val="00F14856"/>
    <w:rsid w:val="00F179F0"/>
    <w:rsid w:val="00F274B6"/>
    <w:rsid w:val="00F2768A"/>
    <w:rsid w:val="00F3688C"/>
    <w:rsid w:val="00F43065"/>
    <w:rsid w:val="00F440DE"/>
    <w:rsid w:val="00F44802"/>
    <w:rsid w:val="00F5076E"/>
    <w:rsid w:val="00F554DC"/>
    <w:rsid w:val="00F7035F"/>
    <w:rsid w:val="00F70A37"/>
    <w:rsid w:val="00F718D8"/>
    <w:rsid w:val="00F7213E"/>
    <w:rsid w:val="00F745B0"/>
    <w:rsid w:val="00F84613"/>
    <w:rsid w:val="00F90DEB"/>
    <w:rsid w:val="00F962FC"/>
    <w:rsid w:val="00F96673"/>
    <w:rsid w:val="00FA0BA9"/>
    <w:rsid w:val="00FB5336"/>
    <w:rsid w:val="00FB706D"/>
    <w:rsid w:val="00FC4DF4"/>
    <w:rsid w:val="00FC6204"/>
    <w:rsid w:val="00FD7AAD"/>
    <w:rsid w:val="00FE1A21"/>
    <w:rsid w:val="00FE4791"/>
    <w:rsid w:val="00FF1038"/>
    <w:rsid w:val="00FF29C9"/>
    <w:rsid w:val="00FF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FC011"/>
  <w15:docId w15:val="{F7327EB2-9E7B-4F39-AC2F-AB0A01A7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F12"/>
    <w:pPr>
      <w:spacing w:after="0" w:line="240" w:lineRule="auto"/>
    </w:pPr>
  </w:style>
  <w:style w:type="paragraph" w:styleId="Heading1">
    <w:name w:val="heading 1"/>
    <w:basedOn w:val="Normal"/>
    <w:next w:val="Normal"/>
    <w:link w:val="Heading1Char"/>
    <w:uiPriority w:val="9"/>
    <w:qFormat/>
    <w:rsid w:val="00B225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3803"/>
    <w:pPr>
      <w:keepNext/>
      <w:keepLines/>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3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4B3372"/>
    <w:rPr>
      <w:rFonts w:ascii="Courier New" w:eastAsia="Times New Roman" w:hAnsi="Courier New" w:cs="Courier New"/>
      <w:sz w:val="20"/>
      <w:szCs w:val="20"/>
    </w:rPr>
  </w:style>
  <w:style w:type="paragraph" w:styleId="ListParagraph">
    <w:name w:val="List Paragraph"/>
    <w:basedOn w:val="Normal"/>
    <w:uiPriority w:val="34"/>
    <w:qFormat/>
    <w:rsid w:val="00B36DC4"/>
    <w:pPr>
      <w:ind w:left="720"/>
      <w:contextualSpacing/>
    </w:pPr>
  </w:style>
  <w:style w:type="character" w:styleId="PlaceholderText">
    <w:name w:val="Placeholder Text"/>
    <w:basedOn w:val="DefaultParagraphFont"/>
    <w:uiPriority w:val="99"/>
    <w:semiHidden/>
    <w:rsid w:val="005028C8"/>
    <w:rPr>
      <w:color w:val="808080"/>
    </w:rPr>
  </w:style>
  <w:style w:type="paragraph" w:styleId="BalloonText">
    <w:name w:val="Balloon Text"/>
    <w:basedOn w:val="Normal"/>
    <w:link w:val="BalloonTextChar"/>
    <w:uiPriority w:val="99"/>
    <w:semiHidden/>
    <w:unhideWhenUsed/>
    <w:rsid w:val="005028C8"/>
    <w:rPr>
      <w:rFonts w:ascii="Tahoma" w:hAnsi="Tahoma" w:cs="Tahoma"/>
      <w:sz w:val="16"/>
      <w:szCs w:val="16"/>
    </w:rPr>
  </w:style>
  <w:style w:type="character" w:customStyle="1" w:styleId="BalloonTextChar">
    <w:name w:val="Balloon Text Char"/>
    <w:basedOn w:val="DefaultParagraphFont"/>
    <w:link w:val="BalloonText"/>
    <w:uiPriority w:val="99"/>
    <w:semiHidden/>
    <w:rsid w:val="005028C8"/>
    <w:rPr>
      <w:rFonts w:ascii="Tahoma" w:hAnsi="Tahoma" w:cs="Tahoma"/>
      <w:sz w:val="16"/>
      <w:szCs w:val="16"/>
    </w:rPr>
  </w:style>
  <w:style w:type="table" w:styleId="TableGrid">
    <w:name w:val="Table Grid"/>
    <w:basedOn w:val="TableNormal"/>
    <w:uiPriority w:val="59"/>
    <w:rsid w:val="0073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B7069"/>
  </w:style>
  <w:style w:type="character" w:customStyle="1" w:styleId="atn">
    <w:name w:val="atn"/>
    <w:basedOn w:val="DefaultParagraphFont"/>
    <w:rsid w:val="006B7069"/>
  </w:style>
  <w:style w:type="table" w:styleId="LightShading">
    <w:name w:val="Light Shading"/>
    <w:basedOn w:val="TableNormal"/>
    <w:uiPriority w:val="60"/>
    <w:rsid w:val="006A79E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2750EF"/>
    <w:pPr>
      <w:spacing w:before="100" w:beforeAutospacing="1" w:after="100" w:afterAutospacing="1"/>
    </w:pPr>
    <w:rPr>
      <w:rFonts w:eastAsiaTheme="minorEastAsia"/>
    </w:rPr>
  </w:style>
  <w:style w:type="paragraph" w:styleId="NoSpacing">
    <w:name w:val="No Spacing"/>
    <w:link w:val="NoSpacingChar"/>
    <w:uiPriority w:val="1"/>
    <w:qFormat/>
    <w:rsid w:val="00AF6039"/>
    <w:pPr>
      <w:spacing w:after="0" w:line="240" w:lineRule="auto"/>
    </w:pPr>
  </w:style>
  <w:style w:type="character" w:customStyle="1" w:styleId="tgc">
    <w:name w:val="_tgc"/>
    <w:basedOn w:val="DefaultParagraphFont"/>
    <w:rsid w:val="00555D8F"/>
  </w:style>
  <w:style w:type="paragraph" w:styleId="Caption">
    <w:name w:val="caption"/>
    <w:basedOn w:val="Normal"/>
    <w:next w:val="Normal"/>
    <w:uiPriority w:val="35"/>
    <w:unhideWhenUsed/>
    <w:qFormat/>
    <w:rsid w:val="00EB2B2F"/>
    <w:rPr>
      <w:b/>
      <w:bCs/>
      <w:color w:val="4F81BD" w:themeColor="accent1"/>
      <w:sz w:val="18"/>
      <w:szCs w:val="18"/>
    </w:rPr>
  </w:style>
  <w:style w:type="paragraph" w:styleId="Title">
    <w:name w:val="Title"/>
    <w:basedOn w:val="Normal"/>
    <w:next w:val="Normal"/>
    <w:link w:val="TitleChar"/>
    <w:uiPriority w:val="10"/>
    <w:qFormat/>
    <w:rsid w:val="00D00A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0A8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2042B"/>
    <w:pPr>
      <w:tabs>
        <w:tab w:val="center" w:pos="4680"/>
        <w:tab w:val="right" w:pos="9360"/>
      </w:tabs>
    </w:pPr>
  </w:style>
  <w:style w:type="character" w:customStyle="1" w:styleId="HeaderChar">
    <w:name w:val="Header Char"/>
    <w:basedOn w:val="DefaultParagraphFont"/>
    <w:link w:val="Header"/>
    <w:uiPriority w:val="99"/>
    <w:rsid w:val="00C2042B"/>
  </w:style>
  <w:style w:type="paragraph" w:styleId="Footer">
    <w:name w:val="footer"/>
    <w:basedOn w:val="Normal"/>
    <w:link w:val="FooterChar"/>
    <w:uiPriority w:val="99"/>
    <w:unhideWhenUsed/>
    <w:rsid w:val="00C2042B"/>
    <w:pPr>
      <w:tabs>
        <w:tab w:val="center" w:pos="4680"/>
        <w:tab w:val="right" w:pos="9360"/>
      </w:tabs>
    </w:pPr>
  </w:style>
  <w:style w:type="character" w:customStyle="1" w:styleId="FooterChar">
    <w:name w:val="Footer Char"/>
    <w:basedOn w:val="DefaultParagraphFont"/>
    <w:link w:val="Footer"/>
    <w:uiPriority w:val="99"/>
    <w:rsid w:val="00C2042B"/>
  </w:style>
  <w:style w:type="character" w:styleId="LineNumber">
    <w:name w:val="line number"/>
    <w:basedOn w:val="DefaultParagraphFont"/>
    <w:uiPriority w:val="99"/>
    <w:semiHidden/>
    <w:unhideWhenUsed/>
    <w:rsid w:val="00C2042B"/>
  </w:style>
  <w:style w:type="character" w:customStyle="1" w:styleId="Heading2Char">
    <w:name w:val="Heading 2 Char"/>
    <w:basedOn w:val="DefaultParagraphFont"/>
    <w:link w:val="Heading2"/>
    <w:uiPriority w:val="9"/>
    <w:rsid w:val="00E03803"/>
    <w:rPr>
      <w:rFonts w:ascii="Times New Roman" w:eastAsiaTheme="majorEastAsia" w:hAnsi="Times New Roman" w:cstheme="majorBidi"/>
      <w:b/>
      <w:bCs/>
      <w:color w:val="000000" w:themeColor="text1"/>
      <w:sz w:val="20"/>
      <w:szCs w:val="26"/>
    </w:rPr>
  </w:style>
  <w:style w:type="character" w:customStyle="1" w:styleId="Heading1Char">
    <w:name w:val="Heading 1 Char"/>
    <w:basedOn w:val="DefaultParagraphFont"/>
    <w:link w:val="Heading1"/>
    <w:uiPriority w:val="9"/>
    <w:rsid w:val="00B225FD"/>
    <w:rPr>
      <w:rFonts w:asciiTheme="majorHAnsi" w:eastAsiaTheme="majorEastAsia" w:hAnsiTheme="majorHAnsi" w:cstheme="majorBidi"/>
      <w:b/>
      <w:bCs/>
      <w:color w:val="365F91" w:themeColor="accent1" w:themeShade="BF"/>
      <w:sz w:val="28"/>
      <w:szCs w:val="28"/>
    </w:rPr>
  </w:style>
  <w:style w:type="character" w:customStyle="1" w:styleId="fliesstext">
    <w:name w:val="fliesstext"/>
    <w:basedOn w:val="DefaultParagraphFont"/>
    <w:rsid w:val="004F32A4"/>
  </w:style>
  <w:style w:type="paragraph" w:customStyle="1" w:styleId="EndNoteBibliographyTitle">
    <w:name w:val="EndNote Bibliography Title"/>
    <w:basedOn w:val="Normal"/>
    <w:link w:val="EndNoteBibliographyTitleChar"/>
    <w:rsid w:val="00E2288B"/>
    <w:pPr>
      <w:jc w:val="center"/>
    </w:pPr>
    <w:rPr>
      <w:noProof/>
    </w:rPr>
  </w:style>
  <w:style w:type="character" w:customStyle="1" w:styleId="NoSpacingChar">
    <w:name w:val="No Spacing Char"/>
    <w:basedOn w:val="DefaultParagraphFont"/>
    <w:link w:val="NoSpacing"/>
    <w:uiPriority w:val="1"/>
    <w:rsid w:val="00E2288B"/>
  </w:style>
  <w:style w:type="character" w:customStyle="1" w:styleId="EndNoteBibliographyTitleChar">
    <w:name w:val="EndNote Bibliography Title Char"/>
    <w:basedOn w:val="NoSpacingChar"/>
    <w:link w:val="EndNoteBibliographyTitle"/>
    <w:rsid w:val="00E2288B"/>
    <w:rPr>
      <w:rFonts w:ascii="Times New Roman" w:hAnsi="Times New Roman" w:cs="Times New Roman"/>
      <w:noProof/>
      <w:color w:val="000000" w:themeColor="text1"/>
      <w:sz w:val="20"/>
    </w:rPr>
  </w:style>
  <w:style w:type="paragraph" w:customStyle="1" w:styleId="EndNoteBibliography">
    <w:name w:val="EndNote Bibliography"/>
    <w:basedOn w:val="Normal"/>
    <w:link w:val="EndNoteBibliographyChar"/>
    <w:rsid w:val="00E2288B"/>
    <w:pPr>
      <w:jc w:val="both"/>
    </w:pPr>
    <w:rPr>
      <w:noProof/>
    </w:rPr>
  </w:style>
  <w:style w:type="character" w:customStyle="1" w:styleId="EndNoteBibliographyChar">
    <w:name w:val="EndNote Bibliography Char"/>
    <w:basedOn w:val="NoSpacingChar"/>
    <w:link w:val="EndNoteBibliography"/>
    <w:rsid w:val="00E2288B"/>
    <w:rPr>
      <w:rFonts w:ascii="Times New Roman" w:hAnsi="Times New Roman" w:cs="Times New Roman"/>
      <w:noProof/>
      <w:color w:val="000000" w:themeColor="text1"/>
      <w:sz w:val="20"/>
    </w:rPr>
  </w:style>
  <w:style w:type="character" w:styleId="CommentReference">
    <w:name w:val="annotation reference"/>
    <w:basedOn w:val="DefaultParagraphFont"/>
    <w:uiPriority w:val="99"/>
    <w:semiHidden/>
    <w:unhideWhenUsed/>
    <w:rsid w:val="004E44C3"/>
    <w:rPr>
      <w:sz w:val="16"/>
      <w:szCs w:val="16"/>
    </w:rPr>
  </w:style>
  <w:style w:type="paragraph" w:styleId="CommentText">
    <w:name w:val="annotation text"/>
    <w:basedOn w:val="Normal"/>
    <w:link w:val="CommentTextChar"/>
    <w:uiPriority w:val="99"/>
    <w:semiHidden/>
    <w:unhideWhenUsed/>
    <w:rsid w:val="004E44C3"/>
    <w:rPr>
      <w:szCs w:val="20"/>
    </w:rPr>
  </w:style>
  <w:style w:type="character" w:customStyle="1" w:styleId="CommentTextChar">
    <w:name w:val="Comment Text Char"/>
    <w:basedOn w:val="DefaultParagraphFont"/>
    <w:link w:val="CommentText"/>
    <w:uiPriority w:val="99"/>
    <w:semiHidden/>
    <w:rsid w:val="004E44C3"/>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E44C3"/>
    <w:rPr>
      <w:b/>
      <w:bCs/>
    </w:rPr>
  </w:style>
  <w:style w:type="character" w:customStyle="1" w:styleId="CommentSubjectChar">
    <w:name w:val="Comment Subject Char"/>
    <w:basedOn w:val="CommentTextChar"/>
    <w:link w:val="CommentSubject"/>
    <w:uiPriority w:val="99"/>
    <w:semiHidden/>
    <w:rsid w:val="004E44C3"/>
    <w:rPr>
      <w:rFonts w:ascii="Times New Roman" w:hAnsi="Times New Roman"/>
      <w:b/>
      <w:bCs/>
      <w:color w:val="000000" w:themeColor="text1"/>
      <w:sz w:val="20"/>
      <w:szCs w:val="20"/>
    </w:rPr>
  </w:style>
  <w:style w:type="paragraph" w:styleId="Revision">
    <w:name w:val="Revision"/>
    <w:hidden/>
    <w:uiPriority w:val="99"/>
    <w:semiHidden/>
    <w:rsid w:val="00DB747B"/>
    <w:pPr>
      <w:spacing w:after="0" w:line="240" w:lineRule="auto"/>
    </w:pPr>
    <w:rPr>
      <w:color w:val="000000" w:themeColor="text1"/>
      <w:sz w:val="20"/>
    </w:rPr>
  </w:style>
  <w:style w:type="character" w:styleId="Hyperlink">
    <w:name w:val="Hyperlink"/>
    <w:basedOn w:val="DefaultParagraphFont"/>
    <w:uiPriority w:val="99"/>
    <w:semiHidden/>
    <w:unhideWhenUsed/>
    <w:rsid w:val="00AD64C7"/>
    <w:rPr>
      <w:color w:val="047AC6"/>
      <w:u w:val="single"/>
      <w:bdr w:val="none" w:sz="0" w:space="0" w:color="auto" w:frame="1"/>
    </w:rPr>
  </w:style>
  <w:style w:type="character" w:customStyle="1" w:styleId="highlight1">
    <w:name w:val="highlight1"/>
    <w:basedOn w:val="DefaultParagraphFont"/>
    <w:rsid w:val="00AD64C7"/>
    <w:rPr>
      <w:bdr w:val="single" w:sz="6" w:space="0" w:color="62EB92" w:frame="1"/>
      <w:shd w:val="clear" w:color="auto" w:fill="C9F2D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96189">
      <w:bodyDiv w:val="1"/>
      <w:marLeft w:val="0"/>
      <w:marRight w:val="0"/>
      <w:marTop w:val="0"/>
      <w:marBottom w:val="0"/>
      <w:divBdr>
        <w:top w:val="none" w:sz="0" w:space="0" w:color="auto"/>
        <w:left w:val="none" w:sz="0" w:space="0" w:color="auto"/>
        <w:bottom w:val="none" w:sz="0" w:space="0" w:color="auto"/>
        <w:right w:val="none" w:sz="0" w:space="0" w:color="auto"/>
      </w:divBdr>
    </w:div>
    <w:div w:id="397870222">
      <w:bodyDiv w:val="1"/>
      <w:marLeft w:val="0"/>
      <w:marRight w:val="0"/>
      <w:marTop w:val="0"/>
      <w:marBottom w:val="0"/>
      <w:divBdr>
        <w:top w:val="none" w:sz="0" w:space="0" w:color="auto"/>
        <w:left w:val="none" w:sz="0" w:space="0" w:color="auto"/>
        <w:bottom w:val="none" w:sz="0" w:space="0" w:color="auto"/>
        <w:right w:val="none" w:sz="0" w:space="0" w:color="auto"/>
      </w:divBdr>
      <w:divsChild>
        <w:div w:id="1627849335">
          <w:marLeft w:val="0"/>
          <w:marRight w:val="0"/>
          <w:marTop w:val="0"/>
          <w:marBottom w:val="0"/>
          <w:divBdr>
            <w:top w:val="none" w:sz="0" w:space="0" w:color="auto"/>
            <w:left w:val="none" w:sz="0" w:space="0" w:color="auto"/>
            <w:bottom w:val="none" w:sz="0" w:space="0" w:color="auto"/>
            <w:right w:val="none" w:sz="0" w:space="0" w:color="auto"/>
          </w:divBdr>
          <w:divsChild>
            <w:div w:id="780998436">
              <w:marLeft w:val="0"/>
              <w:marRight w:val="0"/>
              <w:marTop w:val="0"/>
              <w:marBottom w:val="0"/>
              <w:divBdr>
                <w:top w:val="none" w:sz="0" w:space="0" w:color="auto"/>
                <w:left w:val="none" w:sz="0" w:space="0" w:color="auto"/>
                <w:bottom w:val="none" w:sz="0" w:space="0" w:color="auto"/>
                <w:right w:val="none" w:sz="0" w:space="0" w:color="auto"/>
              </w:divBdr>
              <w:divsChild>
                <w:div w:id="32316222">
                  <w:marLeft w:val="0"/>
                  <w:marRight w:val="0"/>
                  <w:marTop w:val="0"/>
                  <w:marBottom w:val="0"/>
                  <w:divBdr>
                    <w:top w:val="none" w:sz="0" w:space="0" w:color="auto"/>
                    <w:left w:val="none" w:sz="0" w:space="0" w:color="auto"/>
                    <w:bottom w:val="none" w:sz="0" w:space="0" w:color="auto"/>
                    <w:right w:val="none" w:sz="0" w:space="0" w:color="auto"/>
                  </w:divBdr>
                  <w:divsChild>
                    <w:div w:id="91516208">
                      <w:marLeft w:val="0"/>
                      <w:marRight w:val="0"/>
                      <w:marTop w:val="0"/>
                      <w:marBottom w:val="0"/>
                      <w:divBdr>
                        <w:top w:val="none" w:sz="0" w:space="0" w:color="auto"/>
                        <w:left w:val="none" w:sz="0" w:space="0" w:color="auto"/>
                        <w:bottom w:val="none" w:sz="0" w:space="0" w:color="auto"/>
                        <w:right w:val="none" w:sz="0" w:space="0" w:color="auto"/>
                      </w:divBdr>
                      <w:divsChild>
                        <w:div w:id="499541870">
                          <w:marLeft w:val="0"/>
                          <w:marRight w:val="0"/>
                          <w:marTop w:val="0"/>
                          <w:marBottom w:val="0"/>
                          <w:divBdr>
                            <w:top w:val="none" w:sz="0" w:space="0" w:color="auto"/>
                            <w:left w:val="none" w:sz="0" w:space="0" w:color="auto"/>
                            <w:bottom w:val="none" w:sz="0" w:space="0" w:color="auto"/>
                            <w:right w:val="none" w:sz="0" w:space="0" w:color="auto"/>
                          </w:divBdr>
                          <w:divsChild>
                            <w:div w:id="137064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39951">
      <w:bodyDiv w:val="1"/>
      <w:marLeft w:val="0"/>
      <w:marRight w:val="0"/>
      <w:marTop w:val="0"/>
      <w:marBottom w:val="0"/>
      <w:divBdr>
        <w:top w:val="none" w:sz="0" w:space="0" w:color="auto"/>
        <w:left w:val="none" w:sz="0" w:space="0" w:color="auto"/>
        <w:bottom w:val="none" w:sz="0" w:space="0" w:color="auto"/>
        <w:right w:val="none" w:sz="0" w:space="0" w:color="auto"/>
      </w:divBdr>
      <w:divsChild>
        <w:div w:id="1775205633">
          <w:marLeft w:val="0"/>
          <w:marRight w:val="0"/>
          <w:marTop w:val="0"/>
          <w:marBottom w:val="0"/>
          <w:divBdr>
            <w:top w:val="none" w:sz="0" w:space="0" w:color="auto"/>
            <w:left w:val="none" w:sz="0" w:space="0" w:color="auto"/>
            <w:bottom w:val="none" w:sz="0" w:space="0" w:color="auto"/>
            <w:right w:val="none" w:sz="0" w:space="0" w:color="auto"/>
          </w:divBdr>
          <w:divsChild>
            <w:div w:id="321936797">
              <w:marLeft w:val="0"/>
              <w:marRight w:val="0"/>
              <w:marTop w:val="0"/>
              <w:marBottom w:val="0"/>
              <w:divBdr>
                <w:top w:val="none" w:sz="0" w:space="0" w:color="auto"/>
                <w:left w:val="none" w:sz="0" w:space="0" w:color="auto"/>
                <w:bottom w:val="none" w:sz="0" w:space="0" w:color="auto"/>
                <w:right w:val="none" w:sz="0" w:space="0" w:color="auto"/>
              </w:divBdr>
              <w:divsChild>
                <w:div w:id="118687859">
                  <w:marLeft w:val="0"/>
                  <w:marRight w:val="0"/>
                  <w:marTop w:val="0"/>
                  <w:marBottom w:val="0"/>
                  <w:divBdr>
                    <w:top w:val="none" w:sz="0" w:space="0" w:color="auto"/>
                    <w:left w:val="none" w:sz="0" w:space="0" w:color="auto"/>
                    <w:bottom w:val="none" w:sz="0" w:space="0" w:color="auto"/>
                    <w:right w:val="none" w:sz="0" w:space="0" w:color="auto"/>
                  </w:divBdr>
                  <w:divsChild>
                    <w:div w:id="1870871848">
                      <w:marLeft w:val="0"/>
                      <w:marRight w:val="0"/>
                      <w:marTop w:val="0"/>
                      <w:marBottom w:val="0"/>
                      <w:divBdr>
                        <w:top w:val="none" w:sz="0" w:space="0" w:color="auto"/>
                        <w:left w:val="none" w:sz="0" w:space="0" w:color="auto"/>
                        <w:bottom w:val="none" w:sz="0" w:space="0" w:color="auto"/>
                        <w:right w:val="none" w:sz="0" w:space="0" w:color="auto"/>
                      </w:divBdr>
                      <w:divsChild>
                        <w:div w:id="945888510">
                          <w:marLeft w:val="0"/>
                          <w:marRight w:val="0"/>
                          <w:marTop w:val="0"/>
                          <w:marBottom w:val="0"/>
                          <w:divBdr>
                            <w:top w:val="none" w:sz="0" w:space="0" w:color="auto"/>
                            <w:left w:val="none" w:sz="0" w:space="0" w:color="auto"/>
                            <w:bottom w:val="none" w:sz="0" w:space="0" w:color="auto"/>
                            <w:right w:val="none" w:sz="0" w:space="0" w:color="auto"/>
                          </w:divBdr>
                          <w:divsChild>
                            <w:div w:id="2133553624">
                              <w:marLeft w:val="0"/>
                              <w:marRight w:val="0"/>
                              <w:marTop w:val="0"/>
                              <w:marBottom w:val="0"/>
                              <w:divBdr>
                                <w:top w:val="none" w:sz="0" w:space="0" w:color="auto"/>
                                <w:left w:val="none" w:sz="0" w:space="0" w:color="auto"/>
                                <w:bottom w:val="none" w:sz="0" w:space="0" w:color="auto"/>
                                <w:right w:val="none" w:sz="0" w:space="0" w:color="auto"/>
                              </w:divBdr>
                              <w:divsChild>
                                <w:div w:id="719746748">
                                  <w:marLeft w:val="0"/>
                                  <w:marRight w:val="0"/>
                                  <w:marTop w:val="0"/>
                                  <w:marBottom w:val="0"/>
                                  <w:divBdr>
                                    <w:top w:val="none" w:sz="0" w:space="0" w:color="auto"/>
                                    <w:left w:val="none" w:sz="0" w:space="0" w:color="auto"/>
                                    <w:bottom w:val="none" w:sz="0" w:space="0" w:color="auto"/>
                                    <w:right w:val="none" w:sz="0" w:space="0" w:color="auto"/>
                                  </w:divBdr>
                                  <w:divsChild>
                                    <w:div w:id="1647733864">
                                      <w:marLeft w:val="0"/>
                                      <w:marRight w:val="0"/>
                                      <w:marTop w:val="0"/>
                                      <w:marBottom w:val="0"/>
                                      <w:divBdr>
                                        <w:top w:val="none" w:sz="0" w:space="0" w:color="auto"/>
                                        <w:left w:val="none" w:sz="0" w:space="0" w:color="auto"/>
                                        <w:bottom w:val="none" w:sz="0" w:space="0" w:color="auto"/>
                                        <w:right w:val="none" w:sz="0" w:space="0" w:color="auto"/>
                                      </w:divBdr>
                                      <w:divsChild>
                                        <w:div w:id="930116808">
                                          <w:marLeft w:val="0"/>
                                          <w:marRight w:val="0"/>
                                          <w:marTop w:val="0"/>
                                          <w:marBottom w:val="0"/>
                                          <w:divBdr>
                                            <w:top w:val="none" w:sz="0" w:space="0" w:color="auto"/>
                                            <w:left w:val="none" w:sz="0" w:space="0" w:color="auto"/>
                                            <w:bottom w:val="none" w:sz="0" w:space="0" w:color="auto"/>
                                            <w:right w:val="none" w:sz="0" w:space="0" w:color="auto"/>
                                          </w:divBdr>
                                          <w:divsChild>
                                            <w:div w:id="427316961">
                                              <w:marLeft w:val="0"/>
                                              <w:marRight w:val="0"/>
                                              <w:marTop w:val="0"/>
                                              <w:marBottom w:val="0"/>
                                              <w:divBdr>
                                                <w:top w:val="none" w:sz="0" w:space="0" w:color="auto"/>
                                                <w:left w:val="none" w:sz="0" w:space="0" w:color="auto"/>
                                                <w:bottom w:val="none" w:sz="0" w:space="0" w:color="auto"/>
                                                <w:right w:val="none" w:sz="0" w:space="0" w:color="auto"/>
                                              </w:divBdr>
                                              <w:divsChild>
                                                <w:div w:id="2003845887">
                                                  <w:marLeft w:val="0"/>
                                                  <w:marRight w:val="0"/>
                                                  <w:marTop w:val="0"/>
                                                  <w:marBottom w:val="0"/>
                                                  <w:divBdr>
                                                    <w:top w:val="none" w:sz="0" w:space="0" w:color="auto"/>
                                                    <w:left w:val="none" w:sz="0" w:space="0" w:color="auto"/>
                                                    <w:bottom w:val="none" w:sz="0" w:space="0" w:color="auto"/>
                                                    <w:right w:val="none" w:sz="0" w:space="0" w:color="auto"/>
                                                  </w:divBdr>
                                                  <w:divsChild>
                                                    <w:div w:id="1708527245">
                                                      <w:marLeft w:val="0"/>
                                                      <w:marRight w:val="0"/>
                                                      <w:marTop w:val="0"/>
                                                      <w:marBottom w:val="0"/>
                                                      <w:divBdr>
                                                        <w:top w:val="none" w:sz="0" w:space="0" w:color="auto"/>
                                                        <w:left w:val="none" w:sz="0" w:space="0" w:color="auto"/>
                                                        <w:bottom w:val="none" w:sz="0" w:space="0" w:color="auto"/>
                                                        <w:right w:val="none" w:sz="0" w:space="0" w:color="auto"/>
                                                      </w:divBdr>
                                                      <w:divsChild>
                                                        <w:div w:id="1413427955">
                                                          <w:marLeft w:val="0"/>
                                                          <w:marRight w:val="0"/>
                                                          <w:marTop w:val="0"/>
                                                          <w:marBottom w:val="0"/>
                                                          <w:divBdr>
                                                            <w:top w:val="none" w:sz="0" w:space="0" w:color="auto"/>
                                                            <w:left w:val="none" w:sz="0" w:space="0" w:color="auto"/>
                                                            <w:bottom w:val="none" w:sz="0" w:space="0" w:color="auto"/>
                                                            <w:right w:val="none" w:sz="0" w:space="0" w:color="auto"/>
                                                          </w:divBdr>
                                                          <w:divsChild>
                                                            <w:div w:id="386295156">
                                                              <w:marLeft w:val="0"/>
                                                              <w:marRight w:val="0"/>
                                                              <w:marTop w:val="0"/>
                                                              <w:marBottom w:val="0"/>
                                                              <w:divBdr>
                                                                <w:top w:val="none" w:sz="0" w:space="0" w:color="auto"/>
                                                                <w:left w:val="none" w:sz="0" w:space="0" w:color="auto"/>
                                                                <w:bottom w:val="none" w:sz="0" w:space="0" w:color="auto"/>
                                                                <w:right w:val="none" w:sz="0" w:space="0" w:color="auto"/>
                                                              </w:divBdr>
                                                              <w:divsChild>
                                                                <w:div w:id="115410479">
                                                                  <w:marLeft w:val="0"/>
                                                                  <w:marRight w:val="0"/>
                                                                  <w:marTop w:val="0"/>
                                                                  <w:marBottom w:val="0"/>
                                                                  <w:divBdr>
                                                                    <w:top w:val="none" w:sz="0" w:space="0" w:color="auto"/>
                                                                    <w:left w:val="none" w:sz="0" w:space="0" w:color="auto"/>
                                                                    <w:bottom w:val="none" w:sz="0" w:space="0" w:color="auto"/>
                                                                    <w:right w:val="none" w:sz="0" w:space="0" w:color="auto"/>
                                                                  </w:divBdr>
                                                                  <w:divsChild>
                                                                    <w:div w:id="943153582">
                                                                      <w:marLeft w:val="0"/>
                                                                      <w:marRight w:val="0"/>
                                                                      <w:marTop w:val="0"/>
                                                                      <w:marBottom w:val="0"/>
                                                                      <w:divBdr>
                                                                        <w:top w:val="none" w:sz="0" w:space="0" w:color="auto"/>
                                                                        <w:left w:val="none" w:sz="0" w:space="0" w:color="auto"/>
                                                                        <w:bottom w:val="none" w:sz="0" w:space="0" w:color="auto"/>
                                                                        <w:right w:val="none" w:sz="0" w:space="0" w:color="auto"/>
                                                                      </w:divBdr>
                                                                      <w:divsChild>
                                                                        <w:div w:id="850796286">
                                                                          <w:marLeft w:val="0"/>
                                                                          <w:marRight w:val="0"/>
                                                                          <w:marTop w:val="0"/>
                                                                          <w:marBottom w:val="0"/>
                                                                          <w:divBdr>
                                                                            <w:top w:val="none" w:sz="0" w:space="0" w:color="auto"/>
                                                                            <w:left w:val="none" w:sz="0" w:space="0" w:color="auto"/>
                                                                            <w:bottom w:val="none" w:sz="0" w:space="0" w:color="auto"/>
                                                                            <w:right w:val="none" w:sz="0" w:space="0" w:color="auto"/>
                                                                          </w:divBdr>
                                                                          <w:divsChild>
                                                                            <w:div w:id="1142042476">
                                                                              <w:marLeft w:val="0"/>
                                                                              <w:marRight w:val="0"/>
                                                                              <w:marTop w:val="0"/>
                                                                              <w:marBottom w:val="0"/>
                                                                              <w:divBdr>
                                                                                <w:top w:val="none" w:sz="0" w:space="0" w:color="auto"/>
                                                                                <w:left w:val="none" w:sz="0" w:space="0" w:color="auto"/>
                                                                                <w:bottom w:val="none" w:sz="0" w:space="0" w:color="auto"/>
                                                                                <w:right w:val="none" w:sz="0" w:space="0" w:color="auto"/>
                                                                              </w:divBdr>
                                                                              <w:divsChild>
                                                                                <w:div w:id="136538372">
                                                                                  <w:marLeft w:val="0"/>
                                                                                  <w:marRight w:val="0"/>
                                                                                  <w:marTop w:val="0"/>
                                                                                  <w:marBottom w:val="0"/>
                                                                                  <w:divBdr>
                                                                                    <w:top w:val="none" w:sz="0" w:space="0" w:color="auto"/>
                                                                                    <w:left w:val="none" w:sz="0" w:space="0" w:color="auto"/>
                                                                                    <w:bottom w:val="none" w:sz="0" w:space="0" w:color="auto"/>
                                                                                    <w:right w:val="none" w:sz="0" w:space="0" w:color="auto"/>
                                                                                  </w:divBdr>
                                                                                  <w:divsChild>
                                                                                    <w:div w:id="899514355">
                                                                                      <w:marLeft w:val="0"/>
                                                                                      <w:marRight w:val="0"/>
                                                                                      <w:marTop w:val="0"/>
                                                                                      <w:marBottom w:val="0"/>
                                                                                      <w:divBdr>
                                                                                        <w:top w:val="none" w:sz="0" w:space="0" w:color="auto"/>
                                                                                        <w:left w:val="none" w:sz="0" w:space="0" w:color="auto"/>
                                                                                        <w:bottom w:val="none" w:sz="0" w:space="0" w:color="auto"/>
                                                                                        <w:right w:val="none" w:sz="0" w:space="0" w:color="auto"/>
                                                                                      </w:divBdr>
                                                                                      <w:divsChild>
                                                                                        <w:div w:id="1637220823">
                                                                                          <w:marLeft w:val="0"/>
                                                                                          <w:marRight w:val="0"/>
                                                                                          <w:marTop w:val="0"/>
                                                                                          <w:marBottom w:val="0"/>
                                                                                          <w:divBdr>
                                                                                            <w:top w:val="none" w:sz="0" w:space="0" w:color="auto"/>
                                                                                            <w:left w:val="none" w:sz="0" w:space="0" w:color="auto"/>
                                                                                            <w:bottom w:val="none" w:sz="0" w:space="0" w:color="auto"/>
                                                                                            <w:right w:val="none" w:sz="0" w:space="0" w:color="auto"/>
                                                                                          </w:divBdr>
                                                                                          <w:divsChild>
                                                                                            <w:div w:id="1897743117">
                                                                                              <w:marLeft w:val="0"/>
                                                                                              <w:marRight w:val="0"/>
                                                                                              <w:marTop w:val="0"/>
                                                                                              <w:marBottom w:val="0"/>
                                                                                              <w:divBdr>
                                                                                                <w:top w:val="none" w:sz="0" w:space="0" w:color="auto"/>
                                                                                                <w:left w:val="none" w:sz="0" w:space="0" w:color="auto"/>
                                                                                                <w:bottom w:val="none" w:sz="0" w:space="0" w:color="auto"/>
                                                                                                <w:right w:val="none" w:sz="0" w:space="0" w:color="auto"/>
                                                                                              </w:divBdr>
                                                                                              <w:divsChild>
                                                                                                <w:div w:id="1527937673">
                                                                                                  <w:marLeft w:val="0"/>
                                                                                                  <w:marRight w:val="0"/>
                                                                                                  <w:marTop w:val="0"/>
                                                                                                  <w:marBottom w:val="0"/>
                                                                                                  <w:divBdr>
                                                                                                    <w:top w:val="none" w:sz="0" w:space="0" w:color="auto"/>
                                                                                                    <w:left w:val="none" w:sz="0" w:space="0" w:color="auto"/>
                                                                                                    <w:bottom w:val="none" w:sz="0" w:space="0" w:color="auto"/>
                                                                                                    <w:right w:val="none" w:sz="0" w:space="0" w:color="auto"/>
                                                                                                  </w:divBdr>
                                                                                                  <w:divsChild>
                                                                                                    <w:div w:id="1497453510">
                                                                                                      <w:marLeft w:val="0"/>
                                                                                                      <w:marRight w:val="0"/>
                                                                                                      <w:marTop w:val="0"/>
                                                                                                      <w:marBottom w:val="0"/>
                                                                                                      <w:divBdr>
                                                                                                        <w:top w:val="none" w:sz="0" w:space="0" w:color="auto"/>
                                                                                                        <w:left w:val="none" w:sz="0" w:space="0" w:color="auto"/>
                                                                                                        <w:bottom w:val="none" w:sz="0" w:space="0" w:color="auto"/>
                                                                                                        <w:right w:val="none" w:sz="0" w:space="0" w:color="auto"/>
                                                                                                      </w:divBdr>
                                                                                                      <w:divsChild>
                                                                                                        <w:div w:id="1363550418">
                                                                                                          <w:marLeft w:val="0"/>
                                                                                                          <w:marRight w:val="0"/>
                                                                                                          <w:marTop w:val="0"/>
                                                                                                          <w:marBottom w:val="0"/>
                                                                                                          <w:divBdr>
                                                                                                            <w:top w:val="none" w:sz="0" w:space="0" w:color="auto"/>
                                                                                                            <w:left w:val="none" w:sz="0" w:space="0" w:color="auto"/>
                                                                                                            <w:bottom w:val="none" w:sz="0" w:space="0" w:color="auto"/>
                                                                                                            <w:right w:val="none" w:sz="0" w:space="0" w:color="auto"/>
                                                                                                          </w:divBdr>
                                                                                                          <w:divsChild>
                                                                                                            <w:div w:id="1257708201">
                                                                                                              <w:marLeft w:val="0"/>
                                                                                                              <w:marRight w:val="0"/>
                                                                                                              <w:marTop w:val="0"/>
                                                                                                              <w:marBottom w:val="0"/>
                                                                                                              <w:divBdr>
                                                                                                                <w:top w:val="none" w:sz="0" w:space="0" w:color="auto"/>
                                                                                                                <w:left w:val="none" w:sz="0" w:space="0" w:color="auto"/>
                                                                                                                <w:bottom w:val="none" w:sz="0" w:space="0" w:color="auto"/>
                                                                                                                <w:right w:val="none" w:sz="0" w:space="0" w:color="auto"/>
                                                                                                              </w:divBdr>
                                                                                                              <w:divsChild>
                                                                                                                <w:div w:id="1842576149">
                                                                                                                  <w:marLeft w:val="0"/>
                                                                                                                  <w:marRight w:val="0"/>
                                                                                                                  <w:marTop w:val="0"/>
                                                                                                                  <w:marBottom w:val="0"/>
                                                                                                                  <w:divBdr>
                                                                                                                    <w:top w:val="none" w:sz="0" w:space="0" w:color="auto"/>
                                                                                                                    <w:left w:val="none" w:sz="0" w:space="0" w:color="auto"/>
                                                                                                                    <w:bottom w:val="none" w:sz="0" w:space="0" w:color="auto"/>
                                                                                                                    <w:right w:val="none" w:sz="0" w:space="0" w:color="auto"/>
                                                                                                                  </w:divBdr>
                                                                                                                  <w:divsChild>
                                                                                                                    <w:div w:id="1642075909">
                                                                                                                      <w:marLeft w:val="0"/>
                                                                                                                      <w:marRight w:val="0"/>
                                                                                                                      <w:marTop w:val="0"/>
                                                                                                                      <w:marBottom w:val="0"/>
                                                                                                                      <w:divBdr>
                                                                                                                        <w:top w:val="none" w:sz="0" w:space="0" w:color="auto"/>
                                                                                                                        <w:left w:val="none" w:sz="0" w:space="0" w:color="auto"/>
                                                                                                                        <w:bottom w:val="none" w:sz="0" w:space="0" w:color="auto"/>
                                                                                                                        <w:right w:val="none" w:sz="0" w:space="0" w:color="auto"/>
                                                                                                                      </w:divBdr>
                                                                                                                      <w:divsChild>
                                                                                                                        <w:div w:id="1605916132">
                                                                                                                          <w:marLeft w:val="0"/>
                                                                                                                          <w:marRight w:val="0"/>
                                                                                                                          <w:marTop w:val="0"/>
                                                                                                                          <w:marBottom w:val="0"/>
                                                                                                                          <w:divBdr>
                                                                                                                            <w:top w:val="none" w:sz="0" w:space="0" w:color="auto"/>
                                                                                                                            <w:left w:val="none" w:sz="0" w:space="0" w:color="auto"/>
                                                                                                                            <w:bottom w:val="none" w:sz="0" w:space="0" w:color="auto"/>
                                                                                                                            <w:right w:val="none" w:sz="0" w:space="0" w:color="auto"/>
                                                                                                                          </w:divBdr>
                                                                                                                          <w:divsChild>
                                                                                                                            <w:div w:id="854928800">
                                                                                                                              <w:marLeft w:val="0"/>
                                                                                                                              <w:marRight w:val="0"/>
                                                                                                                              <w:marTop w:val="0"/>
                                                                                                                              <w:marBottom w:val="0"/>
                                                                                                                              <w:divBdr>
                                                                                                                                <w:top w:val="none" w:sz="0" w:space="0" w:color="auto"/>
                                                                                                                                <w:left w:val="none" w:sz="0" w:space="0" w:color="auto"/>
                                                                                                                                <w:bottom w:val="none" w:sz="0" w:space="0" w:color="auto"/>
                                                                                                                                <w:right w:val="none" w:sz="0" w:space="0" w:color="auto"/>
                                                                                                                              </w:divBdr>
                                                                                                                              <w:divsChild>
                                                                                                                                <w:div w:id="1079181508">
                                                                                                                                  <w:marLeft w:val="0"/>
                                                                                                                                  <w:marRight w:val="0"/>
                                                                                                                                  <w:marTop w:val="0"/>
                                                                                                                                  <w:marBottom w:val="0"/>
                                                                                                                                  <w:divBdr>
                                                                                                                                    <w:top w:val="none" w:sz="0" w:space="0" w:color="auto"/>
                                                                                                                                    <w:left w:val="none" w:sz="0" w:space="0" w:color="auto"/>
                                                                                                                                    <w:bottom w:val="none" w:sz="0" w:space="0" w:color="auto"/>
                                                                                                                                    <w:right w:val="none" w:sz="0" w:space="0" w:color="auto"/>
                                                                                                                                  </w:divBdr>
                                                                                                                                  <w:divsChild>
                                                                                                                                    <w:div w:id="1333487114">
                                                                                                                                      <w:marLeft w:val="0"/>
                                                                                                                                      <w:marRight w:val="0"/>
                                                                                                                                      <w:marTop w:val="0"/>
                                                                                                                                      <w:marBottom w:val="0"/>
                                                                                                                                      <w:divBdr>
                                                                                                                                        <w:top w:val="none" w:sz="0" w:space="0" w:color="auto"/>
                                                                                                                                        <w:left w:val="none" w:sz="0" w:space="0" w:color="auto"/>
                                                                                                                                        <w:bottom w:val="none" w:sz="0" w:space="0" w:color="auto"/>
                                                                                                                                        <w:right w:val="none" w:sz="0" w:space="0" w:color="auto"/>
                                                                                                                                      </w:divBdr>
                                                                                                                                      <w:divsChild>
                                                                                                                                        <w:div w:id="184516307">
                                                                                                                                          <w:marLeft w:val="0"/>
                                                                                                                                          <w:marRight w:val="0"/>
                                                                                                                                          <w:marTop w:val="0"/>
                                                                                                                                          <w:marBottom w:val="0"/>
                                                                                                                                          <w:divBdr>
                                                                                                                                            <w:top w:val="none" w:sz="0" w:space="0" w:color="auto"/>
                                                                                                                                            <w:left w:val="none" w:sz="0" w:space="0" w:color="auto"/>
                                                                                                                                            <w:bottom w:val="none" w:sz="0" w:space="0" w:color="auto"/>
                                                                                                                                            <w:right w:val="none" w:sz="0" w:space="0" w:color="auto"/>
                                                                                                                                          </w:divBdr>
                                                                                                                                          <w:divsChild>
                                                                                                                                            <w:div w:id="1090585567">
                                                                                                                                              <w:marLeft w:val="0"/>
                                                                                                                                              <w:marRight w:val="0"/>
                                                                                                                                              <w:marTop w:val="0"/>
                                                                                                                                              <w:marBottom w:val="0"/>
                                                                                                                                              <w:divBdr>
                                                                                                                                                <w:top w:val="none" w:sz="0" w:space="0" w:color="auto"/>
                                                                                                                                                <w:left w:val="none" w:sz="0" w:space="0" w:color="auto"/>
                                                                                                                                                <w:bottom w:val="none" w:sz="0" w:space="0" w:color="auto"/>
                                                                                                                                                <w:right w:val="none" w:sz="0" w:space="0" w:color="auto"/>
                                                                                                                                              </w:divBdr>
                                                                                                                                              <w:divsChild>
                                                                                                                                                <w:div w:id="173695782">
                                                                                                                                                  <w:marLeft w:val="0"/>
                                                                                                                                                  <w:marRight w:val="0"/>
                                                                                                                                                  <w:marTop w:val="0"/>
                                                                                                                                                  <w:marBottom w:val="0"/>
                                                                                                                                                  <w:divBdr>
                                                                                                                                                    <w:top w:val="none" w:sz="0" w:space="0" w:color="auto"/>
                                                                                                                                                    <w:left w:val="none" w:sz="0" w:space="0" w:color="auto"/>
                                                                                                                                                    <w:bottom w:val="none" w:sz="0" w:space="0" w:color="auto"/>
                                                                                                                                                    <w:right w:val="none" w:sz="0" w:space="0" w:color="auto"/>
                                                                                                                                                  </w:divBdr>
                                                                                                                                                  <w:divsChild>
                                                                                                                                                    <w:div w:id="250939274">
                                                                                                                                                      <w:marLeft w:val="0"/>
                                                                                                                                                      <w:marRight w:val="0"/>
                                                                                                                                                      <w:marTop w:val="0"/>
                                                                                                                                                      <w:marBottom w:val="0"/>
                                                                                                                                                      <w:divBdr>
                                                                                                                                                        <w:top w:val="none" w:sz="0" w:space="0" w:color="auto"/>
                                                                                                                                                        <w:left w:val="none" w:sz="0" w:space="0" w:color="auto"/>
                                                                                                                                                        <w:bottom w:val="none" w:sz="0" w:space="0" w:color="auto"/>
                                                                                                                                                        <w:right w:val="none" w:sz="0" w:space="0" w:color="auto"/>
                                                                                                                                                      </w:divBdr>
                                                                                                                                                      <w:divsChild>
                                                                                                                                                        <w:div w:id="527179256">
                                                                                                                                                          <w:marLeft w:val="0"/>
                                                                                                                                                          <w:marRight w:val="0"/>
                                                                                                                                                          <w:marTop w:val="0"/>
                                                                                                                                                          <w:marBottom w:val="0"/>
                                                                                                                                                          <w:divBdr>
                                                                                                                                                            <w:top w:val="none" w:sz="0" w:space="0" w:color="auto"/>
                                                                                                                                                            <w:left w:val="none" w:sz="0" w:space="0" w:color="auto"/>
                                                                                                                                                            <w:bottom w:val="none" w:sz="0" w:space="0" w:color="auto"/>
                                                                                                                                                            <w:right w:val="none" w:sz="0" w:space="0" w:color="auto"/>
                                                                                                                                                          </w:divBdr>
                                                                                                                                                          <w:divsChild>
                                                                                                                                                            <w:div w:id="1237517311">
                                                                                                                                                              <w:marLeft w:val="0"/>
                                                                                                                                                              <w:marRight w:val="0"/>
                                                                                                                                                              <w:marTop w:val="0"/>
                                                                                                                                                              <w:marBottom w:val="0"/>
                                                                                                                                                              <w:divBdr>
                                                                                                                                                                <w:top w:val="none" w:sz="0" w:space="0" w:color="auto"/>
                                                                                                                                                                <w:left w:val="none" w:sz="0" w:space="0" w:color="auto"/>
                                                                                                                                                                <w:bottom w:val="none" w:sz="0" w:space="0" w:color="auto"/>
                                                                                                                                                                <w:right w:val="none" w:sz="0" w:space="0" w:color="auto"/>
                                                                                                                                                              </w:divBdr>
                                                                                                                                                              <w:divsChild>
                                                                                                                                                                <w:div w:id="337125163">
                                                                                                                                                                  <w:marLeft w:val="0"/>
                                                                                                                                                                  <w:marRight w:val="0"/>
                                                                                                                                                                  <w:marTop w:val="0"/>
                                                                                                                                                                  <w:marBottom w:val="0"/>
                                                                                                                                                                  <w:divBdr>
                                                                                                                                                                    <w:top w:val="none" w:sz="0" w:space="0" w:color="auto"/>
                                                                                                                                                                    <w:left w:val="none" w:sz="0" w:space="0" w:color="auto"/>
                                                                                                                                                                    <w:bottom w:val="none" w:sz="0" w:space="0" w:color="auto"/>
                                                                                                                                                                    <w:right w:val="none" w:sz="0" w:space="0" w:color="auto"/>
                                                                                                                                                                  </w:divBdr>
                                                                                                                                                                  <w:divsChild>
                                                                                                                                                                    <w:div w:id="261955224">
                                                                                                                                                                      <w:marLeft w:val="0"/>
                                                                                                                                                                      <w:marRight w:val="0"/>
                                                                                                                                                                      <w:marTop w:val="0"/>
                                                                                                                                                                      <w:marBottom w:val="0"/>
                                                                                                                                                                      <w:divBdr>
                                                                                                                                                                        <w:top w:val="none" w:sz="0" w:space="0" w:color="auto"/>
                                                                                                                                                                        <w:left w:val="none" w:sz="0" w:space="0" w:color="auto"/>
                                                                                                                                                                        <w:bottom w:val="none" w:sz="0" w:space="0" w:color="auto"/>
                                                                                                                                                                        <w:right w:val="none" w:sz="0" w:space="0" w:color="auto"/>
                                                                                                                                                                      </w:divBdr>
                                                                                                                                                                      <w:divsChild>
                                                                                                                                                                        <w:div w:id="600798901">
                                                                                                                                                                          <w:marLeft w:val="0"/>
                                                                                                                                                                          <w:marRight w:val="0"/>
                                                                                                                                                                          <w:marTop w:val="0"/>
                                                                                                                                                                          <w:marBottom w:val="0"/>
                                                                                                                                                                          <w:divBdr>
                                                                                                                                                                            <w:top w:val="none" w:sz="0" w:space="0" w:color="auto"/>
                                                                                                                                                                            <w:left w:val="none" w:sz="0" w:space="0" w:color="auto"/>
                                                                                                                                                                            <w:bottom w:val="none" w:sz="0" w:space="0" w:color="auto"/>
                                                                                                                                                                            <w:right w:val="none" w:sz="0" w:space="0" w:color="auto"/>
                                                                                                                                                                          </w:divBdr>
                                                                                                                                                                          <w:divsChild>
                                                                                                                                                                            <w:div w:id="1541819178">
                                                                                                                                                                              <w:marLeft w:val="0"/>
                                                                                                                                                                              <w:marRight w:val="0"/>
                                                                                                                                                                              <w:marTop w:val="0"/>
                                                                                                                                                                              <w:marBottom w:val="0"/>
                                                                                                                                                                              <w:divBdr>
                                                                                                                                                                                <w:top w:val="none" w:sz="0" w:space="0" w:color="auto"/>
                                                                                                                                                                                <w:left w:val="none" w:sz="0" w:space="0" w:color="auto"/>
                                                                                                                                                                                <w:bottom w:val="none" w:sz="0" w:space="0" w:color="auto"/>
                                                                                                                                                                                <w:right w:val="none" w:sz="0" w:space="0" w:color="auto"/>
                                                                                                                                                                              </w:divBdr>
                                                                                                                                                                              <w:divsChild>
                                                                                                                                                                                <w:div w:id="167600334">
                                                                                                                                                                                  <w:marLeft w:val="0"/>
                                                                                                                                                                                  <w:marRight w:val="0"/>
                                                                                                                                                                                  <w:marTop w:val="0"/>
                                                                                                                                                                                  <w:marBottom w:val="0"/>
                                                                                                                                                                                  <w:divBdr>
                                                                                                                                                                                    <w:top w:val="none" w:sz="0" w:space="0" w:color="auto"/>
                                                                                                                                                                                    <w:left w:val="none" w:sz="0" w:space="0" w:color="auto"/>
                                                                                                                                                                                    <w:bottom w:val="none" w:sz="0" w:space="0" w:color="auto"/>
                                                                                                                                                                                    <w:right w:val="none" w:sz="0" w:space="0" w:color="auto"/>
                                                                                                                                                                                  </w:divBdr>
                                                                                                                                                                                  <w:divsChild>
                                                                                                                                                                                    <w:div w:id="1042095100">
                                                                                                                                                                                      <w:marLeft w:val="0"/>
                                                                                                                                                                                      <w:marRight w:val="0"/>
                                                                                                                                                                                      <w:marTop w:val="0"/>
                                                                                                                                                                                      <w:marBottom w:val="0"/>
                                                                                                                                                                                      <w:divBdr>
                                                                                                                                                                                        <w:top w:val="none" w:sz="0" w:space="0" w:color="auto"/>
                                                                                                                                                                                        <w:left w:val="none" w:sz="0" w:space="0" w:color="auto"/>
                                                                                                                                                                                        <w:bottom w:val="none" w:sz="0" w:space="0" w:color="auto"/>
                                                                                                                                                                                        <w:right w:val="none" w:sz="0" w:space="0" w:color="auto"/>
                                                                                                                                                                                      </w:divBdr>
                                                                                                                                                                                      <w:divsChild>
                                                                                                                                                                                        <w:div w:id="1553033989">
                                                                                                                                                                                          <w:marLeft w:val="0"/>
                                                                                                                                                                                          <w:marRight w:val="0"/>
                                                                                                                                                                                          <w:marTop w:val="0"/>
                                                                                                                                                                                          <w:marBottom w:val="0"/>
                                                                                                                                                                                          <w:divBdr>
                                                                                                                                                                                            <w:top w:val="none" w:sz="0" w:space="0" w:color="auto"/>
                                                                                                                                                                                            <w:left w:val="none" w:sz="0" w:space="0" w:color="auto"/>
                                                                                                                                                                                            <w:bottom w:val="none" w:sz="0" w:space="0" w:color="auto"/>
                                                                                                                                                                                            <w:right w:val="none" w:sz="0" w:space="0" w:color="auto"/>
                                                                                                                                                                                          </w:divBdr>
                                                                                                                                                                                          <w:divsChild>
                                                                                                                                                                                            <w:div w:id="14555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4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174151">
      <w:bodyDiv w:val="1"/>
      <w:marLeft w:val="0"/>
      <w:marRight w:val="0"/>
      <w:marTop w:val="0"/>
      <w:marBottom w:val="0"/>
      <w:divBdr>
        <w:top w:val="none" w:sz="0" w:space="0" w:color="auto"/>
        <w:left w:val="none" w:sz="0" w:space="0" w:color="auto"/>
        <w:bottom w:val="none" w:sz="0" w:space="0" w:color="auto"/>
        <w:right w:val="none" w:sz="0" w:space="0" w:color="auto"/>
      </w:divBdr>
    </w:div>
    <w:div w:id="1339968516">
      <w:bodyDiv w:val="1"/>
      <w:marLeft w:val="0"/>
      <w:marRight w:val="0"/>
      <w:marTop w:val="0"/>
      <w:marBottom w:val="0"/>
      <w:divBdr>
        <w:top w:val="none" w:sz="0" w:space="0" w:color="auto"/>
        <w:left w:val="none" w:sz="0" w:space="0" w:color="auto"/>
        <w:bottom w:val="none" w:sz="0" w:space="0" w:color="auto"/>
        <w:right w:val="none" w:sz="0" w:space="0" w:color="auto"/>
      </w:divBdr>
      <w:divsChild>
        <w:div w:id="131990173">
          <w:marLeft w:val="0"/>
          <w:marRight w:val="0"/>
          <w:marTop w:val="0"/>
          <w:marBottom w:val="0"/>
          <w:divBdr>
            <w:top w:val="none" w:sz="0" w:space="0" w:color="auto"/>
            <w:left w:val="none" w:sz="0" w:space="0" w:color="auto"/>
            <w:bottom w:val="none" w:sz="0" w:space="0" w:color="auto"/>
            <w:right w:val="none" w:sz="0" w:space="0" w:color="auto"/>
          </w:divBdr>
          <w:divsChild>
            <w:div w:id="12872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457">
      <w:bodyDiv w:val="1"/>
      <w:marLeft w:val="0"/>
      <w:marRight w:val="0"/>
      <w:marTop w:val="0"/>
      <w:marBottom w:val="0"/>
      <w:divBdr>
        <w:top w:val="none" w:sz="0" w:space="0" w:color="auto"/>
        <w:left w:val="none" w:sz="0" w:space="0" w:color="auto"/>
        <w:bottom w:val="none" w:sz="0" w:space="0" w:color="auto"/>
        <w:right w:val="none" w:sz="0" w:space="0" w:color="auto"/>
      </w:divBdr>
    </w:div>
    <w:div w:id="1844666924">
      <w:bodyDiv w:val="1"/>
      <w:marLeft w:val="0"/>
      <w:marRight w:val="0"/>
      <w:marTop w:val="0"/>
      <w:marBottom w:val="0"/>
      <w:divBdr>
        <w:top w:val="none" w:sz="0" w:space="0" w:color="auto"/>
        <w:left w:val="none" w:sz="0" w:space="0" w:color="auto"/>
        <w:bottom w:val="none" w:sz="0" w:space="0" w:color="auto"/>
        <w:right w:val="none" w:sz="0" w:space="0" w:color="auto"/>
      </w:divBdr>
    </w:div>
    <w:div w:id="2043626693">
      <w:bodyDiv w:val="1"/>
      <w:marLeft w:val="0"/>
      <w:marRight w:val="0"/>
      <w:marTop w:val="0"/>
      <w:marBottom w:val="0"/>
      <w:divBdr>
        <w:top w:val="none" w:sz="0" w:space="0" w:color="auto"/>
        <w:left w:val="none" w:sz="0" w:space="0" w:color="auto"/>
        <w:bottom w:val="none" w:sz="0" w:space="0" w:color="auto"/>
        <w:right w:val="none" w:sz="0" w:space="0" w:color="auto"/>
      </w:divBdr>
      <w:divsChild>
        <w:div w:id="1824269708">
          <w:marLeft w:val="0"/>
          <w:marRight w:val="0"/>
          <w:marTop w:val="100"/>
          <w:marBottom w:val="100"/>
          <w:divBdr>
            <w:top w:val="none" w:sz="0" w:space="0" w:color="auto"/>
            <w:left w:val="none" w:sz="0" w:space="0" w:color="auto"/>
            <w:bottom w:val="none" w:sz="0" w:space="0" w:color="auto"/>
            <w:right w:val="none" w:sz="0" w:space="0" w:color="auto"/>
          </w:divBdr>
          <w:divsChild>
            <w:div w:id="14028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70AF7-3E5E-453B-9FA0-6212AD6D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7604</Words>
  <Characters>43346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cp:lastPrinted>2016-04-08T01:26:00Z</cp:lastPrinted>
  <dcterms:created xsi:type="dcterms:W3CDTF">2017-03-27T07:01:00Z</dcterms:created>
  <dcterms:modified xsi:type="dcterms:W3CDTF">2017-04-25T08:52:00Z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http://csl.mendeley.com/styles/22056431/Gaya-UKM-2</vt:lpwstr>
  </property>
  <property fmtid="{D5CDD505-2E9C-101B-9397-08002B2CF9AE}" pid="14" name="Mendeley Recent Style Name 5_1">
    <vt:lpwstr>Gaya UKM - Firdaus Pozi</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(author-date)</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7th edition</vt:lpwstr>
  </property>
  <property fmtid="{D5CDD505-2E9C-101B-9397-08002B2CF9AE}" pid="23" name="Mendeley Unique User Id_1">
    <vt:lpwstr>50605588-413c-325a-a9af-e19e891bb04a</vt:lpwstr>
  </property>
  <property fmtid="{D5CDD505-2E9C-101B-9397-08002B2CF9AE}" pid="24" name="Mendeley Citation Style_1">
    <vt:lpwstr>http://www.zotero.org/styles/apa</vt:lpwstr>
  </property>
</Properties>
</file>