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308" w:rsidRDefault="00176308" w:rsidP="00176308">
      <w:pPr>
        <w:spacing w:after="0" w:line="240" w:lineRule="auto"/>
        <w:outlineLvl w:val="0"/>
        <w:rPr>
          <w:rFonts w:ascii="Times New Roman" w:hAnsi="Times New Roman"/>
          <w:sz w:val="24"/>
          <w:szCs w:val="24"/>
        </w:rPr>
      </w:pPr>
      <w:r>
        <w:rPr>
          <w:rFonts w:ascii="Times New Roman" w:hAnsi="Times New Roman"/>
          <w:sz w:val="24"/>
          <w:szCs w:val="24"/>
        </w:rPr>
        <w:t xml:space="preserve">Malaysian Journal of Analytical </w:t>
      </w:r>
      <w:r w:rsidR="00531929">
        <w:rPr>
          <w:rFonts w:ascii="Times New Roman" w:hAnsi="Times New Roman"/>
          <w:sz w:val="24"/>
          <w:szCs w:val="24"/>
        </w:rPr>
        <w:t>Sciences Vol 21 No 3 (2017): 735 - 744</w:t>
      </w:r>
      <w:bookmarkStart w:id="0" w:name="_GoBack"/>
      <w:bookmarkEnd w:id="0"/>
    </w:p>
    <w:p w:rsidR="00176308" w:rsidRDefault="00176308" w:rsidP="00176308">
      <w:pPr>
        <w:spacing w:after="0" w:line="240" w:lineRule="auto"/>
        <w:outlineLvl w:val="0"/>
        <w:rPr>
          <w:rFonts w:ascii="Times New Roman" w:hAnsi="Times New Roman"/>
          <w:sz w:val="24"/>
          <w:szCs w:val="24"/>
        </w:rPr>
      </w:pPr>
    </w:p>
    <w:p w:rsidR="00176308" w:rsidRDefault="00176308" w:rsidP="00176308">
      <w:pPr>
        <w:spacing w:after="0" w:line="240" w:lineRule="auto"/>
        <w:outlineLvl w:val="0"/>
        <w:rPr>
          <w:rFonts w:ascii="Times New Roman" w:hAnsi="Times New Roman"/>
          <w:sz w:val="24"/>
          <w:szCs w:val="24"/>
        </w:rPr>
      </w:pPr>
    </w:p>
    <w:p w:rsidR="00176308" w:rsidRPr="00176308" w:rsidRDefault="00176308" w:rsidP="00176308">
      <w:pPr>
        <w:spacing w:after="0" w:line="240" w:lineRule="auto"/>
        <w:outlineLvl w:val="0"/>
        <w:rPr>
          <w:rFonts w:ascii="Times New Roman" w:hAnsi="Times New Roman"/>
          <w:sz w:val="24"/>
          <w:szCs w:val="24"/>
        </w:rPr>
      </w:pPr>
    </w:p>
    <w:p w:rsidR="00176308" w:rsidRPr="00001D81" w:rsidRDefault="00176308" w:rsidP="00176308">
      <w:pPr>
        <w:spacing w:after="0" w:line="240" w:lineRule="auto"/>
        <w:jc w:val="center"/>
        <w:outlineLvl w:val="0"/>
        <w:rPr>
          <w:rFonts w:ascii="Times New Roman" w:hAnsi="Times New Roman"/>
          <w:b/>
          <w:color w:val="548DD4" w:themeColor="text2" w:themeTint="99"/>
          <w:sz w:val="28"/>
        </w:rPr>
      </w:pPr>
      <w:r>
        <w:rPr>
          <w:rFonts w:ascii="Times New Roman" w:hAnsi="Times New Roman"/>
          <w:sz w:val="28"/>
        </w:rPr>
        <w:t>ALGAE</w:t>
      </w:r>
      <w:r w:rsidRPr="00006403">
        <w:rPr>
          <w:rFonts w:ascii="Times New Roman" w:hAnsi="Times New Roman"/>
          <w:sz w:val="28"/>
        </w:rPr>
        <w:t xml:space="preserve"> OIL EXTRACTION FROM FRESHWATER MICROALGAE </w:t>
      </w:r>
      <w:r w:rsidRPr="00006403">
        <w:rPr>
          <w:rFonts w:ascii="Times New Roman" w:hAnsi="Times New Roman"/>
          <w:i/>
          <w:sz w:val="28"/>
        </w:rPr>
        <w:t xml:space="preserve">Chlorella vulgaris </w:t>
      </w:r>
    </w:p>
    <w:p w:rsidR="00176308" w:rsidRPr="00001D81" w:rsidRDefault="00176308" w:rsidP="00176308">
      <w:pPr>
        <w:spacing w:after="0" w:line="240" w:lineRule="auto"/>
        <w:jc w:val="center"/>
        <w:outlineLvl w:val="0"/>
        <w:rPr>
          <w:rFonts w:ascii="Times New Roman" w:hAnsi="Times New Roman"/>
          <w:b/>
          <w:color w:val="548DD4" w:themeColor="text2" w:themeTint="99"/>
          <w:sz w:val="24"/>
        </w:rPr>
      </w:pPr>
    </w:p>
    <w:p w:rsidR="00176308" w:rsidRPr="00BF2337" w:rsidRDefault="00176308" w:rsidP="00176308">
      <w:pPr>
        <w:spacing w:after="0" w:line="240" w:lineRule="auto"/>
        <w:jc w:val="center"/>
        <w:outlineLvl w:val="0"/>
        <w:rPr>
          <w:rFonts w:ascii="Times New Roman" w:hAnsi="Times New Roman"/>
          <w:sz w:val="24"/>
          <w:lang w:val="es-ES"/>
        </w:rPr>
      </w:pPr>
      <w:r w:rsidRPr="00BF2337">
        <w:rPr>
          <w:rFonts w:ascii="Times New Roman" w:hAnsi="Times New Roman"/>
          <w:sz w:val="24"/>
          <w:lang w:val="es-ES"/>
        </w:rPr>
        <w:t xml:space="preserve">(Pengekstrakan Minyak Alga Daripada Mikroalga Air Tawar </w:t>
      </w:r>
      <w:r w:rsidRPr="00BF2337">
        <w:rPr>
          <w:rFonts w:ascii="Times New Roman" w:hAnsi="Times New Roman"/>
          <w:i/>
          <w:sz w:val="24"/>
          <w:lang w:val="es-ES"/>
        </w:rPr>
        <w:t>Chlorella vulgaris</w:t>
      </w:r>
      <w:r w:rsidRPr="00BF2337">
        <w:rPr>
          <w:rFonts w:ascii="Times New Roman" w:hAnsi="Times New Roman"/>
          <w:sz w:val="24"/>
          <w:lang w:val="es-ES"/>
        </w:rPr>
        <w:t>)</w:t>
      </w:r>
    </w:p>
    <w:p w:rsidR="00176308" w:rsidRPr="00624C72" w:rsidRDefault="00176308" w:rsidP="00176308">
      <w:pPr>
        <w:spacing w:after="0" w:line="240" w:lineRule="auto"/>
        <w:jc w:val="center"/>
        <w:outlineLvl w:val="0"/>
        <w:rPr>
          <w:rFonts w:ascii="Times New Roman" w:hAnsi="Times New Roman"/>
          <w:b/>
          <w:color w:val="548DD4" w:themeColor="text2" w:themeTint="99"/>
          <w:sz w:val="20"/>
          <w:szCs w:val="20"/>
          <w:lang w:val="es-ES"/>
        </w:rPr>
      </w:pPr>
    </w:p>
    <w:p w:rsidR="00176308" w:rsidRPr="00624C72" w:rsidRDefault="00176308" w:rsidP="00176308">
      <w:pPr>
        <w:spacing w:after="0" w:line="240" w:lineRule="auto"/>
        <w:jc w:val="center"/>
        <w:outlineLvl w:val="0"/>
        <w:rPr>
          <w:rFonts w:ascii="Times New Roman" w:hAnsi="Times New Roman"/>
          <w:bCs/>
          <w:sz w:val="20"/>
          <w:szCs w:val="20"/>
          <w:vertAlign w:val="superscript"/>
        </w:rPr>
      </w:pPr>
      <w:r w:rsidRPr="00624C72">
        <w:rPr>
          <w:rFonts w:ascii="Times New Roman" w:hAnsi="Times New Roman"/>
          <w:bCs/>
          <w:sz w:val="20"/>
          <w:szCs w:val="20"/>
        </w:rPr>
        <w:t>Nurfarahanim Abdullah, Nur Amelia Amran, Nur Hidayah Mat Yasin*</w:t>
      </w:r>
    </w:p>
    <w:p w:rsidR="00176308" w:rsidRPr="00176308" w:rsidRDefault="00176308" w:rsidP="00176308">
      <w:pPr>
        <w:spacing w:after="0" w:line="240" w:lineRule="auto"/>
        <w:jc w:val="center"/>
        <w:rPr>
          <w:rFonts w:ascii="Times New Roman" w:hAnsi="Times New Roman"/>
          <w:noProof/>
          <w:sz w:val="20"/>
          <w:szCs w:val="20"/>
          <w:lang w:bidi="ar-SA"/>
        </w:rPr>
      </w:pPr>
    </w:p>
    <w:p w:rsidR="00176308" w:rsidRPr="00176308" w:rsidRDefault="00176308" w:rsidP="00176308">
      <w:pPr>
        <w:spacing w:after="0" w:line="240" w:lineRule="auto"/>
        <w:jc w:val="center"/>
        <w:outlineLvl w:val="0"/>
        <w:rPr>
          <w:rFonts w:ascii="Times New Roman" w:hAnsi="Times New Roman"/>
          <w:i/>
          <w:sz w:val="20"/>
          <w:szCs w:val="20"/>
        </w:rPr>
      </w:pPr>
      <w:r w:rsidRPr="00176308">
        <w:rPr>
          <w:rFonts w:ascii="Times New Roman" w:hAnsi="Times New Roman"/>
          <w:i/>
          <w:sz w:val="20"/>
          <w:szCs w:val="20"/>
        </w:rPr>
        <w:t xml:space="preserve">Faculty of Chemical Engineering &amp; Natural Resources, </w:t>
      </w:r>
    </w:p>
    <w:p w:rsidR="00176308" w:rsidRPr="00176308" w:rsidRDefault="00176308" w:rsidP="00176308">
      <w:pPr>
        <w:spacing w:after="0" w:line="240" w:lineRule="auto"/>
        <w:jc w:val="center"/>
        <w:outlineLvl w:val="0"/>
        <w:rPr>
          <w:rFonts w:ascii="Times New Roman" w:hAnsi="Times New Roman"/>
          <w:i/>
          <w:sz w:val="20"/>
          <w:szCs w:val="20"/>
        </w:rPr>
      </w:pPr>
      <w:r w:rsidRPr="00176308">
        <w:rPr>
          <w:rFonts w:ascii="Times New Roman" w:hAnsi="Times New Roman"/>
          <w:i/>
          <w:sz w:val="20"/>
          <w:szCs w:val="20"/>
        </w:rPr>
        <w:t>Universiti Malaysia Pahang, 26300 Gambang, Pahang, Malaysia</w:t>
      </w:r>
    </w:p>
    <w:p w:rsidR="00176308" w:rsidRPr="00176308" w:rsidRDefault="00176308" w:rsidP="00176308">
      <w:pPr>
        <w:spacing w:after="0" w:line="240" w:lineRule="auto"/>
        <w:jc w:val="center"/>
        <w:rPr>
          <w:rFonts w:ascii="Times New Roman" w:hAnsi="Times New Roman"/>
          <w:noProof/>
          <w:sz w:val="20"/>
          <w:szCs w:val="20"/>
          <w:lang w:bidi="ar-SA"/>
        </w:rPr>
      </w:pPr>
    </w:p>
    <w:p w:rsidR="00176308" w:rsidRPr="00176308" w:rsidRDefault="00176308" w:rsidP="00176308">
      <w:pPr>
        <w:spacing w:after="0" w:line="240" w:lineRule="auto"/>
        <w:jc w:val="center"/>
        <w:rPr>
          <w:rFonts w:ascii="Times New Roman" w:hAnsi="Times New Roman"/>
          <w:i/>
          <w:noProof/>
          <w:sz w:val="20"/>
          <w:szCs w:val="20"/>
          <w:lang w:bidi="ar-SA"/>
        </w:rPr>
      </w:pPr>
      <w:r w:rsidRPr="00176308">
        <w:rPr>
          <w:rFonts w:ascii="Times New Roman" w:hAnsi="Times New Roman"/>
          <w:i/>
          <w:noProof/>
          <w:sz w:val="20"/>
          <w:szCs w:val="20"/>
          <w:lang w:bidi="ar-SA"/>
        </w:rPr>
        <w:t xml:space="preserve">*Corresponding author: </w:t>
      </w:r>
      <w:r w:rsidRPr="00176308">
        <w:rPr>
          <w:rFonts w:ascii="Times New Roman" w:hAnsi="Times New Roman"/>
          <w:bCs/>
          <w:i/>
          <w:sz w:val="20"/>
          <w:szCs w:val="20"/>
        </w:rPr>
        <w:t>hidayahyassin@ump.edu.my</w:t>
      </w:r>
    </w:p>
    <w:p w:rsidR="00176308" w:rsidRPr="00176308" w:rsidRDefault="00176308" w:rsidP="00176308">
      <w:pPr>
        <w:spacing w:after="0" w:line="240" w:lineRule="auto"/>
        <w:jc w:val="center"/>
        <w:rPr>
          <w:rFonts w:ascii="Times New Roman" w:hAnsi="Times New Roman"/>
          <w:noProof/>
          <w:sz w:val="20"/>
          <w:szCs w:val="20"/>
          <w:lang w:bidi="ar-SA"/>
        </w:rPr>
      </w:pPr>
    </w:p>
    <w:p w:rsidR="00176308" w:rsidRPr="00176308" w:rsidRDefault="00176308" w:rsidP="00176308">
      <w:pPr>
        <w:spacing w:after="0" w:line="240" w:lineRule="auto"/>
        <w:jc w:val="center"/>
        <w:rPr>
          <w:rFonts w:ascii="Times New Roman" w:hAnsi="Times New Roman"/>
          <w:noProof/>
          <w:sz w:val="20"/>
          <w:szCs w:val="20"/>
          <w:lang w:bidi="ar-SA"/>
        </w:rPr>
      </w:pPr>
    </w:p>
    <w:p w:rsidR="00176308" w:rsidRPr="00176308" w:rsidRDefault="00176308" w:rsidP="00176308">
      <w:pPr>
        <w:spacing w:after="0" w:line="240" w:lineRule="auto"/>
        <w:jc w:val="center"/>
        <w:rPr>
          <w:rFonts w:ascii="Times New Roman" w:hAnsi="Times New Roman"/>
          <w:noProof/>
          <w:sz w:val="20"/>
          <w:szCs w:val="20"/>
          <w:lang w:bidi="ar-SA"/>
        </w:rPr>
      </w:pPr>
      <w:r w:rsidRPr="00176308">
        <w:rPr>
          <w:rFonts w:ascii="Times New Roman" w:hAnsi="Times New Roman"/>
          <w:noProof/>
          <w:sz w:val="20"/>
          <w:szCs w:val="20"/>
          <w:lang w:bidi="ar-SA"/>
        </w:rPr>
        <w:t>Received: 28 November 2016; Accepted: 5 February 2017</w:t>
      </w:r>
    </w:p>
    <w:p w:rsidR="00176308" w:rsidRPr="00176308" w:rsidRDefault="00176308" w:rsidP="00176308">
      <w:pPr>
        <w:spacing w:after="0" w:line="240" w:lineRule="auto"/>
        <w:jc w:val="center"/>
        <w:rPr>
          <w:rFonts w:ascii="Times New Roman" w:hAnsi="Times New Roman"/>
          <w:noProof/>
          <w:sz w:val="20"/>
          <w:szCs w:val="20"/>
          <w:lang w:bidi="ar-SA"/>
        </w:rPr>
      </w:pPr>
    </w:p>
    <w:p w:rsidR="00176308" w:rsidRPr="00176308" w:rsidRDefault="00176308" w:rsidP="00176308">
      <w:pPr>
        <w:spacing w:after="0" w:line="240" w:lineRule="auto"/>
        <w:jc w:val="center"/>
        <w:rPr>
          <w:rFonts w:ascii="Times New Roman" w:hAnsi="Times New Roman"/>
          <w:noProof/>
          <w:sz w:val="20"/>
          <w:szCs w:val="20"/>
          <w:lang w:bidi="ar-SA"/>
        </w:rPr>
      </w:pPr>
    </w:p>
    <w:p w:rsidR="00176308" w:rsidRPr="00176308" w:rsidRDefault="00176308" w:rsidP="00176308">
      <w:pPr>
        <w:spacing w:after="0" w:line="240" w:lineRule="auto"/>
        <w:jc w:val="center"/>
        <w:rPr>
          <w:rFonts w:ascii="Times New Roman" w:hAnsi="Times New Roman"/>
          <w:b/>
          <w:noProof/>
          <w:sz w:val="20"/>
          <w:szCs w:val="20"/>
          <w:lang w:bidi="ar-SA"/>
        </w:rPr>
      </w:pPr>
      <w:r w:rsidRPr="00176308">
        <w:rPr>
          <w:rFonts w:ascii="Times New Roman" w:hAnsi="Times New Roman"/>
          <w:b/>
          <w:noProof/>
          <w:sz w:val="20"/>
          <w:szCs w:val="20"/>
          <w:lang w:bidi="ar-SA"/>
        </w:rPr>
        <w:t>Abstract</w:t>
      </w:r>
    </w:p>
    <w:p w:rsidR="00176308" w:rsidRPr="00176308" w:rsidRDefault="00176308" w:rsidP="00176308">
      <w:pPr>
        <w:spacing w:after="0" w:line="240" w:lineRule="auto"/>
        <w:jc w:val="both"/>
        <w:outlineLvl w:val="0"/>
        <w:rPr>
          <w:rFonts w:ascii="Times New Roman" w:hAnsi="Times New Roman"/>
          <w:sz w:val="20"/>
          <w:szCs w:val="20"/>
        </w:rPr>
      </w:pPr>
      <w:r w:rsidRPr="00176308">
        <w:rPr>
          <w:rFonts w:ascii="Times New Roman" w:hAnsi="Times New Roman"/>
          <w:sz w:val="20"/>
          <w:szCs w:val="20"/>
        </w:rPr>
        <w:t xml:space="preserve">This research aims to investigate the optimum condition of oil extraction method to extract maximum oil yield from freshwater microalgae </w:t>
      </w:r>
      <w:r w:rsidRPr="00176308">
        <w:rPr>
          <w:rFonts w:ascii="Times New Roman" w:hAnsi="Times New Roman"/>
          <w:i/>
          <w:sz w:val="20"/>
          <w:szCs w:val="20"/>
        </w:rPr>
        <w:t>Chlorella vulgaris</w:t>
      </w:r>
      <w:r w:rsidRPr="00176308">
        <w:rPr>
          <w:rFonts w:ascii="Times New Roman" w:hAnsi="Times New Roman"/>
          <w:sz w:val="20"/>
          <w:szCs w:val="20"/>
        </w:rPr>
        <w:t>. The modified soxhlet extraction method was used to identify the best solvent systems which are heptane, heptane: methanol (1:1), heptane: methanol (1:2), heptane: ethanol (1:1) and heptane: ethanol (1:2) for extracting the microalgae oil. The effect of different mixing rate (rpm), temperature (</w:t>
      </w:r>
      <w:r w:rsidRPr="00176308">
        <w:rPr>
          <w:rFonts w:ascii="Times New Roman" w:hAnsi="Times New Roman"/>
          <w:sz w:val="20"/>
          <w:szCs w:val="20"/>
          <w:vertAlign w:val="superscript"/>
        </w:rPr>
        <w:t>o</w:t>
      </w:r>
      <w:r w:rsidRPr="00176308">
        <w:rPr>
          <w:rFonts w:ascii="Times New Roman" w:hAnsi="Times New Roman"/>
          <w:sz w:val="20"/>
          <w:szCs w:val="20"/>
        </w:rPr>
        <w:t xml:space="preserve">C) and extraction time (hours) were carried out using the optimized solvent system to evaluate the optimum condition of oil extraction. Based on the yield of oil extraction, heptane alone become the best solvent to extract the oil with the yield of 57.5%, followed by heptane: methanol (1:2), heptane: ethanol (1:1), heptane: ethanol (1:2) and heptane: methanol (1:1) with the yield of 47.5%, 44.8%, 43.2% and 41.4%, respectively. Maximum oil quantity of 61.27% was obtained after extracted the </w:t>
      </w:r>
      <w:r w:rsidRPr="00176308">
        <w:rPr>
          <w:rFonts w:ascii="Times New Roman" w:hAnsi="Times New Roman"/>
          <w:i/>
          <w:sz w:val="20"/>
          <w:szCs w:val="20"/>
        </w:rPr>
        <w:t>Chlorella vulgaris</w:t>
      </w:r>
      <w:r w:rsidRPr="00176308">
        <w:rPr>
          <w:rFonts w:ascii="Times New Roman" w:hAnsi="Times New Roman"/>
          <w:sz w:val="20"/>
          <w:szCs w:val="20"/>
        </w:rPr>
        <w:t xml:space="preserve"> biomass using heptane as a solvent at the following optimal conditions: mixing rate of 600 rpm, temperature of 65 °C and extraction time of 5 hours. This study confirmed that an increasing temperature resulted in the increased of oil yield, but at higher temperature (greater than 65 °C), the oil yield was decreasing. Too high of temperature in oil extraction may cause partial decomposition of the microalgae cells and thus lowering the yield of oil extracted.</w:t>
      </w:r>
    </w:p>
    <w:p w:rsidR="00176308" w:rsidRPr="00176308" w:rsidRDefault="00176308" w:rsidP="00176308">
      <w:pPr>
        <w:spacing w:after="0" w:line="240" w:lineRule="auto"/>
        <w:jc w:val="both"/>
        <w:outlineLvl w:val="0"/>
        <w:rPr>
          <w:rFonts w:ascii="Times New Roman" w:hAnsi="Times New Roman"/>
          <w:sz w:val="20"/>
          <w:szCs w:val="20"/>
        </w:rPr>
      </w:pPr>
    </w:p>
    <w:p w:rsidR="00176308" w:rsidRPr="00176308" w:rsidRDefault="00176308" w:rsidP="00176308">
      <w:pPr>
        <w:spacing w:after="0" w:line="240" w:lineRule="auto"/>
        <w:jc w:val="both"/>
        <w:outlineLvl w:val="0"/>
        <w:rPr>
          <w:rFonts w:ascii="Times New Roman" w:hAnsi="Times New Roman"/>
          <w:color w:val="548DD4" w:themeColor="text2" w:themeTint="99"/>
          <w:sz w:val="20"/>
          <w:szCs w:val="20"/>
        </w:rPr>
      </w:pPr>
      <w:r w:rsidRPr="00176308">
        <w:rPr>
          <w:rFonts w:ascii="Times New Roman" w:hAnsi="Times New Roman"/>
          <w:b/>
          <w:sz w:val="20"/>
          <w:szCs w:val="20"/>
        </w:rPr>
        <w:t>Keywords</w:t>
      </w:r>
      <w:r w:rsidRPr="00176308">
        <w:rPr>
          <w:rFonts w:ascii="Times New Roman" w:hAnsi="Times New Roman"/>
          <w:sz w:val="20"/>
          <w:szCs w:val="20"/>
        </w:rPr>
        <w:t xml:space="preserve">:  soxhlet extraction, oil extraction, freshwater microalgae, </w:t>
      </w:r>
      <w:r w:rsidRPr="00176308">
        <w:rPr>
          <w:rFonts w:ascii="Times New Roman" w:hAnsi="Times New Roman"/>
          <w:i/>
          <w:sz w:val="20"/>
          <w:szCs w:val="20"/>
        </w:rPr>
        <w:t>Chlorella vulgaris</w:t>
      </w:r>
      <w:r w:rsidRPr="00176308">
        <w:rPr>
          <w:rFonts w:ascii="Times New Roman" w:hAnsi="Times New Roman"/>
          <w:sz w:val="20"/>
          <w:szCs w:val="20"/>
        </w:rPr>
        <w:t>, solvent systems</w:t>
      </w:r>
    </w:p>
    <w:p w:rsidR="00176308" w:rsidRPr="00176308" w:rsidRDefault="00176308" w:rsidP="00176308">
      <w:pPr>
        <w:spacing w:after="0" w:line="240" w:lineRule="auto"/>
        <w:jc w:val="center"/>
        <w:outlineLvl w:val="0"/>
        <w:rPr>
          <w:rFonts w:ascii="Times New Roman" w:hAnsi="Times New Roman"/>
          <w:b/>
          <w:color w:val="548DD4" w:themeColor="text2" w:themeTint="99"/>
          <w:sz w:val="20"/>
          <w:szCs w:val="20"/>
        </w:rPr>
      </w:pPr>
    </w:p>
    <w:p w:rsidR="00176308" w:rsidRPr="00176308" w:rsidRDefault="00176308" w:rsidP="00176308">
      <w:pPr>
        <w:spacing w:after="0" w:line="240" w:lineRule="auto"/>
        <w:jc w:val="center"/>
        <w:outlineLvl w:val="0"/>
        <w:rPr>
          <w:rFonts w:ascii="Times New Roman" w:hAnsi="Times New Roman"/>
          <w:b/>
          <w:noProof/>
          <w:sz w:val="20"/>
          <w:szCs w:val="20"/>
        </w:rPr>
      </w:pPr>
      <w:r w:rsidRPr="00176308">
        <w:rPr>
          <w:rFonts w:ascii="Times New Roman" w:hAnsi="Times New Roman"/>
          <w:b/>
          <w:noProof/>
          <w:sz w:val="20"/>
          <w:szCs w:val="20"/>
        </w:rPr>
        <w:t>Abstrak</w:t>
      </w:r>
    </w:p>
    <w:p w:rsidR="00176308" w:rsidRPr="00176308" w:rsidRDefault="00176308" w:rsidP="00176308">
      <w:pPr>
        <w:spacing w:after="0" w:line="240" w:lineRule="auto"/>
        <w:jc w:val="both"/>
        <w:outlineLvl w:val="0"/>
        <w:rPr>
          <w:rFonts w:ascii="Times New Roman" w:hAnsi="Times New Roman"/>
          <w:noProof/>
          <w:sz w:val="20"/>
          <w:szCs w:val="20"/>
        </w:rPr>
      </w:pPr>
      <w:r w:rsidRPr="00176308">
        <w:rPr>
          <w:rFonts w:ascii="Times New Roman" w:hAnsi="Times New Roman"/>
          <w:noProof/>
          <w:sz w:val="20"/>
          <w:szCs w:val="20"/>
        </w:rPr>
        <w:t xml:space="preserve">Kajian ini bertujuan untuk mengkaji keadaan optimum bagi kaedah pengekstrakan minyak dalam usaha untuk mendapatkan hasil minyak maksimum daripada mikroalga air tawar </w:t>
      </w:r>
      <w:r w:rsidRPr="00176308">
        <w:rPr>
          <w:rFonts w:ascii="Times New Roman" w:hAnsi="Times New Roman"/>
          <w:i/>
          <w:noProof/>
          <w:sz w:val="20"/>
          <w:szCs w:val="20"/>
        </w:rPr>
        <w:t>Chlorella vulgaris</w:t>
      </w:r>
      <w:r w:rsidRPr="00176308">
        <w:rPr>
          <w:rFonts w:ascii="Times New Roman" w:hAnsi="Times New Roman"/>
          <w:noProof/>
          <w:sz w:val="20"/>
          <w:szCs w:val="20"/>
        </w:rPr>
        <w:t>. Kaedah pengekstrakan soxhlet yang diubah suai digunakan untuk mengenal pasti sistem pelarut yang terbaik iaitu heptana, heptana: metanol (1:1), heptana: metanol (1:2), heptana: etanol (1:1) dan heptana: etanol (1:2) untuk mengekstrak minyak mikroalga. Kesan daripada kadar pencampuran yang berbeza (rpm), suhu (</w:t>
      </w:r>
      <w:r w:rsidRPr="00176308">
        <w:rPr>
          <w:rFonts w:ascii="Times New Roman" w:hAnsi="Times New Roman"/>
          <w:noProof/>
          <w:sz w:val="20"/>
          <w:szCs w:val="20"/>
          <w:vertAlign w:val="superscript"/>
        </w:rPr>
        <w:t>o</w:t>
      </w:r>
      <w:r w:rsidRPr="00176308">
        <w:rPr>
          <w:rFonts w:ascii="Times New Roman" w:hAnsi="Times New Roman"/>
          <w:noProof/>
          <w:sz w:val="20"/>
          <w:szCs w:val="20"/>
        </w:rPr>
        <w:t xml:space="preserve">C) dan masa pengekstrakan (jam) telah dijalankan dengan menggunakan sistem pelarut yang telah dioptimumkan untuk menilai keadaan optimum pengekstrakan minyak. Berdasarkan hasil pengeluaran minyak, heptana bersendirian menjadi pelarut terbaik untuk mengeluarkan minyak dengan hasil sebanyak 57.5%, diikuti oleh heptana: metanol (1:2), heptana: etanol (1:1), heptana: etanol (1:2) dan heptana: metanol (1:1) dengan hasil masing – masing 47.5%, 44.8%, 43.2% dan 41.4%. Kuantiti minyak maksimum 61.27% telah diperolehi selepas biojisim </w:t>
      </w:r>
      <w:r w:rsidRPr="00176308">
        <w:rPr>
          <w:rFonts w:ascii="Times New Roman" w:hAnsi="Times New Roman"/>
          <w:i/>
          <w:noProof/>
          <w:sz w:val="20"/>
          <w:szCs w:val="20"/>
        </w:rPr>
        <w:t>Chlorella vulgaris</w:t>
      </w:r>
      <w:r w:rsidRPr="00176308">
        <w:rPr>
          <w:rFonts w:ascii="Times New Roman" w:hAnsi="Times New Roman"/>
          <w:noProof/>
          <w:sz w:val="20"/>
          <w:szCs w:val="20"/>
        </w:rPr>
        <w:t xml:space="preserve"> diekstrak menggunakan heptana sebagai pelarut pada keadaan optimum berikut: kadar percampuran 600 rpm, suhu 65 </w:t>
      </w:r>
      <w:r w:rsidRPr="00176308">
        <w:rPr>
          <w:rFonts w:ascii="Times New Roman" w:hAnsi="Times New Roman"/>
          <w:noProof/>
          <w:sz w:val="20"/>
          <w:szCs w:val="20"/>
          <w:vertAlign w:val="superscript"/>
        </w:rPr>
        <w:t>o</w:t>
      </w:r>
      <w:r w:rsidRPr="00176308">
        <w:rPr>
          <w:rFonts w:ascii="Times New Roman" w:hAnsi="Times New Roman"/>
          <w:noProof/>
          <w:sz w:val="20"/>
          <w:szCs w:val="20"/>
        </w:rPr>
        <w:t xml:space="preserve">C dan 5 jam masa pengekstrakan. Kajian ini mengesahkan bahawa suhu meningkat menyebabkan peningkatan hasil minyak, tetapi pada suhu yang lebih tinggi (lebih daripada 65 </w:t>
      </w:r>
      <w:r w:rsidRPr="00176308">
        <w:rPr>
          <w:rFonts w:ascii="Times New Roman" w:hAnsi="Times New Roman"/>
          <w:noProof/>
          <w:sz w:val="20"/>
          <w:szCs w:val="20"/>
          <w:vertAlign w:val="superscript"/>
        </w:rPr>
        <w:t>o</w:t>
      </w:r>
      <w:r w:rsidRPr="00176308">
        <w:rPr>
          <w:rFonts w:ascii="Times New Roman" w:hAnsi="Times New Roman"/>
          <w:noProof/>
          <w:sz w:val="20"/>
          <w:szCs w:val="20"/>
        </w:rPr>
        <w:t xml:space="preserve">C), hasil minyak telah berkurangan. Suhu yang terlalu tinggi dalam </w:t>
      </w:r>
      <w:r w:rsidRPr="00176308">
        <w:rPr>
          <w:rFonts w:ascii="Times New Roman" w:hAnsi="Times New Roman"/>
          <w:noProof/>
          <w:sz w:val="20"/>
          <w:szCs w:val="20"/>
        </w:rPr>
        <w:lastRenderedPageBreak/>
        <w:t>pengekstrakan minyak boleh menyebabkan penguraian sebahagian daripada sel-sel alga dan seterusnya mengurangkan hasil minyak yang dikeluarkan.</w:t>
      </w:r>
    </w:p>
    <w:p w:rsidR="00176308" w:rsidRPr="00176308" w:rsidRDefault="00176308" w:rsidP="00176308">
      <w:pPr>
        <w:spacing w:after="0" w:line="240" w:lineRule="auto"/>
        <w:jc w:val="both"/>
        <w:outlineLvl w:val="0"/>
        <w:rPr>
          <w:rFonts w:ascii="Times New Roman" w:hAnsi="Times New Roman"/>
          <w:noProof/>
          <w:sz w:val="20"/>
          <w:szCs w:val="20"/>
        </w:rPr>
      </w:pPr>
    </w:p>
    <w:p w:rsidR="00F65CA1" w:rsidRDefault="00176308" w:rsidP="00176308">
      <w:pPr>
        <w:spacing w:after="0" w:line="240" w:lineRule="auto"/>
        <w:jc w:val="both"/>
        <w:outlineLvl w:val="0"/>
        <w:rPr>
          <w:rFonts w:ascii="Times New Roman" w:hAnsi="Times New Roman"/>
          <w:noProof/>
          <w:sz w:val="20"/>
          <w:szCs w:val="20"/>
        </w:rPr>
      </w:pPr>
      <w:r w:rsidRPr="00176308">
        <w:rPr>
          <w:rFonts w:ascii="Times New Roman" w:hAnsi="Times New Roman"/>
          <w:b/>
          <w:noProof/>
          <w:sz w:val="20"/>
          <w:szCs w:val="20"/>
        </w:rPr>
        <w:t xml:space="preserve">Kata kunci: </w:t>
      </w:r>
      <w:r w:rsidRPr="00176308">
        <w:rPr>
          <w:rFonts w:ascii="Times New Roman" w:hAnsi="Times New Roman"/>
          <w:noProof/>
          <w:sz w:val="20"/>
          <w:szCs w:val="20"/>
        </w:rPr>
        <w:t xml:space="preserve"> pengekstrakan soxhlet, pengekstrakan minyak, mikroalga air tawar, </w:t>
      </w:r>
      <w:r w:rsidRPr="00176308">
        <w:rPr>
          <w:rFonts w:ascii="Times New Roman" w:hAnsi="Times New Roman"/>
          <w:i/>
          <w:noProof/>
          <w:sz w:val="20"/>
          <w:szCs w:val="20"/>
        </w:rPr>
        <w:t>Chlorella vulgaris</w:t>
      </w:r>
      <w:r w:rsidRPr="00176308">
        <w:rPr>
          <w:rFonts w:ascii="Times New Roman" w:hAnsi="Times New Roman"/>
          <w:noProof/>
          <w:sz w:val="20"/>
          <w:szCs w:val="20"/>
        </w:rPr>
        <w:t>, sistem pelarut</w:t>
      </w:r>
    </w:p>
    <w:p w:rsidR="00176308" w:rsidRDefault="00176308" w:rsidP="00176308">
      <w:pPr>
        <w:spacing w:after="0" w:line="240" w:lineRule="auto"/>
        <w:jc w:val="both"/>
        <w:outlineLvl w:val="0"/>
        <w:rPr>
          <w:rFonts w:ascii="Times New Roman" w:hAnsi="Times New Roman"/>
          <w:noProof/>
          <w:sz w:val="20"/>
          <w:szCs w:val="20"/>
        </w:rPr>
      </w:pPr>
    </w:p>
    <w:p w:rsidR="00176308" w:rsidRPr="00F447A7" w:rsidRDefault="00176308" w:rsidP="0017630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76308"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Hannon, M., Gimpel, J., Tran, M., Rasala, B. and Mayfields, S. (2010). Biofuels from alga: Challenges and potential. </w:t>
      </w:r>
      <w:r w:rsidRPr="00A5501C">
        <w:rPr>
          <w:rFonts w:ascii="Times New Roman" w:hAnsi="Times New Roman"/>
          <w:i/>
          <w:sz w:val="20"/>
          <w:szCs w:val="20"/>
          <w:highlight w:val="white"/>
        </w:rPr>
        <w:t>Biofuels</w:t>
      </w:r>
      <w:r w:rsidRPr="00A5501C">
        <w:rPr>
          <w:rFonts w:ascii="Times New Roman" w:hAnsi="Times New Roman"/>
          <w:sz w:val="20"/>
          <w:szCs w:val="20"/>
          <w:highlight w:val="white"/>
        </w:rPr>
        <w:t>, 1(5): 763 – 784.</w:t>
      </w:r>
    </w:p>
    <w:p w:rsidR="00176308"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Demirbas, A. (2009). Production of biodiesel from algae oils. </w:t>
      </w:r>
      <w:r w:rsidRPr="00A5501C">
        <w:rPr>
          <w:rFonts w:ascii="Times New Roman" w:hAnsi="Times New Roman"/>
          <w:i/>
          <w:sz w:val="20"/>
          <w:szCs w:val="20"/>
          <w:highlight w:val="white"/>
        </w:rPr>
        <w:t>Energy Sources A</w:t>
      </w:r>
      <w:r w:rsidRPr="00A5501C">
        <w:rPr>
          <w:rFonts w:ascii="Times New Roman" w:hAnsi="Times New Roman"/>
          <w:sz w:val="20"/>
          <w:szCs w:val="20"/>
          <w:highlight w:val="white"/>
        </w:rPr>
        <w:t>, 31: 163 – 168.</w:t>
      </w:r>
    </w:p>
    <w:p w:rsidR="00176308"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Demirbas, A. and Demirbas, F. M. (2011). Importance of algae oil as a source of biodiesel. </w:t>
      </w:r>
      <w:r w:rsidRPr="00A5501C">
        <w:rPr>
          <w:rFonts w:ascii="Times New Roman" w:hAnsi="Times New Roman"/>
          <w:i/>
          <w:iCs/>
          <w:sz w:val="20"/>
          <w:szCs w:val="20"/>
          <w:highlight w:val="white"/>
        </w:rPr>
        <w:t>Energy Conversion and Management</w:t>
      </w:r>
      <w:r w:rsidRPr="00A5501C">
        <w:rPr>
          <w:rFonts w:ascii="Times New Roman" w:hAnsi="Times New Roman"/>
          <w:sz w:val="20"/>
          <w:szCs w:val="20"/>
          <w:highlight w:val="white"/>
        </w:rPr>
        <w:t xml:space="preserve">, 52: 163 – 170. </w:t>
      </w:r>
    </w:p>
    <w:p w:rsidR="00176308"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Chisti Y. (2007). Biodiesel from microalgae. </w:t>
      </w:r>
      <w:r w:rsidRPr="00A5501C">
        <w:rPr>
          <w:rFonts w:ascii="Times New Roman" w:hAnsi="Times New Roman"/>
          <w:i/>
          <w:sz w:val="20"/>
          <w:szCs w:val="20"/>
          <w:highlight w:val="white"/>
        </w:rPr>
        <w:t>Biotechnology Advances</w:t>
      </w:r>
      <w:r w:rsidRPr="00A5501C">
        <w:rPr>
          <w:rFonts w:ascii="Times New Roman" w:hAnsi="Times New Roman"/>
          <w:sz w:val="20"/>
          <w:szCs w:val="20"/>
          <w:highlight w:val="white"/>
        </w:rPr>
        <w:t>, 25: 294 – 306.</w:t>
      </w:r>
    </w:p>
    <w:p w:rsidR="00176308"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Islam, M. A., Brown, R. J., O’Hara, I., Kent, M. and Heimann, K. (2014). Effect of temperature and moisture on high pressure lipid/oil extraction from microalgae. </w:t>
      </w:r>
      <w:r w:rsidRPr="00A5501C">
        <w:rPr>
          <w:rFonts w:ascii="Times New Roman" w:hAnsi="Times New Roman"/>
          <w:i/>
          <w:sz w:val="20"/>
          <w:szCs w:val="20"/>
          <w:highlight w:val="white"/>
        </w:rPr>
        <w:t>Energy Conversion and Management</w:t>
      </w:r>
      <w:r w:rsidRPr="00A5501C">
        <w:rPr>
          <w:rFonts w:ascii="Times New Roman" w:hAnsi="Times New Roman"/>
          <w:sz w:val="20"/>
          <w:szCs w:val="20"/>
          <w:highlight w:val="white"/>
        </w:rPr>
        <w:t>, 88: 307 – 316.</w:t>
      </w:r>
    </w:p>
    <w:p w:rsidR="00176308"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Weingarten, H. (2015). What is expeller and why does it matter. Retrieved from </w:t>
      </w:r>
      <w:r w:rsidRPr="00A5501C">
        <w:rPr>
          <w:rFonts w:ascii="Times New Roman" w:hAnsi="Times New Roman"/>
          <w:sz w:val="20"/>
          <w:szCs w:val="20"/>
        </w:rPr>
        <w:t>http://blog.fooducate.com/2010/12/08/what-is-expeller-pressed-oil-and-why-does-itmatter/http://bio</w:t>
      </w:r>
      <w:r>
        <w:rPr>
          <w:rFonts w:ascii="Times New Roman" w:hAnsi="Times New Roman"/>
          <w:sz w:val="20"/>
          <w:szCs w:val="20"/>
        </w:rPr>
        <w:t>fue</w:t>
      </w:r>
      <w:r w:rsidRPr="00A5501C">
        <w:rPr>
          <w:rFonts w:ascii="Times New Roman" w:hAnsi="Times New Roman"/>
          <w:sz w:val="20"/>
          <w:szCs w:val="20"/>
        </w:rPr>
        <w:t xml:space="preserve">l. org.uk /second-generation-biofuels.html. Date access </w:t>
      </w:r>
      <w:r w:rsidRPr="00A5501C">
        <w:rPr>
          <w:rFonts w:ascii="Times New Roman" w:hAnsi="Times New Roman"/>
          <w:sz w:val="20"/>
          <w:szCs w:val="20"/>
          <w:highlight w:val="white"/>
        </w:rPr>
        <w:t>25 November 2015.</w:t>
      </w:r>
    </w:p>
    <w:p w:rsidR="00176308" w:rsidRPr="00A5501C"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Mongkholkhajornsilp, D., Donglas, P. L., Elkamel, A., Tepparitoon, W. and Pongamphair, S. (2004). Supercritical CO</w:t>
      </w:r>
      <w:r w:rsidRPr="00A5501C">
        <w:rPr>
          <w:rFonts w:ascii="Times New Roman" w:hAnsi="Times New Roman"/>
          <w:sz w:val="20"/>
          <w:szCs w:val="20"/>
          <w:highlight w:val="white"/>
          <w:vertAlign w:val="subscript"/>
        </w:rPr>
        <w:t>2</w:t>
      </w:r>
      <w:r w:rsidRPr="00A5501C">
        <w:rPr>
          <w:rFonts w:ascii="Times New Roman" w:hAnsi="Times New Roman"/>
          <w:sz w:val="20"/>
          <w:szCs w:val="20"/>
          <w:highlight w:val="white"/>
        </w:rPr>
        <w:t xml:space="preserve"> extraction of nimbim from neem seeds-a modeling study. </w:t>
      </w:r>
      <w:r w:rsidRPr="00A5501C">
        <w:rPr>
          <w:rFonts w:ascii="Times New Roman" w:hAnsi="Times New Roman"/>
          <w:i/>
          <w:sz w:val="20"/>
          <w:szCs w:val="20"/>
          <w:highlight w:val="white"/>
        </w:rPr>
        <w:t>Journal of Food Engineering</w:t>
      </w:r>
      <w:r w:rsidRPr="00A5501C">
        <w:rPr>
          <w:rFonts w:ascii="Times New Roman" w:hAnsi="Times New Roman"/>
          <w:sz w:val="20"/>
          <w:szCs w:val="20"/>
          <w:highlight w:val="white"/>
        </w:rPr>
        <w:t>, 71(4): 331 – 340.</w:t>
      </w:r>
    </w:p>
    <w:p w:rsidR="00176308"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rPr>
        <w:t xml:space="preserve">Niraj, S. T., Sunita, J. R., Renge, V. C., Satish, V. K., Chavan, Y. P. and Bhagat, S. L. (2011). Extraction of oil from </w:t>
      </w:r>
      <w:r>
        <w:rPr>
          <w:rFonts w:ascii="Times New Roman" w:hAnsi="Times New Roman"/>
          <w:sz w:val="20"/>
          <w:szCs w:val="20"/>
        </w:rPr>
        <w:t xml:space="preserve"> </w:t>
      </w:r>
      <w:r w:rsidRPr="00A5501C">
        <w:rPr>
          <w:rFonts w:ascii="Times New Roman" w:hAnsi="Times New Roman"/>
          <w:sz w:val="20"/>
          <w:szCs w:val="20"/>
        </w:rPr>
        <w:t>algae</w:t>
      </w:r>
      <w:r>
        <w:rPr>
          <w:rFonts w:ascii="Times New Roman" w:hAnsi="Times New Roman"/>
          <w:sz w:val="20"/>
          <w:szCs w:val="20"/>
        </w:rPr>
        <w:t xml:space="preserve"> </w:t>
      </w:r>
      <w:r w:rsidRPr="00A5501C">
        <w:rPr>
          <w:rFonts w:ascii="Times New Roman" w:hAnsi="Times New Roman"/>
          <w:sz w:val="20"/>
          <w:szCs w:val="20"/>
        </w:rPr>
        <w:t xml:space="preserve"> by </w:t>
      </w:r>
      <w:r>
        <w:rPr>
          <w:rFonts w:ascii="Times New Roman" w:hAnsi="Times New Roman"/>
          <w:sz w:val="20"/>
          <w:szCs w:val="20"/>
        </w:rPr>
        <w:t xml:space="preserve"> </w:t>
      </w:r>
      <w:r w:rsidRPr="00A5501C">
        <w:rPr>
          <w:rFonts w:ascii="Times New Roman" w:hAnsi="Times New Roman"/>
          <w:sz w:val="20"/>
          <w:szCs w:val="20"/>
        </w:rPr>
        <w:t xml:space="preserve">solvent </w:t>
      </w:r>
      <w:r>
        <w:rPr>
          <w:rFonts w:ascii="Times New Roman" w:hAnsi="Times New Roman"/>
          <w:sz w:val="20"/>
          <w:szCs w:val="20"/>
        </w:rPr>
        <w:t xml:space="preserve"> </w:t>
      </w:r>
      <w:r w:rsidRPr="00A5501C">
        <w:rPr>
          <w:rFonts w:ascii="Times New Roman" w:hAnsi="Times New Roman"/>
          <w:sz w:val="20"/>
          <w:szCs w:val="20"/>
        </w:rPr>
        <w:t xml:space="preserve">extraction and oil expeller method. </w:t>
      </w:r>
      <w:r w:rsidRPr="00A5501C">
        <w:rPr>
          <w:rFonts w:ascii="Times New Roman" w:hAnsi="Times New Roman"/>
          <w:i/>
          <w:iCs/>
          <w:sz w:val="20"/>
          <w:szCs w:val="20"/>
        </w:rPr>
        <w:t>International Journal Chemical Science</w:t>
      </w:r>
      <w:r w:rsidRPr="00A5501C">
        <w:rPr>
          <w:rFonts w:ascii="Times New Roman" w:hAnsi="Times New Roman"/>
          <w:sz w:val="20"/>
          <w:szCs w:val="20"/>
        </w:rPr>
        <w:t>, 9(4): 1746 – 1750.</w:t>
      </w:r>
    </w:p>
    <w:p w:rsidR="00176308"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Ahmad, A. L., Mat Yasin, N. H., Derek, C. J. C and Lim, J. K. (2013). Microfiltration of </w:t>
      </w:r>
      <w:r w:rsidRPr="00A5501C">
        <w:rPr>
          <w:rFonts w:ascii="Times New Roman" w:hAnsi="Times New Roman"/>
          <w:i/>
          <w:iCs/>
          <w:sz w:val="20"/>
          <w:szCs w:val="20"/>
          <w:highlight w:val="white"/>
        </w:rPr>
        <w:t>Chlorella sp</w:t>
      </w:r>
      <w:r w:rsidRPr="00A5501C">
        <w:rPr>
          <w:rFonts w:ascii="Times New Roman" w:hAnsi="Times New Roman"/>
          <w:sz w:val="20"/>
          <w:szCs w:val="20"/>
          <w:highlight w:val="white"/>
        </w:rPr>
        <w:t xml:space="preserve">.: Influence of material and membrane pore size. </w:t>
      </w:r>
      <w:r w:rsidRPr="00A5501C">
        <w:rPr>
          <w:rFonts w:ascii="Times New Roman" w:hAnsi="Times New Roman"/>
          <w:i/>
          <w:sz w:val="20"/>
          <w:szCs w:val="20"/>
          <w:highlight w:val="white"/>
        </w:rPr>
        <w:t>Membrane Water Treatment</w:t>
      </w:r>
      <w:r w:rsidRPr="00A5501C">
        <w:rPr>
          <w:rFonts w:ascii="Times New Roman" w:hAnsi="Times New Roman"/>
          <w:sz w:val="20"/>
          <w:szCs w:val="20"/>
          <w:highlight w:val="white"/>
        </w:rPr>
        <w:t>, 4(2): 143 – 155.</w:t>
      </w:r>
    </w:p>
    <w:p w:rsidR="00176308"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Kirolia, A., Bishnoi, N. R. and Singh, R. (2013). Microalgae as a boon for sustainable energy production and its future research and development aspects. </w:t>
      </w:r>
      <w:r w:rsidRPr="00A5501C">
        <w:rPr>
          <w:rFonts w:ascii="Times New Roman" w:hAnsi="Times New Roman"/>
          <w:i/>
          <w:sz w:val="20"/>
          <w:szCs w:val="20"/>
          <w:highlight w:val="white"/>
        </w:rPr>
        <w:t>Renewable and Sustainable Energy Review,</w:t>
      </w:r>
      <w:r w:rsidRPr="00A5501C">
        <w:rPr>
          <w:rFonts w:ascii="Times New Roman" w:hAnsi="Times New Roman"/>
          <w:sz w:val="20"/>
          <w:szCs w:val="20"/>
          <w:highlight w:val="white"/>
        </w:rPr>
        <w:t xml:space="preserve"> 20: 642 – 656.</w:t>
      </w:r>
    </w:p>
    <w:p w:rsidR="00176308" w:rsidRPr="00A5501C"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Mata, T. M., Martins, A. A. and Caetano, N. S. (2010). Microalgae for biodiesel production and other applications: A review. </w:t>
      </w:r>
      <w:r w:rsidRPr="00A5501C">
        <w:rPr>
          <w:rFonts w:ascii="Times New Roman" w:hAnsi="Times New Roman"/>
          <w:i/>
          <w:sz w:val="20"/>
          <w:szCs w:val="20"/>
          <w:highlight w:val="white"/>
        </w:rPr>
        <w:t>Renewable and Sustainable Energy Review,</w:t>
      </w:r>
      <w:r w:rsidRPr="00A5501C">
        <w:rPr>
          <w:rFonts w:ascii="Times New Roman" w:hAnsi="Times New Roman"/>
          <w:sz w:val="20"/>
          <w:szCs w:val="20"/>
          <w:highlight w:val="white"/>
        </w:rPr>
        <w:t xml:space="preserve"> 14: 217 – 232.</w:t>
      </w:r>
    </w:p>
    <w:p w:rsidR="00176308"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rPr>
        <w:t xml:space="preserve">Al-Iwayzy, S. H., Yusaf, T. and Al-Juboori, R. A.  (2014). Biofuels from the fresh water microalgae </w:t>
      </w:r>
      <w:r w:rsidRPr="00A5501C">
        <w:rPr>
          <w:rFonts w:ascii="Times New Roman" w:hAnsi="Times New Roman"/>
          <w:i/>
          <w:iCs/>
          <w:sz w:val="20"/>
          <w:szCs w:val="20"/>
        </w:rPr>
        <w:t>Chlorella vulgaris</w:t>
      </w:r>
      <w:r w:rsidRPr="00A5501C">
        <w:rPr>
          <w:rFonts w:ascii="Times New Roman" w:hAnsi="Times New Roman"/>
          <w:sz w:val="20"/>
          <w:szCs w:val="20"/>
        </w:rPr>
        <w:t xml:space="preserve"> (FWM-CV) for diesel engines.</w:t>
      </w:r>
      <w:r w:rsidRPr="00A5501C">
        <w:rPr>
          <w:rFonts w:ascii="Times New Roman" w:hAnsi="Times New Roman"/>
          <w:i/>
          <w:sz w:val="20"/>
          <w:szCs w:val="20"/>
        </w:rPr>
        <w:t xml:space="preserve"> Energies</w:t>
      </w:r>
      <w:r w:rsidRPr="00A5501C">
        <w:rPr>
          <w:rFonts w:ascii="Times New Roman" w:hAnsi="Times New Roman"/>
          <w:sz w:val="20"/>
          <w:szCs w:val="20"/>
        </w:rPr>
        <w:t>, 7: 1829 – 1851.</w:t>
      </w:r>
    </w:p>
    <w:p w:rsidR="00176308"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Ahmad, A. L., Mat Yasin, N. H., Derek, C. J. C and Lim, J. K. (2014). Chemical cleaning of a cross-flow microfiltration membrane fouled by microalgal biomass. </w:t>
      </w:r>
      <w:r w:rsidRPr="00A5501C">
        <w:rPr>
          <w:rFonts w:ascii="Times New Roman" w:hAnsi="Times New Roman"/>
          <w:i/>
          <w:sz w:val="20"/>
          <w:szCs w:val="20"/>
          <w:highlight w:val="white"/>
        </w:rPr>
        <w:t>Journal of Taiwan Institute of Chemical Engineers</w:t>
      </w:r>
      <w:r w:rsidRPr="00A5501C">
        <w:rPr>
          <w:rFonts w:ascii="Times New Roman" w:hAnsi="Times New Roman"/>
          <w:sz w:val="20"/>
          <w:szCs w:val="20"/>
          <w:highlight w:val="white"/>
        </w:rPr>
        <w:t>, 45: 233 – 241.</w:t>
      </w:r>
    </w:p>
    <w:p w:rsidR="00176308"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Halim, R., Gladman, B., Danquah, M. K. and Webley, P. A. (2011). Oil extraction from microalgae for biodiesel production. </w:t>
      </w:r>
      <w:r w:rsidRPr="00A5501C">
        <w:rPr>
          <w:rFonts w:ascii="Times New Roman" w:hAnsi="Times New Roman"/>
          <w:i/>
          <w:sz w:val="20"/>
          <w:szCs w:val="20"/>
          <w:highlight w:val="white"/>
        </w:rPr>
        <w:t>Bioresource Technology</w:t>
      </w:r>
      <w:r w:rsidRPr="00A5501C">
        <w:rPr>
          <w:rFonts w:ascii="Times New Roman" w:hAnsi="Times New Roman"/>
          <w:sz w:val="20"/>
          <w:szCs w:val="20"/>
          <w:highlight w:val="white"/>
        </w:rPr>
        <w:t>, 102: 178 – 185.</w:t>
      </w:r>
    </w:p>
    <w:p w:rsidR="00176308"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Ahmad, A. L., Mat Yasin, N. H., Derek, C. J. C and Lim, J. K. (2014). Comparison of harvesting methods for microalgae </w:t>
      </w:r>
      <w:r w:rsidRPr="00A5501C">
        <w:rPr>
          <w:rFonts w:ascii="Times New Roman" w:hAnsi="Times New Roman"/>
          <w:i/>
          <w:iCs/>
          <w:sz w:val="20"/>
          <w:szCs w:val="20"/>
          <w:highlight w:val="white"/>
        </w:rPr>
        <w:t xml:space="preserve">Chlorella vulgaris </w:t>
      </w:r>
      <w:r w:rsidRPr="00A5501C">
        <w:rPr>
          <w:rFonts w:ascii="Times New Roman" w:hAnsi="Times New Roman"/>
          <w:sz w:val="20"/>
          <w:szCs w:val="20"/>
          <w:highlight w:val="white"/>
        </w:rPr>
        <w:t xml:space="preserve">sp. and its potential use as a biodiesel feedstock. </w:t>
      </w:r>
      <w:r w:rsidRPr="00A5501C">
        <w:rPr>
          <w:rFonts w:ascii="Times New Roman" w:hAnsi="Times New Roman"/>
          <w:i/>
          <w:iCs/>
          <w:sz w:val="20"/>
          <w:szCs w:val="20"/>
          <w:highlight w:val="white"/>
        </w:rPr>
        <w:t>Environmental Technology</w:t>
      </w:r>
      <w:r w:rsidRPr="00A5501C">
        <w:rPr>
          <w:rFonts w:ascii="Times New Roman" w:hAnsi="Times New Roman"/>
          <w:sz w:val="20"/>
          <w:szCs w:val="20"/>
          <w:highlight w:val="white"/>
        </w:rPr>
        <w:t>, 35(17-20): 2244 – 2253.</w:t>
      </w:r>
    </w:p>
    <w:p w:rsidR="00176308" w:rsidRPr="00A5501C"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Gutierrez, L. F., Ratti, C. and Belkacemin K. (2008). Effects of drying method on the extraction yields and quality of oils from quebec sea buckhtom (</w:t>
      </w:r>
      <w:r w:rsidRPr="00A5501C">
        <w:rPr>
          <w:rFonts w:ascii="Times New Roman" w:hAnsi="Times New Roman"/>
          <w:i/>
          <w:iCs/>
          <w:sz w:val="20"/>
          <w:szCs w:val="20"/>
          <w:highlight w:val="white"/>
        </w:rPr>
        <w:t>Hipphophaerhamnoides L.</w:t>
      </w:r>
      <w:r w:rsidRPr="00A5501C">
        <w:rPr>
          <w:rFonts w:ascii="Times New Roman" w:hAnsi="Times New Roman"/>
          <w:sz w:val="20"/>
          <w:szCs w:val="20"/>
          <w:highlight w:val="white"/>
        </w:rPr>
        <w:t xml:space="preserve">) seeds and pulp. </w:t>
      </w:r>
      <w:r w:rsidRPr="00A5501C">
        <w:rPr>
          <w:rFonts w:ascii="Times New Roman" w:hAnsi="Times New Roman"/>
          <w:i/>
          <w:sz w:val="20"/>
          <w:szCs w:val="20"/>
          <w:highlight w:val="white"/>
        </w:rPr>
        <w:t>Food Chemistry</w:t>
      </w:r>
      <w:r w:rsidRPr="00A5501C">
        <w:rPr>
          <w:rFonts w:ascii="Times New Roman" w:hAnsi="Times New Roman"/>
          <w:sz w:val="20"/>
          <w:szCs w:val="20"/>
          <w:highlight w:val="white"/>
        </w:rPr>
        <w:t>, 106: 896 – 904.</w:t>
      </w:r>
    </w:p>
    <w:p w:rsidR="00176308" w:rsidRPr="00A5501C"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rPr>
        <w:t>Rezaie, M., Farhoosh, R., Iranshahi, M., Sharif, A. and Golmohamadzadeh, S. (2015). Ultrasonic- assisted extraction of antioxidative compounds from Bene (</w:t>
      </w:r>
      <w:r w:rsidRPr="00A5501C">
        <w:rPr>
          <w:rFonts w:ascii="Times New Roman" w:hAnsi="Times New Roman"/>
          <w:i/>
          <w:sz w:val="20"/>
          <w:szCs w:val="20"/>
        </w:rPr>
        <w:t>Pistacia atlantica subsp. Mutica</w:t>
      </w:r>
      <w:r w:rsidRPr="00A5501C">
        <w:rPr>
          <w:rFonts w:ascii="Times New Roman" w:hAnsi="Times New Roman"/>
          <w:sz w:val="20"/>
          <w:szCs w:val="20"/>
        </w:rPr>
        <w:t xml:space="preserve">) hull using various solvents of different physicochemical properties. </w:t>
      </w:r>
      <w:r w:rsidRPr="00A5501C">
        <w:rPr>
          <w:rFonts w:ascii="Times New Roman" w:hAnsi="Times New Roman"/>
          <w:i/>
          <w:sz w:val="20"/>
          <w:szCs w:val="20"/>
        </w:rPr>
        <w:t>Food Chemistry</w:t>
      </w:r>
      <w:r w:rsidRPr="00A5501C">
        <w:rPr>
          <w:rFonts w:ascii="Times New Roman" w:hAnsi="Times New Roman"/>
          <w:sz w:val="20"/>
          <w:szCs w:val="20"/>
        </w:rPr>
        <w:t xml:space="preserve">, 173: 577 – 583. </w:t>
      </w:r>
    </w:p>
    <w:p w:rsidR="00176308" w:rsidRPr="00A5501C"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rPr>
        <w:t>Reichardt, C. and Welton, T. (2011). Solvents and solvent effects in organic chemistry. John Wiley &amp; Sons.</w:t>
      </w:r>
    </w:p>
    <w:p w:rsidR="00176308" w:rsidRPr="00A5501C"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rPr>
        <w:t>Wijekon, M., Bhat, R. and Karim, A. A. (2011). Effect of extraction solvents on the phenolic compounds and antioxidant activities of bunga kantan (</w:t>
      </w:r>
      <w:r w:rsidRPr="00A5501C">
        <w:rPr>
          <w:rFonts w:ascii="Times New Roman" w:hAnsi="Times New Roman"/>
          <w:i/>
          <w:iCs/>
          <w:sz w:val="20"/>
          <w:szCs w:val="20"/>
        </w:rPr>
        <w:t xml:space="preserve">Etlingera elatior </w:t>
      </w:r>
      <w:r w:rsidRPr="00A5501C">
        <w:rPr>
          <w:rFonts w:ascii="Times New Roman" w:hAnsi="Times New Roman"/>
          <w:sz w:val="20"/>
          <w:szCs w:val="20"/>
        </w:rPr>
        <w:t xml:space="preserve">Jack) inflorescence. </w:t>
      </w:r>
      <w:r w:rsidRPr="00A5501C">
        <w:rPr>
          <w:rFonts w:ascii="Times New Roman" w:hAnsi="Times New Roman"/>
          <w:i/>
          <w:sz w:val="20"/>
          <w:szCs w:val="20"/>
        </w:rPr>
        <w:t>Journal of Food Composition and Analysis</w:t>
      </w:r>
      <w:r w:rsidRPr="00A5501C">
        <w:rPr>
          <w:rFonts w:ascii="Times New Roman" w:hAnsi="Times New Roman"/>
          <w:sz w:val="20"/>
          <w:szCs w:val="20"/>
        </w:rPr>
        <w:t>, 24: 615 – 619.</w:t>
      </w:r>
    </w:p>
    <w:p w:rsidR="00176308" w:rsidRPr="00A5501C"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rPr>
        <w:t xml:space="preserve">Conkerton, E. J., Wan, P. J. and Richard, O. A. (1995). Hexane and heptane as extraction solvents for cottonseed: A laboratory-scale study. </w:t>
      </w:r>
      <w:r w:rsidRPr="00A5501C">
        <w:rPr>
          <w:rFonts w:ascii="Times New Roman" w:hAnsi="Times New Roman"/>
          <w:i/>
          <w:iCs/>
          <w:sz w:val="20"/>
          <w:szCs w:val="20"/>
        </w:rPr>
        <w:t>Journal of American Oil Chemical Society</w:t>
      </w:r>
      <w:r w:rsidRPr="00A5501C">
        <w:rPr>
          <w:rFonts w:ascii="Times New Roman" w:hAnsi="Times New Roman"/>
          <w:sz w:val="20"/>
          <w:szCs w:val="20"/>
        </w:rPr>
        <w:t>, 72: 963 – 965.</w:t>
      </w:r>
    </w:p>
    <w:p w:rsidR="00176308" w:rsidRPr="00A5501C"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rPr>
        <w:t xml:space="preserve">Ryckebosch, E., Myuylaert, K. and Foubert, I. (2012). Optimisation of an analytical procedure for extraction of oils from microalgae. </w:t>
      </w:r>
      <w:r w:rsidRPr="00A5501C">
        <w:rPr>
          <w:rFonts w:ascii="Times New Roman" w:hAnsi="Times New Roman"/>
          <w:i/>
          <w:sz w:val="20"/>
          <w:szCs w:val="20"/>
        </w:rPr>
        <w:t>Journal of American Oil Chemical Society</w:t>
      </w:r>
      <w:r w:rsidRPr="00A5501C">
        <w:rPr>
          <w:rFonts w:ascii="Times New Roman" w:hAnsi="Times New Roman"/>
          <w:sz w:val="20"/>
          <w:szCs w:val="20"/>
        </w:rPr>
        <w:t>, 89: 189 – 198.</w:t>
      </w:r>
    </w:p>
    <w:p w:rsidR="00176308" w:rsidRPr="00A5501C"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rPr>
        <w:t xml:space="preserve">Li, Y., Naghdi, F. G., Garg, S., Adarme-Vega, T. C., Thurecht, K. J., Ghafor, W. A., Tannock, S. and Schenk P. M. (2013). A comparative study: the impact of different oil extraction methods on current microalgal oil research. </w:t>
      </w:r>
      <w:r w:rsidRPr="00A5501C">
        <w:rPr>
          <w:rFonts w:ascii="Times New Roman" w:hAnsi="Times New Roman"/>
          <w:i/>
          <w:sz w:val="20"/>
          <w:szCs w:val="20"/>
        </w:rPr>
        <w:t>Microbial Cell Factories</w:t>
      </w:r>
      <w:r w:rsidRPr="00A5501C">
        <w:rPr>
          <w:rFonts w:ascii="Times New Roman" w:hAnsi="Times New Roman"/>
          <w:sz w:val="20"/>
          <w:szCs w:val="20"/>
        </w:rPr>
        <w:t>, 13: 1475 – 2859.</w:t>
      </w:r>
    </w:p>
    <w:p w:rsidR="00176308"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rPr>
        <w:t xml:space="preserve">Shen, Y., Pei, Z. J., Yuan, W. Q. and Mao, E. R. (2009). Effect of nitrogen and extraction method on algae oil yield. </w:t>
      </w:r>
      <w:r w:rsidRPr="00A5501C">
        <w:rPr>
          <w:rFonts w:ascii="Times New Roman" w:hAnsi="Times New Roman"/>
          <w:i/>
          <w:sz w:val="20"/>
          <w:szCs w:val="20"/>
        </w:rPr>
        <w:t>International Journal of Agriculture and Biology Engineering</w:t>
      </w:r>
      <w:r w:rsidRPr="00A5501C">
        <w:rPr>
          <w:rFonts w:ascii="Times New Roman" w:hAnsi="Times New Roman"/>
          <w:sz w:val="20"/>
          <w:szCs w:val="20"/>
        </w:rPr>
        <w:t>, 2: 51 – 57.</w:t>
      </w:r>
    </w:p>
    <w:p w:rsidR="00176308"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Suganya, T. and Renganathan, S. (2012). Optimization and kinetic studies on algae oil extraction from marine macroalgae </w:t>
      </w:r>
      <w:r w:rsidRPr="00A5501C">
        <w:rPr>
          <w:rFonts w:ascii="Times New Roman" w:hAnsi="Times New Roman"/>
          <w:i/>
          <w:iCs/>
          <w:sz w:val="20"/>
          <w:szCs w:val="20"/>
          <w:highlight w:val="white"/>
        </w:rPr>
        <w:t>Ulvalactuca</w:t>
      </w:r>
      <w:r w:rsidRPr="00A5501C">
        <w:rPr>
          <w:rFonts w:ascii="Times New Roman" w:hAnsi="Times New Roman"/>
          <w:sz w:val="20"/>
          <w:szCs w:val="20"/>
          <w:highlight w:val="white"/>
        </w:rPr>
        <w:t xml:space="preserve">. </w:t>
      </w:r>
      <w:r w:rsidRPr="00A5501C">
        <w:rPr>
          <w:rFonts w:ascii="Times New Roman" w:hAnsi="Times New Roman"/>
          <w:i/>
          <w:sz w:val="20"/>
          <w:szCs w:val="20"/>
          <w:highlight w:val="white"/>
        </w:rPr>
        <w:t>Bioresources Technology</w:t>
      </w:r>
      <w:r w:rsidRPr="00A5501C">
        <w:rPr>
          <w:rFonts w:ascii="Times New Roman" w:hAnsi="Times New Roman"/>
          <w:sz w:val="20"/>
          <w:szCs w:val="20"/>
          <w:highlight w:val="white"/>
        </w:rPr>
        <w:t>, 107: 319 – 326.</w:t>
      </w:r>
    </w:p>
    <w:p w:rsidR="00176308"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Kadi, H. and Fellag, H. (2110). Modeling of oil extraction from olive foot cake using hexane. </w:t>
      </w:r>
      <w:r w:rsidRPr="00A5501C">
        <w:rPr>
          <w:rFonts w:ascii="Times New Roman" w:hAnsi="Times New Roman"/>
          <w:i/>
          <w:sz w:val="20"/>
          <w:szCs w:val="20"/>
          <w:highlight w:val="white"/>
        </w:rPr>
        <w:t>Grass Aceitas</w:t>
      </w:r>
      <w:r w:rsidRPr="00A5501C">
        <w:rPr>
          <w:rFonts w:ascii="Times New Roman" w:hAnsi="Times New Roman"/>
          <w:sz w:val="20"/>
          <w:szCs w:val="20"/>
          <w:highlight w:val="white"/>
        </w:rPr>
        <w:t xml:space="preserve">, 52: 369 – 372. </w:t>
      </w:r>
    </w:p>
    <w:p w:rsidR="00176308"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Roop, R. K., Akgerman, A., Dexter, B. J. and Irvin, T. R. (1989). Extraction of phenol from water with supercritical carbon dioxide. </w:t>
      </w:r>
      <w:r w:rsidRPr="00A5501C">
        <w:rPr>
          <w:rFonts w:ascii="Times New Roman" w:hAnsi="Times New Roman"/>
          <w:i/>
          <w:sz w:val="20"/>
          <w:szCs w:val="20"/>
          <w:highlight w:val="white"/>
        </w:rPr>
        <w:t>Journal of Supercrital Fluids</w:t>
      </w:r>
      <w:r w:rsidRPr="00A5501C">
        <w:rPr>
          <w:rFonts w:ascii="Times New Roman" w:hAnsi="Times New Roman"/>
          <w:sz w:val="20"/>
          <w:szCs w:val="20"/>
          <w:highlight w:val="white"/>
        </w:rPr>
        <w:t>, 2: 51 – 56.</w:t>
      </w:r>
    </w:p>
    <w:p w:rsidR="00176308"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Wang, L., Yang, B., Du, X. and Yi, C. (2008). Optimization of supercritical extraction of flavonoids from </w:t>
      </w:r>
      <w:r w:rsidRPr="00A5501C">
        <w:rPr>
          <w:rFonts w:ascii="Times New Roman" w:hAnsi="Times New Roman"/>
          <w:i/>
          <w:iCs/>
          <w:sz w:val="20"/>
          <w:szCs w:val="20"/>
          <w:highlight w:val="white"/>
        </w:rPr>
        <w:t>Puerarialabota</w:t>
      </w:r>
      <w:r w:rsidRPr="00A5501C">
        <w:rPr>
          <w:rFonts w:ascii="Times New Roman" w:hAnsi="Times New Roman"/>
          <w:sz w:val="20"/>
          <w:szCs w:val="20"/>
          <w:highlight w:val="white"/>
        </w:rPr>
        <w:t xml:space="preserve">. </w:t>
      </w:r>
      <w:r w:rsidRPr="00A5501C">
        <w:rPr>
          <w:rFonts w:ascii="Times New Roman" w:hAnsi="Times New Roman"/>
          <w:i/>
          <w:sz w:val="20"/>
          <w:szCs w:val="20"/>
          <w:highlight w:val="white"/>
        </w:rPr>
        <w:t>Food Chemistry</w:t>
      </w:r>
      <w:r w:rsidRPr="00A5501C">
        <w:rPr>
          <w:rFonts w:ascii="Times New Roman" w:hAnsi="Times New Roman"/>
          <w:sz w:val="20"/>
          <w:szCs w:val="20"/>
          <w:highlight w:val="white"/>
        </w:rPr>
        <w:t>. 108: 737 – 741.</w:t>
      </w:r>
    </w:p>
    <w:p w:rsidR="00176308"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Fang, Z., Smith, R. L. and Qi, X. H. (2015). Production of biofuels and chemicals with ultrasound. </w:t>
      </w:r>
      <w:r w:rsidRPr="00A5501C">
        <w:rPr>
          <w:rFonts w:ascii="Times New Roman" w:hAnsi="Times New Roman"/>
          <w:i/>
          <w:sz w:val="20"/>
          <w:szCs w:val="20"/>
          <w:highlight w:val="white"/>
        </w:rPr>
        <w:t>Journal of Food Engineering</w:t>
      </w:r>
      <w:r w:rsidRPr="00A5501C">
        <w:rPr>
          <w:rFonts w:ascii="Times New Roman" w:hAnsi="Times New Roman"/>
          <w:sz w:val="20"/>
          <w:szCs w:val="20"/>
          <w:highlight w:val="white"/>
        </w:rPr>
        <w:t>, 5: 147 – 148.</w:t>
      </w:r>
    </w:p>
    <w:p w:rsidR="00176308"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Bimakr, M., Abdul Rahman, R., Taip, F. S., Ganjiloo, A., MdSalleh, L., Selamat, J., Hamid, A. and Zaidul, A. S. M. (2011). Comparison of different extraction methods for the extraction of major bioactive flavonoid compounds from Spearmint (Menthaspicata L.) leaves. </w:t>
      </w:r>
      <w:r w:rsidRPr="00A5501C">
        <w:rPr>
          <w:rFonts w:ascii="Times New Roman" w:hAnsi="Times New Roman"/>
          <w:i/>
          <w:sz w:val="20"/>
          <w:szCs w:val="20"/>
          <w:highlight w:val="white"/>
        </w:rPr>
        <w:t>Food and Bioprocess</w:t>
      </w:r>
      <w:r w:rsidRPr="00A5501C">
        <w:rPr>
          <w:rFonts w:ascii="Times New Roman" w:hAnsi="Times New Roman"/>
          <w:sz w:val="20"/>
          <w:szCs w:val="20"/>
          <w:highlight w:val="white"/>
        </w:rPr>
        <w:t>, 89: 67 – 72.</w:t>
      </w:r>
    </w:p>
    <w:p w:rsidR="00176308" w:rsidRPr="00A5501C" w:rsidRDefault="00176308" w:rsidP="00176308">
      <w:pPr>
        <w:pStyle w:val="ListParagraph"/>
        <w:numPr>
          <w:ilvl w:val="0"/>
          <w:numId w:val="1"/>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McConnel, B. and Farag, H. I. (2013). Kinetics study of the solvent extraction of lipids from </w:t>
      </w:r>
      <w:r w:rsidRPr="00A5501C">
        <w:rPr>
          <w:rFonts w:ascii="Times New Roman" w:hAnsi="Times New Roman"/>
          <w:i/>
          <w:iCs/>
          <w:sz w:val="20"/>
          <w:szCs w:val="20"/>
          <w:highlight w:val="white"/>
        </w:rPr>
        <w:t>Chlorella vulgaris</w:t>
      </w:r>
      <w:r w:rsidRPr="00A5501C">
        <w:rPr>
          <w:rFonts w:ascii="Times New Roman" w:hAnsi="Times New Roman"/>
          <w:sz w:val="20"/>
          <w:szCs w:val="20"/>
          <w:highlight w:val="white"/>
        </w:rPr>
        <w:t xml:space="preserve">. </w:t>
      </w:r>
      <w:r w:rsidRPr="00A5501C">
        <w:rPr>
          <w:rFonts w:ascii="Times New Roman" w:hAnsi="Times New Roman"/>
          <w:i/>
          <w:iCs/>
          <w:sz w:val="20"/>
          <w:szCs w:val="20"/>
          <w:highlight w:val="white"/>
        </w:rPr>
        <w:t>International Journal of Engineering and Technical Research,</w:t>
      </w:r>
      <w:r w:rsidRPr="00A5501C">
        <w:rPr>
          <w:rFonts w:ascii="Times New Roman" w:hAnsi="Times New Roman"/>
          <w:sz w:val="20"/>
          <w:szCs w:val="20"/>
          <w:highlight w:val="white"/>
        </w:rPr>
        <w:t xml:space="preserve"> 10: 1 – 10.</w:t>
      </w:r>
    </w:p>
    <w:p w:rsidR="00176308" w:rsidRPr="00176308" w:rsidRDefault="00176308" w:rsidP="00176308">
      <w:pPr>
        <w:spacing w:after="0" w:line="240" w:lineRule="auto"/>
        <w:jc w:val="both"/>
        <w:outlineLvl w:val="0"/>
        <w:rPr>
          <w:rFonts w:ascii="Times New Roman" w:hAnsi="Times New Roman"/>
          <w:noProof/>
          <w:color w:val="548DD4" w:themeColor="text2" w:themeTint="99"/>
          <w:sz w:val="20"/>
          <w:szCs w:val="20"/>
        </w:rPr>
      </w:pPr>
    </w:p>
    <w:sectPr w:rsidR="00176308" w:rsidRPr="00176308" w:rsidSect="00176308">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15B05"/>
    <w:multiLevelType w:val="hybridMultilevel"/>
    <w:tmpl w:val="1CAAE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308"/>
    <w:rsid w:val="00176308"/>
    <w:rsid w:val="00531929"/>
    <w:rsid w:val="00D0718B"/>
    <w:rsid w:val="00D40B1F"/>
    <w:rsid w:val="00F6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30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30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1413</Words>
  <Characters>8055</Characters>
  <Application>Microsoft Office Word</Application>
  <DocSecurity>0</DocSecurity>
  <Lines>67</Lines>
  <Paragraphs>18</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Malaysian Journal of Analytical Sciences Vol 21 No 3 (2017): 757 - 766</vt:lpstr>
      <vt:lpstr/>
      <vt:lpstr/>
      <vt:lpstr/>
      <vt:lpstr>ALGAE OIL EXTRACTION FROM FRESHWATER MICROALGAE Chlorella vulgaris </vt:lpstr>
      <vt:lpstr/>
      <vt:lpstr>(Pengekstrakan Minyak Alga Daripada Mikroalga Air Tawar Chlorella vulgaris)</vt:lpstr>
      <vt:lpstr/>
      <vt:lpstr>Nurfarahanim Abdullah, Nur Amelia Amran, Nur Hidayah Mat Yasin*</vt:lpstr>
      <vt:lpstr>Faculty of Chemical Engineering &amp; Natural Resources, </vt:lpstr>
      <vt:lpstr>Universiti Malaysia Pahang, 26300 Gambang, Pahang, Malaysia</vt:lpstr>
      <vt:lpstr>This research aims to investigate the optimum condition of oil extraction method</vt:lpstr>
      <vt:lpstr/>
      <vt:lpstr>Keywords:  soxhlet extraction, oil extraction, freshwater microalgae, Chlorella </vt:lpstr>
      <vt:lpstr/>
      <vt:lpstr>Abstrak</vt:lpstr>
      <vt:lpstr>Kajian ini bertujuan untuk mengkaji keadaan optimum bagi kaedah pengekstrakan mi</vt:lpstr>
      <vt:lpstr/>
      <vt:lpstr>Kata kunci:  pengekstrakan soxhlet, pengekstrakan minyak, mikroalga air tawar, C</vt:lpstr>
      <vt:lpstr/>
      <vt:lpstr/>
    </vt:vector>
  </TitlesOfParts>
  <Company/>
  <LinksUpToDate>false</LinksUpToDate>
  <CharactersWithSpaces>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2017-06-05T00:41:00Z</dcterms:created>
  <dcterms:modified xsi:type="dcterms:W3CDTF">2017-06-07T10:33:00Z</dcterms:modified>
</cp:coreProperties>
</file>