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910" w:rsidRDefault="00412910" w:rsidP="00412910">
      <w:pPr>
        <w:spacing w:after="0" w:line="240" w:lineRule="auto"/>
        <w:rPr>
          <w:rFonts w:ascii="Times New Roman" w:hAnsi="Times New Roman"/>
          <w:sz w:val="24"/>
          <w:szCs w:val="24"/>
        </w:rPr>
      </w:pPr>
      <w:r>
        <w:rPr>
          <w:rFonts w:ascii="Times New Roman" w:hAnsi="Times New Roman"/>
          <w:sz w:val="24"/>
          <w:szCs w:val="24"/>
        </w:rPr>
        <w:t>Malaysian Journal of Analytical Sciences Vol 21 No 3 (2017): 518 - 526</w:t>
      </w:r>
    </w:p>
    <w:p w:rsidR="00412910" w:rsidRDefault="00412910" w:rsidP="00412910">
      <w:pPr>
        <w:spacing w:after="0" w:line="240" w:lineRule="auto"/>
        <w:rPr>
          <w:rFonts w:ascii="Times New Roman" w:hAnsi="Times New Roman"/>
          <w:sz w:val="24"/>
          <w:szCs w:val="24"/>
        </w:rPr>
      </w:pPr>
    </w:p>
    <w:p w:rsidR="00412910" w:rsidRDefault="00412910" w:rsidP="00412910">
      <w:pPr>
        <w:spacing w:after="0" w:line="240" w:lineRule="auto"/>
        <w:rPr>
          <w:rFonts w:ascii="Times New Roman" w:hAnsi="Times New Roman"/>
          <w:sz w:val="24"/>
          <w:szCs w:val="24"/>
        </w:rPr>
      </w:pPr>
    </w:p>
    <w:p w:rsidR="00412910" w:rsidRPr="00412910" w:rsidRDefault="00412910" w:rsidP="00412910">
      <w:pPr>
        <w:spacing w:after="0" w:line="240" w:lineRule="auto"/>
        <w:rPr>
          <w:rFonts w:ascii="Times New Roman" w:hAnsi="Times New Roman"/>
          <w:sz w:val="24"/>
          <w:szCs w:val="24"/>
        </w:rPr>
      </w:pPr>
    </w:p>
    <w:p w:rsidR="00412910" w:rsidRPr="00AA2D7A" w:rsidRDefault="00412910" w:rsidP="00412910">
      <w:pPr>
        <w:spacing w:after="0" w:line="240" w:lineRule="auto"/>
        <w:jc w:val="center"/>
        <w:rPr>
          <w:rFonts w:ascii="Times New Roman" w:hAnsi="Times New Roman"/>
          <w:sz w:val="28"/>
          <w:szCs w:val="28"/>
        </w:rPr>
      </w:pPr>
      <w:r w:rsidRPr="00AA2D7A">
        <w:rPr>
          <w:rFonts w:ascii="Times New Roman" w:hAnsi="Times New Roman"/>
          <w:sz w:val="28"/>
          <w:szCs w:val="28"/>
        </w:rPr>
        <w:t xml:space="preserve">ENZYME-LINKED IMMUNOSORBENT ASSAY (ELISA)-BASED-SENSOR FOR DETERMINATION OF </w:t>
      </w:r>
      <w:r>
        <w:rPr>
          <w:rFonts w:ascii="Times New Roman" w:hAnsi="Times New Roman"/>
          <w:sz w:val="28"/>
          <w:szCs w:val="28"/>
        </w:rPr>
        <w:t>BENZO[A]PYRENE</w:t>
      </w:r>
      <w:r w:rsidRPr="00AA2D7A">
        <w:rPr>
          <w:rFonts w:ascii="Times New Roman" w:hAnsi="Times New Roman"/>
          <w:sz w:val="28"/>
          <w:szCs w:val="28"/>
        </w:rPr>
        <w:t xml:space="preserve"> IN RIVER WATER USING SCREEN-PRINTED GOLD ELECTRODE</w:t>
      </w:r>
    </w:p>
    <w:p w:rsidR="00412910" w:rsidRPr="00DE4762" w:rsidRDefault="00412910" w:rsidP="00412910">
      <w:pPr>
        <w:spacing w:after="0" w:line="240" w:lineRule="auto"/>
        <w:jc w:val="center"/>
        <w:rPr>
          <w:rFonts w:ascii="Times New Roman" w:hAnsi="Times New Roman"/>
          <w:sz w:val="24"/>
          <w:szCs w:val="24"/>
        </w:rPr>
      </w:pPr>
    </w:p>
    <w:p w:rsidR="00412910" w:rsidRPr="00AA2D7A" w:rsidRDefault="00412910" w:rsidP="00412910">
      <w:pPr>
        <w:spacing w:after="0" w:line="240" w:lineRule="auto"/>
        <w:jc w:val="center"/>
        <w:rPr>
          <w:rFonts w:ascii="Times New Roman" w:hAnsi="Times New Roman"/>
          <w:sz w:val="24"/>
          <w:szCs w:val="24"/>
        </w:rPr>
      </w:pPr>
      <w:r w:rsidRPr="00AA2D7A">
        <w:rPr>
          <w:rFonts w:ascii="Times New Roman" w:hAnsi="Times New Roman"/>
          <w:sz w:val="24"/>
          <w:szCs w:val="24"/>
        </w:rPr>
        <w:t xml:space="preserve">(Sensor-berasaskan Ujian Enzim-Pengerap Immuno (ELISA) untuk Pengesanan </w:t>
      </w:r>
      <w:r>
        <w:rPr>
          <w:rFonts w:ascii="Times New Roman" w:hAnsi="Times New Roman"/>
          <w:sz w:val="24"/>
          <w:szCs w:val="24"/>
        </w:rPr>
        <w:t>Benzo[a]pirina</w:t>
      </w:r>
      <w:r w:rsidRPr="00AA2D7A">
        <w:rPr>
          <w:rFonts w:ascii="Times New Roman" w:hAnsi="Times New Roman"/>
          <w:sz w:val="24"/>
          <w:szCs w:val="24"/>
        </w:rPr>
        <w:t xml:space="preserve"> dalam Air Sungai Menggunakan Elektrod Emas Skrin Tercetak)</w:t>
      </w:r>
    </w:p>
    <w:p w:rsidR="00412910" w:rsidRPr="00DE4762" w:rsidRDefault="00412910" w:rsidP="00412910">
      <w:pPr>
        <w:spacing w:after="0" w:line="240" w:lineRule="auto"/>
        <w:jc w:val="center"/>
        <w:rPr>
          <w:rFonts w:ascii="Times New Roman" w:hAnsi="Times New Roman"/>
          <w:sz w:val="20"/>
          <w:szCs w:val="20"/>
        </w:rPr>
      </w:pPr>
    </w:p>
    <w:p w:rsidR="00412910" w:rsidRPr="00AA2D7A" w:rsidRDefault="00412910" w:rsidP="00412910">
      <w:pPr>
        <w:spacing w:after="0" w:line="240" w:lineRule="auto"/>
        <w:jc w:val="center"/>
        <w:rPr>
          <w:rFonts w:ascii="Times New Roman" w:hAnsi="Times New Roman"/>
          <w:sz w:val="20"/>
          <w:szCs w:val="20"/>
        </w:rPr>
      </w:pPr>
      <w:r w:rsidRPr="00AA2D7A">
        <w:rPr>
          <w:rFonts w:ascii="Times New Roman" w:hAnsi="Times New Roman"/>
          <w:sz w:val="20"/>
          <w:szCs w:val="20"/>
        </w:rPr>
        <w:t>Noor Sheryna Jusoh, Alyza Azzura Abd Rahman Azmi, Azrilawani Ahmad</w:t>
      </w:r>
      <w:r w:rsidRPr="00DE4762">
        <w:rPr>
          <w:rFonts w:ascii="Times New Roman" w:hAnsi="Times New Roman"/>
          <w:sz w:val="20"/>
          <w:szCs w:val="20"/>
        </w:rPr>
        <w:t>*</w:t>
      </w:r>
    </w:p>
    <w:p w:rsidR="00412910" w:rsidRPr="00412910" w:rsidRDefault="00412910" w:rsidP="00412910">
      <w:pPr>
        <w:spacing w:after="0" w:line="240" w:lineRule="auto"/>
        <w:jc w:val="center"/>
        <w:rPr>
          <w:rFonts w:ascii="Times New Roman" w:hAnsi="Times New Roman"/>
          <w:noProof/>
          <w:sz w:val="20"/>
          <w:szCs w:val="20"/>
          <w:lang w:bidi="ar-SA"/>
        </w:rPr>
      </w:pPr>
    </w:p>
    <w:p w:rsidR="00412910" w:rsidRPr="00412910" w:rsidRDefault="00412910" w:rsidP="00412910">
      <w:pPr>
        <w:spacing w:after="0" w:line="240" w:lineRule="auto"/>
        <w:jc w:val="center"/>
        <w:rPr>
          <w:rFonts w:ascii="Times New Roman" w:hAnsi="Times New Roman"/>
          <w:i/>
          <w:sz w:val="20"/>
          <w:szCs w:val="20"/>
        </w:rPr>
      </w:pPr>
      <w:r w:rsidRPr="00412910">
        <w:rPr>
          <w:rFonts w:ascii="Times New Roman" w:hAnsi="Times New Roman"/>
          <w:i/>
          <w:sz w:val="20"/>
          <w:szCs w:val="20"/>
        </w:rPr>
        <w:t>School of Marine and Environmental Science</w:t>
      </w:r>
      <w:r w:rsidR="006F134F">
        <w:rPr>
          <w:rFonts w:ascii="Times New Roman" w:hAnsi="Times New Roman"/>
          <w:i/>
          <w:sz w:val="20"/>
          <w:szCs w:val="20"/>
        </w:rPr>
        <w:t>s</w:t>
      </w:r>
      <w:bookmarkStart w:id="0" w:name="_GoBack"/>
      <w:bookmarkEnd w:id="0"/>
      <w:r w:rsidRPr="00412910">
        <w:rPr>
          <w:rFonts w:ascii="Times New Roman" w:hAnsi="Times New Roman"/>
          <w:i/>
          <w:sz w:val="20"/>
          <w:szCs w:val="20"/>
        </w:rPr>
        <w:t xml:space="preserve">, </w:t>
      </w:r>
    </w:p>
    <w:p w:rsidR="00412910" w:rsidRPr="00412910" w:rsidRDefault="00412910" w:rsidP="00412910">
      <w:pPr>
        <w:spacing w:after="0" w:line="240" w:lineRule="auto"/>
        <w:jc w:val="center"/>
        <w:rPr>
          <w:rFonts w:ascii="Times New Roman" w:hAnsi="Times New Roman"/>
          <w:i/>
          <w:sz w:val="20"/>
          <w:szCs w:val="20"/>
        </w:rPr>
      </w:pPr>
      <w:r w:rsidRPr="00412910">
        <w:rPr>
          <w:rFonts w:ascii="Times New Roman" w:hAnsi="Times New Roman"/>
          <w:i/>
          <w:sz w:val="20"/>
          <w:szCs w:val="20"/>
        </w:rPr>
        <w:t>Universiti Malaysia Terengganu, 21030 Kuala Terengganu, Terengganu, Malaysia</w:t>
      </w:r>
    </w:p>
    <w:p w:rsidR="00412910" w:rsidRPr="00412910" w:rsidRDefault="00412910" w:rsidP="00412910">
      <w:pPr>
        <w:spacing w:after="0" w:line="240" w:lineRule="auto"/>
        <w:jc w:val="center"/>
        <w:rPr>
          <w:rFonts w:ascii="Times New Roman" w:hAnsi="Times New Roman"/>
          <w:noProof/>
          <w:sz w:val="20"/>
          <w:szCs w:val="20"/>
          <w:lang w:bidi="ar-SA"/>
        </w:rPr>
      </w:pPr>
    </w:p>
    <w:p w:rsidR="00412910" w:rsidRPr="00412910" w:rsidRDefault="00412910" w:rsidP="00412910">
      <w:pPr>
        <w:spacing w:after="0" w:line="240" w:lineRule="auto"/>
        <w:jc w:val="center"/>
        <w:rPr>
          <w:rFonts w:ascii="Times New Roman" w:hAnsi="Times New Roman"/>
          <w:i/>
          <w:sz w:val="20"/>
          <w:szCs w:val="20"/>
        </w:rPr>
      </w:pPr>
      <w:r w:rsidRPr="00412910">
        <w:rPr>
          <w:rFonts w:ascii="Times New Roman" w:hAnsi="Times New Roman"/>
          <w:i/>
          <w:noProof/>
          <w:sz w:val="20"/>
          <w:szCs w:val="20"/>
          <w:lang w:bidi="ar-SA"/>
        </w:rPr>
        <w:t xml:space="preserve">*Corresponding author: </w:t>
      </w:r>
      <w:r w:rsidRPr="00412910">
        <w:rPr>
          <w:rFonts w:ascii="Times New Roman" w:hAnsi="Times New Roman"/>
          <w:i/>
          <w:sz w:val="20"/>
          <w:szCs w:val="20"/>
        </w:rPr>
        <w:t>azrilawani.ahmad@umt.edu.my</w:t>
      </w:r>
    </w:p>
    <w:p w:rsidR="00412910" w:rsidRPr="00412910" w:rsidRDefault="00412910" w:rsidP="00412910">
      <w:pPr>
        <w:spacing w:after="0" w:line="240" w:lineRule="auto"/>
        <w:jc w:val="center"/>
        <w:rPr>
          <w:rFonts w:ascii="Times New Roman" w:hAnsi="Times New Roman"/>
          <w:i/>
          <w:noProof/>
          <w:sz w:val="20"/>
          <w:szCs w:val="20"/>
          <w:lang w:bidi="ar-SA"/>
        </w:rPr>
      </w:pPr>
    </w:p>
    <w:p w:rsidR="00412910" w:rsidRPr="00412910" w:rsidRDefault="00412910" w:rsidP="00412910">
      <w:pPr>
        <w:spacing w:after="0" w:line="240" w:lineRule="auto"/>
        <w:jc w:val="center"/>
        <w:rPr>
          <w:rFonts w:ascii="Times New Roman" w:hAnsi="Times New Roman"/>
          <w:noProof/>
          <w:sz w:val="20"/>
          <w:szCs w:val="20"/>
          <w:lang w:bidi="ar-SA"/>
        </w:rPr>
      </w:pPr>
    </w:p>
    <w:p w:rsidR="00412910" w:rsidRPr="00412910" w:rsidRDefault="00412910" w:rsidP="00412910">
      <w:pPr>
        <w:spacing w:after="0" w:line="240" w:lineRule="auto"/>
        <w:jc w:val="center"/>
        <w:rPr>
          <w:rFonts w:ascii="Times New Roman" w:hAnsi="Times New Roman"/>
          <w:noProof/>
          <w:sz w:val="20"/>
          <w:szCs w:val="20"/>
          <w:lang w:bidi="ar-SA"/>
        </w:rPr>
      </w:pPr>
    </w:p>
    <w:p w:rsidR="00412910" w:rsidRPr="00412910" w:rsidRDefault="00412910" w:rsidP="00412910">
      <w:pPr>
        <w:spacing w:after="0" w:line="240" w:lineRule="auto"/>
        <w:jc w:val="center"/>
        <w:rPr>
          <w:rFonts w:ascii="Times New Roman" w:hAnsi="Times New Roman"/>
          <w:noProof/>
          <w:sz w:val="20"/>
          <w:szCs w:val="20"/>
          <w:lang w:bidi="ar-SA"/>
        </w:rPr>
      </w:pPr>
      <w:r w:rsidRPr="00412910">
        <w:rPr>
          <w:rFonts w:ascii="Times New Roman" w:hAnsi="Times New Roman"/>
          <w:noProof/>
          <w:sz w:val="20"/>
          <w:szCs w:val="20"/>
          <w:lang w:bidi="ar-SA"/>
        </w:rPr>
        <w:t>Received: 16 August 2016; Accepted: 15 April 2017</w:t>
      </w:r>
    </w:p>
    <w:p w:rsidR="00412910" w:rsidRPr="00412910" w:rsidRDefault="00412910" w:rsidP="00412910">
      <w:pPr>
        <w:spacing w:after="0" w:line="240" w:lineRule="auto"/>
        <w:jc w:val="center"/>
        <w:rPr>
          <w:rFonts w:ascii="Times New Roman" w:hAnsi="Times New Roman"/>
          <w:noProof/>
          <w:sz w:val="20"/>
          <w:szCs w:val="20"/>
          <w:lang w:bidi="ar-SA"/>
        </w:rPr>
      </w:pPr>
    </w:p>
    <w:p w:rsidR="00412910" w:rsidRPr="00412910" w:rsidRDefault="00412910" w:rsidP="00412910">
      <w:pPr>
        <w:spacing w:after="0" w:line="240" w:lineRule="auto"/>
        <w:jc w:val="center"/>
        <w:rPr>
          <w:rFonts w:ascii="Times New Roman" w:hAnsi="Times New Roman"/>
          <w:noProof/>
          <w:sz w:val="20"/>
          <w:szCs w:val="20"/>
          <w:lang w:bidi="ar-SA"/>
        </w:rPr>
      </w:pPr>
    </w:p>
    <w:p w:rsidR="00412910" w:rsidRPr="00412910" w:rsidRDefault="00412910" w:rsidP="00412910">
      <w:pPr>
        <w:spacing w:after="0" w:line="240" w:lineRule="auto"/>
        <w:jc w:val="center"/>
        <w:rPr>
          <w:rFonts w:ascii="Times New Roman" w:hAnsi="Times New Roman"/>
          <w:b/>
          <w:noProof/>
          <w:sz w:val="20"/>
          <w:szCs w:val="20"/>
          <w:lang w:bidi="ar-SA"/>
        </w:rPr>
      </w:pPr>
      <w:r w:rsidRPr="00412910">
        <w:rPr>
          <w:rFonts w:ascii="Times New Roman" w:hAnsi="Times New Roman"/>
          <w:b/>
          <w:noProof/>
          <w:sz w:val="20"/>
          <w:szCs w:val="20"/>
          <w:lang w:bidi="ar-SA"/>
        </w:rPr>
        <w:t>Abstract</w:t>
      </w:r>
    </w:p>
    <w:p w:rsidR="00412910" w:rsidRPr="00412910" w:rsidRDefault="00412910" w:rsidP="00412910">
      <w:pPr>
        <w:spacing w:after="0" w:line="240" w:lineRule="auto"/>
        <w:jc w:val="both"/>
        <w:rPr>
          <w:rFonts w:ascii="Times New Roman" w:hAnsi="Times New Roman"/>
          <w:sz w:val="20"/>
          <w:szCs w:val="20"/>
        </w:rPr>
      </w:pPr>
      <w:r w:rsidRPr="00412910">
        <w:rPr>
          <w:rFonts w:ascii="Times New Roman" w:hAnsi="Times New Roman"/>
          <w:sz w:val="20"/>
          <w:szCs w:val="20"/>
        </w:rPr>
        <w:t xml:space="preserve">This paper described the surface modification of screen-printed gold electrode using thiol self-assembled monolayer, in combination with enzyme-linked immunosorbent assay (ELISA) format for determination of benzo[a]pyrene (BaP) in water sample. All biomolecules were immobilized on the surface of working electrode to increase the sensitivity of the developed biosensor by applying different types of </w:t>
      </w:r>
      <w:r w:rsidRPr="00412910">
        <w:rPr>
          <w:rFonts w:ascii="Times New Roman" w:hAnsi="Times New Roman"/>
          <w:bCs/>
          <w:sz w:val="20"/>
          <w:szCs w:val="20"/>
        </w:rPr>
        <w:t>ELISA</w:t>
      </w:r>
      <w:r w:rsidRPr="00412910">
        <w:rPr>
          <w:rFonts w:ascii="Times New Roman" w:hAnsi="Times New Roman"/>
          <w:sz w:val="20"/>
          <w:szCs w:val="20"/>
        </w:rPr>
        <w:t>. Electrochemical characterizations using cyclic voltammetry (CV) and electrochemical impedance spectroscopy (EIS) were carried out to study the conductivity behavior of the developed biosensor. Based on the results, b</w:t>
      </w:r>
      <w:r w:rsidRPr="00412910">
        <w:rPr>
          <w:rFonts w:ascii="Times New Roman" w:hAnsi="Times New Roman"/>
          <w:bCs/>
          <w:sz w:val="20"/>
          <w:szCs w:val="20"/>
        </w:rPr>
        <w:t>iomolecules</w:t>
      </w:r>
      <w:r w:rsidRPr="00412910">
        <w:rPr>
          <w:rFonts w:ascii="Times New Roman" w:hAnsi="Times New Roman"/>
          <w:sz w:val="20"/>
          <w:szCs w:val="20"/>
        </w:rPr>
        <w:t xml:space="preserve"> were successfully immobilized and characterized </w:t>
      </w:r>
      <w:r w:rsidRPr="00412910">
        <w:rPr>
          <w:rFonts w:ascii="Times New Roman" w:hAnsi="Times New Roman"/>
          <w:bCs/>
          <w:sz w:val="20"/>
          <w:szCs w:val="20"/>
        </w:rPr>
        <w:t>optically and electrochemically.</w:t>
      </w:r>
      <w:r w:rsidRPr="00412910">
        <w:rPr>
          <w:rFonts w:ascii="Times New Roman" w:hAnsi="Times New Roman"/>
          <w:sz w:val="20"/>
          <w:szCs w:val="20"/>
        </w:rPr>
        <w:t xml:space="preserve"> </w:t>
      </w:r>
      <w:r w:rsidRPr="00412910">
        <w:rPr>
          <w:rFonts w:ascii="Times New Roman" w:hAnsi="Times New Roman"/>
          <w:bCs/>
          <w:sz w:val="20"/>
          <w:szCs w:val="20"/>
        </w:rPr>
        <w:t xml:space="preserve">Optical immunoassay </w:t>
      </w:r>
      <w:r w:rsidRPr="00412910">
        <w:rPr>
          <w:rFonts w:ascii="Times New Roman" w:hAnsi="Times New Roman"/>
          <w:sz w:val="20"/>
          <w:szCs w:val="20"/>
        </w:rPr>
        <w:t xml:space="preserve">with indirect competitive ELISA were developed for the </w:t>
      </w:r>
      <w:r w:rsidRPr="00412910">
        <w:rPr>
          <w:rFonts w:ascii="Times New Roman" w:hAnsi="Times New Roman"/>
          <w:bCs/>
          <w:sz w:val="20"/>
          <w:szCs w:val="20"/>
        </w:rPr>
        <w:t>determination of BaP compound</w:t>
      </w:r>
      <w:r w:rsidRPr="00412910">
        <w:rPr>
          <w:rFonts w:ascii="Times New Roman" w:hAnsi="Times New Roman"/>
          <w:sz w:val="20"/>
          <w:szCs w:val="20"/>
        </w:rPr>
        <w:t xml:space="preserve"> which showed the best </w:t>
      </w:r>
      <w:r w:rsidRPr="00412910">
        <w:rPr>
          <w:rFonts w:ascii="Times New Roman" w:hAnsi="Times New Roman"/>
          <w:bCs/>
          <w:sz w:val="20"/>
          <w:szCs w:val="20"/>
        </w:rPr>
        <w:t>performance</w:t>
      </w:r>
      <w:r w:rsidRPr="00412910">
        <w:rPr>
          <w:rFonts w:ascii="Times New Roman" w:hAnsi="Times New Roman"/>
          <w:sz w:val="20"/>
          <w:szCs w:val="20"/>
        </w:rPr>
        <w:t xml:space="preserve"> compared to other assay. In </w:t>
      </w:r>
      <w:r w:rsidRPr="00412910">
        <w:rPr>
          <w:rFonts w:ascii="Times New Roman" w:hAnsi="Times New Roman"/>
          <w:bCs/>
          <w:sz w:val="20"/>
          <w:szCs w:val="20"/>
        </w:rPr>
        <w:t>optical measurement</w:t>
      </w:r>
      <w:r w:rsidRPr="00412910">
        <w:rPr>
          <w:rFonts w:ascii="Times New Roman" w:hAnsi="Times New Roman"/>
          <w:sz w:val="20"/>
          <w:szCs w:val="20"/>
        </w:rPr>
        <w:t xml:space="preserve">, normal assay exhibits </w:t>
      </w:r>
      <w:r w:rsidRPr="00412910">
        <w:rPr>
          <w:rFonts w:ascii="Times New Roman" w:hAnsi="Times New Roman"/>
          <w:bCs/>
          <w:sz w:val="20"/>
          <w:szCs w:val="20"/>
        </w:rPr>
        <w:t>higher absorbance, implying high bio complex formation.</w:t>
      </w:r>
      <w:r w:rsidRPr="00412910">
        <w:rPr>
          <w:rFonts w:ascii="Times New Roman" w:hAnsi="Times New Roman"/>
          <w:sz w:val="20"/>
          <w:szCs w:val="20"/>
        </w:rPr>
        <w:t xml:space="preserve"> Modification of electrode using </w:t>
      </w:r>
      <w:r w:rsidRPr="00412910">
        <w:rPr>
          <w:rFonts w:ascii="Times New Roman" w:hAnsi="Times New Roman"/>
          <w:bCs/>
          <w:sz w:val="20"/>
          <w:szCs w:val="20"/>
        </w:rPr>
        <w:t>11-MUA</w:t>
      </w:r>
      <w:r w:rsidRPr="00412910">
        <w:rPr>
          <w:rFonts w:ascii="Times New Roman" w:hAnsi="Times New Roman"/>
          <w:sz w:val="20"/>
          <w:szCs w:val="20"/>
        </w:rPr>
        <w:t xml:space="preserve"> was successful due to </w:t>
      </w:r>
      <w:r w:rsidRPr="00412910">
        <w:rPr>
          <w:rFonts w:ascii="Times New Roman" w:hAnsi="Times New Roman"/>
          <w:bCs/>
          <w:sz w:val="20"/>
          <w:szCs w:val="20"/>
        </w:rPr>
        <w:t>highest blocking effect for electron transfer process. Determination of BaP in real water samples shows that there no BaP was detected in all samples collected, due to no presence of BaP in all samples.</w:t>
      </w:r>
    </w:p>
    <w:p w:rsidR="00412910" w:rsidRPr="00412910" w:rsidRDefault="00412910" w:rsidP="00412910">
      <w:pPr>
        <w:spacing w:after="0" w:line="240" w:lineRule="auto"/>
        <w:jc w:val="both"/>
        <w:rPr>
          <w:rFonts w:ascii="Times New Roman" w:hAnsi="Times New Roman"/>
          <w:sz w:val="20"/>
          <w:szCs w:val="20"/>
        </w:rPr>
      </w:pPr>
    </w:p>
    <w:p w:rsidR="00412910" w:rsidRPr="00412910" w:rsidRDefault="00412910" w:rsidP="00412910">
      <w:pPr>
        <w:spacing w:after="0" w:line="240" w:lineRule="auto"/>
        <w:jc w:val="both"/>
        <w:rPr>
          <w:rFonts w:ascii="Times New Roman" w:hAnsi="Times New Roman"/>
          <w:sz w:val="20"/>
          <w:szCs w:val="20"/>
        </w:rPr>
      </w:pPr>
      <w:r w:rsidRPr="00412910">
        <w:rPr>
          <w:rFonts w:ascii="Times New Roman" w:hAnsi="Times New Roman"/>
          <w:b/>
          <w:sz w:val="20"/>
          <w:szCs w:val="20"/>
        </w:rPr>
        <w:t>Keywords:</w:t>
      </w:r>
      <w:r w:rsidRPr="00412910">
        <w:rPr>
          <w:rFonts w:ascii="Times New Roman" w:hAnsi="Times New Roman"/>
          <w:sz w:val="20"/>
          <w:szCs w:val="20"/>
        </w:rPr>
        <w:t xml:space="preserve">  surface modification, screen-printed gold electrode, benzo[a]pyrene, water sample</w:t>
      </w:r>
    </w:p>
    <w:p w:rsidR="00412910" w:rsidRPr="00412910" w:rsidRDefault="00412910" w:rsidP="00412910">
      <w:pPr>
        <w:spacing w:after="0" w:line="240" w:lineRule="auto"/>
        <w:jc w:val="both"/>
        <w:rPr>
          <w:rFonts w:ascii="Times New Roman" w:hAnsi="Times New Roman"/>
          <w:sz w:val="20"/>
          <w:szCs w:val="20"/>
        </w:rPr>
      </w:pPr>
    </w:p>
    <w:p w:rsidR="00412910" w:rsidRPr="00412910" w:rsidRDefault="00412910" w:rsidP="00412910">
      <w:pPr>
        <w:spacing w:after="0" w:line="240" w:lineRule="auto"/>
        <w:jc w:val="center"/>
        <w:rPr>
          <w:rFonts w:ascii="Times New Roman" w:hAnsi="Times New Roman"/>
          <w:b/>
          <w:noProof/>
          <w:sz w:val="20"/>
          <w:szCs w:val="20"/>
          <w:lang w:val="ms-MY"/>
        </w:rPr>
      </w:pPr>
      <w:r w:rsidRPr="00412910">
        <w:rPr>
          <w:rFonts w:ascii="Times New Roman" w:hAnsi="Times New Roman"/>
          <w:b/>
          <w:noProof/>
          <w:sz w:val="20"/>
          <w:szCs w:val="20"/>
          <w:lang w:val="ms-MY"/>
        </w:rPr>
        <w:t>Abstrak</w:t>
      </w:r>
    </w:p>
    <w:p w:rsidR="00412910" w:rsidRPr="00412910" w:rsidRDefault="00412910" w:rsidP="00412910">
      <w:pPr>
        <w:spacing w:after="0" w:line="240" w:lineRule="auto"/>
        <w:jc w:val="both"/>
        <w:rPr>
          <w:rFonts w:ascii="Times New Roman" w:hAnsi="Times New Roman"/>
          <w:noProof/>
          <w:color w:val="FF0000"/>
          <w:sz w:val="20"/>
          <w:szCs w:val="20"/>
          <w:lang w:val="ms-MY"/>
        </w:rPr>
      </w:pPr>
      <w:r w:rsidRPr="00412910">
        <w:rPr>
          <w:rFonts w:ascii="Times New Roman" w:hAnsi="Times New Roman"/>
          <w:noProof/>
          <w:sz w:val="20"/>
          <w:szCs w:val="20"/>
          <w:lang w:val="ms-MY"/>
        </w:rPr>
        <w:t xml:space="preserve">Kertas kerja ini menerangkan pengubahsuaian permukaan elektrod emas skrin tercetak menggunakan lapisan mono tepasang menggunakan tiol, dengan kombinasi format ujian enzim-pengerap imuno (ELISA) untuk penentuan benzo[a]pirina (BaP) dalam sampel air. Semua molekul bio telah dipegunkan di atas permukaan elektrod bekerja untuk meningkatkan kepekaan biosensor yang dibangunkan dengan menggunakan pelbagai jenis ELISA. Pencirian elektrokimia menggunakan voltametri kitaran (CV) dan spektroskopi impedans elektrokimia (EIS) telah dilakukan untuk mengkaji tingkah laku kekonduksian biosensor yang dibangunkan. Berdasarkan keputusan yang diperolehi, molekul bio telah berjaya dipegunkan dan dicirikan secara optik dan elektrokimia. Ujian imuno optik dengan ELISA bersaing secara tak langsung telah dibangunkan untuk penentuan sebatian BaP menunjukkan prestasi terbaik berbanding ujian lain. Dalam pengukuran optik, ujian normal mempamerkan keserapan lebih tinggi, menandakan pembentukan kompleks bio yang tinggi. Pengubahsuaian elektrod menggunakan 11-MUA berjaya disebabkan oleh </w:t>
      </w:r>
      <w:r w:rsidRPr="00412910">
        <w:rPr>
          <w:rFonts w:ascii="Times New Roman" w:hAnsi="Times New Roman"/>
          <w:noProof/>
          <w:sz w:val="20"/>
          <w:szCs w:val="20"/>
          <w:lang w:val="ms-MY"/>
        </w:rPr>
        <w:lastRenderedPageBreak/>
        <w:t>kesan halangan tertinggi bagi proses pemindahan elektron. Penentuan BaP dalam sampel air sebenar menunjukkan tiada BaP dikesan dalam semua sampel yang diambil, kerana ketiadaan BaP dalam semua sampel.</w:t>
      </w:r>
      <w:r w:rsidRPr="00412910">
        <w:rPr>
          <w:rFonts w:ascii="Times New Roman" w:hAnsi="Times New Roman"/>
          <w:noProof/>
          <w:color w:val="FF0000"/>
          <w:sz w:val="20"/>
          <w:szCs w:val="20"/>
          <w:lang w:val="ms-MY"/>
        </w:rPr>
        <w:t xml:space="preserve">  </w:t>
      </w:r>
    </w:p>
    <w:p w:rsidR="00412910" w:rsidRPr="00412910" w:rsidRDefault="00412910" w:rsidP="00412910">
      <w:pPr>
        <w:spacing w:after="0" w:line="240" w:lineRule="auto"/>
        <w:jc w:val="both"/>
        <w:rPr>
          <w:rFonts w:ascii="Times New Roman" w:hAnsi="Times New Roman"/>
          <w:noProof/>
          <w:sz w:val="20"/>
          <w:szCs w:val="20"/>
          <w:lang w:val="ms-MY"/>
        </w:rPr>
      </w:pPr>
    </w:p>
    <w:p w:rsidR="00C40400" w:rsidRDefault="00412910" w:rsidP="00412910">
      <w:pPr>
        <w:spacing w:after="0" w:line="240" w:lineRule="auto"/>
        <w:jc w:val="both"/>
        <w:rPr>
          <w:rFonts w:ascii="Times New Roman" w:hAnsi="Times New Roman"/>
          <w:noProof/>
          <w:sz w:val="20"/>
          <w:szCs w:val="20"/>
          <w:lang w:val="ms-MY"/>
        </w:rPr>
      </w:pPr>
      <w:r w:rsidRPr="00412910">
        <w:rPr>
          <w:rFonts w:ascii="Times New Roman" w:hAnsi="Times New Roman"/>
          <w:b/>
          <w:noProof/>
          <w:sz w:val="20"/>
          <w:szCs w:val="20"/>
          <w:lang w:val="ms-MY"/>
        </w:rPr>
        <w:t>Kata kunci:</w:t>
      </w:r>
      <w:r w:rsidRPr="00412910">
        <w:rPr>
          <w:rFonts w:ascii="Times New Roman" w:hAnsi="Times New Roman"/>
          <w:noProof/>
          <w:sz w:val="20"/>
          <w:szCs w:val="20"/>
          <w:lang w:val="ms-MY"/>
        </w:rPr>
        <w:t xml:space="preserve">  pengubahsuaian permukaan, elektrod emas skrin tercetak, benzo[a]pirina, sampel air</w:t>
      </w:r>
    </w:p>
    <w:p w:rsidR="00412910" w:rsidRDefault="00412910" w:rsidP="00412910">
      <w:pPr>
        <w:spacing w:after="0" w:line="240" w:lineRule="auto"/>
        <w:jc w:val="both"/>
        <w:rPr>
          <w:rFonts w:ascii="Times New Roman" w:hAnsi="Times New Roman"/>
          <w:noProof/>
          <w:sz w:val="20"/>
          <w:szCs w:val="20"/>
          <w:lang w:val="ms-MY"/>
        </w:rPr>
      </w:pPr>
    </w:p>
    <w:p w:rsidR="00412910" w:rsidRPr="00F447A7" w:rsidRDefault="00412910" w:rsidP="0041291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World Health Organisation Regional Office for Europe (2000). Polynuclear aromatic hydrocarbons (PAH). Air Quality Guidelines for Europe. Second Edition, Copenhagen: pp. 1 – 24.</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Van Emon, J. M. (2007). Immunoassay and other bioanalytical techniques. Florida, USA: CRC Press.</w:t>
      </w:r>
    </w:p>
    <w:p w:rsidR="00412910" w:rsidRPr="004A1882"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noProof/>
          <w:sz w:val="20"/>
          <w:szCs w:val="20"/>
        </w:rPr>
        <w:t xml:space="preserve">Moina, C. and Ybarra, G. (2012). Fundamentals and applications of immunosensors. In N. H. L. Chiu (Ed.), </w:t>
      </w:r>
      <w:r w:rsidRPr="004A1882">
        <w:rPr>
          <w:rFonts w:ascii="Times New Roman" w:hAnsi="Times New Roman"/>
          <w:iCs/>
          <w:noProof/>
          <w:sz w:val="20"/>
          <w:szCs w:val="20"/>
        </w:rPr>
        <w:t>Advances in immunoassay technology</w:t>
      </w:r>
      <w:r w:rsidRPr="004A1882">
        <w:rPr>
          <w:rFonts w:ascii="Times New Roman" w:hAnsi="Times New Roman"/>
          <w:noProof/>
          <w:sz w:val="20"/>
          <w:szCs w:val="20"/>
        </w:rPr>
        <w:t>. Rijeka, Croatia: pp. 65 – 80.</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Lewis, J. G., Clifford, J. K. and Elder, P. A. (1990). Monoclonal antibodies to pregnanediol-3-glucuronide: Application to a direct enzyme-linked immunosorbent assay of urine. </w:t>
      </w:r>
      <w:r w:rsidRPr="004A1882">
        <w:rPr>
          <w:rFonts w:ascii="Times New Roman" w:hAnsi="Times New Roman"/>
          <w:i/>
          <w:sz w:val="20"/>
          <w:szCs w:val="20"/>
        </w:rPr>
        <w:t>Steroids</w:t>
      </w:r>
      <w:r w:rsidRPr="004A1882">
        <w:rPr>
          <w:rFonts w:ascii="Times New Roman" w:hAnsi="Times New Roman"/>
          <w:sz w:val="20"/>
          <w:szCs w:val="20"/>
        </w:rPr>
        <w:t>, 55: 314 –318.</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Chung, M. K., Riby, J., Li, H., Iavarone, A. T., Williams, E. R., Zheng, Y. and Rappaport S. M. (2010). A sandwich enzyme-linked immunosorbent assay for adducts of polycyclic aromatic hydrocarbons with human serum albumin. </w:t>
      </w:r>
      <w:r w:rsidRPr="004A1882">
        <w:rPr>
          <w:rFonts w:ascii="Times New Roman" w:hAnsi="Times New Roman"/>
          <w:i/>
          <w:sz w:val="20"/>
          <w:szCs w:val="20"/>
        </w:rPr>
        <w:t>Analytical Biochemistry</w:t>
      </w:r>
      <w:r w:rsidRPr="004A1882">
        <w:rPr>
          <w:rFonts w:ascii="Times New Roman" w:hAnsi="Times New Roman"/>
          <w:sz w:val="20"/>
          <w:szCs w:val="20"/>
        </w:rPr>
        <w:t>, 400: 123 – 129.</w:t>
      </w:r>
    </w:p>
    <w:p w:rsidR="00412910" w:rsidRPr="002C5411"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Chung, M. K., Regazzoni, L., McClean, M., Herrick, R. and Rappaport, S. M. (2013). A sandwich ELISA for measuring benzo[a]pyrene-albumin adducts in human plasma. </w:t>
      </w:r>
      <w:r w:rsidRPr="004A1882">
        <w:rPr>
          <w:rFonts w:ascii="Times New Roman" w:hAnsi="Times New Roman"/>
          <w:i/>
          <w:sz w:val="20"/>
          <w:szCs w:val="20"/>
        </w:rPr>
        <w:t>Analytical Biochemistry</w:t>
      </w:r>
      <w:r w:rsidRPr="004A1882">
        <w:rPr>
          <w:rFonts w:ascii="Times New Roman" w:hAnsi="Times New Roman"/>
          <w:sz w:val="20"/>
          <w:szCs w:val="20"/>
        </w:rPr>
        <w:t>, 435: 140 –</w:t>
      </w:r>
      <w:r>
        <w:rPr>
          <w:rFonts w:ascii="Times New Roman" w:hAnsi="Times New Roman"/>
          <w:sz w:val="20"/>
          <w:szCs w:val="20"/>
        </w:rPr>
        <w:t xml:space="preserve"> </w:t>
      </w:r>
      <w:r w:rsidRPr="002C5411">
        <w:rPr>
          <w:rFonts w:ascii="Times New Roman" w:hAnsi="Times New Roman"/>
          <w:sz w:val="20"/>
          <w:szCs w:val="20"/>
        </w:rPr>
        <w:t>149.</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Gui, W. J., Liu, Y. H., Wang, C. M., Liang X. and Zhu, G. N. (2009). Development of a direct competitive enzyme-linked immunosorbent assay for parathion residue in food samples. </w:t>
      </w:r>
      <w:r w:rsidRPr="004A1882">
        <w:rPr>
          <w:rFonts w:ascii="Times New Roman" w:hAnsi="Times New Roman"/>
          <w:i/>
          <w:sz w:val="20"/>
          <w:szCs w:val="20"/>
        </w:rPr>
        <w:t>Analytical Biochemistry</w:t>
      </w:r>
      <w:r w:rsidRPr="004A1882">
        <w:rPr>
          <w:rFonts w:ascii="Times New Roman" w:hAnsi="Times New Roman"/>
          <w:sz w:val="20"/>
          <w:szCs w:val="20"/>
        </w:rPr>
        <w:t>, 393: 88 – 94.</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Song, J., Yang, H., Wang, Y., Si, W. and Deng, A. (2012). Direct detection of 3-amino-5-methylmorpholino-2-oxazolidinone (AMOZ) in food samples without derivatisation step by a sensitive and specific monoclonal antibody based ELISA. </w:t>
      </w:r>
      <w:r w:rsidRPr="004A1882">
        <w:rPr>
          <w:rFonts w:ascii="Times New Roman" w:hAnsi="Times New Roman"/>
          <w:i/>
          <w:sz w:val="20"/>
          <w:szCs w:val="20"/>
        </w:rPr>
        <w:t>Food Chemistry</w:t>
      </w:r>
      <w:r w:rsidRPr="004A1882">
        <w:rPr>
          <w:rFonts w:ascii="Times New Roman" w:hAnsi="Times New Roman"/>
          <w:sz w:val="20"/>
          <w:szCs w:val="20"/>
        </w:rPr>
        <w:t>, 135: 1330</w:t>
      </w:r>
      <w:r>
        <w:rPr>
          <w:rFonts w:ascii="Times New Roman" w:hAnsi="Times New Roman"/>
          <w:sz w:val="20"/>
          <w:szCs w:val="20"/>
        </w:rPr>
        <w:t xml:space="preserve"> – </w:t>
      </w:r>
      <w:r w:rsidRPr="004A1882">
        <w:rPr>
          <w:rFonts w:ascii="Times New Roman" w:hAnsi="Times New Roman"/>
          <w:sz w:val="20"/>
          <w:szCs w:val="20"/>
        </w:rPr>
        <w:t>1336.</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Perrotta, P.</w:t>
      </w:r>
      <w:r>
        <w:rPr>
          <w:rFonts w:ascii="Times New Roman" w:hAnsi="Times New Roman"/>
          <w:sz w:val="20"/>
          <w:szCs w:val="20"/>
        </w:rPr>
        <w:t xml:space="preserve"> </w:t>
      </w:r>
      <w:r w:rsidRPr="004A1882">
        <w:rPr>
          <w:rFonts w:ascii="Times New Roman" w:hAnsi="Times New Roman"/>
          <w:sz w:val="20"/>
          <w:szCs w:val="20"/>
        </w:rPr>
        <w:t>R., Arevalo, F.</w:t>
      </w:r>
      <w:r>
        <w:rPr>
          <w:rFonts w:ascii="Times New Roman" w:hAnsi="Times New Roman"/>
          <w:sz w:val="20"/>
          <w:szCs w:val="20"/>
        </w:rPr>
        <w:t xml:space="preserve"> </w:t>
      </w:r>
      <w:r w:rsidRPr="004A1882">
        <w:rPr>
          <w:rFonts w:ascii="Times New Roman" w:hAnsi="Times New Roman"/>
          <w:sz w:val="20"/>
          <w:szCs w:val="20"/>
        </w:rPr>
        <w:t>J., Vettorazzi, N.</w:t>
      </w:r>
      <w:r>
        <w:rPr>
          <w:rFonts w:ascii="Times New Roman" w:hAnsi="Times New Roman"/>
          <w:sz w:val="20"/>
          <w:szCs w:val="20"/>
        </w:rPr>
        <w:t xml:space="preserve"> </w:t>
      </w:r>
      <w:r w:rsidRPr="004A1882">
        <w:rPr>
          <w:rFonts w:ascii="Times New Roman" w:hAnsi="Times New Roman"/>
          <w:sz w:val="20"/>
          <w:szCs w:val="20"/>
        </w:rPr>
        <w:t>R. and Zon, M.</w:t>
      </w:r>
      <w:r>
        <w:rPr>
          <w:rFonts w:ascii="Times New Roman" w:hAnsi="Times New Roman"/>
          <w:sz w:val="20"/>
          <w:szCs w:val="20"/>
        </w:rPr>
        <w:t xml:space="preserve"> </w:t>
      </w:r>
      <w:r w:rsidRPr="004A1882">
        <w:rPr>
          <w:rFonts w:ascii="Times New Roman" w:hAnsi="Times New Roman"/>
          <w:sz w:val="20"/>
          <w:szCs w:val="20"/>
        </w:rPr>
        <w:t xml:space="preserve">A. (2012). Development of a very sensitive electrochemical magneto immunosensor for the direct determination of ochratoxin A in red wine. </w:t>
      </w:r>
      <w:r w:rsidRPr="004A1882">
        <w:rPr>
          <w:rFonts w:ascii="Times New Roman" w:hAnsi="Times New Roman"/>
          <w:i/>
          <w:sz w:val="20"/>
          <w:szCs w:val="20"/>
        </w:rPr>
        <w:t>Sensors and Actuators B: Chemical</w:t>
      </w:r>
      <w:r w:rsidRPr="004A1882">
        <w:rPr>
          <w:rFonts w:ascii="Times New Roman" w:hAnsi="Times New Roman"/>
          <w:sz w:val="20"/>
          <w:szCs w:val="20"/>
        </w:rPr>
        <w:t>, 162: 327</w:t>
      </w:r>
      <w:r>
        <w:rPr>
          <w:rFonts w:ascii="Times New Roman" w:hAnsi="Times New Roman"/>
          <w:sz w:val="20"/>
          <w:szCs w:val="20"/>
        </w:rPr>
        <w:t xml:space="preserve"> – </w:t>
      </w:r>
      <w:r w:rsidRPr="004A1882">
        <w:rPr>
          <w:rFonts w:ascii="Times New Roman" w:hAnsi="Times New Roman"/>
          <w:sz w:val="20"/>
          <w:szCs w:val="20"/>
        </w:rPr>
        <w:t>333.</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Van Emon, J.</w:t>
      </w:r>
      <w:r>
        <w:rPr>
          <w:rFonts w:ascii="Times New Roman" w:hAnsi="Times New Roman"/>
          <w:sz w:val="20"/>
          <w:szCs w:val="20"/>
        </w:rPr>
        <w:t xml:space="preserve"> </w:t>
      </w:r>
      <w:r w:rsidRPr="004A1882">
        <w:rPr>
          <w:rFonts w:ascii="Times New Roman" w:hAnsi="Times New Roman"/>
          <w:sz w:val="20"/>
          <w:szCs w:val="20"/>
        </w:rPr>
        <w:t>M., Chuang, J.</w:t>
      </w:r>
      <w:r>
        <w:rPr>
          <w:rFonts w:ascii="Times New Roman" w:hAnsi="Times New Roman"/>
          <w:sz w:val="20"/>
          <w:szCs w:val="20"/>
        </w:rPr>
        <w:t xml:space="preserve"> </w:t>
      </w:r>
      <w:r w:rsidRPr="004A1882">
        <w:rPr>
          <w:rFonts w:ascii="Times New Roman" w:hAnsi="Times New Roman"/>
          <w:sz w:val="20"/>
          <w:szCs w:val="20"/>
        </w:rPr>
        <w:t>C., Lordo, R.</w:t>
      </w:r>
      <w:r>
        <w:rPr>
          <w:rFonts w:ascii="Times New Roman" w:hAnsi="Times New Roman"/>
          <w:sz w:val="20"/>
          <w:szCs w:val="20"/>
        </w:rPr>
        <w:t xml:space="preserve"> </w:t>
      </w:r>
      <w:r w:rsidRPr="004A1882">
        <w:rPr>
          <w:rFonts w:ascii="Times New Roman" w:hAnsi="Times New Roman"/>
          <w:sz w:val="20"/>
          <w:szCs w:val="20"/>
        </w:rPr>
        <w:t>A., Schrock, M.</w:t>
      </w:r>
      <w:r>
        <w:rPr>
          <w:rFonts w:ascii="Times New Roman" w:hAnsi="Times New Roman"/>
          <w:sz w:val="20"/>
          <w:szCs w:val="20"/>
        </w:rPr>
        <w:t xml:space="preserve"> </w:t>
      </w:r>
      <w:r w:rsidRPr="004A1882">
        <w:rPr>
          <w:rFonts w:ascii="Times New Roman" w:hAnsi="Times New Roman"/>
          <w:sz w:val="20"/>
          <w:szCs w:val="20"/>
        </w:rPr>
        <w:t>E., Nichkova, M., Gee, S.</w:t>
      </w:r>
      <w:r>
        <w:rPr>
          <w:rFonts w:ascii="Times New Roman" w:hAnsi="Times New Roman"/>
          <w:sz w:val="20"/>
          <w:szCs w:val="20"/>
        </w:rPr>
        <w:t xml:space="preserve"> </w:t>
      </w:r>
      <w:r w:rsidRPr="004A1882">
        <w:rPr>
          <w:rFonts w:ascii="Times New Roman" w:hAnsi="Times New Roman"/>
          <w:sz w:val="20"/>
          <w:szCs w:val="20"/>
        </w:rPr>
        <w:t>J. and Hammock, B.</w:t>
      </w:r>
      <w:r>
        <w:rPr>
          <w:rFonts w:ascii="Times New Roman" w:hAnsi="Times New Roman"/>
          <w:sz w:val="20"/>
          <w:szCs w:val="20"/>
        </w:rPr>
        <w:t xml:space="preserve"> </w:t>
      </w:r>
      <w:r w:rsidRPr="004A1882">
        <w:rPr>
          <w:rFonts w:ascii="Times New Roman" w:hAnsi="Times New Roman"/>
          <w:sz w:val="20"/>
          <w:szCs w:val="20"/>
        </w:rPr>
        <w:t xml:space="preserve">D. (2008). An enzyme-linked immunosorbent assay for the determination of dioxins in contaminated sediment and soil samples. </w:t>
      </w:r>
      <w:r w:rsidRPr="004A1882">
        <w:rPr>
          <w:rFonts w:ascii="Times New Roman" w:hAnsi="Times New Roman"/>
          <w:i/>
          <w:sz w:val="20"/>
          <w:szCs w:val="20"/>
        </w:rPr>
        <w:t>Chemosphere,</w:t>
      </w:r>
      <w:r w:rsidRPr="004A1882">
        <w:rPr>
          <w:rFonts w:ascii="Times New Roman" w:hAnsi="Times New Roman"/>
          <w:sz w:val="20"/>
          <w:szCs w:val="20"/>
        </w:rPr>
        <w:t xml:space="preserve"> 72: 95</w:t>
      </w:r>
      <w:r>
        <w:rPr>
          <w:rFonts w:ascii="Times New Roman" w:hAnsi="Times New Roman"/>
          <w:sz w:val="20"/>
          <w:szCs w:val="20"/>
        </w:rPr>
        <w:t xml:space="preserve"> – </w:t>
      </w:r>
      <w:r w:rsidRPr="004A1882">
        <w:rPr>
          <w:rFonts w:ascii="Times New Roman" w:hAnsi="Times New Roman"/>
          <w:sz w:val="20"/>
          <w:szCs w:val="20"/>
        </w:rPr>
        <w:t>103.</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Barcelo, D., Oubina, A., Salau, J.</w:t>
      </w:r>
      <w:r>
        <w:rPr>
          <w:rFonts w:ascii="Times New Roman" w:hAnsi="Times New Roman"/>
          <w:sz w:val="20"/>
          <w:szCs w:val="20"/>
        </w:rPr>
        <w:t xml:space="preserve"> </w:t>
      </w:r>
      <w:r w:rsidRPr="004A1882">
        <w:rPr>
          <w:rFonts w:ascii="Times New Roman" w:hAnsi="Times New Roman"/>
          <w:sz w:val="20"/>
          <w:szCs w:val="20"/>
        </w:rPr>
        <w:t xml:space="preserve">S. and Perez, S. (1998). Determination of PAHs in river water samples by ELISA. </w:t>
      </w:r>
      <w:r w:rsidRPr="004A1882">
        <w:rPr>
          <w:rFonts w:ascii="Times New Roman" w:hAnsi="Times New Roman"/>
          <w:i/>
          <w:sz w:val="20"/>
          <w:szCs w:val="20"/>
        </w:rPr>
        <w:t>Analytica Chimica Acta</w:t>
      </w:r>
      <w:r w:rsidRPr="004A1882">
        <w:rPr>
          <w:rFonts w:ascii="Times New Roman" w:hAnsi="Times New Roman"/>
          <w:sz w:val="20"/>
          <w:szCs w:val="20"/>
        </w:rPr>
        <w:t>, 376: 49</w:t>
      </w:r>
      <w:r>
        <w:rPr>
          <w:rFonts w:ascii="Times New Roman" w:hAnsi="Times New Roman"/>
          <w:sz w:val="20"/>
          <w:szCs w:val="20"/>
        </w:rPr>
        <w:t xml:space="preserve"> – </w:t>
      </w:r>
      <w:r w:rsidRPr="004A1882">
        <w:rPr>
          <w:rFonts w:ascii="Times New Roman" w:hAnsi="Times New Roman"/>
          <w:sz w:val="20"/>
          <w:szCs w:val="20"/>
        </w:rPr>
        <w:t>53.</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 xml:space="preserve">Matschulat, D., Deng, A., Niessner, R. and Knopp, D. (2005). Development of a highly sensitive monoclonal antibody based ELISA for detection of benzo[a]pyrene in potable water. </w:t>
      </w:r>
      <w:r w:rsidRPr="004A1882">
        <w:rPr>
          <w:rFonts w:ascii="Times New Roman" w:hAnsi="Times New Roman"/>
          <w:i/>
          <w:sz w:val="20"/>
          <w:szCs w:val="20"/>
        </w:rPr>
        <w:t>Analyst,</w:t>
      </w:r>
      <w:r w:rsidRPr="004A1882">
        <w:rPr>
          <w:rFonts w:ascii="Times New Roman" w:hAnsi="Times New Roman"/>
          <w:sz w:val="20"/>
          <w:szCs w:val="20"/>
        </w:rPr>
        <w:t xml:space="preserve"> 130: 1078</w:t>
      </w:r>
      <w:r>
        <w:rPr>
          <w:rFonts w:ascii="Times New Roman" w:hAnsi="Times New Roman"/>
          <w:sz w:val="20"/>
          <w:szCs w:val="20"/>
        </w:rPr>
        <w:t xml:space="preserve"> – </w:t>
      </w:r>
      <w:r w:rsidRPr="004A1882">
        <w:rPr>
          <w:rFonts w:ascii="Times New Roman" w:hAnsi="Times New Roman"/>
          <w:sz w:val="20"/>
          <w:szCs w:val="20"/>
        </w:rPr>
        <w:t xml:space="preserve">1086. </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Li, K., Woodward, L.</w:t>
      </w:r>
      <w:r>
        <w:rPr>
          <w:rFonts w:ascii="Times New Roman" w:hAnsi="Times New Roman"/>
          <w:sz w:val="20"/>
          <w:szCs w:val="20"/>
        </w:rPr>
        <w:t xml:space="preserve"> </w:t>
      </w:r>
      <w:r w:rsidRPr="004A1882">
        <w:rPr>
          <w:rFonts w:ascii="Times New Roman" w:hAnsi="Times New Roman"/>
          <w:sz w:val="20"/>
          <w:szCs w:val="20"/>
        </w:rPr>
        <w:t>A., Karu, A.</w:t>
      </w:r>
      <w:r>
        <w:rPr>
          <w:rFonts w:ascii="Times New Roman" w:hAnsi="Times New Roman"/>
          <w:sz w:val="20"/>
          <w:szCs w:val="20"/>
        </w:rPr>
        <w:t xml:space="preserve"> </w:t>
      </w:r>
      <w:r w:rsidRPr="004A1882">
        <w:rPr>
          <w:rFonts w:ascii="Times New Roman" w:hAnsi="Times New Roman"/>
          <w:sz w:val="20"/>
          <w:szCs w:val="20"/>
        </w:rPr>
        <w:t>E. and Li, Q.</w:t>
      </w:r>
      <w:r>
        <w:rPr>
          <w:rFonts w:ascii="Times New Roman" w:hAnsi="Times New Roman"/>
          <w:sz w:val="20"/>
          <w:szCs w:val="20"/>
        </w:rPr>
        <w:t xml:space="preserve"> </w:t>
      </w:r>
      <w:r w:rsidRPr="004A1882">
        <w:rPr>
          <w:rFonts w:ascii="Times New Roman" w:hAnsi="Times New Roman"/>
          <w:sz w:val="20"/>
          <w:szCs w:val="20"/>
        </w:rPr>
        <w:t xml:space="preserve">X. (2000). Immunochemical detection of polycyclic aromatic hydrocarbons and 1-hydroxypyrene in water and sediment samples. </w:t>
      </w:r>
      <w:r w:rsidRPr="004A1882">
        <w:rPr>
          <w:rFonts w:ascii="Times New Roman" w:hAnsi="Times New Roman"/>
          <w:i/>
          <w:sz w:val="20"/>
          <w:szCs w:val="20"/>
        </w:rPr>
        <w:t>Analytica Chimica Acta</w:t>
      </w:r>
      <w:r w:rsidRPr="004A1882">
        <w:rPr>
          <w:rFonts w:ascii="Times New Roman" w:hAnsi="Times New Roman"/>
          <w:sz w:val="20"/>
          <w:szCs w:val="20"/>
        </w:rPr>
        <w:t>, 419: 1</w:t>
      </w:r>
      <w:r>
        <w:rPr>
          <w:rFonts w:ascii="Times New Roman" w:hAnsi="Times New Roman"/>
          <w:sz w:val="20"/>
          <w:szCs w:val="20"/>
        </w:rPr>
        <w:t xml:space="preserve"> – </w:t>
      </w:r>
      <w:r w:rsidRPr="004A1882">
        <w:rPr>
          <w:rFonts w:ascii="Times New Roman" w:hAnsi="Times New Roman"/>
          <w:sz w:val="20"/>
          <w:szCs w:val="20"/>
        </w:rPr>
        <w:t>8.</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Fahnrich, K.</w:t>
      </w:r>
      <w:r>
        <w:rPr>
          <w:rFonts w:ascii="Times New Roman" w:hAnsi="Times New Roman"/>
          <w:sz w:val="20"/>
          <w:szCs w:val="20"/>
        </w:rPr>
        <w:t xml:space="preserve"> </w:t>
      </w:r>
      <w:r w:rsidRPr="004A1882">
        <w:rPr>
          <w:rFonts w:ascii="Times New Roman" w:hAnsi="Times New Roman"/>
          <w:sz w:val="20"/>
          <w:szCs w:val="20"/>
        </w:rPr>
        <w:t>A., Pravda, M. and Guilbault, G.</w:t>
      </w:r>
      <w:r>
        <w:rPr>
          <w:rFonts w:ascii="Times New Roman" w:hAnsi="Times New Roman"/>
          <w:sz w:val="20"/>
          <w:szCs w:val="20"/>
        </w:rPr>
        <w:t xml:space="preserve"> </w:t>
      </w:r>
      <w:r w:rsidRPr="004A1882">
        <w:rPr>
          <w:rFonts w:ascii="Times New Roman" w:hAnsi="Times New Roman"/>
          <w:sz w:val="20"/>
          <w:szCs w:val="20"/>
        </w:rPr>
        <w:t xml:space="preserve">G. (2003). Disposable amperometric immunosensor for the detection of polycyclic aromatic hydrocarbons (PAHs) using screen-printed electrodes. </w:t>
      </w:r>
      <w:r w:rsidRPr="004A1882">
        <w:rPr>
          <w:rFonts w:ascii="Times New Roman" w:hAnsi="Times New Roman"/>
          <w:i/>
          <w:sz w:val="20"/>
          <w:szCs w:val="20"/>
        </w:rPr>
        <w:t>Biosensors and Bioelectronics</w:t>
      </w:r>
      <w:r w:rsidRPr="004A1882">
        <w:rPr>
          <w:rFonts w:ascii="Times New Roman" w:hAnsi="Times New Roman"/>
          <w:sz w:val="20"/>
          <w:szCs w:val="20"/>
        </w:rPr>
        <w:t>, 18: 73</w:t>
      </w:r>
      <w:r>
        <w:rPr>
          <w:rFonts w:ascii="Times New Roman" w:hAnsi="Times New Roman"/>
          <w:sz w:val="20"/>
          <w:szCs w:val="20"/>
        </w:rPr>
        <w:t xml:space="preserve"> – </w:t>
      </w:r>
      <w:r w:rsidRPr="004A1882">
        <w:rPr>
          <w:rFonts w:ascii="Times New Roman" w:hAnsi="Times New Roman"/>
          <w:sz w:val="20"/>
          <w:szCs w:val="20"/>
        </w:rPr>
        <w:t>82.</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Ahmad, A., Lee, P.</w:t>
      </w:r>
      <w:r>
        <w:rPr>
          <w:rFonts w:ascii="Times New Roman" w:hAnsi="Times New Roman"/>
          <w:sz w:val="20"/>
          <w:szCs w:val="20"/>
        </w:rPr>
        <w:t xml:space="preserve"> </w:t>
      </w:r>
      <w:r w:rsidRPr="004A1882">
        <w:rPr>
          <w:rFonts w:ascii="Times New Roman" w:hAnsi="Times New Roman"/>
          <w:sz w:val="20"/>
          <w:szCs w:val="20"/>
        </w:rPr>
        <w:t>K. and Jusoh, N.</w:t>
      </w:r>
      <w:r>
        <w:rPr>
          <w:rFonts w:ascii="Times New Roman" w:hAnsi="Times New Roman"/>
          <w:sz w:val="20"/>
          <w:szCs w:val="20"/>
        </w:rPr>
        <w:t xml:space="preserve"> </w:t>
      </w:r>
      <w:r w:rsidRPr="004A1882">
        <w:rPr>
          <w:rFonts w:ascii="Times New Roman" w:hAnsi="Times New Roman"/>
          <w:sz w:val="20"/>
          <w:szCs w:val="20"/>
        </w:rPr>
        <w:t xml:space="preserve">S. (2016). A comparative study of thiols self-assembled monolayers on gold electrode. </w:t>
      </w:r>
      <w:r w:rsidRPr="004A1882">
        <w:rPr>
          <w:rFonts w:ascii="Times New Roman" w:hAnsi="Times New Roman"/>
          <w:i/>
          <w:sz w:val="20"/>
          <w:szCs w:val="20"/>
        </w:rPr>
        <w:t>Middle-East Journal of Scientific Research.</w:t>
      </w:r>
      <w:r w:rsidRPr="004A1882">
        <w:rPr>
          <w:rFonts w:ascii="Times New Roman" w:hAnsi="Times New Roman"/>
          <w:sz w:val="20"/>
          <w:szCs w:val="20"/>
        </w:rPr>
        <w:t xml:space="preserve"> 24(6):2152</w:t>
      </w:r>
      <w:r>
        <w:rPr>
          <w:rFonts w:ascii="Times New Roman" w:hAnsi="Times New Roman"/>
          <w:sz w:val="20"/>
          <w:szCs w:val="20"/>
        </w:rPr>
        <w:t xml:space="preserve"> – </w:t>
      </w:r>
      <w:r w:rsidRPr="004A1882">
        <w:rPr>
          <w:rFonts w:ascii="Times New Roman" w:hAnsi="Times New Roman"/>
          <w:sz w:val="20"/>
          <w:szCs w:val="20"/>
        </w:rPr>
        <w:t>2158.</w:t>
      </w:r>
    </w:p>
    <w:p w:rsidR="00412910"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Ahmad, A. and Moore. E. (2012). Electrochemical imm</w:t>
      </w:r>
      <w:r>
        <w:rPr>
          <w:rFonts w:ascii="Times New Roman" w:hAnsi="Times New Roman"/>
          <w:sz w:val="20"/>
          <w:szCs w:val="20"/>
        </w:rPr>
        <w:t>un</w:t>
      </w:r>
      <w:r w:rsidRPr="004A1882">
        <w:rPr>
          <w:rFonts w:ascii="Times New Roman" w:hAnsi="Times New Roman"/>
          <w:sz w:val="20"/>
          <w:szCs w:val="20"/>
        </w:rPr>
        <w:t xml:space="preserve">osensor modified with self-assembled monolayer of 11-mercaptoundecanoic acid on gold electrodes for detection of benzo[a]pyrene in water. </w:t>
      </w:r>
      <w:r w:rsidRPr="004A1882">
        <w:rPr>
          <w:rFonts w:ascii="Times New Roman" w:hAnsi="Times New Roman"/>
          <w:i/>
          <w:sz w:val="20"/>
          <w:szCs w:val="20"/>
        </w:rPr>
        <w:t>Analyst</w:t>
      </w:r>
      <w:r w:rsidRPr="004A1882">
        <w:rPr>
          <w:rFonts w:ascii="Times New Roman" w:hAnsi="Times New Roman"/>
          <w:sz w:val="20"/>
          <w:szCs w:val="20"/>
        </w:rPr>
        <w:t>, 137: 5839</w:t>
      </w:r>
      <w:r>
        <w:rPr>
          <w:rFonts w:ascii="Times New Roman" w:hAnsi="Times New Roman"/>
          <w:sz w:val="20"/>
          <w:szCs w:val="20"/>
        </w:rPr>
        <w:t xml:space="preserve"> – </w:t>
      </w:r>
      <w:r w:rsidRPr="004A1882">
        <w:rPr>
          <w:rFonts w:ascii="Times New Roman" w:hAnsi="Times New Roman"/>
          <w:sz w:val="20"/>
          <w:szCs w:val="20"/>
        </w:rPr>
        <w:t>5844.</w:t>
      </w:r>
    </w:p>
    <w:p w:rsidR="00412910" w:rsidRPr="004A1882" w:rsidRDefault="00412910" w:rsidP="00412910">
      <w:pPr>
        <w:pStyle w:val="ListParagraph"/>
        <w:numPr>
          <w:ilvl w:val="0"/>
          <w:numId w:val="1"/>
        </w:numPr>
        <w:spacing w:after="0" w:line="240" w:lineRule="auto"/>
        <w:ind w:left="360"/>
        <w:contextualSpacing w:val="0"/>
        <w:jc w:val="both"/>
        <w:outlineLvl w:val="0"/>
        <w:rPr>
          <w:rFonts w:ascii="Times New Roman" w:hAnsi="Times New Roman"/>
          <w:sz w:val="20"/>
          <w:szCs w:val="20"/>
        </w:rPr>
      </w:pPr>
      <w:r w:rsidRPr="004A1882">
        <w:rPr>
          <w:rFonts w:ascii="Times New Roman" w:hAnsi="Times New Roman"/>
          <w:sz w:val="20"/>
          <w:szCs w:val="20"/>
        </w:rPr>
        <w:t>Mishra, S.</w:t>
      </w:r>
      <w:r>
        <w:rPr>
          <w:rFonts w:ascii="Times New Roman" w:hAnsi="Times New Roman"/>
          <w:sz w:val="20"/>
          <w:szCs w:val="20"/>
        </w:rPr>
        <w:t xml:space="preserve"> K., Kumar, D. and </w:t>
      </w:r>
      <w:r w:rsidRPr="004A1882">
        <w:rPr>
          <w:rFonts w:ascii="Times New Roman" w:hAnsi="Times New Roman"/>
          <w:sz w:val="20"/>
          <w:szCs w:val="20"/>
        </w:rPr>
        <w:t>Biradar, A.</w:t>
      </w:r>
      <w:r>
        <w:rPr>
          <w:rFonts w:ascii="Times New Roman" w:hAnsi="Times New Roman"/>
          <w:sz w:val="20"/>
          <w:szCs w:val="20"/>
        </w:rPr>
        <w:t xml:space="preserve"> M. </w:t>
      </w:r>
      <w:r w:rsidRPr="004A1882">
        <w:rPr>
          <w:rFonts w:ascii="Times New Roman" w:hAnsi="Times New Roman"/>
          <w:sz w:val="20"/>
          <w:szCs w:val="20"/>
        </w:rPr>
        <w:t>(2012). Electrochemical impedance spectroscopy characterisation of mercaptopropionic acid capped ZnS nanocrystal based bioelectrode for the detection of t</w:t>
      </w:r>
      <w:r>
        <w:rPr>
          <w:rFonts w:ascii="Times New Roman" w:hAnsi="Times New Roman"/>
          <w:sz w:val="20"/>
          <w:szCs w:val="20"/>
        </w:rPr>
        <w:t xml:space="preserve">he cardiac biomarker-myoglobin. </w:t>
      </w:r>
      <w:r w:rsidRPr="004A1882">
        <w:rPr>
          <w:rFonts w:ascii="Times New Roman" w:hAnsi="Times New Roman"/>
          <w:i/>
          <w:sz w:val="20"/>
          <w:szCs w:val="20"/>
        </w:rPr>
        <w:t>Bioelectrochemistry</w:t>
      </w:r>
      <w:r w:rsidRPr="004A1882">
        <w:rPr>
          <w:rFonts w:ascii="Times New Roman" w:hAnsi="Times New Roman"/>
          <w:sz w:val="20"/>
          <w:szCs w:val="20"/>
        </w:rPr>
        <w:t>, 88: 118</w:t>
      </w:r>
      <w:r>
        <w:rPr>
          <w:rFonts w:ascii="Times New Roman" w:hAnsi="Times New Roman"/>
          <w:sz w:val="20"/>
          <w:szCs w:val="20"/>
        </w:rPr>
        <w:t xml:space="preserve"> – </w:t>
      </w:r>
      <w:r w:rsidRPr="004A1882">
        <w:rPr>
          <w:rFonts w:ascii="Times New Roman" w:hAnsi="Times New Roman"/>
          <w:sz w:val="20"/>
          <w:szCs w:val="20"/>
        </w:rPr>
        <w:t>126.</w:t>
      </w:r>
    </w:p>
    <w:p w:rsidR="00412910" w:rsidRPr="00412910" w:rsidRDefault="00412910" w:rsidP="00412910">
      <w:pPr>
        <w:spacing w:after="0" w:line="240" w:lineRule="auto"/>
        <w:jc w:val="both"/>
        <w:rPr>
          <w:rFonts w:ascii="Times New Roman" w:hAnsi="Times New Roman"/>
          <w:noProof/>
          <w:sz w:val="20"/>
          <w:szCs w:val="20"/>
          <w:lang w:val="ms-MY"/>
        </w:rPr>
      </w:pPr>
    </w:p>
    <w:sectPr w:rsidR="00412910" w:rsidRPr="00412910" w:rsidSect="0041291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A20AB"/>
    <w:multiLevelType w:val="hybridMultilevel"/>
    <w:tmpl w:val="6AA23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10"/>
    <w:rsid w:val="00412910"/>
    <w:rsid w:val="006F134F"/>
    <w:rsid w:val="00C4040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1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9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1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1039</Words>
  <Characters>5937</Characters>
  <Application>Microsoft Office Word</Application>
  <DocSecurity>0</DocSecurity>
  <Lines>121</Lines>
  <Paragraphs>44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World Health Organisation Regional Office for Europe (2000). Polynuclear aromati</vt:lpstr>
      <vt:lpstr>Van Emon, J. M. (2007). Immunoassay and other bioanalytical techniques. Florida,</vt:lpstr>
      <vt:lpstr>Moina, C. and Ybarra, G. (2012). Fundamentals and applications of immunosensors.</vt:lpstr>
      <vt:lpstr>Lewis, J. G., Clifford, J. K. and Elder, P. A. (1990). Monoclonal antibodies to </vt:lpstr>
      <vt:lpstr>Chung, M. K., Riby, J., Li, H., Iavarone, A. T., Williams, E. R., Zheng, Y. and </vt:lpstr>
      <vt:lpstr>Chung, M. K., Regazzoni, L., McClean, M., Herrick, R. and Rappaport, S. M. (2013</vt:lpstr>
      <vt:lpstr>Gui, W. J., Liu, Y. H., Wang, C. M., Liang X. and Zhu, G. N. (2009). Development</vt:lpstr>
      <vt:lpstr>Song, J., Yang, H., Wang, Y., Si, W. and Deng, A. (2012). Direct detection of 3-</vt:lpstr>
      <vt:lpstr>Perrotta, P. R., Arevalo, F. J., Vettorazzi, N. R. and Zon, M. A. (2012). Develo</vt:lpstr>
      <vt:lpstr>Van Emon, J. M., Chuang, J. C., Lordo, R. A., Schrock, M. E., Nichkova, M., Gee,</vt:lpstr>
      <vt:lpstr>Barcelo, D., Oubina, A., Salau, J. S. and Perez, S. (1998). Determination of PAH</vt:lpstr>
      <vt:lpstr>Matschulat, D., Deng, A., Niessner, R. and Knopp, D. (2005). Development of a hi</vt:lpstr>
      <vt:lpstr>Li, K., Woodward, L. A., Karu, A. E. and Li, Q. X. (2000). Immunochemical detect</vt:lpstr>
      <vt:lpstr>Fahnrich, K. A., Pravda, M. and Guilbault, G. G. (2003). Disposable amperometric</vt:lpstr>
      <vt:lpstr>Ahmad, A., Lee, P. K. and Jusoh, N. S. (2016). A comparative study of thiols sel</vt:lpstr>
      <vt:lpstr>Ahmad, A. and Moore. E. (2012). Electrochemical immunosensor modified with self-</vt:lpstr>
      <vt:lpstr>Mishra, S. K., Kumar, D. and Biradar, A. M. (2012). Electrochemical impedance sp</vt:lpstr>
    </vt:vector>
  </TitlesOfParts>
  <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2017-04-27T02:08:00Z</dcterms:created>
  <dcterms:modified xsi:type="dcterms:W3CDTF">2017-06-10T10:57:00Z</dcterms:modified>
</cp:coreProperties>
</file>