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CA6" w:rsidRPr="00682FFA" w:rsidRDefault="00CA2C2B" w:rsidP="00DA2009">
      <w:pPr>
        <w:jc w:val="center"/>
        <w:outlineLvl w:val="0"/>
        <w:rPr>
          <w:rFonts w:ascii="Times New Roman" w:hAnsi="Times New Roman" w:cs="Times New Roman"/>
          <w:sz w:val="28"/>
        </w:rPr>
      </w:pPr>
      <w:r w:rsidRPr="00682FFA">
        <w:rPr>
          <w:rFonts w:ascii="Times New Roman" w:hAnsi="Times New Roman" w:cs="Times New Roman"/>
          <w:sz w:val="28"/>
        </w:rPr>
        <w:t>ISOLATION, PURIFICATION AND IDENTIFICATION OF MICROALGAE FROM COAL-FIRED POWER PLANT ENVIRONMENT</w:t>
      </w:r>
      <w:r w:rsidR="00785CA6" w:rsidRPr="00682FFA">
        <w:rPr>
          <w:rFonts w:ascii="Times New Roman" w:hAnsi="Times New Roman" w:cs="Times New Roman"/>
          <w:sz w:val="28"/>
        </w:rPr>
        <w:t xml:space="preserve"> </w:t>
      </w:r>
    </w:p>
    <w:p w:rsidR="00785CA6" w:rsidRPr="00682FFA" w:rsidRDefault="00785CA6" w:rsidP="009464EE">
      <w:pPr>
        <w:spacing w:line="360" w:lineRule="auto"/>
        <w:outlineLvl w:val="0"/>
        <w:rPr>
          <w:rFonts w:ascii="Times New Roman" w:hAnsi="Times New Roman" w:cs="Times New Roman"/>
          <w:b/>
          <w:sz w:val="24"/>
        </w:rPr>
      </w:pPr>
    </w:p>
    <w:p w:rsidR="00682FFA" w:rsidRDefault="00682FFA" w:rsidP="00785CA6">
      <w:pPr>
        <w:jc w:val="center"/>
        <w:outlineLvl w:val="0"/>
        <w:rPr>
          <w:rFonts w:ascii="Times New Roman" w:hAnsi="Times New Roman" w:cs="Times New Roman"/>
          <w:sz w:val="28"/>
          <w:szCs w:val="28"/>
        </w:rPr>
      </w:pPr>
      <w:r>
        <w:rPr>
          <w:rFonts w:ascii="Times New Roman" w:hAnsi="Times New Roman" w:cs="Times New Roman"/>
          <w:sz w:val="28"/>
          <w:szCs w:val="28"/>
        </w:rPr>
        <w:t>(</w:t>
      </w:r>
      <w:proofErr w:type="spellStart"/>
      <w:r w:rsidRPr="00682FFA">
        <w:rPr>
          <w:rFonts w:ascii="Times New Roman" w:hAnsi="Times New Roman" w:cs="Times New Roman"/>
          <w:sz w:val="28"/>
          <w:szCs w:val="28"/>
        </w:rPr>
        <w:t>Pemencilan</w:t>
      </w:r>
      <w:proofErr w:type="spellEnd"/>
      <w:r w:rsidRPr="00682FFA">
        <w:rPr>
          <w:rFonts w:ascii="Times New Roman" w:hAnsi="Times New Roman" w:cs="Times New Roman"/>
          <w:sz w:val="28"/>
          <w:szCs w:val="28"/>
        </w:rPr>
        <w:t xml:space="preserve">, </w:t>
      </w:r>
      <w:proofErr w:type="spellStart"/>
      <w:r w:rsidRPr="00682FFA">
        <w:rPr>
          <w:rFonts w:ascii="Times New Roman" w:hAnsi="Times New Roman" w:cs="Times New Roman"/>
          <w:sz w:val="28"/>
          <w:szCs w:val="28"/>
        </w:rPr>
        <w:t>Penulen</w:t>
      </w:r>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Identifikasi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Mikroalga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sidRPr="00682FFA">
        <w:rPr>
          <w:rFonts w:ascii="Times New Roman" w:hAnsi="Times New Roman" w:cs="Times New Roman"/>
          <w:sz w:val="28"/>
          <w:szCs w:val="28"/>
        </w:rPr>
        <w:t>aripada</w:t>
      </w:r>
      <w:proofErr w:type="spellEnd"/>
      <w:r w:rsidRPr="00682FFA">
        <w:rPr>
          <w:rFonts w:ascii="Times New Roman" w:hAnsi="Times New Roman" w:cs="Times New Roman"/>
          <w:sz w:val="28"/>
          <w:szCs w:val="28"/>
        </w:rPr>
        <w:t xml:space="preserve"> </w:t>
      </w:r>
    </w:p>
    <w:p w:rsidR="00785CA6" w:rsidRPr="00682FFA" w:rsidRDefault="00682FFA" w:rsidP="00785CA6">
      <w:pPr>
        <w:jc w:val="center"/>
        <w:outlineLvl w:val="0"/>
        <w:rPr>
          <w:rFonts w:ascii="Times New Roman" w:hAnsi="Times New Roman" w:cs="Times New Roman"/>
          <w:sz w:val="28"/>
          <w:szCs w:val="28"/>
        </w:rPr>
      </w:pPr>
      <w:proofErr w:type="spellStart"/>
      <w:r w:rsidRPr="00682FFA">
        <w:rPr>
          <w:rFonts w:ascii="Times New Roman" w:hAnsi="Times New Roman" w:cs="Times New Roman"/>
          <w:sz w:val="28"/>
          <w:szCs w:val="28"/>
        </w:rPr>
        <w:t>Persekitaran</w:t>
      </w:r>
      <w:proofErr w:type="spellEnd"/>
      <w:r w:rsidRPr="00682FFA">
        <w:rPr>
          <w:rFonts w:ascii="Times New Roman" w:hAnsi="Times New Roman" w:cs="Times New Roman"/>
          <w:sz w:val="28"/>
          <w:szCs w:val="28"/>
        </w:rPr>
        <w:t xml:space="preserve"> </w:t>
      </w:r>
      <w:proofErr w:type="spellStart"/>
      <w:r w:rsidRPr="00682FFA">
        <w:rPr>
          <w:rFonts w:ascii="Times New Roman" w:hAnsi="Times New Roman" w:cs="Times New Roman"/>
          <w:sz w:val="28"/>
          <w:szCs w:val="28"/>
        </w:rPr>
        <w:t>Loji</w:t>
      </w:r>
      <w:proofErr w:type="spellEnd"/>
      <w:r w:rsidRPr="00682FFA">
        <w:rPr>
          <w:rFonts w:ascii="Times New Roman" w:hAnsi="Times New Roman" w:cs="Times New Roman"/>
          <w:sz w:val="28"/>
          <w:szCs w:val="28"/>
        </w:rPr>
        <w:t xml:space="preserve"> </w:t>
      </w:r>
      <w:proofErr w:type="spellStart"/>
      <w:r w:rsidRPr="00682FFA">
        <w:rPr>
          <w:rFonts w:ascii="Times New Roman" w:hAnsi="Times New Roman" w:cs="Times New Roman"/>
          <w:sz w:val="28"/>
          <w:szCs w:val="28"/>
        </w:rPr>
        <w:t>Janakuasa</w:t>
      </w:r>
      <w:proofErr w:type="spellEnd"/>
      <w:r w:rsidRPr="00682FFA">
        <w:rPr>
          <w:rFonts w:ascii="Times New Roman" w:hAnsi="Times New Roman" w:cs="Times New Roman"/>
          <w:sz w:val="28"/>
          <w:szCs w:val="28"/>
        </w:rPr>
        <w:t xml:space="preserve"> </w:t>
      </w:r>
      <w:proofErr w:type="spellStart"/>
      <w:r w:rsidRPr="00682FFA">
        <w:rPr>
          <w:rFonts w:ascii="Times New Roman" w:hAnsi="Times New Roman" w:cs="Times New Roman"/>
          <w:sz w:val="28"/>
          <w:szCs w:val="28"/>
        </w:rPr>
        <w:t>Arang</w:t>
      </w:r>
      <w:proofErr w:type="spellEnd"/>
      <w:r w:rsidRPr="00682FFA">
        <w:rPr>
          <w:rFonts w:ascii="Times New Roman" w:hAnsi="Times New Roman" w:cs="Times New Roman"/>
          <w:sz w:val="28"/>
          <w:szCs w:val="28"/>
        </w:rPr>
        <w:t xml:space="preserve"> </w:t>
      </w:r>
      <w:proofErr w:type="spellStart"/>
      <w:r w:rsidRPr="00682FFA">
        <w:rPr>
          <w:rFonts w:ascii="Times New Roman" w:hAnsi="Times New Roman" w:cs="Times New Roman"/>
          <w:sz w:val="28"/>
          <w:szCs w:val="28"/>
        </w:rPr>
        <w:t>Batu</w:t>
      </w:r>
      <w:proofErr w:type="spellEnd"/>
      <w:r>
        <w:rPr>
          <w:rFonts w:ascii="Times New Roman" w:hAnsi="Times New Roman" w:cs="Times New Roman"/>
          <w:sz w:val="28"/>
          <w:szCs w:val="28"/>
        </w:rPr>
        <w:t>)</w:t>
      </w:r>
    </w:p>
    <w:p w:rsidR="00785CA6" w:rsidRPr="00682FFA" w:rsidRDefault="00785CA6" w:rsidP="00785CA6">
      <w:pPr>
        <w:jc w:val="center"/>
        <w:outlineLvl w:val="0"/>
        <w:rPr>
          <w:rFonts w:ascii="Times New Roman" w:hAnsi="Times New Roman" w:cs="Times New Roman"/>
          <w:b/>
          <w:sz w:val="24"/>
        </w:rPr>
      </w:pPr>
    </w:p>
    <w:p w:rsidR="00682FFA" w:rsidRDefault="009464EE" w:rsidP="00785CA6">
      <w:pPr>
        <w:jc w:val="center"/>
        <w:outlineLvl w:val="0"/>
        <w:rPr>
          <w:rFonts w:ascii="Times New Roman" w:hAnsi="Times New Roman" w:cs="Times New Roman"/>
          <w:szCs w:val="20"/>
        </w:rPr>
      </w:pPr>
      <w:r w:rsidRPr="00682FFA">
        <w:rPr>
          <w:rFonts w:ascii="Times New Roman" w:hAnsi="Times New Roman" w:cs="Times New Roman"/>
          <w:szCs w:val="20"/>
        </w:rPr>
        <w:t xml:space="preserve">Muhammad </w:t>
      </w:r>
      <w:proofErr w:type="spellStart"/>
      <w:r w:rsidRPr="00682FFA">
        <w:rPr>
          <w:rFonts w:ascii="Times New Roman" w:hAnsi="Times New Roman" w:cs="Times New Roman"/>
          <w:szCs w:val="20"/>
        </w:rPr>
        <w:t>Nazry</w:t>
      </w:r>
      <w:proofErr w:type="spellEnd"/>
      <w:r w:rsidRPr="00682FFA">
        <w:rPr>
          <w:rFonts w:ascii="Times New Roman" w:hAnsi="Times New Roman" w:cs="Times New Roman"/>
          <w:szCs w:val="20"/>
        </w:rPr>
        <w:t xml:space="preserve"> Chik</w:t>
      </w:r>
      <w:r w:rsidR="00785CA6" w:rsidRPr="00682FFA">
        <w:rPr>
          <w:rFonts w:ascii="Times New Roman" w:hAnsi="Times New Roman" w:cs="Times New Roman"/>
          <w:szCs w:val="20"/>
          <w:vertAlign w:val="superscript"/>
        </w:rPr>
        <w:t>1</w:t>
      </w:r>
      <w:r w:rsidR="00785CA6" w:rsidRPr="00682FFA">
        <w:rPr>
          <w:rFonts w:ascii="Times New Roman" w:hAnsi="Times New Roman" w:cs="Times New Roman"/>
          <w:szCs w:val="20"/>
        </w:rPr>
        <w:t xml:space="preserve">, </w:t>
      </w:r>
      <w:proofErr w:type="spellStart"/>
      <w:r w:rsidRPr="00682FFA">
        <w:rPr>
          <w:rFonts w:ascii="Times New Roman" w:hAnsi="Times New Roman" w:cs="Times New Roman"/>
          <w:szCs w:val="20"/>
        </w:rPr>
        <w:t>Liyana</w:t>
      </w:r>
      <w:proofErr w:type="spellEnd"/>
      <w:r w:rsidRPr="00682FFA">
        <w:rPr>
          <w:rFonts w:ascii="Times New Roman" w:hAnsi="Times New Roman" w:cs="Times New Roman"/>
          <w:szCs w:val="20"/>
        </w:rPr>
        <w:t xml:space="preserve"> Yahya</w:t>
      </w:r>
      <w:r w:rsidRPr="00682FFA">
        <w:rPr>
          <w:rFonts w:ascii="Times New Roman" w:hAnsi="Times New Roman" w:cs="Times New Roman"/>
          <w:szCs w:val="20"/>
          <w:vertAlign w:val="superscript"/>
        </w:rPr>
        <w:t>1</w:t>
      </w:r>
      <w:r w:rsidR="00785CA6" w:rsidRPr="00682FFA">
        <w:rPr>
          <w:rFonts w:ascii="Times New Roman" w:hAnsi="Times New Roman" w:cs="Times New Roman"/>
          <w:szCs w:val="20"/>
        </w:rPr>
        <w:t xml:space="preserve">, </w:t>
      </w:r>
      <w:proofErr w:type="spellStart"/>
      <w:r w:rsidRPr="00682FFA">
        <w:rPr>
          <w:rFonts w:ascii="Times New Roman" w:hAnsi="Times New Roman" w:cs="Times New Roman"/>
          <w:szCs w:val="20"/>
        </w:rPr>
        <w:t>Kamrul</w:t>
      </w:r>
      <w:proofErr w:type="spellEnd"/>
      <w:r w:rsidRPr="00682FFA">
        <w:rPr>
          <w:rFonts w:ascii="Times New Roman" w:hAnsi="Times New Roman" w:cs="Times New Roman"/>
          <w:szCs w:val="20"/>
        </w:rPr>
        <w:t xml:space="preserve"> Fakir Kamarudin</w:t>
      </w:r>
      <w:r w:rsidR="00682FFA">
        <w:rPr>
          <w:rFonts w:ascii="Times New Roman" w:hAnsi="Times New Roman" w:cs="Times New Roman"/>
          <w:szCs w:val="20"/>
          <w:vertAlign w:val="superscript"/>
        </w:rPr>
        <w:t>2</w:t>
      </w:r>
      <w:r w:rsidRPr="00682FFA">
        <w:rPr>
          <w:rFonts w:ascii="Times New Roman" w:hAnsi="Times New Roman" w:cs="Times New Roman"/>
          <w:szCs w:val="20"/>
        </w:rPr>
        <w:t xml:space="preserve">, </w:t>
      </w:r>
    </w:p>
    <w:p w:rsidR="00785CA6" w:rsidRPr="00682FFA" w:rsidRDefault="009464EE" w:rsidP="00785CA6">
      <w:pPr>
        <w:jc w:val="center"/>
        <w:outlineLvl w:val="0"/>
        <w:rPr>
          <w:rFonts w:ascii="Times New Roman" w:hAnsi="Times New Roman" w:cs="Times New Roman"/>
          <w:szCs w:val="20"/>
        </w:rPr>
      </w:pPr>
      <w:r w:rsidRPr="00682FFA">
        <w:rPr>
          <w:rFonts w:ascii="Times New Roman" w:hAnsi="Times New Roman" w:cs="Times New Roman"/>
          <w:szCs w:val="20"/>
        </w:rPr>
        <w:t>Ding Gong Tao</w:t>
      </w:r>
      <w:r w:rsidRPr="00682FFA">
        <w:rPr>
          <w:rFonts w:ascii="Times New Roman" w:hAnsi="Times New Roman" w:cs="Times New Roman"/>
          <w:szCs w:val="20"/>
          <w:vertAlign w:val="superscript"/>
        </w:rPr>
        <w:t>2</w:t>
      </w:r>
      <w:r w:rsidRPr="00682FFA">
        <w:rPr>
          <w:rFonts w:ascii="Times New Roman" w:hAnsi="Times New Roman" w:cs="Times New Roman"/>
          <w:szCs w:val="20"/>
        </w:rPr>
        <w:t xml:space="preserve">, </w:t>
      </w:r>
      <w:proofErr w:type="spellStart"/>
      <w:r w:rsidRPr="00682FFA">
        <w:rPr>
          <w:rFonts w:ascii="Times New Roman" w:hAnsi="Times New Roman" w:cs="Times New Roman"/>
          <w:szCs w:val="20"/>
        </w:rPr>
        <w:t>Mohd</w:t>
      </w:r>
      <w:proofErr w:type="spellEnd"/>
      <w:r w:rsidRPr="00682FFA">
        <w:rPr>
          <w:rFonts w:ascii="Times New Roman" w:hAnsi="Times New Roman" w:cs="Times New Roman"/>
          <w:szCs w:val="20"/>
        </w:rPr>
        <w:t xml:space="preserve"> </w:t>
      </w:r>
      <w:proofErr w:type="spellStart"/>
      <w:r w:rsidRPr="00682FFA">
        <w:rPr>
          <w:rFonts w:ascii="Times New Roman" w:hAnsi="Times New Roman" w:cs="Times New Roman"/>
          <w:szCs w:val="20"/>
        </w:rPr>
        <w:t>Sobri</w:t>
      </w:r>
      <w:proofErr w:type="spellEnd"/>
      <w:r w:rsidRPr="00682FFA">
        <w:rPr>
          <w:rFonts w:ascii="Times New Roman" w:hAnsi="Times New Roman" w:cs="Times New Roman"/>
          <w:szCs w:val="20"/>
        </w:rPr>
        <w:t xml:space="preserve"> Takriff</w:t>
      </w:r>
      <w:r w:rsidRPr="00682FFA">
        <w:rPr>
          <w:rFonts w:ascii="Times New Roman" w:hAnsi="Times New Roman" w:cs="Times New Roman"/>
          <w:szCs w:val="20"/>
          <w:vertAlign w:val="superscript"/>
        </w:rPr>
        <w:t>2*</w:t>
      </w:r>
    </w:p>
    <w:p w:rsidR="00785CA6" w:rsidRPr="00682FFA" w:rsidRDefault="00785CA6" w:rsidP="00785CA6">
      <w:pPr>
        <w:jc w:val="center"/>
        <w:outlineLvl w:val="0"/>
        <w:rPr>
          <w:rFonts w:ascii="Times New Roman" w:hAnsi="Times New Roman" w:cs="Times New Roman"/>
          <w:b/>
          <w:sz w:val="24"/>
        </w:rPr>
      </w:pPr>
    </w:p>
    <w:p w:rsidR="00682FFA" w:rsidRPr="00682FFA" w:rsidRDefault="009464EE" w:rsidP="00785CA6">
      <w:pPr>
        <w:jc w:val="center"/>
        <w:outlineLvl w:val="0"/>
        <w:rPr>
          <w:rFonts w:ascii="Times New Roman" w:hAnsi="Times New Roman" w:cs="Times New Roman"/>
          <w:i/>
          <w:sz w:val="18"/>
          <w:szCs w:val="18"/>
        </w:rPr>
      </w:pPr>
      <w:r w:rsidRPr="00682FFA">
        <w:rPr>
          <w:rFonts w:ascii="Times New Roman" w:hAnsi="Times New Roman" w:cs="Times New Roman"/>
          <w:i/>
          <w:sz w:val="18"/>
          <w:szCs w:val="18"/>
          <w:vertAlign w:val="superscript"/>
        </w:rPr>
        <w:t>1</w:t>
      </w:r>
      <w:r w:rsidRPr="00682FFA">
        <w:rPr>
          <w:rFonts w:ascii="Times New Roman" w:hAnsi="Times New Roman" w:cs="Times New Roman"/>
          <w:i/>
          <w:sz w:val="18"/>
          <w:szCs w:val="18"/>
        </w:rPr>
        <w:t xml:space="preserve">Emission and Waste Management Technology Group, TNB Research </w:t>
      </w:r>
      <w:proofErr w:type="spellStart"/>
      <w:r w:rsidRPr="00682FFA">
        <w:rPr>
          <w:rFonts w:ascii="Times New Roman" w:hAnsi="Times New Roman" w:cs="Times New Roman"/>
          <w:i/>
          <w:sz w:val="18"/>
          <w:szCs w:val="18"/>
        </w:rPr>
        <w:t>Sdn</w:t>
      </w:r>
      <w:proofErr w:type="spellEnd"/>
      <w:r w:rsidRPr="00682FFA">
        <w:rPr>
          <w:rFonts w:ascii="Times New Roman" w:hAnsi="Times New Roman" w:cs="Times New Roman"/>
          <w:i/>
          <w:sz w:val="18"/>
          <w:szCs w:val="18"/>
        </w:rPr>
        <w:t xml:space="preserve"> </w:t>
      </w:r>
      <w:proofErr w:type="spellStart"/>
      <w:r w:rsidRPr="00682FFA">
        <w:rPr>
          <w:rFonts w:ascii="Times New Roman" w:hAnsi="Times New Roman" w:cs="Times New Roman"/>
          <w:i/>
          <w:sz w:val="18"/>
          <w:szCs w:val="18"/>
        </w:rPr>
        <w:t>Bhd</w:t>
      </w:r>
      <w:proofErr w:type="spellEnd"/>
      <w:r w:rsidRPr="00682FFA">
        <w:rPr>
          <w:rFonts w:ascii="Times New Roman" w:hAnsi="Times New Roman" w:cs="Times New Roman"/>
          <w:i/>
          <w:sz w:val="18"/>
          <w:szCs w:val="18"/>
        </w:rPr>
        <w:t xml:space="preserve">, No 1, </w:t>
      </w:r>
      <w:proofErr w:type="spellStart"/>
      <w:r w:rsidRPr="00682FFA">
        <w:rPr>
          <w:rFonts w:ascii="Times New Roman" w:hAnsi="Times New Roman" w:cs="Times New Roman"/>
          <w:i/>
          <w:sz w:val="18"/>
          <w:szCs w:val="18"/>
        </w:rPr>
        <w:t>Lorong</w:t>
      </w:r>
      <w:proofErr w:type="spellEnd"/>
      <w:r w:rsidRPr="00682FFA">
        <w:rPr>
          <w:rFonts w:ascii="Times New Roman" w:hAnsi="Times New Roman" w:cs="Times New Roman"/>
          <w:i/>
          <w:sz w:val="18"/>
          <w:szCs w:val="18"/>
        </w:rPr>
        <w:t xml:space="preserve"> Air </w:t>
      </w:r>
      <w:proofErr w:type="spellStart"/>
      <w:r w:rsidRPr="00682FFA">
        <w:rPr>
          <w:rFonts w:ascii="Times New Roman" w:hAnsi="Times New Roman" w:cs="Times New Roman"/>
          <w:i/>
          <w:sz w:val="18"/>
          <w:szCs w:val="18"/>
        </w:rPr>
        <w:t>Hitam</w:t>
      </w:r>
      <w:proofErr w:type="spellEnd"/>
      <w:r w:rsidRPr="00682FFA">
        <w:rPr>
          <w:rFonts w:ascii="Times New Roman" w:hAnsi="Times New Roman" w:cs="Times New Roman"/>
          <w:i/>
          <w:sz w:val="18"/>
          <w:szCs w:val="18"/>
        </w:rPr>
        <w:t xml:space="preserve">, </w:t>
      </w:r>
    </w:p>
    <w:p w:rsidR="00785CA6" w:rsidRPr="00682FFA" w:rsidRDefault="009464EE" w:rsidP="00682FFA">
      <w:pPr>
        <w:jc w:val="center"/>
        <w:outlineLvl w:val="0"/>
        <w:rPr>
          <w:rFonts w:ascii="Times New Roman" w:hAnsi="Times New Roman" w:cs="Times New Roman"/>
          <w:i/>
          <w:sz w:val="18"/>
          <w:szCs w:val="18"/>
        </w:rPr>
      </w:pPr>
      <w:proofErr w:type="spellStart"/>
      <w:r w:rsidRPr="00682FFA">
        <w:rPr>
          <w:rFonts w:ascii="Times New Roman" w:hAnsi="Times New Roman" w:cs="Times New Roman"/>
          <w:i/>
          <w:sz w:val="18"/>
          <w:szCs w:val="18"/>
        </w:rPr>
        <w:t>Kawasan</w:t>
      </w:r>
      <w:proofErr w:type="spellEnd"/>
      <w:r w:rsidRPr="00682FFA">
        <w:rPr>
          <w:rFonts w:ascii="Times New Roman" w:hAnsi="Times New Roman" w:cs="Times New Roman"/>
          <w:i/>
          <w:sz w:val="18"/>
          <w:szCs w:val="18"/>
        </w:rPr>
        <w:t xml:space="preserve"> </w:t>
      </w:r>
      <w:proofErr w:type="spellStart"/>
      <w:r w:rsidRPr="00682FFA">
        <w:rPr>
          <w:rFonts w:ascii="Times New Roman" w:hAnsi="Times New Roman" w:cs="Times New Roman"/>
          <w:i/>
          <w:sz w:val="18"/>
          <w:szCs w:val="18"/>
        </w:rPr>
        <w:t>Institusi</w:t>
      </w:r>
      <w:proofErr w:type="spellEnd"/>
      <w:r w:rsidRPr="00682FFA">
        <w:rPr>
          <w:rFonts w:ascii="Times New Roman" w:hAnsi="Times New Roman" w:cs="Times New Roman"/>
          <w:i/>
          <w:sz w:val="18"/>
          <w:szCs w:val="18"/>
        </w:rPr>
        <w:t xml:space="preserve"> </w:t>
      </w:r>
      <w:proofErr w:type="spellStart"/>
      <w:r w:rsidRPr="00682FFA">
        <w:rPr>
          <w:rFonts w:ascii="Times New Roman" w:hAnsi="Times New Roman" w:cs="Times New Roman"/>
          <w:i/>
          <w:sz w:val="18"/>
          <w:szCs w:val="18"/>
        </w:rPr>
        <w:t>Penyelidikan</w:t>
      </w:r>
      <w:proofErr w:type="spellEnd"/>
      <w:r w:rsidRPr="00682FFA">
        <w:rPr>
          <w:rFonts w:ascii="Times New Roman" w:hAnsi="Times New Roman" w:cs="Times New Roman"/>
          <w:i/>
          <w:sz w:val="18"/>
          <w:szCs w:val="18"/>
        </w:rPr>
        <w:t>, 43</w:t>
      </w:r>
      <w:r w:rsidR="00682FFA">
        <w:rPr>
          <w:rFonts w:ascii="Times New Roman" w:hAnsi="Times New Roman" w:cs="Times New Roman"/>
          <w:i/>
          <w:sz w:val="18"/>
          <w:szCs w:val="18"/>
        </w:rPr>
        <w:t xml:space="preserve">000 </w:t>
      </w:r>
      <w:proofErr w:type="spellStart"/>
      <w:r w:rsidR="00682FFA">
        <w:rPr>
          <w:rFonts w:ascii="Times New Roman" w:hAnsi="Times New Roman" w:cs="Times New Roman"/>
          <w:i/>
          <w:sz w:val="18"/>
          <w:szCs w:val="18"/>
        </w:rPr>
        <w:t>Kajang</w:t>
      </w:r>
      <w:proofErr w:type="spellEnd"/>
      <w:r w:rsidR="00682FFA">
        <w:rPr>
          <w:rFonts w:ascii="Times New Roman" w:hAnsi="Times New Roman" w:cs="Times New Roman"/>
          <w:i/>
          <w:sz w:val="18"/>
          <w:szCs w:val="18"/>
        </w:rPr>
        <w:t>, Selangor, Malaysia</w:t>
      </w:r>
    </w:p>
    <w:p w:rsidR="00682FFA" w:rsidRDefault="009464EE" w:rsidP="00785CA6">
      <w:pPr>
        <w:jc w:val="center"/>
        <w:outlineLvl w:val="0"/>
        <w:rPr>
          <w:rFonts w:ascii="Times New Roman" w:hAnsi="Times New Roman" w:cs="Times New Roman"/>
          <w:i/>
          <w:sz w:val="18"/>
          <w:szCs w:val="18"/>
        </w:rPr>
      </w:pPr>
      <w:r w:rsidRPr="00682FFA">
        <w:rPr>
          <w:rFonts w:ascii="Times New Roman" w:hAnsi="Times New Roman" w:cs="Times New Roman"/>
          <w:i/>
          <w:sz w:val="18"/>
          <w:szCs w:val="18"/>
          <w:vertAlign w:val="superscript"/>
        </w:rPr>
        <w:t>2</w:t>
      </w:r>
      <w:r w:rsidRPr="00682FFA">
        <w:rPr>
          <w:rFonts w:ascii="Times New Roman" w:hAnsi="Times New Roman" w:cs="Times New Roman"/>
          <w:i/>
          <w:sz w:val="18"/>
          <w:szCs w:val="18"/>
        </w:rPr>
        <w:t xml:space="preserve">Department of Chemical and Process Engineering, Faculty of Engineering and Built Environment, </w:t>
      </w:r>
    </w:p>
    <w:p w:rsidR="00785CA6" w:rsidRPr="00682FFA" w:rsidRDefault="009464EE" w:rsidP="00785CA6">
      <w:pPr>
        <w:jc w:val="center"/>
        <w:outlineLvl w:val="0"/>
        <w:rPr>
          <w:rFonts w:ascii="Times New Roman" w:hAnsi="Times New Roman" w:cs="Times New Roman"/>
          <w:i/>
          <w:sz w:val="18"/>
          <w:szCs w:val="18"/>
        </w:rPr>
      </w:pPr>
      <w:proofErr w:type="spellStart"/>
      <w:r w:rsidRPr="00682FFA">
        <w:rPr>
          <w:rFonts w:ascii="Times New Roman" w:hAnsi="Times New Roman" w:cs="Times New Roman"/>
          <w:i/>
          <w:sz w:val="18"/>
          <w:szCs w:val="18"/>
        </w:rPr>
        <w:t>Universiti</w:t>
      </w:r>
      <w:proofErr w:type="spellEnd"/>
      <w:r w:rsidRPr="00682FFA">
        <w:rPr>
          <w:rFonts w:ascii="Times New Roman" w:hAnsi="Times New Roman" w:cs="Times New Roman"/>
          <w:i/>
          <w:sz w:val="18"/>
          <w:szCs w:val="18"/>
        </w:rPr>
        <w:t xml:space="preserve"> </w:t>
      </w:r>
      <w:proofErr w:type="spellStart"/>
      <w:r w:rsidRPr="00682FFA">
        <w:rPr>
          <w:rFonts w:ascii="Times New Roman" w:hAnsi="Times New Roman" w:cs="Times New Roman"/>
          <w:i/>
          <w:sz w:val="18"/>
          <w:szCs w:val="18"/>
        </w:rPr>
        <w:t>Kebangsaan</w:t>
      </w:r>
      <w:proofErr w:type="spellEnd"/>
      <w:r w:rsidRPr="00682FFA">
        <w:rPr>
          <w:rFonts w:ascii="Times New Roman" w:hAnsi="Times New Roman" w:cs="Times New Roman"/>
          <w:i/>
          <w:sz w:val="18"/>
          <w:szCs w:val="18"/>
        </w:rPr>
        <w:t xml:space="preserve"> Malaysia, 43</w:t>
      </w:r>
      <w:r w:rsidR="00682FFA">
        <w:rPr>
          <w:rFonts w:ascii="Times New Roman" w:hAnsi="Times New Roman" w:cs="Times New Roman"/>
          <w:i/>
          <w:sz w:val="18"/>
          <w:szCs w:val="18"/>
        </w:rPr>
        <w:t xml:space="preserve">600, </w:t>
      </w:r>
      <w:proofErr w:type="spellStart"/>
      <w:r w:rsidR="00682FFA">
        <w:rPr>
          <w:rFonts w:ascii="Times New Roman" w:hAnsi="Times New Roman" w:cs="Times New Roman"/>
          <w:i/>
          <w:sz w:val="18"/>
          <w:szCs w:val="18"/>
        </w:rPr>
        <w:t>Bangi</w:t>
      </w:r>
      <w:proofErr w:type="spellEnd"/>
      <w:r w:rsidR="00682FFA">
        <w:rPr>
          <w:rFonts w:ascii="Times New Roman" w:hAnsi="Times New Roman" w:cs="Times New Roman"/>
          <w:i/>
          <w:sz w:val="18"/>
          <w:szCs w:val="18"/>
        </w:rPr>
        <w:t>, Selangor, Malaysia</w:t>
      </w:r>
    </w:p>
    <w:p w:rsidR="00A415C1" w:rsidRPr="00682FFA" w:rsidRDefault="00A415C1" w:rsidP="00785CA6">
      <w:pPr>
        <w:jc w:val="center"/>
        <w:outlineLvl w:val="0"/>
        <w:rPr>
          <w:rFonts w:ascii="Times New Roman" w:hAnsi="Times New Roman" w:cs="Times New Roman"/>
          <w:b/>
          <w:sz w:val="24"/>
        </w:rPr>
      </w:pPr>
    </w:p>
    <w:p w:rsidR="00A415C1" w:rsidRPr="00682FFA" w:rsidRDefault="00A415C1" w:rsidP="00A415C1">
      <w:pPr>
        <w:jc w:val="center"/>
        <w:outlineLvl w:val="0"/>
        <w:rPr>
          <w:rFonts w:ascii="Times New Roman" w:hAnsi="Times New Roman" w:cs="Times New Roman"/>
          <w:i/>
          <w:sz w:val="18"/>
        </w:rPr>
      </w:pPr>
      <w:r w:rsidRPr="00682FFA">
        <w:rPr>
          <w:rFonts w:ascii="Times New Roman" w:hAnsi="Times New Roman" w:cs="Times New Roman"/>
          <w:i/>
          <w:sz w:val="18"/>
          <w:vertAlign w:val="superscript"/>
        </w:rPr>
        <w:t>*</w:t>
      </w:r>
      <w:r w:rsidRPr="00682FFA">
        <w:rPr>
          <w:rFonts w:ascii="Times New Roman" w:hAnsi="Times New Roman" w:cs="Times New Roman"/>
          <w:i/>
          <w:sz w:val="18"/>
        </w:rPr>
        <w:t>Cor</w:t>
      </w:r>
      <w:r w:rsidR="009464EE" w:rsidRPr="00682FFA">
        <w:rPr>
          <w:rFonts w:ascii="Times New Roman" w:hAnsi="Times New Roman" w:cs="Times New Roman"/>
          <w:i/>
          <w:sz w:val="18"/>
        </w:rPr>
        <w:t xml:space="preserve">responding author: </w:t>
      </w:r>
      <w:hyperlink r:id="rId6" w:history="1">
        <w:r w:rsidR="009464EE" w:rsidRPr="00682FFA">
          <w:rPr>
            <w:rStyle w:val="Hyperlink"/>
            <w:rFonts w:ascii="Times New Roman" w:hAnsi="Times New Roman" w:cs="Times New Roman"/>
            <w:i/>
            <w:color w:val="auto"/>
            <w:sz w:val="18"/>
            <w:u w:val="none"/>
          </w:rPr>
          <w:t>sobritakriff@ukm.edu.my</w:t>
        </w:r>
      </w:hyperlink>
    </w:p>
    <w:p w:rsidR="00785CA6" w:rsidRPr="00682FFA" w:rsidRDefault="00785CA6" w:rsidP="00785CA6">
      <w:pPr>
        <w:jc w:val="center"/>
        <w:outlineLvl w:val="0"/>
        <w:rPr>
          <w:rFonts w:ascii="Times New Roman" w:hAnsi="Times New Roman" w:cs="Times New Roman"/>
          <w:b/>
          <w:sz w:val="24"/>
        </w:rPr>
      </w:pPr>
    </w:p>
    <w:p w:rsidR="00785CA6" w:rsidRPr="00682FFA" w:rsidRDefault="00785CA6" w:rsidP="00785CA6">
      <w:pPr>
        <w:jc w:val="center"/>
        <w:outlineLvl w:val="0"/>
        <w:rPr>
          <w:rFonts w:ascii="Times New Roman" w:hAnsi="Times New Roman" w:cs="Times New Roman"/>
          <w:b/>
          <w:sz w:val="18"/>
          <w:szCs w:val="18"/>
        </w:rPr>
      </w:pPr>
      <w:r w:rsidRPr="00682FFA">
        <w:rPr>
          <w:rFonts w:ascii="Times New Roman" w:hAnsi="Times New Roman" w:cs="Times New Roman"/>
          <w:b/>
          <w:sz w:val="18"/>
          <w:szCs w:val="18"/>
        </w:rPr>
        <w:t>Abstract</w:t>
      </w:r>
    </w:p>
    <w:p w:rsidR="00404278" w:rsidRPr="00682FFA" w:rsidRDefault="00404278" w:rsidP="00404278">
      <w:pPr>
        <w:widowControl/>
        <w:wordWrap/>
        <w:autoSpaceDE/>
        <w:autoSpaceDN/>
        <w:ind w:right="-1"/>
        <w:rPr>
          <w:rFonts w:ascii="Times New Roman" w:eastAsia="Times New Roman" w:hAnsi="Times New Roman" w:cs="Times New Roman"/>
          <w:kern w:val="0"/>
          <w:sz w:val="18"/>
          <w:szCs w:val="18"/>
          <w:lang w:eastAsia="en-US"/>
        </w:rPr>
      </w:pPr>
      <w:r w:rsidRPr="00682FFA">
        <w:rPr>
          <w:rFonts w:ascii="Times New Roman" w:eastAsia="Times New Roman" w:hAnsi="Times New Roman" w:cs="Times New Roman"/>
          <w:kern w:val="0"/>
          <w:sz w:val="18"/>
          <w:szCs w:val="18"/>
          <w:lang w:eastAsia="en-US"/>
        </w:rPr>
        <w:t>Carbon capture and storage (CCS) through biological approach has attracted much attention as global warming and climate change issue becomes a worldwide agenda. Energy production industry from coal in Malaysia produced 50.661 million metric tons of carbon dioxide in 2012, and the trend showed it will keep increasing year by year. CCS through biological approach can be done by microalgae which are versatile microorganism which perform photosynthesis process that can store CO</w:t>
      </w:r>
      <w:r w:rsidRPr="00682FFA">
        <w:rPr>
          <w:rFonts w:ascii="Times New Roman" w:eastAsia="Times New Roman" w:hAnsi="Times New Roman" w:cs="Times New Roman"/>
          <w:kern w:val="0"/>
          <w:sz w:val="18"/>
          <w:szCs w:val="18"/>
          <w:vertAlign w:val="subscript"/>
          <w:lang w:eastAsia="en-US"/>
        </w:rPr>
        <w:t>2</w:t>
      </w:r>
      <w:r w:rsidRPr="00682FFA">
        <w:rPr>
          <w:rFonts w:ascii="Times New Roman" w:eastAsia="Times New Roman" w:hAnsi="Times New Roman" w:cs="Times New Roman"/>
          <w:kern w:val="0"/>
          <w:sz w:val="18"/>
          <w:szCs w:val="18"/>
          <w:lang w:eastAsia="en-US"/>
        </w:rPr>
        <w:t xml:space="preserve"> in</w:t>
      </w:r>
      <w:r w:rsidR="00552AD7" w:rsidRPr="00682FFA">
        <w:rPr>
          <w:rFonts w:ascii="Times New Roman" w:eastAsia="Times New Roman" w:hAnsi="Times New Roman" w:cs="Times New Roman"/>
          <w:kern w:val="0"/>
          <w:sz w:val="18"/>
          <w:szCs w:val="18"/>
          <w:lang w:eastAsia="en-US"/>
        </w:rPr>
        <w:t xml:space="preserve"> the</w:t>
      </w:r>
      <w:r w:rsidRPr="00682FFA">
        <w:rPr>
          <w:rFonts w:ascii="Times New Roman" w:eastAsia="Times New Roman" w:hAnsi="Times New Roman" w:cs="Times New Roman"/>
          <w:kern w:val="0"/>
          <w:sz w:val="18"/>
          <w:szCs w:val="18"/>
          <w:lang w:eastAsia="en-US"/>
        </w:rPr>
        <w:t xml:space="preserve"> biomass form. In this study, microalgae strains were isolated from the native environment nearby a coal-fired power plant, where samples were collected in different canal in which pre-treated flue gases are discharged. The </w:t>
      </w:r>
      <w:r w:rsidR="00682FFA" w:rsidRPr="00682FFA">
        <w:rPr>
          <w:rFonts w:ascii="Times New Roman" w:eastAsia="Times New Roman" w:hAnsi="Times New Roman" w:cs="Times New Roman"/>
          <w:kern w:val="0"/>
          <w:sz w:val="18"/>
          <w:szCs w:val="18"/>
          <w:lang w:eastAsia="en-US"/>
        </w:rPr>
        <w:t>microalgae</w:t>
      </w:r>
      <w:r w:rsidRPr="00682FFA">
        <w:rPr>
          <w:rFonts w:ascii="Times New Roman" w:eastAsia="Times New Roman" w:hAnsi="Times New Roman" w:cs="Times New Roman"/>
          <w:kern w:val="0"/>
          <w:sz w:val="18"/>
          <w:szCs w:val="18"/>
          <w:lang w:eastAsia="en-US"/>
        </w:rPr>
        <w:t xml:space="preserve"> strains were identified by both morphological and molecular approaches. Result from 18s </w:t>
      </w:r>
      <w:proofErr w:type="spellStart"/>
      <w:r w:rsidRPr="00682FFA">
        <w:rPr>
          <w:rFonts w:ascii="Times New Roman" w:eastAsia="Times New Roman" w:hAnsi="Times New Roman" w:cs="Times New Roman"/>
          <w:kern w:val="0"/>
          <w:sz w:val="18"/>
          <w:szCs w:val="18"/>
          <w:lang w:eastAsia="en-US"/>
        </w:rPr>
        <w:t>r</w:t>
      </w:r>
      <w:r w:rsidR="00552AD7" w:rsidRPr="00682FFA">
        <w:rPr>
          <w:rFonts w:ascii="Times New Roman" w:eastAsia="Times New Roman" w:hAnsi="Times New Roman" w:cs="Times New Roman"/>
          <w:kern w:val="0"/>
          <w:sz w:val="18"/>
          <w:szCs w:val="18"/>
          <w:lang w:eastAsia="en-US"/>
        </w:rPr>
        <w:t>R</w:t>
      </w:r>
      <w:r w:rsidRPr="00682FFA">
        <w:rPr>
          <w:rFonts w:ascii="Times New Roman" w:eastAsia="Times New Roman" w:hAnsi="Times New Roman" w:cs="Times New Roman"/>
          <w:kern w:val="0"/>
          <w:sz w:val="18"/>
          <w:szCs w:val="18"/>
          <w:lang w:eastAsia="en-US"/>
        </w:rPr>
        <w:t>NA</w:t>
      </w:r>
      <w:proofErr w:type="spellEnd"/>
      <w:r w:rsidRPr="00682FFA">
        <w:rPr>
          <w:rFonts w:ascii="Times New Roman" w:eastAsia="Times New Roman" w:hAnsi="Times New Roman" w:cs="Times New Roman"/>
          <w:kern w:val="0"/>
          <w:sz w:val="18"/>
          <w:szCs w:val="18"/>
          <w:lang w:eastAsia="en-US"/>
        </w:rPr>
        <w:t xml:space="preserve"> gene sequencing showed that the isolated strains is </w:t>
      </w:r>
      <w:r w:rsidRPr="00682FFA">
        <w:rPr>
          <w:rFonts w:ascii="Times New Roman" w:eastAsia="Times New Roman" w:hAnsi="Times New Roman" w:cs="Times New Roman"/>
          <w:i/>
          <w:kern w:val="0"/>
          <w:sz w:val="18"/>
          <w:szCs w:val="18"/>
          <w:lang w:eastAsia="en-US"/>
        </w:rPr>
        <w:t>Chlorella</w:t>
      </w:r>
      <w:r w:rsidRPr="00682FFA">
        <w:rPr>
          <w:rFonts w:ascii="Times New Roman" w:eastAsia="Times New Roman" w:hAnsi="Times New Roman" w:cs="Times New Roman"/>
          <w:kern w:val="0"/>
          <w:sz w:val="18"/>
          <w:szCs w:val="18"/>
          <w:lang w:eastAsia="en-US"/>
        </w:rPr>
        <w:t xml:space="preserve"> sp. with similarity 99% with </w:t>
      </w:r>
      <w:r w:rsidRPr="00682FFA">
        <w:rPr>
          <w:rFonts w:ascii="Times New Roman" w:eastAsia="Times New Roman" w:hAnsi="Times New Roman" w:cs="Times New Roman"/>
          <w:i/>
          <w:kern w:val="0"/>
          <w:sz w:val="18"/>
          <w:szCs w:val="18"/>
          <w:lang w:eastAsia="en-US"/>
        </w:rPr>
        <w:t>Chlorella</w:t>
      </w:r>
      <w:r w:rsidRPr="00682FFA">
        <w:rPr>
          <w:rFonts w:ascii="Times New Roman" w:eastAsia="Times New Roman" w:hAnsi="Times New Roman" w:cs="Times New Roman"/>
          <w:kern w:val="0"/>
          <w:sz w:val="18"/>
          <w:szCs w:val="18"/>
          <w:lang w:eastAsia="en-US"/>
        </w:rPr>
        <w:t xml:space="preserve"> sp. SAG 211-18. The identified strains of microalgae then cultivated with three concentration of CO</w:t>
      </w:r>
      <w:r w:rsidRPr="00682FFA">
        <w:rPr>
          <w:rFonts w:ascii="Times New Roman" w:eastAsia="Times New Roman" w:hAnsi="Times New Roman" w:cs="Times New Roman"/>
          <w:kern w:val="0"/>
          <w:sz w:val="18"/>
          <w:szCs w:val="18"/>
          <w:vertAlign w:val="subscript"/>
          <w:lang w:eastAsia="en-US"/>
        </w:rPr>
        <w:t>2</w:t>
      </w:r>
      <w:r w:rsidRPr="00682FFA">
        <w:rPr>
          <w:rFonts w:ascii="Times New Roman" w:eastAsia="Times New Roman" w:hAnsi="Times New Roman" w:cs="Times New Roman"/>
          <w:kern w:val="0"/>
          <w:sz w:val="18"/>
          <w:szCs w:val="18"/>
          <w:lang w:eastAsia="en-US"/>
        </w:rPr>
        <w:t xml:space="preserve"> (ambient air, 1% and 5%) and the growth rate showed 0.4017 day</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0.5752 day</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xml:space="preserve"> and 0.4427 day</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xml:space="preserve"> respectively. Different concentration of CO</w:t>
      </w:r>
      <w:r w:rsidRPr="00682FFA">
        <w:rPr>
          <w:rFonts w:ascii="Times New Roman" w:eastAsia="Times New Roman" w:hAnsi="Times New Roman" w:cs="Times New Roman"/>
          <w:kern w:val="0"/>
          <w:sz w:val="18"/>
          <w:szCs w:val="18"/>
          <w:vertAlign w:val="subscript"/>
          <w:lang w:eastAsia="en-US"/>
        </w:rPr>
        <w:t>2</w:t>
      </w:r>
      <w:r w:rsidRPr="00682FFA">
        <w:rPr>
          <w:rFonts w:ascii="Times New Roman" w:eastAsia="Times New Roman" w:hAnsi="Times New Roman" w:cs="Times New Roman"/>
          <w:kern w:val="0"/>
          <w:sz w:val="18"/>
          <w:szCs w:val="18"/>
          <w:lang w:eastAsia="en-US"/>
        </w:rPr>
        <w:t xml:space="preserve"> (ambient air, 1% and 5%) showed that the isolated strains yielded </w:t>
      </w:r>
      <w:r w:rsidR="0052350A">
        <w:rPr>
          <w:rFonts w:ascii="Times New Roman" w:eastAsia="Times New Roman" w:hAnsi="Times New Roman" w:cs="Times New Roman"/>
          <w:kern w:val="0"/>
          <w:sz w:val="18"/>
          <w:szCs w:val="18"/>
          <w:lang w:eastAsia="en-US"/>
        </w:rPr>
        <w:t xml:space="preserve">      </w:t>
      </w:r>
      <w:r w:rsidRPr="00682FFA">
        <w:rPr>
          <w:rFonts w:ascii="Times New Roman" w:eastAsia="Times New Roman" w:hAnsi="Times New Roman" w:cs="Times New Roman"/>
          <w:kern w:val="0"/>
          <w:sz w:val="18"/>
          <w:szCs w:val="18"/>
          <w:lang w:eastAsia="en-US"/>
        </w:rPr>
        <w:t>1.005gL</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1.101gL</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xml:space="preserve"> and 1.035gL</w:t>
      </w:r>
      <w:r w:rsidRPr="00682FFA">
        <w:rPr>
          <w:rFonts w:ascii="Times New Roman" w:eastAsia="Times New Roman" w:hAnsi="Times New Roman" w:cs="Times New Roman"/>
          <w:kern w:val="0"/>
          <w:sz w:val="18"/>
          <w:szCs w:val="18"/>
          <w:vertAlign w:val="superscript"/>
          <w:lang w:eastAsia="en-US"/>
        </w:rPr>
        <w:t>-1</w:t>
      </w:r>
      <w:r w:rsidRPr="00682FFA">
        <w:rPr>
          <w:rFonts w:ascii="Times New Roman" w:eastAsia="Times New Roman" w:hAnsi="Times New Roman" w:cs="Times New Roman"/>
          <w:kern w:val="0"/>
          <w:sz w:val="18"/>
          <w:szCs w:val="18"/>
          <w:lang w:eastAsia="en-US"/>
        </w:rPr>
        <w:t xml:space="preserve"> respectively. This study also showed that with different concentration of CO</w:t>
      </w:r>
      <w:r w:rsidRPr="00682FFA">
        <w:rPr>
          <w:rFonts w:ascii="Times New Roman" w:eastAsia="Times New Roman" w:hAnsi="Times New Roman" w:cs="Times New Roman"/>
          <w:kern w:val="0"/>
          <w:sz w:val="18"/>
          <w:szCs w:val="18"/>
          <w:vertAlign w:val="subscript"/>
          <w:lang w:eastAsia="en-US"/>
        </w:rPr>
        <w:t>2</w:t>
      </w:r>
      <w:r w:rsidRPr="00682FFA">
        <w:rPr>
          <w:rFonts w:ascii="Times New Roman" w:eastAsia="Times New Roman" w:hAnsi="Times New Roman" w:cs="Times New Roman"/>
          <w:kern w:val="0"/>
          <w:sz w:val="18"/>
          <w:szCs w:val="18"/>
          <w:lang w:eastAsia="en-US"/>
        </w:rPr>
        <w:t>, the sequestration rate is ranging from 1% to 4.3%.</w:t>
      </w:r>
    </w:p>
    <w:p w:rsidR="00785CA6" w:rsidRPr="00682FFA" w:rsidRDefault="00785CA6" w:rsidP="00785CA6">
      <w:pPr>
        <w:outlineLvl w:val="0"/>
        <w:rPr>
          <w:rFonts w:ascii="Times New Roman" w:hAnsi="Times New Roman" w:cs="Times New Roman"/>
          <w:sz w:val="18"/>
          <w:szCs w:val="18"/>
        </w:rPr>
      </w:pPr>
    </w:p>
    <w:p w:rsidR="00785CA6" w:rsidRPr="00682FFA" w:rsidRDefault="00785CA6" w:rsidP="00785CA6">
      <w:pPr>
        <w:outlineLvl w:val="0"/>
        <w:rPr>
          <w:rFonts w:ascii="Times New Roman" w:hAnsi="Times New Roman" w:cs="Times New Roman"/>
          <w:sz w:val="18"/>
          <w:szCs w:val="18"/>
        </w:rPr>
      </w:pPr>
      <w:r w:rsidRPr="00682FFA">
        <w:rPr>
          <w:rFonts w:ascii="Times New Roman" w:hAnsi="Times New Roman" w:cs="Times New Roman"/>
          <w:b/>
          <w:sz w:val="18"/>
          <w:szCs w:val="18"/>
        </w:rPr>
        <w:t>Keyword</w:t>
      </w:r>
      <w:r w:rsidR="00682FFA">
        <w:rPr>
          <w:rFonts w:ascii="Times New Roman" w:hAnsi="Times New Roman" w:cs="Times New Roman"/>
          <w:b/>
          <w:sz w:val="18"/>
          <w:szCs w:val="18"/>
        </w:rPr>
        <w:t>s</w:t>
      </w:r>
      <w:r w:rsidRPr="00682FFA">
        <w:rPr>
          <w:rFonts w:ascii="Times New Roman" w:hAnsi="Times New Roman" w:cs="Times New Roman"/>
          <w:sz w:val="18"/>
          <w:szCs w:val="18"/>
        </w:rPr>
        <w:t xml:space="preserve">: </w:t>
      </w:r>
      <w:r w:rsidR="0052350A" w:rsidRPr="00682FFA">
        <w:rPr>
          <w:rFonts w:ascii="Times New Roman" w:hAnsi="Times New Roman" w:cs="Times New Roman"/>
          <w:sz w:val="18"/>
          <w:szCs w:val="18"/>
        </w:rPr>
        <w:t>microalgae, isolation, purification</w:t>
      </w:r>
      <w:r w:rsidR="00404278" w:rsidRPr="00682FFA">
        <w:rPr>
          <w:rFonts w:ascii="Times New Roman" w:hAnsi="Times New Roman" w:cs="Times New Roman"/>
          <w:sz w:val="18"/>
          <w:szCs w:val="18"/>
        </w:rPr>
        <w:t xml:space="preserve">, DNA sequencing </w:t>
      </w:r>
    </w:p>
    <w:p w:rsidR="00785CA6" w:rsidRPr="00682FFA" w:rsidRDefault="00785CA6" w:rsidP="00785CA6">
      <w:pPr>
        <w:outlineLvl w:val="0"/>
        <w:rPr>
          <w:rFonts w:ascii="Times New Roman" w:hAnsi="Times New Roman" w:cs="Times New Roman"/>
          <w:b/>
        </w:rPr>
      </w:pPr>
    </w:p>
    <w:p w:rsidR="00785CA6" w:rsidRPr="0052350A" w:rsidRDefault="00785CA6" w:rsidP="00785CA6">
      <w:pPr>
        <w:jc w:val="center"/>
        <w:outlineLvl w:val="0"/>
        <w:rPr>
          <w:rFonts w:ascii="Times New Roman" w:hAnsi="Times New Roman" w:cs="Times New Roman"/>
          <w:b/>
          <w:noProof/>
          <w:sz w:val="18"/>
          <w:szCs w:val="18"/>
          <w:lang w:val="ms-MY"/>
        </w:rPr>
      </w:pPr>
      <w:r w:rsidRPr="0052350A">
        <w:rPr>
          <w:rFonts w:ascii="Times New Roman" w:hAnsi="Times New Roman" w:cs="Times New Roman"/>
          <w:b/>
          <w:noProof/>
          <w:sz w:val="18"/>
          <w:szCs w:val="18"/>
          <w:lang w:val="ms-MY"/>
        </w:rPr>
        <w:t>Abstrak</w:t>
      </w:r>
    </w:p>
    <w:p w:rsidR="00404278" w:rsidRPr="0052350A" w:rsidRDefault="00404278" w:rsidP="00404278">
      <w:pPr>
        <w:widowControl/>
        <w:wordWrap/>
        <w:autoSpaceDE/>
        <w:autoSpaceDN/>
        <w:rPr>
          <w:rFonts w:ascii="Times New Roman" w:eastAsia="Times New Roman" w:hAnsi="Times New Roman" w:cs="Times New Roman"/>
          <w:noProof/>
          <w:kern w:val="0"/>
          <w:sz w:val="18"/>
          <w:szCs w:val="18"/>
          <w:shd w:val="clear" w:color="auto" w:fill="FFFFFF"/>
          <w:lang w:val="ms-MY" w:eastAsia="en-US"/>
        </w:rPr>
      </w:pPr>
      <w:r w:rsidRPr="0052350A">
        <w:rPr>
          <w:rFonts w:ascii="Times New Roman" w:eastAsia="Times New Roman" w:hAnsi="Times New Roman" w:cs="Times New Roman"/>
          <w:noProof/>
          <w:kern w:val="0"/>
          <w:sz w:val="18"/>
          <w:szCs w:val="18"/>
          <w:shd w:val="clear" w:color="auto" w:fill="FFFFFF"/>
          <w:lang w:val="ms-MY" w:eastAsia="en-US"/>
        </w:rPr>
        <w:t>Pemerangkapan dan penyimpanan karbon (CCS) melalui pendekatan biologi telah menarik minat pengkaji disebabkan masalah pemanasan dan perubahan iklim global. Pada tahun 2012 sahaja, Malaysia telah menghasilkan</w:t>
      </w:r>
      <w:r w:rsidR="0052350A">
        <w:rPr>
          <w:rFonts w:ascii="Times New Roman" w:eastAsia="Times New Roman" w:hAnsi="Times New Roman" w:cs="Times New Roman"/>
          <w:noProof/>
          <w:kern w:val="0"/>
          <w:sz w:val="18"/>
          <w:szCs w:val="18"/>
          <w:shd w:val="clear" w:color="auto" w:fill="FFFFFF"/>
          <w:lang w:val="ms-MY" w:eastAsia="en-US"/>
        </w:rPr>
        <w:t xml:space="preserve"> 50.661 juta ton metrik</w:t>
      </w:r>
      <w:r w:rsidRPr="0052350A">
        <w:rPr>
          <w:rFonts w:ascii="Times New Roman" w:eastAsia="Times New Roman" w:hAnsi="Times New Roman" w:cs="Times New Roman"/>
          <w:noProof/>
          <w:kern w:val="0"/>
          <w:sz w:val="18"/>
          <w:szCs w:val="18"/>
          <w:shd w:val="clear" w:color="auto" w:fill="FFFFFF"/>
          <w:lang w:val="ms-MY" w:eastAsia="en-US"/>
        </w:rPr>
        <w:t xml:space="preserve"> karbon dioksida hasil daripada penghasilan tenaga yang bersumberkan arang batu, dan tahun demi tahun penghasilan karbon dioksida dijangkakan akan terus meningkat. Pemerangkapan dan penyimpanan karbon melalui pendekatan biologi boleh dilakukan oleh mikroalga yang merupakan mikroorganisma unggul di mana ianya berupaya menjalankan proses fotosintesis dalam menukarkan karbon dioksida ke dalam bentuk biojisim. Dalam kajian ini, mikroalga dipencilkan daripada habitat asal yang merupakan terusan bagi air penyejuk untuk stesen janakuasa arang batu. Mikroalga yang diperoleh,</w:t>
      </w:r>
      <w:r w:rsidR="0052350A">
        <w:rPr>
          <w:rFonts w:ascii="Times New Roman" w:eastAsia="Times New Roman" w:hAnsi="Times New Roman" w:cs="Times New Roman"/>
          <w:noProof/>
          <w:kern w:val="0"/>
          <w:sz w:val="18"/>
          <w:szCs w:val="18"/>
          <w:shd w:val="clear" w:color="auto" w:fill="FFFFFF"/>
          <w:lang w:val="ms-MY" w:eastAsia="en-US"/>
        </w:rPr>
        <w:t xml:space="preserve"> </w:t>
      </w:r>
      <w:r w:rsidRPr="0052350A">
        <w:rPr>
          <w:rFonts w:ascii="Times New Roman" w:eastAsia="Times New Roman" w:hAnsi="Times New Roman" w:cs="Times New Roman"/>
          <w:noProof/>
          <w:kern w:val="0"/>
          <w:sz w:val="18"/>
          <w:szCs w:val="18"/>
          <w:shd w:val="clear" w:color="auto" w:fill="FFFFFF"/>
          <w:lang w:val="ms-MY" w:eastAsia="en-US"/>
        </w:rPr>
        <w:t xml:space="preserve">dikenalpasti menggunakan kaedah pengecaman secara morfologi dan molekul. Hasil keputusan pengenal pastian molekul menggunakan kaedah penjujukan genom 18s rRNA mendapati, mikroalga yang berjaya dipencilkan adalah </w:t>
      </w:r>
      <w:r w:rsidRPr="0052350A">
        <w:rPr>
          <w:rFonts w:ascii="Times New Roman" w:eastAsia="Times New Roman" w:hAnsi="Times New Roman" w:cs="Times New Roman"/>
          <w:i/>
          <w:noProof/>
          <w:kern w:val="0"/>
          <w:sz w:val="18"/>
          <w:szCs w:val="18"/>
          <w:shd w:val="clear" w:color="auto" w:fill="FFFFFF"/>
          <w:lang w:val="ms-MY" w:eastAsia="en-US"/>
        </w:rPr>
        <w:t>Chlorella</w:t>
      </w:r>
      <w:r w:rsidRPr="0052350A">
        <w:rPr>
          <w:rFonts w:ascii="Times New Roman" w:eastAsia="Times New Roman" w:hAnsi="Times New Roman" w:cs="Times New Roman"/>
          <w:noProof/>
          <w:kern w:val="0"/>
          <w:sz w:val="18"/>
          <w:szCs w:val="18"/>
          <w:shd w:val="clear" w:color="auto" w:fill="FFFFFF"/>
          <w:lang w:val="ms-MY" w:eastAsia="en-US"/>
        </w:rPr>
        <w:t xml:space="preserve"> sp. yang mempunyai persamaan sehingga 99% dengan </w:t>
      </w:r>
      <w:r w:rsidRPr="0052350A">
        <w:rPr>
          <w:rFonts w:ascii="Times New Roman" w:eastAsia="Times New Roman" w:hAnsi="Times New Roman" w:cs="Times New Roman"/>
          <w:i/>
          <w:noProof/>
          <w:kern w:val="0"/>
          <w:sz w:val="18"/>
          <w:szCs w:val="18"/>
          <w:shd w:val="clear" w:color="auto" w:fill="FFFFFF"/>
          <w:lang w:val="ms-MY" w:eastAsia="en-US"/>
        </w:rPr>
        <w:t>Chlorella</w:t>
      </w:r>
      <w:r w:rsidRPr="0052350A">
        <w:rPr>
          <w:rFonts w:ascii="Times New Roman" w:eastAsia="Times New Roman" w:hAnsi="Times New Roman" w:cs="Times New Roman"/>
          <w:noProof/>
          <w:kern w:val="0"/>
          <w:sz w:val="18"/>
          <w:szCs w:val="18"/>
          <w:shd w:val="clear" w:color="auto" w:fill="FFFFFF"/>
          <w:lang w:val="ms-MY" w:eastAsia="en-US"/>
        </w:rPr>
        <w:t xml:space="preserve"> sp. SAG 211-18. Mikroalga yang telah menjalani proses identifikasi kemudiannya dikultur menggunakan 3 kepekatan karbon dioksida yang berbeza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pada udara persekitaran,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1% dan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5%) dan hasil menunjukkan kadar pertumbuhan masing-masing adal</w:t>
      </w:r>
      <w:r w:rsidR="00552AD7" w:rsidRPr="0052350A">
        <w:rPr>
          <w:rFonts w:ascii="Times New Roman" w:eastAsia="Times New Roman" w:hAnsi="Times New Roman" w:cs="Times New Roman"/>
          <w:noProof/>
          <w:kern w:val="0"/>
          <w:sz w:val="18"/>
          <w:szCs w:val="18"/>
          <w:shd w:val="clear" w:color="auto" w:fill="FFFFFF"/>
          <w:lang w:val="ms-MY" w:eastAsia="en-US"/>
        </w:rPr>
        <w:t>a</w:t>
      </w:r>
      <w:r w:rsidRPr="0052350A">
        <w:rPr>
          <w:rFonts w:ascii="Times New Roman" w:eastAsia="Times New Roman" w:hAnsi="Times New Roman" w:cs="Times New Roman"/>
          <w:noProof/>
          <w:kern w:val="0"/>
          <w:sz w:val="18"/>
          <w:szCs w:val="18"/>
          <w:shd w:val="clear" w:color="auto" w:fill="FFFFFF"/>
          <w:lang w:val="ms-MY" w:eastAsia="en-US"/>
        </w:rPr>
        <w:t>h 0.4017 hari</w:t>
      </w:r>
      <w:r w:rsidRPr="0052350A">
        <w:rPr>
          <w:rFonts w:ascii="Times New Roman" w:eastAsia="Times New Roman" w:hAnsi="Times New Roman" w:cs="Times New Roman"/>
          <w:noProof/>
          <w:kern w:val="0"/>
          <w:sz w:val="18"/>
          <w:szCs w:val="18"/>
          <w:shd w:val="clear" w:color="auto" w:fill="FFFFFF"/>
          <w:vertAlign w:val="superscript"/>
          <w:lang w:val="ms-MY" w:eastAsia="en-US"/>
        </w:rPr>
        <w:t>-1</w:t>
      </w:r>
      <w:r w:rsidRPr="0052350A">
        <w:rPr>
          <w:rFonts w:ascii="Times New Roman" w:eastAsia="Times New Roman" w:hAnsi="Times New Roman" w:cs="Times New Roman"/>
          <w:noProof/>
          <w:kern w:val="0"/>
          <w:sz w:val="18"/>
          <w:szCs w:val="18"/>
          <w:shd w:val="clear" w:color="auto" w:fill="FFFFFF"/>
          <w:lang w:val="ms-MY" w:eastAsia="en-US"/>
        </w:rPr>
        <w:t>, 0.5752 hari</w:t>
      </w:r>
      <w:r w:rsidRPr="0052350A">
        <w:rPr>
          <w:rFonts w:ascii="Times New Roman" w:eastAsia="Times New Roman" w:hAnsi="Times New Roman" w:cs="Times New Roman"/>
          <w:noProof/>
          <w:kern w:val="0"/>
          <w:sz w:val="18"/>
          <w:szCs w:val="18"/>
          <w:shd w:val="clear" w:color="auto" w:fill="FFFFFF"/>
          <w:vertAlign w:val="superscript"/>
          <w:lang w:val="ms-MY" w:eastAsia="en-US"/>
        </w:rPr>
        <w:t>-1</w:t>
      </w:r>
      <w:r w:rsidRPr="0052350A">
        <w:rPr>
          <w:rFonts w:ascii="Times New Roman" w:eastAsia="Times New Roman" w:hAnsi="Times New Roman" w:cs="Times New Roman"/>
          <w:noProof/>
          <w:kern w:val="0"/>
          <w:sz w:val="18"/>
          <w:szCs w:val="18"/>
          <w:shd w:val="clear" w:color="auto" w:fill="FFFFFF"/>
          <w:lang w:val="ms-MY" w:eastAsia="en-US"/>
        </w:rPr>
        <w:t>, dan 0.4427</w:t>
      </w:r>
      <w:r w:rsidR="0052350A">
        <w:rPr>
          <w:rFonts w:ascii="Times New Roman" w:eastAsia="Times New Roman" w:hAnsi="Times New Roman" w:cs="Times New Roman"/>
          <w:noProof/>
          <w:kern w:val="0"/>
          <w:sz w:val="18"/>
          <w:szCs w:val="18"/>
          <w:shd w:val="clear" w:color="auto" w:fill="FFFFFF"/>
          <w:lang w:val="ms-MY" w:eastAsia="en-US"/>
        </w:rPr>
        <w:t xml:space="preserve"> hari</w:t>
      </w:r>
      <w:r w:rsidRPr="0052350A">
        <w:rPr>
          <w:rFonts w:ascii="Times New Roman" w:eastAsia="Times New Roman" w:hAnsi="Times New Roman" w:cs="Times New Roman"/>
          <w:noProof/>
          <w:kern w:val="0"/>
          <w:sz w:val="18"/>
          <w:szCs w:val="18"/>
          <w:shd w:val="clear" w:color="auto" w:fill="FFFFFF"/>
          <w:vertAlign w:val="superscript"/>
          <w:lang w:val="ms-MY" w:eastAsia="en-US"/>
        </w:rPr>
        <w:t>-1</w:t>
      </w:r>
      <w:r w:rsidRPr="0052350A">
        <w:rPr>
          <w:rFonts w:ascii="Times New Roman" w:eastAsia="Times New Roman" w:hAnsi="Times New Roman" w:cs="Times New Roman"/>
          <w:noProof/>
          <w:kern w:val="0"/>
          <w:sz w:val="18"/>
          <w:szCs w:val="18"/>
          <w:shd w:val="clear" w:color="auto" w:fill="FFFFFF"/>
          <w:lang w:val="ms-MY" w:eastAsia="en-US"/>
        </w:rPr>
        <w:t>. Pada kepekatan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yang berbeza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pada udara persekitaran,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1% dan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5%), hasil biojisim yang terkumpul daripada pengkulturan mikroalga masing-masing adalah </w:t>
      </w:r>
      <w:r w:rsidRPr="0052350A">
        <w:rPr>
          <w:rFonts w:ascii="Times New Roman" w:eastAsia="Times New Roman" w:hAnsi="Times New Roman" w:cs="Times New Roman"/>
          <w:noProof/>
          <w:kern w:val="0"/>
          <w:sz w:val="18"/>
          <w:szCs w:val="18"/>
          <w:lang w:val="ms-MY" w:eastAsia="en-US"/>
        </w:rPr>
        <w:t>1.005gL</w:t>
      </w:r>
      <w:r w:rsidRPr="0052350A">
        <w:rPr>
          <w:rFonts w:ascii="Times New Roman" w:eastAsia="Times New Roman" w:hAnsi="Times New Roman" w:cs="Times New Roman"/>
          <w:noProof/>
          <w:kern w:val="0"/>
          <w:sz w:val="18"/>
          <w:szCs w:val="18"/>
          <w:vertAlign w:val="superscript"/>
          <w:lang w:val="ms-MY" w:eastAsia="en-US"/>
        </w:rPr>
        <w:t>-1</w:t>
      </w:r>
      <w:r w:rsidRPr="0052350A">
        <w:rPr>
          <w:rFonts w:ascii="Times New Roman" w:eastAsia="Times New Roman" w:hAnsi="Times New Roman" w:cs="Times New Roman"/>
          <w:noProof/>
          <w:kern w:val="0"/>
          <w:sz w:val="18"/>
          <w:szCs w:val="18"/>
          <w:lang w:val="ms-MY" w:eastAsia="en-US"/>
        </w:rPr>
        <w:t>, 1.101gL</w:t>
      </w:r>
      <w:r w:rsidRPr="0052350A">
        <w:rPr>
          <w:rFonts w:ascii="Times New Roman" w:eastAsia="Times New Roman" w:hAnsi="Times New Roman" w:cs="Times New Roman"/>
          <w:noProof/>
          <w:kern w:val="0"/>
          <w:sz w:val="18"/>
          <w:szCs w:val="18"/>
          <w:vertAlign w:val="superscript"/>
          <w:lang w:val="ms-MY" w:eastAsia="en-US"/>
        </w:rPr>
        <w:t>-1</w:t>
      </w:r>
      <w:r w:rsidRPr="0052350A">
        <w:rPr>
          <w:rFonts w:ascii="Times New Roman" w:eastAsia="Times New Roman" w:hAnsi="Times New Roman" w:cs="Times New Roman"/>
          <w:noProof/>
          <w:kern w:val="0"/>
          <w:sz w:val="18"/>
          <w:szCs w:val="18"/>
          <w:lang w:val="ms-MY" w:eastAsia="en-US"/>
        </w:rPr>
        <w:t xml:space="preserve"> dan 1.035gL</w:t>
      </w:r>
      <w:r w:rsidRPr="0052350A">
        <w:rPr>
          <w:rFonts w:ascii="Times New Roman" w:eastAsia="Times New Roman" w:hAnsi="Times New Roman" w:cs="Times New Roman"/>
          <w:noProof/>
          <w:kern w:val="0"/>
          <w:sz w:val="18"/>
          <w:szCs w:val="18"/>
          <w:vertAlign w:val="superscript"/>
          <w:lang w:val="ms-MY" w:eastAsia="en-US"/>
        </w:rPr>
        <w:t>-1</w:t>
      </w:r>
      <w:r w:rsidRPr="0052350A">
        <w:rPr>
          <w:rFonts w:ascii="Times New Roman" w:eastAsia="Times New Roman" w:hAnsi="Times New Roman" w:cs="Times New Roman"/>
          <w:noProof/>
          <w:kern w:val="0"/>
          <w:sz w:val="18"/>
          <w:szCs w:val="18"/>
          <w:shd w:val="clear" w:color="auto" w:fill="FFFFFF"/>
          <w:lang w:val="ms-MY" w:eastAsia="en-US"/>
        </w:rPr>
        <w:t>. Kajian juga menunjukkan pada kepekatan CO</w:t>
      </w:r>
      <w:r w:rsidRPr="0052350A">
        <w:rPr>
          <w:rFonts w:ascii="Times New Roman" w:eastAsia="Times New Roman" w:hAnsi="Times New Roman" w:cs="Times New Roman"/>
          <w:noProof/>
          <w:kern w:val="0"/>
          <w:sz w:val="18"/>
          <w:szCs w:val="18"/>
          <w:shd w:val="clear" w:color="auto" w:fill="FFFFFF"/>
          <w:vertAlign w:val="subscript"/>
          <w:lang w:val="ms-MY" w:eastAsia="en-US"/>
        </w:rPr>
        <w:t>2</w:t>
      </w:r>
      <w:r w:rsidRPr="0052350A">
        <w:rPr>
          <w:rFonts w:ascii="Times New Roman" w:eastAsia="Times New Roman" w:hAnsi="Times New Roman" w:cs="Times New Roman"/>
          <w:noProof/>
          <w:kern w:val="0"/>
          <w:sz w:val="18"/>
          <w:szCs w:val="18"/>
          <w:shd w:val="clear" w:color="auto" w:fill="FFFFFF"/>
          <w:lang w:val="ms-MY" w:eastAsia="en-US"/>
        </w:rPr>
        <w:t xml:space="preserve"> yang berbeza, kadar pemerangkapan karbon dioksida adalah pada kadar 1% sehingga 4</w:t>
      </w:r>
      <w:r w:rsidR="00552AD7" w:rsidRPr="0052350A">
        <w:rPr>
          <w:rFonts w:ascii="Times New Roman" w:eastAsia="Times New Roman" w:hAnsi="Times New Roman" w:cs="Times New Roman"/>
          <w:noProof/>
          <w:kern w:val="0"/>
          <w:sz w:val="18"/>
          <w:szCs w:val="18"/>
          <w:shd w:val="clear" w:color="auto" w:fill="FFFFFF"/>
          <w:lang w:val="ms-MY" w:eastAsia="en-US"/>
        </w:rPr>
        <w:t>.3</w:t>
      </w:r>
      <w:r w:rsidRPr="0052350A">
        <w:rPr>
          <w:rFonts w:ascii="Times New Roman" w:eastAsia="Times New Roman" w:hAnsi="Times New Roman" w:cs="Times New Roman"/>
          <w:noProof/>
          <w:kern w:val="0"/>
          <w:sz w:val="18"/>
          <w:szCs w:val="18"/>
          <w:shd w:val="clear" w:color="auto" w:fill="FFFFFF"/>
          <w:lang w:val="ms-MY" w:eastAsia="en-US"/>
        </w:rPr>
        <w:t>%.</w:t>
      </w:r>
    </w:p>
    <w:p w:rsidR="00785CA6" w:rsidRPr="0052350A" w:rsidRDefault="00785CA6" w:rsidP="00785CA6">
      <w:pPr>
        <w:outlineLvl w:val="0"/>
        <w:rPr>
          <w:rFonts w:ascii="Times New Roman" w:hAnsi="Times New Roman" w:cs="Times New Roman"/>
          <w:noProof/>
          <w:sz w:val="18"/>
          <w:szCs w:val="18"/>
          <w:lang w:val="ms-MY"/>
        </w:rPr>
      </w:pPr>
    </w:p>
    <w:p w:rsidR="00DA2009" w:rsidRDefault="00785CA6" w:rsidP="00785CA6">
      <w:pPr>
        <w:outlineLvl w:val="0"/>
        <w:rPr>
          <w:rFonts w:ascii="Times New Roman" w:hAnsi="Times New Roman" w:cs="Times New Roman"/>
          <w:b/>
          <w:noProof/>
          <w:kern w:val="0"/>
          <w:sz w:val="18"/>
          <w:szCs w:val="18"/>
          <w:lang w:val="ms-MY"/>
        </w:rPr>
      </w:pPr>
      <w:r w:rsidRPr="0052350A">
        <w:rPr>
          <w:rFonts w:ascii="Times New Roman" w:hAnsi="Times New Roman" w:cs="Times New Roman"/>
          <w:b/>
          <w:noProof/>
          <w:sz w:val="18"/>
          <w:szCs w:val="18"/>
          <w:lang w:val="ms-MY"/>
        </w:rPr>
        <w:t>Kata kunci:</w:t>
      </w:r>
      <w:r w:rsidR="001F6C09" w:rsidRPr="0052350A">
        <w:rPr>
          <w:rFonts w:ascii="Times New Roman" w:hAnsi="Times New Roman" w:cs="Times New Roman"/>
          <w:b/>
          <w:noProof/>
          <w:sz w:val="18"/>
          <w:szCs w:val="18"/>
          <w:lang w:val="ms-MY"/>
        </w:rPr>
        <w:t xml:space="preserve"> </w:t>
      </w:r>
      <w:r w:rsidR="0052350A">
        <w:rPr>
          <w:rFonts w:ascii="Times New Roman" w:hAnsi="Times New Roman" w:cs="Times New Roman"/>
          <w:noProof/>
          <w:sz w:val="18"/>
          <w:szCs w:val="18"/>
          <w:lang w:val="ms-MY"/>
        </w:rPr>
        <w:t>mikroalga</w:t>
      </w:r>
      <w:r w:rsidR="001F6C09" w:rsidRPr="0052350A">
        <w:rPr>
          <w:rFonts w:ascii="Times New Roman" w:hAnsi="Times New Roman" w:cs="Times New Roman"/>
          <w:noProof/>
          <w:sz w:val="18"/>
          <w:szCs w:val="18"/>
          <w:lang w:val="ms-MY"/>
        </w:rPr>
        <w:t>, pemencilan, penulenan, penjujukan DNA</w:t>
      </w:r>
      <w:r w:rsidRPr="0052350A">
        <w:rPr>
          <w:rFonts w:ascii="Times New Roman" w:hAnsi="Times New Roman" w:cs="Times New Roman"/>
          <w:b/>
          <w:noProof/>
          <w:sz w:val="18"/>
          <w:szCs w:val="18"/>
          <w:lang w:val="ms-MY"/>
        </w:rPr>
        <w:t xml:space="preserve"> </w:t>
      </w:r>
    </w:p>
    <w:p w:rsidR="0052350A" w:rsidRPr="0052350A" w:rsidRDefault="0052350A" w:rsidP="00785CA6">
      <w:pPr>
        <w:outlineLvl w:val="0"/>
        <w:rPr>
          <w:rFonts w:ascii="Times New Roman" w:hAnsi="Times New Roman" w:cs="Times New Roman"/>
          <w:b/>
          <w:noProof/>
          <w:kern w:val="0"/>
          <w:sz w:val="18"/>
          <w:szCs w:val="18"/>
          <w:lang w:val="ms-MY"/>
        </w:rPr>
      </w:pPr>
    </w:p>
    <w:p w:rsidR="00785CA6" w:rsidRPr="00682FFA" w:rsidRDefault="00785CA6" w:rsidP="0052350A">
      <w:pPr>
        <w:jc w:val="center"/>
        <w:outlineLvl w:val="0"/>
        <w:rPr>
          <w:rFonts w:ascii="Times New Roman" w:hAnsi="Times New Roman" w:cs="Times New Roman"/>
          <w:b/>
        </w:rPr>
      </w:pPr>
      <w:r w:rsidRPr="00682FFA">
        <w:rPr>
          <w:rFonts w:ascii="Times New Roman" w:hAnsi="Times New Roman" w:cs="Times New Roman"/>
          <w:b/>
        </w:rPr>
        <w:t>Introduction</w:t>
      </w:r>
    </w:p>
    <w:p w:rsidR="0052350A" w:rsidRDefault="00055555" w:rsidP="0052350A">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Studies on microalgae mostly ranging around the ability of biomass accumulation for food additive, colouring and high value product such as anti-oxidant</w:t>
      </w:r>
      <w:r w:rsidR="00874343" w:rsidRPr="00682FFA">
        <w:rPr>
          <w:rFonts w:ascii="Times New Roman" w:eastAsia="Times New Roman" w:hAnsi="Times New Roman" w:cs="Times New Roman"/>
          <w:spacing w:val="-2"/>
          <w:kern w:val="0"/>
          <w:szCs w:val="20"/>
          <w:lang w:val="en-GB" w:eastAsia="en-US"/>
        </w:rPr>
        <w:t>. This research</w:t>
      </w:r>
      <w:r w:rsidR="007A71C3" w:rsidRPr="00682FFA">
        <w:rPr>
          <w:rFonts w:ascii="Times New Roman" w:eastAsia="Times New Roman" w:hAnsi="Times New Roman" w:cs="Times New Roman"/>
          <w:spacing w:val="-2"/>
          <w:kern w:val="0"/>
          <w:szCs w:val="20"/>
          <w:lang w:val="en-GB" w:eastAsia="en-US"/>
        </w:rPr>
        <w:t xml:space="preserve"> field</w:t>
      </w:r>
      <w:r w:rsidRPr="00682FFA">
        <w:rPr>
          <w:rFonts w:ascii="Times New Roman" w:eastAsia="Times New Roman" w:hAnsi="Times New Roman" w:cs="Times New Roman"/>
          <w:spacing w:val="-2"/>
          <w:kern w:val="0"/>
          <w:szCs w:val="20"/>
          <w:lang w:val="en-GB" w:eastAsia="en-US"/>
        </w:rPr>
        <w:t xml:space="preserve"> has been widely explore in the previous decade and the exploration on other branches of microalgae utilization has taken place recently due to environmental concern especially regarding to global warming due to the rising of carbon dioxide produce by human activities</w:t>
      </w:r>
      <w:r w:rsidR="0052350A">
        <w:rPr>
          <w:rFonts w:ascii="Times New Roman" w:eastAsia="Times New Roman" w:hAnsi="Times New Roman" w:cs="Times New Roman"/>
          <w:spacing w:val="-2"/>
          <w:kern w:val="0"/>
          <w:szCs w:val="20"/>
          <w:lang w:val="en-GB" w:eastAsia="en-US"/>
        </w:rPr>
        <w:t xml:space="preserve"> </w:t>
      </w:r>
      <w:r w:rsidR="00D0622D" w:rsidRPr="00682FFA">
        <w:rPr>
          <w:rFonts w:ascii="Times New Roman" w:eastAsia="Times New Roman" w:hAnsi="Times New Roman" w:cs="Times New Roman"/>
          <w:spacing w:val="-2"/>
          <w:kern w:val="0"/>
          <w:szCs w:val="20"/>
          <w:lang w:val="en-GB" w:eastAsia="en-US"/>
        </w:rPr>
        <w:t>[</w:t>
      </w:r>
      <w:r w:rsidR="00A467B7"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"ISSN" : "1389-1723", "PMID" : "16232418", "abstract" : "Growing interest in polyunsaturated fatty acid (PUFA) applications in various fields coupled with their significance in health and dietary requirements has focused attention on the provision of suitable sources of these compounds. Isolation of highly efficient oleaginous microorganisms has led to the development of fermentation technologies as an alternative to agricultural and animal processes. Particularly active in PUFA synthesis are the Zygomycetes fungi and certain microalgae. Emphasis is placed on increasing the product value by employing new biotechnological strategies (e.g. mutation techniques, molecular engineering and biotransformations) which allow the regulation of microbial PUFA formation with satisfactory yield in order to be competitive with other sources. Comparative successes in fungal PUFA production demonstrate microbial potential to synthesize high-value oils and provide the main stimulus for their applications.", "author" : [ { "dropping-particle" : "", "family" : "Certik", "given" : "M", "non-dropping-particle" : "", "parse-names" : false, "suffix" : "" }, { "dropping-particle" : "", "family" : "Shimizu", "given" : "S", "non-dropping-particle" : "", "parse-names" : false, "suffix" : "" } ], "container-title" : "Journal of bioscience and bioengineering", "id" : "ITEM-1", "issue" : "1", "issued" : { "date-parts" : [ [ "1999", "1" ] ] }, "page" : "1-14", "title" : "Biosynthesis and regulation of microbial polyunsaturated fatty acid production.", "type" : "article-journal", "volume" : "87" }, "uris" : [ "http://www.mendeley.com/documents/?uuid=b70cdcd8-eae7-47aa-bdcc-a529d8d271b7" ] } ], "mendeley" : { "formattedCitation" : "&lt;sup&gt;1&lt;/sup&gt;", "plainTextFormattedCitation" : "1", "previouslyFormattedCitation" : "&lt;sup&gt;1&lt;/sup&gt;" }, "properties" : { "noteIndex" : 0 }, "schema" : "https://github.com/citation-style-language/schema/raw/master/csl-citation.json" }</w:instrText>
      </w:r>
      <w:r w:rsidR="00A467B7"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w:t>
      </w:r>
      <w:r w:rsidR="00A467B7" w:rsidRPr="00682FFA">
        <w:rPr>
          <w:rFonts w:ascii="Times New Roman" w:eastAsia="Times New Roman" w:hAnsi="Times New Roman" w:cs="Times New Roman"/>
          <w:spacing w:val="-2"/>
          <w:kern w:val="0"/>
          <w:szCs w:val="20"/>
          <w:lang w:val="en-GB" w:eastAsia="en-US"/>
        </w:rPr>
        <w:fldChar w:fldCharType="end"/>
      </w:r>
      <w:r w:rsidR="0052350A">
        <w:rPr>
          <w:rFonts w:ascii="Times New Roman" w:eastAsia="Times New Roman" w:hAnsi="Times New Roman" w:cs="Times New Roman"/>
          <w:spacing w:val="-2"/>
          <w:kern w:val="0"/>
          <w:szCs w:val="20"/>
          <w:lang w:val="en-GB" w:eastAsia="en-US"/>
        </w:rPr>
        <w:t xml:space="preserve"> –</w:t>
      </w:r>
      <w:r w:rsidR="0052350A" w:rsidRPr="00682FFA">
        <w:rPr>
          <w:rFonts w:ascii="Times New Roman" w:eastAsia="Times New Roman" w:hAnsi="Times New Roman" w:cs="Times New Roman"/>
          <w:spacing w:val="-2"/>
          <w:kern w:val="0"/>
          <w:szCs w:val="20"/>
          <w:lang w:val="en-GB" w:eastAsia="en-US"/>
        </w:rPr>
        <w:t xml:space="preserve"> </w:t>
      </w:r>
      <w:r w:rsidR="00A467B7"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"10.1016/j.biombioe.2011.10.046", "ISSN" : "09619534", "author" : [ { "dropping-particle" : "", "family" : "Kao", "given" : "Chien-Ya", "non-dropping-particle" : "", "parse-names" : false, "suffix" : "" }, { "dropping-particle" : "", "family" : "Chiu", "given" : "Sheng-Yi", "non-dropping-particle" : "", "parse-names" : false, "suffix" : "" }, { "dropping-particle" : "", "family" : "Huang", "given" : "Tzu-Ting", "non-dropping-particle" : "", "parse-names" : false, "suffix" : "" }, { "dropping-particle" : "", "family" : "Dai", "given" : "Le", "non-dropping-particle" : "", "parse-names" : false, "suffix" : "" }, { "dropping-particle" : "", "family" : "Wang", "given" : "Guan-Hua", "non-dropping-particle" : "", "parse-names" : false, "suffix" : "" }, { "dropping-particle" : "", "family" : "Tseng", "given" : "Ching-Ping", "non-dropping-particle" : "", "parse-names" : false, "suffix" : "" }, { "dropping-particle" : "", "family" : "Chen", "given" : "Chiun-Hsun", "non-dropping-particle" : "", "parse-names" : false, "suffix" : "" }, { "dropping-particle" : "", "family" : "Lin", "given" : "Chih-Sheng", "non-dropping-particle" : "", "parse-names" : false, "suffix" : "" } ], "container-title" : "Biomass and Bioenergy", "id" : "ITEM-1", "issued" : { "date-parts" : [ [ "2012", "1" ] ] }, "page" : "132-140", "publisher" : "Elsevier Ltd", "title" : "A mutant strain of microalga Chlorella sp. for the carbon dioxide capture from biogas", "type" : "article-journal", "volume" : "36" }, "uris" : [ "http://www.mendeley.com/documents/?uuid=9181bae8-b8c3-4877-b4b8-4f4d25d457db" ] } ], "mendeley" : { "formattedCitation" : "&lt;sup&gt;4&lt;/sup&gt;", "plainTextFormattedCitation" : "4", "previouslyFormattedCitation" : "&lt;sup&gt;4&lt;/sup&gt;" }, "properties" : { "noteIndex" : 0 }, "schema" : "https://github.com/citation-style-language/schema/raw/master/csl-citation.json" }</w:instrText>
      </w:r>
      <w:r w:rsidR="00A467B7"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4</w:t>
      </w:r>
      <w:r w:rsidR="00A467B7"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xml:space="preserve">. Microalgae are a robust microorganism which can survive and thrive in different mode; photo-autotrophic, </w:t>
      </w:r>
      <w:proofErr w:type="spellStart"/>
      <w:r w:rsidRPr="00682FFA">
        <w:rPr>
          <w:rFonts w:ascii="Times New Roman" w:eastAsia="Times New Roman" w:hAnsi="Times New Roman" w:cs="Times New Roman"/>
          <w:spacing w:val="-2"/>
          <w:kern w:val="0"/>
          <w:szCs w:val="20"/>
          <w:lang w:val="en-GB" w:eastAsia="en-US"/>
        </w:rPr>
        <w:t>mixotrophic</w:t>
      </w:r>
      <w:proofErr w:type="spellEnd"/>
      <w:r w:rsidRPr="00682FFA">
        <w:rPr>
          <w:rFonts w:ascii="Times New Roman" w:eastAsia="Times New Roman" w:hAnsi="Times New Roman" w:cs="Times New Roman"/>
          <w:spacing w:val="-2"/>
          <w:kern w:val="0"/>
          <w:szCs w:val="20"/>
          <w:lang w:val="en-GB" w:eastAsia="en-US"/>
        </w:rPr>
        <w:t>, heterotrophic and some mixture of complex metabolism to survive in harsh culture condition</w:t>
      </w:r>
      <w:r w:rsidR="00F95F9F" w:rsidRPr="00682FFA">
        <w:rPr>
          <w:rFonts w:ascii="Times New Roman" w:eastAsia="Times New Roman" w:hAnsi="Times New Roman" w:cs="Times New Roman"/>
          <w:spacing w:val="-2"/>
          <w:kern w:val="0"/>
          <w:szCs w:val="20"/>
          <w:lang w:val="en-GB" w:eastAsia="en-US"/>
        </w:rPr>
        <w:t xml:space="preserve"> </w:t>
      </w:r>
      <w:r w:rsidR="00D0622D" w:rsidRPr="00682FFA">
        <w:rPr>
          <w:rFonts w:ascii="Times New Roman" w:eastAsia="Times New Roman" w:hAnsi="Times New Roman" w:cs="Times New Roman"/>
          <w:spacing w:val="-2"/>
          <w:kern w:val="0"/>
          <w:szCs w:val="20"/>
          <w:lang w:val="en-GB" w:eastAsia="en-US"/>
        </w:rPr>
        <w:t>[</w:t>
      </w:r>
      <w:r w:rsidR="00F95F9F"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"10.1007/s10529-009-9975-7", "ISSN" : "1573-6776", "PMID" : "19322523", "abstract" : "Biomass and lipid productivities of Chlorella vulgaris under different growth conditions were investigated. While autotrophic growth did provide higher cellular lipid content (38%), the lipid productivity was much lower compared with those from heterotrophic growth with acetate, glucose, or glycerol. Optimal cell growth (2 g l(-1)) and lipid productivity (54 mg l(-1) day(-1)) were attained using glucose at 1% (w/v) whereas higher concentrations were inhibitory. Growth of C. vulgaris on glycerol had a similar dose effects as those from glucose. Overall, C. vulgaris is mixotrophic.", "author" : [ { "dropping-particle" : "", "family" : "Liang", "given" : "Yanna", "non-dropping-particle" : "", "parse-names" : false, "suffix" : "" }, { "dropping-particle" : "", "family" : "Sarkany", "given" : "Nicolas", "non-dropping-particle" : "", "parse-names" : false, "suffix" : "" }, { "dropping-particle" : "", "family" : "Cui", "given" : "Yi", "non-dropping-particle" : "", "parse-names" : false, "suffix" : "" } ], "container-title" : "Biotechnology letters", "id" : "ITEM-1", "issue" : "7", "issued" : { "date-parts" : [ [ "2009", "7" ] ] }, "page" : "1043-9", "title" : "Biomass and lipid productivities of Chlorella vulgaris under autotrophic, heterotrophic and mixotrophic growth conditions.", "type" : "article-journal", "volume" : "31" }, "uris" : [ "http://www.mendeley.com/documents/?uuid=4312a727-880a-41bb-8126-b69c82c0bb97" ] } ], "mendeley" : { "formattedCitation" : "&lt;sup&gt;5&lt;/sup&gt;", "plainTextFormattedCitation" : "5", "previouslyFormattedCitation" : "&lt;sup&gt;5&lt;/sup&gt;" }, "properties" : { "noteIndex" : 0 }, "schema" : "https://github.com/citation-style-language/schema/raw/master/csl-citation.json" }</w:instrText>
      </w:r>
      <w:r w:rsidR="00F95F9F"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5</w:t>
      </w:r>
      <w:r w:rsidR="00F95F9F" w:rsidRPr="00682FFA">
        <w:rPr>
          <w:rFonts w:ascii="Times New Roman" w:eastAsia="Times New Roman" w:hAnsi="Times New Roman" w:cs="Times New Roman"/>
          <w:spacing w:val="-2"/>
          <w:kern w:val="0"/>
          <w:szCs w:val="20"/>
          <w:lang w:val="en-GB" w:eastAsia="en-US"/>
        </w:rPr>
        <w:fldChar w:fldCharType="end"/>
      </w:r>
      <w:r w:rsidR="0052350A">
        <w:rPr>
          <w:rFonts w:ascii="Times New Roman" w:eastAsia="Times New Roman" w:hAnsi="Times New Roman" w:cs="Times New Roman"/>
          <w:spacing w:val="-2"/>
          <w:kern w:val="0"/>
          <w:szCs w:val="20"/>
          <w:lang w:val="en-GB" w:eastAsia="en-US"/>
        </w:rPr>
        <w:t xml:space="preserve"> –</w:t>
      </w:r>
      <w:r w:rsidR="0052350A" w:rsidRPr="00682FFA">
        <w:rPr>
          <w:rFonts w:ascii="Times New Roman" w:eastAsia="Times New Roman" w:hAnsi="Times New Roman" w:cs="Times New Roman"/>
          <w:spacing w:val="-2"/>
          <w:kern w:val="0"/>
          <w:szCs w:val="20"/>
          <w:lang w:val="en-GB" w:eastAsia="en-US"/>
        </w:rPr>
        <w:t xml:space="preserve"> </w:t>
      </w:r>
      <w:r w:rsidR="00F95F9F"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"10.1016/j.algal.2013.12.005", "ISSN" : "22119264", "author" : [ { "dropping-particle" : "", "family" : "Wensel", "given" : "Pierre", "non-dropping-particle" : "", "parse-names" : false, "suffix" : "" }, { "dropping-particle" : "", "family" : "Helms", "given" : "Greg", "non-dropping-particle" : "", "parse-names" : false, "suffix" : "" }, { "dropping-particle" : "", "family" : "Hiscox", "given" : "Bill", "non-dropping-particle" : "", "parse-names" : false, "suffix" : "" }, { "dropping-particle" : "", "family" : "Davis", "given" : "William C.", "non-dropping-particle" : "", "parse-names" : false, "suffix" : "" }, { "dropping-particle" : "", "family" : "Kirchhoff", "given" : "Helmut", "non-dropping-particle" : "", "parse-names" : false, "suffix" : "" }, { "dropping-particle" : "", "family" : "Bule", "given" : "Mahesh", "non-dropping-particle" : "", "parse-names" : false, "suffix" : "" }, { "dropping-particle" : "", "family" : "Yu", "given" : "Liang", "non-dropping-particle" : "", "parse-names" : false, "suffix" : "" }, { "dropping-particle" : "", "family" : "Chen", "given" : "Shulin", "non-dropping-particle" : "", "parse-names" : false, "suffix" : "" } ], "container-title" : "Algal Research", "id" : "ITEM-1", "issued" : { "date-parts" : [ [ "2014", "4" ] ] }, "page" : "2-11", "publisher" : "Elsevier B.V.", "title" : "Isolation, characterization, and validation of oleaginous, multi-trophic, and haloalkaline-tolerant microalgae for two-stage cultivation", "type" : "article-journal", "volume" : "4" }, "uris" : [ "http://www.mendeley.com/documents/?uuid=bb62ac51-434b-4710-995c-5b6a11e1c489" ] } ], "mendeley" : { "formattedCitation" : "&lt;sup&gt;8&lt;/sup&gt;", "plainTextFormattedCitation" : "8", "previouslyFormattedCitation" : "&lt;sup&gt;8&lt;/sup&gt;" }, "properties" : { "noteIndex" : 0 }, "schema" : "https://github.com/citation-style-language/schema/raw/master/csl-citation.json" }</w:instrText>
      </w:r>
      <w:r w:rsidR="00F95F9F"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8</w:t>
      </w:r>
      <w:r w:rsidR="00F95F9F"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xml:space="preserve">. The ability of microalgae to conduct photo-autotrophic showed that microalgae has the potential to be applied in the process of carbon capture and storage (CCS) </w:t>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"10.1016/j.rser.2012.02.055", "ISSN" : "13640321", "author" : [ { "dropping-particle" : "", "family" : "Pires", "given" : "J.C.M.", "non-dropping-particle" : "", "parse-names" : false, "suffix" : "" }, { "dropping-particle" : "", "family" : "Alvim-Ferraz", "given" : "M.C.M.", "non-dropping-particle" : "", "parse-names" : false, "suffix" : "" }, { "dropping-particle" : "", "family" : "Martins", "given" : "F.G.", "non-dropping-particle" : "", "parse-names" : false, "suffix" : "" }, { "dropping-particle" : "", "family" : "Sim\u00f5es", "given" : "M.", "non-dropping-particle" : "", "parse-names" : false, "suffix" : "" } ], "container-title" : "Renewable and Sustainable Energy Reviews", "id" : "ITEM-1", "issue" : "5", "issued" : { "date-parts" : [ [ "2012", "6" ] ] }, "page" : "3043-3053", "publisher" : "Elsevier Ltd", "title" : "Carbon dioxide capture from flue gases using microalgae: Engineering aspects and biorefinery concept", "type" : "article-journal", "volume" : "16" }, "uris" : [ "http://www.mendeley.com/documents/?uuid=907c9369-52db-46fe-ab00-6baafb34feab" ] } ], "mendeley" : { "formattedCitation" : "&lt;sup&gt;9&lt;/sup&gt;", "plainTextFormattedCitation" : "9", "previouslyFormattedCitation" : "&lt;sup&gt;9&lt;/sup&gt;"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9</w:t>
      </w:r>
      <w:r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w:t>
      </w:r>
    </w:p>
    <w:p w:rsidR="0052350A" w:rsidRDefault="00055555" w:rsidP="0052350A">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lastRenderedPageBreak/>
        <w:t>As the world progress and develop in becoming more advanced society, the energy demands around the world keep increasing year by year. Energy is</w:t>
      </w:r>
      <w:r w:rsidR="00874343" w:rsidRPr="00682FFA">
        <w:rPr>
          <w:rFonts w:ascii="Times New Roman" w:eastAsia="Times New Roman" w:hAnsi="Times New Roman" w:cs="Times New Roman"/>
          <w:spacing w:val="-2"/>
          <w:kern w:val="0"/>
          <w:szCs w:val="20"/>
          <w:lang w:val="en-GB" w:eastAsia="en-US"/>
        </w:rPr>
        <w:t xml:space="preserve"> a vital factor for progress to the</w:t>
      </w:r>
      <w:r w:rsidRPr="00682FFA">
        <w:rPr>
          <w:rFonts w:ascii="Times New Roman" w:eastAsia="Times New Roman" w:hAnsi="Times New Roman" w:cs="Times New Roman"/>
          <w:spacing w:val="-2"/>
          <w:kern w:val="0"/>
          <w:szCs w:val="20"/>
          <w:lang w:val="en-GB" w:eastAsia="en-US"/>
        </w:rPr>
        <w:t xml:space="preserve"> advanced society since large scale activities such as urbanization, industrial activities; plantation, mining and </w:t>
      </w:r>
      <w:r w:rsidR="00F41DE3" w:rsidRPr="00682FFA">
        <w:rPr>
          <w:rFonts w:ascii="Times New Roman" w:eastAsia="Times New Roman" w:hAnsi="Times New Roman" w:cs="Times New Roman"/>
          <w:spacing w:val="-2"/>
          <w:kern w:val="0"/>
          <w:szCs w:val="20"/>
          <w:lang w:val="en-GB" w:eastAsia="en-US"/>
        </w:rPr>
        <w:t xml:space="preserve">livestock farming are </w:t>
      </w:r>
      <w:r w:rsidRPr="00682FFA">
        <w:rPr>
          <w:rFonts w:ascii="Times New Roman" w:eastAsia="Times New Roman" w:hAnsi="Times New Roman" w:cs="Times New Roman"/>
          <w:spacing w:val="-2"/>
          <w:kern w:val="0"/>
          <w:szCs w:val="20"/>
          <w:lang w:val="en-GB" w:eastAsia="en-US"/>
        </w:rPr>
        <w:t>beco</w:t>
      </w:r>
      <w:r w:rsidR="007A71C3" w:rsidRPr="00682FFA">
        <w:rPr>
          <w:rFonts w:ascii="Times New Roman" w:eastAsia="Times New Roman" w:hAnsi="Times New Roman" w:cs="Times New Roman"/>
          <w:spacing w:val="-2"/>
          <w:kern w:val="0"/>
          <w:szCs w:val="20"/>
          <w:lang w:val="en-GB" w:eastAsia="en-US"/>
        </w:rPr>
        <w:t>ming into commercial scale and subsequently</w:t>
      </w:r>
      <w:r w:rsidRPr="00682FFA">
        <w:rPr>
          <w:rFonts w:ascii="Times New Roman" w:eastAsia="Times New Roman" w:hAnsi="Times New Roman" w:cs="Times New Roman"/>
          <w:spacing w:val="-2"/>
          <w:kern w:val="0"/>
          <w:szCs w:val="20"/>
          <w:lang w:val="en-GB" w:eastAsia="en-US"/>
        </w:rPr>
        <w:t xml:space="preserve"> demand higher energy input. Most of the world energy demand is supplied by fossil fuels burning power plants, which are using different sources of fossil fuel such as coal, natural gases, and petroleum based product </w:t>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"10.1016/j.enconman.2011.04.021", "ISSN" : "01968904", "abstract" : "Microalgae have been studied for their potential use in foodstuffs, agriculture, in the treatment of wastewater and, in particular, in the reduction of atmospheric carbon dioxide, the main cause of global warming. Thermoelectricity plants account for 22% of CO2 emitted into the atmosphere and native microalgae may be more tolerant to the gases emitted from burning fossil fuels. In the study presented here, microalgae were isolated from ponds next to a Thermoelectricity Plant, located in southern Brazil, and identified as Synechococcus nidulans and Chlorella vulgaris. The isolated microalgae were grown and compared with two different strains of microalgae, Spirulina sp. and Scenedesmus obliquus, for CO2 biofixation. The microalgae were exposed to 12% CO2, 60ppm of SO2 and 100ppm of NO, simulating a gas from coal combustion. The C. vulgaris had similar behavior to Spirulina sp., with 13.43% of maximum daily fixation. The microalgae with the greater fixing capacity were C. vulgaris and Spirulina sp. and these can be grown in electric power plants for CO2 biofixation of the coal combustion gas, which would help reduce global warming.", "author" : [ { "dropping-particle" : "", "family" : "Radmann", "given" : "Elisangela Martha", "non-dropping-particle" : "", "parse-names" : false, "suffix" : "" }, { "dropping-particle" : "", "family" : "Camerini", "given" : "Felipe Vieira", "non-dropping-particle" : "", "parse-names" : false, "suffix" : "" }, { "dropping-particle" : "", "family" : "Santos", "given" : "Thaisa Duarte", "non-dropping-particle" : "", "parse-names" : false, "suffix" : "" }, { "dropping-particle" : "", "family" : "Costa", "given" : "Jorge Alberto Vieira", "non-dropping-particle" : "", "parse-names" : false, "suffix" : "" } ], "container-title" : "Energy Conversion and Management", "id" : "ITEM-1", "issue" : "10", "issued" : { "date-parts" : [ [ "2011", "9" ] ] }, "page" : "3132-3136", "title" : "Isolation and application of SOX and NOX resistant microalgae in biofixation of CO2 from thermoelectricity plants", "type" : "article-journal", "volume" : "52" }, "uris" : [ "http://www.mendeley.com/documents/?uuid=434ce12d-978c-4eb4-825e-041eeebcd4d3" ] }, { "id" : "ITEM-2", "itemData" : { "DOI" : "10.1016/j.enconman.2006.12.011", "ISSN" : "01968904", "abstract" : "Global warming is thought to be caused mainly by the emission of carbon dioxide (CO2), with thermoelectric power plants being responsible for about 7% of global CO2 emissions. Microalgae can reduce CO2 emissions from thermoelectric power plants, but for this use, they must be resistant to the mixture of gases produced by the power plants. We isolated the microalgae Scenedesmus obliquus and Chlorella kessleri from the waste treatment ponds of the Presidente M\u00e9dici coal fired thermoelectric power plant in the Southernmost Brazilian state of Rio Grande do Sul and investigated their growth characteristics when exposed to different concentrations of CO2. When cultivated with 6% and 12% CO2, C. kessleri showed a high maximum specific growth rate (\u03bcmax) of 0.267/day, with a maximum biomass productivity (Pmax) of 0.087g/L/day at 6% CO2. For S. obliquus, the highest maximum dry weight biomass value was 1.14g/L with 12% CO2. We also found that these two microalgae also grew well when the culture medium contained up to 18% CO2, indicating that they have potential for biofixation of CO2 in thermoelectric power plants.", "author" : [ { "dropping-particle" : "", "family" : "Morais", "given" : "Michele Greque", "non-dropping-particle" : "de", "parse-names" : false, "suffix" : "" }, { "dropping-particle" : "", "family" : "Costa", "given" : "Jorge Alberto Vieira", "non-dropping-particle" : "", "parse-names" : false, "suffix" : "" } ], "container-title" : "Energy Conversion and Management", "id" : "ITEM-2", "issue" : "7", "issued" : { "date-parts" : [ [ "2007", "7" ] ] }, "page" : "2169-2173", "title" : "Isolation and selection of microalgae from coal fired thermoelectric power plant for biofixation of carbon dioxide", "type" : "article-journal", "volume" : "48" }, "uris" : [ "http://www.mendeley.com/documents/?uuid=0522b650-49b8-45f9-a06a-2065e52f64d1" ] } ], "mendeley" : { "formattedCitation" : "&lt;sup&gt;10,11&lt;/sup&gt;", "plainTextFormattedCitation" : "10,11", "previouslyFormattedCitation" : "&lt;sup&gt;10,11&lt;/sup&gt;"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10,</w:t>
      </w:r>
      <w:r w:rsidR="0052350A">
        <w:rPr>
          <w:rFonts w:ascii="Times New Roman" w:eastAsia="Times New Roman" w:hAnsi="Times New Roman" w:cs="Times New Roman"/>
          <w:noProof/>
          <w:spacing w:val="-2"/>
          <w:kern w:val="0"/>
          <w:szCs w:val="20"/>
          <w:lang w:val="en-GB" w:eastAsia="en-US"/>
        </w:rPr>
        <w:t xml:space="preserve"> </w:t>
      </w:r>
      <w:r w:rsidR="00D0622D" w:rsidRPr="00682FFA">
        <w:rPr>
          <w:rFonts w:ascii="Times New Roman" w:eastAsia="Times New Roman" w:hAnsi="Times New Roman" w:cs="Times New Roman"/>
          <w:noProof/>
          <w:spacing w:val="-2"/>
          <w:kern w:val="0"/>
          <w:szCs w:val="20"/>
          <w:lang w:val="en-GB" w:eastAsia="en-US"/>
        </w:rPr>
        <w:t>11</w:t>
      </w:r>
      <w:r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xml:space="preserve">. According to a report from Suruhanjaya Tenaga Malaysia, there are 4 main sources of fossil fuels are used as primary </w:t>
      </w:r>
      <w:r w:rsidR="0079051A" w:rsidRPr="00682FFA">
        <w:rPr>
          <w:rFonts w:ascii="Times New Roman" w:eastAsia="Times New Roman" w:hAnsi="Times New Roman" w:cs="Times New Roman"/>
          <w:spacing w:val="-2"/>
          <w:kern w:val="0"/>
          <w:szCs w:val="20"/>
          <w:lang w:val="en-GB" w:eastAsia="en-US"/>
        </w:rPr>
        <w:t>energy supply in Malaysia. The sources</w:t>
      </w:r>
      <w:r w:rsidRPr="00682FFA">
        <w:rPr>
          <w:rFonts w:ascii="Times New Roman" w:eastAsia="Times New Roman" w:hAnsi="Times New Roman" w:cs="Times New Roman"/>
          <w:spacing w:val="-2"/>
          <w:kern w:val="0"/>
          <w:szCs w:val="20"/>
          <w:lang w:val="en-GB" w:eastAsia="en-US"/>
        </w:rPr>
        <w:t xml:space="preserve"> are crude oil, petroleum product, natural gas and</w:t>
      </w:r>
      <w:r w:rsidR="0079051A"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xml:space="preserve"> coal and coke </w:t>
      </w:r>
      <w:r w:rsidR="007A71C3"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"author" : [ { "dropping-particle" : "", "family" : "Malaysia Energy Information Hub", "given" : "", "non-dropping-particle" : "", "parse-names" : false, "suffix" : "" } ], "id" : "ITEM-1", "issued" : { "date-parts" : [ [ "2013" ] ] }, "publisher-place" : "Putrajaya, Malaysia", "title" : "Primary Energy Supply (ktoe)", "type" : "report" }, "uris" : [ "http://www.mendeley.com/documents/?uuid=7e0d1ce2-ce2f-498a-ac64-e95a61492423" ] } ], "mendeley" : { "formattedCitation" : "&lt;sup&gt;12&lt;/sup&gt;", "plainTextFormattedCitation" : "12", "previouslyFormattedCitation" : "&lt;sup&gt;12&lt;/sup&gt;"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12</w:t>
      </w:r>
      <w:r w:rsidRPr="00682FFA">
        <w:rPr>
          <w:rFonts w:ascii="Times New Roman" w:eastAsia="Times New Roman" w:hAnsi="Times New Roman" w:cs="Times New Roman"/>
          <w:spacing w:val="-2"/>
          <w:kern w:val="0"/>
          <w:szCs w:val="20"/>
          <w:lang w:val="en-GB" w:eastAsia="en-US"/>
        </w:rPr>
        <w:fldChar w:fldCharType="end"/>
      </w:r>
      <w:r w:rsidR="007A71C3"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All this generates CO</w:t>
      </w:r>
      <w:r w:rsidRPr="00682FFA">
        <w:rPr>
          <w:rFonts w:ascii="Times New Roman" w:eastAsia="Times New Roman" w:hAnsi="Times New Roman" w:cs="Times New Roman"/>
          <w:spacing w:val="-2"/>
          <w:kern w:val="0"/>
          <w:szCs w:val="20"/>
          <w:vertAlign w:val="subscript"/>
          <w:lang w:val="en-GB" w:eastAsia="en-US"/>
        </w:rPr>
        <w:t>2</w:t>
      </w:r>
      <w:r w:rsidR="007A71C3" w:rsidRPr="00682FFA">
        <w:rPr>
          <w:rFonts w:ascii="Times New Roman" w:eastAsia="Times New Roman" w:hAnsi="Times New Roman" w:cs="Times New Roman"/>
          <w:spacing w:val="-2"/>
          <w:kern w:val="0"/>
          <w:szCs w:val="20"/>
          <w:lang w:val="en-GB" w:eastAsia="en-US"/>
        </w:rPr>
        <w:t>, carbon monoxide</w:t>
      </w:r>
      <w:r w:rsidRPr="00682FFA">
        <w:rPr>
          <w:rFonts w:ascii="Times New Roman" w:eastAsia="Times New Roman" w:hAnsi="Times New Roman" w:cs="Times New Roman"/>
          <w:spacing w:val="-2"/>
          <w:kern w:val="0"/>
          <w:szCs w:val="20"/>
          <w:lang w:val="en-GB" w:eastAsia="en-US"/>
        </w:rPr>
        <w:t xml:space="preserve"> and methane which is the main contributor to the global warming effect since these gases trap the heat and has increased the world temperature in the range of 1° to 2° C over the past decade. The only renewable source of energy used by Malaysia from 1978 until 2010 was hydropower energy. However since the year 2011, biodiesel, biomass, biogas and solar has contribute small portion of energy supply which around 115, 183, 4, 11 </w:t>
      </w:r>
      <w:proofErr w:type="spellStart"/>
      <w:r w:rsidRPr="00682FFA">
        <w:rPr>
          <w:rFonts w:ascii="Times New Roman" w:eastAsia="Times New Roman" w:hAnsi="Times New Roman" w:cs="Times New Roman"/>
          <w:spacing w:val="-2"/>
          <w:kern w:val="0"/>
          <w:szCs w:val="20"/>
          <w:lang w:val="en-GB" w:eastAsia="en-US"/>
        </w:rPr>
        <w:t>ktoe</w:t>
      </w:r>
      <w:proofErr w:type="spellEnd"/>
      <w:r w:rsidRPr="00682FFA">
        <w:rPr>
          <w:rFonts w:ascii="Times New Roman" w:eastAsia="Times New Roman" w:hAnsi="Times New Roman" w:cs="Times New Roman"/>
          <w:spacing w:val="-2"/>
          <w:kern w:val="0"/>
          <w:szCs w:val="20"/>
          <w:lang w:val="en-GB" w:eastAsia="en-US"/>
        </w:rPr>
        <w:t xml:space="preserve"> respectively for year 2012 </w:t>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"author" : [ { "dropping-particle" : "", "family" : "Malaysia Energy Information Hub", "given" : "", "non-dropping-particle" : "", "parse-names" : false, "suffix" : "" } ], "id" : "ITEM-1", "issued" : { "date-parts" : [ [ "2013" ] ] }, "publisher-place" : "Putrajaya, Malaysia", "title" : "Primary Energy Supply (ktoe)", "type" : "report" }, "uris" : [ "http://www.mendeley.com/documents/?uuid=7e0d1ce2-ce2f-498a-ac64-e95a61492423" ] } ], "mendeley" : { "formattedCitation" : "&lt;sup&gt;12&lt;/sup&gt;", "plainTextFormattedCitation" : "12", "previouslyFormattedCitation" : "&lt;sup&gt;12&lt;/sup&gt;"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12</w:t>
      </w:r>
      <w:r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w:t>
      </w:r>
    </w:p>
    <w:p w:rsidR="0052350A" w:rsidRDefault="0052350A" w:rsidP="0052350A">
      <w:pPr>
        <w:widowControl/>
        <w:wordWrap/>
        <w:autoSpaceDE/>
        <w:autoSpaceDN/>
        <w:rPr>
          <w:rFonts w:ascii="Times New Roman" w:eastAsia="Times New Roman" w:hAnsi="Times New Roman" w:cs="Times New Roman"/>
          <w:spacing w:val="-2"/>
          <w:kern w:val="0"/>
          <w:szCs w:val="20"/>
          <w:lang w:val="en-GB" w:eastAsia="en-US"/>
        </w:rPr>
      </w:pPr>
    </w:p>
    <w:p w:rsidR="0052350A" w:rsidRDefault="00055555" w:rsidP="0052350A">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Before the pre-industrial era, the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concentration in the air was recorded below 300 ppm. Since then, the concentration of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has steeply increased and has causing the rise of global temperature. According to</w:t>
      </w:r>
      <w:r w:rsidR="00F41DE3" w:rsidRPr="00682FFA">
        <w:rPr>
          <w:rFonts w:ascii="Times New Roman" w:eastAsia="Times New Roman" w:hAnsi="Times New Roman" w:cs="Times New Roman"/>
          <w:spacing w:val="-2"/>
          <w:kern w:val="0"/>
          <w:szCs w:val="20"/>
          <w:lang w:val="en-GB" w:eastAsia="en-US"/>
        </w:rPr>
        <w:t xml:space="preserve"> the</w:t>
      </w:r>
      <w:r w:rsidRPr="00682FFA">
        <w:rPr>
          <w:rFonts w:ascii="Times New Roman" w:eastAsia="Times New Roman" w:hAnsi="Times New Roman" w:cs="Times New Roman"/>
          <w:spacing w:val="-2"/>
          <w:kern w:val="0"/>
          <w:szCs w:val="20"/>
          <w:lang w:val="en-GB" w:eastAsia="en-US"/>
        </w:rPr>
        <w:t xml:space="preserve"> report from Mauna Loa Observatory (NOAA-ESRL), the atmospheric CO</w:t>
      </w:r>
      <w:r w:rsidRPr="00682FFA">
        <w:rPr>
          <w:rFonts w:ascii="Times New Roman" w:eastAsia="Times New Roman" w:hAnsi="Times New Roman" w:cs="Times New Roman"/>
          <w:spacing w:val="-2"/>
          <w:kern w:val="0"/>
          <w:szCs w:val="20"/>
          <w:vertAlign w:val="subscript"/>
          <w:lang w:val="en-GB" w:eastAsia="en-US"/>
        </w:rPr>
        <w:t xml:space="preserve">2 </w:t>
      </w:r>
      <w:r w:rsidRPr="00682FFA">
        <w:rPr>
          <w:rFonts w:ascii="Times New Roman" w:eastAsia="Times New Roman" w:hAnsi="Times New Roman" w:cs="Times New Roman"/>
          <w:spacing w:val="-2"/>
          <w:kern w:val="0"/>
          <w:szCs w:val="20"/>
          <w:lang w:val="en-GB" w:eastAsia="en-US"/>
        </w:rPr>
        <w:t>concentration on June 2015 was recorded around 402.8</w:t>
      </w:r>
      <w:r w:rsidR="0052350A">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ppm</w:t>
      </w:r>
      <w:r w:rsidR="00366AE9" w:rsidRPr="00682FFA">
        <w:rPr>
          <w:rFonts w:ascii="Times New Roman" w:eastAsia="Times New Roman" w:hAnsi="Times New Roman" w:cs="Times New Roman"/>
          <w:spacing w:val="-2"/>
          <w:kern w:val="0"/>
          <w:szCs w:val="20"/>
          <w:lang w:val="en-GB" w:eastAsia="en-US"/>
        </w:rPr>
        <w:t xml:space="preserve"> </w:t>
      </w:r>
      <w:r w:rsidR="00D0622D" w:rsidRPr="00682FFA">
        <w:rPr>
          <w:rFonts w:ascii="Times New Roman" w:eastAsia="Times New Roman" w:hAnsi="Times New Roman" w:cs="Times New Roman"/>
          <w:spacing w:val="-2"/>
          <w:kern w:val="0"/>
          <w:szCs w:val="20"/>
          <w:lang w:val="en-GB" w:eastAsia="en-US"/>
        </w:rPr>
        <w:t>[</w:t>
      </w:r>
      <w:r w:rsidR="00366AE9"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"URL" : "http://co2now.org/", "author" : [ { "dropping-particle" : "", "family" : "CO2now.org", "given" : "", "non-dropping-particle" : "", "parse-names" : false, "suffix" : "" } ], "id" : "ITEM-1", "issued" : { "date-parts" : [ [ "0" ] ] }, "title" : "Earth's CO2 Home Page", "type" : "webpage" }, "uris" : [ "http://www.mendeley.com/documents/?uuid=ba10241d-0bc2-4a03-9d31-b62b7f7fd402" ] } ], "mendeley" : { "formattedCitation" : "&lt;sup&gt;13&lt;/sup&gt;", "plainTextFormattedCitation" : "13", "previouslyFormattedCitation" : "&lt;sup&gt;13&lt;/sup&gt;" }, "properties" : { "noteIndex" : 0 }, "schema" : "https://github.com/citation-style-language/schema/raw/master/csl-citation.json" }</w:instrText>
      </w:r>
      <w:r w:rsidR="00366AE9"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13</w:t>
      </w:r>
      <w:r w:rsidR="00366AE9"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Compare to the previous years of June 2014 and 2013, the concentration of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was recorded at 401.15 ppm 398.58</w:t>
      </w:r>
      <w:r w:rsidR="0052350A">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ppm. The effect of higher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concentration has been affecting the human life since breaking hot temperature during the summer season has been recorded around the world</w:t>
      </w:r>
      <w:r w:rsidR="00366AE9" w:rsidRPr="00682FFA">
        <w:rPr>
          <w:rFonts w:ascii="Times New Roman" w:eastAsia="Times New Roman" w:hAnsi="Times New Roman" w:cs="Times New Roman"/>
          <w:spacing w:val="-2"/>
          <w:kern w:val="0"/>
          <w:szCs w:val="20"/>
          <w:lang w:val="en-GB" w:eastAsia="en-US"/>
        </w:rPr>
        <w:t xml:space="preserve"> </w:t>
      </w:r>
      <w:r w:rsidR="00D0622D" w:rsidRPr="00682FFA">
        <w:rPr>
          <w:rFonts w:ascii="Times New Roman" w:eastAsia="Times New Roman" w:hAnsi="Times New Roman" w:cs="Times New Roman"/>
          <w:spacing w:val="-2"/>
          <w:kern w:val="0"/>
          <w:szCs w:val="20"/>
          <w:lang w:val="en-GB" w:eastAsia="en-US"/>
        </w:rPr>
        <w:t>[</w:t>
      </w:r>
      <w:r w:rsidR="00366AE9"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"author" : [ { "dropping-particle" : "", "family" : "Tans", "given" : "Pieter", "non-dropping-particle" : "", "parse-names" : false, "suffix" : "" }, { "dropping-particle" : "", "family" : "Keeling", "given" : "Ralph", "non-dropping-particle" : "", "parse-names" : false, "suffix" : "" } ], "id" : "ITEM-1", "issued" : { "date-parts" : [ [ "0" ] ] }, "publisher-place" : "Mauna Loa", "title" : "Global Greenhouse Gas Reference Network", "type" : "report" }, "uris" : [ "http://www.mendeley.com/documents/?uuid=1434cf73-90ad-43df-9448-d2c2455377a0" ] } ], "mendeley" : { "formattedCitation" : "&lt;sup&gt;14&lt;/sup&gt;", "plainTextFormattedCitation" : "14", "previouslyFormattedCitation" : "&lt;sup&gt;14&lt;/sup&gt;" }, "properties" : { "noteIndex" : 0 }, "schema" : "https://github.com/citation-style-language/schema/raw/master/csl-citation.json" }</w:instrText>
      </w:r>
      <w:r w:rsidR="00366AE9"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14</w:t>
      </w:r>
      <w:r w:rsidR="00366AE9" w:rsidRPr="00682FFA">
        <w:rPr>
          <w:rFonts w:ascii="Times New Roman" w:eastAsia="Times New Roman" w:hAnsi="Times New Roman" w:cs="Times New Roman"/>
          <w:spacing w:val="-2"/>
          <w:kern w:val="0"/>
          <w:szCs w:val="20"/>
          <w:lang w:val="en-GB" w:eastAsia="en-US"/>
        </w:rPr>
        <w:fldChar w:fldCharType="end"/>
      </w:r>
      <w:r w:rsidR="00D0622D"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The effect of global warming has also affecting Malaysia; where for the past two years Malaysia had experienced hot tempe</w:t>
      </w:r>
      <w:r w:rsidR="0079051A" w:rsidRPr="00682FFA">
        <w:rPr>
          <w:rFonts w:ascii="Times New Roman" w:eastAsia="Times New Roman" w:hAnsi="Times New Roman" w:cs="Times New Roman"/>
          <w:spacing w:val="-2"/>
          <w:kern w:val="0"/>
          <w:szCs w:val="20"/>
          <w:lang w:val="en-GB" w:eastAsia="en-US"/>
        </w:rPr>
        <w:t>rature well above the normal</w:t>
      </w:r>
      <w:r w:rsidRPr="00682FFA">
        <w:rPr>
          <w:rFonts w:ascii="Times New Roman" w:eastAsia="Times New Roman" w:hAnsi="Times New Roman" w:cs="Times New Roman"/>
          <w:spacing w:val="-2"/>
          <w:kern w:val="0"/>
          <w:szCs w:val="20"/>
          <w:lang w:val="en-GB" w:eastAsia="en-US"/>
        </w:rPr>
        <w:t xml:space="preserve"> average temperature.</w:t>
      </w:r>
    </w:p>
    <w:p w:rsidR="0052350A" w:rsidRDefault="0052350A" w:rsidP="0052350A">
      <w:pPr>
        <w:widowControl/>
        <w:wordWrap/>
        <w:autoSpaceDE/>
        <w:autoSpaceDN/>
        <w:rPr>
          <w:rFonts w:ascii="Times New Roman" w:eastAsia="Times New Roman" w:hAnsi="Times New Roman" w:cs="Times New Roman"/>
          <w:spacing w:val="-2"/>
          <w:kern w:val="0"/>
          <w:szCs w:val="20"/>
          <w:lang w:val="en-GB" w:eastAsia="en-US"/>
        </w:rPr>
      </w:pPr>
    </w:p>
    <w:p w:rsidR="00785CA6" w:rsidRPr="0052350A" w:rsidRDefault="00055555" w:rsidP="0052350A">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Tenaga Nasional Berhad (TNB) is the largest utilities company in Malaysia and supplies most of the electricity to Malaysian Peninsular and State of Sabah through</w:t>
      </w:r>
      <w:r w:rsidR="0079051A" w:rsidRPr="00682FFA">
        <w:rPr>
          <w:rFonts w:ascii="Times New Roman" w:eastAsia="Times New Roman" w:hAnsi="Times New Roman" w:cs="Times New Roman"/>
          <w:spacing w:val="-2"/>
          <w:kern w:val="0"/>
          <w:szCs w:val="20"/>
          <w:lang w:val="en-GB" w:eastAsia="en-US"/>
        </w:rPr>
        <w:t xml:space="preserve"> the</w:t>
      </w:r>
      <w:r w:rsidRPr="00682FFA">
        <w:rPr>
          <w:rFonts w:ascii="Times New Roman" w:eastAsia="Times New Roman" w:hAnsi="Times New Roman" w:cs="Times New Roman"/>
          <w:spacing w:val="-2"/>
          <w:kern w:val="0"/>
          <w:szCs w:val="20"/>
          <w:lang w:val="en-GB" w:eastAsia="en-US"/>
        </w:rPr>
        <w:t xml:space="preserve"> Malaysian National Grid. The main energy source for electricity power generation for TNB is coal and coke which is relatively cost effective, coupling with state of the art technology in reducing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emission with collaboration with Alstom S.</w:t>
      </w:r>
      <w:r w:rsidR="0052350A">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 xml:space="preserve">A. from France </w:t>
      </w:r>
      <w:r w:rsidR="00943C11"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"author" : [ { "dropping-particle" : "", "family" : "Alstom S. A.", "given" : "", "non-dropping-particle" : "", "parse-names" : false, "suffix" : "" } ], "id" : "ITEM-1", "issued" : { "date-parts" : [ [ "2013" ] ] }, "number-of-pages" : "1-2", "publisher-place" : "Baden, Switzerland", "title" : "Case Study: Steam Product Solutions. Manjung Unit 4 - Malaysia. Ultra-supercritical coal-fired power plant", "type" : "report" }, "uris" : [ "http://www.mendeley.com/documents/?uuid=217b69e9-8996-41e6-bf56-8a3b5b4d993b" ] } ], "mendeley" : { "formattedCitation" : "&lt;sup&gt;15&lt;/sup&gt;", "plainTextFormattedCitation" : "15", "previouslyFormattedCitation" : "&lt;sup&gt;15&lt;/sup&gt;"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15</w:t>
      </w:r>
      <w:r w:rsidRPr="00682FFA">
        <w:rPr>
          <w:rFonts w:ascii="Times New Roman" w:eastAsia="Times New Roman" w:hAnsi="Times New Roman" w:cs="Times New Roman"/>
          <w:spacing w:val="-2"/>
          <w:kern w:val="0"/>
          <w:szCs w:val="20"/>
          <w:lang w:val="en-GB" w:eastAsia="en-US"/>
        </w:rPr>
        <w:fldChar w:fldCharType="end"/>
      </w:r>
      <w:r w:rsidR="00943C11"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However, the emission of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is still an ‘</w:t>
      </w:r>
      <w:r w:rsidRPr="00682FFA">
        <w:rPr>
          <w:rFonts w:ascii="Times New Roman" w:eastAsia="Times New Roman" w:hAnsi="Times New Roman" w:cs="Times New Roman"/>
          <w:i/>
          <w:spacing w:val="-2"/>
          <w:kern w:val="0"/>
          <w:szCs w:val="20"/>
          <w:lang w:val="en-GB" w:eastAsia="en-US"/>
        </w:rPr>
        <w:t>Achilles Heels</w:t>
      </w:r>
      <w:r w:rsidRPr="00682FFA">
        <w:rPr>
          <w:rFonts w:ascii="Times New Roman" w:eastAsia="Times New Roman" w:hAnsi="Times New Roman" w:cs="Times New Roman"/>
          <w:spacing w:val="-2"/>
          <w:kern w:val="0"/>
          <w:szCs w:val="20"/>
          <w:lang w:val="en-GB" w:eastAsia="en-US"/>
        </w:rPr>
        <w:t>’ for this system and thus, new approach has been embarked to counter and reduce more on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emission. The available solution is though CCS using microalgae </w:t>
      </w:r>
      <w:r w:rsidR="00943C11"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"10.1016/j.copbio.2010.03.017", "ISSN" : "0958-1669", "author" : [ { "dropping-particle" : "", "family" : "Jansson", "given" : "Christer", "non-dropping-particle" : "", "parse-names" : false, "suffix" : "" }, { "dropping-particle" : "", "family" : "Northen", "given" : "Trent", "non-dropping-particle" : "", "parse-names" : false, "suffix" : "" } ], "container-title" : "Current Opinion in Biotechnology", "id" : "ITEM-1", "issued" : { "date-parts" : [ [ "2010" ] ] }, "page" : "1-7", "title" : "Calcifying cyanobacteria \u2014 the potential of biomineralization for carbon capture and storage", "type" : "article-journal" }, "uris" : [ "http://www.mendeley.com/documents/?uuid=f18dae8a-5f6f-425a-8449-e180784f5e67" ] }, { "id" : "ITEM-2", "itemData" : { "DOI" : "10.1016/j.bioeng.2007.06.002", "ISSN" : "1389-0344", "PMID" : "17662653", "abstract" : "Many areas of algae technology have developed over the last decades, and there is an established market for products derived from algae, dominated by health food and aquaculture. In addition, the interest for active biomolecules from algae is increasing rapidly. The need for CO(2) management, in particular capture and storage is currently an important technological, economical and global political issue and will continue to be so until alternative energy sources and energy carriers diminish the need for fossil fuels. This review summarizes in an integrated manner different technologies for use of algae, demonstrating the possibility of combining different areas of algae technology to capture CO(2) and using the obtained algal biomass for various industrial applications thus bringing added value to the capturing and storage processes. Furthermore, we emphasize the use of algae in a novel biological process which produces H(2) directly from solar energy in contrast to the conventional CO(2) neutral biological methods. This biological process is a part of the proposed integrated CO(2) management scheme.", "author" : [ { "dropping-particle" : "", "family" : "Skj\u00e5nes", "given" : "Kari", "non-dropping-particle" : "", "parse-names" : false, "suffix" : "" }, { "dropping-particle" : "", "family" : "Lindblad", "given" : "Peter", "non-dropping-particle" : "", "parse-names" : false, "suffix" : "" }, { "dropping-particle" : "", "family" : "Muller", "given" : "Jiri", "non-dropping-particle" : "", "parse-names" : false, "suffix" : "" } ], "container-title" : "Biomolecular engineering", "id" : "ITEM-2", "issue" : "4", "issued" : { "date-parts" : [ [ "2007", "10" ] ] }, "page" : "405-13", "title" : "BioCO2 - a multidisciplinary, biological approach using solar energy to capture CO2 while producing H2 and high value products.", "type" : "article-journal", "volume" : "24" }, "uris" : [ "http://www.mendeley.com/documents/?uuid=82429f4c-e0d8-4bf0-83c7-8512e096a223" ] } ], "mendeley" : { "formattedCitation" : "&lt;sup&gt;16,17&lt;/sup&gt;", "plainTextFormattedCitation" : "16,17", "previouslyFormattedCitation" : "&lt;sup&gt;16,17&lt;/sup&gt;"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16,</w:t>
      </w:r>
      <w:r w:rsidR="0052350A">
        <w:rPr>
          <w:rFonts w:ascii="Times New Roman" w:eastAsia="Times New Roman" w:hAnsi="Times New Roman" w:cs="Times New Roman"/>
          <w:noProof/>
          <w:spacing w:val="-2"/>
          <w:kern w:val="0"/>
          <w:szCs w:val="20"/>
          <w:lang w:val="en-GB" w:eastAsia="en-US"/>
        </w:rPr>
        <w:t xml:space="preserve"> </w:t>
      </w:r>
      <w:r w:rsidR="00D0622D" w:rsidRPr="00682FFA">
        <w:rPr>
          <w:rFonts w:ascii="Times New Roman" w:eastAsia="Times New Roman" w:hAnsi="Times New Roman" w:cs="Times New Roman"/>
          <w:noProof/>
          <w:spacing w:val="-2"/>
          <w:kern w:val="0"/>
          <w:szCs w:val="20"/>
          <w:lang w:val="en-GB" w:eastAsia="en-US"/>
        </w:rPr>
        <w:t>17</w:t>
      </w:r>
      <w:r w:rsidRPr="00682FFA">
        <w:rPr>
          <w:rFonts w:ascii="Times New Roman" w:eastAsia="Times New Roman" w:hAnsi="Times New Roman" w:cs="Times New Roman"/>
          <w:spacing w:val="-2"/>
          <w:kern w:val="0"/>
          <w:szCs w:val="20"/>
          <w:lang w:val="en-GB" w:eastAsia="en-US"/>
        </w:rPr>
        <w:fldChar w:fldCharType="end"/>
      </w:r>
      <w:r w:rsidR="00943C11"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xml:space="preserve">. Thus, this paper reports on the works and progress of isolation of microalgae in the native environment near to the coal-fired power plant </w:t>
      </w:r>
      <w:r w:rsidR="006D7BE2"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"10.1016/j.biortech.2009.10.061", "ISSN" : "1873-2976", "PMID" : "19939669", "abstract" : "Biological CO(2) sequestration using algal reactors is one of the most promising and environmentally benign technologies to sequester CO(2). This research study was taken up to alleviate certain limitations associated with the technology such as low CO(2) sequestration efficiency and low biomass yields. The study demonstrates an increase in CO(2) sequestration efficiency by maneuvering chemically aided biological sequestration of CO(2). Chlorella sp. and Spirulina platensis showed 46% and 39% mean fixation efficiency, respectively, at input CO(2) concentration of 10%. The effect of acetazolamide, a potent carbonic anhydrase inhibitor, on CO(2) sequestration efficiency was studied to demonstrate the role of carbonic anhydrase in calcite deposition. Calcite formed by both species was characterized by scanning electron microscopy coupled electron dispersive spectroscopy and X-ray diffraction. The overall scheme of calcite deposition coupled CO(2) fixation with commercially utilizable biomass as a product seems a viable option in the efforts to sequester increasing CO(2) emissions.", "author" : [ { "dropping-particle" : "", "family" : "Ramanan", "given" : "Rishiram", "non-dropping-particle" : "", "parse-names" : false, "suffix" : "" }, { "dropping-particle" : "", "family" : "Kannan", "given" : "Krishnamurthi", "non-dropping-particle" : "", "parse-names" : false, "suffix" : "" }, { "dropping-particle" : "", "family" : "Deshkar", "given" : "Ashok", "non-dropping-particle" : "", "parse-names" : false, "suffix" : "" }, { "dropping-particle" : "", "family" : "Yadav", "given" : "Raju", "non-dropping-particle" : "", "parse-names" : false, "suffix" : "" }, { "dropping-particle" : "", "family" : "Chakrabarti", "given" : "Tapan", "non-dropping-particle" : "", "parse-names" : false, "suffix" : "" } ], "container-title" : "Bioresource technology", "id" : "ITEM-1", "issue" : "8", "issued" : { "date-parts" : [ [ "2010", "4" ] ] }, "page" : "2616-22", "publisher" : "Elsevier Ltd", "title" : "Enhanced algal CO(2) sequestration through calcite deposition by Chlorella sp. and Spirulina platensis in a mini-raceway pond.", "type" : "article-journal", "volume" : "101" }, "uris" : [ "http://www.mendeley.com/documents/?uuid=05fdb0a5-66e8-49f0-869c-8660ef6c6098" ] } ], "mendeley" : { "formattedCitation" : "&lt;sup&gt;18&lt;/sup&gt;", "plainTextFormattedCitation" : "18", "previouslyFormattedCitation" : "&lt;sup&gt;18&lt;/sup&gt;"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noProof/>
          <w:spacing w:val="-2"/>
          <w:kern w:val="0"/>
          <w:szCs w:val="20"/>
          <w:lang w:val="en-GB" w:eastAsia="en-US"/>
        </w:rPr>
        <w:t>18</w:t>
      </w:r>
      <w:r w:rsidRPr="00682FFA">
        <w:rPr>
          <w:rFonts w:ascii="Times New Roman" w:eastAsia="Times New Roman" w:hAnsi="Times New Roman" w:cs="Times New Roman"/>
          <w:spacing w:val="-2"/>
          <w:kern w:val="0"/>
          <w:szCs w:val="20"/>
          <w:lang w:val="en-GB" w:eastAsia="en-US"/>
        </w:rPr>
        <w:fldChar w:fldCharType="end"/>
      </w:r>
      <w:r w:rsidR="006D7BE2"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 This works covers the isolation, morphological and molecular identification of isolated microalgae.</w:t>
      </w:r>
    </w:p>
    <w:p w:rsidR="00785CA6" w:rsidRPr="00682FFA" w:rsidRDefault="00785CA6" w:rsidP="00785CA6">
      <w:pPr>
        <w:outlineLvl w:val="0"/>
        <w:rPr>
          <w:rFonts w:ascii="Times New Roman" w:hAnsi="Times New Roman" w:cs="Times New Roman"/>
          <w:szCs w:val="20"/>
        </w:rPr>
      </w:pPr>
    </w:p>
    <w:p w:rsidR="00785CA6" w:rsidRPr="00682FFA" w:rsidRDefault="00DE73D6" w:rsidP="00785CA6">
      <w:pPr>
        <w:jc w:val="center"/>
        <w:outlineLvl w:val="0"/>
        <w:rPr>
          <w:rFonts w:ascii="Times New Roman" w:hAnsi="Times New Roman" w:cs="Times New Roman"/>
          <w:b/>
          <w:szCs w:val="20"/>
        </w:rPr>
      </w:pPr>
      <w:r w:rsidRPr="00682FFA">
        <w:rPr>
          <w:rFonts w:ascii="Times New Roman" w:hAnsi="Times New Roman" w:cs="Times New Roman"/>
          <w:b/>
          <w:szCs w:val="20"/>
        </w:rPr>
        <w:t>Materials and Methods</w:t>
      </w:r>
    </w:p>
    <w:p w:rsidR="00055555" w:rsidRPr="00732074" w:rsidRDefault="00055555" w:rsidP="00055555">
      <w:pPr>
        <w:widowControl/>
        <w:wordWrap/>
        <w:autoSpaceDE/>
        <w:autoSpaceDN/>
        <w:spacing w:before="120"/>
        <w:ind w:right="27"/>
        <w:rPr>
          <w:rFonts w:ascii="Times New Roman" w:eastAsia="SimSun" w:hAnsi="Times New Roman" w:cs="Times New Roman"/>
          <w:b/>
          <w:spacing w:val="-2"/>
          <w:kern w:val="0"/>
          <w:szCs w:val="20"/>
          <w:lang w:val="en-GB" w:eastAsia="en-US"/>
        </w:rPr>
      </w:pPr>
      <w:r w:rsidRPr="00732074">
        <w:rPr>
          <w:rFonts w:ascii="Times New Roman" w:eastAsia="SimSun" w:hAnsi="Times New Roman" w:cs="Times New Roman"/>
          <w:b/>
          <w:spacing w:val="-2"/>
          <w:kern w:val="0"/>
          <w:szCs w:val="20"/>
          <w:lang w:val="en-GB" w:eastAsia="en-US"/>
        </w:rPr>
        <w:t>Isolation of microalgae</w:t>
      </w:r>
    </w:p>
    <w:p w:rsidR="00732074" w:rsidRDefault="00055555" w:rsidP="00732074">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Samples were collected fr</w:t>
      </w:r>
      <w:r w:rsidR="00374EF5" w:rsidRPr="00682FFA">
        <w:rPr>
          <w:rFonts w:ascii="Times New Roman" w:eastAsia="Times New Roman" w:hAnsi="Times New Roman" w:cs="Times New Roman"/>
          <w:spacing w:val="-2"/>
          <w:kern w:val="0"/>
          <w:szCs w:val="20"/>
          <w:lang w:val="en-GB" w:eastAsia="en-US"/>
        </w:rPr>
        <w:t>om the canal of cooling water from</w:t>
      </w:r>
      <w:r w:rsidRPr="00682FFA">
        <w:rPr>
          <w:rFonts w:ascii="Times New Roman" w:eastAsia="Times New Roman" w:hAnsi="Times New Roman" w:cs="Times New Roman"/>
          <w:spacing w:val="-2"/>
          <w:kern w:val="0"/>
          <w:szCs w:val="20"/>
          <w:lang w:val="en-GB" w:eastAsia="en-US"/>
        </w:rPr>
        <w:t xml:space="preserve"> Stesen Janakuasa Sultan Azlan Shah, </w:t>
      </w:r>
      <w:proofErr w:type="spellStart"/>
      <w:r w:rsidRPr="00682FFA">
        <w:rPr>
          <w:rFonts w:ascii="Times New Roman" w:eastAsia="Times New Roman" w:hAnsi="Times New Roman" w:cs="Times New Roman"/>
          <w:spacing w:val="-2"/>
          <w:kern w:val="0"/>
          <w:szCs w:val="20"/>
          <w:lang w:val="en-GB" w:eastAsia="en-US"/>
        </w:rPr>
        <w:t>Manjung</w:t>
      </w:r>
      <w:proofErr w:type="spellEnd"/>
      <w:r w:rsidRPr="00682FFA">
        <w:rPr>
          <w:rFonts w:ascii="Times New Roman" w:eastAsia="Times New Roman" w:hAnsi="Times New Roman" w:cs="Times New Roman"/>
          <w:spacing w:val="-2"/>
          <w:kern w:val="0"/>
          <w:szCs w:val="20"/>
          <w:lang w:val="en-GB" w:eastAsia="en-US"/>
        </w:rPr>
        <w:t xml:space="preserve"> Perak, west coast of Malaysia</w:t>
      </w:r>
      <w:r w:rsidR="00BF7125" w:rsidRPr="00682FFA">
        <w:rPr>
          <w:rFonts w:ascii="Times New Roman" w:eastAsia="Times New Roman" w:hAnsi="Times New Roman" w:cs="Times New Roman"/>
          <w:spacing w:val="-2"/>
          <w:kern w:val="0"/>
          <w:szCs w:val="20"/>
          <w:lang w:val="en-GB" w:eastAsia="en-US"/>
        </w:rPr>
        <w:t>n</w:t>
      </w:r>
      <w:r w:rsidRPr="00682FFA">
        <w:rPr>
          <w:rFonts w:ascii="Times New Roman" w:eastAsia="Times New Roman" w:hAnsi="Times New Roman" w:cs="Times New Roman"/>
          <w:spacing w:val="-2"/>
          <w:kern w:val="0"/>
          <w:szCs w:val="20"/>
          <w:lang w:val="en-GB" w:eastAsia="en-US"/>
        </w:rPr>
        <w:t xml:space="preserve"> Peninsular, 4° 9’ 31.158”</w:t>
      </w:r>
      <w:r w:rsidR="00732074">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S latitude and 100° 38’ 30.3396” E longitude.</w:t>
      </w:r>
      <w:r w:rsidR="00214927" w:rsidRPr="00682FFA">
        <w:rPr>
          <w:rFonts w:ascii="Times New Roman" w:eastAsia="Times New Roman" w:hAnsi="Times New Roman" w:cs="Times New Roman"/>
          <w:spacing w:val="-2"/>
          <w:kern w:val="0"/>
          <w:szCs w:val="20"/>
          <w:lang w:val="en-GB" w:eastAsia="en-US"/>
        </w:rPr>
        <w:t xml:space="preserve"> The power plant uses coal as the fuel and is among the major power generation plant in Malaysia, having installed capacity of 3 units of 700 MW. The canals form a discharge point of sea water used in the steam cooling process in the upstream. Besides steam cooling, the sea water also was used as jet water spray as to discard debris, being injected with hypochlorite as disinfectant and also sprayed as part flue gas desulphurisation process before finally aerated (air bubbled) in the canals before being discharged to the open sea. Thus, any microalgae species that are available from the sea water intake shall experience varying degrees of hydrodynamic stresses, disinfection and temperature difference based on the process described above, and thus any ones which found dominant in the canals shall be the ones who are robust enough to survive further in bioreactors performing carbon biofixation exposed to actual power plant’s flue gas. </w:t>
      </w:r>
      <w:r w:rsidRPr="00682FFA">
        <w:rPr>
          <w:rFonts w:ascii="Times New Roman" w:eastAsia="Times New Roman" w:hAnsi="Times New Roman" w:cs="Times New Roman"/>
          <w:spacing w:val="-2"/>
          <w:kern w:val="0"/>
          <w:szCs w:val="20"/>
          <w:lang w:val="en-GB" w:eastAsia="en-US"/>
        </w:rPr>
        <w:t xml:space="preserve"> Collections of samples were conducted during the noon time where the suspected source areas of microalgae were exposed to sunlight at the maximum light density. </w:t>
      </w:r>
      <w:r w:rsidR="00374EF5" w:rsidRPr="00682FFA">
        <w:rPr>
          <w:rFonts w:ascii="Times New Roman" w:eastAsia="Times New Roman" w:hAnsi="Times New Roman" w:cs="Times New Roman"/>
          <w:spacing w:val="-2"/>
          <w:kern w:val="0"/>
          <w:szCs w:val="20"/>
          <w:lang w:val="en-GB" w:eastAsia="en-US"/>
        </w:rPr>
        <w:t xml:space="preserve">The light intensity during the afternoon period can reach as high as 60,000 Lux during the sunny day. </w:t>
      </w:r>
      <w:r w:rsidRPr="00682FFA">
        <w:rPr>
          <w:rFonts w:ascii="Times New Roman" w:eastAsia="Times New Roman" w:hAnsi="Times New Roman" w:cs="Times New Roman"/>
          <w:spacing w:val="-2"/>
          <w:kern w:val="0"/>
          <w:szCs w:val="20"/>
          <w:lang w:val="en-GB" w:eastAsia="en-US"/>
        </w:rPr>
        <w:t>Microalgae which survived in photo-autotrophic mode tend to float on the surface area to capture energy from the sun for photosynthesis process.</w:t>
      </w:r>
    </w:p>
    <w:p w:rsidR="00732074" w:rsidRDefault="00732074" w:rsidP="00732074">
      <w:pPr>
        <w:widowControl/>
        <w:wordWrap/>
        <w:autoSpaceDE/>
        <w:autoSpaceDN/>
        <w:rPr>
          <w:rFonts w:ascii="Times New Roman" w:eastAsia="Times New Roman" w:hAnsi="Times New Roman" w:cs="Times New Roman"/>
          <w:spacing w:val="-2"/>
          <w:kern w:val="0"/>
          <w:szCs w:val="20"/>
          <w:lang w:val="en-GB" w:eastAsia="en-US"/>
        </w:rPr>
      </w:pPr>
    </w:p>
    <w:p w:rsidR="00732074" w:rsidRDefault="00055555" w:rsidP="00055555">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 xml:space="preserve">The samples from the source were added with F/2 Medium, TNBR medium and Bold </w:t>
      </w:r>
      <w:proofErr w:type="spellStart"/>
      <w:r w:rsidRPr="00682FFA">
        <w:rPr>
          <w:rFonts w:ascii="Times New Roman" w:eastAsia="SimSun" w:hAnsi="Times New Roman" w:cs="Times New Roman"/>
          <w:spacing w:val="-2"/>
          <w:kern w:val="0"/>
          <w:szCs w:val="20"/>
          <w:lang w:val="en-GB" w:eastAsia="en-US"/>
        </w:rPr>
        <w:t>Basal’s</w:t>
      </w:r>
      <w:proofErr w:type="spellEnd"/>
      <w:r w:rsidRPr="00682FFA">
        <w:rPr>
          <w:rFonts w:ascii="Times New Roman" w:eastAsia="SimSun" w:hAnsi="Times New Roman" w:cs="Times New Roman"/>
          <w:spacing w:val="-2"/>
          <w:kern w:val="0"/>
          <w:szCs w:val="20"/>
          <w:lang w:val="en-GB" w:eastAsia="en-US"/>
        </w:rPr>
        <w:t xml:space="preserve"> Medium (BBM) respectively with ratio of 1:</w:t>
      </w:r>
      <w:r w:rsidR="00C752AC" w:rsidRPr="00682FFA">
        <w:rPr>
          <w:rFonts w:ascii="Times New Roman" w:eastAsia="SimSun" w:hAnsi="Times New Roman" w:cs="Times New Roman"/>
          <w:spacing w:val="-2"/>
          <w:kern w:val="0"/>
          <w:szCs w:val="20"/>
          <w:lang w:val="en-GB" w:eastAsia="en-US"/>
        </w:rPr>
        <w:t>1 (volume/volume) to promote</w:t>
      </w:r>
      <w:r w:rsidRPr="00682FFA">
        <w:rPr>
          <w:rFonts w:ascii="Times New Roman" w:eastAsia="SimSun" w:hAnsi="Times New Roman" w:cs="Times New Roman"/>
          <w:spacing w:val="-2"/>
          <w:kern w:val="0"/>
          <w:szCs w:val="20"/>
          <w:lang w:val="en-GB" w:eastAsia="en-US"/>
        </w:rPr>
        <w:t xml:space="preserve"> growth of microalgae available in the targeted samples. The samples were maintained in 50 mL centrifuge tube, at room temperature at 28</w:t>
      </w:r>
      <w:r w:rsidR="00732074">
        <w:rPr>
          <w:rFonts w:ascii="Times New Roman" w:eastAsia="SimSun" w:hAnsi="Times New Roman" w:cs="Times New Roman"/>
          <w:spacing w:val="-2"/>
          <w:kern w:val="0"/>
          <w:szCs w:val="20"/>
          <w:lang w:val="en-GB" w:eastAsia="en-US"/>
        </w:rPr>
        <w:t xml:space="preserve"> </w:t>
      </w:r>
      <w:r w:rsidRPr="00682FFA">
        <w:rPr>
          <w:rFonts w:ascii="Times New Roman" w:eastAsia="SimSun" w:hAnsi="Times New Roman" w:cs="Times New Roman"/>
          <w:spacing w:val="-2"/>
          <w:kern w:val="0"/>
          <w:szCs w:val="20"/>
          <w:lang w:val="en-GB" w:eastAsia="en-US"/>
        </w:rPr>
        <w:t>°C and kept with continuous light exposure at 12,000 lux by 50 W fluorescent daylight type lamps. The samples were monitored daily to determined suitable medium for isolation as well as the growth curves of microalgae.</w:t>
      </w:r>
    </w:p>
    <w:p w:rsidR="00732074" w:rsidRDefault="00732074" w:rsidP="00055555">
      <w:pPr>
        <w:widowControl/>
        <w:wordWrap/>
        <w:autoSpaceDE/>
        <w:autoSpaceDN/>
        <w:rPr>
          <w:rFonts w:ascii="Times New Roman" w:eastAsia="Times New Roman" w:hAnsi="Times New Roman" w:cs="Times New Roman"/>
          <w:spacing w:val="-2"/>
          <w:kern w:val="0"/>
          <w:szCs w:val="20"/>
          <w:lang w:val="en-GB" w:eastAsia="en-US"/>
        </w:rPr>
      </w:pPr>
    </w:p>
    <w:p w:rsidR="00732074" w:rsidRDefault="00055555" w:rsidP="00055555">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The samples were maintained and observed under microscope (Cole-</w:t>
      </w:r>
      <w:proofErr w:type="spellStart"/>
      <w:r w:rsidRPr="00682FFA">
        <w:rPr>
          <w:rFonts w:ascii="Times New Roman" w:eastAsia="SimSun" w:hAnsi="Times New Roman" w:cs="Times New Roman"/>
          <w:spacing w:val="-2"/>
          <w:kern w:val="0"/>
          <w:szCs w:val="20"/>
          <w:lang w:val="en-GB" w:eastAsia="en-US"/>
        </w:rPr>
        <w:t>Parmer</w:t>
      </w:r>
      <w:proofErr w:type="spellEnd"/>
      <w:r w:rsidRPr="00682FFA">
        <w:rPr>
          <w:rFonts w:ascii="Times New Roman" w:eastAsia="SimSun" w:hAnsi="Times New Roman" w:cs="Times New Roman"/>
          <w:spacing w:val="-2"/>
          <w:kern w:val="0"/>
          <w:szCs w:val="20"/>
          <w:lang w:val="en-GB" w:eastAsia="en-US"/>
        </w:rPr>
        <w:t xml:space="preserve">, USA) for isolation and morphological screening purpose. Microscope used </w:t>
      </w:r>
      <w:r w:rsidR="00E55E2C" w:rsidRPr="00682FFA">
        <w:rPr>
          <w:rFonts w:ascii="Times New Roman" w:eastAsia="SimSun" w:hAnsi="Times New Roman" w:cs="Times New Roman"/>
          <w:spacing w:val="-2"/>
          <w:kern w:val="0"/>
          <w:szCs w:val="20"/>
          <w:lang w:val="en-GB" w:eastAsia="en-US"/>
        </w:rPr>
        <w:t xml:space="preserve">is </w:t>
      </w:r>
      <w:r w:rsidRPr="00682FFA">
        <w:rPr>
          <w:rFonts w:ascii="Times New Roman" w:eastAsia="SimSun" w:hAnsi="Times New Roman" w:cs="Times New Roman"/>
          <w:spacing w:val="-2"/>
          <w:kern w:val="0"/>
          <w:szCs w:val="20"/>
          <w:lang w:val="en-GB" w:eastAsia="en-US"/>
        </w:rPr>
        <w:t xml:space="preserve">equipped with light chamber, measuring grid embedded with the software provided by </w:t>
      </w:r>
      <w:proofErr w:type="spellStart"/>
      <w:r w:rsidRPr="00682FFA">
        <w:rPr>
          <w:rFonts w:ascii="Times New Roman" w:eastAsia="SimSun" w:hAnsi="Times New Roman" w:cs="Times New Roman"/>
          <w:spacing w:val="-2"/>
          <w:kern w:val="0"/>
          <w:szCs w:val="20"/>
          <w:lang w:val="en-GB" w:eastAsia="en-US"/>
        </w:rPr>
        <w:t>Motic</w:t>
      </w:r>
      <w:proofErr w:type="spellEnd"/>
      <w:r w:rsidRPr="00682FFA">
        <w:rPr>
          <w:rFonts w:ascii="Times New Roman" w:eastAsia="SimSun" w:hAnsi="Times New Roman" w:cs="Times New Roman"/>
          <w:spacing w:val="-2"/>
          <w:kern w:val="0"/>
          <w:szCs w:val="20"/>
          <w:lang w:val="en-GB" w:eastAsia="en-US"/>
        </w:rPr>
        <w:t xml:space="preserve"> Image Plus 2.0 and image capturing camera.  Observation of microalgae </w:t>
      </w:r>
      <w:r w:rsidR="00C752AC" w:rsidRPr="00682FFA">
        <w:rPr>
          <w:rFonts w:ascii="Times New Roman" w:eastAsia="SimSun" w:hAnsi="Times New Roman" w:cs="Times New Roman"/>
          <w:spacing w:val="-2"/>
          <w:kern w:val="0"/>
          <w:szCs w:val="20"/>
          <w:lang w:val="en-GB" w:eastAsia="en-US"/>
        </w:rPr>
        <w:t>growth in the liquid medium was</w:t>
      </w:r>
      <w:r w:rsidRPr="00682FFA">
        <w:rPr>
          <w:rFonts w:ascii="Times New Roman" w:eastAsia="SimSun" w:hAnsi="Times New Roman" w:cs="Times New Roman"/>
          <w:spacing w:val="-2"/>
          <w:kern w:val="0"/>
          <w:szCs w:val="20"/>
          <w:lang w:val="en-GB" w:eastAsia="en-US"/>
        </w:rPr>
        <w:t xml:space="preserve"> continued with plating metho</w:t>
      </w:r>
      <w:r w:rsidR="00C752AC" w:rsidRPr="00682FFA">
        <w:rPr>
          <w:rFonts w:ascii="Times New Roman" w:eastAsia="SimSun" w:hAnsi="Times New Roman" w:cs="Times New Roman"/>
          <w:spacing w:val="-2"/>
          <w:kern w:val="0"/>
          <w:szCs w:val="20"/>
          <w:lang w:val="en-GB" w:eastAsia="en-US"/>
        </w:rPr>
        <w:t>d by using the respective medium with</w:t>
      </w:r>
      <w:r w:rsidRPr="00682FFA">
        <w:rPr>
          <w:rFonts w:ascii="Times New Roman" w:eastAsia="SimSun" w:hAnsi="Times New Roman" w:cs="Times New Roman"/>
          <w:spacing w:val="-2"/>
          <w:kern w:val="0"/>
          <w:szCs w:val="20"/>
          <w:lang w:val="en-GB" w:eastAsia="en-US"/>
        </w:rPr>
        <w:t xml:space="preserve"> 1.25% agar plate. In the parallel of liquid</w:t>
      </w:r>
      <w:r w:rsidR="00E55E2C" w:rsidRPr="00682FFA">
        <w:rPr>
          <w:rFonts w:ascii="Times New Roman" w:eastAsia="SimSun" w:hAnsi="Times New Roman" w:cs="Times New Roman"/>
          <w:spacing w:val="-2"/>
          <w:kern w:val="0"/>
          <w:szCs w:val="20"/>
          <w:lang w:val="en-GB" w:eastAsia="en-US"/>
        </w:rPr>
        <w:t xml:space="preserve"> medium</w:t>
      </w:r>
      <w:r w:rsidRPr="00682FFA">
        <w:rPr>
          <w:rFonts w:ascii="Times New Roman" w:eastAsia="SimSun" w:hAnsi="Times New Roman" w:cs="Times New Roman"/>
          <w:spacing w:val="-2"/>
          <w:kern w:val="0"/>
          <w:szCs w:val="20"/>
          <w:lang w:val="en-GB" w:eastAsia="en-US"/>
        </w:rPr>
        <w:t xml:space="preserve"> and 1.25% agar cultivation, the growth of microalgae were measured by biomass accumulation, cell density and amounts of colonies on the plate respectively.</w:t>
      </w:r>
    </w:p>
    <w:p w:rsidR="00055555" w:rsidRPr="00732074" w:rsidRDefault="00055555" w:rsidP="00055555">
      <w:pPr>
        <w:widowControl/>
        <w:wordWrap/>
        <w:autoSpaceDE/>
        <w:autoSpaceDN/>
        <w:rPr>
          <w:rFonts w:ascii="Times New Roman" w:eastAsia="Times New Roman" w:hAnsi="Times New Roman" w:cs="Times New Roman"/>
          <w:b/>
          <w:spacing w:val="-2"/>
          <w:kern w:val="0"/>
          <w:szCs w:val="20"/>
          <w:lang w:val="en-GB" w:eastAsia="en-US"/>
        </w:rPr>
      </w:pPr>
      <w:r w:rsidRPr="00732074">
        <w:rPr>
          <w:rFonts w:ascii="Times New Roman" w:eastAsia="Times New Roman" w:hAnsi="Times New Roman" w:cs="Times New Roman"/>
          <w:b/>
          <w:kern w:val="0"/>
          <w:szCs w:val="20"/>
          <w:lang w:val="en-GB" w:eastAsia="en-US"/>
        </w:rPr>
        <w:lastRenderedPageBreak/>
        <w:t>Cultivation</w:t>
      </w:r>
    </w:p>
    <w:p w:rsidR="00BB230F" w:rsidRDefault="00055555" w:rsidP="00055555">
      <w:pPr>
        <w:widowControl/>
        <w:wordWrap/>
        <w:autoSpaceDE/>
        <w:autoSpaceDN/>
        <w:rPr>
          <w:rFonts w:ascii="Times New Roman" w:eastAsia="Times New Roman" w:hAnsi="Times New Roman" w:cs="Times New Roman"/>
          <w:kern w:val="0"/>
          <w:szCs w:val="20"/>
          <w:lang w:val="en-GB" w:eastAsia="en-US"/>
        </w:rPr>
      </w:pPr>
      <w:r w:rsidRPr="00682FFA">
        <w:rPr>
          <w:rFonts w:ascii="Times New Roman" w:eastAsia="Times New Roman" w:hAnsi="Times New Roman" w:cs="Times New Roman"/>
          <w:kern w:val="0"/>
          <w:szCs w:val="20"/>
          <w:lang w:val="en-GB" w:eastAsia="en-US"/>
        </w:rPr>
        <w:t xml:space="preserve">Samples of microalgae which has been promoted by F/2 medium, TNBR medium and BBM medium were observed and </w:t>
      </w:r>
      <w:r w:rsidR="00C752AC" w:rsidRPr="00682FFA">
        <w:rPr>
          <w:rFonts w:ascii="Times New Roman" w:eastAsia="Times New Roman" w:hAnsi="Times New Roman" w:cs="Times New Roman"/>
          <w:kern w:val="0"/>
          <w:szCs w:val="20"/>
          <w:lang w:val="en-GB" w:eastAsia="en-US"/>
        </w:rPr>
        <w:t xml:space="preserve">screened </w:t>
      </w:r>
      <w:r w:rsidRPr="00682FFA">
        <w:rPr>
          <w:rFonts w:ascii="Times New Roman" w:eastAsia="Times New Roman" w:hAnsi="Times New Roman" w:cs="Times New Roman"/>
          <w:kern w:val="0"/>
          <w:szCs w:val="20"/>
          <w:lang w:val="en-GB" w:eastAsia="en-US"/>
        </w:rPr>
        <w:t>morphological</w:t>
      </w:r>
      <w:r w:rsidR="00C752AC" w:rsidRPr="00682FFA">
        <w:rPr>
          <w:rFonts w:ascii="Times New Roman" w:eastAsia="Times New Roman" w:hAnsi="Times New Roman" w:cs="Times New Roman"/>
          <w:kern w:val="0"/>
          <w:szCs w:val="20"/>
          <w:lang w:val="en-GB" w:eastAsia="en-US"/>
        </w:rPr>
        <w:t>ly and has been</w:t>
      </w:r>
      <w:r w:rsidRPr="00682FFA">
        <w:rPr>
          <w:rFonts w:ascii="Times New Roman" w:eastAsia="Times New Roman" w:hAnsi="Times New Roman" w:cs="Times New Roman"/>
          <w:kern w:val="0"/>
          <w:szCs w:val="20"/>
          <w:lang w:val="en-GB" w:eastAsia="en-US"/>
        </w:rPr>
        <w:t xml:space="preserve"> done by comparing to the online catalogue provided by University of Texas, The Culture Collection of </w:t>
      </w:r>
      <w:r w:rsidRPr="00682FFA">
        <w:rPr>
          <w:rFonts w:ascii="Times New Roman" w:eastAsia="Times New Roman" w:hAnsi="Times New Roman" w:cs="Times New Roman"/>
          <w:bCs/>
          <w:kern w:val="0"/>
          <w:szCs w:val="20"/>
          <w:lang w:val="en-GB" w:eastAsia="en-US"/>
        </w:rPr>
        <w:t>Algae</w:t>
      </w:r>
      <w:r w:rsidRPr="00682FFA">
        <w:rPr>
          <w:rFonts w:ascii="Times New Roman" w:eastAsia="Times New Roman" w:hAnsi="Times New Roman" w:cs="Times New Roman"/>
          <w:kern w:val="0"/>
          <w:szCs w:val="20"/>
          <w:lang w:val="en-GB" w:eastAsia="en-US"/>
        </w:rPr>
        <w:t xml:space="preserve"> at </w:t>
      </w:r>
      <w:proofErr w:type="spellStart"/>
      <w:r w:rsidRPr="00682FFA">
        <w:rPr>
          <w:rFonts w:ascii="Times New Roman" w:eastAsia="Times New Roman" w:hAnsi="Times New Roman" w:cs="Times New Roman"/>
          <w:kern w:val="0"/>
          <w:szCs w:val="20"/>
          <w:lang w:val="en-GB" w:eastAsia="en-US"/>
        </w:rPr>
        <w:t>Goettingen</w:t>
      </w:r>
      <w:proofErr w:type="spellEnd"/>
      <w:r w:rsidRPr="00682FFA">
        <w:rPr>
          <w:rFonts w:ascii="Times New Roman" w:eastAsia="Times New Roman" w:hAnsi="Times New Roman" w:cs="Times New Roman"/>
          <w:kern w:val="0"/>
          <w:szCs w:val="20"/>
          <w:lang w:val="en-GB" w:eastAsia="en-US"/>
        </w:rPr>
        <w:t xml:space="preserve"> University (international acronym </w:t>
      </w:r>
      <w:r w:rsidRPr="00682FFA">
        <w:rPr>
          <w:rFonts w:ascii="Times New Roman" w:eastAsia="Times New Roman" w:hAnsi="Times New Roman" w:cs="Times New Roman"/>
          <w:bCs/>
          <w:kern w:val="0"/>
          <w:szCs w:val="20"/>
          <w:lang w:val="en-GB" w:eastAsia="en-US"/>
        </w:rPr>
        <w:t>SAG</w:t>
      </w:r>
      <w:r w:rsidRPr="00682FFA">
        <w:rPr>
          <w:rFonts w:ascii="Times New Roman" w:eastAsia="Times New Roman" w:hAnsi="Times New Roman" w:cs="Times New Roman"/>
          <w:kern w:val="0"/>
          <w:szCs w:val="20"/>
          <w:lang w:val="en-GB" w:eastAsia="en-US"/>
        </w:rPr>
        <w:t>). Morphological identification was done by determining the charac</w:t>
      </w:r>
      <w:r w:rsidR="007909E9" w:rsidRPr="00682FFA">
        <w:rPr>
          <w:rFonts w:ascii="Times New Roman" w:eastAsia="Times New Roman" w:hAnsi="Times New Roman" w:cs="Times New Roman"/>
          <w:kern w:val="0"/>
          <w:szCs w:val="20"/>
          <w:lang w:val="en-GB" w:eastAsia="en-US"/>
        </w:rPr>
        <w:t>teristic of isolated microalgae;</w:t>
      </w:r>
      <w:r w:rsidRPr="00682FFA">
        <w:rPr>
          <w:rFonts w:ascii="Times New Roman" w:eastAsia="Times New Roman" w:hAnsi="Times New Roman" w:cs="Times New Roman"/>
          <w:kern w:val="0"/>
          <w:szCs w:val="20"/>
          <w:lang w:val="en-GB" w:eastAsia="en-US"/>
        </w:rPr>
        <w:t xml:space="preserve"> size, availability of membrane wall and flagella</w:t>
      </w:r>
      <w:r w:rsidR="00BB230F">
        <w:rPr>
          <w:rFonts w:ascii="Times New Roman" w:eastAsia="Times New Roman" w:hAnsi="Times New Roman" w:cs="Times New Roman"/>
          <w:kern w:val="0"/>
          <w:szCs w:val="20"/>
          <w:lang w:val="en-GB" w:eastAsia="en-US"/>
        </w:rPr>
        <w:t>, and the shape of chloroplast.</w:t>
      </w:r>
    </w:p>
    <w:p w:rsidR="00BB230F" w:rsidRDefault="00BB230F" w:rsidP="00055555">
      <w:pPr>
        <w:widowControl/>
        <w:wordWrap/>
        <w:autoSpaceDE/>
        <w:autoSpaceDN/>
        <w:rPr>
          <w:rFonts w:ascii="Times New Roman" w:eastAsia="Times New Roman" w:hAnsi="Times New Roman" w:cs="Times New Roman"/>
          <w:kern w:val="0"/>
          <w:szCs w:val="20"/>
          <w:lang w:val="en-GB" w:eastAsia="en-US"/>
        </w:rPr>
      </w:pPr>
    </w:p>
    <w:p w:rsidR="00055555" w:rsidRPr="00682FFA" w:rsidRDefault="00055555" w:rsidP="00055555">
      <w:pPr>
        <w:widowControl/>
        <w:wordWrap/>
        <w:autoSpaceDE/>
        <w:autoSpaceDN/>
        <w:rPr>
          <w:rFonts w:ascii="Times New Roman" w:eastAsia="Times New Roman" w:hAnsi="Times New Roman" w:cs="Times New Roman"/>
          <w:kern w:val="0"/>
          <w:szCs w:val="20"/>
          <w:lang w:val="en-GB" w:eastAsia="en-US"/>
        </w:rPr>
      </w:pPr>
      <w:r w:rsidRPr="00682FFA">
        <w:rPr>
          <w:rFonts w:ascii="Times New Roman" w:eastAsia="Times New Roman" w:hAnsi="Times New Roman" w:cs="Times New Roman"/>
          <w:kern w:val="0"/>
          <w:szCs w:val="20"/>
          <w:lang w:val="en-GB" w:eastAsia="en-US"/>
        </w:rPr>
        <w:t>After growth of microalgae were observed, culture</w:t>
      </w:r>
      <w:r w:rsidR="007909E9" w:rsidRPr="00682FFA">
        <w:rPr>
          <w:rFonts w:ascii="Times New Roman" w:eastAsia="Times New Roman" w:hAnsi="Times New Roman" w:cs="Times New Roman"/>
          <w:kern w:val="0"/>
          <w:szCs w:val="20"/>
          <w:lang w:val="en-GB" w:eastAsia="en-US"/>
        </w:rPr>
        <w:t>s</w:t>
      </w:r>
      <w:r w:rsidRPr="00682FFA">
        <w:rPr>
          <w:rFonts w:ascii="Times New Roman" w:eastAsia="Times New Roman" w:hAnsi="Times New Roman" w:cs="Times New Roman"/>
          <w:kern w:val="0"/>
          <w:szCs w:val="20"/>
          <w:lang w:val="en-GB" w:eastAsia="en-US"/>
        </w:rPr>
        <w:t xml:space="preserve"> of microalgae were transferred </w:t>
      </w:r>
      <w:r w:rsidR="00C752AC" w:rsidRPr="00682FFA">
        <w:rPr>
          <w:rFonts w:ascii="Times New Roman" w:eastAsia="Times New Roman" w:hAnsi="Times New Roman" w:cs="Times New Roman"/>
          <w:kern w:val="0"/>
          <w:szCs w:val="20"/>
          <w:lang w:val="en-GB" w:eastAsia="en-US"/>
        </w:rPr>
        <w:t>in</w:t>
      </w:r>
      <w:r w:rsidRPr="00682FFA">
        <w:rPr>
          <w:rFonts w:ascii="Times New Roman" w:eastAsia="Times New Roman" w:hAnsi="Times New Roman" w:cs="Times New Roman"/>
          <w:kern w:val="0"/>
          <w:szCs w:val="20"/>
          <w:lang w:val="en-GB" w:eastAsia="en-US"/>
        </w:rPr>
        <w:t>to 250</w:t>
      </w:r>
      <w:r w:rsidR="00BB230F">
        <w:rPr>
          <w:rFonts w:ascii="Times New Roman" w:eastAsia="Times New Roman" w:hAnsi="Times New Roman" w:cs="Times New Roman"/>
          <w:kern w:val="0"/>
          <w:szCs w:val="20"/>
          <w:lang w:val="en-GB" w:eastAsia="en-US"/>
        </w:rPr>
        <w:t xml:space="preserve"> </w:t>
      </w:r>
      <w:r w:rsidRPr="00682FFA">
        <w:rPr>
          <w:rFonts w:ascii="Times New Roman" w:eastAsia="Times New Roman" w:hAnsi="Times New Roman" w:cs="Times New Roman"/>
          <w:kern w:val="0"/>
          <w:szCs w:val="20"/>
          <w:lang w:val="en-GB" w:eastAsia="en-US"/>
        </w:rPr>
        <w:t>mL Duran Schott Bottle with F/2 medium, TNBR</w:t>
      </w:r>
      <w:r w:rsidR="00C752AC" w:rsidRPr="00682FFA">
        <w:rPr>
          <w:rFonts w:ascii="Times New Roman" w:eastAsia="Times New Roman" w:hAnsi="Times New Roman" w:cs="Times New Roman"/>
          <w:kern w:val="0"/>
          <w:szCs w:val="20"/>
          <w:lang w:val="en-GB" w:eastAsia="en-US"/>
        </w:rPr>
        <w:t xml:space="preserve"> medium and BBM medium</w:t>
      </w:r>
      <w:r w:rsidRPr="00682FFA">
        <w:rPr>
          <w:rFonts w:ascii="Times New Roman" w:eastAsia="Times New Roman" w:hAnsi="Times New Roman" w:cs="Times New Roman"/>
          <w:kern w:val="0"/>
          <w:szCs w:val="20"/>
          <w:lang w:val="en-GB" w:eastAsia="en-US"/>
        </w:rPr>
        <w:t xml:space="preserve"> respectively with 10 percent of inoculums from the source of microalgae. To promote more growth, cultured microalgae were sparge</w:t>
      </w:r>
      <w:r w:rsidR="007909E9" w:rsidRPr="00682FFA">
        <w:rPr>
          <w:rFonts w:ascii="Times New Roman" w:eastAsia="Times New Roman" w:hAnsi="Times New Roman" w:cs="Times New Roman"/>
          <w:kern w:val="0"/>
          <w:szCs w:val="20"/>
          <w:lang w:val="en-GB" w:eastAsia="en-US"/>
        </w:rPr>
        <w:t>d with air to avoid settling</w:t>
      </w:r>
      <w:r w:rsidRPr="00682FFA">
        <w:rPr>
          <w:rFonts w:ascii="Times New Roman" w:eastAsia="Times New Roman" w:hAnsi="Times New Roman" w:cs="Times New Roman"/>
          <w:kern w:val="0"/>
          <w:szCs w:val="20"/>
          <w:lang w:val="en-GB" w:eastAsia="en-US"/>
        </w:rPr>
        <w:t xml:space="preserve"> as well as providing the CO</w:t>
      </w:r>
      <w:r w:rsidRPr="00682FFA">
        <w:rPr>
          <w:rFonts w:ascii="Times New Roman" w:eastAsia="Times New Roman" w:hAnsi="Times New Roman" w:cs="Times New Roman"/>
          <w:kern w:val="0"/>
          <w:szCs w:val="20"/>
          <w:vertAlign w:val="subscript"/>
          <w:lang w:val="en-GB" w:eastAsia="en-US"/>
        </w:rPr>
        <w:t>2</w:t>
      </w:r>
      <w:r w:rsidRPr="00682FFA">
        <w:rPr>
          <w:rFonts w:ascii="Times New Roman" w:eastAsia="Times New Roman" w:hAnsi="Times New Roman" w:cs="Times New Roman"/>
          <w:kern w:val="0"/>
          <w:szCs w:val="20"/>
          <w:lang w:val="en-GB" w:eastAsia="en-US"/>
        </w:rPr>
        <w:t xml:space="preserve"> from ambient air. Cultivation of microalgae was then continued until single/pure strain achieved in the culture system.</w:t>
      </w:r>
      <w:r w:rsidR="00C752AC" w:rsidRPr="00682FFA">
        <w:rPr>
          <w:rFonts w:ascii="Times New Roman" w:eastAsia="Times New Roman" w:hAnsi="Times New Roman" w:cs="Times New Roman"/>
          <w:kern w:val="0"/>
          <w:szCs w:val="20"/>
          <w:lang w:val="en-GB" w:eastAsia="en-US"/>
        </w:rPr>
        <w:t xml:space="preserve"> Single/Pure strains of microalgae was achieved by continuous plating using F/2, TNBR, and BBM Medium agar. The pure strains were then re-cultivated into F/2 medium and TNBR medium liquid solution for inoculum preparation as well as for the molecular identification purpose.</w:t>
      </w:r>
      <w:r w:rsidR="00B45675" w:rsidRPr="00682FFA">
        <w:rPr>
          <w:rFonts w:ascii="Times New Roman" w:eastAsia="Times New Roman" w:hAnsi="Times New Roman" w:cs="Times New Roman"/>
          <w:kern w:val="0"/>
          <w:szCs w:val="20"/>
          <w:lang w:val="en-GB" w:eastAsia="en-US"/>
        </w:rPr>
        <w:t xml:space="preserve"> Microalgae biomass were collected daily to plot the growth curve of microalgae and calculate the specific growth rate (</w:t>
      </w:r>
      <w:r w:rsidR="00B45675" w:rsidRPr="00682FFA">
        <w:rPr>
          <w:rFonts w:ascii="Times New Roman" w:eastAsia="Times New Roman" w:hAnsi="Times New Roman" w:cs="Times New Roman"/>
          <w:i/>
          <w:kern w:val="0"/>
          <w:szCs w:val="20"/>
          <w:lang w:val="en-GB" w:eastAsia="en-US"/>
        </w:rPr>
        <w:t>µ</w:t>
      </w:r>
      <w:r w:rsidR="00B45675" w:rsidRPr="00682FFA">
        <w:rPr>
          <w:rFonts w:ascii="Times New Roman" w:eastAsia="Times New Roman" w:hAnsi="Times New Roman" w:cs="Times New Roman"/>
          <w:kern w:val="0"/>
          <w:szCs w:val="20"/>
          <w:vertAlign w:val="subscript"/>
          <w:lang w:val="en-GB" w:eastAsia="en-US"/>
        </w:rPr>
        <w:t>max</w:t>
      </w:r>
      <w:r w:rsidR="00B45675" w:rsidRPr="00682FFA">
        <w:rPr>
          <w:rFonts w:ascii="Times New Roman" w:eastAsia="Times New Roman" w:hAnsi="Times New Roman" w:cs="Times New Roman"/>
          <w:kern w:val="0"/>
          <w:szCs w:val="20"/>
          <w:lang w:val="en-GB" w:eastAsia="en-US"/>
        </w:rPr>
        <w:t xml:space="preserve">). The </w:t>
      </w:r>
      <w:r w:rsidR="000570B7" w:rsidRPr="00682FFA">
        <w:rPr>
          <w:rFonts w:ascii="Times New Roman" w:eastAsia="Times New Roman" w:hAnsi="Times New Roman" w:cs="Times New Roman"/>
          <w:i/>
          <w:kern w:val="0"/>
          <w:szCs w:val="20"/>
          <w:lang w:val="en-GB" w:eastAsia="en-US"/>
        </w:rPr>
        <w:t>µ</w:t>
      </w:r>
      <w:r w:rsidR="000570B7" w:rsidRPr="00682FFA">
        <w:rPr>
          <w:rFonts w:ascii="Times New Roman" w:eastAsia="Times New Roman" w:hAnsi="Times New Roman" w:cs="Times New Roman"/>
          <w:kern w:val="0"/>
          <w:szCs w:val="20"/>
          <w:vertAlign w:val="subscript"/>
          <w:lang w:val="en-GB" w:eastAsia="en-US"/>
        </w:rPr>
        <w:t>max</w:t>
      </w:r>
      <w:r w:rsidR="000570B7" w:rsidRPr="00682FFA">
        <w:rPr>
          <w:rFonts w:ascii="Times New Roman" w:eastAsia="Times New Roman" w:hAnsi="Times New Roman" w:cs="Times New Roman"/>
          <w:kern w:val="0"/>
          <w:szCs w:val="20"/>
          <w:lang w:val="en-GB" w:eastAsia="en-US"/>
        </w:rPr>
        <w:t xml:space="preserve"> </w:t>
      </w:r>
      <w:r w:rsidR="00B45675" w:rsidRPr="00682FFA">
        <w:rPr>
          <w:rFonts w:ascii="Times New Roman" w:eastAsia="Times New Roman" w:hAnsi="Times New Roman" w:cs="Times New Roman"/>
          <w:kern w:val="0"/>
          <w:szCs w:val="20"/>
          <w:lang w:val="en-GB" w:eastAsia="en-US"/>
        </w:rPr>
        <w:t>value was determined by using the MathLab</w:t>
      </w:r>
      <w:r w:rsidR="00554AA6" w:rsidRPr="00682FFA">
        <w:rPr>
          <w:rFonts w:ascii="Times New Roman" w:eastAsia="Times New Roman" w:hAnsi="Times New Roman" w:cs="Times New Roman"/>
          <w:kern w:val="0"/>
          <w:szCs w:val="20"/>
          <w:lang w:val="en-GB" w:eastAsia="en-US"/>
        </w:rPr>
        <w:t xml:space="preserve"> 9.0 version</w:t>
      </w:r>
      <w:r w:rsidR="00B45675" w:rsidRPr="00682FFA">
        <w:rPr>
          <w:rFonts w:ascii="Times New Roman" w:eastAsia="Times New Roman" w:hAnsi="Times New Roman" w:cs="Times New Roman"/>
          <w:kern w:val="0"/>
          <w:szCs w:val="20"/>
          <w:lang w:val="en-GB" w:eastAsia="en-US"/>
        </w:rPr>
        <w:t xml:space="preserve"> softwar</w:t>
      </w:r>
      <w:r w:rsidR="007909E9" w:rsidRPr="00682FFA">
        <w:rPr>
          <w:rFonts w:ascii="Times New Roman" w:eastAsia="Times New Roman" w:hAnsi="Times New Roman" w:cs="Times New Roman"/>
          <w:kern w:val="0"/>
          <w:szCs w:val="20"/>
          <w:lang w:val="en-GB" w:eastAsia="en-US"/>
        </w:rPr>
        <w:t>e with application of Logistic M</w:t>
      </w:r>
      <w:r w:rsidR="00B45675" w:rsidRPr="00682FFA">
        <w:rPr>
          <w:rFonts w:ascii="Times New Roman" w:eastAsia="Times New Roman" w:hAnsi="Times New Roman" w:cs="Times New Roman"/>
          <w:kern w:val="0"/>
          <w:szCs w:val="20"/>
          <w:lang w:val="en-GB" w:eastAsia="en-US"/>
        </w:rPr>
        <w:t xml:space="preserve">odelling. Generally the </w:t>
      </w:r>
      <w:r w:rsidR="007F0C80" w:rsidRPr="00682FFA">
        <w:rPr>
          <w:rFonts w:ascii="Times New Roman" w:eastAsia="Times New Roman" w:hAnsi="Times New Roman" w:cs="Times New Roman"/>
          <w:kern w:val="0"/>
          <w:szCs w:val="20"/>
          <w:lang w:val="en-GB" w:eastAsia="en-US"/>
        </w:rPr>
        <w:t>growth curve of microalgae is in the sigmoid shape and previous studies has successfully fit the original data with the Logistic Model</w:t>
      </w:r>
      <w:r w:rsidR="006A3499" w:rsidRPr="00682FFA">
        <w:rPr>
          <w:rFonts w:ascii="Times New Roman" w:eastAsia="Times New Roman" w:hAnsi="Times New Roman" w:cs="Times New Roman"/>
          <w:kern w:val="0"/>
          <w:szCs w:val="20"/>
          <w:lang w:val="en-GB" w:eastAsia="en-US"/>
        </w:rPr>
        <w:t xml:space="preserve"> </w:t>
      </w:r>
      <w:r w:rsidR="006D7BE2" w:rsidRPr="00682FFA">
        <w:rPr>
          <w:rFonts w:ascii="Times New Roman" w:eastAsia="Times New Roman" w:hAnsi="Times New Roman" w:cs="Times New Roman"/>
          <w:kern w:val="0"/>
          <w:szCs w:val="20"/>
          <w:lang w:val="en-GB" w:eastAsia="en-US"/>
        </w:rPr>
        <w:t>[</w:t>
      </w:r>
      <w:r w:rsidR="006A3499" w:rsidRPr="00682FFA">
        <w:rPr>
          <w:rFonts w:ascii="Times New Roman" w:eastAsia="Times New Roman" w:hAnsi="Times New Roman" w:cs="Times New Roman"/>
          <w:kern w:val="0"/>
          <w:szCs w:val="20"/>
          <w:lang w:val="en-GB" w:eastAsia="en-US"/>
        </w:rPr>
        <w:fldChar w:fldCharType="begin" w:fldLock="1"/>
      </w:r>
      <w:r w:rsidR="006D7BE2" w:rsidRPr="00682FFA">
        <w:rPr>
          <w:rFonts w:ascii="Times New Roman" w:eastAsia="Times New Roman" w:hAnsi="Times New Roman" w:cs="Times New Roman"/>
          <w:kern w:val="0"/>
          <w:szCs w:val="20"/>
          <w:lang w:val="en-GB" w:eastAsia="en-US"/>
        </w:rPr>
        <w:instrText>ADDIN CSL_CITATION { "citationItems" : [ { "id" : "ITEM-1", "itemData" : { "DOI" : "10.1128/AEM.67.5.2129", "author" : [ { "dropping-particle" : "", "family" : "Zhao", "given" : "Lihui", "non-dropping-particle" : "", "parse-names" : false, "suffix" : "" }, { "dropping-particle" : "", "family" : "Chen", "given" : "Yuhuan", "non-dropping-particle" : "", "parse-names" : false, "suffix" : "" }, { "dropping-particle" : "", "family" : "Schaffner", "given" : "Donald W", "non-dropping-particle" : "", "parse-names" : false, "suffix" : "" } ], "container-title" : "Applied and Environmental Microbiology", "id" : "ITEM-1", "issue" : "5", "issued" : { "date-parts" : [ [ "2001" ] ] }, "page" : "2129-2135", "title" : "Comparison of Logistic Regression and Linear Regression in Modeling Percentage Data", "type" : "article-journal", "volume" : "67" }, "uris" : [ "http://www.mendeley.com/documents/?uuid=fbbdf024-3827-4943-9562-30d35f2e9ed6" ] } ], "mendeley" : { "formattedCitation" : "&lt;sup&gt;19&lt;/sup&gt;", "plainTextFormattedCitation" : "19", "previouslyFormattedCitation" : "&lt;sup&gt;19&lt;/sup&gt;" }, "properties" : { "noteIndex" : 0 }, "schema" : "https://github.com/citation-style-language/schema/raw/master/csl-citation.json" }</w:instrText>
      </w:r>
      <w:r w:rsidR="006A3499" w:rsidRPr="00682FFA">
        <w:rPr>
          <w:rFonts w:ascii="Times New Roman" w:eastAsia="Times New Roman" w:hAnsi="Times New Roman" w:cs="Times New Roman"/>
          <w:kern w:val="0"/>
          <w:szCs w:val="20"/>
          <w:lang w:val="en-GB" w:eastAsia="en-US"/>
        </w:rPr>
        <w:fldChar w:fldCharType="separate"/>
      </w:r>
      <w:r w:rsidR="00D0622D" w:rsidRPr="00682FFA">
        <w:rPr>
          <w:rFonts w:ascii="Times New Roman" w:eastAsia="Times New Roman" w:hAnsi="Times New Roman" w:cs="Times New Roman"/>
          <w:noProof/>
          <w:kern w:val="0"/>
          <w:szCs w:val="20"/>
          <w:lang w:val="en-GB" w:eastAsia="en-US"/>
        </w:rPr>
        <w:t>19</w:t>
      </w:r>
      <w:r w:rsidR="006A3499" w:rsidRPr="00682FFA">
        <w:rPr>
          <w:rFonts w:ascii="Times New Roman" w:eastAsia="Times New Roman" w:hAnsi="Times New Roman" w:cs="Times New Roman"/>
          <w:kern w:val="0"/>
          <w:szCs w:val="20"/>
          <w:lang w:val="en-GB" w:eastAsia="en-US"/>
        </w:rPr>
        <w:fldChar w:fldCharType="end"/>
      </w:r>
      <w:r w:rsidR="006D7BE2" w:rsidRPr="00682FFA">
        <w:rPr>
          <w:rFonts w:ascii="Times New Roman" w:eastAsia="Times New Roman" w:hAnsi="Times New Roman" w:cs="Times New Roman"/>
          <w:kern w:val="0"/>
          <w:szCs w:val="20"/>
          <w:lang w:val="en-GB" w:eastAsia="en-US"/>
        </w:rPr>
        <w:t>,</w:t>
      </w:r>
      <w:r w:rsidR="00BB230F">
        <w:rPr>
          <w:rFonts w:ascii="Times New Roman" w:eastAsia="Times New Roman" w:hAnsi="Times New Roman" w:cs="Times New Roman"/>
          <w:kern w:val="0"/>
          <w:szCs w:val="20"/>
          <w:lang w:val="en-GB" w:eastAsia="en-US"/>
        </w:rPr>
        <w:t xml:space="preserve"> </w:t>
      </w:r>
      <w:r w:rsidR="006A3499" w:rsidRPr="00682FFA">
        <w:rPr>
          <w:rFonts w:ascii="Times New Roman" w:eastAsia="Times New Roman" w:hAnsi="Times New Roman" w:cs="Times New Roman"/>
          <w:kern w:val="0"/>
          <w:szCs w:val="20"/>
          <w:lang w:val="en-GB" w:eastAsia="en-US"/>
        </w:rPr>
        <w:fldChar w:fldCharType="begin" w:fldLock="1"/>
      </w:r>
      <w:r w:rsidR="006D7BE2" w:rsidRPr="00682FFA">
        <w:rPr>
          <w:rFonts w:ascii="Times New Roman" w:eastAsia="Times New Roman" w:hAnsi="Times New Roman" w:cs="Times New Roman"/>
          <w:kern w:val="0"/>
          <w:szCs w:val="20"/>
          <w:lang w:val="en-GB" w:eastAsia="en-US"/>
        </w:rPr>
        <w:instrText>ADDIN CSL_CITATION { "citationItems" : [ { "id" : "ITEM-1", "itemData" : { "DOI" : "10.1111/j.1472-765X.2008.02537.x", "ISSN" : "1472-765X", "PMID" : "19187510", "abstract" : "AIMS: To determine the underlying substrate utilization mechanism in the logistic equation for batch microbial growth by revealing the relationship between the logistic and Monod kinetics. Also, to determine the logistic rate constant in terms of Monod kinetic constants.\n\nMETHODS AND RESULTS: The logistic equation used to describe batch microbial growth was related to the Monod kinetics and found to be first-order in terms of the substrate and biomass concentrations. The logistic equation constant was also related to the Monod kinetic constants. Similarly, the substrate utilization kinetic equations were derived by using the logistic growth equation and related to the Monod kinetics.\n\nCONCLUSION: It is revaled that the logistic growth equation is a special form of the Monod growth kinetics when substrate limitation is first-order with respect to the substrate concentration. The logistic rate constant (k) is directly proportional to the maximum specific growth rate constant (mu(m)) and initial substrate concentration (S(0)) and also inversely related to the saturation constant (K(s)).\n\nSIGNIFICANCE AND IMPACT OF THE STUDY: The semi-empirical logistic equation can be used instead of Monod kinetics at low substrate concentrations to describe batch microbial growth using the relationship between the logistic rate constant and the Monod kinetic constants.", "author" : [ { "dropping-particle" : "", "family" : "Kargi", "given" : "F", "non-dropping-particle" : "", "parse-names" : false, "suffix" : "" } ], "container-title" : "Letters in applied microbiology", "id" : "ITEM-1", "issue" : "4", "issued" : { "date-parts" : [ [ "2009", "4" ] ] }, "page" : "398-401", "title" : "Re-interpretation of the logistic equation for batch microbial growth in relation to Monod kinetics.", "type" : "article-journal", "volume" : "48" }, "uris" : [ "http://www.mendeley.com/documents/?uuid=7a1809d8-9b4d-474a-bcb0-3b4569abf4b9" ] } ], "mendeley" : { "formattedCitation" : "&lt;sup&gt;20&lt;/sup&gt;", "plainTextFormattedCitation" : "20", "previouslyFormattedCitation" : "&lt;sup&gt;20&lt;/sup&gt;" }, "properties" : { "noteIndex" : 0 }, "schema" : "https://github.com/citation-style-language/schema/raw/master/csl-citation.json" }</w:instrText>
      </w:r>
      <w:r w:rsidR="006A3499" w:rsidRPr="00682FFA">
        <w:rPr>
          <w:rFonts w:ascii="Times New Roman" w:eastAsia="Times New Roman" w:hAnsi="Times New Roman" w:cs="Times New Roman"/>
          <w:kern w:val="0"/>
          <w:szCs w:val="20"/>
          <w:lang w:val="en-GB" w:eastAsia="en-US"/>
        </w:rPr>
        <w:fldChar w:fldCharType="separate"/>
      </w:r>
      <w:r w:rsidR="00D0622D" w:rsidRPr="00682FFA">
        <w:rPr>
          <w:rFonts w:ascii="Times New Roman" w:eastAsia="Times New Roman" w:hAnsi="Times New Roman" w:cs="Times New Roman"/>
          <w:noProof/>
          <w:kern w:val="0"/>
          <w:szCs w:val="20"/>
          <w:lang w:val="en-GB" w:eastAsia="en-US"/>
        </w:rPr>
        <w:t>20</w:t>
      </w:r>
      <w:r w:rsidR="006A3499" w:rsidRPr="00682FFA">
        <w:rPr>
          <w:rFonts w:ascii="Times New Roman" w:eastAsia="Times New Roman" w:hAnsi="Times New Roman" w:cs="Times New Roman"/>
          <w:kern w:val="0"/>
          <w:szCs w:val="20"/>
          <w:lang w:val="en-GB" w:eastAsia="en-US"/>
        </w:rPr>
        <w:fldChar w:fldCharType="end"/>
      </w:r>
      <w:r w:rsidR="006D7BE2" w:rsidRPr="00682FFA">
        <w:rPr>
          <w:rFonts w:ascii="Times New Roman" w:eastAsia="Times New Roman" w:hAnsi="Times New Roman" w:cs="Times New Roman"/>
          <w:kern w:val="0"/>
          <w:szCs w:val="20"/>
          <w:lang w:val="en-GB" w:eastAsia="en-US"/>
        </w:rPr>
        <w:t>,</w:t>
      </w:r>
      <w:r w:rsidR="00BB230F">
        <w:rPr>
          <w:rFonts w:ascii="Times New Roman" w:eastAsia="Times New Roman" w:hAnsi="Times New Roman" w:cs="Times New Roman"/>
          <w:kern w:val="0"/>
          <w:szCs w:val="20"/>
          <w:lang w:val="en-GB" w:eastAsia="en-US"/>
        </w:rPr>
        <w:t xml:space="preserve"> </w:t>
      </w:r>
      <w:r w:rsidR="006A3499" w:rsidRPr="00682FFA">
        <w:rPr>
          <w:rFonts w:ascii="Times New Roman" w:eastAsia="Times New Roman" w:hAnsi="Times New Roman" w:cs="Times New Roman"/>
          <w:kern w:val="0"/>
          <w:szCs w:val="20"/>
          <w:lang w:val="en-GB" w:eastAsia="en-US"/>
        </w:rPr>
        <w:fldChar w:fldCharType="begin" w:fldLock="1"/>
      </w:r>
      <w:r w:rsidR="006D7BE2" w:rsidRPr="00682FFA">
        <w:rPr>
          <w:rFonts w:ascii="Times New Roman" w:eastAsia="Times New Roman" w:hAnsi="Times New Roman" w:cs="Times New Roman"/>
          <w:kern w:val="0"/>
          <w:szCs w:val="20"/>
          <w:lang w:val="en-GB" w:eastAsia="en-US"/>
        </w:rPr>
        <w:instrText>ADDIN CSL_CITATION { "citationItems" : [ { "id" : "ITEM-1", "itemData" : { "DOI" : "10.1016/j.rser.2014.01.002", "ISSN" : "13640321", "abstract" : "Microalgae are fast growing organisms and have the ability to accumulate lipid, which can be converted to biofuels. Here, we review specific growth rate, population productivity, and lipid productivity based on 192 publications of the marine microalgae Nannochloropsis. Specific growth rate was reported by thirty publications often using exponential growth equations, and fourteen publications stated biomass productivity. However, direct comparison among productivity estimates is impossible due to differences in calculations or omission of equations. Less than 5% of the publications directly reported lipid productivity, the key parameter for biofuels. We extracted growth data from 30 publications using Plot Digitizer software and tested best fit with exponential and logistic equations. The logistic equation often represents growth data better than the exponential one. Furthermore, we argue that maximum sustainable yield (MSY) is a more useful measure for harvest rates than specific growth rates. Interestingly, MSY displayed closer linear relationships with carrying capacity measures (r2=0.780, p&lt;0.001 and r2=0.552, p&lt;0.001 for algae density and biomass, respectively) than growth rate (r2=0.297, p&lt;0.001 and r2=0.095, p=0.090). We propose to apply concepts of logistic growth, carrying capacity and MSY calculations to estimates of maximum lipid productivity, similar to commonly used density and biomass calculations.", "author" : [ { "dropping-particle" : "", "family" : "XU", "given" : "Yaoyang", "non-dropping-particle" : "", "parse-names" : false, "suffix" : "" }, { "dropping-particle" : "", "family" : "Boeing", "given" : "Wiebke J.", "non-dropping-particle" : "", "parse-names" : false, "suffix" : "" } ], "container-title" : "Renewable and Sustainable Energy Reviews", "id" : "ITEM-1", "issued" : { "date-parts" : [ [ "2014", "4" ] ] }, "page" : "29-39", "title" : "Modeling maximum lipid productivity of microalgae: Review and next step", "type" : "article-journal", "volume" : "32" }, "uris" : [ "http://www.mendeley.com/documents/?uuid=13d959a4-45b7-43ca-abc9-6133a820adb5" ] } ], "mendeley" : { "formattedCitation" : "&lt;sup&gt;21&lt;/sup&gt;", "plainTextFormattedCitation" : "21", "previouslyFormattedCitation" : "&lt;sup&gt;21&lt;/sup&gt;" }, "properties" : { "noteIndex" : 0 }, "schema" : "https://github.com/citation-style-language/schema/raw/master/csl-citation.json" }</w:instrText>
      </w:r>
      <w:r w:rsidR="006A3499" w:rsidRPr="00682FFA">
        <w:rPr>
          <w:rFonts w:ascii="Times New Roman" w:eastAsia="Times New Roman" w:hAnsi="Times New Roman" w:cs="Times New Roman"/>
          <w:kern w:val="0"/>
          <w:szCs w:val="20"/>
          <w:lang w:val="en-GB" w:eastAsia="en-US"/>
        </w:rPr>
        <w:fldChar w:fldCharType="separate"/>
      </w:r>
      <w:r w:rsidR="00D0622D" w:rsidRPr="00682FFA">
        <w:rPr>
          <w:rFonts w:ascii="Times New Roman" w:eastAsia="Times New Roman" w:hAnsi="Times New Roman" w:cs="Times New Roman"/>
          <w:noProof/>
          <w:kern w:val="0"/>
          <w:szCs w:val="20"/>
          <w:lang w:val="en-GB" w:eastAsia="en-US"/>
        </w:rPr>
        <w:t>21</w:t>
      </w:r>
      <w:r w:rsidR="006A3499" w:rsidRPr="00682FFA">
        <w:rPr>
          <w:rFonts w:ascii="Times New Roman" w:eastAsia="Times New Roman" w:hAnsi="Times New Roman" w:cs="Times New Roman"/>
          <w:kern w:val="0"/>
          <w:szCs w:val="20"/>
          <w:lang w:val="en-GB" w:eastAsia="en-US"/>
        </w:rPr>
        <w:fldChar w:fldCharType="end"/>
      </w:r>
      <w:r w:rsidR="006D7BE2" w:rsidRPr="00682FFA">
        <w:rPr>
          <w:rFonts w:ascii="Times New Roman" w:eastAsia="Times New Roman" w:hAnsi="Times New Roman" w:cs="Times New Roman"/>
          <w:kern w:val="0"/>
          <w:szCs w:val="20"/>
          <w:lang w:val="en-GB" w:eastAsia="en-US"/>
        </w:rPr>
        <w:t>]</w:t>
      </w:r>
      <w:r w:rsidR="007F0C80" w:rsidRPr="00682FFA">
        <w:rPr>
          <w:rFonts w:ascii="Times New Roman" w:eastAsia="Times New Roman" w:hAnsi="Times New Roman" w:cs="Times New Roman"/>
          <w:kern w:val="0"/>
          <w:szCs w:val="20"/>
          <w:lang w:val="en-GB" w:eastAsia="en-US"/>
        </w:rPr>
        <w:t>.</w:t>
      </w:r>
      <w:r w:rsidR="000570B7" w:rsidRPr="00682FFA">
        <w:rPr>
          <w:rFonts w:ascii="Times New Roman" w:eastAsia="Times New Roman" w:hAnsi="Times New Roman" w:cs="Times New Roman"/>
          <w:kern w:val="0"/>
          <w:szCs w:val="20"/>
          <w:lang w:val="en-GB" w:eastAsia="en-US"/>
        </w:rPr>
        <w:t xml:space="preserve"> </w:t>
      </w:r>
      <w:r w:rsidR="007909E9" w:rsidRPr="00682FFA">
        <w:rPr>
          <w:rFonts w:ascii="Times New Roman" w:eastAsia="Times New Roman" w:hAnsi="Times New Roman" w:cs="Times New Roman"/>
          <w:kern w:val="0"/>
          <w:szCs w:val="20"/>
          <w:lang w:val="en-GB" w:eastAsia="en-US"/>
        </w:rPr>
        <w:t xml:space="preserve">Thus, in this study, Logistic Model was used to fit the data and determined the value of </w:t>
      </w:r>
      <w:r w:rsidR="007909E9" w:rsidRPr="00682FFA">
        <w:rPr>
          <w:rFonts w:ascii="Times New Roman" w:eastAsia="Times New Roman" w:hAnsi="Times New Roman" w:cs="Times New Roman"/>
          <w:i/>
          <w:kern w:val="0"/>
          <w:szCs w:val="20"/>
          <w:lang w:val="en-GB" w:eastAsia="en-US"/>
        </w:rPr>
        <w:t>µ</w:t>
      </w:r>
      <w:r w:rsidR="007909E9" w:rsidRPr="00682FFA">
        <w:rPr>
          <w:rFonts w:ascii="Times New Roman" w:eastAsia="Times New Roman" w:hAnsi="Times New Roman" w:cs="Times New Roman"/>
          <w:kern w:val="0"/>
          <w:szCs w:val="20"/>
          <w:vertAlign w:val="subscript"/>
          <w:lang w:val="en-GB" w:eastAsia="en-US"/>
        </w:rPr>
        <w:t>max</w:t>
      </w:r>
      <w:r w:rsidR="007909E9" w:rsidRPr="00682FFA">
        <w:rPr>
          <w:rFonts w:ascii="Times New Roman" w:eastAsia="Times New Roman" w:hAnsi="Times New Roman" w:cs="Times New Roman"/>
          <w:kern w:val="0"/>
          <w:szCs w:val="20"/>
          <w:lang w:val="en-GB" w:eastAsia="en-US"/>
        </w:rPr>
        <w:t xml:space="preserve">. </w:t>
      </w:r>
      <w:r w:rsidR="000570B7" w:rsidRPr="00682FFA">
        <w:rPr>
          <w:rFonts w:ascii="Times New Roman" w:eastAsia="Times New Roman" w:hAnsi="Times New Roman" w:cs="Times New Roman"/>
          <w:kern w:val="0"/>
          <w:szCs w:val="20"/>
          <w:lang w:val="en-GB" w:eastAsia="en-US"/>
        </w:rPr>
        <w:t xml:space="preserve">The </w:t>
      </w:r>
      <w:r w:rsidR="000570B7" w:rsidRPr="00682FFA">
        <w:rPr>
          <w:rFonts w:ascii="Times New Roman" w:eastAsia="Times New Roman" w:hAnsi="Times New Roman" w:cs="Times New Roman"/>
          <w:i/>
          <w:kern w:val="0"/>
          <w:szCs w:val="20"/>
          <w:lang w:val="en-GB" w:eastAsia="en-US"/>
        </w:rPr>
        <w:t>µ</w:t>
      </w:r>
      <w:r w:rsidR="000570B7" w:rsidRPr="00682FFA">
        <w:rPr>
          <w:rFonts w:ascii="Times New Roman" w:eastAsia="Times New Roman" w:hAnsi="Times New Roman" w:cs="Times New Roman"/>
          <w:kern w:val="0"/>
          <w:szCs w:val="20"/>
          <w:vertAlign w:val="subscript"/>
          <w:lang w:val="en-GB" w:eastAsia="en-US"/>
        </w:rPr>
        <w:t xml:space="preserve">max </w:t>
      </w:r>
      <w:r w:rsidR="000570B7" w:rsidRPr="00682FFA">
        <w:rPr>
          <w:rFonts w:ascii="Times New Roman" w:eastAsia="Times New Roman" w:hAnsi="Times New Roman" w:cs="Times New Roman"/>
          <w:kern w:val="0"/>
          <w:szCs w:val="20"/>
          <w:lang w:val="en-GB" w:eastAsia="en-US"/>
        </w:rPr>
        <w:t>value</w:t>
      </w:r>
      <w:r w:rsidR="007A71C3" w:rsidRPr="00682FFA">
        <w:rPr>
          <w:rFonts w:ascii="Times New Roman" w:eastAsia="Times New Roman" w:hAnsi="Times New Roman" w:cs="Times New Roman"/>
          <w:kern w:val="0"/>
          <w:szCs w:val="20"/>
          <w:lang w:val="en-GB" w:eastAsia="en-US"/>
        </w:rPr>
        <w:t>s</w:t>
      </w:r>
      <w:r w:rsidR="000570B7" w:rsidRPr="00682FFA">
        <w:rPr>
          <w:rFonts w:ascii="Times New Roman" w:eastAsia="Times New Roman" w:hAnsi="Times New Roman" w:cs="Times New Roman"/>
          <w:kern w:val="0"/>
          <w:szCs w:val="20"/>
          <w:lang w:val="en-GB" w:eastAsia="en-US"/>
        </w:rPr>
        <w:t xml:space="preserve"> w</w:t>
      </w:r>
      <w:r w:rsidR="00BB230F">
        <w:rPr>
          <w:rFonts w:ascii="Times New Roman" w:eastAsia="Times New Roman" w:hAnsi="Times New Roman" w:cs="Times New Roman"/>
          <w:kern w:val="0"/>
          <w:szCs w:val="20"/>
          <w:lang w:val="en-GB" w:eastAsia="en-US"/>
        </w:rPr>
        <w:t>ere calculated using Equation 1 below:</w:t>
      </w:r>
    </w:p>
    <w:p w:rsidR="000570B7" w:rsidRPr="00682FFA" w:rsidRDefault="000570B7" w:rsidP="00055555">
      <w:pPr>
        <w:widowControl/>
        <w:wordWrap/>
        <w:autoSpaceDE/>
        <w:autoSpaceDN/>
        <w:rPr>
          <w:rFonts w:ascii="Times New Roman" w:eastAsia="Times New Roman" w:hAnsi="Times New Roman" w:cs="Times New Roman"/>
          <w:kern w:val="0"/>
          <w:szCs w:val="20"/>
          <w:lang w:val="en-GB" w:eastAsia="en-US"/>
        </w:rPr>
      </w:pPr>
    </w:p>
    <w:p w:rsidR="000570B7" w:rsidRPr="00682FFA" w:rsidRDefault="00BB230F" w:rsidP="00BB230F">
      <w:pPr>
        <w:widowControl/>
        <w:wordWrap/>
        <w:autoSpaceDE/>
        <w:autoSpaceDN/>
        <w:rPr>
          <w:rFonts w:ascii="Times New Roman" w:eastAsia="Times New Roman" w:hAnsi="Times New Roman" w:cs="Times New Roman"/>
          <w:kern w:val="0"/>
          <w:szCs w:val="20"/>
          <w:lang w:val="en-GB" w:eastAsia="en-US"/>
        </w:rPr>
      </w:pPr>
      <m:oMath>
        <m:r>
          <w:rPr>
            <w:rFonts w:ascii="Cambria Math" w:hAnsi="Cambria Math" w:cs="Times New Roman"/>
            <w:sz w:val="22"/>
          </w:rPr>
          <m:t xml:space="preserve">            </m:t>
        </m:r>
        <m:r>
          <w:rPr>
            <w:rFonts w:ascii="Cambria Math" w:hAnsi="Cambria Math" w:cs="Times New Roman"/>
            <w:sz w:val="22"/>
          </w:rPr>
          <m:t>X=</m:t>
        </m:r>
        <m:f>
          <m:fPr>
            <m:ctrlPr>
              <w:rPr>
                <w:rFonts w:ascii="Cambria Math" w:hAnsi="Cambria Math" w:cs="Times New Roman"/>
                <w:i/>
                <w:sz w:val="22"/>
              </w:rPr>
            </m:ctrlPr>
          </m:fPr>
          <m:num>
            <m:r>
              <w:rPr>
                <w:rFonts w:ascii="Cambria Math" w:hAnsi="Cambria Math" w:cs="Times New Roman"/>
                <w:sz w:val="22"/>
              </w:rPr>
              <m:t>XoXmax∙</m:t>
            </m:r>
            <m:sSup>
              <m:sSupPr>
                <m:ctrlPr>
                  <w:rPr>
                    <w:rFonts w:ascii="Cambria Math" w:hAnsi="Cambria Math" w:cs="Times New Roman"/>
                    <w:i/>
                    <w:sz w:val="22"/>
                  </w:rPr>
                </m:ctrlPr>
              </m:sSupPr>
              <m:e>
                <m:r>
                  <w:rPr>
                    <w:rFonts w:ascii="Cambria Math" w:hAnsi="Cambria Math" w:cs="Times New Roman"/>
                    <w:sz w:val="22"/>
                  </w:rPr>
                  <m:t>e</m:t>
                </m:r>
              </m:e>
              <m:sup>
                <m:sSub>
                  <m:sSubPr>
                    <m:ctrlPr>
                      <w:rPr>
                        <w:rFonts w:ascii="Cambria Math" w:hAnsi="Cambria Math" w:cs="Times New Roman"/>
                        <w:i/>
                        <w:sz w:val="22"/>
                      </w:rPr>
                    </m:ctrlPr>
                  </m:sSubPr>
                  <m:e>
                    <m:r>
                      <w:rPr>
                        <w:rFonts w:ascii="Cambria Math" w:hAnsi="Cambria Math" w:cs="Times New Roman"/>
                        <w:sz w:val="22"/>
                      </w:rPr>
                      <m:t>μ</m:t>
                    </m:r>
                  </m:e>
                  <m:sub>
                    <m:sSup>
                      <m:sSupPr>
                        <m:ctrlPr>
                          <w:rPr>
                            <w:rFonts w:ascii="Cambria Math" w:hAnsi="Cambria Math" w:cs="Times New Roman"/>
                            <w:i/>
                            <w:sz w:val="22"/>
                          </w:rPr>
                        </m:ctrlPr>
                      </m:sSupPr>
                      <m:e>
                        <m:r>
                          <w:rPr>
                            <w:rFonts w:ascii="Cambria Math" w:hAnsi="Cambria Math" w:cs="Times New Roman"/>
                            <w:sz w:val="22"/>
                          </w:rPr>
                          <m:t>max</m:t>
                        </m:r>
                      </m:e>
                      <m:sup>
                        <m:r>
                          <w:rPr>
                            <w:rFonts w:ascii="Cambria Math" w:hAnsi="Cambria Math" w:cs="Times New Roman"/>
                            <w:sz w:val="22"/>
                          </w:rPr>
                          <m:t>t</m:t>
                        </m:r>
                      </m:sup>
                    </m:sSup>
                  </m:sub>
                </m:sSub>
              </m:sup>
            </m:sSup>
          </m:num>
          <m:den>
            <m:r>
              <w:rPr>
                <w:rFonts w:ascii="Cambria Math" w:hAnsi="Cambria Math" w:cs="Times New Roman"/>
                <w:sz w:val="22"/>
              </w:rPr>
              <m:t>Xmax-Xo+Xo</m:t>
            </m:r>
            <m:sSup>
              <m:sSupPr>
                <m:ctrlPr>
                  <w:rPr>
                    <w:rFonts w:ascii="Cambria Math" w:hAnsi="Cambria Math" w:cs="Times New Roman"/>
                    <w:i/>
                    <w:sz w:val="22"/>
                  </w:rPr>
                </m:ctrlPr>
              </m:sSupPr>
              <m:e>
                <m:r>
                  <w:rPr>
                    <w:rFonts w:ascii="Cambria Math" w:hAnsi="Cambria Math" w:cs="Times New Roman"/>
                    <w:sz w:val="22"/>
                  </w:rPr>
                  <m:t>e</m:t>
                </m:r>
              </m:e>
              <m:sup>
                <m:sSub>
                  <m:sSubPr>
                    <m:ctrlPr>
                      <w:rPr>
                        <w:rFonts w:ascii="Cambria Math" w:hAnsi="Cambria Math" w:cs="Times New Roman"/>
                        <w:i/>
                        <w:sz w:val="22"/>
                      </w:rPr>
                    </m:ctrlPr>
                  </m:sSubPr>
                  <m:e>
                    <m:r>
                      <w:rPr>
                        <w:rFonts w:ascii="Cambria Math" w:hAnsi="Cambria Math" w:cs="Times New Roman"/>
                        <w:sz w:val="22"/>
                      </w:rPr>
                      <m:t>μ</m:t>
                    </m:r>
                  </m:e>
                  <m:sub>
                    <m:r>
                      <w:rPr>
                        <w:rFonts w:ascii="Cambria Math" w:hAnsi="Cambria Math" w:cs="Times New Roman"/>
                        <w:sz w:val="22"/>
                      </w:rPr>
                      <m:t>max</m:t>
                    </m:r>
                  </m:sub>
                </m:sSub>
                <m:r>
                  <w:rPr>
                    <w:rFonts w:ascii="Cambria Math" w:hAnsi="Cambria Math" w:cs="Times New Roman"/>
                    <w:sz w:val="22"/>
                  </w:rPr>
                  <m:t>t</m:t>
                </m:r>
              </m:sup>
            </m:sSup>
          </m:den>
        </m:f>
      </m:oMath>
      <w:r w:rsidR="000570B7" w:rsidRPr="00682FFA">
        <w:rPr>
          <w:rFonts w:ascii="Times New Roman" w:eastAsia="Times New Roman" w:hAnsi="Times New Roman" w:cs="Times New Roman"/>
          <w:szCs w:val="20"/>
        </w:rPr>
        <w:t xml:space="preserve">    </w:t>
      </w:r>
      <w:r w:rsidR="00CD0A32" w:rsidRPr="00682FFA">
        <w:rPr>
          <w:rFonts w:ascii="Times New Roman" w:eastAsia="Times New Roman" w:hAnsi="Times New Roman" w:cs="Times New Roman"/>
          <w:szCs w:val="20"/>
        </w:rPr>
        <w:tab/>
      </w:r>
      <w:r w:rsidR="000570B7" w:rsidRPr="00682FFA">
        <w:rPr>
          <w:rFonts w:ascii="Times New Roman" w:eastAsia="Times New Roman" w:hAnsi="Times New Roman" w:cs="Times New Roman"/>
          <w:szCs w:val="20"/>
        </w:rPr>
        <w:tab/>
      </w:r>
      <w:r w:rsidR="000570B7" w:rsidRPr="00682FFA">
        <w:rPr>
          <w:rFonts w:ascii="Times New Roman" w:eastAsia="Times New Roman" w:hAnsi="Times New Roman" w:cs="Times New Roman"/>
          <w:szCs w:val="20"/>
        </w:rPr>
        <w:tab/>
      </w:r>
      <w:r w:rsidR="000570B7" w:rsidRPr="00682FFA">
        <w:rPr>
          <w:rFonts w:ascii="Times New Roman" w:eastAsia="Times New Roman" w:hAnsi="Times New Roman" w:cs="Times New Roman"/>
          <w:szCs w:val="20"/>
        </w:rPr>
        <w:tab/>
      </w:r>
      <w:r w:rsidR="000570B7" w:rsidRPr="00682FFA">
        <w:rPr>
          <w:rFonts w:ascii="Times New Roman" w:eastAsia="Times New Roman" w:hAnsi="Times New Roman" w:cs="Times New Roman"/>
          <w:szCs w:val="20"/>
        </w:rPr>
        <w:tab/>
        <w:t xml:space="preserve">  </w:t>
      </w:r>
      <w:r>
        <w:rPr>
          <w:rFonts w:ascii="Times New Roman" w:eastAsia="Times New Roman" w:hAnsi="Times New Roman" w:cs="Times New Roman"/>
          <w:szCs w:val="20"/>
        </w:rPr>
        <w:t xml:space="preserve">                                            </w:t>
      </w:r>
      <w:r w:rsidR="000570B7" w:rsidRPr="00682FFA">
        <w:rPr>
          <w:rFonts w:ascii="Times New Roman" w:eastAsia="Times New Roman" w:hAnsi="Times New Roman" w:cs="Times New Roman"/>
          <w:kern w:val="0"/>
          <w:szCs w:val="20"/>
          <w:lang w:val="en-GB" w:eastAsia="en-US"/>
        </w:rPr>
        <w:t>(1)</w:t>
      </w:r>
    </w:p>
    <w:p w:rsidR="00033E50" w:rsidRPr="00682FFA" w:rsidRDefault="00033E50" w:rsidP="000570B7">
      <w:pPr>
        <w:widowControl/>
        <w:wordWrap/>
        <w:autoSpaceDE/>
        <w:autoSpaceDN/>
        <w:rPr>
          <w:rFonts w:ascii="Times New Roman" w:eastAsia="Times New Roman" w:hAnsi="Times New Roman" w:cs="Times New Roman"/>
          <w:kern w:val="0"/>
          <w:szCs w:val="20"/>
          <w:lang w:val="en-GB" w:eastAsia="en-US"/>
        </w:rPr>
      </w:pPr>
    </w:p>
    <w:p w:rsidR="00BB230F" w:rsidRDefault="000570B7" w:rsidP="00BB230F">
      <w:pPr>
        <w:widowControl/>
        <w:wordWrap/>
        <w:autoSpaceDE/>
        <w:autoSpaceDN/>
        <w:rPr>
          <w:rFonts w:ascii="Times New Roman" w:eastAsia="Times New Roman" w:hAnsi="Times New Roman" w:cs="Times New Roman"/>
          <w:kern w:val="0"/>
          <w:szCs w:val="20"/>
          <w:lang w:val="en-GB" w:eastAsia="en-US"/>
        </w:rPr>
      </w:pPr>
      <w:proofErr w:type="gramStart"/>
      <w:r w:rsidRPr="00682FFA">
        <w:rPr>
          <w:rFonts w:ascii="Times New Roman" w:eastAsia="Times New Roman" w:hAnsi="Times New Roman" w:cs="Times New Roman"/>
          <w:kern w:val="0"/>
          <w:szCs w:val="20"/>
          <w:lang w:val="en-GB" w:eastAsia="en-US"/>
        </w:rPr>
        <w:t>where</w:t>
      </w:r>
      <w:proofErr w:type="gramEnd"/>
      <w:r w:rsidRPr="00682FFA">
        <w:rPr>
          <w:rFonts w:ascii="Times New Roman" w:eastAsia="Times New Roman" w:hAnsi="Times New Roman" w:cs="Times New Roman"/>
          <w:kern w:val="0"/>
          <w:szCs w:val="20"/>
          <w:lang w:val="en-GB" w:eastAsia="en-US"/>
        </w:rPr>
        <w:t xml:space="preserve"> X is the value of predicted biomass achieved by the Logistic Model, </w:t>
      </w:r>
      <w:r w:rsidRPr="00682FFA">
        <w:rPr>
          <w:rFonts w:ascii="Times New Roman" w:eastAsia="Times New Roman" w:hAnsi="Times New Roman" w:cs="Times New Roman"/>
          <w:i/>
          <w:kern w:val="0"/>
          <w:szCs w:val="20"/>
          <w:lang w:val="en-GB" w:eastAsia="en-US"/>
        </w:rPr>
        <w:t>X</w:t>
      </w:r>
      <w:r w:rsidRPr="00682FFA">
        <w:rPr>
          <w:rFonts w:ascii="Times New Roman" w:eastAsia="Times New Roman" w:hAnsi="Times New Roman" w:cs="Times New Roman"/>
          <w:kern w:val="0"/>
          <w:szCs w:val="20"/>
          <w:vertAlign w:val="subscript"/>
          <w:lang w:val="en-GB" w:eastAsia="en-US"/>
        </w:rPr>
        <w:t>0</w:t>
      </w:r>
      <w:r w:rsidRPr="00682FFA">
        <w:rPr>
          <w:rFonts w:ascii="Times New Roman" w:eastAsia="Times New Roman" w:hAnsi="Times New Roman" w:cs="Times New Roman"/>
          <w:kern w:val="0"/>
          <w:szCs w:val="20"/>
          <w:lang w:val="en-GB" w:eastAsia="en-US"/>
        </w:rPr>
        <w:t xml:space="preserve"> is the initial biomass achieved during the experimental set up, and </w:t>
      </w:r>
      <w:proofErr w:type="spellStart"/>
      <w:r w:rsidRPr="00682FFA">
        <w:rPr>
          <w:rFonts w:ascii="Times New Roman" w:eastAsia="Times New Roman" w:hAnsi="Times New Roman" w:cs="Times New Roman"/>
          <w:i/>
          <w:kern w:val="0"/>
          <w:szCs w:val="20"/>
          <w:lang w:val="en-GB" w:eastAsia="en-US"/>
        </w:rPr>
        <w:t>X</w:t>
      </w:r>
      <w:r w:rsidRPr="00682FFA">
        <w:rPr>
          <w:rFonts w:ascii="Times New Roman" w:eastAsia="Times New Roman" w:hAnsi="Times New Roman" w:cs="Times New Roman"/>
          <w:kern w:val="0"/>
          <w:szCs w:val="20"/>
          <w:vertAlign w:val="subscript"/>
          <w:lang w:val="en-GB" w:eastAsia="en-US"/>
        </w:rPr>
        <w:t>max</w:t>
      </w:r>
      <w:proofErr w:type="spellEnd"/>
      <w:r w:rsidRPr="00682FFA">
        <w:rPr>
          <w:rFonts w:ascii="Times New Roman" w:eastAsia="Times New Roman" w:hAnsi="Times New Roman" w:cs="Times New Roman"/>
          <w:kern w:val="0"/>
          <w:szCs w:val="20"/>
          <w:vertAlign w:val="subscript"/>
          <w:lang w:val="en-GB" w:eastAsia="en-US"/>
        </w:rPr>
        <w:t xml:space="preserve"> </w:t>
      </w:r>
      <w:r w:rsidRPr="00682FFA">
        <w:rPr>
          <w:rFonts w:ascii="Times New Roman" w:eastAsia="Times New Roman" w:hAnsi="Times New Roman" w:cs="Times New Roman"/>
          <w:kern w:val="0"/>
          <w:szCs w:val="20"/>
          <w:lang w:val="en-GB" w:eastAsia="en-US"/>
        </w:rPr>
        <w:t>is the maximum biomass achieved while t is the time take during the experiment.</w:t>
      </w:r>
    </w:p>
    <w:p w:rsidR="00BB230F" w:rsidRDefault="00BB230F" w:rsidP="00BB230F">
      <w:pPr>
        <w:widowControl/>
        <w:wordWrap/>
        <w:autoSpaceDE/>
        <w:autoSpaceDN/>
        <w:rPr>
          <w:rFonts w:ascii="Times New Roman" w:eastAsia="Times New Roman" w:hAnsi="Times New Roman" w:cs="Times New Roman"/>
          <w:kern w:val="0"/>
          <w:szCs w:val="20"/>
          <w:lang w:val="en-GB" w:eastAsia="en-US"/>
        </w:rPr>
      </w:pPr>
    </w:p>
    <w:p w:rsidR="00055555" w:rsidRPr="00BB230F" w:rsidRDefault="00055555" w:rsidP="00BB230F">
      <w:pPr>
        <w:widowControl/>
        <w:wordWrap/>
        <w:autoSpaceDE/>
        <w:autoSpaceDN/>
        <w:rPr>
          <w:rFonts w:ascii="Times New Roman" w:eastAsia="Times New Roman" w:hAnsi="Times New Roman" w:cs="Times New Roman"/>
          <w:b/>
          <w:kern w:val="0"/>
          <w:szCs w:val="20"/>
          <w:lang w:val="en-GB" w:eastAsia="en-US"/>
        </w:rPr>
      </w:pPr>
      <w:r w:rsidRPr="00BB230F">
        <w:rPr>
          <w:rFonts w:ascii="Times New Roman" w:eastAsia="SimSun" w:hAnsi="Times New Roman" w:cs="Times New Roman"/>
          <w:b/>
          <w:spacing w:val="-2"/>
          <w:kern w:val="0"/>
          <w:szCs w:val="20"/>
          <w:lang w:val="en-GB" w:eastAsia="en-US"/>
        </w:rPr>
        <w:t>Molecular identification</w:t>
      </w:r>
    </w:p>
    <w:p w:rsidR="00BB230F" w:rsidRDefault="00055555" w:rsidP="00BB230F">
      <w:pPr>
        <w:widowControl/>
        <w:wordWrap/>
        <w:autoSpaceDE/>
        <w:autoSpaceDN/>
        <w:ind w:right="27"/>
        <w:rPr>
          <w:rFonts w:ascii="Times New Roman" w:eastAsia="Times New Roma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Single/Pure strain of microalgae achieved in isolation process was used in molecul</w:t>
      </w:r>
      <w:r w:rsidR="00C752AC" w:rsidRPr="00682FFA">
        <w:rPr>
          <w:rFonts w:ascii="Times New Roman" w:eastAsia="SimSun" w:hAnsi="Times New Roman" w:cs="Times New Roman"/>
          <w:spacing w:val="-2"/>
          <w:kern w:val="0"/>
          <w:szCs w:val="20"/>
          <w:lang w:val="en-GB" w:eastAsia="en-US"/>
        </w:rPr>
        <w:t>ar identification. Wet biomass</w:t>
      </w:r>
      <w:r w:rsidRPr="00682FFA">
        <w:rPr>
          <w:rFonts w:ascii="Times New Roman" w:eastAsia="SimSun" w:hAnsi="Times New Roman" w:cs="Times New Roman"/>
          <w:spacing w:val="-2"/>
          <w:kern w:val="0"/>
          <w:szCs w:val="20"/>
          <w:lang w:val="en-GB" w:eastAsia="en-US"/>
        </w:rPr>
        <w:t xml:space="preserve"> of microalgae were collected and genomic DNA</w:t>
      </w:r>
      <w:r w:rsidR="00C752AC" w:rsidRPr="00682FFA">
        <w:rPr>
          <w:rFonts w:ascii="Times New Roman" w:eastAsia="SimSun" w:hAnsi="Times New Roman" w:cs="Times New Roman"/>
          <w:spacing w:val="-2"/>
          <w:kern w:val="0"/>
          <w:szCs w:val="20"/>
          <w:lang w:val="en-GB" w:eastAsia="en-US"/>
        </w:rPr>
        <w:t xml:space="preserve"> was extracted from it </w:t>
      </w:r>
      <w:r w:rsidRPr="00682FFA">
        <w:rPr>
          <w:rFonts w:ascii="Times New Roman" w:eastAsia="SimSun" w:hAnsi="Times New Roman" w:cs="Times New Roman"/>
          <w:spacing w:val="-2"/>
          <w:kern w:val="0"/>
          <w:szCs w:val="20"/>
          <w:lang w:val="en-GB" w:eastAsia="en-US"/>
        </w:rPr>
        <w:t xml:space="preserve">by using liquid nitrogen. </w:t>
      </w:r>
      <w:r w:rsidR="00C752AC" w:rsidRPr="00682FFA">
        <w:rPr>
          <w:rFonts w:ascii="Times New Roman" w:eastAsia="SimSun" w:hAnsi="Times New Roman" w:cs="Times New Roman"/>
          <w:spacing w:val="-2"/>
          <w:kern w:val="0"/>
          <w:szCs w:val="20"/>
          <w:lang w:val="en-GB" w:eastAsia="en-US"/>
        </w:rPr>
        <w:t>Liquid nitrogen is a good agent for extraction due to</w:t>
      </w:r>
      <w:r w:rsidR="00FF41F3" w:rsidRPr="00682FFA">
        <w:rPr>
          <w:rFonts w:ascii="Times New Roman" w:eastAsia="SimSun" w:hAnsi="Times New Roman" w:cs="Times New Roman"/>
          <w:spacing w:val="-2"/>
          <w:kern w:val="0"/>
          <w:szCs w:val="20"/>
          <w:lang w:val="en-GB" w:eastAsia="en-US"/>
        </w:rPr>
        <w:t xml:space="preserve"> the</w:t>
      </w:r>
      <w:r w:rsidR="00C752AC" w:rsidRPr="00682FFA">
        <w:rPr>
          <w:rFonts w:ascii="Times New Roman" w:eastAsia="SimSun" w:hAnsi="Times New Roman" w:cs="Times New Roman"/>
          <w:spacing w:val="-2"/>
          <w:kern w:val="0"/>
          <w:szCs w:val="20"/>
          <w:lang w:val="en-GB" w:eastAsia="en-US"/>
        </w:rPr>
        <w:t xml:space="preserve"> low temperature</w:t>
      </w:r>
      <w:r w:rsidR="00432C34" w:rsidRPr="00682FFA">
        <w:rPr>
          <w:rFonts w:ascii="Times New Roman" w:eastAsia="SimSun" w:hAnsi="Times New Roman" w:cs="Times New Roman"/>
          <w:spacing w:val="-2"/>
          <w:kern w:val="0"/>
          <w:szCs w:val="20"/>
          <w:lang w:val="en-GB" w:eastAsia="en-US"/>
        </w:rPr>
        <w:t xml:space="preserve"> properties which </w:t>
      </w:r>
      <w:r w:rsidR="00FF41F3" w:rsidRPr="00682FFA">
        <w:rPr>
          <w:rFonts w:ascii="Times New Roman" w:eastAsia="SimSun" w:hAnsi="Times New Roman" w:cs="Times New Roman"/>
          <w:spacing w:val="-2"/>
          <w:kern w:val="0"/>
          <w:szCs w:val="20"/>
          <w:lang w:val="en-GB" w:eastAsia="en-US"/>
        </w:rPr>
        <w:t xml:space="preserve">it </w:t>
      </w:r>
      <w:r w:rsidR="00BB230F">
        <w:rPr>
          <w:rFonts w:ascii="Times New Roman" w:eastAsia="SimSun" w:hAnsi="Times New Roman" w:cs="Times New Roman"/>
          <w:spacing w:val="-2"/>
          <w:kern w:val="0"/>
          <w:szCs w:val="20"/>
          <w:lang w:val="en-GB" w:eastAsia="en-US"/>
        </w:rPr>
        <w:t>has boiling point at -196 °</w:t>
      </w:r>
      <w:r w:rsidR="00432C34" w:rsidRPr="00682FFA">
        <w:rPr>
          <w:rFonts w:ascii="Times New Roman" w:eastAsia="SimSun" w:hAnsi="Times New Roman" w:cs="Times New Roman"/>
          <w:spacing w:val="-2"/>
          <w:kern w:val="0"/>
          <w:szCs w:val="20"/>
          <w:lang w:val="en-GB" w:eastAsia="en-US"/>
        </w:rPr>
        <w:t xml:space="preserve">C and this will freeze and crystalize the microalgae cells in the biomass instantly. </w:t>
      </w:r>
      <w:r w:rsidR="00432C34" w:rsidRPr="00682FFA">
        <w:rPr>
          <w:rFonts w:ascii="Times New Roman" w:eastAsia="Times New Roman" w:hAnsi="Times New Roman" w:cs="Times New Roman"/>
          <w:spacing w:val="-2"/>
          <w:kern w:val="0"/>
          <w:szCs w:val="20"/>
          <w:lang w:val="en-GB" w:eastAsia="en-US"/>
        </w:rPr>
        <w:t>Wet biomasses from cultivated microalgae were soaked into liquid nitrogen and homogenized with mortar and pestle for initial steps in breaking the cell wall of microalgae in order to extract the genomic DNA (</w:t>
      </w:r>
      <w:proofErr w:type="spellStart"/>
      <w:r w:rsidR="00432C34" w:rsidRPr="00682FFA">
        <w:rPr>
          <w:rFonts w:ascii="Times New Roman" w:eastAsia="Times New Roman" w:hAnsi="Times New Roman" w:cs="Times New Roman"/>
          <w:spacing w:val="-2"/>
          <w:kern w:val="0"/>
          <w:szCs w:val="20"/>
          <w:lang w:val="en-GB" w:eastAsia="en-US"/>
        </w:rPr>
        <w:t>gDNA</w:t>
      </w:r>
      <w:proofErr w:type="spellEnd"/>
      <w:r w:rsidR="00432C34" w:rsidRPr="00682FFA">
        <w:rPr>
          <w:rFonts w:ascii="Times New Roman" w:eastAsia="Times New Roman" w:hAnsi="Times New Roman" w:cs="Times New Roman"/>
          <w:spacing w:val="-2"/>
          <w:kern w:val="0"/>
          <w:szCs w:val="20"/>
          <w:lang w:val="en-GB" w:eastAsia="en-US"/>
        </w:rPr>
        <w:t>).</w:t>
      </w:r>
      <w:r w:rsidR="00432C34" w:rsidRPr="00682FFA">
        <w:rPr>
          <w:rFonts w:ascii="Times New Roman" w:eastAsia="SimSun" w:hAnsi="Times New Roman" w:cs="Times New Roman"/>
          <w:spacing w:val="-2"/>
          <w:kern w:val="0"/>
          <w:szCs w:val="20"/>
          <w:lang w:val="en-GB" w:eastAsia="en-US"/>
        </w:rPr>
        <w:t xml:space="preserve"> </w:t>
      </w:r>
      <w:r w:rsidR="00552AD7" w:rsidRPr="00682FFA">
        <w:rPr>
          <w:rFonts w:ascii="Times New Roman" w:eastAsia="Times New Roman" w:hAnsi="Times New Roman" w:cs="Times New Roman"/>
          <w:spacing w:val="-2"/>
          <w:kern w:val="0"/>
          <w:szCs w:val="20"/>
          <w:lang w:val="en-GB" w:eastAsia="en-US"/>
        </w:rPr>
        <w:t xml:space="preserve">Next steps in achieving </w:t>
      </w:r>
      <w:proofErr w:type="spellStart"/>
      <w:r w:rsidR="00552AD7" w:rsidRPr="00682FFA">
        <w:rPr>
          <w:rFonts w:ascii="Times New Roman" w:eastAsia="Times New Roman" w:hAnsi="Times New Roman" w:cs="Times New Roman"/>
          <w:spacing w:val="-2"/>
          <w:kern w:val="0"/>
          <w:szCs w:val="20"/>
          <w:lang w:val="en-GB" w:eastAsia="en-US"/>
        </w:rPr>
        <w:t>gDNA</w:t>
      </w:r>
      <w:proofErr w:type="spellEnd"/>
      <w:r w:rsidR="00552AD7" w:rsidRPr="00682FFA">
        <w:rPr>
          <w:rFonts w:ascii="Times New Roman" w:eastAsia="Times New Roman" w:hAnsi="Times New Roman" w:cs="Times New Roman"/>
          <w:spacing w:val="-2"/>
          <w:kern w:val="0"/>
          <w:szCs w:val="20"/>
          <w:lang w:val="en-GB" w:eastAsia="en-US"/>
        </w:rPr>
        <w:t xml:space="preserve">,  extraction kit from </w:t>
      </w:r>
      <w:proofErr w:type="spellStart"/>
      <w:r w:rsidR="00552AD7" w:rsidRPr="00682FFA">
        <w:rPr>
          <w:rFonts w:ascii="Times New Roman" w:eastAsia="Times New Roman" w:hAnsi="Times New Roman" w:cs="Times New Roman"/>
          <w:spacing w:val="-2"/>
          <w:kern w:val="0"/>
          <w:szCs w:val="20"/>
          <w:lang w:val="en-GB" w:eastAsia="en-US"/>
        </w:rPr>
        <w:t>Promega</w:t>
      </w:r>
      <w:proofErr w:type="spellEnd"/>
      <w:r w:rsidR="00552AD7" w:rsidRPr="00682FFA">
        <w:rPr>
          <w:rFonts w:ascii="Times New Roman" w:eastAsia="Times New Roman" w:hAnsi="Times New Roman" w:cs="Times New Roman"/>
          <w:spacing w:val="-2"/>
          <w:kern w:val="0"/>
          <w:szCs w:val="20"/>
          <w:lang w:val="en-GB" w:eastAsia="en-US"/>
        </w:rPr>
        <w:t xml:space="preserve"> containing nuclei </w:t>
      </w:r>
      <w:proofErr w:type="spellStart"/>
      <w:r w:rsidR="00552AD7" w:rsidRPr="00682FFA">
        <w:rPr>
          <w:rFonts w:ascii="Times New Roman" w:eastAsia="Times New Roman" w:hAnsi="Times New Roman" w:cs="Times New Roman"/>
          <w:spacing w:val="-2"/>
          <w:kern w:val="0"/>
          <w:szCs w:val="20"/>
          <w:lang w:val="en-GB" w:eastAsia="en-US"/>
        </w:rPr>
        <w:t>lysis</w:t>
      </w:r>
      <w:proofErr w:type="spellEnd"/>
      <w:r w:rsidR="00552AD7" w:rsidRPr="00682FFA">
        <w:rPr>
          <w:rFonts w:ascii="Times New Roman" w:eastAsia="Times New Roman" w:hAnsi="Times New Roman" w:cs="Times New Roman"/>
          <w:spacing w:val="-2"/>
          <w:kern w:val="0"/>
          <w:szCs w:val="20"/>
          <w:lang w:val="en-GB" w:eastAsia="en-US"/>
        </w:rPr>
        <w:t xml:space="preserve"> solution, protein precipitation solution, isopropanol, ethanol and RNase solution was used according to manual from the manufacturer. </w:t>
      </w:r>
      <w:r w:rsidR="00432C34" w:rsidRPr="00682FFA">
        <w:rPr>
          <w:rFonts w:ascii="Times New Roman" w:eastAsia="SimSun" w:hAnsi="Times New Roman" w:cs="Times New Roman"/>
          <w:spacing w:val="-2"/>
          <w:kern w:val="0"/>
          <w:szCs w:val="20"/>
          <w:lang w:val="en-GB" w:eastAsia="en-US"/>
        </w:rPr>
        <w:t>B</w:t>
      </w:r>
      <w:r w:rsidRPr="00682FFA">
        <w:rPr>
          <w:rFonts w:ascii="Times New Roman" w:eastAsia="SimSun" w:hAnsi="Times New Roman" w:cs="Times New Roman"/>
          <w:spacing w:val="-2"/>
          <w:kern w:val="0"/>
          <w:szCs w:val="20"/>
          <w:lang w:val="en-GB" w:eastAsia="en-US"/>
        </w:rPr>
        <w:t>iomass achieved was the</w:t>
      </w:r>
      <w:r w:rsidR="00432C34" w:rsidRPr="00682FFA">
        <w:rPr>
          <w:rFonts w:ascii="Times New Roman" w:eastAsia="SimSun" w:hAnsi="Times New Roman" w:cs="Times New Roman"/>
          <w:spacing w:val="-2"/>
          <w:kern w:val="0"/>
          <w:szCs w:val="20"/>
          <w:lang w:val="en-GB" w:eastAsia="en-US"/>
        </w:rPr>
        <w:t>n extracted using plant extraction</w:t>
      </w:r>
      <w:r w:rsidRPr="00682FFA">
        <w:rPr>
          <w:rFonts w:ascii="Times New Roman" w:eastAsia="SimSun" w:hAnsi="Times New Roman" w:cs="Times New Roman"/>
          <w:spacing w:val="-2"/>
          <w:kern w:val="0"/>
          <w:szCs w:val="20"/>
          <w:lang w:val="en-GB" w:eastAsia="en-US"/>
        </w:rPr>
        <w:t xml:space="preserve"> kit by </w:t>
      </w:r>
      <w:proofErr w:type="spellStart"/>
      <w:r w:rsidRPr="00682FFA">
        <w:rPr>
          <w:rFonts w:ascii="Times New Roman" w:eastAsia="SimSun" w:hAnsi="Times New Roman" w:cs="Times New Roman"/>
          <w:spacing w:val="-2"/>
          <w:kern w:val="0"/>
          <w:szCs w:val="20"/>
          <w:lang w:val="en-GB" w:eastAsia="en-US"/>
        </w:rPr>
        <w:t>Promega</w:t>
      </w:r>
      <w:proofErr w:type="spellEnd"/>
      <w:r w:rsidRPr="00682FFA">
        <w:rPr>
          <w:rFonts w:ascii="Times New Roman" w:eastAsia="SimSun" w:hAnsi="Times New Roman" w:cs="Times New Roman"/>
          <w:spacing w:val="-2"/>
          <w:kern w:val="0"/>
          <w:szCs w:val="20"/>
          <w:lang w:val="en-GB" w:eastAsia="en-US"/>
        </w:rPr>
        <w:t xml:space="preserve"> Wizard Genomic </w:t>
      </w:r>
      <w:r w:rsidR="00552AD7" w:rsidRPr="00682FFA">
        <w:rPr>
          <w:rFonts w:ascii="Times New Roman" w:eastAsia="SimSun" w:hAnsi="Times New Roman" w:cs="Times New Roman"/>
          <w:spacing w:val="-2"/>
          <w:kern w:val="0"/>
          <w:szCs w:val="20"/>
          <w:lang w:val="en-GB" w:eastAsia="en-US"/>
        </w:rPr>
        <w:t>DNA Purification Kit</w:t>
      </w:r>
      <w:r w:rsidRPr="00682FFA">
        <w:rPr>
          <w:rFonts w:ascii="Times New Roman" w:eastAsia="SimSun" w:hAnsi="Times New Roman" w:cs="Times New Roman"/>
          <w:spacing w:val="-2"/>
          <w:kern w:val="0"/>
          <w:szCs w:val="20"/>
          <w:lang w:val="en-GB" w:eastAsia="en-US"/>
        </w:rPr>
        <w:t xml:space="preserve"> </w:t>
      </w:r>
      <w:r w:rsidRPr="00682FFA">
        <w:rPr>
          <w:rFonts w:ascii="Times New Roman" w:eastAsia="SimSun" w:hAnsi="Times New Roman" w:cs="Times New Roman"/>
          <w:spacing w:val="-2"/>
          <w:kern w:val="0"/>
          <w:szCs w:val="20"/>
          <w:lang w:val="en-GB" w:eastAsia="en-US"/>
        </w:rPr>
        <w:fldChar w:fldCharType="begin" w:fldLock="1"/>
      </w:r>
      <w:r w:rsidR="006D7BE2" w:rsidRPr="00682FFA">
        <w:rPr>
          <w:rFonts w:ascii="Times New Roman" w:eastAsia="SimSun" w:hAnsi="Times New Roman" w:cs="Times New Roman"/>
          <w:spacing w:val="-2"/>
          <w:kern w:val="0"/>
          <w:szCs w:val="20"/>
          <w:lang w:val="en-GB" w:eastAsia="en-US"/>
        </w:rPr>
        <w:instrText>ADDIN CSL_CITATION { "citationItems" : [ { "id" : "ITEM-1", "itemData" : { "ISBN" : "6082744330", "author" : [ { "dropping-particle" : "", "family" : "Promega", "given" : "", "non-dropping-particle" : "", "parse-names" : false, "suffix" : "" } ], "id" : "ITEM-1", "issued" : { "date-parts" : [ [ "2010" ] ] }, "page" : "1123-1126", "title" : "Wizard Genomic DNA Purification Kit Quick Protocol, FB022", "type" : "legislation" }, "uris" : [ "http://www.mendeley.com/documents/?uuid=a2450a04-6345-4ade-8b1d-075aa33e49fb" ] } ], "mendeley" : { "formattedCitation" : "&lt;sup&gt;22&lt;/sup&gt;", "manualFormatting" : "[22", "plainTextFormattedCitation" : "22", "previouslyFormattedCitation" : "&lt;sup&gt;22&lt;/sup&gt;" }, "properties" : { "noteIndex" : 0 }, "schema" : "https://github.com/citation-style-language/schema/raw/master/csl-citation.json" }</w:instrText>
      </w:r>
      <w:r w:rsidRPr="00682FFA">
        <w:rPr>
          <w:rFonts w:ascii="Times New Roman" w:eastAsia="SimSun" w:hAnsi="Times New Roman" w:cs="Times New Roman"/>
          <w:spacing w:val="-2"/>
          <w:kern w:val="0"/>
          <w:szCs w:val="20"/>
          <w:lang w:val="en-GB" w:eastAsia="en-US"/>
        </w:rPr>
        <w:fldChar w:fldCharType="separate"/>
      </w:r>
      <w:r w:rsidR="006D7BE2" w:rsidRPr="00682FFA">
        <w:rPr>
          <w:rFonts w:ascii="Times New Roman" w:eastAsia="SimSun" w:hAnsi="Times New Roman" w:cs="Times New Roman"/>
          <w:noProof/>
          <w:spacing w:val="-2"/>
          <w:kern w:val="0"/>
          <w:szCs w:val="20"/>
          <w:lang w:val="en-GB" w:eastAsia="en-US"/>
        </w:rPr>
        <w:t>[</w:t>
      </w:r>
      <w:r w:rsidR="00D0622D" w:rsidRPr="00682FFA">
        <w:rPr>
          <w:rFonts w:ascii="Times New Roman" w:eastAsia="SimSun" w:hAnsi="Times New Roman" w:cs="Times New Roman"/>
          <w:noProof/>
          <w:spacing w:val="-2"/>
          <w:kern w:val="0"/>
          <w:szCs w:val="20"/>
          <w:lang w:val="en-GB" w:eastAsia="en-US"/>
        </w:rPr>
        <w:t>22</w:t>
      </w:r>
      <w:r w:rsidRPr="00682FFA">
        <w:rPr>
          <w:rFonts w:ascii="Times New Roman" w:eastAsia="SimSun" w:hAnsi="Times New Roman" w:cs="Times New Roman"/>
          <w:spacing w:val="-2"/>
          <w:kern w:val="0"/>
          <w:szCs w:val="20"/>
          <w:lang w:val="en-GB" w:eastAsia="en-US"/>
        </w:rPr>
        <w:fldChar w:fldCharType="end"/>
      </w:r>
      <w:r w:rsidR="006D7BE2" w:rsidRPr="00682FFA">
        <w:rPr>
          <w:rFonts w:ascii="Times New Roman" w:eastAsia="SimSun" w:hAnsi="Times New Roman" w:cs="Times New Roman"/>
          <w:spacing w:val="-2"/>
          <w:kern w:val="0"/>
          <w:szCs w:val="20"/>
          <w:lang w:val="en-GB" w:eastAsia="en-US"/>
        </w:rPr>
        <w:t>]</w:t>
      </w:r>
      <w:r w:rsidRPr="00682FFA">
        <w:rPr>
          <w:rFonts w:ascii="Times New Roman" w:eastAsia="SimSun" w:hAnsi="Times New Roman" w:cs="Times New Roman"/>
          <w:spacing w:val="-2"/>
          <w:kern w:val="0"/>
          <w:szCs w:val="20"/>
          <w:lang w:val="en-GB" w:eastAsia="en-US"/>
        </w:rPr>
        <w:t xml:space="preserve">. 18s </w:t>
      </w:r>
      <w:proofErr w:type="spellStart"/>
      <w:r w:rsidRPr="00682FFA">
        <w:rPr>
          <w:rFonts w:ascii="Times New Roman" w:eastAsia="SimSun" w:hAnsi="Times New Roman" w:cs="Times New Roman"/>
          <w:spacing w:val="-2"/>
          <w:kern w:val="0"/>
          <w:szCs w:val="20"/>
          <w:lang w:val="en-GB" w:eastAsia="en-US"/>
        </w:rPr>
        <w:t>rRNA</w:t>
      </w:r>
      <w:proofErr w:type="spellEnd"/>
      <w:r w:rsidRPr="00682FFA">
        <w:rPr>
          <w:rFonts w:ascii="Times New Roman" w:eastAsia="SimSun" w:hAnsi="Times New Roman" w:cs="Times New Roman"/>
          <w:spacing w:val="-2"/>
          <w:kern w:val="0"/>
          <w:szCs w:val="20"/>
          <w:lang w:val="en-GB" w:eastAsia="en-US"/>
        </w:rPr>
        <w:t xml:space="preserve"> genes Polymeric Chain Reaction (P</w:t>
      </w:r>
      <w:r w:rsidR="00F73512" w:rsidRPr="00682FFA">
        <w:rPr>
          <w:rFonts w:ascii="Times New Roman" w:eastAsia="SimSun" w:hAnsi="Times New Roman" w:cs="Times New Roman"/>
          <w:spacing w:val="-2"/>
          <w:kern w:val="0"/>
          <w:szCs w:val="20"/>
          <w:lang w:val="en-GB" w:eastAsia="en-US"/>
        </w:rPr>
        <w:t xml:space="preserve">CR) amplified using forward (50 TACTGTGAAACTGCGAATGGCTC </w:t>
      </w:r>
      <w:r w:rsidRPr="00682FFA">
        <w:rPr>
          <w:rFonts w:ascii="Times New Roman" w:eastAsia="SimSun" w:hAnsi="Times New Roman" w:cs="Times New Roman"/>
          <w:spacing w:val="-2"/>
          <w:kern w:val="0"/>
          <w:szCs w:val="20"/>
          <w:lang w:val="en-GB" w:eastAsia="en-US"/>
        </w:rPr>
        <w:t>30) and reverse (50 TGATCCTTCCGCAGGTTCACCTA 30) primer</w:t>
      </w:r>
      <w:r w:rsidR="00432C34" w:rsidRPr="00682FFA">
        <w:rPr>
          <w:rFonts w:ascii="Times New Roman" w:eastAsia="SimSun" w:hAnsi="Times New Roman" w:cs="Times New Roman"/>
          <w:spacing w:val="-2"/>
          <w:kern w:val="0"/>
          <w:szCs w:val="20"/>
          <w:lang w:val="en-GB" w:eastAsia="en-US"/>
        </w:rPr>
        <w:t xml:space="preserve"> was used in this process</w:t>
      </w:r>
      <w:r w:rsidR="005C5001" w:rsidRPr="00682FFA">
        <w:rPr>
          <w:rFonts w:ascii="Times New Roman" w:eastAsia="SimSun" w:hAnsi="Times New Roman" w:cs="Times New Roman"/>
          <w:spacing w:val="-2"/>
          <w:kern w:val="0"/>
          <w:szCs w:val="20"/>
          <w:lang w:val="en-GB" w:eastAsia="en-US"/>
        </w:rPr>
        <w:t xml:space="preserve"> </w:t>
      </w:r>
      <w:r w:rsidR="00D72403" w:rsidRPr="00682FFA">
        <w:rPr>
          <w:rFonts w:ascii="Times New Roman" w:eastAsia="SimSun" w:hAnsi="Times New Roman" w:cs="Times New Roman"/>
          <w:spacing w:val="-2"/>
          <w:kern w:val="0"/>
          <w:szCs w:val="20"/>
          <w:lang w:val="en-GB" w:eastAsia="en-US"/>
        </w:rPr>
        <w:t>[</w:t>
      </w:r>
      <w:r w:rsidR="005C5001" w:rsidRPr="00682FFA">
        <w:rPr>
          <w:rFonts w:ascii="Times New Roman" w:eastAsia="SimSun" w:hAnsi="Times New Roman" w:cs="Times New Roman"/>
          <w:spacing w:val="-2"/>
          <w:kern w:val="0"/>
          <w:szCs w:val="20"/>
          <w:lang w:val="en-GB" w:eastAsia="en-US"/>
        </w:rPr>
        <w:fldChar w:fldCharType="begin" w:fldLock="1"/>
      </w:r>
      <w:r w:rsidR="006D7BE2" w:rsidRPr="00682FFA">
        <w:rPr>
          <w:rFonts w:ascii="Times New Roman" w:eastAsia="SimSun" w:hAnsi="Times New Roman" w:cs="Times New Roman"/>
          <w:spacing w:val="-2"/>
          <w:kern w:val="0"/>
          <w:szCs w:val="20"/>
          <w:lang w:val="en-GB" w:eastAsia="en-US"/>
        </w:rPr>
        <w:instrText>ADDIN CSL_CITATION { "citationItems" : [ { "id" : "ITEM-1", "itemData" : { "DOI" : "10.1111/j.1550-7408.2000.tb00014.x", "ISBN" : "4947148314", "ISSN" : "1066-5234", "PMID" : "10651300", "abstract" : "Photosynthetic pico- and nanoplankton dominate phytoplankton biomass and primary production in the oligotrophic open ocean. Species composition, community structure, and dynamics of the eukaryotic components of these size classes are poorly known primarily because of the difficulties associated with their preservation and identification. Molecular techniques utilizing 18S rRNA sequences offer a number of new and rapid means of identifying the picoplankton. From the available 18S rRNA sequence data for the algae, we designed new group-specific oligonucleotide probes for the division Chlorophyta, the division Haptophyta, and the class Pelagophyceae (division Heterokonta). Dot blot hybridization with polymerase chain reaction amplified target rDNA and whole-cell hybridization assays with fluorescence microscopy and flow cytometry were used to demonstrate probe specificity. Hybridization results with representatives from seven algal classes supported the phylogenetic affinities of the cells. Such group- or taxon-specific probes will be useful in examining community structure, for identifying new algal isolates, and for in situ detection of these three groups, which are thought to be the dominant algal taxa in the oligotrophic regions of the ocean.", "author" : [ { "dropping-particle" : "", "family" : "Simon", "given" : "N", "non-dropping-particle" : "", "parse-names" : false, "suffix" : "" }, { "dropping-particle" : "", "family" : "Campbell", "given" : "L", "non-dropping-particle" : "", "parse-names" : false, "suffix" : "" }, { "dropping-particle" : "", "family" : "Ornolfsdottir", "given" : "E", "non-dropping-particle" : "", "parse-names" : false, "suffix" : "" }, { "dropping-particle" : "", "family" : "Groben", "given" : "R", "non-dropping-particle" : "", "parse-names" : false, "suffix" : "" }, { "dropping-particle" : "", "family" : "Guillou", "given" : "L", "non-dropping-particle" : "", "parse-names" : false, "suffix" : "" }, { "dropping-particle" : "", "family" : "Lange", "given" : "M", "non-dropping-particle" : "", "parse-names" : false, "suffix" : "" }, { "dropping-particle" : "", "family" : "Medlin", "given" : "L K", "non-dropping-particle" : "", "parse-names" : false, "suffix" : "" } ], "container-title" : "The Journal of eukaryotic microbiology", "id" : "ITEM-1", "issue" : "1", "issued" : { "date-parts" : [ [ "2000" ] ] }, "page" : "76-84", "title" : "Oligonucleotide probes for the identification of three algal groups by dot blot and fluorescent whole-cell hybridization.", "type" : "article-journal", "volume" : "47" }, "uris" : [ "http://www.mendeley.com/documents/?uuid=7caf80b8-1dcd-4660-8fda-ac81d83956c5" ] } ], "mendeley" : { "formattedCitation" : "&lt;sup&gt;23&lt;/sup&gt;", "plainTextFormattedCitation" : "23", "previouslyFormattedCitation" : "&lt;sup&gt;23&lt;/sup&gt;" }, "properties" : { "noteIndex" : 0 }, "schema" : "https://github.com/citation-style-language/schema/raw/master/csl-citation.json" }</w:instrText>
      </w:r>
      <w:r w:rsidR="005C5001" w:rsidRPr="00682FFA">
        <w:rPr>
          <w:rFonts w:ascii="Times New Roman" w:eastAsia="SimSun" w:hAnsi="Times New Roman" w:cs="Times New Roman"/>
          <w:spacing w:val="-2"/>
          <w:kern w:val="0"/>
          <w:szCs w:val="20"/>
          <w:lang w:val="en-GB" w:eastAsia="en-US"/>
        </w:rPr>
        <w:fldChar w:fldCharType="separate"/>
      </w:r>
      <w:r w:rsidR="00D0622D" w:rsidRPr="00682FFA">
        <w:rPr>
          <w:rFonts w:ascii="Times New Roman" w:eastAsia="SimSun" w:hAnsi="Times New Roman" w:cs="Times New Roman"/>
          <w:noProof/>
          <w:spacing w:val="-2"/>
          <w:kern w:val="0"/>
          <w:szCs w:val="20"/>
          <w:lang w:val="en-GB" w:eastAsia="en-US"/>
        </w:rPr>
        <w:t>23</w:t>
      </w:r>
      <w:r w:rsidR="005C5001" w:rsidRPr="00682FFA">
        <w:rPr>
          <w:rFonts w:ascii="Times New Roman" w:eastAsia="SimSun" w:hAnsi="Times New Roman" w:cs="Times New Roman"/>
          <w:spacing w:val="-2"/>
          <w:kern w:val="0"/>
          <w:szCs w:val="20"/>
          <w:lang w:val="en-GB" w:eastAsia="en-US"/>
        </w:rPr>
        <w:fldChar w:fldCharType="end"/>
      </w:r>
      <w:r w:rsidR="00D72403" w:rsidRPr="00682FFA">
        <w:rPr>
          <w:rFonts w:ascii="Times New Roman" w:eastAsia="SimSun" w:hAnsi="Times New Roman" w:cs="Times New Roman"/>
          <w:spacing w:val="-2"/>
          <w:kern w:val="0"/>
          <w:szCs w:val="20"/>
          <w:lang w:val="en-GB" w:eastAsia="en-US"/>
        </w:rPr>
        <w:t>,</w:t>
      </w:r>
      <w:r w:rsidR="00BB230F">
        <w:rPr>
          <w:rFonts w:ascii="Times New Roman" w:eastAsia="SimSun" w:hAnsi="Times New Roman" w:cs="Times New Roman"/>
          <w:spacing w:val="-2"/>
          <w:kern w:val="0"/>
          <w:szCs w:val="20"/>
          <w:lang w:val="en-GB" w:eastAsia="en-US"/>
        </w:rPr>
        <w:t xml:space="preserve"> </w:t>
      </w:r>
      <w:r w:rsidR="005C5001" w:rsidRPr="00682FFA">
        <w:rPr>
          <w:rFonts w:ascii="Times New Roman" w:eastAsia="SimSun" w:hAnsi="Times New Roman" w:cs="Times New Roman"/>
          <w:spacing w:val="-2"/>
          <w:kern w:val="0"/>
          <w:szCs w:val="20"/>
          <w:lang w:val="en-GB" w:eastAsia="en-US"/>
        </w:rPr>
        <w:fldChar w:fldCharType="begin" w:fldLock="1"/>
      </w:r>
      <w:r w:rsidR="006D7BE2" w:rsidRPr="00682FFA">
        <w:rPr>
          <w:rFonts w:ascii="Times New Roman" w:eastAsia="SimSun" w:hAnsi="Times New Roman" w:cs="Times New Roman"/>
          <w:spacing w:val="-2"/>
          <w:kern w:val="0"/>
          <w:szCs w:val="20"/>
          <w:lang w:val="en-GB" w:eastAsia="en-US"/>
        </w:rPr>
        <w:instrText>ADDIN CSL_CITATION { "citationItems" : [ { "id" : "ITEM-1", "itemData" : { "DOI" : "10.1046/j.1529-8817.2001.01004.x", "ISBN" : "1529-8817", "ISSN" : "00223646", "abstract" : "Coccoid green algae of the Selenastraceae were investigated by means of light microscopy, TEM, and 18S rRNA analyses to evaluate the generic concept in this family. Phylogenetic trees inferred from the 18S rRNA gene sequences showed that the studied species of autosporic Selenastraceae formed a well-resolved monophyletic clade within the DO group of Chlorophyceae. Several morphological characteristics that are traditionally used as generic features were investigated, especially the arrangement of autospores in the mother cells, colony formation, and pyrenoid structure. The parallel arrangement of autospores was confirmed for the genera Ankistrodesmus, Podohedriella, and Quadrigula. In mother cells of Monoraphidium and Kirchneriella, the autospores were arranged serially. Colony formation was either stable (Quadrigula) or variable (Ankistrodesmus, Podohedriella) within genera. All strains studied possessed naked or starch-covered pyrenoids within the chloroplast. The pyrenoid matrix was homogenous or penetrated by thylakoids. In contrast to considerations of traditional systematics, the present study showed that the presence and structure of pyrenoids are unsuitable for differentiation of genera in Selenastraceae. Furthermore, the molecular analyses showed that any morphological criterion considered so far is not significant for the systematics of the Selenastraceae on the generic level. Species assigned to different genera such as Ankistrodesmus and Monoraphidium were not monophyletic and therefore not distinguishable as separate genera. Species of Monoraphidium appeared in four different lineages of the Selenastraceae. Our phylogenetic analyses support earlier discussions to abandon the common practice of conceiving \u201csmall\u201d genera (i.e. genera that are differentiated from other genera by only a few diacritic characteristics and that contain only a small number of species) and to reestablish \u201clarge\u201d genera of Selenastraceae such as Ankistrodesmus.", "author" : [ { "dropping-particle" : "", "family" : "Krienitz", "given" : "Lothar", "non-dropping-particle" : "", "parse-names" : false, "suffix" : "" }, { "dropping-particle" : "", "family" : "Ustinova", "given" : "Iana", "non-dropping-particle" : "", "parse-names" : false, "suffix" : "" }, { "dropping-particle" : "", "family" : "Friedl", "given" : "Thomas", "non-dropping-particle" : "", "parse-names" : false, "suffix" : "" }, { "dropping-particle" : "", "family" : "Huss", "given" : "V. a R", "non-dropping-particle" : "", "parse-names" : false, "suffix" : "" } ], "container-title" : "Journal of Phycology", "id" : "ITEM-1", "issue" : "5", "issued" : { "date-parts" : [ [ "2001" ] ] }, "page" : "852-865", "title" : "Traditional generic concepts versus 18S rRNA gene phylogeny in the green algal family Selenastraceae (Chlorophyceae, Chlorophyta)", "type" : "article-journal", "volume" : "37" }, "uris" : [ "http://www.mendeley.com/documents/?uuid=3c7f0864-2eac-45c8-85df-781821cf38fe" ] } ], "mendeley" : { "formattedCitation" : "&lt;sup&gt;24&lt;/sup&gt;", "plainTextFormattedCitation" : "24", "previouslyFormattedCitation" : "&lt;sup&gt;24&lt;/sup&gt;" }, "properties" : { "noteIndex" : 0 }, "schema" : "https://github.com/citation-style-language/schema/raw/master/csl-citation.json" }</w:instrText>
      </w:r>
      <w:r w:rsidR="005C5001" w:rsidRPr="00682FFA">
        <w:rPr>
          <w:rFonts w:ascii="Times New Roman" w:eastAsia="SimSun" w:hAnsi="Times New Roman" w:cs="Times New Roman"/>
          <w:spacing w:val="-2"/>
          <w:kern w:val="0"/>
          <w:szCs w:val="20"/>
          <w:lang w:val="en-GB" w:eastAsia="en-US"/>
        </w:rPr>
        <w:fldChar w:fldCharType="separate"/>
      </w:r>
      <w:r w:rsidR="00D0622D" w:rsidRPr="00682FFA">
        <w:rPr>
          <w:rFonts w:ascii="Times New Roman" w:eastAsia="SimSun" w:hAnsi="Times New Roman" w:cs="Times New Roman"/>
          <w:noProof/>
          <w:spacing w:val="-2"/>
          <w:kern w:val="0"/>
          <w:szCs w:val="20"/>
          <w:lang w:val="en-GB" w:eastAsia="en-US"/>
        </w:rPr>
        <w:t>24</w:t>
      </w:r>
      <w:r w:rsidR="005C5001" w:rsidRPr="00682FFA">
        <w:rPr>
          <w:rFonts w:ascii="Times New Roman" w:eastAsia="SimSun" w:hAnsi="Times New Roman" w:cs="Times New Roman"/>
          <w:spacing w:val="-2"/>
          <w:kern w:val="0"/>
          <w:szCs w:val="20"/>
          <w:lang w:val="en-GB" w:eastAsia="en-US"/>
        </w:rPr>
        <w:fldChar w:fldCharType="end"/>
      </w:r>
      <w:r w:rsidR="00D72403" w:rsidRPr="00682FFA">
        <w:rPr>
          <w:rFonts w:ascii="Times New Roman" w:eastAsia="SimSun" w:hAnsi="Times New Roman" w:cs="Times New Roman"/>
          <w:spacing w:val="-2"/>
          <w:kern w:val="0"/>
          <w:szCs w:val="20"/>
          <w:lang w:val="en-GB" w:eastAsia="en-US"/>
        </w:rPr>
        <w:t>]</w:t>
      </w:r>
      <w:r w:rsidRPr="00682FFA">
        <w:rPr>
          <w:rFonts w:ascii="Times New Roman" w:eastAsia="SimSun" w:hAnsi="Times New Roman" w:cs="Times New Roman"/>
          <w:spacing w:val="-2"/>
          <w:kern w:val="0"/>
          <w:szCs w:val="20"/>
          <w:lang w:val="en-GB" w:eastAsia="en-US"/>
        </w:rPr>
        <w:t xml:space="preserve">. The primer was design by </w:t>
      </w:r>
      <w:proofErr w:type="spellStart"/>
      <w:r w:rsidRPr="00682FFA">
        <w:rPr>
          <w:rFonts w:ascii="Times New Roman" w:eastAsia="SimSun" w:hAnsi="Times New Roman" w:cs="Times New Roman"/>
          <w:spacing w:val="-2"/>
          <w:kern w:val="0"/>
          <w:szCs w:val="20"/>
          <w:lang w:val="en-GB" w:eastAsia="en-US"/>
        </w:rPr>
        <w:t>FirstBase</w:t>
      </w:r>
      <w:proofErr w:type="spellEnd"/>
      <w:r w:rsidRPr="00682FFA">
        <w:rPr>
          <w:rFonts w:ascii="Times New Roman" w:eastAsia="SimSun" w:hAnsi="Times New Roman" w:cs="Times New Roman"/>
          <w:spacing w:val="-2"/>
          <w:kern w:val="0"/>
          <w:szCs w:val="20"/>
          <w:lang w:val="en-GB" w:eastAsia="en-US"/>
        </w:rPr>
        <w:t xml:space="preserve"> </w:t>
      </w:r>
      <w:proofErr w:type="spellStart"/>
      <w:r w:rsidRPr="00682FFA">
        <w:rPr>
          <w:rFonts w:ascii="Times New Roman" w:eastAsia="SimSun" w:hAnsi="Times New Roman" w:cs="Times New Roman"/>
          <w:spacing w:val="-2"/>
          <w:kern w:val="0"/>
          <w:szCs w:val="20"/>
          <w:lang w:val="en-GB" w:eastAsia="en-US"/>
        </w:rPr>
        <w:t>Sdn</w:t>
      </w:r>
      <w:proofErr w:type="spellEnd"/>
      <w:r w:rsidRPr="00682FFA">
        <w:rPr>
          <w:rFonts w:ascii="Times New Roman" w:eastAsia="SimSun" w:hAnsi="Times New Roman" w:cs="Times New Roman"/>
          <w:spacing w:val="-2"/>
          <w:kern w:val="0"/>
          <w:szCs w:val="20"/>
          <w:lang w:val="en-GB" w:eastAsia="en-US"/>
        </w:rPr>
        <w:t xml:space="preserve"> Bhd.</w:t>
      </w:r>
      <w:r w:rsidR="00BF7125" w:rsidRPr="00682FFA">
        <w:rPr>
          <w:rFonts w:ascii="Times New Roman" w:eastAsia="SimSun" w:hAnsi="Times New Roman" w:cs="Times New Roman"/>
          <w:spacing w:val="-2"/>
          <w:kern w:val="0"/>
          <w:szCs w:val="20"/>
          <w:lang w:val="en-GB" w:eastAsia="en-US"/>
        </w:rPr>
        <w:t xml:space="preserve"> </w:t>
      </w:r>
      <w:r w:rsidR="00BF7125" w:rsidRPr="00682FFA">
        <w:rPr>
          <w:rFonts w:ascii="Times New Roman" w:eastAsia="Times New Roman" w:hAnsi="Times New Roman" w:cs="Times New Roman"/>
          <w:spacing w:val="-2"/>
          <w:kern w:val="0"/>
          <w:szCs w:val="20"/>
          <w:lang w:val="en-GB" w:eastAsia="en-US"/>
        </w:rPr>
        <w:t>Purified and single cultured microalgae from the coal-fired power plant were further identified u</w:t>
      </w:r>
      <w:r w:rsidR="00BB230F">
        <w:rPr>
          <w:rFonts w:ascii="Times New Roman" w:eastAsia="Times New Roman" w:hAnsi="Times New Roman" w:cs="Times New Roman"/>
          <w:spacing w:val="-2"/>
          <w:kern w:val="0"/>
          <w:szCs w:val="20"/>
          <w:lang w:val="en-GB" w:eastAsia="en-US"/>
        </w:rPr>
        <w:t>sing molecular identification.</w:t>
      </w:r>
    </w:p>
    <w:p w:rsidR="00BB230F" w:rsidRDefault="00BB230F" w:rsidP="00BB230F">
      <w:pPr>
        <w:widowControl/>
        <w:wordWrap/>
        <w:autoSpaceDE/>
        <w:autoSpaceDN/>
        <w:ind w:right="27"/>
        <w:rPr>
          <w:rFonts w:ascii="Times New Roman" w:eastAsia="Times New Roman" w:hAnsi="Times New Roman" w:cs="Times New Roman"/>
          <w:spacing w:val="-2"/>
          <w:kern w:val="0"/>
          <w:szCs w:val="20"/>
          <w:lang w:val="en-GB" w:eastAsia="en-US"/>
        </w:rPr>
      </w:pPr>
    </w:p>
    <w:p w:rsidR="00BB230F" w:rsidRDefault="00055555" w:rsidP="00BB230F">
      <w:pPr>
        <w:widowControl/>
        <w:wordWrap/>
        <w:autoSpaceDE/>
        <w:autoSpaceDN/>
        <w:ind w:right="27"/>
        <w:rPr>
          <w:rFonts w:ascii="Times New Roman" w:eastAsia="SimSu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PCR products were sequenced by Life Technologies (China). The sequenced products were compared with NCBI data bank using the BLAST Program. (NCBI BLAST, USA). Top ten similar results were achieved and compared for the similarity in the percentage value.</w:t>
      </w:r>
    </w:p>
    <w:p w:rsidR="00BB230F" w:rsidRDefault="00BB230F" w:rsidP="00BB230F">
      <w:pPr>
        <w:widowControl/>
        <w:wordWrap/>
        <w:autoSpaceDE/>
        <w:autoSpaceDN/>
        <w:ind w:right="27"/>
        <w:rPr>
          <w:rFonts w:ascii="Times New Roman" w:eastAsia="SimSun" w:hAnsi="Times New Roman" w:cs="Times New Roman"/>
          <w:spacing w:val="-2"/>
          <w:kern w:val="0"/>
          <w:szCs w:val="20"/>
          <w:lang w:val="en-GB" w:eastAsia="en-US"/>
        </w:rPr>
      </w:pPr>
    </w:p>
    <w:p w:rsidR="00055555" w:rsidRPr="00BB230F" w:rsidRDefault="00055555" w:rsidP="00BB230F">
      <w:pPr>
        <w:widowControl/>
        <w:wordWrap/>
        <w:autoSpaceDE/>
        <w:autoSpaceDN/>
        <w:ind w:right="27"/>
        <w:rPr>
          <w:rFonts w:ascii="Times New Roman" w:eastAsia="SimSun" w:hAnsi="Times New Roman" w:cs="Times New Roman"/>
          <w:b/>
          <w:spacing w:val="-2"/>
          <w:kern w:val="0"/>
          <w:szCs w:val="20"/>
          <w:lang w:val="en-GB" w:eastAsia="en-US"/>
        </w:rPr>
      </w:pPr>
      <w:r w:rsidRPr="00BB230F">
        <w:rPr>
          <w:rFonts w:ascii="Times New Roman" w:eastAsia="SimSun" w:hAnsi="Times New Roman" w:cs="Times New Roman"/>
          <w:b/>
          <w:spacing w:val="-2"/>
          <w:kern w:val="0"/>
          <w:szCs w:val="20"/>
          <w:lang w:val="en-GB" w:eastAsia="en-US"/>
        </w:rPr>
        <w:t>Carbon dioxide sequestration</w:t>
      </w:r>
    </w:p>
    <w:p w:rsidR="00055555" w:rsidRPr="00682FFA" w:rsidRDefault="00055555" w:rsidP="00BB230F">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Single/Pure strain of microalgae were then cultivated in 2L Schott Duran Bottle with 3 outlets on the top of the cap; 1) used for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w:t>
      </w:r>
      <w:proofErr w:type="spellStart"/>
      <w:r w:rsidRPr="00682FFA">
        <w:rPr>
          <w:rFonts w:ascii="Times New Roman" w:eastAsia="Times New Roman" w:hAnsi="Times New Roman" w:cs="Times New Roman"/>
          <w:spacing w:val="-2"/>
          <w:kern w:val="0"/>
          <w:szCs w:val="20"/>
          <w:lang w:val="en-GB" w:eastAsia="en-US"/>
        </w:rPr>
        <w:t>sparging</w:t>
      </w:r>
      <w:proofErr w:type="spellEnd"/>
      <w:r w:rsidRPr="00682FFA">
        <w:rPr>
          <w:rFonts w:ascii="Times New Roman" w:eastAsia="Times New Roman" w:hAnsi="Times New Roman" w:cs="Times New Roman"/>
          <w:spacing w:val="-2"/>
          <w:kern w:val="0"/>
          <w:szCs w:val="20"/>
          <w:lang w:val="en-GB" w:eastAsia="en-US"/>
        </w:rPr>
        <w:t xml:space="preserve"> inlet point, 2) used for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sampling outlet, 3) used for secondary outlet as shown in Figure 1. Different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concentration at ambient air condition, 1%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and 5% CO</w:t>
      </w:r>
      <w:r w:rsidRPr="00682FFA">
        <w:rPr>
          <w:rFonts w:ascii="Times New Roman" w:eastAsia="Times New Roman" w:hAnsi="Times New Roman" w:cs="Times New Roman"/>
          <w:spacing w:val="-2"/>
          <w:kern w:val="0"/>
          <w:szCs w:val="20"/>
          <w:vertAlign w:val="subscript"/>
          <w:lang w:val="en-GB" w:eastAsia="en-US"/>
        </w:rPr>
        <w:t xml:space="preserve">2 </w:t>
      </w:r>
      <w:r w:rsidR="00450AE3" w:rsidRPr="00682FFA">
        <w:rPr>
          <w:rFonts w:ascii="Times New Roman" w:eastAsia="Times New Roman" w:hAnsi="Times New Roman" w:cs="Times New Roman"/>
          <w:spacing w:val="-2"/>
          <w:kern w:val="0"/>
          <w:szCs w:val="20"/>
          <w:lang w:val="en-GB" w:eastAsia="en-US"/>
        </w:rPr>
        <w:t xml:space="preserve">were tested to determine </w:t>
      </w:r>
      <w:r w:rsidRPr="00682FFA">
        <w:rPr>
          <w:rFonts w:ascii="Times New Roman" w:eastAsia="Times New Roman" w:hAnsi="Times New Roman" w:cs="Times New Roman"/>
          <w:spacing w:val="-2"/>
          <w:kern w:val="0"/>
          <w:szCs w:val="20"/>
          <w:lang w:val="en-GB" w:eastAsia="en-US"/>
        </w:rPr>
        <w:t>the preliminary result for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sequestration rate.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w:t>
      </w:r>
      <w:proofErr w:type="spellStart"/>
      <w:r w:rsidRPr="00682FFA">
        <w:rPr>
          <w:rFonts w:ascii="Times New Roman" w:eastAsia="Times New Roman" w:hAnsi="Times New Roman" w:cs="Times New Roman"/>
          <w:spacing w:val="-2"/>
          <w:kern w:val="0"/>
          <w:szCs w:val="20"/>
          <w:lang w:val="en-GB" w:eastAsia="en-US"/>
        </w:rPr>
        <w:t>analyzer</w:t>
      </w:r>
      <w:proofErr w:type="spellEnd"/>
      <w:r w:rsidRPr="00682FFA">
        <w:rPr>
          <w:rFonts w:ascii="Times New Roman" w:eastAsia="Times New Roman" w:hAnsi="Times New Roman" w:cs="Times New Roman"/>
          <w:spacing w:val="-2"/>
          <w:kern w:val="0"/>
          <w:szCs w:val="20"/>
          <w:lang w:val="en-GB" w:eastAsia="en-US"/>
        </w:rPr>
        <w:t xml:space="preserve"> (</w:t>
      </w:r>
      <w:proofErr w:type="spellStart"/>
      <w:r w:rsidRPr="00682FFA">
        <w:rPr>
          <w:rFonts w:ascii="Times New Roman" w:eastAsia="Times New Roman" w:hAnsi="Times New Roman" w:cs="Times New Roman"/>
          <w:spacing w:val="-2"/>
          <w:kern w:val="0"/>
          <w:szCs w:val="20"/>
          <w:lang w:val="en-GB" w:eastAsia="en-US"/>
        </w:rPr>
        <w:t>Quantek</w:t>
      </w:r>
      <w:proofErr w:type="spellEnd"/>
      <w:r w:rsidRPr="00682FFA">
        <w:rPr>
          <w:rFonts w:ascii="Times New Roman" w:eastAsia="Times New Roman" w:hAnsi="Times New Roman" w:cs="Times New Roman"/>
          <w:spacing w:val="-2"/>
          <w:kern w:val="0"/>
          <w:szCs w:val="20"/>
          <w:lang w:val="en-GB" w:eastAsia="en-US"/>
        </w:rPr>
        <w:t>, Model902D) w</w:t>
      </w:r>
      <w:r w:rsidR="00BF7125" w:rsidRPr="00682FFA">
        <w:rPr>
          <w:rFonts w:ascii="Times New Roman" w:eastAsia="Times New Roman" w:hAnsi="Times New Roman" w:cs="Times New Roman"/>
          <w:spacing w:val="-2"/>
          <w:kern w:val="0"/>
          <w:szCs w:val="20"/>
          <w:lang w:val="en-GB" w:eastAsia="en-US"/>
        </w:rPr>
        <w:t>as used in this run where infra-</w:t>
      </w:r>
      <w:r w:rsidRPr="00682FFA">
        <w:rPr>
          <w:rFonts w:ascii="Times New Roman" w:eastAsia="Times New Roman" w:hAnsi="Times New Roman" w:cs="Times New Roman"/>
          <w:spacing w:val="-2"/>
          <w:kern w:val="0"/>
          <w:szCs w:val="20"/>
          <w:lang w:val="en-GB" w:eastAsia="en-US"/>
        </w:rPr>
        <w:t>red sensor read the CO</w:t>
      </w:r>
      <w:r w:rsidRPr="00682FFA">
        <w:rPr>
          <w:rFonts w:ascii="Times New Roman" w:eastAsia="Times New Roman" w:hAnsi="Times New Roman" w:cs="Times New Roman"/>
          <w:spacing w:val="-2"/>
          <w:kern w:val="0"/>
          <w:szCs w:val="20"/>
          <w:vertAlign w:val="subscript"/>
          <w:lang w:val="en-GB" w:eastAsia="en-US"/>
        </w:rPr>
        <w:t>2</w:t>
      </w:r>
      <w:r w:rsidRPr="00682FFA">
        <w:rPr>
          <w:rFonts w:ascii="Times New Roman" w:eastAsia="Times New Roman" w:hAnsi="Times New Roman" w:cs="Times New Roman"/>
          <w:spacing w:val="-2"/>
          <w:kern w:val="0"/>
          <w:szCs w:val="20"/>
          <w:lang w:val="en-GB" w:eastAsia="en-US"/>
        </w:rPr>
        <w:t xml:space="preserve"> concentration continuously. Continuous data were collected using data logger.</w:t>
      </w:r>
    </w:p>
    <w:p w:rsidR="009D45A7" w:rsidRPr="00682FFA" w:rsidRDefault="009D45A7" w:rsidP="00055555">
      <w:pPr>
        <w:widowControl/>
        <w:wordWrap/>
        <w:autoSpaceDE/>
        <w:autoSpaceDN/>
        <w:ind w:firstLine="450"/>
        <w:rPr>
          <w:rFonts w:ascii="Times New Roman" w:eastAsia="Times New Roman" w:hAnsi="Times New Roman" w:cs="Times New Roman"/>
          <w:spacing w:val="-2"/>
          <w:kern w:val="0"/>
          <w:szCs w:val="20"/>
          <w:lang w:val="en-GB" w:eastAsia="en-US"/>
        </w:rPr>
      </w:pPr>
    </w:p>
    <w:p w:rsidR="009D45A7" w:rsidRDefault="009D45A7" w:rsidP="009D45A7">
      <w:pPr>
        <w:widowControl/>
        <w:wordWrap/>
        <w:autoSpaceDE/>
        <w:autoSpaceDN/>
        <w:ind w:firstLine="450"/>
        <w:jc w:val="center"/>
        <w:rPr>
          <w:rFonts w:ascii="Times New Roman" w:eastAsia="Times New Roman" w:hAnsi="Times New Roman" w:cs="Times New Roman"/>
          <w:spacing w:val="-2"/>
          <w:kern w:val="0"/>
          <w:szCs w:val="20"/>
          <w:lang w:val="en-GB" w:eastAsia="en-US"/>
        </w:rPr>
      </w:pPr>
      <w:r w:rsidRPr="00682FFA">
        <w:rPr>
          <w:noProof/>
          <w:spacing w:val="-2"/>
          <w:lang w:eastAsia="en-US"/>
        </w:rPr>
        <w:lastRenderedPageBreak/>
        <w:drawing>
          <wp:inline distT="0" distB="0" distL="0" distR="0" wp14:anchorId="3EAA74B6" wp14:editId="2C4C51F8">
            <wp:extent cx="2381250" cy="1701800"/>
            <wp:effectExtent l="19050" t="19050" r="19050" b="12700"/>
            <wp:docPr id="2" name="Picture 2" descr="picture for som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for somc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01800"/>
                    </a:xfrm>
                    <a:prstGeom prst="rect">
                      <a:avLst/>
                    </a:prstGeom>
                    <a:noFill/>
                    <a:ln w="6350" cmpd="sng">
                      <a:solidFill>
                        <a:srgbClr val="000000"/>
                      </a:solidFill>
                      <a:miter lim="800000"/>
                      <a:headEnd/>
                      <a:tailEnd/>
                    </a:ln>
                    <a:effectLst/>
                  </pic:spPr>
                </pic:pic>
              </a:graphicData>
            </a:graphic>
          </wp:inline>
        </w:drawing>
      </w:r>
    </w:p>
    <w:p w:rsidR="00BB230F" w:rsidRPr="00682FFA" w:rsidRDefault="00BB230F" w:rsidP="009D45A7">
      <w:pPr>
        <w:widowControl/>
        <w:wordWrap/>
        <w:autoSpaceDE/>
        <w:autoSpaceDN/>
        <w:ind w:firstLine="450"/>
        <w:jc w:val="center"/>
        <w:rPr>
          <w:rFonts w:ascii="Times New Roman" w:eastAsia="Times New Roman" w:hAnsi="Times New Roman" w:cs="Times New Roman"/>
          <w:spacing w:val="-2"/>
          <w:kern w:val="0"/>
          <w:szCs w:val="20"/>
          <w:lang w:val="en-GB" w:eastAsia="en-US"/>
        </w:rPr>
      </w:pPr>
    </w:p>
    <w:p w:rsidR="009D45A7" w:rsidRPr="00682FFA" w:rsidRDefault="00BB230F" w:rsidP="00BB230F">
      <w:pPr>
        <w:pStyle w:val="JESTECAbstract"/>
        <w:spacing w:before="0"/>
        <w:ind w:left="851" w:hanging="851"/>
        <w:rPr>
          <w:spacing w:val="-2"/>
          <w:sz w:val="20"/>
          <w:szCs w:val="20"/>
        </w:rPr>
      </w:pPr>
      <w:r>
        <w:rPr>
          <w:spacing w:val="-2"/>
          <w:sz w:val="20"/>
          <w:szCs w:val="20"/>
        </w:rPr>
        <w:t xml:space="preserve">Figure 1. </w:t>
      </w:r>
      <w:r w:rsidR="009D45A7" w:rsidRPr="00682FFA">
        <w:rPr>
          <w:spacing w:val="-2"/>
          <w:sz w:val="20"/>
          <w:szCs w:val="20"/>
        </w:rPr>
        <w:t>Schematic of cultivation in 2L Schott Duran for CO</w:t>
      </w:r>
      <w:r w:rsidR="009D45A7" w:rsidRPr="00682FFA">
        <w:rPr>
          <w:spacing w:val="-2"/>
          <w:sz w:val="20"/>
          <w:szCs w:val="20"/>
          <w:vertAlign w:val="subscript"/>
        </w:rPr>
        <w:t>2</w:t>
      </w:r>
      <w:r w:rsidR="009D45A7" w:rsidRPr="00682FFA">
        <w:rPr>
          <w:spacing w:val="-2"/>
          <w:sz w:val="20"/>
          <w:szCs w:val="20"/>
        </w:rPr>
        <w:t xml:space="preserve"> sequestration experiments; 1) air outlet, 2) gas mixing system inlet and 3) CO</w:t>
      </w:r>
      <w:r w:rsidR="009D45A7" w:rsidRPr="00682FFA">
        <w:rPr>
          <w:spacing w:val="-2"/>
          <w:sz w:val="20"/>
          <w:szCs w:val="20"/>
          <w:vertAlign w:val="subscript"/>
        </w:rPr>
        <w:t>2</w:t>
      </w:r>
      <w:r w:rsidR="009D45A7" w:rsidRPr="00682FFA">
        <w:rPr>
          <w:spacing w:val="-2"/>
          <w:sz w:val="20"/>
          <w:szCs w:val="20"/>
        </w:rPr>
        <w:t xml:space="preserve"> </w:t>
      </w:r>
      <w:proofErr w:type="spellStart"/>
      <w:r w:rsidR="009D45A7" w:rsidRPr="00682FFA">
        <w:rPr>
          <w:spacing w:val="-2"/>
          <w:sz w:val="20"/>
          <w:szCs w:val="20"/>
        </w:rPr>
        <w:t>analyzer</w:t>
      </w:r>
      <w:proofErr w:type="spellEnd"/>
      <w:r w:rsidR="009D45A7" w:rsidRPr="00682FFA">
        <w:rPr>
          <w:spacing w:val="-2"/>
          <w:sz w:val="20"/>
          <w:szCs w:val="20"/>
        </w:rPr>
        <w:t xml:space="preserve"> outlet</w:t>
      </w:r>
    </w:p>
    <w:p w:rsidR="00785CA6" w:rsidRPr="00682FFA" w:rsidRDefault="00785CA6" w:rsidP="00785CA6">
      <w:pPr>
        <w:outlineLvl w:val="0"/>
        <w:rPr>
          <w:rFonts w:ascii="Times New Roman" w:hAnsi="Times New Roman" w:cs="Times New Roman"/>
          <w:b/>
          <w:szCs w:val="20"/>
        </w:rPr>
      </w:pPr>
    </w:p>
    <w:p w:rsidR="00785CA6" w:rsidRPr="00682FFA" w:rsidRDefault="00785CA6" w:rsidP="00785CA6">
      <w:pPr>
        <w:jc w:val="center"/>
        <w:outlineLvl w:val="0"/>
        <w:rPr>
          <w:rFonts w:ascii="Times New Roman" w:hAnsi="Times New Roman" w:cs="Times New Roman"/>
          <w:b/>
          <w:szCs w:val="20"/>
        </w:rPr>
      </w:pPr>
      <w:r w:rsidRPr="00682FFA">
        <w:rPr>
          <w:rFonts w:ascii="Times New Roman" w:hAnsi="Times New Roman" w:cs="Times New Roman"/>
          <w:b/>
          <w:szCs w:val="20"/>
        </w:rPr>
        <w:t>Result</w:t>
      </w:r>
      <w:r w:rsidR="00BB230F">
        <w:rPr>
          <w:rFonts w:ascii="Times New Roman" w:hAnsi="Times New Roman" w:cs="Times New Roman"/>
          <w:b/>
          <w:szCs w:val="20"/>
        </w:rPr>
        <w:t>s</w:t>
      </w:r>
      <w:r w:rsidRPr="00682FFA">
        <w:rPr>
          <w:rFonts w:ascii="Times New Roman" w:hAnsi="Times New Roman" w:cs="Times New Roman"/>
          <w:b/>
          <w:szCs w:val="20"/>
        </w:rPr>
        <w:t xml:space="preserve"> and Discussion</w:t>
      </w:r>
    </w:p>
    <w:p w:rsidR="001A2C20" w:rsidRPr="00BB230F" w:rsidRDefault="001A2C20" w:rsidP="001A2C20">
      <w:pPr>
        <w:widowControl/>
        <w:wordWrap/>
        <w:autoSpaceDE/>
        <w:autoSpaceDN/>
        <w:ind w:right="27"/>
        <w:rPr>
          <w:rFonts w:ascii="Times New Roman" w:eastAsia="SimSun" w:hAnsi="Times New Roman" w:cs="Times New Roman"/>
          <w:b/>
          <w:spacing w:val="-2"/>
          <w:kern w:val="0"/>
          <w:szCs w:val="20"/>
          <w:lang w:val="en-GB" w:eastAsia="en-US"/>
        </w:rPr>
      </w:pPr>
      <w:r w:rsidRPr="00BB230F">
        <w:rPr>
          <w:rFonts w:ascii="Times New Roman" w:eastAsia="SimSun" w:hAnsi="Times New Roman" w:cs="Times New Roman"/>
          <w:b/>
          <w:spacing w:val="-2"/>
          <w:kern w:val="0"/>
          <w:szCs w:val="20"/>
          <w:lang w:val="en-GB" w:eastAsia="en-US"/>
        </w:rPr>
        <w:t>Isolation of microalgae</w:t>
      </w:r>
    </w:p>
    <w:p w:rsidR="00BB230F" w:rsidRDefault="001A2C20" w:rsidP="00BB230F">
      <w:pPr>
        <w:widowControl/>
        <w:wordWrap/>
        <w:autoSpaceDE/>
        <w:autoSpaceDN/>
        <w:ind w:right="27"/>
        <w:rPr>
          <w:rFonts w:ascii="Times New Roman" w:eastAsia="SimSu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 xml:space="preserve">The samples that were collected have a pH ranging around 7.0 to 8.5. This alkalinity can be explained due to the </w:t>
      </w:r>
      <w:r w:rsidR="00FF41F3" w:rsidRPr="00682FFA">
        <w:rPr>
          <w:rFonts w:ascii="Times New Roman" w:eastAsia="SimSun" w:hAnsi="Times New Roman" w:cs="Times New Roman"/>
          <w:spacing w:val="-2"/>
          <w:kern w:val="0"/>
          <w:szCs w:val="20"/>
          <w:lang w:val="en-GB" w:eastAsia="en-US"/>
        </w:rPr>
        <w:t>sample of the water;</w:t>
      </w:r>
      <w:r w:rsidR="00A70C37" w:rsidRPr="00682FFA">
        <w:rPr>
          <w:rFonts w:ascii="Times New Roman" w:eastAsia="SimSun" w:hAnsi="Times New Roman" w:cs="Times New Roman"/>
          <w:spacing w:val="-2"/>
          <w:kern w:val="0"/>
          <w:szCs w:val="20"/>
          <w:lang w:val="en-GB" w:eastAsia="en-US"/>
        </w:rPr>
        <w:t xml:space="preserve"> </w:t>
      </w:r>
      <w:r w:rsidRPr="00682FFA">
        <w:rPr>
          <w:rFonts w:ascii="Times New Roman" w:eastAsia="SimSun" w:hAnsi="Times New Roman" w:cs="Times New Roman"/>
          <w:spacing w:val="-2"/>
          <w:kern w:val="0"/>
          <w:szCs w:val="20"/>
          <w:lang w:val="en-GB" w:eastAsia="en-US"/>
        </w:rPr>
        <w:t xml:space="preserve">usage water containing isolated microalgae source was used as a cooling water for the coal-fired power plant which ash from the burning coal contribute to this phenomena </w:t>
      </w:r>
      <w:r w:rsidRPr="00682FFA">
        <w:rPr>
          <w:rFonts w:ascii="Times New Roman" w:eastAsia="SimSun" w:hAnsi="Times New Roman" w:cs="Times New Roman"/>
          <w:spacing w:val="-2"/>
          <w:kern w:val="0"/>
          <w:szCs w:val="20"/>
          <w:lang w:val="en-GB" w:eastAsia="en-US"/>
        </w:rPr>
        <w:fldChar w:fldCharType="begin" w:fldLock="1"/>
      </w:r>
      <w:r w:rsidR="006D7BE2" w:rsidRPr="00682FFA">
        <w:rPr>
          <w:rFonts w:ascii="Times New Roman" w:eastAsia="SimSun" w:hAnsi="Times New Roman" w:cs="Times New Roman"/>
          <w:spacing w:val="-2"/>
          <w:kern w:val="0"/>
          <w:szCs w:val="20"/>
          <w:lang w:val="en-GB" w:eastAsia="en-US"/>
        </w:rPr>
        <w:instrText>ADDIN CSL_CITATION { "citationItems" : [ { "id" : "ITEM-1", "itemData" : { "DOI" : "10.1016/j.egypro.2011.02.002", "ISSN" : "18766102", "abstract" : "A chemical absorption using three different solvent blends based on piperazine promoted potassium carbonate has been conducted with the simulation program Aspen Plus. In addition, a coal-fired power plant has been modelled in EbsilonProfessional. Different operating conditions within the system were considered for sensitivity analyses. These include the variation of: Initial solvent lean loading, two temperature approaches within cross heat exchanger and desorber pressure. Representative results helped to determine dependencies within the scrubbing process that directly affect a power plant.", "author" : [ { "dropping-particle" : "", "family" : "Heischkamp", "given" : "Elizabeth", "non-dropping-particle" : "", "parse-names" : false, "suffix" : "" }, { "dropping-particle" : "", "family" : "Varlik", "given" : "Muzaffer", "non-dropping-particle" : "", "parse-names" : false, "suffix" : "" }, { "dropping-particle" : "", "family" : "Korkmaz", "given" : "\u00d6zg\u00fcr", "non-dropping-particle" : "", "parse-names" : false, "suffix" : "" }, { "dropping-particle" : "", "family" : "Oeljeklaus", "given" : "Gerd", "non-dropping-particle" : "", "parse-names" : false, "suffix" : "" }, { "dropping-particle" : "", "family" : "G\u00f6rner", "given" : "Klaus", "non-dropping-particle" : "", "parse-names" : false, "suffix" : "" } ], "container-title" : "Energy Procedia", "id" : "ITEM-1", "issued" : { "date-parts" : [ [ "2011" ] ] }, "page" : "1377-1384", "title" : "Analysis of operating conditions of a flue gas scrubbing process for CO2 separation in a coal-fired power plant", "type" : "article-journal", "volume" : "4" }, "uris" : [ "http://www.mendeley.com/documents/?uuid=ab3473b5-184d-4046-a89d-fd17197acedf" ] }, { "id" : "ITEM-2", "itemData" : { "DOI" : "10.1016/j.rser.2014.05.048", "ISSN" : "13640321", "abstract" : "With the deepening of carbon capture research using ammonia solution, CO2 disposal problem after carbon capture has become an important limiting factor affecting the industrial applications of carbon capture technology. It can be seen that CO2 not only controls as a greenhouse gas, but also it is a valuable carbon resource at the same time, CO2 resource recycling has a very good market prospects in near future. Two viable paths for CO2 resource utilization based on carbon capture using ammonia solution are divided in the paper. One path is regenerative resource utilization, i.e., rich liquid regenerates after the decarbonization reaction; the desorbed CO2 is sequestrated under geological layer or reused in other fields. Another path is transformed resource utilization; flue gas decarbonization combines with chemical production, and the ingredients produced from the reaction of ammonia with CO2 are transformed, carbon is fixed into nitrogen fertilizer or other chemical products, such as soda. The existing problems and the economic performance of CO2 resource utilization in power plants were reviewed in the paper. CO2 resource utilization based on carbon capture using ammonia solution is beneficial to the carbon emission reduction in coal-fired power plants; especially transformed resource utilization has economic advantage and good application prospects.", "author" : [ { "dropping-particle" : "", "family" : "Ma", "given" : "Shuangchen", "non-dropping-particle" : "", "parse-names" : false, "suffix" : "" }, { "dropping-particle" : "", "family" : "Chen", "given" : "Gongda", "non-dropping-particle" : "", "parse-names" : false, "suffix" : "" }, { "dropping-particle" : "", "family" : "Guo", "given" : "Meng", "non-dropping-particle" : "", "parse-names" : false, "suffix" : "" }, { "dropping-particle" : "", "family" : "Zhao", "given" : "Li", "non-dropping-particle" : "", "parse-names" : false, "suffix" : "" }, { "dropping-particle" : "", "family" : "Han", "given" : "Tinting", "non-dropping-particle" : "", "parse-names" : false, "suffix" : "" }, { "dropping-particle" : "", "family" : "Zhu", "given" : "Sijie", "non-dropping-particle" : "", "parse-names" : false, "suffix" : "" } ], "container-title" : "Renewable and Sustainable Energy Reviews", "id" : "ITEM-2", "issued" : { "date-parts" : [ [ "2014", "9" ] ] }, "page" : "687-697", "title" : "Path analysis on CO2 resource utilization based on carbon capture using ammonia method in coal-fired power Plants", "type" : "article-journal", "volume" : "37" }, "uris" : [ "http://www.mendeley.com/documents/?uuid=d0e8b09e-c68d-4d51-a9c0-dc360c5c7313" ] } ], "mendeley" : { "formattedCitation" : "&lt;sup&gt;25,26&lt;/sup&gt;", "manualFormatting" : "[25,26]", "plainTextFormattedCitation" : "25,26", "previouslyFormattedCitation" : "&lt;sup&gt;25,26&lt;/sup&gt;" }, "properties" : { "noteIndex" : 0 }, "schema" : "https://github.com/citation-style-language/schema/raw/master/csl-citation.json" }</w:instrText>
      </w:r>
      <w:r w:rsidRPr="00682FFA">
        <w:rPr>
          <w:rFonts w:ascii="Times New Roman" w:eastAsia="SimSun" w:hAnsi="Times New Roman" w:cs="Times New Roman"/>
          <w:spacing w:val="-2"/>
          <w:kern w:val="0"/>
          <w:szCs w:val="20"/>
          <w:lang w:val="en-GB" w:eastAsia="en-US"/>
        </w:rPr>
        <w:fldChar w:fldCharType="separate"/>
      </w:r>
      <w:r w:rsidR="00FF41F3" w:rsidRPr="00682FFA">
        <w:rPr>
          <w:rFonts w:ascii="Times New Roman" w:eastAsia="SimSun" w:hAnsi="Times New Roman" w:cs="Times New Roman"/>
          <w:noProof/>
          <w:spacing w:val="-2"/>
          <w:kern w:val="0"/>
          <w:szCs w:val="20"/>
          <w:lang w:val="en-GB" w:eastAsia="en-US"/>
        </w:rPr>
        <w:t>[25,</w:t>
      </w:r>
      <w:r w:rsidR="00BB230F">
        <w:rPr>
          <w:rFonts w:ascii="Times New Roman" w:eastAsia="SimSun" w:hAnsi="Times New Roman" w:cs="Times New Roman"/>
          <w:noProof/>
          <w:spacing w:val="-2"/>
          <w:kern w:val="0"/>
          <w:szCs w:val="20"/>
          <w:lang w:val="en-GB" w:eastAsia="en-US"/>
        </w:rPr>
        <w:t xml:space="preserve"> </w:t>
      </w:r>
      <w:r w:rsidR="00B116F8" w:rsidRPr="00682FFA">
        <w:rPr>
          <w:rFonts w:ascii="Times New Roman" w:eastAsia="SimSun" w:hAnsi="Times New Roman" w:cs="Times New Roman"/>
          <w:noProof/>
          <w:spacing w:val="-2"/>
          <w:kern w:val="0"/>
          <w:szCs w:val="20"/>
          <w:lang w:val="en-GB" w:eastAsia="en-US"/>
        </w:rPr>
        <w:t>26]</w:t>
      </w:r>
      <w:r w:rsidRPr="00682FFA">
        <w:rPr>
          <w:rFonts w:ascii="Times New Roman" w:eastAsia="SimSun" w:hAnsi="Times New Roman" w:cs="Times New Roman"/>
          <w:spacing w:val="-2"/>
          <w:kern w:val="0"/>
          <w:szCs w:val="20"/>
          <w:lang w:val="en-GB" w:eastAsia="en-US"/>
        </w:rPr>
        <w:fldChar w:fldCharType="end"/>
      </w:r>
      <w:r w:rsidRPr="00682FFA">
        <w:rPr>
          <w:rFonts w:ascii="Times New Roman" w:eastAsia="SimSun" w:hAnsi="Times New Roman" w:cs="Times New Roman"/>
          <w:spacing w:val="-2"/>
          <w:kern w:val="0"/>
          <w:szCs w:val="20"/>
          <w:lang w:val="en-GB" w:eastAsia="en-US"/>
        </w:rPr>
        <w:t>.</w:t>
      </w:r>
    </w:p>
    <w:p w:rsidR="00BB230F" w:rsidRDefault="00BB230F" w:rsidP="00BB230F">
      <w:pPr>
        <w:widowControl/>
        <w:wordWrap/>
        <w:autoSpaceDE/>
        <w:autoSpaceDN/>
        <w:ind w:right="27"/>
        <w:rPr>
          <w:rFonts w:ascii="Times New Roman" w:eastAsia="SimSun" w:hAnsi="Times New Roman" w:cs="Times New Roman"/>
          <w:spacing w:val="-2"/>
          <w:kern w:val="0"/>
          <w:szCs w:val="20"/>
          <w:lang w:val="en-GB" w:eastAsia="en-US"/>
        </w:rPr>
      </w:pPr>
    </w:p>
    <w:p w:rsidR="00BB230F" w:rsidRDefault="001A2C20" w:rsidP="00BB230F">
      <w:pPr>
        <w:widowControl/>
        <w:wordWrap/>
        <w:autoSpaceDE/>
        <w:autoSpaceDN/>
        <w:ind w:right="27"/>
        <w:rPr>
          <w:rFonts w:ascii="Times New Roman" w:eastAsia="SimSu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Isolation process of microalgae with both liquid</w:t>
      </w:r>
      <w:r w:rsidR="00A70C37" w:rsidRPr="00682FFA">
        <w:rPr>
          <w:rFonts w:ascii="Times New Roman" w:eastAsia="Times New Roman" w:hAnsi="Times New Roman" w:cs="Times New Roman"/>
          <w:spacing w:val="-2"/>
          <w:kern w:val="0"/>
          <w:szCs w:val="20"/>
          <w:lang w:val="en-GB" w:eastAsia="en-US"/>
        </w:rPr>
        <w:t xml:space="preserve"> medium</w:t>
      </w:r>
      <w:r w:rsidRPr="00682FFA">
        <w:rPr>
          <w:rFonts w:ascii="Times New Roman" w:eastAsia="Times New Roman" w:hAnsi="Times New Roman" w:cs="Times New Roman"/>
          <w:spacing w:val="-2"/>
          <w:kern w:val="0"/>
          <w:szCs w:val="20"/>
          <w:lang w:val="en-GB" w:eastAsia="en-US"/>
        </w:rPr>
        <w:t xml:space="preserve"> and 1.25% agar plate showed that microalgae only survived in the F/2 Medium and TNBR medium. Isolation using BBM in liquid</w:t>
      </w:r>
      <w:r w:rsidR="00A70C37" w:rsidRPr="00682FFA">
        <w:rPr>
          <w:rFonts w:ascii="Times New Roman" w:eastAsia="Times New Roman" w:hAnsi="Times New Roman" w:cs="Times New Roman"/>
          <w:spacing w:val="-2"/>
          <w:kern w:val="0"/>
          <w:szCs w:val="20"/>
          <w:lang w:val="en-GB" w:eastAsia="en-US"/>
        </w:rPr>
        <w:t xml:space="preserve"> medium</w:t>
      </w:r>
      <w:r w:rsidRPr="00682FFA">
        <w:rPr>
          <w:rFonts w:ascii="Times New Roman" w:eastAsia="Times New Roman" w:hAnsi="Times New Roman" w:cs="Times New Roman"/>
          <w:spacing w:val="-2"/>
          <w:kern w:val="0"/>
          <w:szCs w:val="20"/>
          <w:lang w:val="en-GB" w:eastAsia="en-US"/>
        </w:rPr>
        <w:t xml:space="preserve"> and agar plate showed lower growth in liquid</w:t>
      </w:r>
      <w:r w:rsidR="00A70C37" w:rsidRPr="00682FFA">
        <w:rPr>
          <w:rFonts w:ascii="Times New Roman" w:eastAsia="Times New Roman" w:hAnsi="Times New Roman" w:cs="Times New Roman"/>
          <w:spacing w:val="-2"/>
          <w:kern w:val="0"/>
          <w:szCs w:val="20"/>
          <w:lang w:val="en-GB" w:eastAsia="en-US"/>
        </w:rPr>
        <w:t xml:space="preserve"> medium</w:t>
      </w:r>
      <w:r w:rsidRPr="00682FFA">
        <w:rPr>
          <w:rFonts w:ascii="Times New Roman" w:eastAsia="Times New Roman" w:hAnsi="Times New Roman" w:cs="Times New Roman"/>
          <w:spacing w:val="-2"/>
          <w:kern w:val="0"/>
          <w:szCs w:val="20"/>
          <w:lang w:val="en-GB" w:eastAsia="en-US"/>
        </w:rPr>
        <w:t xml:space="preserve"> cultivati</w:t>
      </w:r>
      <w:r w:rsidR="00A70C37" w:rsidRPr="00682FFA">
        <w:rPr>
          <w:rFonts w:ascii="Times New Roman" w:eastAsia="Times New Roman" w:hAnsi="Times New Roman" w:cs="Times New Roman"/>
          <w:spacing w:val="-2"/>
          <w:kern w:val="0"/>
          <w:szCs w:val="20"/>
          <w:lang w:val="en-GB" w:eastAsia="en-US"/>
        </w:rPr>
        <w:t>on, while in agar plate there was no colony</w:t>
      </w:r>
      <w:r w:rsidRPr="00682FFA">
        <w:rPr>
          <w:rFonts w:ascii="Times New Roman" w:eastAsia="Times New Roman" w:hAnsi="Times New Roman" w:cs="Times New Roman"/>
          <w:spacing w:val="-2"/>
          <w:kern w:val="0"/>
          <w:szCs w:val="20"/>
          <w:lang w:val="en-GB" w:eastAsia="en-US"/>
        </w:rPr>
        <w:t xml:space="preserve"> detected. This can be explained due to higher salinity of F/2 medium and TNBR medium which both used artificial seawater as a compone</w:t>
      </w:r>
      <w:r w:rsidR="00B616C1" w:rsidRPr="00682FFA">
        <w:rPr>
          <w:rFonts w:ascii="Times New Roman" w:eastAsia="Times New Roman" w:hAnsi="Times New Roman" w:cs="Times New Roman"/>
          <w:spacing w:val="-2"/>
          <w:kern w:val="0"/>
          <w:szCs w:val="20"/>
          <w:lang w:val="en-GB" w:eastAsia="en-US"/>
        </w:rPr>
        <w:t>nt of the medium, while BBM</w:t>
      </w:r>
      <w:r w:rsidRPr="00682FFA">
        <w:rPr>
          <w:rFonts w:ascii="Times New Roman" w:eastAsia="Times New Roman" w:hAnsi="Times New Roman" w:cs="Times New Roman"/>
          <w:spacing w:val="-2"/>
          <w:kern w:val="0"/>
          <w:szCs w:val="20"/>
          <w:lang w:val="en-GB" w:eastAsia="en-US"/>
        </w:rPr>
        <w:t xml:space="preserve"> has </w:t>
      </w:r>
      <w:r w:rsidR="00A70C37" w:rsidRPr="00682FFA">
        <w:rPr>
          <w:rFonts w:ascii="Times New Roman" w:eastAsia="Times New Roman" w:hAnsi="Times New Roman" w:cs="Times New Roman"/>
          <w:spacing w:val="-2"/>
          <w:kern w:val="0"/>
          <w:szCs w:val="20"/>
          <w:lang w:val="en-GB" w:eastAsia="en-US"/>
        </w:rPr>
        <w:t xml:space="preserve">much </w:t>
      </w:r>
      <w:r w:rsidRPr="00682FFA">
        <w:rPr>
          <w:rFonts w:ascii="Times New Roman" w:eastAsia="Times New Roman" w:hAnsi="Times New Roman" w:cs="Times New Roman"/>
          <w:spacing w:val="-2"/>
          <w:kern w:val="0"/>
          <w:szCs w:val="20"/>
          <w:lang w:val="en-GB" w:eastAsia="en-US"/>
        </w:rPr>
        <w:t xml:space="preserve">lower salinity </w:t>
      </w:r>
      <w:r w:rsidR="00D72403"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fldChar w:fldCharType="begin" w:fldLock="1"/>
      </w:r>
      <w:r w:rsidR="006D7BE2" w:rsidRPr="00682FFA">
        <w:rPr>
          <w:rFonts w:ascii="Times New Roman" w:eastAsia="Times New Roman" w:hAnsi="Times New Roman" w:cs="Times New Roman"/>
          <w:spacing w:val="-2"/>
          <w:kern w:val="0"/>
          <w:szCs w:val="20"/>
          <w:lang w:val="en-GB" w:eastAsia="en-US"/>
        </w:rPr>
        <w:instrText>ADDIN CSL_CITATION { "citationItems" : [ { "id" : "ITEM-1", "itemData" : { "DOI" : "10.1016/j.biortech.2015.06.050", "ISSN" : "09608524", "abstract" : "Chlorella vulgaris, a marine microalgae strain adaptable to 0\u201350gL\u22121 of salinity, was selected for studying the coupling system of saline wastewater treatment and lipid accumulation. The effect of total nitrogen (TN) concentration was investigated on algal growth, nutrients removal as well as lipid accumulation. The removal efficiencies of TN and total phosphorus (TP) were found to be 92.2\u201396.6% and over 99%, respectively, after a batch cultivation of 20days. To illustrate the response of lipid accumulation to nutrients removal, C. vulgaris was further cultivated in the recycling experiment of tidal saline water within the photobioreactor. The lipid accumulation was triggered upon the almost depletion of nitrate (&lt;5mgL\u22121), till the final highest lipid content of 40%. The nitrogen conversion in the sequence of nitrate, nitrite, and then to ammonium in the effluents was finally integrated with previous discussions on metabolic pathways of algal cell under nitrogen deficiency.", "author" : [ { "dropping-particle" : "", "family" : "Shen", "given" : "Qiao-Hui", "non-dropping-particle" : "", "parse-names" : false, "suffix" : "" }, { "dropping-particle" : "", "family" : "Gong", "given" : "Yu-Peng", "non-dropping-particle" : "", "parse-names" : false, "suffix" : "" }, { "dropping-particle" : "", "family" : "Fang", "given" : "Wen-Zhe", "non-dropping-particle" : "", "parse-names" : false, "suffix" : "" }, { "dropping-particle" : "", "family" : "Bi", "given" : "Zi-Cheng", "non-dropping-particle" : "", "parse-names" : false, "suffix" : "" }, { "dropping-particle" : "", "family" : "Cheng", "given" : "Li-Hua", "non-dropping-particle" : "", "parse-names" : false, "suffix" : "" }, { "dropping-particle" : "", "family" : "Xu", "given" : "Xin-Hua", "non-dropping-particle" : "", "parse-names" : false, "suffix" : "" }, { "dropping-particle" : "", "family" : "Chen", "given" : "Huan-Lin", "non-dropping-particle" : "", "parse-names" : false, "suffix" : "" } ], "container-title" : "Bioresource Technology", "id" : "ITEM-1", "issued" : { "date-parts" : [ [ "2015", "6" ] ] }, "page" : "68-75", "title" : "Saline wastewater treatment by Chlorella vulgaris with simultaneous algal lipid accumulation triggered by nitrate deficiency", "type" : "article-journal", "volume" : "193" }, "uris" : [ "http://www.mendeley.com/documents/?uuid=6b67ef63-0624-48a8-92df-b64c1bc79a07" ] } ], "mendeley" : { "formattedCitation" : "&lt;sup&gt;27&lt;/sup&gt;", "plainTextFormattedCitation" : "27", "previouslyFormattedCitation" : "&lt;sup&gt;27&lt;/sup&gt;" }, "properties" : { "noteIndex" : 0 }, "schema" : "https://github.com/citation-style-language/schema/raw/master/csl-citation.json" }</w:instrText>
      </w:r>
      <w:r w:rsidRPr="00682FFA">
        <w:rPr>
          <w:rFonts w:ascii="Times New Roman" w:eastAsia="Times New Roman" w:hAnsi="Times New Roman" w:cs="Times New Roman"/>
          <w:spacing w:val="-2"/>
          <w:kern w:val="0"/>
          <w:szCs w:val="20"/>
          <w:lang w:val="en-GB" w:eastAsia="en-US"/>
        </w:rPr>
        <w:fldChar w:fldCharType="separate"/>
      </w:r>
      <w:r w:rsidR="00D0622D" w:rsidRPr="00682FFA">
        <w:rPr>
          <w:rFonts w:ascii="Times New Roman" w:eastAsia="Times New Roman" w:hAnsi="Times New Roman" w:cs="Times New Roman"/>
          <w:spacing w:val="-2"/>
          <w:kern w:val="0"/>
          <w:szCs w:val="20"/>
          <w:lang w:val="en-GB" w:eastAsia="en-US"/>
        </w:rPr>
        <w:t>27</w:t>
      </w:r>
      <w:r w:rsidRPr="00682FFA">
        <w:rPr>
          <w:rFonts w:ascii="Times New Roman" w:eastAsia="Times New Roman" w:hAnsi="Times New Roman" w:cs="Times New Roman"/>
          <w:spacing w:val="-2"/>
          <w:kern w:val="0"/>
          <w:szCs w:val="20"/>
          <w:lang w:val="en-GB" w:eastAsia="en-US"/>
        </w:rPr>
        <w:fldChar w:fldCharType="end"/>
      </w:r>
      <w:r w:rsidR="00D72403" w:rsidRPr="00682FFA">
        <w:rPr>
          <w:rFonts w:ascii="Times New Roman" w:eastAsia="Times New Roman" w:hAnsi="Times New Roman" w:cs="Times New Roman"/>
          <w:spacing w:val="-2"/>
          <w:kern w:val="0"/>
          <w:szCs w:val="20"/>
          <w:lang w:val="en-GB" w:eastAsia="en-US"/>
        </w:rPr>
        <w:t>]</w:t>
      </w:r>
      <w:r w:rsidRPr="00682FFA">
        <w:rPr>
          <w:rFonts w:ascii="Times New Roman" w:eastAsia="Times New Roman" w:hAnsi="Times New Roman" w:cs="Times New Roman"/>
          <w:spacing w:val="-2"/>
          <w:kern w:val="0"/>
          <w:szCs w:val="20"/>
          <w:lang w:val="en-GB" w:eastAsia="en-US"/>
        </w:rPr>
        <w:t>.</w:t>
      </w:r>
      <w:r w:rsidR="00A70C37" w:rsidRPr="00682FFA">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 xml:space="preserve"> </w:t>
      </w:r>
      <w:r w:rsidR="00A70C37" w:rsidRPr="00682FFA">
        <w:rPr>
          <w:rFonts w:ascii="Times New Roman" w:eastAsia="Times New Roman" w:hAnsi="Times New Roman" w:cs="Times New Roman"/>
          <w:spacing w:val="-2"/>
          <w:kern w:val="0"/>
          <w:szCs w:val="20"/>
          <w:lang w:val="en-GB" w:eastAsia="en-US"/>
        </w:rPr>
        <w:t>Microalgae which has been collected from the source has been exposed and acclimatized to the higher salinity environment for long period of time.</w:t>
      </w:r>
      <w:r w:rsidR="00B616C1" w:rsidRPr="00682FFA">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 xml:space="preserve">From this finding, it can be determined that F/2 medium and TNBR medium is the </w:t>
      </w:r>
      <w:r w:rsidR="00A70C37" w:rsidRPr="00682FFA">
        <w:rPr>
          <w:rFonts w:ascii="Times New Roman" w:eastAsia="Times New Roman" w:hAnsi="Times New Roman" w:cs="Times New Roman"/>
          <w:spacing w:val="-2"/>
          <w:kern w:val="0"/>
          <w:szCs w:val="20"/>
          <w:lang w:val="en-GB" w:eastAsia="en-US"/>
        </w:rPr>
        <w:t xml:space="preserve">most </w:t>
      </w:r>
      <w:r w:rsidRPr="00682FFA">
        <w:rPr>
          <w:rFonts w:ascii="Times New Roman" w:eastAsia="Times New Roman" w:hAnsi="Times New Roman" w:cs="Times New Roman"/>
          <w:spacing w:val="-2"/>
          <w:kern w:val="0"/>
          <w:szCs w:val="20"/>
          <w:lang w:val="en-GB" w:eastAsia="en-US"/>
        </w:rPr>
        <w:t>suitable medium compare to BBM</w:t>
      </w:r>
      <w:r w:rsidR="00A70C37" w:rsidRPr="00682FFA">
        <w:rPr>
          <w:rFonts w:ascii="Times New Roman" w:eastAsia="Times New Roman" w:hAnsi="Times New Roman" w:cs="Times New Roman"/>
          <w:spacing w:val="-2"/>
          <w:kern w:val="0"/>
          <w:szCs w:val="20"/>
          <w:lang w:val="en-GB" w:eastAsia="en-US"/>
        </w:rPr>
        <w:t xml:space="preserve">. Thus, only F/2 medium and TNBR medium was chosen for the next experiment on purification and identification process. </w:t>
      </w:r>
      <w:r w:rsidR="00B616C1" w:rsidRPr="00682FFA">
        <w:rPr>
          <w:rFonts w:ascii="Times New Roman" w:eastAsia="Times New Roman" w:hAnsi="Times New Roman" w:cs="Times New Roman"/>
          <w:spacing w:val="-2"/>
          <w:kern w:val="0"/>
          <w:szCs w:val="20"/>
          <w:lang w:val="en-GB" w:eastAsia="en-US"/>
        </w:rPr>
        <w:t xml:space="preserve"> Besides sea water as the main factor for higher salinity, higher alkalinity of the water at the source of isolation place was effected by the ash produced by the coal-fired power plant. </w:t>
      </w:r>
      <w:r w:rsidR="005C36EB" w:rsidRPr="00682FFA">
        <w:rPr>
          <w:rFonts w:ascii="Times New Roman" w:eastAsia="Times New Roman" w:hAnsi="Times New Roman" w:cs="Times New Roman"/>
          <w:spacing w:val="-2"/>
          <w:kern w:val="0"/>
          <w:szCs w:val="20"/>
          <w:lang w:val="en-GB" w:eastAsia="en-US"/>
        </w:rPr>
        <w:t>Result also showed that at pH more than 7, isolated microalgae start to pick up the higher phase of growth.</w:t>
      </w:r>
    </w:p>
    <w:p w:rsidR="00BB230F" w:rsidRDefault="00BB230F" w:rsidP="00BB230F">
      <w:pPr>
        <w:widowControl/>
        <w:wordWrap/>
        <w:autoSpaceDE/>
        <w:autoSpaceDN/>
        <w:ind w:right="27"/>
        <w:rPr>
          <w:rFonts w:ascii="Times New Roman" w:eastAsia="SimSun" w:hAnsi="Times New Roman" w:cs="Times New Roman"/>
          <w:spacing w:val="-2"/>
          <w:kern w:val="0"/>
          <w:szCs w:val="20"/>
          <w:lang w:val="en-GB" w:eastAsia="en-US"/>
        </w:rPr>
      </w:pPr>
    </w:p>
    <w:p w:rsidR="001A2C20" w:rsidRPr="00BB230F" w:rsidRDefault="001A2C20" w:rsidP="00BB230F">
      <w:pPr>
        <w:widowControl/>
        <w:wordWrap/>
        <w:autoSpaceDE/>
        <w:autoSpaceDN/>
        <w:ind w:right="27"/>
        <w:rPr>
          <w:rFonts w:ascii="Times New Roman" w:eastAsia="SimSun" w:hAnsi="Times New Roman" w:cs="Times New Roman"/>
          <w:b/>
          <w:spacing w:val="-2"/>
          <w:kern w:val="0"/>
          <w:szCs w:val="20"/>
          <w:lang w:val="en-GB" w:eastAsia="en-US"/>
        </w:rPr>
      </w:pPr>
      <w:r w:rsidRPr="00BB230F">
        <w:rPr>
          <w:rFonts w:ascii="Times New Roman" w:eastAsia="SimSun" w:hAnsi="Times New Roman" w:cs="Times New Roman"/>
          <w:b/>
          <w:spacing w:val="-2"/>
          <w:kern w:val="0"/>
          <w:szCs w:val="20"/>
          <w:lang w:val="en-GB" w:eastAsia="en-US"/>
        </w:rPr>
        <w:t>Cultivation and mor</w:t>
      </w:r>
      <w:r w:rsidR="00BB230F" w:rsidRPr="00BB230F">
        <w:rPr>
          <w:rFonts w:ascii="Times New Roman" w:eastAsia="SimSun" w:hAnsi="Times New Roman" w:cs="Times New Roman"/>
          <w:b/>
          <w:spacing w:val="-2"/>
          <w:kern w:val="0"/>
          <w:szCs w:val="20"/>
          <w:lang w:val="en-GB" w:eastAsia="en-US"/>
        </w:rPr>
        <w:t xml:space="preserve">phological identification of </w:t>
      </w:r>
      <w:r w:rsidRPr="00BB230F">
        <w:rPr>
          <w:rFonts w:ascii="Times New Roman" w:eastAsia="SimSun" w:hAnsi="Times New Roman" w:cs="Times New Roman"/>
          <w:b/>
          <w:spacing w:val="-2"/>
          <w:kern w:val="0"/>
          <w:szCs w:val="20"/>
          <w:lang w:val="en-GB" w:eastAsia="en-US"/>
        </w:rPr>
        <w:t>microalgae</w:t>
      </w:r>
    </w:p>
    <w:p w:rsidR="00BB230F" w:rsidRDefault="001A2C20" w:rsidP="001A2C20">
      <w:pPr>
        <w:widowControl/>
        <w:wordWrap/>
        <w:autoSpaceDE/>
        <w:autoSpaceDN/>
        <w:ind w:right="27"/>
        <w:rPr>
          <w:rFonts w:ascii="Times New Roman" w:eastAsia="SimSu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Isolated and purified microalgae were cultivated in F/2 medium and TNBR medium. Growth profiles of the microalgae were determined by biomass accumulation in both F/2 and TNBR medium. Figure 2 showed the growth curve of isolated microalgae in TNBR medium (ambient air, 1% and 5% CO</w:t>
      </w:r>
      <w:r w:rsidRPr="00682FFA">
        <w:rPr>
          <w:rFonts w:ascii="Times New Roman" w:eastAsia="SimSun" w:hAnsi="Times New Roman" w:cs="Times New Roman"/>
          <w:spacing w:val="-2"/>
          <w:kern w:val="0"/>
          <w:szCs w:val="20"/>
          <w:vertAlign w:val="subscript"/>
          <w:lang w:val="en-GB" w:eastAsia="en-US"/>
        </w:rPr>
        <w:t>2</w:t>
      </w:r>
      <w:r w:rsidRPr="00682FFA">
        <w:rPr>
          <w:rFonts w:ascii="Times New Roman" w:eastAsia="SimSun" w:hAnsi="Times New Roman" w:cs="Times New Roman"/>
          <w:spacing w:val="-2"/>
          <w:kern w:val="0"/>
          <w:szCs w:val="20"/>
          <w:lang w:val="en-GB" w:eastAsia="en-US"/>
        </w:rPr>
        <w:t>) and Figure 3 showed the growth curve of isolated in F/2 medium (ambient air and 5% CO</w:t>
      </w:r>
      <w:r w:rsidRPr="00682FFA">
        <w:rPr>
          <w:rFonts w:ascii="Times New Roman" w:eastAsia="SimSun" w:hAnsi="Times New Roman" w:cs="Times New Roman"/>
          <w:spacing w:val="-2"/>
          <w:kern w:val="0"/>
          <w:szCs w:val="20"/>
          <w:vertAlign w:val="subscript"/>
          <w:lang w:val="en-GB" w:eastAsia="en-US"/>
        </w:rPr>
        <w:t>2</w:t>
      </w:r>
      <w:r w:rsidRPr="00682FFA">
        <w:rPr>
          <w:rFonts w:ascii="Times New Roman" w:eastAsia="SimSun" w:hAnsi="Times New Roman" w:cs="Times New Roman"/>
          <w:spacing w:val="-2"/>
          <w:kern w:val="0"/>
          <w:szCs w:val="20"/>
          <w:lang w:val="en-GB" w:eastAsia="en-US"/>
        </w:rPr>
        <w:t>). From the growth profile, the specific maximum growth rate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of each cultivation was determined by using MathLab 9.0 version software.</w:t>
      </w:r>
      <w:r w:rsidR="005C36EB" w:rsidRPr="00682FFA">
        <w:rPr>
          <w:rFonts w:ascii="Times New Roman" w:eastAsia="SimSun" w:hAnsi="Times New Roman" w:cs="Times New Roman"/>
          <w:spacing w:val="-2"/>
          <w:kern w:val="0"/>
          <w:szCs w:val="20"/>
          <w:lang w:val="en-GB" w:eastAsia="en-US"/>
        </w:rPr>
        <w:t xml:space="preserve"> </w:t>
      </w:r>
      <w:r w:rsidRPr="00682FFA">
        <w:rPr>
          <w:rFonts w:ascii="Times New Roman" w:eastAsia="SimSun" w:hAnsi="Times New Roman" w:cs="Times New Roman"/>
          <w:spacing w:val="-2"/>
          <w:kern w:val="0"/>
          <w:szCs w:val="20"/>
          <w:lang w:val="en-GB" w:eastAsia="en-US"/>
        </w:rPr>
        <w:t>Logistic model was used for the curve fitting in for the microalgae growth curve. Population and productivity of microalgae has been widely using Logistic Model for curve fitti</w:t>
      </w:r>
      <w:r w:rsidR="00176310" w:rsidRPr="00682FFA">
        <w:rPr>
          <w:rFonts w:ascii="Times New Roman" w:eastAsia="SimSun" w:hAnsi="Times New Roman" w:cs="Times New Roman"/>
          <w:spacing w:val="-2"/>
          <w:kern w:val="0"/>
          <w:szCs w:val="20"/>
          <w:lang w:val="en-GB" w:eastAsia="en-US"/>
        </w:rPr>
        <w:t>ng since the Logistic equation o</w:t>
      </w:r>
      <w:r w:rsidRPr="00682FFA">
        <w:rPr>
          <w:rFonts w:ascii="Times New Roman" w:eastAsia="SimSun" w:hAnsi="Times New Roman" w:cs="Times New Roman"/>
          <w:spacing w:val="-2"/>
          <w:kern w:val="0"/>
          <w:szCs w:val="20"/>
          <w:lang w:val="en-GB" w:eastAsia="en-US"/>
        </w:rPr>
        <w:t xml:space="preserve">ften represent growth data better than the exponential one </w:t>
      </w:r>
      <w:r w:rsidR="00D72403" w:rsidRPr="00682FFA">
        <w:rPr>
          <w:rFonts w:ascii="Times New Roman" w:eastAsia="SimSun" w:hAnsi="Times New Roman" w:cs="Times New Roman"/>
          <w:spacing w:val="-2"/>
          <w:kern w:val="0"/>
          <w:szCs w:val="20"/>
          <w:lang w:val="en-GB" w:eastAsia="en-US"/>
        </w:rPr>
        <w:t>[</w:t>
      </w:r>
      <w:r w:rsidRPr="00682FFA">
        <w:rPr>
          <w:rFonts w:ascii="Times New Roman" w:eastAsia="SimSun" w:hAnsi="Times New Roman" w:cs="Times New Roman"/>
          <w:spacing w:val="-2"/>
          <w:kern w:val="0"/>
          <w:szCs w:val="20"/>
          <w:lang w:val="en-GB" w:eastAsia="en-US"/>
        </w:rPr>
        <w:fldChar w:fldCharType="begin" w:fldLock="1"/>
      </w:r>
      <w:r w:rsidR="006D7BE2" w:rsidRPr="00682FFA">
        <w:rPr>
          <w:rFonts w:ascii="Times New Roman" w:eastAsia="SimSun" w:hAnsi="Times New Roman" w:cs="Times New Roman"/>
          <w:spacing w:val="-2"/>
          <w:kern w:val="0"/>
          <w:szCs w:val="20"/>
          <w:lang w:val="en-GB" w:eastAsia="en-US"/>
        </w:rPr>
        <w:instrText>ADDIN CSL_CITATION { "citationItems" : [ { "id" : "ITEM-1", "itemData" : { "DOI" : "10.1016/j.rser.2014.01.002", "ISSN" : "13640321", "abstract" : "Microalgae are fast growing organisms and have the ability to accumulate lipid, which can be converted to biofuels. Here, we review specific growth rate, population productivity, and lipid productivity based on 192 publications of the marine microalgae Nannochloropsis. Specific growth rate was reported by thirty publications often using exponential growth equations, and fourteen publications stated biomass productivity. However, direct comparison among productivity estimates is impossible due to differences in calculations or omission of equations. Less than 5% of the publications directly reported lipid productivity, the key parameter for biofuels. We extracted growth data from 30 publications using Plot Digitizer software and tested best fit with exponential and logistic equations. The logistic equation often represents growth data better than the exponential one. Furthermore, we argue that maximum sustainable yield (MSY) is a more useful measure for harvest rates than specific growth rates. Interestingly, MSY displayed closer linear relationships with carrying capacity measures (r2=0.780, p&lt;0.001 and r2=0.552, p&lt;0.001 for algae density and biomass, respectively) than growth rate (r2=0.297, p&lt;0.001 and r2=0.095, p=0.090). We propose to apply concepts of logistic growth, carrying capacity and MSY calculations to estimates of maximum lipid productivity, similar to commonly used density and biomass calculations.", "author" : [ { "dropping-particle" : "", "family" : "XU", "given" : "Yaoyang", "non-dropping-particle" : "", "parse-names" : false, "suffix" : "" }, { "dropping-particle" : "", "family" : "Boeing", "given" : "Wiebke J.", "non-dropping-particle" : "", "parse-names" : false, "suffix" : "" } ], "container-title" : "Renewable and Sustainable Energy Reviews", "id" : "ITEM-1", "issued" : { "date-parts" : [ [ "2014", "4" ] ] }, "page" : "29-39", "title" : "Modeling maximum lipid productivity of microalgae: Review and next step", "type" : "article-journal", "volume" : "32" }, "uris" : [ "http://www.mendeley.com/documents/?uuid=13d959a4-45b7-43ca-abc9-6133a820adb5" ] } ], "mendeley" : { "formattedCitation" : "&lt;sup&gt;21&lt;/sup&gt;", "plainTextFormattedCitation" : "21", "previouslyFormattedCitation" : "&lt;sup&gt;21&lt;/sup&gt;" }, "properties" : { "noteIndex" : 0 }, "schema" : "https://github.com/citation-style-language/schema/raw/master/csl-citation.json" }</w:instrText>
      </w:r>
      <w:r w:rsidRPr="00682FFA">
        <w:rPr>
          <w:rFonts w:ascii="Times New Roman" w:eastAsia="SimSun" w:hAnsi="Times New Roman" w:cs="Times New Roman"/>
          <w:spacing w:val="-2"/>
          <w:kern w:val="0"/>
          <w:szCs w:val="20"/>
          <w:lang w:val="en-GB" w:eastAsia="en-US"/>
        </w:rPr>
        <w:fldChar w:fldCharType="separate"/>
      </w:r>
      <w:r w:rsidR="00D0622D" w:rsidRPr="00682FFA">
        <w:rPr>
          <w:rFonts w:ascii="Times New Roman" w:eastAsia="SimSun" w:hAnsi="Times New Roman" w:cs="Times New Roman"/>
          <w:spacing w:val="-2"/>
          <w:kern w:val="0"/>
          <w:szCs w:val="20"/>
          <w:lang w:val="en-GB" w:eastAsia="en-US"/>
        </w:rPr>
        <w:t>21</w:t>
      </w:r>
      <w:r w:rsidRPr="00682FFA">
        <w:rPr>
          <w:rFonts w:ascii="Times New Roman" w:eastAsia="SimSun" w:hAnsi="Times New Roman" w:cs="Times New Roman"/>
          <w:spacing w:val="-2"/>
          <w:kern w:val="0"/>
          <w:szCs w:val="20"/>
          <w:lang w:val="en-GB" w:eastAsia="en-US"/>
        </w:rPr>
        <w:fldChar w:fldCharType="end"/>
      </w:r>
      <w:r w:rsidR="00D72403" w:rsidRPr="00682FFA">
        <w:rPr>
          <w:rFonts w:ascii="Times New Roman" w:eastAsia="SimSun" w:hAnsi="Times New Roman" w:cs="Times New Roman"/>
          <w:spacing w:val="-2"/>
          <w:kern w:val="0"/>
          <w:szCs w:val="20"/>
          <w:lang w:val="en-GB" w:eastAsia="en-US"/>
        </w:rPr>
        <w:t>]</w:t>
      </w:r>
      <w:r w:rsidRPr="00682FFA">
        <w:rPr>
          <w:rFonts w:ascii="Times New Roman" w:eastAsia="SimSun" w:hAnsi="Times New Roman" w:cs="Times New Roman"/>
          <w:spacing w:val="-2"/>
          <w:kern w:val="0"/>
          <w:szCs w:val="20"/>
          <w:lang w:val="en-GB" w:eastAsia="en-US"/>
        </w:rPr>
        <w:t>.</w:t>
      </w:r>
      <w:r w:rsidR="005C36EB" w:rsidRPr="00682FFA">
        <w:rPr>
          <w:rFonts w:ascii="Times New Roman" w:eastAsia="SimSun" w:hAnsi="Times New Roman" w:cs="Times New Roman"/>
          <w:spacing w:val="-2"/>
          <w:kern w:val="0"/>
          <w:szCs w:val="20"/>
          <w:lang w:val="en-GB" w:eastAsia="en-US"/>
        </w:rPr>
        <w:t xml:space="preserve"> The value of </w:t>
      </w:r>
      <w:r w:rsidR="005C36EB" w:rsidRPr="00682FFA">
        <w:rPr>
          <w:rFonts w:ascii="Times New Roman" w:eastAsia="SimSun" w:hAnsi="Times New Roman" w:cs="Times New Roman"/>
          <w:i/>
          <w:spacing w:val="-2"/>
          <w:kern w:val="0"/>
          <w:szCs w:val="20"/>
          <w:lang w:val="en-GB" w:eastAsia="en-US"/>
        </w:rPr>
        <w:t>µ</w:t>
      </w:r>
      <w:r w:rsidR="005C36EB" w:rsidRPr="00682FFA">
        <w:rPr>
          <w:rFonts w:ascii="Times New Roman" w:eastAsia="SimSun" w:hAnsi="Times New Roman" w:cs="Times New Roman"/>
          <w:spacing w:val="-2"/>
          <w:kern w:val="0"/>
          <w:szCs w:val="20"/>
          <w:vertAlign w:val="subscript"/>
          <w:lang w:val="en-GB" w:eastAsia="en-US"/>
        </w:rPr>
        <w:t xml:space="preserve">max </w:t>
      </w:r>
      <w:r w:rsidR="005C36EB" w:rsidRPr="00682FFA">
        <w:rPr>
          <w:rFonts w:ascii="Times New Roman" w:eastAsia="SimSun" w:hAnsi="Times New Roman" w:cs="Times New Roman"/>
          <w:spacing w:val="-2"/>
          <w:kern w:val="0"/>
          <w:szCs w:val="20"/>
          <w:lang w:val="en-GB" w:eastAsia="en-US"/>
        </w:rPr>
        <w:t>was calculated according to the Equation 1.</w:t>
      </w:r>
    </w:p>
    <w:p w:rsidR="00BB230F" w:rsidRDefault="00BB230F" w:rsidP="001A2C20">
      <w:pPr>
        <w:widowControl/>
        <w:wordWrap/>
        <w:autoSpaceDE/>
        <w:autoSpaceDN/>
        <w:ind w:right="27"/>
        <w:rPr>
          <w:rFonts w:ascii="Times New Roman" w:eastAsia="SimSun" w:hAnsi="Times New Roman" w:cs="Times New Roman"/>
          <w:spacing w:val="-2"/>
          <w:kern w:val="0"/>
          <w:szCs w:val="20"/>
          <w:lang w:val="en-GB" w:eastAsia="en-US"/>
        </w:rPr>
      </w:pPr>
    </w:p>
    <w:p w:rsidR="001A2C20" w:rsidRPr="00682FFA" w:rsidRDefault="001A2C20" w:rsidP="001A2C20">
      <w:pPr>
        <w:widowControl/>
        <w:wordWrap/>
        <w:autoSpaceDE/>
        <w:autoSpaceDN/>
        <w:ind w:right="27"/>
        <w:rPr>
          <w:rFonts w:ascii="Times New Roman" w:eastAsia="SimSun" w:hAnsi="Times New Roman" w:cs="Times New Roman"/>
          <w:spacing w:val="-2"/>
          <w:kern w:val="0"/>
          <w:szCs w:val="20"/>
          <w:lang w:val="en-GB" w:eastAsia="en-US"/>
        </w:rPr>
      </w:pPr>
      <w:r w:rsidRPr="00682FFA">
        <w:rPr>
          <w:rFonts w:ascii="Times New Roman" w:eastAsia="SimSun" w:hAnsi="Times New Roman" w:cs="Times New Roman"/>
          <w:spacing w:val="-2"/>
          <w:kern w:val="0"/>
          <w:szCs w:val="20"/>
          <w:lang w:val="en-GB" w:eastAsia="en-US"/>
        </w:rPr>
        <w:t xml:space="preserve">Result of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xml:space="preserve"> showed that TNBR medium promote better growth by producing higher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xml:space="preserve"> value compare to F/2 medium. By using TNBR medium the value of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xml:space="preserve">  achieved were 0.4046 day</w:t>
      </w:r>
      <w:r w:rsidRPr="00682FFA">
        <w:rPr>
          <w:rFonts w:ascii="Times New Roman" w:eastAsia="SimSun" w:hAnsi="Times New Roman" w:cs="Times New Roman"/>
          <w:spacing w:val="-2"/>
          <w:kern w:val="0"/>
          <w:szCs w:val="20"/>
          <w:vertAlign w:val="superscript"/>
          <w:lang w:val="en-GB" w:eastAsia="en-US"/>
        </w:rPr>
        <w:t>-1</w:t>
      </w:r>
      <w:r w:rsidRPr="00682FFA">
        <w:rPr>
          <w:rFonts w:ascii="Times New Roman" w:eastAsia="SimSun" w:hAnsi="Times New Roman" w:cs="Times New Roman"/>
          <w:spacing w:val="-2"/>
          <w:kern w:val="0"/>
          <w:szCs w:val="20"/>
          <w:lang w:val="en-GB" w:eastAsia="en-US"/>
        </w:rPr>
        <w:t>, 0.4288 day</w:t>
      </w:r>
      <w:r w:rsidRPr="00682FFA">
        <w:rPr>
          <w:rFonts w:ascii="Times New Roman" w:eastAsia="SimSun" w:hAnsi="Times New Roman" w:cs="Times New Roman"/>
          <w:spacing w:val="-2"/>
          <w:kern w:val="0"/>
          <w:szCs w:val="20"/>
          <w:vertAlign w:val="superscript"/>
          <w:lang w:val="en-GB" w:eastAsia="en-US"/>
        </w:rPr>
        <w:t>-1</w:t>
      </w:r>
      <w:r w:rsidRPr="00682FFA">
        <w:rPr>
          <w:rFonts w:ascii="Times New Roman" w:eastAsia="SimSun" w:hAnsi="Times New Roman" w:cs="Times New Roman"/>
          <w:spacing w:val="-2"/>
          <w:kern w:val="0"/>
          <w:szCs w:val="20"/>
          <w:lang w:val="en-GB" w:eastAsia="en-US"/>
        </w:rPr>
        <w:t xml:space="preserve"> and 0.4908 day</w:t>
      </w:r>
      <w:r w:rsidRPr="00682FFA">
        <w:rPr>
          <w:rFonts w:ascii="Times New Roman" w:eastAsia="SimSun" w:hAnsi="Times New Roman" w:cs="Times New Roman"/>
          <w:spacing w:val="-2"/>
          <w:kern w:val="0"/>
          <w:szCs w:val="20"/>
          <w:vertAlign w:val="superscript"/>
          <w:lang w:val="en-GB" w:eastAsia="en-US"/>
        </w:rPr>
        <w:t>-1</w:t>
      </w:r>
      <w:r w:rsidRPr="00682FFA">
        <w:rPr>
          <w:rFonts w:ascii="Times New Roman" w:eastAsia="SimSun" w:hAnsi="Times New Roman" w:cs="Times New Roman"/>
          <w:spacing w:val="-2"/>
          <w:kern w:val="0"/>
          <w:szCs w:val="20"/>
          <w:lang w:val="en-GB" w:eastAsia="en-US"/>
        </w:rPr>
        <w:t xml:space="preserve">  for ambient air, 1 % CO</w:t>
      </w:r>
      <w:r w:rsidRPr="00682FFA">
        <w:rPr>
          <w:rFonts w:ascii="Times New Roman" w:eastAsia="SimSun" w:hAnsi="Times New Roman" w:cs="Times New Roman"/>
          <w:spacing w:val="-2"/>
          <w:kern w:val="0"/>
          <w:szCs w:val="20"/>
          <w:vertAlign w:val="subscript"/>
          <w:lang w:val="en-GB" w:eastAsia="en-US"/>
        </w:rPr>
        <w:t>2</w:t>
      </w:r>
      <w:r w:rsidRPr="00682FFA">
        <w:rPr>
          <w:rFonts w:ascii="Times New Roman" w:eastAsia="SimSun" w:hAnsi="Times New Roman" w:cs="Times New Roman"/>
          <w:spacing w:val="-2"/>
          <w:kern w:val="0"/>
          <w:szCs w:val="20"/>
          <w:lang w:val="en-GB" w:eastAsia="en-US"/>
        </w:rPr>
        <w:t xml:space="preserve"> and 5% CO</w:t>
      </w:r>
      <w:r w:rsidRPr="00682FFA">
        <w:rPr>
          <w:rFonts w:ascii="Times New Roman" w:eastAsia="SimSun" w:hAnsi="Times New Roman" w:cs="Times New Roman"/>
          <w:spacing w:val="-2"/>
          <w:kern w:val="0"/>
          <w:szCs w:val="20"/>
          <w:vertAlign w:val="subscript"/>
          <w:lang w:val="en-GB" w:eastAsia="en-US"/>
        </w:rPr>
        <w:t>2</w:t>
      </w:r>
      <w:r w:rsidRPr="00682FFA">
        <w:rPr>
          <w:rFonts w:ascii="Times New Roman" w:eastAsia="SimSun" w:hAnsi="Times New Roman" w:cs="Times New Roman"/>
          <w:spacing w:val="-2"/>
          <w:kern w:val="0"/>
          <w:szCs w:val="20"/>
          <w:lang w:val="en-GB" w:eastAsia="en-US"/>
        </w:rPr>
        <w:t xml:space="preserve"> respectively. Result of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xml:space="preserve"> from F/2 medium achieved were 0.2784 day</w:t>
      </w:r>
      <w:r w:rsidRPr="00682FFA">
        <w:rPr>
          <w:rFonts w:ascii="Times New Roman" w:eastAsia="SimSun" w:hAnsi="Times New Roman" w:cs="Times New Roman"/>
          <w:spacing w:val="-2"/>
          <w:kern w:val="0"/>
          <w:szCs w:val="20"/>
          <w:vertAlign w:val="superscript"/>
          <w:lang w:val="en-GB" w:eastAsia="en-US"/>
        </w:rPr>
        <w:t>-1</w:t>
      </w:r>
      <w:r w:rsidRPr="00682FFA">
        <w:rPr>
          <w:rFonts w:ascii="Times New Roman" w:eastAsia="SimSun" w:hAnsi="Times New Roman" w:cs="Times New Roman"/>
          <w:spacing w:val="-2"/>
          <w:kern w:val="0"/>
          <w:szCs w:val="20"/>
          <w:lang w:val="en-GB" w:eastAsia="en-US"/>
        </w:rPr>
        <w:t xml:space="preserve"> and 0.3937day</w:t>
      </w:r>
      <w:r w:rsidRPr="00682FFA">
        <w:rPr>
          <w:rFonts w:ascii="Times New Roman" w:eastAsia="SimSun" w:hAnsi="Times New Roman" w:cs="Times New Roman"/>
          <w:spacing w:val="-2"/>
          <w:kern w:val="0"/>
          <w:szCs w:val="20"/>
          <w:vertAlign w:val="superscript"/>
          <w:lang w:val="en-GB" w:eastAsia="en-US"/>
        </w:rPr>
        <w:t>-1</w:t>
      </w:r>
      <w:r w:rsidRPr="00682FFA">
        <w:rPr>
          <w:rFonts w:ascii="Times New Roman" w:eastAsia="SimSun" w:hAnsi="Times New Roman" w:cs="Times New Roman"/>
          <w:spacing w:val="-2"/>
          <w:kern w:val="0"/>
          <w:szCs w:val="20"/>
          <w:lang w:val="en-GB" w:eastAsia="en-US"/>
        </w:rPr>
        <w:t xml:space="preserve"> for ambient air and 5% CO</w:t>
      </w:r>
      <w:r w:rsidRPr="00682FFA">
        <w:rPr>
          <w:rFonts w:ascii="Times New Roman" w:eastAsia="SimSun" w:hAnsi="Times New Roman" w:cs="Times New Roman"/>
          <w:spacing w:val="-2"/>
          <w:kern w:val="0"/>
          <w:szCs w:val="20"/>
          <w:vertAlign w:val="subscript"/>
          <w:lang w:val="en-GB" w:eastAsia="en-US"/>
        </w:rPr>
        <w:t>2</w:t>
      </w:r>
      <w:r w:rsidRPr="00682FFA">
        <w:rPr>
          <w:rFonts w:ascii="Times New Roman" w:eastAsia="SimSun" w:hAnsi="Times New Roman" w:cs="Times New Roman"/>
          <w:spacing w:val="-2"/>
          <w:kern w:val="0"/>
          <w:szCs w:val="20"/>
          <w:lang w:val="en-GB" w:eastAsia="en-US"/>
        </w:rPr>
        <w:t xml:space="preserve"> respectively. Higher value of </w:t>
      </w:r>
      <w:r w:rsidRPr="00682FFA">
        <w:rPr>
          <w:rFonts w:ascii="Times New Roman" w:eastAsia="SimSun" w:hAnsi="Times New Roman" w:cs="Times New Roman"/>
          <w:i/>
          <w:spacing w:val="-2"/>
          <w:kern w:val="0"/>
          <w:szCs w:val="20"/>
          <w:lang w:val="en-GB" w:eastAsia="en-US"/>
        </w:rPr>
        <w:t>µ</w:t>
      </w:r>
      <w:r w:rsidRPr="00682FFA">
        <w:rPr>
          <w:rFonts w:ascii="Times New Roman" w:eastAsia="SimSun" w:hAnsi="Times New Roman" w:cs="Times New Roman"/>
          <w:spacing w:val="-2"/>
          <w:kern w:val="0"/>
          <w:szCs w:val="20"/>
          <w:vertAlign w:val="subscript"/>
          <w:lang w:val="en-GB" w:eastAsia="en-US"/>
        </w:rPr>
        <w:t>max</w:t>
      </w:r>
      <w:r w:rsidRPr="00682FFA">
        <w:rPr>
          <w:rFonts w:ascii="Times New Roman" w:eastAsia="SimSun" w:hAnsi="Times New Roman" w:cs="Times New Roman"/>
          <w:spacing w:val="-2"/>
          <w:kern w:val="0"/>
          <w:szCs w:val="20"/>
          <w:lang w:val="en-GB" w:eastAsia="en-US"/>
        </w:rPr>
        <w:t xml:space="preserve"> achieved by TNBR medium cultivated microalgae was due to high nutrients content compare to the F/2 medium. TNBR medium used in this experiment is an optimized medium from F/2 medium.</w:t>
      </w:r>
    </w:p>
    <w:p w:rsidR="001A2C20" w:rsidRPr="00682FFA" w:rsidRDefault="001A2C20" w:rsidP="001A2C20">
      <w:pPr>
        <w:widowControl/>
        <w:wordWrap/>
        <w:autoSpaceDE/>
        <w:autoSpaceDN/>
        <w:ind w:right="27"/>
        <w:rPr>
          <w:rFonts w:ascii="Times New Roman" w:eastAsia="SimSun" w:hAnsi="Times New Roman" w:cs="Times New Roman"/>
          <w:spacing w:val="-2"/>
          <w:kern w:val="0"/>
          <w:szCs w:val="20"/>
          <w:lang w:val="en-GB" w:eastAsia="en-US"/>
        </w:rPr>
      </w:pPr>
    </w:p>
    <w:p w:rsidR="00450AE3" w:rsidRPr="00682FFA" w:rsidRDefault="00450AE3" w:rsidP="001A2C20">
      <w:pPr>
        <w:outlineLvl w:val="0"/>
        <w:rPr>
          <w:rFonts w:ascii="Times New Roman" w:eastAsia="Times New Roman" w:hAnsi="Times New Roman" w:cs="Times New Roman"/>
          <w:spacing w:val="-2"/>
          <w:kern w:val="0"/>
          <w:szCs w:val="20"/>
          <w:lang w:val="en-GB" w:eastAsia="en-US"/>
        </w:rPr>
      </w:pPr>
    </w:p>
    <w:p w:rsidR="001A2C20" w:rsidRPr="00682FFA" w:rsidRDefault="001A2C20" w:rsidP="00450AE3">
      <w:pPr>
        <w:jc w:val="center"/>
        <w:outlineLvl w:val="0"/>
        <w:rPr>
          <w:rFonts w:ascii="Times New Roman" w:hAnsi="Times New Roman" w:cs="Times New Roman"/>
          <w:szCs w:val="20"/>
        </w:rPr>
      </w:pPr>
      <w:r w:rsidRPr="00682FFA">
        <w:rPr>
          <w:noProof/>
          <w:spacing w:val="-2"/>
          <w:lang w:eastAsia="en-US"/>
        </w:rPr>
        <w:lastRenderedPageBreak/>
        <w:drawing>
          <wp:inline distT="0" distB="0" distL="0" distR="0" wp14:anchorId="06F1677F" wp14:editId="761C22CA">
            <wp:extent cx="2567880" cy="1510747"/>
            <wp:effectExtent l="19050" t="19050" r="23495" b="13335"/>
            <wp:docPr id="1" name="Picture 1" descr="TNBR medium C1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BR medium C1 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660" cy="1521207"/>
                    </a:xfrm>
                    <a:prstGeom prst="rect">
                      <a:avLst/>
                    </a:prstGeom>
                    <a:noFill/>
                    <a:ln>
                      <a:solidFill>
                        <a:schemeClr val="accent1"/>
                      </a:solidFill>
                    </a:ln>
                  </pic:spPr>
                </pic:pic>
              </a:graphicData>
            </a:graphic>
          </wp:inline>
        </w:drawing>
      </w:r>
      <w:r w:rsidRPr="00682FFA">
        <w:rPr>
          <w:noProof/>
          <w:spacing w:val="-2"/>
          <w:lang w:eastAsia="en-US"/>
        </w:rPr>
        <w:drawing>
          <wp:inline distT="0" distB="0" distL="0" distR="0" wp14:anchorId="306F8D4E" wp14:editId="428CAECB">
            <wp:extent cx="2558333" cy="1510665"/>
            <wp:effectExtent l="19050" t="19050" r="13970" b="13335"/>
            <wp:docPr id="3" name="Picture 3" descr="TNBR medium C1 1%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BR medium C1 1% C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223" cy="1537762"/>
                    </a:xfrm>
                    <a:prstGeom prst="rect">
                      <a:avLst/>
                    </a:prstGeom>
                    <a:noFill/>
                    <a:ln>
                      <a:solidFill>
                        <a:schemeClr val="accent1"/>
                      </a:solidFill>
                    </a:ln>
                  </pic:spPr>
                </pic:pic>
              </a:graphicData>
            </a:graphic>
          </wp:inline>
        </w:drawing>
      </w:r>
    </w:p>
    <w:p w:rsidR="001A2C20" w:rsidRDefault="001A2C20" w:rsidP="00D07D69">
      <w:pPr>
        <w:jc w:val="center"/>
        <w:outlineLvl w:val="0"/>
        <w:rPr>
          <w:rFonts w:ascii="Times New Roman" w:hAnsi="Times New Roman" w:cs="Times New Roman"/>
          <w:szCs w:val="20"/>
        </w:rPr>
      </w:pPr>
      <w:r w:rsidRPr="00682FFA">
        <w:rPr>
          <w:noProof/>
          <w:spacing w:val="-2"/>
          <w:lang w:eastAsia="en-US"/>
        </w:rPr>
        <w:drawing>
          <wp:inline distT="0" distB="0" distL="0" distR="0" wp14:anchorId="2A1A8A33" wp14:editId="573481F2">
            <wp:extent cx="2520529" cy="1518699"/>
            <wp:effectExtent l="19050" t="19050" r="13335" b="24765"/>
            <wp:docPr id="4" name="Picture 4" descr="TNBR medium C1 5%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BR medium C1 5% C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731" cy="1544127"/>
                    </a:xfrm>
                    <a:prstGeom prst="rect">
                      <a:avLst/>
                    </a:prstGeom>
                    <a:noFill/>
                    <a:ln>
                      <a:solidFill>
                        <a:schemeClr val="accent1"/>
                      </a:solidFill>
                    </a:ln>
                  </pic:spPr>
                </pic:pic>
              </a:graphicData>
            </a:graphic>
          </wp:inline>
        </w:drawing>
      </w:r>
    </w:p>
    <w:p w:rsidR="00BB230F" w:rsidRPr="00682FFA" w:rsidRDefault="00BB230F" w:rsidP="00D07D69">
      <w:pPr>
        <w:jc w:val="center"/>
        <w:outlineLvl w:val="0"/>
        <w:rPr>
          <w:rFonts w:ascii="Times New Roman" w:hAnsi="Times New Roman" w:cs="Times New Roman"/>
          <w:szCs w:val="20"/>
        </w:rPr>
      </w:pPr>
    </w:p>
    <w:p w:rsidR="001A2C20" w:rsidRPr="00682FFA" w:rsidRDefault="001A2C20" w:rsidP="00BB230F">
      <w:pPr>
        <w:jc w:val="center"/>
        <w:outlineLvl w:val="0"/>
        <w:rPr>
          <w:rFonts w:ascii="Times New Roman" w:eastAsia="Times New Roman" w:hAnsi="Times New Roman" w:cs="Times New Roman"/>
          <w:noProof/>
          <w:spacing w:val="-2"/>
          <w:kern w:val="0"/>
          <w:szCs w:val="20"/>
          <w:vertAlign w:val="subscript"/>
          <w:lang w:val="en-MY" w:eastAsia="en-MY"/>
        </w:rPr>
      </w:pPr>
      <w:r w:rsidRPr="00682FFA">
        <w:rPr>
          <w:rFonts w:ascii="Times New Roman" w:eastAsia="Times New Roman" w:hAnsi="Times New Roman" w:cs="Times New Roman"/>
          <w:noProof/>
          <w:spacing w:val="-2"/>
          <w:kern w:val="0"/>
          <w:szCs w:val="20"/>
          <w:lang w:val="en-MY" w:eastAsia="en-MY"/>
        </w:rPr>
        <w:t xml:space="preserve">Figure 2. Growth curve of  isolated </w:t>
      </w:r>
      <w:r w:rsidRPr="00682FFA">
        <w:rPr>
          <w:rFonts w:ascii="Times New Roman" w:eastAsia="Times New Roman" w:hAnsi="Times New Roman" w:cs="Times New Roman"/>
          <w:i/>
          <w:noProof/>
          <w:spacing w:val="-2"/>
          <w:kern w:val="0"/>
          <w:szCs w:val="20"/>
          <w:lang w:val="en-MY" w:eastAsia="en-MY"/>
        </w:rPr>
        <w:t>Chlorella</w:t>
      </w:r>
      <w:r w:rsidRPr="00682FFA">
        <w:rPr>
          <w:rFonts w:ascii="Times New Roman" w:eastAsia="Times New Roman" w:hAnsi="Times New Roman" w:cs="Times New Roman"/>
          <w:noProof/>
          <w:spacing w:val="-2"/>
          <w:kern w:val="0"/>
          <w:szCs w:val="20"/>
          <w:lang w:val="en-MY" w:eastAsia="en-MY"/>
        </w:rPr>
        <w:t xml:space="preserve"> sp. with TNBR medium at ambient air, 1%and 5% CO</w:t>
      </w:r>
      <w:r w:rsidRPr="00682FFA">
        <w:rPr>
          <w:rFonts w:ascii="Times New Roman" w:eastAsia="Times New Roman" w:hAnsi="Times New Roman" w:cs="Times New Roman"/>
          <w:noProof/>
          <w:spacing w:val="-2"/>
          <w:kern w:val="0"/>
          <w:szCs w:val="20"/>
          <w:vertAlign w:val="subscript"/>
          <w:lang w:val="en-MY" w:eastAsia="en-MY"/>
        </w:rPr>
        <w:t>2</w:t>
      </w:r>
    </w:p>
    <w:p w:rsidR="001A2C20" w:rsidRPr="00682FFA" w:rsidRDefault="001A2C20" w:rsidP="001A2C20">
      <w:pPr>
        <w:outlineLvl w:val="0"/>
        <w:rPr>
          <w:rFonts w:ascii="Times New Roman" w:eastAsia="Times New Roman" w:hAnsi="Times New Roman" w:cs="Times New Roman"/>
          <w:noProof/>
          <w:spacing w:val="-2"/>
          <w:kern w:val="0"/>
          <w:szCs w:val="20"/>
          <w:vertAlign w:val="subscript"/>
          <w:lang w:val="en-MY" w:eastAsia="en-MY"/>
        </w:rPr>
      </w:pPr>
    </w:p>
    <w:p w:rsidR="001A2C20" w:rsidRPr="00682FFA" w:rsidRDefault="001A2C20" w:rsidP="00450AE3">
      <w:pPr>
        <w:jc w:val="center"/>
        <w:outlineLvl w:val="0"/>
        <w:rPr>
          <w:rFonts w:ascii="Times New Roman" w:hAnsi="Times New Roman" w:cs="Times New Roman"/>
          <w:szCs w:val="20"/>
        </w:rPr>
      </w:pPr>
      <w:r w:rsidRPr="00682FFA">
        <w:rPr>
          <w:noProof/>
          <w:spacing w:val="-2"/>
          <w:lang w:eastAsia="en-US"/>
        </w:rPr>
        <w:drawing>
          <wp:inline distT="0" distB="0" distL="0" distR="0" wp14:anchorId="1469FC54" wp14:editId="4101ED12">
            <wp:extent cx="2527594" cy="1622066"/>
            <wp:effectExtent l="19050" t="19050" r="25400" b="16510"/>
            <wp:docPr id="5" name="Picture 5" descr="F2 medium C1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 medium C1 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830" cy="1633769"/>
                    </a:xfrm>
                    <a:prstGeom prst="rect">
                      <a:avLst/>
                    </a:prstGeom>
                    <a:noFill/>
                    <a:ln>
                      <a:solidFill>
                        <a:schemeClr val="accent1"/>
                      </a:solidFill>
                    </a:ln>
                  </pic:spPr>
                </pic:pic>
              </a:graphicData>
            </a:graphic>
          </wp:inline>
        </w:drawing>
      </w:r>
      <w:r w:rsidRPr="00682FFA">
        <w:rPr>
          <w:noProof/>
          <w:spacing w:val="-2"/>
          <w:lang w:eastAsia="en-US"/>
        </w:rPr>
        <w:drawing>
          <wp:inline distT="0" distB="0" distL="0" distR="0" wp14:anchorId="01F09B1E" wp14:editId="067B7DA2">
            <wp:extent cx="2451735" cy="1608517"/>
            <wp:effectExtent l="19050" t="19050" r="24765" b="10795"/>
            <wp:docPr id="6" name="Picture 6" descr="F2 medium C1 5%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 medium C1 5%C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2261" cy="1621984"/>
                    </a:xfrm>
                    <a:prstGeom prst="rect">
                      <a:avLst/>
                    </a:prstGeom>
                    <a:noFill/>
                    <a:ln>
                      <a:solidFill>
                        <a:schemeClr val="accent1"/>
                      </a:solidFill>
                    </a:ln>
                  </pic:spPr>
                </pic:pic>
              </a:graphicData>
            </a:graphic>
          </wp:inline>
        </w:drawing>
      </w:r>
    </w:p>
    <w:p w:rsidR="00BB230F" w:rsidRDefault="00BB230F" w:rsidP="00450AE3">
      <w:pPr>
        <w:pStyle w:val="JESTECAbstract"/>
        <w:spacing w:before="0"/>
        <w:ind w:left="0" w:right="27"/>
        <w:jc w:val="center"/>
        <w:rPr>
          <w:noProof/>
          <w:spacing w:val="-2"/>
          <w:sz w:val="20"/>
          <w:szCs w:val="20"/>
          <w:lang w:val="en-MY" w:eastAsia="en-MY"/>
        </w:rPr>
      </w:pPr>
    </w:p>
    <w:p w:rsidR="001A2C20" w:rsidRPr="00682FFA" w:rsidRDefault="001A2C20" w:rsidP="00450AE3">
      <w:pPr>
        <w:pStyle w:val="JESTECAbstract"/>
        <w:spacing w:before="0"/>
        <w:ind w:left="0" w:right="27"/>
        <w:jc w:val="center"/>
        <w:rPr>
          <w:noProof/>
          <w:spacing w:val="-2"/>
          <w:sz w:val="20"/>
          <w:szCs w:val="20"/>
          <w:vertAlign w:val="subscript"/>
          <w:lang w:val="en-MY" w:eastAsia="en-MY"/>
        </w:rPr>
      </w:pPr>
      <w:r w:rsidRPr="00682FFA">
        <w:rPr>
          <w:noProof/>
          <w:spacing w:val="-2"/>
          <w:sz w:val="20"/>
          <w:szCs w:val="20"/>
          <w:lang w:val="en-MY" w:eastAsia="en-MY"/>
        </w:rPr>
        <w:t>Figure 3.</w:t>
      </w:r>
      <w:r w:rsidR="00BB230F">
        <w:rPr>
          <w:noProof/>
          <w:spacing w:val="-2"/>
          <w:sz w:val="20"/>
          <w:szCs w:val="20"/>
          <w:lang w:val="en-MY" w:eastAsia="en-MY"/>
        </w:rPr>
        <w:t xml:space="preserve"> </w:t>
      </w:r>
      <w:r w:rsidRPr="00682FFA">
        <w:rPr>
          <w:noProof/>
          <w:spacing w:val="-2"/>
          <w:sz w:val="20"/>
          <w:szCs w:val="20"/>
          <w:lang w:val="en-MY" w:eastAsia="en-MY"/>
        </w:rPr>
        <w:t>Growth curve of Chlorella sp. wi</w:t>
      </w:r>
      <w:r w:rsidR="00CD0A32" w:rsidRPr="00682FFA">
        <w:rPr>
          <w:noProof/>
          <w:spacing w:val="-2"/>
          <w:sz w:val="20"/>
          <w:szCs w:val="20"/>
          <w:lang w:val="en-MY" w:eastAsia="en-MY"/>
        </w:rPr>
        <w:t>th F/2 medium at ambient air,</w:t>
      </w:r>
      <w:r w:rsidRPr="00682FFA">
        <w:rPr>
          <w:noProof/>
          <w:spacing w:val="-2"/>
          <w:sz w:val="20"/>
          <w:szCs w:val="20"/>
          <w:lang w:val="en-MY" w:eastAsia="en-MY"/>
        </w:rPr>
        <w:t xml:space="preserve"> and 5% CO</w:t>
      </w:r>
      <w:r w:rsidRPr="00682FFA">
        <w:rPr>
          <w:noProof/>
          <w:spacing w:val="-2"/>
          <w:sz w:val="20"/>
          <w:szCs w:val="20"/>
          <w:vertAlign w:val="subscript"/>
          <w:lang w:val="en-MY" w:eastAsia="en-MY"/>
        </w:rPr>
        <w:t>2</w:t>
      </w:r>
    </w:p>
    <w:p w:rsidR="00BB230F" w:rsidRDefault="00BB230F" w:rsidP="00BB230F">
      <w:pPr>
        <w:outlineLvl w:val="0"/>
        <w:rPr>
          <w:rFonts w:ascii="Times New Roman" w:eastAsia="SimSun" w:hAnsi="Times New Roman" w:cs="Times New Roman"/>
          <w:noProof/>
          <w:spacing w:val="-2"/>
          <w:kern w:val="0"/>
          <w:szCs w:val="20"/>
          <w:vertAlign w:val="subscript"/>
          <w:lang w:val="en-MY" w:eastAsia="en-MY"/>
        </w:rPr>
      </w:pPr>
    </w:p>
    <w:p w:rsidR="001A2C20" w:rsidRPr="00682FFA" w:rsidRDefault="006E04AD" w:rsidP="00BB230F">
      <w:pPr>
        <w:outlineLvl w:val="0"/>
        <w:rPr>
          <w:rFonts w:eastAsia="Times New Roman"/>
          <w:spacing w:val="-2"/>
          <w:szCs w:val="20"/>
        </w:rPr>
      </w:pPr>
      <w:r w:rsidRPr="00682FFA">
        <w:rPr>
          <w:rFonts w:ascii="Times New Roman" w:eastAsia="Times New Roman" w:hAnsi="Times New Roman" w:cs="Times New Roman"/>
          <w:spacing w:val="-2"/>
          <w:kern w:val="0"/>
          <w:szCs w:val="20"/>
          <w:lang w:val="en-GB" w:eastAsia="en-US"/>
        </w:rPr>
        <w:t>Morphological identification was conducted by characterization of microalgae. Under microscopic observation, the size of the purified microalgae is ranging around 4.24 ~10 µm with the area around 56.48</w:t>
      </w:r>
      <w:r w:rsidR="00BB230F">
        <w:rPr>
          <w:rFonts w:ascii="Times New Roman" w:eastAsia="Times New Roman" w:hAnsi="Times New Roman" w:cs="Times New Roman"/>
          <w:spacing w:val="-2"/>
          <w:kern w:val="0"/>
          <w:szCs w:val="20"/>
          <w:lang w:val="en-GB" w:eastAsia="en-US"/>
        </w:rPr>
        <w:t xml:space="preserve"> </w:t>
      </w:r>
      <w:r w:rsidRPr="00682FFA">
        <w:rPr>
          <w:rFonts w:ascii="Times New Roman" w:eastAsia="Times New Roman" w:hAnsi="Times New Roman" w:cs="Times New Roman"/>
          <w:spacing w:val="-2"/>
          <w:kern w:val="0"/>
          <w:szCs w:val="20"/>
          <w:lang w:val="en-GB" w:eastAsia="en-US"/>
        </w:rPr>
        <w:t>µm</w:t>
      </w:r>
      <w:r w:rsidRPr="00682FFA">
        <w:rPr>
          <w:rFonts w:ascii="Times New Roman" w:eastAsia="Times New Roman" w:hAnsi="Times New Roman" w:cs="Times New Roman"/>
          <w:spacing w:val="-2"/>
          <w:kern w:val="0"/>
          <w:szCs w:val="20"/>
          <w:vertAlign w:val="superscript"/>
          <w:lang w:val="en-GB" w:eastAsia="en-US"/>
        </w:rPr>
        <w:t>2</w:t>
      </w:r>
      <w:r w:rsidRPr="00682FFA">
        <w:rPr>
          <w:rFonts w:ascii="Times New Roman" w:eastAsia="Times New Roman" w:hAnsi="Times New Roman" w:cs="Times New Roman"/>
          <w:spacing w:val="-2"/>
          <w:kern w:val="0"/>
          <w:szCs w:val="20"/>
          <w:lang w:val="en-GB" w:eastAsia="en-US"/>
        </w:rPr>
        <w:t xml:space="preserve">. The visible characteristic that can be observed was round shape with transparent outer membrane. </w:t>
      </w:r>
      <w:r w:rsidR="001A2C20" w:rsidRPr="00682FFA">
        <w:rPr>
          <w:rFonts w:ascii="Times New Roman" w:eastAsia="Times New Roman" w:hAnsi="Times New Roman" w:cs="Times New Roman"/>
          <w:spacing w:val="-2"/>
          <w:szCs w:val="20"/>
        </w:rPr>
        <w:t>All the purified microalgae showed round or ellipsoidal</w:t>
      </w:r>
      <w:r w:rsidR="005C5001" w:rsidRPr="00682FFA">
        <w:rPr>
          <w:rFonts w:ascii="Times New Roman" w:eastAsia="Times New Roman" w:hAnsi="Times New Roman" w:cs="Times New Roman"/>
          <w:spacing w:val="-2"/>
          <w:szCs w:val="20"/>
        </w:rPr>
        <w:t xml:space="preserve"> shape</w:t>
      </w:r>
      <w:r w:rsidR="001A2C20" w:rsidRPr="00682FFA">
        <w:rPr>
          <w:rFonts w:ascii="Times New Roman" w:eastAsia="Times New Roman" w:hAnsi="Times New Roman" w:cs="Times New Roman"/>
          <w:spacing w:val="-2"/>
          <w:szCs w:val="20"/>
        </w:rPr>
        <w:t xml:space="preserve"> with</w:t>
      </w:r>
      <w:r w:rsidRPr="00682FFA">
        <w:rPr>
          <w:rFonts w:ascii="Times New Roman" w:eastAsia="Times New Roman" w:hAnsi="Times New Roman" w:cs="Times New Roman"/>
          <w:spacing w:val="-2"/>
          <w:szCs w:val="20"/>
        </w:rPr>
        <w:t xml:space="preserve"> a</w:t>
      </w:r>
      <w:r w:rsidR="001A2C20" w:rsidRPr="00682FFA">
        <w:rPr>
          <w:rFonts w:ascii="Times New Roman" w:eastAsia="Times New Roman" w:hAnsi="Times New Roman" w:cs="Times New Roman"/>
          <w:spacing w:val="-2"/>
          <w:szCs w:val="20"/>
        </w:rPr>
        <w:t xml:space="preserve"> thin layer of membrane without any extension of flagella.  The purified microalgae also have </w:t>
      </w:r>
      <w:proofErr w:type="spellStart"/>
      <w:r w:rsidR="001A2C20" w:rsidRPr="00682FFA">
        <w:rPr>
          <w:rFonts w:ascii="Times New Roman" w:eastAsia="Times New Roman" w:hAnsi="Times New Roman" w:cs="Times New Roman"/>
          <w:spacing w:val="-2"/>
          <w:szCs w:val="20"/>
        </w:rPr>
        <w:t>gridle</w:t>
      </w:r>
      <w:proofErr w:type="spellEnd"/>
      <w:r w:rsidR="001A2C20" w:rsidRPr="00682FFA">
        <w:rPr>
          <w:rFonts w:ascii="Times New Roman" w:eastAsia="Times New Roman" w:hAnsi="Times New Roman" w:cs="Times New Roman"/>
          <w:spacing w:val="-2"/>
          <w:szCs w:val="20"/>
        </w:rPr>
        <w:t xml:space="preserve"> shape of chloroplast. The chloroplast occupies most of periphery except for the cell ends. It also has the tendency to clump together into big colonies with a slow movement </w:t>
      </w:r>
      <w:r w:rsidR="00C513A5" w:rsidRPr="00682FFA">
        <w:rPr>
          <w:rFonts w:ascii="Times New Roman" w:eastAsia="Times New Roman" w:hAnsi="Times New Roman" w:cs="Times New Roman"/>
          <w:spacing w:val="-2"/>
          <w:szCs w:val="20"/>
        </w:rPr>
        <w:t>[</w:t>
      </w:r>
      <w:r w:rsidR="001A2C20" w:rsidRPr="00682FFA">
        <w:rPr>
          <w:rFonts w:ascii="Times New Roman" w:eastAsia="Times New Roman" w:hAnsi="Times New Roman" w:cs="Times New Roman"/>
          <w:spacing w:val="-2"/>
          <w:szCs w:val="20"/>
        </w:rPr>
        <w:fldChar w:fldCharType="begin" w:fldLock="1"/>
      </w:r>
      <w:r w:rsidR="006D7BE2" w:rsidRPr="00682FFA">
        <w:rPr>
          <w:rFonts w:ascii="Times New Roman" w:eastAsia="Times New Roman" w:hAnsi="Times New Roman" w:cs="Times New Roman"/>
          <w:spacing w:val="-2"/>
          <w:szCs w:val="20"/>
        </w:rPr>
        <w:instrText>ADDIN CSL_CITATION { "citationItems" : [ { "id" : "ITEM-1", "itemData" : { "DOI" : "10.1007/s00425-012-1765-0", "ISBN" : "0032-0935", "ISSN" : "00320935", "PMID" : "23011569", "abstract" : "Cell walls of microalgae consist of a polysaccharide and glycoprotein matrix providing the cells with a formidable defense against its environment. We characterized enzymes that can digest the cell wall and weaken this defense for the purpose of protoplasting or lipid extraction. A growth inhibition screen demonstrated that chitinase, lysozyme, pectinase, sulfatase, \u03b2-glucuronidase, and laminarinase had the broadest effect across the various Chlorella strains tested and also inhibited Nannochloropsis and Nannochloris strains. Chlorella is typically most sensitive to chitinases and lysozymes, both enzymes that degrade polymers containing N-acetylglucosamine. Using a fluorescent DNA stain, we developed rapid methodology to quantify changes in permeability in response to enzyme digestion and found that treatment with lysozyme in conjunction with other enzymes has a drastic effect on cell permeability. Transmission electron microscopy of enzymatically treated Chlorella vulgaris indicates that lysozyme degrades the outer surface of the cell wall and removes hair-like fibers protruding from the surface, which differs from the activity of chitinase. This action on the outer surface of the cell causes visible protuberances on the cell surface and presumably leads to the increased settling rate when cells are treated with lysozyme. We demonstrate radical ultrastructural changes to the cell wall in response to treatment with various enzyme combinations which, in some cases, causes a greater than twofold increase in the thickness of the cell wall. The enzymes characterized in this study should prove useful in the engineering and extraction of oils from microalgae.", "author" : [ { "dropping-particle" : "", "family" : "Gerken", "given" : "Henri G.", "non-dropping-particle" : "", "parse-names" : false, "suffix" : "" }, { "dropping-particle" : "", "family" : "Donohoe", "given" : "Bryon", "non-dropping-particle" : "", "parse-names" : false, "suffix" : "" }, { "dropping-particle" : "", "family" : "Knoshaug", "given" : "Eric P.", "non-dropping-particle" : "", "parse-names" : false, "suffix" : "" } ], "container-title" : "Planta", "id" : "ITEM-1", "issue" : "1", "issued" : { "date-parts" : [ [ "2013" ] ] }, "page" : "239-253", "title" : "Enzymatic cell wall degradation of Chlorella vulgaris and other microalgae for biofuels production", "type" : "article-journal", "volume" : "237" }, "uris" : [ "http://www.mendeley.com/documents/?uuid=897504b6-0cad-4e14-917f-a828f1d7c0be" ] } ], "mendeley" : { "formattedCitation" : "&lt;sup&gt;28&lt;/sup&gt;", "plainTextFormattedCitation" : "28", "previouslyFormattedCitation" : "&lt;sup&gt;28&lt;/sup&gt;" }, "properties" : { "noteIndex" : 0 }, "schema" : "https://github.com/citation-style-language/schema/raw/master/csl-citation.json" }</w:instrText>
      </w:r>
      <w:r w:rsidR="001A2C20" w:rsidRPr="00682FFA">
        <w:rPr>
          <w:rFonts w:ascii="Times New Roman" w:eastAsia="Times New Roman" w:hAnsi="Times New Roman" w:cs="Times New Roman"/>
          <w:spacing w:val="-2"/>
          <w:szCs w:val="20"/>
        </w:rPr>
        <w:fldChar w:fldCharType="separate"/>
      </w:r>
      <w:r w:rsidR="00D0622D" w:rsidRPr="00682FFA">
        <w:rPr>
          <w:rFonts w:ascii="Times New Roman" w:eastAsia="Times New Roman" w:hAnsi="Times New Roman" w:cs="Times New Roman"/>
          <w:noProof/>
          <w:spacing w:val="-2"/>
          <w:szCs w:val="20"/>
        </w:rPr>
        <w:t>28</w:t>
      </w:r>
      <w:r w:rsidR="001A2C20" w:rsidRPr="00682FFA">
        <w:rPr>
          <w:rFonts w:ascii="Times New Roman" w:eastAsia="Times New Roman" w:hAnsi="Times New Roman" w:cs="Times New Roman"/>
          <w:spacing w:val="-2"/>
          <w:szCs w:val="20"/>
        </w:rPr>
        <w:fldChar w:fldCharType="end"/>
      </w:r>
      <w:r w:rsidR="00C513A5" w:rsidRPr="00682FFA">
        <w:rPr>
          <w:rFonts w:ascii="Times New Roman" w:eastAsia="Times New Roman" w:hAnsi="Times New Roman" w:cs="Times New Roman"/>
          <w:spacing w:val="-2"/>
          <w:szCs w:val="20"/>
        </w:rPr>
        <w:t>]</w:t>
      </w:r>
      <w:r w:rsidR="001A2C20" w:rsidRPr="00682FFA">
        <w:rPr>
          <w:rFonts w:ascii="Times New Roman" w:eastAsia="Times New Roman" w:hAnsi="Times New Roman" w:cs="Times New Roman"/>
          <w:spacing w:val="-2"/>
          <w:szCs w:val="20"/>
        </w:rPr>
        <w:t xml:space="preserve">. By assessment of all the morphological characteristic of the isolated microalgae, the suspected species was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 Figure 4 shows the morphological view under 40</w:t>
      </w:r>
      <w:r w:rsidR="00C634E7" w:rsidRPr="00682FFA">
        <w:rPr>
          <w:rFonts w:ascii="Times New Roman" w:eastAsia="Times New Roman" w:hAnsi="Times New Roman" w:cs="Times New Roman"/>
          <w:spacing w:val="-2"/>
          <w:szCs w:val="20"/>
        </w:rPr>
        <w:t>0</w:t>
      </w:r>
      <w:r w:rsidR="001A2C20" w:rsidRPr="00682FFA">
        <w:rPr>
          <w:rFonts w:ascii="Times New Roman" w:eastAsia="Times New Roman" w:hAnsi="Times New Roman" w:cs="Times New Roman"/>
          <w:spacing w:val="-2"/>
          <w:szCs w:val="20"/>
        </w:rPr>
        <w:t xml:space="preserve">x magnifications with comparison from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 from UTEX (1000x magnification). Microalgae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species is blue-green algae which is belongs to phylum </w:t>
      </w:r>
      <w:proofErr w:type="spellStart"/>
      <w:r w:rsidR="001A2C20" w:rsidRPr="00682FFA">
        <w:rPr>
          <w:rFonts w:ascii="Times New Roman" w:eastAsia="Times New Roman" w:hAnsi="Times New Roman" w:cs="Times New Roman"/>
          <w:spacing w:val="-2"/>
          <w:szCs w:val="20"/>
        </w:rPr>
        <w:t>chlorophyta</w:t>
      </w:r>
      <w:proofErr w:type="spellEnd"/>
      <w:r w:rsidR="001A2C20" w:rsidRPr="00682FFA">
        <w:rPr>
          <w:rFonts w:ascii="Times New Roman" w:eastAsia="Times New Roman" w:hAnsi="Times New Roman" w:cs="Times New Roman"/>
          <w:spacing w:val="-2"/>
          <w:szCs w:val="20"/>
        </w:rPr>
        <w:t xml:space="preserve"> division. Most of Chlorella species survived and cultivated in freshwater conditions. However, several reports and studies on isolation showed the versatility and the availability of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species to adapt and survive in marine environment </w:t>
      </w:r>
      <w:r w:rsidR="00C513A5" w:rsidRPr="00682FFA">
        <w:rPr>
          <w:rFonts w:ascii="Times New Roman" w:eastAsia="Times New Roman" w:hAnsi="Times New Roman" w:cs="Times New Roman"/>
          <w:spacing w:val="-2"/>
          <w:szCs w:val="20"/>
        </w:rPr>
        <w:t>[</w:t>
      </w:r>
      <w:r w:rsidR="001A2C20" w:rsidRPr="00682FFA">
        <w:rPr>
          <w:rFonts w:ascii="Times New Roman" w:eastAsia="Times New Roman" w:hAnsi="Times New Roman" w:cs="Times New Roman"/>
          <w:spacing w:val="-2"/>
          <w:szCs w:val="20"/>
        </w:rPr>
        <w:fldChar w:fldCharType="begin" w:fldLock="1"/>
      </w:r>
      <w:r w:rsidR="006D7BE2" w:rsidRPr="00682FFA">
        <w:rPr>
          <w:rFonts w:ascii="Times New Roman" w:eastAsia="Times New Roman" w:hAnsi="Times New Roman" w:cs="Times New Roman"/>
          <w:spacing w:val="-2"/>
          <w:szCs w:val="20"/>
        </w:rPr>
        <w:instrText>ADDIN CSL_CITATION { "citationItems" : [ { "id" : "ITEM-1", "itemData" : { "DOI" : "10.1016/j.algal.2015.04.009", "ISSN" : "22119264", "abstract" : "To understand the potential for cultivating tropical marine Chlorella sp. PP1 to produce photosynthetic pigments, particularly \u03b2-carotene (\u03b2-Car), we investigated the growth characteristics and pigment properties of Chlorella sp. PP1 under three different irradiances and properties of solar cells sensitized by \u03b2-Car. Chlorella sp. PP1 cells that were cultured under fluorescent lamp irradiance (12:12-h photoperiods) showed better cell development and density. However, photoinhibition of cell growth was observed in the cells under both continuous fluorescent lamp irradiance and direct natural sunlight exposure. Photosynthetic pigments of Chlorella sp. PP1 were identified as chlorophylls and carotenoids, and carotenoids were produced more dominantly under light stress conditions. The solar cells that only used \u03b2-Car adsorbed by a nanocrystalline TiO2 film electrode exhibited photovoltaic effects, indicating that \u03b2-Car was capable of performing as an antenna of the solar cells.", "author" : [ { "dropping-particle" : "", "family" : "Nurachman", "given" : "Zeily", "non-dropping-particle" : "", "parse-names" : false, "suffix" : "" }, { "dropping-particle" : "", "family" : "H", "given" : "Hartini", "non-dropping-particle" : "", "parse-names" : false, "suffix" : "" }, { "dropping-particle" : "", "family" : "Rahmaniyah", "given" : "Wiwit Ridhani", "non-dropping-particle" : "", "parse-names" : false, "suffix" : "" }, { "dropping-particle" : "", "family" : "Kurnia", "given" : "Dewi", "non-dropping-particle" : "", "parse-names" : false, "suffix" : "" }, { "dropping-particle" : "", "family" : "Hidayat", "given" : "Rahmat", "non-dropping-particle" : "", "parse-names" : false, "suffix" : "" }, { "dropping-particle" : "", "family" : "Prijamboedi", "given" : "Bambang", "non-dropping-particle" : "", "parse-names" : false, "suffix" : "" }, { "dropping-particle" : "", "family" : "Suendo", "given" : "Veinardi", "non-dropping-particle" : "", "parse-names" : false, "suffix" : "" }, { "dropping-particle" : "", "family" : "Ratnaningsih", "given" : "Enny", "non-dropping-particle" : "", "parse-names" : false, "suffix" : "" }, { "dropping-particle" : "", "family" : "Panggabean", "given" : "Lily Maria Goretty", "non-dropping-particle" : "", "parse-names" : false, "suffix" : "" }, { "dropping-particle" : "", "family" : "Nurbaiti", "given" : "Santi", "non-dropping-particle" : "", "parse-names" : false, "suffix" : "" } ], "container-title" : "Algal Research", "id" : "ITEM-1", "issued" : { "date-parts" : [ [ "2015", "7" ] ] }, "page" : "25-32", "title" : "Tropical marine Chlorella sp. PP1 as a source of photosynthetic pigments for dye-sensitized solar cells", "type" : "article-journal", "volume" : "10" }, "uris" : [ "http://www.mendeley.com/documents/?uuid=f2d96bf5-a2b3-4f6c-9747-920166050c6f" ] }, { "id" : "ITEM-2", "itemData" : { "DOI" : "10.1016/j.renene.2015.03.059", "ISSN" : "09601481", "abstract" : "An efficient lipid transesterification method for marine microalga Chlorella sp. BDUG 91771 has been ascertained. Among the homogeneous alkali (NaOH), homogeneous acid (H2SO4), heterogeneous alkali (CaO), heterogeneous acid (Fe2(SO4)3) and two-step transesterification methods (NaOH and H2SO4 or H2SO4 and NaOH) tested with 100\u00a0mg lipid, 12-ml methanol, 2-h reaction time, reaction temperature 65\u00a0\u00b1\u00a01\u00a0\u00b0C with stirring for 2\u00a0h, homogeneous acid catalysis was graded the best and its biodiesel yield was determined to be 45%. Of the different homogeneous acids tested, H2SO4 was regarded seamless. A maximum methyl ester yield of 60% was observed with 3.5% H2SO4, 2.5-h reaction time, which correlated well with the central composite design. Evidently, the spectra of 1H NMR, 13C NMR, FTIR and GC-FID unveiled that biodiesel from Chlorella sp. BDUG 91771 encompasses fatty acid methyl esters (FAMEs). Gas chromatographic analysis revealed abundant palmitic acid, oleic acid and palmitoleic acid and it also had the desired Degree of Unsaturation (DU) of 56.33, Long Chain Saturated Factor (LCSF) of 1.97 and Cold Filter Plugging Point (CFPP) of\u00a0\u221210.51. Further, density, viscosity, specific gravity, pour point, calorific value, acid value, total glycerol and ash content of algal biodiesel accords with the prescribed ASTM and European standard.", "author" : [ { "dropping-particle" : "", "family" : "Mathimani", "given" : "Thangavel", "non-dropping-particle" : "", "parse-names" : false, "suffix" : "" }, { "dropping-particle" : "", "family" : "Uma", "given" : "Lakshmanan", "non-dropping-particle" : "", "parse-names" : false, "suffix" : "" }, { "dropping-particle" : "", "family" : "Prabaharan", "given" : "Dharmar", "non-dropping-particle" : "", "parse-names" : false, "suffix" : "" } ], "container-title" : "Renewable Energy", "id" : "ITEM-2", "issued" : { "date-parts" : [ [ "2015", "9" ] ] }, "note" : "marine chlorella", "page" : "523-533", "title" : "Homogeneous acid catalysed transesterification of marine microalga Chlorella sp. BDUG 91771 lipid \u2013 An efficient biodiesel yield and its characterization", "type" : "article-journal", "volume" : "81" }, "uris" : [ "http://www.mendeley.com/documents/?uuid=8f4fe642-cc1a-43e9-a644-458fdeddfbe2" ] } ], "mendeley" : { "formattedCitation" : "&lt;sup&gt;29,30&lt;/sup&gt;", "plainTextFormattedCitation" : "29,30", "previouslyFormattedCitation" : "&lt;sup&gt;29,30&lt;/sup&gt;" }, "properties" : { "noteIndex" : 0 }, "schema" : "https://github.com/citation-style-language/schema/raw/master/csl-citation.json" }</w:instrText>
      </w:r>
      <w:r w:rsidR="001A2C20" w:rsidRPr="00682FFA">
        <w:rPr>
          <w:rFonts w:ascii="Times New Roman" w:eastAsia="Times New Roman" w:hAnsi="Times New Roman" w:cs="Times New Roman"/>
          <w:spacing w:val="-2"/>
          <w:szCs w:val="20"/>
        </w:rPr>
        <w:fldChar w:fldCharType="separate"/>
      </w:r>
      <w:r w:rsidR="00D0622D" w:rsidRPr="00682FFA">
        <w:rPr>
          <w:rFonts w:ascii="Times New Roman" w:eastAsia="Times New Roman" w:hAnsi="Times New Roman" w:cs="Times New Roman"/>
          <w:noProof/>
          <w:spacing w:val="-2"/>
          <w:szCs w:val="20"/>
        </w:rPr>
        <w:t>29,</w:t>
      </w:r>
      <w:r w:rsidR="00BB230F">
        <w:rPr>
          <w:rFonts w:ascii="Times New Roman" w:eastAsia="Times New Roman" w:hAnsi="Times New Roman" w:cs="Times New Roman"/>
          <w:noProof/>
          <w:spacing w:val="-2"/>
          <w:szCs w:val="20"/>
        </w:rPr>
        <w:t xml:space="preserve"> </w:t>
      </w:r>
      <w:r w:rsidR="00D0622D" w:rsidRPr="00682FFA">
        <w:rPr>
          <w:rFonts w:ascii="Times New Roman" w:eastAsia="Times New Roman" w:hAnsi="Times New Roman" w:cs="Times New Roman"/>
          <w:noProof/>
          <w:spacing w:val="-2"/>
          <w:szCs w:val="20"/>
        </w:rPr>
        <w:t>30</w:t>
      </w:r>
      <w:r w:rsidR="001A2C20" w:rsidRPr="00682FFA">
        <w:rPr>
          <w:rFonts w:ascii="Times New Roman" w:eastAsia="Times New Roman" w:hAnsi="Times New Roman" w:cs="Times New Roman"/>
          <w:spacing w:val="-2"/>
          <w:szCs w:val="20"/>
        </w:rPr>
        <w:fldChar w:fldCharType="end"/>
      </w:r>
      <w:r w:rsidR="00C513A5" w:rsidRPr="00682FFA">
        <w:rPr>
          <w:rFonts w:ascii="Times New Roman" w:eastAsia="Times New Roman" w:hAnsi="Times New Roman" w:cs="Times New Roman"/>
          <w:spacing w:val="-2"/>
          <w:szCs w:val="20"/>
        </w:rPr>
        <w:t>]</w:t>
      </w:r>
      <w:r w:rsidR="001A2C20" w:rsidRPr="00682FFA">
        <w:rPr>
          <w:rFonts w:ascii="Times New Roman" w:eastAsia="Times New Roman" w:hAnsi="Times New Roman" w:cs="Times New Roman"/>
          <w:spacing w:val="-2"/>
          <w:szCs w:val="20"/>
        </w:rPr>
        <w:t xml:space="preserve">. Other result from NCBI also showed that several microalgae which were isolated from South China Sea were confirmed to be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species. Thus, it make the morphological identification of this experiment valid to be </w:t>
      </w:r>
      <w:r w:rsidR="001A2C20" w:rsidRPr="00682FFA">
        <w:rPr>
          <w:rFonts w:ascii="Times New Roman" w:eastAsia="Times New Roman" w:hAnsi="Times New Roman" w:cs="Times New Roman"/>
          <w:i/>
          <w:spacing w:val="-2"/>
          <w:szCs w:val="20"/>
        </w:rPr>
        <w:t>Chlorella</w:t>
      </w:r>
      <w:r w:rsidR="001A2C20" w:rsidRPr="00682FFA">
        <w:rPr>
          <w:rFonts w:ascii="Times New Roman" w:eastAsia="Times New Roman" w:hAnsi="Times New Roman" w:cs="Times New Roman"/>
          <w:spacing w:val="-2"/>
          <w:szCs w:val="20"/>
        </w:rPr>
        <w:t xml:space="preserve"> sp.  Further identification was confirmed with molecular identification with genes sequencing.</w:t>
      </w:r>
      <w:r w:rsidR="001A2C20" w:rsidRPr="00682FFA">
        <w:rPr>
          <w:rFonts w:eastAsia="Times New Roman"/>
          <w:spacing w:val="-2"/>
          <w:szCs w:val="20"/>
        </w:rPr>
        <w:t xml:space="preserve"> </w:t>
      </w:r>
    </w:p>
    <w:p w:rsidR="006E04AD" w:rsidRPr="00682FFA" w:rsidRDefault="006E04AD" w:rsidP="006E04AD">
      <w:pPr>
        <w:ind w:firstLine="720"/>
        <w:outlineLvl w:val="0"/>
        <w:rPr>
          <w:rFonts w:ascii="Times New Roman" w:eastAsia="Times New Roman" w:hAnsi="Times New Roman" w:cs="Times New Roman"/>
          <w:spacing w:val="-2"/>
          <w:kern w:val="0"/>
          <w:szCs w:val="20"/>
          <w:lang w:val="en-GB" w:eastAsia="en-US"/>
        </w:rPr>
      </w:pPr>
    </w:p>
    <w:p w:rsidR="00507151" w:rsidRPr="00682FFA" w:rsidRDefault="00507151" w:rsidP="001A2C20">
      <w:pPr>
        <w:pStyle w:val="JESTECAbstract"/>
        <w:spacing w:before="0"/>
        <w:ind w:left="0" w:right="27"/>
        <w:rPr>
          <w:rFonts w:eastAsia="Times New Roman"/>
          <w:spacing w:val="-2"/>
          <w:sz w:val="20"/>
          <w:szCs w:val="20"/>
        </w:rPr>
      </w:pPr>
    </w:p>
    <w:p w:rsidR="00507151" w:rsidRPr="00682FFA" w:rsidRDefault="00D618A5" w:rsidP="00597EFB">
      <w:pPr>
        <w:pStyle w:val="JESTECAbstract"/>
        <w:spacing w:before="0"/>
        <w:ind w:left="0" w:right="27"/>
        <w:jc w:val="center"/>
      </w:pPr>
      <w:r>
        <w:rPr>
          <w:noProof/>
          <w:lang w:val="en-US"/>
        </w:rPr>
        <w:lastRenderedPageBreak/>
        <mc:AlternateContent>
          <mc:Choice Requires="wps">
            <w:drawing>
              <wp:anchor distT="0" distB="0" distL="114300" distR="114300" simplePos="0" relativeHeight="251663360" behindDoc="0" locked="0" layoutInCell="1" allowOverlap="1" wp14:anchorId="3C20067E" wp14:editId="33A5F36E">
                <wp:simplePos x="0" y="0"/>
                <wp:positionH relativeFrom="column">
                  <wp:posOffset>5335077</wp:posOffset>
                </wp:positionH>
                <wp:positionV relativeFrom="paragraph">
                  <wp:posOffset>55493</wp:posOffset>
                </wp:positionV>
                <wp:extent cx="341906" cy="262393"/>
                <wp:effectExtent l="0" t="0" r="20320" b="23495"/>
                <wp:wrapNone/>
                <wp:docPr id="15" name="Text Box 15"/>
                <wp:cNvGraphicFramePr/>
                <a:graphic xmlns:a="http://schemas.openxmlformats.org/drawingml/2006/main">
                  <a:graphicData uri="http://schemas.microsoft.com/office/word/2010/wordprocessingShape">
                    <wps:wsp>
                      <wps:cNvSpPr txBox="1"/>
                      <wps:spPr>
                        <a:xfrm>
                          <a:off x="0" y="0"/>
                          <a:ext cx="341906"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8A5" w:rsidRPr="00BB230F" w:rsidRDefault="00D618A5" w:rsidP="00D618A5">
                            <w:pPr>
                              <w:rPr>
                                <w:rFonts w:ascii="Times New Roman" w:hAnsi="Times New Roman" w:cs="Times New Roman"/>
                              </w:rPr>
                            </w:pPr>
                            <w:r>
                              <w:rPr>
                                <w:rFonts w:ascii="Times New Roman" w:hAnsi="Times New Roman" w:cs="Times New Roman"/>
                              </w:rPr>
                              <w:t>(c</w:t>
                            </w:r>
                            <w:r w:rsidRPr="00BB230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0067E" id="_x0000_t202" coordsize="21600,21600" o:spt="202" path="m,l,21600r21600,l21600,xe">
                <v:stroke joinstyle="miter"/>
                <v:path gradientshapeok="t" o:connecttype="rect"/>
              </v:shapetype>
              <v:shape id="Text Box 15" o:spid="_x0000_s1026" type="#_x0000_t202" style="position:absolute;left:0;text-align:left;margin-left:420.1pt;margin-top:4.35pt;width:26.9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gOkwIAALMFAAAOAAAAZHJzL2Uyb0RvYy54bWysVEtv2zAMvg/YfxB0X5331qBOkaXoMCBo&#10;i7VDz4osNUIlUZOU2NmvHyU7j3a9dNjFpsiPFPmJ5MVlYzTZCh8U2JL2z3qUCMuhUvappD8frj99&#10;oSREZiumwYqS7kSgl7OPHy5qNxUDWIOuhCcYxIZp7Uq6jtFNiyLwtTAsnIETFo0SvGERj/6pqDyr&#10;MbrRxaDXmxQ1+Mp54CIE1F61RjrL8aUUPN5KGUQkuqSYW8xfn7+r9C1mF2z65JlbK96lwf4hC8OU&#10;xUsPoa5YZGTj1V+hjOIeAsh4xsEUIKXiIteA1fR7r6q5XzMnci1ITnAHmsL/C8tvtneeqArfbkyJ&#10;ZQbf6EE0kXyFhqAK+aldmCLs3iEwNqhH7F4fUJnKbqQ36Y8FEbQj07sDuykaR+Vw1D/vTSjhaBpM&#10;BsPzYYpSHJ2dD/GbAEOSUFKPj5c5ZdtliC10D0l3BdCqulZa50NqGLHQnmwZPrWOOUUM/gKlLalL&#10;OhmOeznwC1sKffBfacafu/ROUBhP23SdyK3VpZUIaonIUtxpkTDa/hASqc18vJEj41zYQ54ZnVAS&#10;K3qPY4c/ZvUe57YO9Mg3g40HZ6Ms+Jall9RWz3tqZYvHNzypO4mxWTVd46yg2mHfeGgnLzh+rZDo&#10;JQvxjnkcNWwVXB/xFj9SA74OdBIla/C/39InPE4AWimpcXRLGn5tmBeU6O8WZ+O8PxqlWc+H0fjz&#10;AA/+1LI6tdiNWQC2TB8XleNZTPio96L0YB5xy8zTrWhiluPdJY17cRHbhYJbiov5PINwuh2LS3vv&#10;eAqd6E0N9tA8Mu+6Bo84GTewH3I2fdXnLTZ5WphvIkiVhyAR3LLaEY+bIY9Rt8XS6jk9Z9Rx187+&#10;AAAA//8DAFBLAwQUAAYACAAAACEAF2sMe9sAAAAIAQAADwAAAGRycy9kb3ducmV2LnhtbEyPwU7D&#10;MBBE70j8g7VI3KhNVcANcSpAhQsnCuLsxq5tEa8j203D37Oc4LajGc2+aTdzHNhkcwkJFVwvBDCL&#10;fTIBnYKP9+crCaxUjUYPCa2Cb1tg052ftbox6YRvdtpVx6gES6MV+FrHhvPSext1WaTRInmHlKOu&#10;JLPjJusTlceBL4W45VEHpA9ej/bJ2/5rd4wKto9u7Xqps99KE8I0fx5e3YtSlxfzwz2wauf6F4Zf&#10;fEKHjpj26YimsEGBXIklRem4A0a+XK9o217BjRDAu5b/H9D9AAAA//8DAFBLAQItABQABgAIAAAA&#10;IQC2gziS/gAAAOEBAAATAAAAAAAAAAAAAAAAAAAAAABbQ29udGVudF9UeXBlc10ueG1sUEsBAi0A&#10;FAAGAAgAAAAhADj9If/WAAAAlAEAAAsAAAAAAAAAAAAAAAAALwEAAF9yZWxzLy5yZWxzUEsBAi0A&#10;FAAGAAgAAAAhAL1PyA6TAgAAswUAAA4AAAAAAAAAAAAAAAAALgIAAGRycy9lMm9Eb2MueG1sUEsB&#10;Ai0AFAAGAAgAAAAhABdrDHvbAAAACAEAAA8AAAAAAAAAAAAAAAAA7QQAAGRycy9kb3ducmV2Lnht&#10;bFBLBQYAAAAABAAEAPMAAAD1BQAAAAA=&#10;" fillcolor="white [3201]" strokeweight=".5pt">
                <v:textbox>
                  <w:txbxContent>
                    <w:p w:rsidR="00D618A5" w:rsidRPr="00BB230F" w:rsidRDefault="00D618A5" w:rsidP="00D618A5">
                      <w:pPr>
                        <w:rPr>
                          <w:rFonts w:ascii="Times New Roman" w:hAnsi="Times New Roman" w:cs="Times New Roman"/>
                        </w:rPr>
                      </w:pPr>
                      <w:r>
                        <w:rPr>
                          <w:rFonts w:ascii="Times New Roman" w:hAnsi="Times New Roman" w:cs="Times New Roman"/>
                        </w:rPr>
                        <w:t>(c</w:t>
                      </w:r>
                      <w:r w:rsidRPr="00BB230F">
                        <w:rPr>
                          <w:rFonts w:ascii="Times New Roman" w:hAnsi="Times New Roman" w:cs="Times New Roman"/>
                        </w:rPr>
                        <w: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54831BB" wp14:editId="7DA8A50D">
                <wp:simplePos x="0" y="0"/>
                <wp:positionH relativeFrom="column">
                  <wp:posOffset>3419006</wp:posOffset>
                </wp:positionH>
                <wp:positionV relativeFrom="paragraph">
                  <wp:posOffset>55218</wp:posOffset>
                </wp:positionV>
                <wp:extent cx="341906" cy="262393"/>
                <wp:effectExtent l="0" t="0" r="20320" b="23495"/>
                <wp:wrapNone/>
                <wp:docPr id="8" name="Text Box 8"/>
                <wp:cNvGraphicFramePr/>
                <a:graphic xmlns:a="http://schemas.openxmlformats.org/drawingml/2006/main">
                  <a:graphicData uri="http://schemas.microsoft.com/office/word/2010/wordprocessingShape">
                    <wps:wsp>
                      <wps:cNvSpPr txBox="1"/>
                      <wps:spPr>
                        <a:xfrm>
                          <a:off x="0" y="0"/>
                          <a:ext cx="341906"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8A5" w:rsidRPr="00BB230F" w:rsidRDefault="00D618A5" w:rsidP="00D618A5">
                            <w:pPr>
                              <w:rPr>
                                <w:rFonts w:ascii="Times New Roman" w:hAnsi="Times New Roman" w:cs="Times New Roman"/>
                              </w:rPr>
                            </w:pPr>
                            <w:r>
                              <w:rPr>
                                <w:rFonts w:ascii="Times New Roman" w:hAnsi="Times New Roman" w:cs="Times New Roman"/>
                              </w:rPr>
                              <w:t>(b</w:t>
                            </w:r>
                            <w:r w:rsidRPr="00BB230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31BB" id="Text Box 8" o:spid="_x0000_s1027" type="#_x0000_t202" style="position:absolute;left:0;text-align:left;margin-left:269.2pt;margin-top:4.35pt;width:26.9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tnlQIAALgFAAAOAAAAZHJzL2Uyb0RvYy54bWysVEtPGzEQvlfqf7B8L5sXKYnYoBREVQkB&#10;KlScHa9NLGyPazvZTX89Y+9mCZQLVS+7Y88345lvHqdnjdFkK3xQYEs6PBpQIiyHStnHkv66v/xy&#10;QkmIzFZMgxUl3YlAzxafP53Wbi5GsAZdCU/QiQ3z2pV0HaObF0Xga2FYOAInLColeMMiHv1jUXlW&#10;o3eji9FgMC1q8JXzwEUIeHvRKuki+5dS8HgjZRCR6JJibDF/ff6u0rdYnLL5o2durXgXBvuHKAxT&#10;Fh/tXV2wyMjGq79cGcU9BJDxiIMpQErFRc4BsxkO3mRzt2ZO5FyQnOB6msL/c8uvt7eeqKqkWCjL&#10;DJboXjSRfIOGnCR2ahfmCLpzCIsNXmOV9/cBL1PSjfQm/TEdgnrkeddzm5xxvBxPhrPBlBKOqtF0&#10;NJ6Nk5fixdj5EL8LMCQJJfVYuswo216F2EL3kPRWAK2qS6V1PqR2Eefaky3DQuuYQ0Tnr1Dakrqk&#10;0/HxIDt+pUuue/uVZvypC+8Ahf60Tc+J3FhdWImglogsxZ0WCaPtTyGR2MzHOzEyzoXt48zohJKY&#10;0UcMO/xLVB8xbvNAi/wy2NgbG2XBtyy9prZ62lMrWzzW8CDvJMZm1eSO6vtkBdUO28dDO37B8UuF&#10;fF+xEG+Zx3nDjsEdEm/wIzVgkaCTKFmD//PefcLjGKCWkhrnt6Th94Z5QYn+YXFAZsPJJA18PkyO&#10;v47w4A81q0ON3ZhzwM4Z4rZyPIsJH/VelB7MA66aZXoVVcxyfLukcS+ex3ar4KriYrnMIBxxx+KV&#10;vXM8uU4spz67bx6Yd12fRxyQa9hPOpu/afcWmywtLDcRpMqzkHhuWe34x/WQp6lbZWn/HJ4z6mXh&#10;Lp4BAAD//wMAUEsDBBQABgAIAAAAIQAaISRa3AAAAAgBAAAPAAAAZHJzL2Rvd25yZXYueG1sTI/B&#10;TsMwEETvSPyDtUjcqE2g4IY4FaDCpScK4uzGrh0RryPbTcPfs5zgNqsZzbxt1nMY2GRT7iMquF4I&#10;YBa7aHp0Cj7eX64ksFw0Gj1EtAq+bYZ1e37W6NrEE77ZaVccoxLMtVbgSxlrznPnbdB5EUeL5B1i&#10;CrrQmRw3SZ+oPAy8EuKOB90jLXg92mdvu6/dMSjYPLmV66ROfiNN30/z52HrXpW6vJgfH4AVO5e/&#10;MPziEzq0xLSPRzSZDQqWN/KWogrkPTDyl6uqArYnIQTwtuH/H2h/AAAA//8DAFBLAQItABQABgAI&#10;AAAAIQC2gziS/gAAAOEBAAATAAAAAAAAAAAAAAAAAAAAAABbQ29udGVudF9UeXBlc10ueG1sUEsB&#10;Ai0AFAAGAAgAAAAhADj9If/WAAAAlAEAAAsAAAAAAAAAAAAAAAAALwEAAF9yZWxzLy5yZWxzUEsB&#10;Ai0AFAAGAAgAAAAhADN3e2eVAgAAuAUAAA4AAAAAAAAAAAAAAAAALgIAAGRycy9lMm9Eb2MueG1s&#10;UEsBAi0AFAAGAAgAAAAhABohJFrcAAAACAEAAA8AAAAAAAAAAAAAAAAA7wQAAGRycy9kb3ducmV2&#10;LnhtbFBLBQYAAAAABAAEAPMAAAD4BQAAAAA=&#10;" fillcolor="white [3201]" strokeweight=".5pt">
                <v:textbox>
                  <w:txbxContent>
                    <w:p w:rsidR="00D618A5" w:rsidRPr="00BB230F" w:rsidRDefault="00D618A5" w:rsidP="00D618A5">
                      <w:pPr>
                        <w:rPr>
                          <w:rFonts w:ascii="Times New Roman" w:hAnsi="Times New Roman" w:cs="Times New Roman"/>
                        </w:rPr>
                      </w:pPr>
                      <w:r>
                        <w:rPr>
                          <w:rFonts w:ascii="Times New Roman" w:hAnsi="Times New Roman" w:cs="Times New Roman"/>
                        </w:rPr>
                        <w:t>(b</w:t>
                      </w:r>
                      <w:r w:rsidRPr="00BB230F">
                        <w:rPr>
                          <w:rFonts w:ascii="Times New Roman" w:hAnsi="Times New Roman" w:cs="Times New Roman"/>
                        </w:rPr>
                        <w:t>)</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49D0E6EC" wp14:editId="6E37C7AB">
                <wp:simplePos x="0" y="0"/>
                <wp:positionH relativeFrom="column">
                  <wp:posOffset>1486369</wp:posOffset>
                </wp:positionH>
                <wp:positionV relativeFrom="paragraph">
                  <wp:posOffset>47570</wp:posOffset>
                </wp:positionV>
                <wp:extent cx="341906" cy="262393"/>
                <wp:effectExtent l="0" t="0" r="20320" b="23495"/>
                <wp:wrapNone/>
                <wp:docPr id="7" name="Text Box 7"/>
                <wp:cNvGraphicFramePr/>
                <a:graphic xmlns:a="http://schemas.openxmlformats.org/drawingml/2006/main">
                  <a:graphicData uri="http://schemas.microsoft.com/office/word/2010/wordprocessingShape">
                    <wps:wsp>
                      <wps:cNvSpPr txBox="1"/>
                      <wps:spPr>
                        <a:xfrm>
                          <a:off x="0" y="0"/>
                          <a:ext cx="341906"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0F" w:rsidRPr="00BB230F" w:rsidRDefault="00BB230F">
                            <w:pPr>
                              <w:rPr>
                                <w:rFonts w:ascii="Times New Roman" w:hAnsi="Times New Roman" w:cs="Times New Roman"/>
                              </w:rPr>
                            </w:pPr>
                            <w:r w:rsidRPr="00BB230F">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E6EC" id="Text Box 7" o:spid="_x0000_s1028" type="#_x0000_t202" style="position:absolute;left:0;text-align:left;margin-left:117.05pt;margin-top:3.75pt;width:26.9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jMlgIAALgFAAAOAAAAZHJzL2Uyb0RvYy54bWysVEtPGzEQvlfqf7B8L5sXoYnYoBREVQkB&#10;KlScHa9NLGyPazvZTX89Y+9uCJQLVS+7Y883r88zc3rWGE22wgcFtqTDowElwnKolH0s6a/7yy9f&#10;KQmR2YppsKKkOxHo2eLzp9PazcUI1qAr4Qk6sWFeu5KuY3Tzogh8LQwLR+CERaUEb1jEo38sKs9q&#10;9G50MRoMpkUNvnIeuAgBby9aJV1k/1IKHm+kDCISXVLMLeavz99V+haLUzZ/9MytFe/SYP+QhWHK&#10;YtC9qwsWGdl49Zcro7iHADIecTAFSKm4yDVgNcPBm2ru1syJXAuSE9yepvD/3PLr7a0nqirpCSWW&#10;GXyie9FE8g0acpLYqV2YI+jOISw2eI2v3N8HvExFN9Kb9MdyCOqR592e2+SM4+V4MpwNppRwVI2m&#10;o/FsnLwUL8bOh/hdgCFJKKnHp8uMsu1ViC20h6RYAbSqLpXW+ZDaRZxrT7YMH1rHnCI6f4XSltQl&#10;nY6PB9nxK11yvbdfacafuvQOUOhP2xRO5Mbq0koEtURkKe60SBhtfwqJxGY+3smRcS7sPs+MTiiJ&#10;FX3EsMO/ZPUR47YOtMiRwca9sVEWfMvSa2qrp55a2eLxDQ/qTmJsVk3uqFHfJyuodtg+HtrxC45f&#10;KuT7ioV4yzzOG3YM7pB4gx+pAR8JOomSNfg/790nPI4BaimpcX5LGn5vmBeU6B8WB2Q2nEzSwOfD&#10;5PhkhAd/qFkdauzGnAN2zhC3leNZTPioe1F6MA+4apYpKqqY5Ri7pLEXz2O7VXBVcbFcZhCOuGPx&#10;yt45nlwnllOf3TcPzLuuzyMOyDX0k87mb9q9xSZLC8tNBKnyLCSeW1Y7/nE95GnqVlnaP4fnjHpZ&#10;uItnAAAA//8DAFBLAwQUAAYACAAAACEAckth7twAAAAIAQAADwAAAGRycy9kb3ducmV2LnhtbEyP&#10;MU/DMBSEdyT+g/WQ2KjTUKibxqkAFZZOFNTZjV9ti/g5it00/HvMBOPpTnff1ZvJd2zEIbpAEuaz&#10;AhhSG7QjI+Hz4/VOAItJkVZdIJTwjRE2zfVVrSodLvSO4z4ZlksoVkqCTamvOI+tRa/iLPRI2TuF&#10;wauU5WC4HtQll/uOl0XxyL1ylBes6vHFYvu1P3sJ22ezMq1Qg90K7dw4HU478ybl7c30tAaWcEp/&#10;YfjFz+jQZKZjOJOOrJNQ3i/mOSph+QAs+6VYroAdJSyEAN7U/P+B5gcAAP//AwBQSwECLQAUAAYA&#10;CAAAACEAtoM4kv4AAADhAQAAEwAAAAAAAAAAAAAAAAAAAAAAW0NvbnRlbnRfVHlwZXNdLnhtbFBL&#10;AQItABQABgAIAAAAIQA4/SH/1gAAAJQBAAALAAAAAAAAAAAAAAAAAC8BAABfcmVscy8ucmVsc1BL&#10;AQItABQABgAIAAAAIQBCIijMlgIAALgFAAAOAAAAAAAAAAAAAAAAAC4CAABkcnMvZTJvRG9jLnht&#10;bFBLAQItABQABgAIAAAAIQByS2Hu3AAAAAgBAAAPAAAAAAAAAAAAAAAAAPAEAABkcnMvZG93bnJl&#10;di54bWxQSwUGAAAAAAQABADzAAAA+QUAAAAA&#10;" fillcolor="white [3201]" strokeweight=".5pt">
                <v:textbox>
                  <w:txbxContent>
                    <w:p w:rsidR="00BB230F" w:rsidRPr="00BB230F" w:rsidRDefault="00BB230F">
                      <w:pPr>
                        <w:rPr>
                          <w:rFonts w:ascii="Times New Roman" w:hAnsi="Times New Roman" w:cs="Times New Roman"/>
                        </w:rPr>
                      </w:pPr>
                      <w:r w:rsidRPr="00BB230F">
                        <w:rPr>
                          <w:rFonts w:ascii="Times New Roman" w:hAnsi="Times New Roman" w:cs="Times New Roman"/>
                        </w:rPr>
                        <w:t>(a)</w:t>
                      </w:r>
                    </w:p>
                  </w:txbxContent>
                </v:textbox>
              </v:shape>
            </w:pict>
          </mc:Fallback>
        </mc:AlternateContent>
      </w:r>
      <w:r w:rsidR="002C1361" w:rsidRPr="00682FFA">
        <w:rPr>
          <w:noProof/>
          <w:lang w:val="en-US"/>
        </w:rPr>
        <w:drawing>
          <wp:inline distT="0" distB="0" distL="0" distR="0" wp14:anchorId="2EB17988" wp14:editId="699010D9">
            <wp:extent cx="5722620" cy="163001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79" cy="1635104"/>
                    </a:xfrm>
                    <a:prstGeom prst="rect">
                      <a:avLst/>
                    </a:prstGeom>
                    <a:noFill/>
                    <a:ln>
                      <a:noFill/>
                    </a:ln>
                  </pic:spPr>
                </pic:pic>
              </a:graphicData>
            </a:graphic>
          </wp:inline>
        </w:drawing>
      </w:r>
      <w:r w:rsidR="006E04AD" w:rsidRPr="00682FFA">
        <w:t xml:space="preserve">     </w:t>
      </w:r>
    </w:p>
    <w:p w:rsidR="006E04AD" w:rsidRPr="00682FFA" w:rsidRDefault="00D618A5" w:rsidP="00BB230F">
      <w:pPr>
        <w:pStyle w:val="JESTECAbstract"/>
        <w:spacing w:before="0"/>
        <w:ind w:right="27"/>
        <w:jc w:val="left"/>
      </w:pPr>
      <w:r>
        <w:t xml:space="preserve">   </w:t>
      </w:r>
      <w:r>
        <w:tab/>
      </w:r>
      <w:r>
        <w:tab/>
      </w:r>
      <w:r>
        <w:tab/>
        <w:t xml:space="preserve">   </w:t>
      </w:r>
      <w:r w:rsidR="006E04AD" w:rsidRPr="00682FFA">
        <w:tab/>
      </w:r>
      <w:r w:rsidR="006E04AD" w:rsidRPr="00682FFA">
        <w:tab/>
      </w:r>
      <w:r w:rsidR="006E04AD" w:rsidRPr="00682FFA">
        <w:tab/>
        <w:t xml:space="preserve">    </w:t>
      </w:r>
      <w:r w:rsidR="00CC2783" w:rsidRPr="00682FFA">
        <w:t xml:space="preserve">      </w:t>
      </w:r>
      <w:r>
        <w:t xml:space="preserve"> </w:t>
      </w:r>
    </w:p>
    <w:p w:rsidR="00597EFB" w:rsidRPr="00682FFA" w:rsidRDefault="00597EFB" w:rsidP="00D618A5">
      <w:pPr>
        <w:pStyle w:val="JESTECAbstract"/>
        <w:spacing w:before="0"/>
        <w:ind w:left="851" w:right="27" w:hanging="851"/>
        <w:rPr>
          <w:spacing w:val="-2"/>
          <w:sz w:val="20"/>
          <w:szCs w:val="20"/>
        </w:rPr>
      </w:pPr>
      <w:r w:rsidRPr="00682FFA">
        <w:rPr>
          <w:sz w:val="20"/>
          <w:szCs w:val="20"/>
        </w:rPr>
        <w:t>Figure 4. Morphological observ</w:t>
      </w:r>
      <w:r w:rsidR="006E04AD" w:rsidRPr="00682FFA">
        <w:rPr>
          <w:sz w:val="20"/>
          <w:szCs w:val="20"/>
        </w:rPr>
        <w:t xml:space="preserve">ation of </w:t>
      </w:r>
      <w:r w:rsidR="00C634E7" w:rsidRPr="00682FFA">
        <w:rPr>
          <w:sz w:val="20"/>
          <w:szCs w:val="20"/>
        </w:rPr>
        <w:t>(1)</w:t>
      </w:r>
      <w:r w:rsidR="006E04AD" w:rsidRPr="00682FFA">
        <w:rPr>
          <w:sz w:val="20"/>
          <w:szCs w:val="20"/>
        </w:rPr>
        <w:t>isolated microalgae (4</w:t>
      </w:r>
      <w:r w:rsidRPr="00682FFA">
        <w:rPr>
          <w:sz w:val="20"/>
          <w:szCs w:val="20"/>
        </w:rPr>
        <w:t xml:space="preserve">0x magnification) with comparison from </w:t>
      </w:r>
      <w:r w:rsidR="00C634E7" w:rsidRPr="00682FFA">
        <w:rPr>
          <w:sz w:val="20"/>
          <w:szCs w:val="20"/>
        </w:rPr>
        <w:t xml:space="preserve">(2) </w:t>
      </w:r>
      <w:proofErr w:type="spellStart"/>
      <w:r w:rsidR="00D618A5">
        <w:rPr>
          <w:sz w:val="20"/>
          <w:szCs w:val="20"/>
        </w:rPr>
        <w:t>Imase</w:t>
      </w:r>
      <w:proofErr w:type="spellEnd"/>
      <w:r w:rsidR="00D618A5">
        <w:rPr>
          <w:sz w:val="20"/>
          <w:szCs w:val="20"/>
        </w:rPr>
        <w:t xml:space="preserve"> et al.</w:t>
      </w:r>
      <w:r w:rsidR="00450AE3" w:rsidRPr="00682FFA">
        <w:rPr>
          <w:sz w:val="20"/>
          <w:szCs w:val="20"/>
        </w:rPr>
        <w:t xml:space="preserve"> </w:t>
      </w:r>
      <w:r w:rsidRPr="00682FFA">
        <w:rPr>
          <w:sz w:val="20"/>
          <w:szCs w:val="20"/>
        </w:rPr>
        <w:t xml:space="preserve">and </w:t>
      </w:r>
      <w:r w:rsidR="00C634E7" w:rsidRPr="00682FFA">
        <w:rPr>
          <w:sz w:val="20"/>
          <w:szCs w:val="20"/>
        </w:rPr>
        <w:t xml:space="preserve">(3) </w:t>
      </w:r>
      <w:r w:rsidRPr="00682FFA">
        <w:rPr>
          <w:i/>
          <w:sz w:val="20"/>
          <w:szCs w:val="20"/>
        </w:rPr>
        <w:t>Chlorella</w:t>
      </w:r>
      <w:r w:rsidRPr="00682FFA">
        <w:rPr>
          <w:sz w:val="20"/>
          <w:szCs w:val="20"/>
        </w:rPr>
        <w:t xml:space="preserve"> sp. of UTEX (1000x magnification)</w:t>
      </w:r>
      <w:r w:rsidR="00AC2C4D" w:rsidRPr="00682FFA">
        <w:rPr>
          <w:sz w:val="20"/>
          <w:szCs w:val="20"/>
        </w:rPr>
        <w:t xml:space="preserve"> </w:t>
      </w:r>
      <w:r w:rsidR="00AC2C4D" w:rsidRPr="00682FFA">
        <w:rPr>
          <w:spacing w:val="-2"/>
          <w:sz w:val="20"/>
          <w:szCs w:val="20"/>
        </w:rPr>
        <w:t>[</w:t>
      </w:r>
      <w:r w:rsidR="00450AE3" w:rsidRPr="00682FFA">
        <w:rPr>
          <w:spacing w:val="-2"/>
          <w:sz w:val="20"/>
          <w:szCs w:val="20"/>
        </w:rPr>
        <w:fldChar w:fldCharType="begin" w:fldLock="1"/>
      </w:r>
      <w:r w:rsidR="006D7BE2" w:rsidRPr="00682FFA">
        <w:rPr>
          <w:spacing w:val="-2"/>
          <w:sz w:val="20"/>
          <w:szCs w:val="20"/>
        </w:rPr>
        <w:instrText>ADDIN CSL_CITATION { "citationItems" : [ { "id" : "ITEM-1", "itemData" : { "DOI" : "10.1111/j.1574-6941.2007.00434.x", "ISSN" : "01686496", "PMID" : "18269632", "abstract" : "Chlorella sorokiniana IAM C-212 produces a polysaccharide gel, termed a sheath, under photoautotrophic conditions. The C. sorokiniana sheath is a suitable habitat for several symbiotic microorganisms because it ensures close proximity between the C. sorokiniana and symbionts. In this study, we established a method for increasing the volume of the sheath produced by C. sorokiniana, and proposed a method for constructing artificial communities of Chlorella and symbiotic microorganisms. The C. sorokiniana sheath was increased by addition of calcium chloride solution. The sheath resulted in coflocculation of C. sorokiniana and the associated symbiotic bacteria, thus strengthening the bacterial-Chlorella symbiotic association. An application of this technique was demonstrated by constructing a complex of C. sorokiniana and a propionate-degrading bacterium (PDS1). Although propionate inhibited the growth of axenic C. sorokiniana, the C. sorokiniana-PDS1 complex showed good growth in a medium containing a high concentration of propionate.", "author" : [ { "dropping-particle" : "", "family" : "Imase", "given" : "Masato", "non-dropping-particle" : "", "parse-names" : false, "suffix" : "" }, { "dropping-particle" : "", "family" : "Watanabe", "given" : "Keiji", "non-dropping-particle" : "", "parse-names" : false, "suffix" : "" }, { "dropping-particle" : "", "family" : "Aoyagi", "given" : "Hideki", "non-dropping-particle" : "", "parse-names" : false, "suffix" : "" }, { "dropping-particle" : "", "family" : "Tanaka", "given" : "Hideo", "non-dropping-particle" : "", "parse-names" : false, "suffix" : "" } ], "container-title" : "FEMS Microbiology Ecology", "id" : "ITEM-1", "issue" : "3", "issued" : { "date-parts" : [ [ "2008" ] ] }, "page" : "273-282", "title" : "Construction of an artificial symbiotic community using a Chlorella-symbiont association as a model", "type" : "article-journal", "volume" : "63" }, "uris" : [ "http://www.mendeley.com/documents/?uuid=683bf9d7-d6b8-4074-bc3e-63c780d88883" ] } ], "mendeley" : { "formattedCitation" : "&lt;sup&gt;31&lt;/sup&gt;", "plainTextFormattedCitation" : "31", "previouslyFormattedCitation" : "&lt;sup&gt;31&lt;/sup&gt;" }, "properties" : { "noteIndex" : 0 }, "schema" : "https://github.com/citation-style-language/schema/raw/master/csl-citation.json" }</w:instrText>
      </w:r>
      <w:r w:rsidR="00450AE3" w:rsidRPr="00682FFA">
        <w:rPr>
          <w:spacing w:val="-2"/>
          <w:sz w:val="20"/>
          <w:szCs w:val="20"/>
        </w:rPr>
        <w:fldChar w:fldCharType="separate"/>
      </w:r>
      <w:r w:rsidR="00D0622D" w:rsidRPr="00682FFA">
        <w:rPr>
          <w:spacing w:val="-2"/>
          <w:sz w:val="20"/>
          <w:szCs w:val="20"/>
        </w:rPr>
        <w:t>31</w:t>
      </w:r>
      <w:r w:rsidR="00450AE3" w:rsidRPr="00682FFA">
        <w:rPr>
          <w:spacing w:val="-2"/>
          <w:sz w:val="20"/>
          <w:szCs w:val="20"/>
        </w:rPr>
        <w:fldChar w:fldCharType="end"/>
      </w:r>
      <w:r w:rsidR="00AC2C4D" w:rsidRPr="00682FFA">
        <w:rPr>
          <w:spacing w:val="-2"/>
          <w:sz w:val="20"/>
          <w:szCs w:val="20"/>
        </w:rPr>
        <w:t>]</w:t>
      </w:r>
    </w:p>
    <w:p w:rsidR="00597EFB" w:rsidRPr="00682FFA" w:rsidRDefault="00597EFB" w:rsidP="001A2C20">
      <w:pPr>
        <w:pStyle w:val="JESTECAbstract"/>
        <w:spacing w:before="0"/>
        <w:ind w:left="0" w:right="27"/>
        <w:rPr>
          <w:noProof/>
          <w:spacing w:val="-2"/>
          <w:sz w:val="20"/>
          <w:szCs w:val="20"/>
          <w:lang w:val="en-MY" w:eastAsia="en-MY"/>
        </w:rPr>
      </w:pPr>
      <w:r w:rsidRPr="00682FFA">
        <w:rPr>
          <w:noProof/>
          <w:spacing w:val="-2"/>
          <w:sz w:val="20"/>
          <w:szCs w:val="20"/>
          <w:lang w:val="en-MY" w:eastAsia="en-MY"/>
        </w:rPr>
        <w:t xml:space="preserve"> </w:t>
      </w:r>
    </w:p>
    <w:p w:rsidR="00597EFB" w:rsidRPr="00D618A5" w:rsidRDefault="00D618A5" w:rsidP="00D618A5">
      <w:pPr>
        <w:widowControl/>
        <w:wordWrap/>
        <w:autoSpaceDE/>
        <w:autoSpaceDN/>
        <w:ind w:right="27"/>
        <w:rPr>
          <w:rFonts w:ascii="Times New Roman" w:eastAsia="SimSun" w:hAnsi="Times New Roman" w:cs="Times New Roman"/>
          <w:b/>
          <w:spacing w:val="-2"/>
          <w:kern w:val="0"/>
          <w:szCs w:val="20"/>
          <w:lang w:val="en-GB" w:eastAsia="en-US"/>
        </w:rPr>
      </w:pPr>
      <w:r>
        <w:rPr>
          <w:rFonts w:ascii="Times New Roman" w:eastAsia="SimSun" w:hAnsi="Times New Roman" w:cs="Times New Roman"/>
          <w:b/>
          <w:spacing w:val="-2"/>
          <w:kern w:val="0"/>
          <w:szCs w:val="20"/>
          <w:lang w:val="en-GB" w:eastAsia="en-US"/>
        </w:rPr>
        <w:t>Molecular i</w:t>
      </w:r>
      <w:r w:rsidR="00597EFB" w:rsidRPr="00D618A5">
        <w:rPr>
          <w:rFonts w:ascii="Times New Roman" w:eastAsia="SimSun" w:hAnsi="Times New Roman" w:cs="Times New Roman"/>
          <w:b/>
          <w:spacing w:val="-2"/>
          <w:kern w:val="0"/>
          <w:szCs w:val="20"/>
          <w:lang w:val="en-GB" w:eastAsia="en-US"/>
        </w:rPr>
        <w:t>dentification of microalgae</w:t>
      </w:r>
    </w:p>
    <w:p w:rsidR="002C169E" w:rsidRDefault="00552AD7" w:rsidP="00D618A5">
      <w:pPr>
        <w:widowControl/>
        <w:wordWrap/>
        <w:autoSpaceDE/>
        <w:autoSpaceDN/>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 xml:space="preserve">Extraction and Purification of </w:t>
      </w:r>
      <w:proofErr w:type="spellStart"/>
      <w:r w:rsidRPr="00682FFA">
        <w:rPr>
          <w:rFonts w:ascii="Times New Roman" w:eastAsia="Times New Roman" w:hAnsi="Times New Roman" w:cs="Times New Roman"/>
          <w:spacing w:val="-2"/>
          <w:kern w:val="0"/>
          <w:szCs w:val="20"/>
          <w:lang w:val="en-GB" w:eastAsia="en-US"/>
        </w:rPr>
        <w:t>gDNA</w:t>
      </w:r>
      <w:proofErr w:type="spellEnd"/>
      <w:r w:rsidRPr="00682FFA">
        <w:rPr>
          <w:rFonts w:ascii="Times New Roman" w:eastAsia="Times New Roman" w:hAnsi="Times New Roman" w:cs="Times New Roman"/>
          <w:spacing w:val="-2"/>
          <w:kern w:val="0"/>
          <w:szCs w:val="20"/>
          <w:lang w:val="en-GB" w:eastAsia="en-US"/>
        </w:rPr>
        <w:t xml:space="preserve"> was conducted with a procedure suggested by the manual form the manufacturer (</w:t>
      </w:r>
      <w:proofErr w:type="spellStart"/>
      <w:r w:rsidRPr="00682FFA">
        <w:rPr>
          <w:rFonts w:ascii="Times New Roman" w:eastAsia="Times New Roman" w:hAnsi="Times New Roman" w:cs="Times New Roman"/>
          <w:spacing w:val="-2"/>
          <w:kern w:val="0"/>
          <w:szCs w:val="20"/>
          <w:lang w:val="en-GB" w:eastAsia="en-US"/>
        </w:rPr>
        <w:t>Promega</w:t>
      </w:r>
      <w:proofErr w:type="spellEnd"/>
      <w:r w:rsidRPr="00682FFA">
        <w:rPr>
          <w:rFonts w:ascii="Times New Roman" w:eastAsia="Times New Roman" w:hAnsi="Times New Roman" w:cs="Times New Roman"/>
          <w:spacing w:val="-2"/>
          <w:kern w:val="0"/>
          <w:szCs w:val="20"/>
          <w:lang w:val="en-GB" w:eastAsia="en-US"/>
        </w:rPr>
        <w:t xml:space="preserve">) as mention in methodology section. </w:t>
      </w:r>
      <w:r w:rsidR="00597EFB" w:rsidRPr="00682FFA">
        <w:rPr>
          <w:rFonts w:ascii="Times New Roman" w:eastAsia="Times New Roman" w:hAnsi="Times New Roman" w:cs="Times New Roman"/>
          <w:spacing w:val="-2"/>
          <w:kern w:val="0"/>
          <w:szCs w:val="20"/>
          <w:lang w:val="en-GB" w:eastAsia="en-US"/>
        </w:rPr>
        <w:t xml:space="preserve">Extracted </w:t>
      </w:r>
      <w:proofErr w:type="spellStart"/>
      <w:r w:rsidR="00597EFB" w:rsidRPr="00682FFA">
        <w:rPr>
          <w:rFonts w:ascii="Times New Roman" w:eastAsia="Times New Roman" w:hAnsi="Times New Roman" w:cs="Times New Roman"/>
          <w:spacing w:val="-2"/>
          <w:kern w:val="0"/>
          <w:szCs w:val="20"/>
          <w:lang w:val="en-GB" w:eastAsia="en-US"/>
        </w:rPr>
        <w:t>gDNA</w:t>
      </w:r>
      <w:proofErr w:type="spellEnd"/>
      <w:r w:rsidR="00597EFB" w:rsidRPr="00682FFA">
        <w:rPr>
          <w:rFonts w:ascii="Times New Roman" w:eastAsia="Times New Roman" w:hAnsi="Times New Roman" w:cs="Times New Roman"/>
          <w:spacing w:val="-2"/>
          <w:kern w:val="0"/>
          <w:szCs w:val="20"/>
          <w:lang w:val="en-GB" w:eastAsia="en-US"/>
        </w:rPr>
        <w:t xml:space="preserve"> then amplified using PCR with 18s </w:t>
      </w:r>
      <w:proofErr w:type="spellStart"/>
      <w:r w:rsidR="00597EFB" w:rsidRPr="00682FFA">
        <w:rPr>
          <w:rFonts w:ascii="Times New Roman" w:eastAsia="Times New Roman" w:hAnsi="Times New Roman" w:cs="Times New Roman"/>
          <w:spacing w:val="-2"/>
          <w:kern w:val="0"/>
          <w:szCs w:val="20"/>
          <w:lang w:val="en-GB" w:eastAsia="en-US"/>
        </w:rPr>
        <w:t>rRNA</w:t>
      </w:r>
      <w:proofErr w:type="spellEnd"/>
      <w:r w:rsidR="00597EFB" w:rsidRPr="00682FFA">
        <w:rPr>
          <w:rFonts w:ascii="Times New Roman" w:eastAsia="Times New Roman" w:hAnsi="Times New Roman" w:cs="Times New Roman"/>
          <w:spacing w:val="-2"/>
          <w:kern w:val="0"/>
          <w:szCs w:val="20"/>
          <w:lang w:val="en-GB" w:eastAsia="en-US"/>
        </w:rPr>
        <w:t xml:space="preserve"> primer before it is sequenced. Figure 5 showed that PCR product were run into gel for confirmations before the PCR product undergoes sequencing</w:t>
      </w:r>
      <w:r w:rsidR="008B6B6A" w:rsidRPr="00682FFA">
        <w:rPr>
          <w:rFonts w:ascii="Times New Roman" w:eastAsia="Times New Roman" w:hAnsi="Times New Roman" w:cs="Times New Roman"/>
          <w:spacing w:val="-2"/>
          <w:kern w:val="0"/>
          <w:szCs w:val="20"/>
          <w:lang w:val="en-GB" w:eastAsia="en-US"/>
        </w:rPr>
        <w:t xml:space="preserve"> process</w:t>
      </w:r>
      <w:r w:rsidR="00597EFB" w:rsidRPr="00682FFA">
        <w:rPr>
          <w:rFonts w:ascii="Times New Roman" w:eastAsia="Times New Roman" w:hAnsi="Times New Roman" w:cs="Times New Roman"/>
          <w:spacing w:val="-2"/>
          <w:kern w:val="0"/>
          <w:szCs w:val="20"/>
          <w:lang w:val="en-GB" w:eastAsia="en-US"/>
        </w:rPr>
        <w:t>.</w:t>
      </w:r>
    </w:p>
    <w:p w:rsidR="00D618A5" w:rsidRPr="00D618A5" w:rsidRDefault="00D618A5" w:rsidP="00D618A5">
      <w:pPr>
        <w:widowControl/>
        <w:wordWrap/>
        <w:autoSpaceDE/>
        <w:autoSpaceDN/>
        <w:rPr>
          <w:rFonts w:ascii="Times New Roman" w:eastAsia="Times New Roman" w:hAnsi="Times New Roman" w:cs="Times New Roman"/>
          <w:spacing w:val="-2"/>
          <w:kern w:val="0"/>
          <w:szCs w:val="20"/>
          <w:lang w:val="en-GB" w:eastAsia="en-US"/>
        </w:rPr>
      </w:pPr>
    </w:p>
    <w:p w:rsidR="00597EFB" w:rsidRPr="00682FFA" w:rsidRDefault="002C169E" w:rsidP="00597EFB">
      <w:pPr>
        <w:pStyle w:val="JESTECAbstract"/>
        <w:spacing w:before="0"/>
        <w:ind w:left="0" w:right="27"/>
        <w:rPr>
          <w:rFonts w:eastAsia="Times New Roman"/>
          <w:spacing w:val="-2"/>
          <w:sz w:val="20"/>
          <w:szCs w:val="20"/>
        </w:rPr>
      </w:pPr>
      <w:r w:rsidRPr="00682FFA">
        <w:rPr>
          <w:rFonts w:eastAsia="Times New Roman"/>
          <w:spacing w:val="-2"/>
          <w:sz w:val="20"/>
          <w:szCs w:val="20"/>
        </w:rPr>
        <w:tab/>
      </w:r>
      <w:r w:rsidR="009D4EFC" w:rsidRPr="00682FFA">
        <w:rPr>
          <w:rFonts w:eastAsia="Times New Roman"/>
          <w:spacing w:val="-2"/>
          <w:sz w:val="20"/>
          <w:szCs w:val="20"/>
        </w:rPr>
        <w:t xml:space="preserve"> </w:t>
      </w:r>
    </w:p>
    <w:p w:rsidR="00597EFB" w:rsidRDefault="00597EFB" w:rsidP="00597EFB">
      <w:pPr>
        <w:pStyle w:val="JESTECAbstract"/>
        <w:spacing w:before="0"/>
        <w:ind w:left="0" w:right="27"/>
        <w:jc w:val="center"/>
        <w:rPr>
          <w:noProof/>
          <w:spacing w:val="-2"/>
          <w:sz w:val="20"/>
          <w:szCs w:val="20"/>
          <w:lang w:val="en-MY" w:eastAsia="en-MY"/>
        </w:rPr>
      </w:pPr>
      <w:r w:rsidRPr="00682FFA">
        <w:rPr>
          <w:noProof/>
          <w:spacing w:val="-2"/>
          <w:lang w:val="en-US"/>
        </w:rPr>
        <w:drawing>
          <wp:inline distT="0" distB="0" distL="0" distR="0" wp14:anchorId="7454349E" wp14:editId="5D7398F1">
            <wp:extent cx="2080260" cy="2659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260" cy="2659380"/>
                    </a:xfrm>
                    <a:prstGeom prst="rect">
                      <a:avLst/>
                    </a:prstGeom>
                    <a:noFill/>
                    <a:ln>
                      <a:noFill/>
                    </a:ln>
                  </pic:spPr>
                </pic:pic>
              </a:graphicData>
            </a:graphic>
          </wp:inline>
        </w:drawing>
      </w:r>
      <w:r w:rsidRPr="00682FFA">
        <w:rPr>
          <w:noProof/>
          <w:spacing w:val="-2"/>
          <w:lang w:val="en-US"/>
        </w:rPr>
        <w:drawing>
          <wp:inline distT="0" distB="0" distL="0" distR="0" wp14:anchorId="36BF4605" wp14:editId="62EDF9F1">
            <wp:extent cx="952500" cy="2339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2339340"/>
                    </a:xfrm>
                    <a:prstGeom prst="rect">
                      <a:avLst/>
                    </a:prstGeom>
                    <a:noFill/>
                    <a:ln>
                      <a:noFill/>
                    </a:ln>
                  </pic:spPr>
                </pic:pic>
              </a:graphicData>
            </a:graphic>
          </wp:inline>
        </w:drawing>
      </w:r>
    </w:p>
    <w:p w:rsidR="00D618A5" w:rsidRPr="00682FFA" w:rsidRDefault="00D618A5" w:rsidP="00D618A5">
      <w:pPr>
        <w:pStyle w:val="JESTECAbstract"/>
        <w:spacing w:before="0"/>
        <w:ind w:left="0" w:right="27"/>
        <w:rPr>
          <w:noProof/>
          <w:spacing w:val="-2"/>
          <w:sz w:val="20"/>
          <w:szCs w:val="20"/>
          <w:lang w:val="en-MY" w:eastAsia="en-MY"/>
        </w:rPr>
      </w:pPr>
    </w:p>
    <w:p w:rsidR="00597EFB" w:rsidRPr="00682FFA" w:rsidRDefault="00597EFB" w:rsidP="00D618A5">
      <w:pPr>
        <w:pStyle w:val="JESTECAbstract"/>
        <w:spacing w:before="0"/>
        <w:ind w:left="709" w:right="27" w:hanging="709"/>
        <w:rPr>
          <w:spacing w:val="-2"/>
          <w:sz w:val="20"/>
          <w:szCs w:val="20"/>
        </w:rPr>
      </w:pPr>
      <w:r w:rsidRPr="00682FFA">
        <w:rPr>
          <w:spacing w:val="-2"/>
          <w:sz w:val="20"/>
          <w:szCs w:val="20"/>
        </w:rPr>
        <w:t>Figure 5. Result of PCR gel run on the ladder. Negative (-) was the PCR non-template control (water only), and positive (+) is positive control using DNA extracted from h</w:t>
      </w:r>
      <w:r w:rsidR="00D618A5">
        <w:rPr>
          <w:spacing w:val="-2"/>
          <w:sz w:val="20"/>
          <w:szCs w:val="20"/>
        </w:rPr>
        <w:t>uman blood sample as a template</w:t>
      </w:r>
    </w:p>
    <w:p w:rsidR="00597EFB" w:rsidRPr="00682FFA" w:rsidRDefault="00597EFB" w:rsidP="00597EFB">
      <w:pPr>
        <w:pStyle w:val="JESTECAbstract"/>
        <w:spacing w:before="0"/>
        <w:ind w:left="0" w:right="27"/>
        <w:rPr>
          <w:noProof/>
          <w:spacing w:val="-2"/>
          <w:sz w:val="20"/>
          <w:szCs w:val="20"/>
          <w:lang w:val="en-MY" w:eastAsia="en-MY"/>
        </w:rPr>
      </w:pPr>
    </w:p>
    <w:p w:rsidR="00D618A5" w:rsidRPr="00D618A5" w:rsidRDefault="00D618A5" w:rsidP="00D618A5">
      <w:pPr>
        <w:widowControl/>
        <w:wordWrap/>
        <w:autoSpaceDE/>
        <w:autoSpaceDN/>
        <w:rPr>
          <w:rFonts w:ascii="Times New Roman" w:eastAsia="Times New Roman" w:hAnsi="Times New Roman" w:cs="Times New Roman"/>
          <w:spacing w:val="-2"/>
          <w:kern w:val="0"/>
          <w:szCs w:val="20"/>
          <w:lang w:val="en-GB" w:eastAsia="en-US"/>
        </w:rPr>
      </w:pPr>
      <w:r w:rsidRPr="00D618A5">
        <w:rPr>
          <w:rFonts w:ascii="Times New Roman" w:eastAsia="Times New Roman" w:hAnsi="Times New Roman" w:cs="Times New Roman"/>
          <w:spacing w:val="-2"/>
          <w:szCs w:val="20"/>
        </w:rPr>
        <w:t xml:space="preserve">PCR product which has been successfully sequenced has the size of 1792bp. Full sequenced by 18s </w:t>
      </w:r>
      <w:proofErr w:type="spellStart"/>
      <w:r w:rsidRPr="00D618A5">
        <w:rPr>
          <w:rFonts w:ascii="Times New Roman" w:eastAsia="Times New Roman" w:hAnsi="Times New Roman" w:cs="Times New Roman"/>
          <w:spacing w:val="-2"/>
          <w:szCs w:val="20"/>
        </w:rPr>
        <w:t>rRNA</w:t>
      </w:r>
      <w:proofErr w:type="spellEnd"/>
      <w:r w:rsidRPr="00D618A5">
        <w:rPr>
          <w:rFonts w:ascii="Times New Roman" w:eastAsia="Times New Roman" w:hAnsi="Times New Roman" w:cs="Times New Roman"/>
          <w:spacing w:val="-2"/>
          <w:szCs w:val="20"/>
        </w:rPr>
        <w:t xml:space="preserve"> gave full sequenced of the isolated microalgae. Full sequenced obtained from sequencing process was blast into the NCBI BLAST software to compare the obtained result with the gene bank for the identification purpose. Top ten hits blast result were observed and showed in the Figure 6 in the form of phylogenetic tree where most of the result showed the similarity to the isolated microalgae from the coal-fired power plant. Result from the list of showed seven out of ten confirm up to 99% that an isolated, purified and sequenced microalgae is </w:t>
      </w:r>
      <w:r w:rsidRPr="00D618A5">
        <w:rPr>
          <w:rFonts w:ascii="Times New Roman" w:eastAsia="Times New Roman" w:hAnsi="Times New Roman" w:cs="Times New Roman"/>
          <w:i/>
          <w:spacing w:val="-2"/>
          <w:szCs w:val="20"/>
        </w:rPr>
        <w:t>Chlorella</w:t>
      </w:r>
      <w:r w:rsidRPr="00D618A5">
        <w:rPr>
          <w:rFonts w:ascii="Times New Roman" w:eastAsia="Times New Roman" w:hAnsi="Times New Roman" w:cs="Times New Roman"/>
          <w:spacing w:val="-2"/>
          <w:szCs w:val="20"/>
        </w:rPr>
        <w:t xml:space="preserve"> sp. Thus, from molecular result plus with similar characteristic by morphological identification, it was confirm that isolated microalgae were </w:t>
      </w:r>
      <w:r w:rsidRPr="00D618A5">
        <w:rPr>
          <w:rFonts w:ascii="Times New Roman" w:eastAsia="Times New Roman" w:hAnsi="Times New Roman" w:cs="Times New Roman"/>
          <w:i/>
          <w:spacing w:val="-2"/>
          <w:szCs w:val="20"/>
        </w:rPr>
        <w:t>Chlorella</w:t>
      </w:r>
      <w:r w:rsidRPr="00D618A5">
        <w:rPr>
          <w:rFonts w:ascii="Times New Roman" w:eastAsia="Times New Roman" w:hAnsi="Times New Roman" w:cs="Times New Roman"/>
          <w:spacing w:val="-2"/>
          <w:szCs w:val="20"/>
        </w:rPr>
        <w:t xml:space="preserve"> sp.</w:t>
      </w:r>
    </w:p>
    <w:p w:rsidR="00D618A5" w:rsidRDefault="00597EFB" w:rsidP="00597EFB">
      <w:pPr>
        <w:pStyle w:val="JESTECAbstract"/>
        <w:spacing w:before="0"/>
        <w:ind w:left="0" w:right="27"/>
        <w:rPr>
          <w:spacing w:val="-2"/>
          <w:sz w:val="20"/>
          <w:szCs w:val="20"/>
        </w:rPr>
      </w:pPr>
      <w:r w:rsidRPr="00682FFA">
        <w:rPr>
          <w:spacing w:val="-2"/>
          <w:sz w:val="20"/>
          <w:szCs w:val="20"/>
        </w:rPr>
        <w:t xml:space="preserve"> </w:t>
      </w:r>
      <w:r w:rsidR="009D4EFC" w:rsidRPr="00682FFA">
        <w:rPr>
          <w:spacing w:val="-2"/>
          <w:sz w:val="20"/>
          <w:szCs w:val="20"/>
        </w:rPr>
        <w:tab/>
      </w:r>
    </w:p>
    <w:p w:rsidR="00597EFB" w:rsidRPr="00682FFA" w:rsidRDefault="009D4EFC" w:rsidP="00597EFB">
      <w:pPr>
        <w:pStyle w:val="JESTECAbstract"/>
        <w:spacing w:before="0"/>
        <w:ind w:left="0" w:right="27"/>
        <w:rPr>
          <w:rFonts w:eastAsia="Times New Roman"/>
          <w:spacing w:val="-2"/>
          <w:sz w:val="20"/>
          <w:szCs w:val="20"/>
        </w:rPr>
      </w:pPr>
      <w:r w:rsidRPr="00682FFA">
        <w:rPr>
          <w:rFonts w:eastAsia="Times New Roman"/>
          <w:spacing w:val="-2"/>
          <w:sz w:val="20"/>
          <w:szCs w:val="20"/>
        </w:rPr>
        <w:t xml:space="preserve">Among the similar result from the phylogenetic tree, </w:t>
      </w:r>
      <w:r w:rsidRPr="00682FFA">
        <w:rPr>
          <w:rFonts w:eastAsia="Times New Roman"/>
          <w:i/>
          <w:spacing w:val="-2"/>
          <w:sz w:val="20"/>
          <w:szCs w:val="20"/>
        </w:rPr>
        <w:t>Chlorella</w:t>
      </w:r>
      <w:r w:rsidRPr="00682FFA">
        <w:rPr>
          <w:rFonts w:eastAsia="Times New Roman"/>
          <w:spacing w:val="-2"/>
          <w:sz w:val="20"/>
          <w:szCs w:val="20"/>
        </w:rPr>
        <w:t xml:space="preserve"> sp. SAG 211-18 showed similarity almost to 99%.  According to the data base from the Experimental Phycology and Culture Collection of Algae at the University of </w:t>
      </w:r>
      <w:proofErr w:type="spellStart"/>
      <w:r w:rsidRPr="00682FFA">
        <w:rPr>
          <w:rFonts w:eastAsia="Times New Roman"/>
          <w:spacing w:val="-2"/>
          <w:sz w:val="20"/>
          <w:szCs w:val="20"/>
        </w:rPr>
        <w:t>Goettingen</w:t>
      </w:r>
      <w:proofErr w:type="spellEnd"/>
      <w:r w:rsidRPr="00682FFA">
        <w:rPr>
          <w:rFonts w:eastAsia="Times New Roman"/>
          <w:spacing w:val="-2"/>
          <w:sz w:val="20"/>
          <w:szCs w:val="20"/>
        </w:rPr>
        <w:t xml:space="preserve"> (EPSAG), this microalgae which was formally called as </w:t>
      </w:r>
      <w:r w:rsidRPr="00682FFA">
        <w:rPr>
          <w:rFonts w:eastAsia="Times New Roman"/>
          <w:i/>
          <w:spacing w:val="-2"/>
          <w:sz w:val="20"/>
          <w:szCs w:val="20"/>
        </w:rPr>
        <w:t xml:space="preserve">Chlorella </w:t>
      </w:r>
      <w:proofErr w:type="spellStart"/>
      <w:r w:rsidRPr="00682FFA">
        <w:rPr>
          <w:rFonts w:eastAsia="Times New Roman"/>
          <w:i/>
          <w:spacing w:val="-2"/>
          <w:sz w:val="20"/>
          <w:szCs w:val="20"/>
        </w:rPr>
        <w:t>sorokiniana</w:t>
      </w:r>
      <w:proofErr w:type="spellEnd"/>
      <w:r w:rsidRPr="00682FFA">
        <w:rPr>
          <w:rFonts w:eastAsia="Times New Roman"/>
          <w:spacing w:val="-2"/>
          <w:sz w:val="20"/>
          <w:szCs w:val="20"/>
        </w:rPr>
        <w:t xml:space="preserve"> was isolated from Sweden. The source of the microalgae was from freshwater habitat which is surrounded by the Baltic Sea.</w:t>
      </w:r>
      <w:r w:rsidR="00F17A4F" w:rsidRPr="00682FFA">
        <w:rPr>
          <w:rFonts w:eastAsia="Times New Roman"/>
          <w:spacing w:val="-2"/>
          <w:sz w:val="20"/>
          <w:szCs w:val="20"/>
        </w:rPr>
        <w:t xml:space="preserve"> Similar to the isolated microalgae in this study, the species was exposed to harsh environment surrounding of coal-fired power plant and closed proximity to the marine environment.</w:t>
      </w:r>
    </w:p>
    <w:p w:rsidR="009D4EFC" w:rsidRPr="00682FFA" w:rsidRDefault="009D4EFC" w:rsidP="00597EFB">
      <w:pPr>
        <w:pStyle w:val="JESTECAbstract"/>
        <w:spacing w:before="0"/>
        <w:ind w:left="0" w:right="27"/>
        <w:rPr>
          <w:spacing w:val="-2"/>
          <w:sz w:val="20"/>
          <w:szCs w:val="20"/>
        </w:rPr>
      </w:pPr>
    </w:p>
    <w:p w:rsidR="00597EFB" w:rsidRPr="00682FFA" w:rsidRDefault="003B0E70" w:rsidP="00597EFB">
      <w:pPr>
        <w:pStyle w:val="JESTECAbstract"/>
        <w:spacing w:before="0"/>
        <w:ind w:left="0" w:right="27"/>
        <w:jc w:val="center"/>
        <w:rPr>
          <w:noProof/>
          <w:spacing w:val="-2"/>
          <w:sz w:val="20"/>
          <w:szCs w:val="20"/>
          <w:lang w:val="en-MY" w:eastAsia="en-MY"/>
        </w:rPr>
      </w:pPr>
      <w:r w:rsidRPr="00682FFA">
        <w:rPr>
          <w:noProof/>
          <w:spacing w:val="-2"/>
          <w:lang w:val="en-US"/>
        </w:rPr>
        <w:lastRenderedPageBreak/>
        <w:drawing>
          <wp:inline distT="0" distB="0" distL="0" distR="0" wp14:anchorId="5E9A815E" wp14:editId="6861E5C9">
            <wp:extent cx="2376054" cy="2376054"/>
            <wp:effectExtent l="19050" t="19050" r="24765" b="24765"/>
            <wp:docPr id="14" name="Picture 14" descr="C:\Users\User\Pictures\CI TNBR phylogenetic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CI TNBR phylogenetic tre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541" cy="2377541"/>
                    </a:xfrm>
                    <a:prstGeom prst="rect">
                      <a:avLst/>
                    </a:prstGeom>
                    <a:noFill/>
                    <a:ln w="3175">
                      <a:solidFill>
                        <a:schemeClr val="tx1"/>
                      </a:solidFill>
                    </a:ln>
                  </pic:spPr>
                </pic:pic>
              </a:graphicData>
            </a:graphic>
          </wp:inline>
        </w:drawing>
      </w:r>
    </w:p>
    <w:p w:rsidR="00D618A5" w:rsidRDefault="00D618A5" w:rsidP="00A43BE0">
      <w:pPr>
        <w:widowControl/>
        <w:wordWrap/>
        <w:autoSpaceDE/>
        <w:autoSpaceDN/>
        <w:jc w:val="center"/>
        <w:rPr>
          <w:rFonts w:ascii="Times New Roman" w:eastAsia="Times New Roman" w:hAnsi="Times New Roman" w:cs="Times New Roman"/>
          <w:spacing w:val="-2"/>
          <w:kern w:val="0"/>
          <w:szCs w:val="20"/>
          <w:lang w:val="en-GB" w:eastAsia="en-US"/>
        </w:rPr>
      </w:pPr>
    </w:p>
    <w:p w:rsidR="00597EFB" w:rsidRPr="00682FFA" w:rsidRDefault="00597EFB" w:rsidP="00A43BE0">
      <w:pPr>
        <w:widowControl/>
        <w:wordWrap/>
        <w:autoSpaceDE/>
        <w:autoSpaceDN/>
        <w:jc w:val="center"/>
        <w:rPr>
          <w:rFonts w:ascii="Times New Roman" w:eastAsia="Times New Roman" w:hAnsi="Times New Roman" w:cs="Times New Roman"/>
          <w:spacing w:val="-2"/>
          <w:kern w:val="0"/>
          <w:szCs w:val="20"/>
          <w:lang w:val="en-GB" w:eastAsia="en-US"/>
        </w:rPr>
      </w:pPr>
      <w:r w:rsidRPr="00682FFA">
        <w:rPr>
          <w:rFonts w:ascii="Times New Roman" w:eastAsia="Times New Roman" w:hAnsi="Times New Roman" w:cs="Times New Roman"/>
          <w:spacing w:val="-2"/>
          <w:kern w:val="0"/>
          <w:szCs w:val="20"/>
          <w:lang w:val="en-GB" w:eastAsia="en-US"/>
        </w:rPr>
        <w:t xml:space="preserve">Figure 6. Top ten of phylogenetic tree of isolated microalgae; </w:t>
      </w:r>
      <w:r w:rsidRPr="00682FFA">
        <w:rPr>
          <w:rFonts w:ascii="Times New Roman" w:eastAsia="Times New Roman" w:hAnsi="Times New Roman" w:cs="Times New Roman"/>
          <w:i/>
          <w:spacing w:val="-2"/>
          <w:kern w:val="0"/>
          <w:szCs w:val="20"/>
          <w:lang w:val="en-GB" w:eastAsia="en-US"/>
        </w:rPr>
        <w:t>Chlorella</w:t>
      </w:r>
      <w:r w:rsidRPr="00682FFA">
        <w:rPr>
          <w:rFonts w:ascii="Times New Roman" w:eastAsia="Times New Roman" w:hAnsi="Times New Roman" w:cs="Times New Roman"/>
          <w:spacing w:val="-2"/>
          <w:kern w:val="0"/>
          <w:szCs w:val="20"/>
          <w:lang w:val="en-GB" w:eastAsia="en-US"/>
        </w:rPr>
        <w:t xml:space="preserve"> sp. from NCBI genes bank database</w:t>
      </w:r>
    </w:p>
    <w:p w:rsidR="00B80D86" w:rsidRPr="00682FFA" w:rsidRDefault="00B80D86" w:rsidP="00597EFB">
      <w:pPr>
        <w:widowControl/>
        <w:wordWrap/>
        <w:autoSpaceDE/>
        <w:autoSpaceDN/>
        <w:jc w:val="left"/>
        <w:rPr>
          <w:rFonts w:ascii="Times New Roman" w:eastAsia="Times New Roman" w:hAnsi="Times New Roman" w:cs="Times New Roman"/>
          <w:spacing w:val="-2"/>
          <w:kern w:val="0"/>
          <w:szCs w:val="20"/>
          <w:lang w:val="en-GB" w:eastAsia="en-US"/>
        </w:rPr>
      </w:pPr>
    </w:p>
    <w:p w:rsidR="00B80D86" w:rsidRPr="00D618A5" w:rsidRDefault="00B80D86" w:rsidP="00B80D86">
      <w:pPr>
        <w:pStyle w:val="JESTECAbstract"/>
        <w:spacing w:before="0"/>
        <w:ind w:left="0" w:right="27"/>
        <w:rPr>
          <w:b/>
          <w:spacing w:val="-2"/>
          <w:sz w:val="20"/>
          <w:szCs w:val="20"/>
        </w:rPr>
      </w:pPr>
      <w:r w:rsidRPr="00D618A5">
        <w:rPr>
          <w:b/>
          <w:spacing w:val="-2"/>
          <w:sz w:val="20"/>
          <w:szCs w:val="20"/>
        </w:rPr>
        <w:t>CO</w:t>
      </w:r>
      <w:r w:rsidRPr="00D618A5">
        <w:rPr>
          <w:b/>
          <w:spacing w:val="-2"/>
          <w:sz w:val="20"/>
          <w:szCs w:val="20"/>
          <w:vertAlign w:val="subscript"/>
        </w:rPr>
        <w:t xml:space="preserve">2 </w:t>
      </w:r>
      <w:r w:rsidRPr="00D618A5">
        <w:rPr>
          <w:b/>
          <w:spacing w:val="-2"/>
          <w:sz w:val="20"/>
          <w:szCs w:val="20"/>
        </w:rPr>
        <w:t>sequestration</w:t>
      </w:r>
    </w:p>
    <w:p w:rsidR="00D618A5" w:rsidRDefault="00B80D86" w:rsidP="00D618A5">
      <w:pPr>
        <w:pStyle w:val="JESTECAbstract"/>
        <w:spacing w:before="0"/>
        <w:ind w:left="0" w:right="27"/>
        <w:rPr>
          <w:rFonts w:eastAsia="Times New Roman"/>
          <w:spacing w:val="-2"/>
          <w:sz w:val="20"/>
          <w:szCs w:val="20"/>
        </w:rPr>
      </w:pPr>
      <w:r w:rsidRPr="00682FFA">
        <w:rPr>
          <w:spacing w:val="-2"/>
          <w:sz w:val="20"/>
          <w:szCs w:val="20"/>
        </w:rPr>
        <w:t>Isolated native microalgae were tested for its capability in performing carbon capture and storage (CCS) by sequestration of CO</w:t>
      </w:r>
      <w:r w:rsidRPr="00682FFA">
        <w:rPr>
          <w:spacing w:val="-2"/>
          <w:sz w:val="20"/>
          <w:szCs w:val="20"/>
          <w:vertAlign w:val="subscript"/>
        </w:rPr>
        <w:t>2</w:t>
      </w:r>
      <w:r w:rsidRPr="00682FFA">
        <w:rPr>
          <w:spacing w:val="-2"/>
          <w:sz w:val="20"/>
          <w:szCs w:val="20"/>
        </w:rPr>
        <w:t xml:space="preserve">. Result from the </w:t>
      </w:r>
      <w:r w:rsidRPr="00682FFA">
        <w:rPr>
          <w:i/>
          <w:spacing w:val="-2"/>
          <w:sz w:val="20"/>
          <w:szCs w:val="20"/>
        </w:rPr>
        <w:t>µ</w:t>
      </w:r>
      <w:r w:rsidRPr="00682FFA">
        <w:rPr>
          <w:spacing w:val="-2"/>
          <w:sz w:val="20"/>
          <w:szCs w:val="20"/>
          <w:vertAlign w:val="subscript"/>
        </w:rPr>
        <w:t>max</w:t>
      </w:r>
      <w:r w:rsidRPr="00682FFA">
        <w:rPr>
          <w:spacing w:val="-2"/>
          <w:sz w:val="20"/>
          <w:szCs w:val="20"/>
        </w:rPr>
        <w:t xml:space="preserve"> value, showed that TNBR medium gave better result in the growth profile of microalgae. Thus in the CO</w:t>
      </w:r>
      <w:r w:rsidRPr="00682FFA">
        <w:rPr>
          <w:spacing w:val="-2"/>
          <w:sz w:val="20"/>
          <w:szCs w:val="20"/>
          <w:vertAlign w:val="subscript"/>
        </w:rPr>
        <w:t>2</w:t>
      </w:r>
      <w:r w:rsidRPr="00682FFA">
        <w:rPr>
          <w:spacing w:val="-2"/>
          <w:sz w:val="20"/>
          <w:szCs w:val="20"/>
        </w:rPr>
        <w:t xml:space="preserve"> sequestration test, TNBR medium was used as the main medium for microalgae cultivation.  CO</w:t>
      </w:r>
      <w:r w:rsidRPr="00682FFA">
        <w:rPr>
          <w:spacing w:val="-2"/>
          <w:sz w:val="20"/>
          <w:szCs w:val="20"/>
          <w:vertAlign w:val="subscript"/>
        </w:rPr>
        <w:t>2</w:t>
      </w:r>
      <w:r w:rsidRPr="00682FFA">
        <w:rPr>
          <w:spacing w:val="-2"/>
          <w:sz w:val="20"/>
          <w:szCs w:val="20"/>
        </w:rPr>
        <w:t xml:space="preserve"> was supplied by mixing the 95% purity</w:t>
      </w:r>
      <w:r w:rsidR="008B6B6A" w:rsidRPr="00682FFA">
        <w:rPr>
          <w:spacing w:val="-2"/>
          <w:sz w:val="20"/>
          <w:szCs w:val="20"/>
        </w:rPr>
        <w:t xml:space="preserve"> of</w:t>
      </w:r>
      <w:r w:rsidRPr="00682FFA">
        <w:rPr>
          <w:spacing w:val="-2"/>
          <w:sz w:val="20"/>
          <w:szCs w:val="20"/>
        </w:rPr>
        <w:t xml:space="preserve"> CO</w:t>
      </w:r>
      <w:r w:rsidRPr="00682FFA">
        <w:rPr>
          <w:spacing w:val="-2"/>
          <w:sz w:val="20"/>
          <w:szCs w:val="20"/>
          <w:vertAlign w:val="subscript"/>
        </w:rPr>
        <w:t>2</w:t>
      </w:r>
      <w:r w:rsidRPr="00682FFA">
        <w:rPr>
          <w:spacing w:val="-2"/>
          <w:sz w:val="20"/>
          <w:szCs w:val="20"/>
        </w:rPr>
        <w:t xml:space="preserve"> with compress air.</w:t>
      </w:r>
      <w:r w:rsidR="008B6B6A" w:rsidRPr="00682FFA">
        <w:rPr>
          <w:spacing w:val="-2"/>
          <w:sz w:val="20"/>
          <w:szCs w:val="20"/>
        </w:rPr>
        <w:t xml:space="preserve"> At 1% and 5 % concentration, </w:t>
      </w:r>
      <w:r w:rsidRPr="00682FFA">
        <w:rPr>
          <w:spacing w:val="-2"/>
          <w:sz w:val="20"/>
          <w:szCs w:val="20"/>
        </w:rPr>
        <w:t>CO</w:t>
      </w:r>
      <w:r w:rsidRPr="00682FFA">
        <w:rPr>
          <w:spacing w:val="-2"/>
          <w:sz w:val="20"/>
          <w:szCs w:val="20"/>
          <w:vertAlign w:val="subscript"/>
        </w:rPr>
        <w:t>2</w:t>
      </w:r>
      <w:r w:rsidR="008B6B6A" w:rsidRPr="00682FFA">
        <w:rPr>
          <w:spacing w:val="-2"/>
          <w:sz w:val="20"/>
          <w:szCs w:val="20"/>
        </w:rPr>
        <w:t xml:space="preserve"> were fixed for the</w:t>
      </w:r>
      <w:r w:rsidRPr="00682FFA">
        <w:rPr>
          <w:spacing w:val="-2"/>
          <w:sz w:val="20"/>
          <w:szCs w:val="20"/>
        </w:rPr>
        <w:t xml:space="preserve"> run and the percentage was set using volume/volume ratio (v/v).</w:t>
      </w:r>
      <w:r w:rsidR="00597EFB" w:rsidRPr="00682FFA">
        <w:rPr>
          <w:rFonts w:eastAsia="Times New Roman"/>
          <w:spacing w:val="-2"/>
          <w:sz w:val="20"/>
          <w:szCs w:val="20"/>
        </w:rPr>
        <w:t>Results of CO</w:t>
      </w:r>
      <w:r w:rsidR="00597EFB" w:rsidRPr="00682FFA">
        <w:rPr>
          <w:rFonts w:eastAsia="Times New Roman"/>
          <w:spacing w:val="-2"/>
          <w:sz w:val="20"/>
          <w:szCs w:val="20"/>
          <w:vertAlign w:val="subscript"/>
        </w:rPr>
        <w:t xml:space="preserve">2 </w:t>
      </w:r>
      <w:r w:rsidR="00597EFB" w:rsidRPr="00682FFA">
        <w:rPr>
          <w:rFonts w:eastAsia="Times New Roman"/>
          <w:spacing w:val="-2"/>
          <w:sz w:val="20"/>
          <w:szCs w:val="20"/>
        </w:rPr>
        <w:t xml:space="preserve">sequestration by isolated </w:t>
      </w:r>
      <w:r w:rsidR="00597EFB" w:rsidRPr="00682FFA">
        <w:rPr>
          <w:rFonts w:eastAsia="Times New Roman"/>
          <w:i/>
          <w:spacing w:val="-2"/>
          <w:sz w:val="20"/>
          <w:szCs w:val="20"/>
        </w:rPr>
        <w:t>Chlorella</w:t>
      </w:r>
      <w:r w:rsidR="00597EFB" w:rsidRPr="00682FFA">
        <w:rPr>
          <w:rFonts w:eastAsia="Times New Roman"/>
          <w:spacing w:val="-2"/>
          <w:sz w:val="20"/>
          <w:szCs w:val="20"/>
        </w:rPr>
        <w:t xml:space="preserve"> sp. are shown in Figure 7a and 7b.  Result from 1% and 5% of CO</w:t>
      </w:r>
      <w:r w:rsidR="00597EFB" w:rsidRPr="00682FFA">
        <w:rPr>
          <w:rFonts w:eastAsia="Times New Roman"/>
          <w:spacing w:val="-2"/>
          <w:sz w:val="20"/>
          <w:szCs w:val="20"/>
          <w:vertAlign w:val="subscript"/>
        </w:rPr>
        <w:t>2</w:t>
      </w:r>
      <w:r w:rsidR="00597EFB" w:rsidRPr="00682FFA">
        <w:rPr>
          <w:rFonts w:eastAsia="Times New Roman"/>
          <w:spacing w:val="-2"/>
          <w:sz w:val="20"/>
          <w:szCs w:val="20"/>
        </w:rPr>
        <w:t xml:space="preserve"> input showed that isolated </w:t>
      </w:r>
      <w:r w:rsidR="00597EFB" w:rsidRPr="00682FFA">
        <w:rPr>
          <w:rFonts w:eastAsia="Times New Roman"/>
          <w:i/>
          <w:spacing w:val="-2"/>
          <w:sz w:val="20"/>
          <w:szCs w:val="20"/>
        </w:rPr>
        <w:t>Chlorella</w:t>
      </w:r>
      <w:r w:rsidR="00597EFB" w:rsidRPr="00682FFA">
        <w:rPr>
          <w:rFonts w:eastAsia="Times New Roman"/>
          <w:spacing w:val="-2"/>
          <w:sz w:val="20"/>
          <w:szCs w:val="20"/>
        </w:rPr>
        <w:t xml:space="preserve"> sp. manage to sequester CO</w:t>
      </w:r>
      <w:r w:rsidR="00597EFB" w:rsidRPr="00682FFA">
        <w:rPr>
          <w:rFonts w:eastAsia="Times New Roman"/>
          <w:spacing w:val="-2"/>
          <w:sz w:val="20"/>
          <w:szCs w:val="20"/>
          <w:vertAlign w:val="subscript"/>
        </w:rPr>
        <w:t>2</w:t>
      </w:r>
      <w:r w:rsidR="00597EFB" w:rsidRPr="00682FFA">
        <w:rPr>
          <w:rFonts w:eastAsia="Times New Roman"/>
          <w:spacing w:val="-2"/>
          <w:sz w:val="20"/>
          <w:szCs w:val="20"/>
        </w:rPr>
        <w:t xml:space="preserve"> up to 4.3% and 4.5% respectively. Comparison with previous result showed that marine </w:t>
      </w:r>
      <w:r w:rsidR="00597EFB" w:rsidRPr="00682FFA">
        <w:rPr>
          <w:rFonts w:eastAsia="Times New Roman"/>
          <w:i/>
          <w:spacing w:val="-2"/>
          <w:sz w:val="20"/>
          <w:szCs w:val="20"/>
        </w:rPr>
        <w:t>Chlorella</w:t>
      </w:r>
      <w:r w:rsidR="00597EFB" w:rsidRPr="00682FFA">
        <w:rPr>
          <w:rFonts w:eastAsia="Times New Roman"/>
          <w:spacing w:val="-2"/>
          <w:sz w:val="20"/>
          <w:szCs w:val="20"/>
        </w:rPr>
        <w:t xml:space="preserve"> sp. showed lower CO</w:t>
      </w:r>
      <w:r w:rsidR="00597EFB" w:rsidRPr="00682FFA">
        <w:rPr>
          <w:rFonts w:eastAsia="Times New Roman"/>
          <w:spacing w:val="-2"/>
          <w:sz w:val="20"/>
          <w:szCs w:val="20"/>
          <w:vertAlign w:val="subscript"/>
        </w:rPr>
        <w:t>2</w:t>
      </w:r>
      <w:r w:rsidR="00597EFB" w:rsidRPr="00682FFA">
        <w:rPr>
          <w:rFonts w:eastAsia="Times New Roman"/>
          <w:spacing w:val="-2"/>
          <w:sz w:val="20"/>
          <w:szCs w:val="20"/>
        </w:rPr>
        <w:t xml:space="preserve"> sequestration uptake compare to the </w:t>
      </w:r>
      <w:r w:rsidR="00597EFB" w:rsidRPr="00682FFA">
        <w:rPr>
          <w:rFonts w:eastAsia="Times New Roman"/>
          <w:i/>
          <w:spacing w:val="-2"/>
          <w:sz w:val="20"/>
          <w:szCs w:val="20"/>
        </w:rPr>
        <w:t>Chlorella</w:t>
      </w:r>
      <w:r w:rsidR="00597EFB" w:rsidRPr="00682FFA">
        <w:rPr>
          <w:rFonts w:eastAsia="Times New Roman"/>
          <w:spacing w:val="-2"/>
          <w:sz w:val="20"/>
          <w:szCs w:val="20"/>
        </w:rPr>
        <w:t xml:space="preserve"> </w:t>
      </w:r>
      <w:r w:rsidR="008B6B6A" w:rsidRPr="00682FFA">
        <w:rPr>
          <w:rFonts w:eastAsia="Times New Roman"/>
          <w:spacing w:val="-2"/>
          <w:sz w:val="20"/>
          <w:szCs w:val="20"/>
        </w:rPr>
        <w:t xml:space="preserve">sp. </w:t>
      </w:r>
      <w:r w:rsidR="00597EFB" w:rsidRPr="00682FFA">
        <w:rPr>
          <w:rFonts w:eastAsia="Times New Roman"/>
          <w:spacing w:val="-2"/>
          <w:sz w:val="20"/>
          <w:szCs w:val="20"/>
        </w:rPr>
        <w:t xml:space="preserve">which has been reported previously </w:t>
      </w:r>
      <w:r w:rsidR="008B6B6A" w:rsidRPr="00682FFA">
        <w:rPr>
          <w:rFonts w:eastAsia="Times New Roman"/>
          <w:spacing w:val="-2"/>
          <w:sz w:val="20"/>
          <w:szCs w:val="20"/>
        </w:rPr>
        <w:t xml:space="preserve">which is ranging from the 15% to 30% ability to absorb the CO2 into the biomass form </w:t>
      </w:r>
      <w:r w:rsidR="00AC2C4D" w:rsidRPr="00682FFA">
        <w:rPr>
          <w:rFonts w:eastAsia="Times New Roman"/>
          <w:spacing w:val="-2"/>
          <w:sz w:val="20"/>
          <w:szCs w:val="20"/>
        </w:rPr>
        <w:t>[</w:t>
      </w:r>
      <w:r w:rsidR="00597EFB" w:rsidRPr="00682FFA">
        <w:rPr>
          <w:rFonts w:eastAsia="Times New Roman"/>
          <w:spacing w:val="-2"/>
          <w:sz w:val="20"/>
          <w:szCs w:val="20"/>
        </w:rPr>
        <w:fldChar w:fldCharType="begin" w:fldLock="1"/>
      </w:r>
      <w:r w:rsidR="006D7BE2" w:rsidRPr="00682FFA">
        <w:rPr>
          <w:rFonts w:eastAsia="Times New Roman"/>
          <w:spacing w:val="-2"/>
          <w:sz w:val="20"/>
          <w:szCs w:val="20"/>
        </w:rPr>
        <w:instrText>ADDIN CSL_CITATION { "citationItems" : [ { "id" : "ITEM-1", "itemData" : { "DOI" : "10.1016/j.biortech.2009.10.061", "ISSN" : "1873-2976", "PMID" : "19939669", "abstract" : "Biological CO(2) sequestration using algal reactors is one of the most promising and environmentally benign technologies to sequester CO(2). This research study was taken up to alleviate certain limitations associated with the technology such as low CO(2) sequestration efficiency and low biomass yields. The study demonstrates an increase in CO(2) sequestration efficiency by maneuvering chemically aided biological sequestration of CO(2). Chlorella sp. and Spirulina platensis showed 46% and 39% mean fixation efficiency, respectively, at input CO(2) concentration of 10%. The effect of acetazolamide, a potent carbonic anhydrase inhibitor, on CO(2) sequestration efficiency was studied to demonstrate the role of carbonic anhydrase in calcite deposition. Calcite formed by both species was characterized by scanning electron microscopy coupled electron dispersive spectroscopy and X-ray diffraction. The overall scheme of calcite deposition coupled CO(2) fixation with commercially utilizable biomass as a product seems a viable option in the efforts to sequester increasing CO(2) emissions.", "author" : [ { "dropping-particle" : "", "family" : "Ramanan", "given" : "Rishiram", "non-dropping-particle" : "", "parse-names" : false, "suffix" : "" }, { "dropping-particle" : "", "family" : "Kannan", "given" : "Krishnamurthi", "non-dropping-particle" : "", "parse-names" : false, "suffix" : "" }, { "dropping-particle" : "", "family" : "Deshkar", "given" : "Ashok", "non-dropping-particle" : "", "parse-names" : false, "suffix" : "" }, { "dropping-particle" : "", "family" : "Yadav", "given" : "Raju", "non-dropping-particle" : "", "parse-names" : false, "suffix" : "" }, { "dropping-particle" : "", "family" : "Chakrabarti", "given" : "Tapan", "non-dropping-particle" : "", "parse-names" : false, "suffix" : "" } ], "container-title" : "Bioresource technology", "id" : "ITEM-1", "issue" : "8", "issued" : { "date-parts" : [ [ "2010", "4" ] ] }, "page" : "2616-22", "publisher" : "Elsevier Ltd", "title" : "Enhanced algal CO(2) sequestration through calcite deposition by Chlorella sp. and Spirulina platensis in a mini-raceway pond.", "type" : "article-journal", "volume" : "101" }, "uris" : [ "http://www.mendeley.com/documents/?uuid=05fdb0a5-66e8-49f0-869c-8660ef6c6098" ] }, { "id" : "ITEM-2", "itemData" : { "DOI" : "10.1007/s10811-010-9551-5", "ISBN" : "0921-8971", "ISSN" : "09218971", "abstract" : "Because of the importance of collagens in mediating cell-substrate interactions and the association of collagens with neural recognition molecules in the peripheral nervous system, the ability of neural recognition molecules to modify the substrate properties of collagens, in particular collagen type I, for cell adhesion was determined. Two cell lines, the N2A neuroblastoma and PC12 pheochromocytoma, were investigated for their capacity to adhere to different collagen types in the absence or presence of several neural recognition molecules. Adhesion of N2A or PC12 cells and membrane vesicles from PC12 cells to collagen type I was reduced when the collagen had been preincubated prior to its application as substrate with the extracellular domain of myelin-associated glycoprotein (s-MAG) or, as control, fibroblast tenascin-C (F-tenascin). In mixture with other collagen types, s-MAG was only able to reduce the adhesiveness of collagen types III and V, but not of collagen types II and IV. F-tenascin reduced the adhesiveness of all collagen types tested. In contrast to F-tenascin, s-MAG had to be present during fibrillogenesis to exert its effect, indicating that it must be coassembled into the collagen fibril to block the binding site. Cell adhesion to collagen type I was dependent on Mg2+ or Mn2+ and inhibited by a monoclonal antibody to the alpha 1 integrin subunit. The combined observations indicate that s-MAG and F-tenascin interfere with cell binding, most probably by modifying the integrin binding site, and that the two molecules act by different mechanisms, both leading to reduction of adhesion", "author" : [ { "dropping-particle" : "", "family" : "Borkenstein", "given" : "Clemens G.", "non-dropping-particle" : "", "parse-names" : false, "suffix" : "" }, { "dropping-particle" : "", "family" : "Knoblechner", "given" : "Josef", "non-dropping-particle" : "", "parse-names" : false, "suffix" : "" }, { "dropping-particle" : "", "family" : "Fr\u00fchwirth", "given" : "Heike", "non-dropping-particle" : "", "parse-names" : false, "suffix" : "" }, { "dropping-particle" : "", "family" : "Schagerl", "given" : "Michael", "non-dropping-particle" : "", "parse-names" : false, "suffix" : "" } ], "container-title" : "Journal of Applied Phycology", "id" : "ITEM-2", "issue" : "1", "issued" : { "date-parts" : [ [ "2011" ] ] }, "page" : "131-135", "title" : "Cultivation of Chlorella emersonii with flue gas derived from a cement plant", "type" : "article-journal", "volume" : "23" }, "uris" : [ "http://www.mendeley.com/documents/?uuid=3271dd14-9e08-472f-a6ea-f21e64106c11" ] } ], "mendeley" : { "formattedCitation" : "&lt;sup&gt;18,32&lt;/sup&gt;", "plainTextFormattedCitation" : "18,32", "previouslyFormattedCitation" : "&lt;sup&gt;18,32&lt;/sup&gt;" }, "properties" : { "noteIndex" : 0 }, "schema" : "https://github.com/citation-style-language/schema/raw/master/csl-citation.json" }</w:instrText>
      </w:r>
      <w:r w:rsidR="00597EFB" w:rsidRPr="00682FFA">
        <w:rPr>
          <w:rFonts w:eastAsia="Times New Roman"/>
          <w:spacing w:val="-2"/>
          <w:sz w:val="20"/>
          <w:szCs w:val="20"/>
        </w:rPr>
        <w:fldChar w:fldCharType="separate"/>
      </w:r>
      <w:r w:rsidR="00D0622D" w:rsidRPr="00682FFA">
        <w:rPr>
          <w:rFonts w:eastAsia="Times New Roman"/>
          <w:spacing w:val="-2"/>
          <w:sz w:val="20"/>
          <w:szCs w:val="20"/>
        </w:rPr>
        <w:t>18,</w:t>
      </w:r>
      <w:r w:rsidR="00E95880">
        <w:rPr>
          <w:rFonts w:eastAsia="Times New Roman"/>
          <w:spacing w:val="-2"/>
          <w:sz w:val="20"/>
          <w:szCs w:val="20"/>
        </w:rPr>
        <w:t xml:space="preserve"> </w:t>
      </w:r>
      <w:r w:rsidR="00D0622D" w:rsidRPr="00682FFA">
        <w:rPr>
          <w:rFonts w:eastAsia="Times New Roman"/>
          <w:spacing w:val="-2"/>
          <w:sz w:val="20"/>
          <w:szCs w:val="20"/>
        </w:rPr>
        <w:t>32</w:t>
      </w:r>
      <w:r w:rsidR="00597EFB" w:rsidRPr="00682FFA">
        <w:rPr>
          <w:rFonts w:eastAsia="Times New Roman"/>
          <w:spacing w:val="-2"/>
          <w:sz w:val="20"/>
          <w:szCs w:val="20"/>
        </w:rPr>
        <w:fldChar w:fldCharType="end"/>
      </w:r>
      <w:r w:rsidR="00AC2C4D" w:rsidRPr="00682FFA">
        <w:rPr>
          <w:rFonts w:eastAsia="Times New Roman"/>
          <w:spacing w:val="-2"/>
          <w:sz w:val="20"/>
          <w:szCs w:val="20"/>
        </w:rPr>
        <w:t>]</w:t>
      </w:r>
      <w:r w:rsidR="00597EFB" w:rsidRPr="00682FFA">
        <w:rPr>
          <w:rFonts w:eastAsia="Times New Roman"/>
          <w:spacing w:val="-2"/>
          <w:sz w:val="20"/>
          <w:szCs w:val="20"/>
        </w:rPr>
        <w:t>. Higher uptake CO</w:t>
      </w:r>
      <w:r w:rsidR="00597EFB" w:rsidRPr="00682FFA">
        <w:rPr>
          <w:rFonts w:eastAsia="Times New Roman"/>
          <w:spacing w:val="-2"/>
          <w:sz w:val="20"/>
          <w:szCs w:val="20"/>
          <w:vertAlign w:val="subscript"/>
        </w:rPr>
        <w:t>2</w:t>
      </w:r>
      <w:r w:rsidR="00597EFB" w:rsidRPr="00682FFA">
        <w:rPr>
          <w:rFonts w:eastAsia="Times New Roman"/>
          <w:spacing w:val="-2"/>
          <w:sz w:val="20"/>
          <w:szCs w:val="20"/>
        </w:rPr>
        <w:t xml:space="preserve"> can be achieved in optimization of higher CO</w:t>
      </w:r>
      <w:r w:rsidR="00597EFB" w:rsidRPr="00682FFA">
        <w:rPr>
          <w:rFonts w:eastAsia="Times New Roman"/>
          <w:spacing w:val="-2"/>
          <w:sz w:val="20"/>
          <w:szCs w:val="20"/>
          <w:vertAlign w:val="subscript"/>
        </w:rPr>
        <w:t>2</w:t>
      </w:r>
      <w:r w:rsidR="00D618A5">
        <w:rPr>
          <w:rFonts w:eastAsia="Times New Roman"/>
          <w:spacing w:val="-2"/>
          <w:sz w:val="20"/>
          <w:szCs w:val="20"/>
        </w:rPr>
        <w:t xml:space="preserve"> input and aeration rate.</w:t>
      </w:r>
    </w:p>
    <w:p w:rsidR="00D618A5" w:rsidRDefault="00D618A5" w:rsidP="00D618A5">
      <w:pPr>
        <w:pStyle w:val="JESTECAbstract"/>
        <w:spacing w:before="0"/>
        <w:ind w:left="0" w:right="27"/>
        <w:rPr>
          <w:rFonts w:eastAsia="Times New Roman"/>
          <w:spacing w:val="-2"/>
          <w:sz w:val="20"/>
          <w:szCs w:val="20"/>
        </w:rPr>
      </w:pPr>
    </w:p>
    <w:p w:rsidR="00597EFB" w:rsidRPr="00D618A5" w:rsidRDefault="00597EFB" w:rsidP="00D618A5">
      <w:pPr>
        <w:pStyle w:val="JESTECAbstract"/>
        <w:spacing w:before="0"/>
        <w:ind w:left="0" w:right="27"/>
        <w:rPr>
          <w:noProof/>
          <w:spacing w:val="-2"/>
          <w:sz w:val="22"/>
          <w:szCs w:val="20"/>
          <w:lang w:val="en-MY" w:eastAsia="en-MY"/>
        </w:rPr>
      </w:pPr>
      <w:r w:rsidRPr="00D618A5">
        <w:rPr>
          <w:rFonts w:eastAsia="Times New Roman"/>
          <w:spacing w:val="-2"/>
          <w:sz w:val="20"/>
          <w:szCs w:val="20"/>
        </w:rPr>
        <w:t>However, higher accumulation of CO</w:t>
      </w:r>
      <w:r w:rsidRPr="00D618A5">
        <w:rPr>
          <w:rFonts w:eastAsia="Times New Roman"/>
          <w:spacing w:val="-2"/>
          <w:sz w:val="20"/>
          <w:szCs w:val="20"/>
          <w:vertAlign w:val="subscript"/>
        </w:rPr>
        <w:t>2</w:t>
      </w:r>
      <w:r w:rsidRPr="00D618A5">
        <w:rPr>
          <w:rFonts w:eastAsia="Times New Roman"/>
          <w:spacing w:val="-2"/>
          <w:sz w:val="20"/>
          <w:szCs w:val="20"/>
        </w:rPr>
        <w:t xml:space="preserve"> in the first phase of algae culturing has produce a spike in the beginning of 5 to 7 days of cultivation periods. These phenomena can be explained by the lag phase of microalgae which has lower growth at the initial stage.  Higher accumulation at the initial stage can be reduced with better inoculation process which is inoculums at the exponential phase are used for every single run. Acclimatization of microalgae to higher CO</w:t>
      </w:r>
      <w:r w:rsidRPr="00D618A5">
        <w:rPr>
          <w:rFonts w:eastAsia="Times New Roman"/>
          <w:spacing w:val="-2"/>
          <w:sz w:val="20"/>
          <w:szCs w:val="20"/>
          <w:vertAlign w:val="subscript"/>
        </w:rPr>
        <w:t>2</w:t>
      </w:r>
      <w:r w:rsidRPr="00D618A5">
        <w:rPr>
          <w:rFonts w:eastAsia="Times New Roman"/>
          <w:spacing w:val="-2"/>
          <w:sz w:val="20"/>
          <w:szCs w:val="20"/>
        </w:rPr>
        <w:t xml:space="preserve"> concentration will also contribute to higher sequestration rate and reduce the accumulation of CO</w:t>
      </w:r>
      <w:r w:rsidRPr="00D618A5">
        <w:rPr>
          <w:rFonts w:eastAsia="Times New Roman"/>
          <w:spacing w:val="-2"/>
          <w:sz w:val="20"/>
          <w:szCs w:val="20"/>
          <w:vertAlign w:val="subscript"/>
        </w:rPr>
        <w:t>2</w:t>
      </w:r>
      <w:r w:rsidRPr="00D618A5">
        <w:rPr>
          <w:rFonts w:eastAsia="Times New Roman"/>
          <w:spacing w:val="-2"/>
          <w:sz w:val="20"/>
          <w:szCs w:val="20"/>
        </w:rPr>
        <w:t xml:space="preserve"> in the initial phase.</w:t>
      </w:r>
    </w:p>
    <w:p w:rsidR="00CC2783" w:rsidRDefault="00CC2783" w:rsidP="00CC2783">
      <w:pPr>
        <w:widowControl/>
        <w:wordWrap/>
        <w:autoSpaceDE/>
        <w:autoSpaceDN/>
        <w:rPr>
          <w:rFonts w:ascii="Times New Roman" w:eastAsia="Times New Roman" w:hAnsi="Times New Roman" w:cs="Times New Roman"/>
          <w:spacing w:val="-2"/>
          <w:kern w:val="0"/>
          <w:szCs w:val="20"/>
          <w:lang w:val="en-GB" w:eastAsia="en-US"/>
        </w:rPr>
      </w:pPr>
    </w:p>
    <w:tbl>
      <w:tblPr>
        <w:tblStyle w:val="TableGrid"/>
        <w:tblW w:w="5750" w:type="dxa"/>
        <w:jc w:val="center"/>
        <w:tblLook w:val="04A0" w:firstRow="1" w:lastRow="0" w:firstColumn="1" w:lastColumn="0" w:noHBand="0" w:noVBand="1"/>
      </w:tblPr>
      <w:tblGrid>
        <w:gridCol w:w="5750"/>
      </w:tblGrid>
      <w:tr w:rsidR="00E95880" w:rsidTr="00E95880">
        <w:trPr>
          <w:trHeight w:val="3731"/>
          <w:jc w:val="center"/>
        </w:trPr>
        <w:tc>
          <w:tcPr>
            <w:tcW w:w="0" w:type="auto"/>
          </w:tcPr>
          <w:p w:rsidR="00E95880" w:rsidRDefault="00E95880" w:rsidP="00CC2783">
            <w:pPr>
              <w:widowControl/>
              <w:wordWrap/>
              <w:autoSpaceDE/>
              <w:autoSpaceDN/>
              <w:rPr>
                <w:rFonts w:ascii="Times New Roman" w:eastAsia="Times New Roman" w:hAnsi="Times New Roman" w:cs="Times New Roman"/>
                <w:spacing w:val="-2"/>
                <w:kern w:val="0"/>
                <w:szCs w:val="20"/>
                <w:lang w:val="en-GB" w:eastAsia="en-US"/>
              </w:rPr>
            </w:pPr>
          </w:p>
          <w:p w:rsidR="00E95880" w:rsidRDefault="00E95880" w:rsidP="00E95880">
            <w:pPr>
              <w:widowControl/>
              <w:wordWrap/>
              <w:autoSpaceDE/>
              <w:autoSpaceDN/>
              <w:jc w:val="center"/>
              <w:rPr>
                <w:rFonts w:ascii="Times New Roman" w:eastAsia="Times New Roman" w:hAnsi="Times New Roman" w:cs="Times New Roman"/>
                <w:spacing w:val="-2"/>
                <w:kern w:val="0"/>
                <w:szCs w:val="20"/>
                <w:lang w:val="en-GB" w:eastAsia="en-US"/>
              </w:rPr>
            </w:pPr>
            <w:r w:rsidRPr="00682FFA">
              <w:rPr>
                <w:noProof/>
                <w:spacing w:val="-2"/>
              </w:rPr>
              <w:drawing>
                <wp:inline distT="0" distB="0" distL="0" distR="0" wp14:anchorId="31442124" wp14:editId="1DB82C42">
                  <wp:extent cx="3077155" cy="2083242"/>
                  <wp:effectExtent l="0" t="0" r="9525"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5880" w:rsidRDefault="00E95880" w:rsidP="00CC2783">
            <w:pPr>
              <w:widowControl/>
              <w:wordWrap/>
              <w:autoSpaceDE/>
              <w:autoSpaceDN/>
              <w:rPr>
                <w:rFonts w:ascii="Times New Roman" w:eastAsia="Times New Roman" w:hAnsi="Times New Roman" w:cs="Times New Roman"/>
                <w:spacing w:val="-2"/>
                <w:kern w:val="0"/>
                <w:szCs w:val="20"/>
                <w:lang w:val="en-GB" w:eastAsia="en-US"/>
              </w:rPr>
            </w:pPr>
          </w:p>
        </w:tc>
      </w:tr>
    </w:tbl>
    <w:p w:rsidR="00E95880" w:rsidRPr="00682FFA" w:rsidRDefault="00E95880" w:rsidP="00CC2783">
      <w:pPr>
        <w:widowControl/>
        <w:wordWrap/>
        <w:autoSpaceDE/>
        <w:autoSpaceDN/>
        <w:rPr>
          <w:rFonts w:ascii="Times New Roman" w:eastAsia="Times New Roman" w:hAnsi="Times New Roman" w:cs="Times New Roman"/>
          <w:spacing w:val="-2"/>
          <w:kern w:val="0"/>
          <w:szCs w:val="20"/>
          <w:lang w:val="en-GB" w:eastAsia="en-US"/>
        </w:rPr>
      </w:pPr>
    </w:p>
    <w:p w:rsidR="00597EFB" w:rsidRDefault="00597EFB" w:rsidP="00D618A5">
      <w:pPr>
        <w:pStyle w:val="JESTECAbstract"/>
        <w:spacing w:before="0"/>
        <w:ind w:left="0" w:right="27"/>
        <w:jc w:val="center"/>
        <w:rPr>
          <w:noProof/>
          <w:spacing w:val="-2"/>
          <w:lang w:val="en-US"/>
        </w:rPr>
      </w:pPr>
    </w:p>
    <w:p w:rsidR="00D618A5" w:rsidRDefault="00D618A5"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tbl>
      <w:tblPr>
        <w:tblStyle w:val="TableGrid"/>
        <w:tblW w:w="5536" w:type="dxa"/>
        <w:jc w:val="center"/>
        <w:tblLook w:val="04A0" w:firstRow="1" w:lastRow="0" w:firstColumn="1" w:lastColumn="0" w:noHBand="0" w:noVBand="1"/>
      </w:tblPr>
      <w:tblGrid>
        <w:gridCol w:w="5536"/>
      </w:tblGrid>
      <w:tr w:rsidR="00E95880" w:rsidTr="00E95880">
        <w:trPr>
          <w:trHeight w:val="3780"/>
          <w:jc w:val="center"/>
        </w:trPr>
        <w:tc>
          <w:tcPr>
            <w:tcW w:w="0" w:type="auto"/>
          </w:tcPr>
          <w:p w:rsidR="00E95880" w:rsidRDefault="00E95880" w:rsidP="00E95880">
            <w:pPr>
              <w:pStyle w:val="JESTECAbstract"/>
              <w:spacing w:before="0"/>
              <w:ind w:left="0" w:right="27"/>
              <w:jc w:val="center"/>
              <w:rPr>
                <w:noProof/>
                <w:spacing w:val="-2"/>
                <w:lang w:val="en-US"/>
              </w:rPr>
            </w:pPr>
            <w:r>
              <w:rPr>
                <w:noProof/>
              </w:rPr>
              <mc:AlternateContent>
                <mc:Choice Requires="wps">
                  <w:drawing>
                    <wp:anchor distT="0" distB="0" distL="114300" distR="114300" simplePos="0" relativeHeight="251665408" behindDoc="0" locked="0" layoutInCell="1" allowOverlap="1" wp14:anchorId="128D71A9" wp14:editId="574E1DC2">
                      <wp:simplePos x="0" y="0"/>
                      <wp:positionH relativeFrom="column">
                        <wp:posOffset>49309</wp:posOffset>
                      </wp:positionH>
                      <wp:positionV relativeFrom="paragraph">
                        <wp:posOffset>130699</wp:posOffset>
                      </wp:positionV>
                      <wp:extent cx="357822" cy="254435"/>
                      <wp:effectExtent l="0" t="0" r="0" b="0"/>
                      <wp:wrapNone/>
                      <wp:docPr id="16" name="Text Box 1"/>
                      <wp:cNvGraphicFramePr/>
                      <a:graphic xmlns:a="http://schemas.openxmlformats.org/drawingml/2006/main">
                        <a:graphicData uri="http://schemas.microsoft.com/office/word/2010/wordprocessingShape">
                          <wps:wsp>
                            <wps:cNvSpPr txBox="1"/>
                            <wps:spPr>
                              <a:xfrm>
                                <a:off x="0" y="0"/>
                                <a:ext cx="357822" cy="254435"/>
                              </a:xfrm>
                              <a:prstGeom prst="rect">
                                <a:avLst/>
                              </a:prstGeom>
                            </wps:spPr>
                            <wps:txbx>
                              <w:txbxContent>
                                <w:p w:rsidR="00E95880" w:rsidRDefault="00E95880" w:rsidP="00E95880">
                                  <w:pPr>
                                    <w:pStyle w:val="NormalWeb"/>
                                    <w:spacing w:before="0" w:beforeAutospacing="0" w:after="0" w:afterAutospacing="0"/>
                                  </w:pPr>
                                  <w:r>
                                    <w:rPr>
                                      <w:rFonts w:asciiTheme="minorHAnsi" w:hAnsi="Calibri" w:cstheme="minorBidi"/>
                                      <w:sz w:val="22"/>
                                      <w:szCs w:val="22"/>
                                    </w:rPr>
                                    <w:t>(b</w:t>
                                  </w:r>
                                  <w:r>
                                    <w:rPr>
                                      <w:rFonts w:asciiTheme="minorHAnsi" w:hAnsi="Calibri" w:cstheme="minorBidi"/>
                                      <w:sz w:val="22"/>
                                      <w:szCs w:val="22"/>
                                    </w:rPr>
                                    <w:t>)</w:t>
                                  </w:r>
                                </w:p>
                              </w:txbxContent>
                            </wps:txbx>
                            <wps:bodyPr vertOverflow="clip" wrap="square" rtlCol="0"/>
                          </wps:wsp>
                        </a:graphicData>
                      </a:graphic>
                    </wp:anchor>
                  </w:drawing>
                </mc:Choice>
                <mc:Fallback>
                  <w:pict>
                    <v:shape w14:anchorId="128D71A9" id="Text Box 1" o:spid="_x0000_s1029" type="#_x0000_t202" style="position:absolute;left:0;text-align:left;margin-left:3.9pt;margin-top:10.3pt;width:28.15pt;height:2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NZkwEAAAQDAAAOAAAAZHJzL2Uyb0RvYy54bWysUsFu2zAMvQ/oPwi6N06cpiuMOAXaYrsM&#10;64B2H6DIUizAElVSjZ2/H6U0adHdhl1oi6Se3nvk+nbyg9gbJAehlYvZXAoTNHQu7Fr5+/nb5Y0U&#10;lFTo1ADBtPJgSN5uLr6sx9iYGnoYOoOCQQI1Y2xln1Jsqop0b7yiGUQTuGgBvUp8xF3VoRoZ3Q9V&#10;PZ9fVyNgFxG0IeLsw7EoNwXfWqPTo7VkkhhaydxSiVjiNsdqs1bNDlXsnX6jof6BhVcu8KNnqAeV&#10;lHhF9xeUdxqBwKaZBl+BtU6booHVLOaf1Dz1Kpqihc2heLaJ/h+s/rn/hcJ1PLtrKYLyPKNnMyVx&#10;B5NYZHvGSA13PUXuSxOnufWUJ05m1ZNFn7+sR3CdjT6czc1gmpPL1debupZCc6leXV0tVxmler8c&#10;kdJ3A17kn1Yiz65YqvY/KB1bTy18L9M6Pp//0rSdiorlidoWugMz5tVMjxzsAGMr9eCiFCOPu5X0&#10;8qrQSIFpuIeyHfmNDMZWF2Jva5Fn+fFcut6Xd/MHAAD//wMAUEsDBBQABgAIAAAAIQCOj/0i2gAA&#10;AAYBAAAPAAAAZHJzL2Rvd25yZXYueG1sTM7BTsMwDAbgOxLvEBmJG0s2jQ5K0wmBuIIYMGk3r/Ha&#10;isapmmwtb485sZNl/dbvr1hPvlMnGmIb2MJ8ZkARV8G1XFv4/Hi5uQMVE7LDLjBZ+KEI6/LyosDc&#10;hZHf6bRJtZISjjlaaFLqc61j1ZDHOAs9sWSHMHhMsg61dgOOUu47vTAm0x5blg8N9vTUUPW9OXoL&#10;X6+H3XZp3upnf9uPYTKa/b229vpqenwAlWhK/8fwxxc6lGLahyO7qDoLK4EnCwuTgZI4W85B7WWa&#10;Feiy0Of88hcAAP//AwBQSwECLQAUAAYACAAAACEAtoM4kv4AAADhAQAAEwAAAAAAAAAAAAAAAAAA&#10;AAAAW0NvbnRlbnRfVHlwZXNdLnhtbFBLAQItABQABgAIAAAAIQA4/SH/1gAAAJQBAAALAAAAAAAA&#10;AAAAAAAAAC8BAABfcmVscy8ucmVsc1BLAQItABQABgAIAAAAIQBaJ5NZkwEAAAQDAAAOAAAAAAAA&#10;AAAAAAAAAC4CAABkcnMvZTJvRG9jLnhtbFBLAQItABQABgAIAAAAIQCOj/0i2gAAAAYBAAAPAAAA&#10;AAAAAAAAAAAAAO0DAABkcnMvZG93bnJldi54bWxQSwUGAAAAAAQABADzAAAA9AQAAAAA&#10;" filled="f" stroked="f">
                      <v:textbox>
                        <w:txbxContent>
                          <w:p w:rsidR="00E95880" w:rsidRDefault="00E95880" w:rsidP="00E95880">
                            <w:pPr>
                              <w:pStyle w:val="NormalWeb"/>
                              <w:spacing w:before="0" w:beforeAutospacing="0" w:after="0" w:afterAutospacing="0"/>
                            </w:pPr>
                            <w:r>
                              <w:rPr>
                                <w:rFonts w:asciiTheme="minorHAnsi" w:hAnsi="Calibri" w:cstheme="minorBidi"/>
                                <w:sz w:val="22"/>
                                <w:szCs w:val="22"/>
                              </w:rPr>
                              <w:t>(b</w:t>
                            </w:r>
                            <w:r>
                              <w:rPr>
                                <w:rFonts w:asciiTheme="minorHAnsi" w:hAnsi="Calibri" w:cstheme="minorBidi"/>
                                <w:sz w:val="22"/>
                                <w:szCs w:val="22"/>
                              </w:rPr>
                              <w:t>)</w:t>
                            </w:r>
                          </w:p>
                        </w:txbxContent>
                      </v:textbox>
                    </v:shape>
                  </w:pict>
                </mc:Fallback>
              </mc:AlternateContent>
            </w:r>
          </w:p>
          <w:p w:rsidR="00E95880" w:rsidRDefault="00E95880" w:rsidP="00E95880">
            <w:pPr>
              <w:pStyle w:val="JESTECAbstract"/>
              <w:spacing w:before="0"/>
              <w:ind w:left="0" w:right="27"/>
              <w:jc w:val="center"/>
              <w:rPr>
                <w:noProof/>
                <w:spacing w:val="-2"/>
                <w:lang w:val="en-US"/>
              </w:rPr>
            </w:pPr>
            <w:r w:rsidRPr="00682FFA">
              <w:rPr>
                <w:noProof/>
                <w:spacing w:val="-2"/>
                <w:lang w:val="en-US"/>
              </w:rPr>
              <w:drawing>
                <wp:inline distT="0" distB="0" distL="0" distR="0" wp14:anchorId="1CBDEA6C" wp14:editId="3CD6F293">
                  <wp:extent cx="3053080" cy="2115047"/>
                  <wp:effectExtent l="0" t="0" r="1397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5880" w:rsidRDefault="00E95880" w:rsidP="00CC2783">
            <w:pPr>
              <w:pStyle w:val="JESTECAbstract"/>
              <w:spacing w:before="0"/>
              <w:ind w:left="0" w:right="27"/>
              <w:jc w:val="left"/>
              <w:rPr>
                <w:noProof/>
                <w:spacing w:val="-2"/>
                <w:lang w:val="en-US"/>
              </w:rPr>
            </w:pPr>
          </w:p>
          <w:p w:rsidR="00E95880" w:rsidRDefault="00E95880" w:rsidP="00CC2783">
            <w:pPr>
              <w:pStyle w:val="JESTECAbstract"/>
              <w:spacing w:before="0"/>
              <w:ind w:left="0" w:right="27"/>
              <w:jc w:val="left"/>
              <w:rPr>
                <w:noProof/>
                <w:spacing w:val="-2"/>
                <w:lang w:val="en-US"/>
              </w:rPr>
            </w:pPr>
          </w:p>
        </w:tc>
      </w:tr>
    </w:tbl>
    <w:p w:rsidR="00CC2783" w:rsidRPr="00682FFA" w:rsidRDefault="00CC2783" w:rsidP="00D618A5">
      <w:pPr>
        <w:pStyle w:val="JESTECAbstract"/>
        <w:spacing w:before="0"/>
        <w:ind w:left="0" w:right="27"/>
        <w:jc w:val="left"/>
        <w:rPr>
          <w:noProof/>
          <w:spacing w:val="-2"/>
          <w:sz w:val="20"/>
          <w:szCs w:val="20"/>
          <w:lang w:val="en-MY" w:eastAsia="en-MY"/>
        </w:rPr>
      </w:pPr>
    </w:p>
    <w:p w:rsidR="00597EFB" w:rsidRPr="00682FFA" w:rsidRDefault="00597EFB" w:rsidP="00E95880">
      <w:pPr>
        <w:widowControl/>
        <w:wordWrap/>
        <w:autoSpaceDE/>
        <w:autoSpaceDN/>
        <w:ind w:left="851" w:hanging="851"/>
        <w:rPr>
          <w:rFonts w:ascii="Times New Roman" w:eastAsia="Times New Roman" w:hAnsi="Times New Roman" w:cs="Times New Roman"/>
          <w:noProof/>
          <w:spacing w:val="-2"/>
          <w:kern w:val="0"/>
          <w:szCs w:val="20"/>
          <w:lang w:val="en-MY" w:eastAsia="en-MY"/>
        </w:rPr>
      </w:pPr>
      <w:r w:rsidRPr="00682FFA">
        <w:rPr>
          <w:rFonts w:ascii="Times New Roman" w:eastAsia="Times New Roman" w:hAnsi="Times New Roman" w:cs="Times New Roman"/>
          <w:noProof/>
          <w:spacing w:val="-2"/>
          <w:kern w:val="0"/>
          <w:szCs w:val="20"/>
          <w:lang w:val="en-MY" w:eastAsia="en-MY"/>
        </w:rPr>
        <w:t xml:space="preserve">Figure 7. Result of </w:t>
      </w:r>
      <w:r w:rsidRPr="00682FFA">
        <w:rPr>
          <w:rFonts w:ascii="Times New Roman" w:eastAsia="Times New Roman" w:hAnsi="Times New Roman" w:cs="Times New Roman"/>
          <w:i/>
          <w:noProof/>
          <w:spacing w:val="-2"/>
          <w:kern w:val="0"/>
          <w:szCs w:val="20"/>
          <w:lang w:val="en-MY" w:eastAsia="en-MY"/>
        </w:rPr>
        <w:t>Chlorella</w:t>
      </w:r>
      <w:r w:rsidRPr="00682FFA">
        <w:rPr>
          <w:rFonts w:ascii="Times New Roman" w:eastAsia="Times New Roman" w:hAnsi="Times New Roman" w:cs="Times New Roman"/>
          <w:noProof/>
          <w:spacing w:val="-2"/>
          <w:kern w:val="0"/>
          <w:szCs w:val="20"/>
          <w:lang w:val="en-MY" w:eastAsia="en-MY"/>
        </w:rPr>
        <w:t xml:space="preserve"> sp. in performing CO</w:t>
      </w:r>
      <w:r w:rsidRPr="00682FFA">
        <w:rPr>
          <w:rFonts w:ascii="Times New Roman" w:eastAsia="Times New Roman" w:hAnsi="Times New Roman" w:cs="Times New Roman"/>
          <w:noProof/>
          <w:spacing w:val="-2"/>
          <w:kern w:val="0"/>
          <w:szCs w:val="20"/>
          <w:vertAlign w:val="subscript"/>
          <w:lang w:val="en-MY" w:eastAsia="en-MY"/>
        </w:rPr>
        <w:t>2</w:t>
      </w:r>
      <w:r w:rsidR="00E95880">
        <w:rPr>
          <w:rFonts w:ascii="Times New Roman" w:eastAsia="Times New Roman" w:hAnsi="Times New Roman" w:cs="Times New Roman"/>
          <w:noProof/>
          <w:spacing w:val="-2"/>
          <w:kern w:val="0"/>
          <w:szCs w:val="20"/>
          <w:lang w:val="en-MY" w:eastAsia="en-MY"/>
        </w:rPr>
        <w:t xml:space="preserve"> sequestration at a</w:t>
      </w:r>
      <w:r w:rsidRPr="00682FFA">
        <w:rPr>
          <w:rFonts w:ascii="Times New Roman" w:eastAsia="Times New Roman" w:hAnsi="Times New Roman" w:cs="Times New Roman"/>
          <w:noProof/>
          <w:spacing w:val="-2"/>
          <w:kern w:val="0"/>
          <w:szCs w:val="20"/>
          <w:lang w:val="en-MY" w:eastAsia="en-MY"/>
        </w:rPr>
        <w:t>) 1% CO</w:t>
      </w:r>
      <w:r w:rsidRPr="00682FFA">
        <w:rPr>
          <w:rFonts w:ascii="Times New Roman" w:eastAsia="Times New Roman" w:hAnsi="Times New Roman" w:cs="Times New Roman"/>
          <w:noProof/>
          <w:spacing w:val="-2"/>
          <w:kern w:val="0"/>
          <w:szCs w:val="20"/>
          <w:vertAlign w:val="subscript"/>
          <w:lang w:val="en-MY" w:eastAsia="en-MY"/>
        </w:rPr>
        <w:t>2</w:t>
      </w:r>
      <w:r w:rsidR="00E95880">
        <w:rPr>
          <w:rFonts w:ascii="Times New Roman" w:eastAsia="Times New Roman" w:hAnsi="Times New Roman" w:cs="Times New Roman"/>
          <w:noProof/>
          <w:spacing w:val="-2"/>
          <w:kern w:val="0"/>
          <w:szCs w:val="20"/>
          <w:lang w:val="en-MY" w:eastAsia="en-MY"/>
        </w:rPr>
        <w:t xml:space="preserve"> concentration and b</w:t>
      </w:r>
      <w:r w:rsidRPr="00682FFA">
        <w:rPr>
          <w:rFonts w:ascii="Times New Roman" w:eastAsia="Times New Roman" w:hAnsi="Times New Roman" w:cs="Times New Roman"/>
          <w:noProof/>
          <w:spacing w:val="-2"/>
          <w:kern w:val="0"/>
          <w:szCs w:val="20"/>
          <w:lang w:val="en-MY" w:eastAsia="en-MY"/>
        </w:rPr>
        <w:t>) 5% CO</w:t>
      </w:r>
      <w:r w:rsidRPr="00682FFA">
        <w:rPr>
          <w:rFonts w:ascii="Times New Roman" w:eastAsia="Times New Roman" w:hAnsi="Times New Roman" w:cs="Times New Roman"/>
          <w:noProof/>
          <w:spacing w:val="-2"/>
          <w:kern w:val="0"/>
          <w:szCs w:val="20"/>
          <w:vertAlign w:val="subscript"/>
          <w:lang w:val="en-MY" w:eastAsia="en-MY"/>
        </w:rPr>
        <w:t>2</w:t>
      </w:r>
      <w:r w:rsidR="00E95880">
        <w:rPr>
          <w:rFonts w:ascii="Times New Roman" w:eastAsia="Times New Roman" w:hAnsi="Times New Roman" w:cs="Times New Roman"/>
          <w:noProof/>
          <w:spacing w:val="-2"/>
          <w:kern w:val="0"/>
          <w:szCs w:val="20"/>
          <w:lang w:val="en-MY" w:eastAsia="en-MY"/>
        </w:rPr>
        <w:t xml:space="preserve"> concentrations, repectively</w:t>
      </w:r>
    </w:p>
    <w:p w:rsidR="001A2C20" w:rsidRPr="00682FFA" w:rsidRDefault="001A2C20" w:rsidP="001A2C20">
      <w:pPr>
        <w:outlineLvl w:val="0"/>
        <w:rPr>
          <w:rFonts w:ascii="Times New Roman" w:hAnsi="Times New Roman" w:cs="Times New Roman"/>
          <w:szCs w:val="20"/>
        </w:rPr>
      </w:pPr>
    </w:p>
    <w:p w:rsidR="00785CA6" w:rsidRPr="00E95880" w:rsidRDefault="00597EFB" w:rsidP="00E95880">
      <w:pPr>
        <w:rPr>
          <w:rFonts w:ascii="Times New Roman" w:hAnsi="Times New Roman" w:cs="Times New Roman"/>
        </w:rPr>
      </w:pPr>
      <w:r w:rsidRPr="00E95880">
        <w:rPr>
          <w:rFonts w:ascii="Times New Roman" w:hAnsi="Times New Roman" w:cs="Times New Roman"/>
        </w:rPr>
        <w:t>The spike reduction with time of cultivation has shown that microalgae has the potential that can be tapped to produced biomass even with higher CO</w:t>
      </w:r>
      <w:r w:rsidRPr="00E95880">
        <w:rPr>
          <w:rFonts w:ascii="Times New Roman" w:hAnsi="Times New Roman" w:cs="Times New Roman"/>
          <w:vertAlign w:val="subscript"/>
        </w:rPr>
        <w:t>2</w:t>
      </w:r>
      <w:r w:rsidRPr="00E95880">
        <w:rPr>
          <w:rFonts w:ascii="Times New Roman" w:hAnsi="Times New Roman" w:cs="Times New Roman"/>
        </w:rPr>
        <w:t xml:space="preserve"> concentration compare to the ambient air and this biomass later can be utilized in other product that can contribute to more capital as the world moving forward for the generating waste from the wealth. Thus, the isolated </w:t>
      </w:r>
      <w:r w:rsidRPr="00E95880">
        <w:rPr>
          <w:rFonts w:ascii="Times New Roman" w:hAnsi="Times New Roman" w:cs="Times New Roman"/>
          <w:i/>
        </w:rPr>
        <w:t>Chlorella</w:t>
      </w:r>
      <w:r w:rsidRPr="00E95880">
        <w:rPr>
          <w:rFonts w:ascii="Times New Roman" w:hAnsi="Times New Roman" w:cs="Times New Roman"/>
        </w:rPr>
        <w:t xml:space="preserve"> sp. showed significant result in CCS by converting the CO</w:t>
      </w:r>
      <w:r w:rsidRPr="00E95880">
        <w:rPr>
          <w:rFonts w:ascii="Times New Roman" w:hAnsi="Times New Roman" w:cs="Times New Roman"/>
          <w:vertAlign w:val="subscript"/>
        </w:rPr>
        <w:t>2</w:t>
      </w:r>
      <w:r w:rsidRPr="00E95880">
        <w:rPr>
          <w:rFonts w:ascii="Times New Roman" w:hAnsi="Times New Roman" w:cs="Times New Roman"/>
        </w:rPr>
        <w:t xml:space="preserve"> supplied into the biomass form.</w:t>
      </w:r>
    </w:p>
    <w:p w:rsidR="00785CA6" w:rsidRPr="00682FFA" w:rsidRDefault="00785CA6" w:rsidP="00785CA6">
      <w:pPr>
        <w:outlineLvl w:val="0"/>
        <w:rPr>
          <w:rFonts w:ascii="Times New Roman" w:hAnsi="Times New Roman" w:cs="Times New Roman"/>
          <w:szCs w:val="20"/>
        </w:rPr>
      </w:pPr>
    </w:p>
    <w:p w:rsidR="00F22224" w:rsidRPr="00682FFA" w:rsidRDefault="00785CA6" w:rsidP="00E95880">
      <w:pPr>
        <w:jc w:val="center"/>
        <w:outlineLvl w:val="0"/>
        <w:rPr>
          <w:rFonts w:ascii="Times New Roman" w:hAnsi="Times New Roman" w:cs="Times New Roman"/>
          <w:b/>
          <w:szCs w:val="20"/>
        </w:rPr>
      </w:pPr>
      <w:r w:rsidRPr="00682FFA">
        <w:rPr>
          <w:rFonts w:ascii="Times New Roman" w:hAnsi="Times New Roman" w:cs="Times New Roman"/>
          <w:b/>
          <w:szCs w:val="20"/>
        </w:rPr>
        <w:t>Conclusion</w:t>
      </w:r>
    </w:p>
    <w:p w:rsidR="00597EFB" w:rsidRPr="00E95880" w:rsidRDefault="00597EFB" w:rsidP="00E95880">
      <w:pPr>
        <w:rPr>
          <w:rFonts w:ascii="Times New Roman" w:hAnsi="Times New Roman" w:cs="Times New Roman"/>
        </w:rPr>
      </w:pPr>
      <w:r w:rsidRPr="00E95880">
        <w:rPr>
          <w:rFonts w:ascii="Times New Roman" w:hAnsi="Times New Roman" w:cs="Times New Roman"/>
        </w:rPr>
        <w:t xml:space="preserve">Chlorella sp. has been isolated from the native environment of </w:t>
      </w:r>
      <w:proofErr w:type="spellStart"/>
      <w:r w:rsidRPr="00E95880">
        <w:rPr>
          <w:rFonts w:ascii="Times New Roman" w:hAnsi="Times New Roman" w:cs="Times New Roman"/>
        </w:rPr>
        <w:t>Stesen</w:t>
      </w:r>
      <w:proofErr w:type="spellEnd"/>
      <w:r w:rsidRPr="00E95880">
        <w:rPr>
          <w:rFonts w:ascii="Times New Roman" w:hAnsi="Times New Roman" w:cs="Times New Roman"/>
        </w:rPr>
        <w:t xml:space="preserve"> </w:t>
      </w:r>
      <w:proofErr w:type="spellStart"/>
      <w:r w:rsidRPr="00E95880">
        <w:rPr>
          <w:rFonts w:ascii="Times New Roman" w:hAnsi="Times New Roman" w:cs="Times New Roman"/>
        </w:rPr>
        <w:t>Janakuasa</w:t>
      </w:r>
      <w:proofErr w:type="spellEnd"/>
      <w:r w:rsidRPr="00E95880">
        <w:rPr>
          <w:rFonts w:ascii="Times New Roman" w:hAnsi="Times New Roman" w:cs="Times New Roman"/>
        </w:rPr>
        <w:t xml:space="preserve"> Sultan </w:t>
      </w:r>
      <w:proofErr w:type="spellStart"/>
      <w:r w:rsidRPr="00E95880">
        <w:rPr>
          <w:rFonts w:ascii="Times New Roman" w:hAnsi="Times New Roman" w:cs="Times New Roman"/>
        </w:rPr>
        <w:t>Azlan</w:t>
      </w:r>
      <w:proofErr w:type="spellEnd"/>
      <w:r w:rsidRPr="00E95880">
        <w:rPr>
          <w:rFonts w:ascii="Times New Roman" w:hAnsi="Times New Roman" w:cs="Times New Roman"/>
        </w:rPr>
        <w:t xml:space="preserve"> Shah. Through morphological and molecular identification it has been confirmed that isolated strain is Chlorella sp. which has similar sequenced to </w:t>
      </w:r>
      <w:r w:rsidRPr="00E95880">
        <w:rPr>
          <w:rFonts w:ascii="Times New Roman" w:hAnsi="Times New Roman" w:cs="Times New Roman"/>
          <w:i/>
        </w:rPr>
        <w:t xml:space="preserve">Chlorella </w:t>
      </w:r>
      <w:proofErr w:type="spellStart"/>
      <w:r w:rsidRPr="00E95880">
        <w:rPr>
          <w:rFonts w:ascii="Times New Roman" w:hAnsi="Times New Roman" w:cs="Times New Roman"/>
          <w:i/>
        </w:rPr>
        <w:t>sorokinia</w:t>
      </w:r>
      <w:proofErr w:type="spellEnd"/>
      <w:r w:rsidRPr="00E95880">
        <w:rPr>
          <w:rFonts w:ascii="Times New Roman" w:hAnsi="Times New Roman" w:cs="Times New Roman"/>
        </w:rPr>
        <w:t xml:space="preserve"> from SAG</w:t>
      </w:r>
      <w:r w:rsidR="00FC1AE5" w:rsidRPr="00E95880">
        <w:rPr>
          <w:rFonts w:ascii="Times New Roman" w:hAnsi="Times New Roman" w:cs="Times New Roman"/>
        </w:rPr>
        <w:t xml:space="preserve"> 211-18</w:t>
      </w:r>
      <w:r w:rsidRPr="00E95880">
        <w:rPr>
          <w:rFonts w:ascii="Times New Roman" w:hAnsi="Times New Roman" w:cs="Times New Roman"/>
        </w:rPr>
        <w:t xml:space="preserve">. Isolated </w:t>
      </w:r>
      <w:r w:rsidRPr="00E95880">
        <w:rPr>
          <w:rFonts w:ascii="Times New Roman" w:hAnsi="Times New Roman" w:cs="Times New Roman"/>
          <w:i/>
        </w:rPr>
        <w:t>Chlorella</w:t>
      </w:r>
      <w:r w:rsidRPr="00E95880">
        <w:rPr>
          <w:rFonts w:ascii="Times New Roman" w:hAnsi="Times New Roman" w:cs="Times New Roman"/>
        </w:rPr>
        <w:t xml:space="preserve"> sp. also showed that for higher growth it more </w:t>
      </w:r>
      <w:r w:rsidR="00E95880" w:rsidRPr="00E95880">
        <w:rPr>
          <w:rFonts w:ascii="Times New Roman" w:hAnsi="Times New Roman" w:cs="Times New Roman"/>
        </w:rPr>
        <w:t>favor</w:t>
      </w:r>
      <w:r w:rsidRPr="00E95880">
        <w:rPr>
          <w:rFonts w:ascii="Times New Roman" w:hAnsi="Times New Roman" w:cs="Times New Roman"/>
        </w:rPr>
        <w:t xml:space="preserve"> the TNBR medium by achieving higher µmax value compare to the F/2 medium. At higher CO</w:t>
      </w:r>
      <w:r w:rsidRPr="00E95880">
        <w:rPr>
          <w:rFonts w:ascii="Times New Roman" w:hAnsi="Times New Roman" w:cs="Times New Roman"/>
          <w:vertAlign w:val="subscript"/>
        </w:rPr>
        <w:t>2</w:t>
      </w:r>
      <w:r w:rsidR="00E95880" w:rsidRPr="00E95880">
        <w:rPr>
          <w:rFonts w:ascii="Times New Roman" w:hAnsi="Times New Roman" w:cs="Times New Roman"/>
        </w:rPr>
        <w:t xml:space="preserve"> percentage</w:t>
      </w:r>
      <w:r w:rsidRPr="00E95880">
        <w:rPr>
          <w:rFonts w:ascii="Times New Roman" w:hAnsi="Times New Roman" w:cs="Times New Roman"/>
        </w:rPr>
        <w:t>, isolated Chlorella sp. showed that it has potential in reducing the CO</w:t>
      </w:r>
      <w:r w:rsidRPr="00E95880">
        <w:rPr>
          <w:rFonts w:ascii="Times New Roman" w:hAnsi="Times New Roman" w:cs="Times New Roman"/>
          <w:vertAlign w:val="subscript"/>
        </w:rPr>
        <w:t>2</w:t>
      </w:r>
      <w:r w:rsidRPr="00E95880">
        <w:rPr>
          <w:rFonts w:ascii="Times New Roman" w:hAnsi="Times New Roman" w:cs="Times New Roman"/>
        </w:rPr>
        <w:t xml:space="preserve"> while still survive and accumulate the biomass. Therefore, isolated Chlorella sp. can be used and explored more</w:t>
      </w:r>
      <w:r w:rsidR="00FC1AE5" w:rsidRPr="00E95880">
        <w:rPr>
          <w:rFonts w:ascii="Times New Roman" w:hAnsi="Times New Roman" w:cs="Times New Roman"/>
        </w:rPr>
        <w:t xml:space="preserve"> on</w:t>
      </w:r>
      <w:r w:rsidRPr="00E95880">
        <w:rPr>
          <w:rFonts w:ascii="Times New Roman" w:hAnsi="Times New Roman" w:cs="Times New Roman"/>
        </w:rPr>
        <w:t xml:space="preserve"> its CO</w:t>
      </w:r>
      <w:r w:rsidRPr="00E95880">
        <w:rPr>
          <w:rFonts w:ascii="Times New Roman" w:hAnsi="Times New Roman" w:cs="Times New Roman"/>
          <w:vertAlign w:val="subscript"/>
        </w:rPr>
        <w:t xml:space="preserve">2 </w:t>
      </w:r>
      <w:r w:rsidRPr="00E95880">
        <w:rPr>
          <w:rFonts w:ascii="Times New Roman" w:hAnsi="Times New Roman" w:cs="Times New Roman"/>
        </w:rPr>
        <w:t>tolerance at higher CO</w:t>
      </w:r>
      <w:r w:rsidRPr="00E95880">
        <w:rPr>
          <w:rFonts w:ascii="Times New Roman" w:hAnsi="Times New Roman" w:cs="Times New Roman"/>
          <w:vertAlign w:val="subscript"/>
        </w:rPr>
        <w:t>2</w:t>
      </w:r>
      <w:r w:rsidRPr="00E95880">
        <w:rPr>
          <w:rFonts w:ascii="Times New Roman" w:hAnsi="Times New Roman" w:cs="Times New Roman"/>
        </w:rPr>
        <w:t xml:space="preserve"> concentration and can be utilized to </w:t>
      </w:r>
      <w:r w:rsidR="00B116F8" w:rsidRPr="00E95880">
        <w:rPr>
          <w:rFonts w:ascii="Times New Roman" w:hAnsi="Times New Roman" w:cs="Times New Roman"/>
        </w:rPr>
        <w:t>biofixation of</w:t>
      </w:r>
      <w:r w:rsidRPr="00E95880">
        <w:rPr>
          <w:rFonts w:ascii="Times New Roman" w:hAnsi="Times New Roman" w:cs="Times New Roman"/>
        </w:rPr>
        <w:t xml:space="preserve"> CO</w:t>
      </w:r>
      <w:r w:rsidRPr="00E95880">
        <w:rPr>
          <w:rFonts w:ascii="Times New Roman" w:hAnsi="Times New Roman" w:cs="Times New Roman"/>
          <w:vertAlign w:val="subscript"/>
        </w:rPr>
        <w:t xml:space="preserve">2 </w:t>
      </w:r>
      <w:r w:rsidRPr="00E95880">
        <w:rPr>
          <w:rFonts w:ascii="Times New Roman" w:hAnsi="Times New Roman" w:cs="Times New Roman"/>
        </w:rPr>
        <w:t xml:space="preserve">from coal-fired power plant, which contributes to a reduction in global warming. </w:t>
      </w:r>
    </w:p>
    <w:p w:rsidR="00597EFB" w:rsidRPr="00682FFA" w:rsidRDefault="00597EFB" w:rsidP="00597EFB">
      <w:pPr>
        <w:outlineLvl w:val="0"/>
        <w:rPr>
          <w:rFonts w:ascii="Times New Roman" w:eastAsia="Times New Roman" w:hAnsi="Times New Roman" w:cs="Times New Roman"/>
          <w:spacing w:val="-2"/>
          <w:kern w:val="0"/>
          <w:szCs w:val="20"/>
          <w:lang w:val="en-GB" w:eastAsia="en-US"/>
        </w:rPr>
      </w:pPr>
    </w:p>
    <w:p w:rsidR="00F22224" w:rsidRPr="00682FFA" w:rsidRDefault="00785CA6" w:rsidP="00E95880">
      <w:pPr>
        <w:jc w:val="center"/>
        <w:outlineLvl w:val="0"/>
        <w:rPr>
          <w:rFonts w:ascii="Times New Roman" w:hAnsi="Times New Roman" w:cs="Times New Roman"/>
          <w:b/>
          <w:szCs w:val="20"/>
        </w:rPr>
      </w:pPr>
      <w:r w:rsidRPr="00682FFA">
        <w:rPr>
          <w:rFonts w:ascii="Times New Roman" w:hAnsi="Times New Roman" w:cs="Times New Roman"/>
          <w:b/>
          <w:szCs w:val="20"/>
        </w:rPr>
        <w:t>Acknowledgement</w:t>
      </w:r>
    </w:p>
    <w:p w:rsidR="00597EFB" w:rsidRPr="00682FFA" w:rsidRDefault="00597EFB" w:rsidP="00597EFB">
      <w:pPr>
        <w:widowControl/>
        <w:wordWrap/>
        <w:autoSpaceDE/>
        <w:autoSpaceDN/>
        <w:rPr>
          <w:rFonts w:ascii="Times New Roman" w:eastAsia="Times New Roman" w:hAnsi="Times New Roman" w:cs="Times New Roman"/>
          <w:spacing w:val="-2"/>
          <w:kern w:val="0"/>
          <w:szCs w:val="20"/>
          <w:lang w:val="en-MY" w:eastAsia="en-MY"/>
        </w:rPr>
      </w:pPr>
      <w:r w:rsidRPr="00682FFA">
        <w:rPr>
          <w:rFonts w:ascii="Times New Roman" w:eastAsia="Times New Roman" w:hAnsi="Times New Roman" w:cs="Times New Roman"/>
          <w:spacing w:val="-2"/>
          <w:kern w:val="0"/>
          <w:szCs w:val="20"/>
          <w:lang w:val="en-MY" w:eastAsia="en-MY"/>
        </w:rPr>
        <w:t>The authors would like to acknowledge</w:t>
      </w:r>
      <w:r w:rsidR="00214927" w:rsidRPr="00682FFA">
        <w:rPr>
          <w:rFonts w:ascii="Times New Roman" w:eastAsia="Times New Roman" w:hAnsi="Times New Roman" w:cs="Times New Roman"/>
          <w:spacing w:val="-2"/>
          <w:kern w:val="0"/>
          <w:szCs w:val="20"/>
          <w:lang w:val="en-MY" w:eastAsia="en-MY"/>
        </w:rPr>
        <w:t xml:space="preserve"> and thank</w:t>
      </w:r>
      <w:r w:rsidRPr="00682FFA">
        <w:rPr>
          <w:rFonts w:ascii="Times New Roman" w:eastAsia="Times New Roman" w:hAnsi="Times New Roman" w:cs="Times New Roman"/>
          <w:spacing w:val="-2"/>
          <w:kern w:val="0"/>
          <w:szCs w:val="20"/>
          <w:lang w:val="en-MY" w:eastAsia="en-MY"/>
        </w:rPr>
        <w:t xml:space="preserve"> TNB Research </w:t>
      </w:r>
      <w:r w:rsidR="00214927" w:rsidRPr="00682FFA">
        <w:rPr>
          <w:rFonts w:ascii="Times New Roman" w:eastAsia="Times New Roman" w:hAnsi="Times New Roman" w:cs="Times New Roman"/>
          <w:spacing w:val="-2"/>
          <w:kern w:val="0"/>
          <w:szCs w:val="20"/>
          <w:lang w:val="en-MY" w:eastAsia="en-MY"/>
        </w:rPr>
        <w:t xml:space="preserve">Technical Board Committee for approving a seed fund no. TNBR/SF0157/2014 and UKM in supporting the research financially and educationally between 2014 and 2015. Also appreciating the </w:t>
      </w:r>
      <w:r w:rsidR="00E95880" w:rsidRPr="00682FFA">
        <w:rPr>
          <w:rFonts w:ascii="Times New Roman" w:eastAsia="Times New Roman" w:hAnsi="Times New Roman" w:cs="Times New Roman"/>
          <w:spacing w:val="-2"/>
          <w:kern w:val="0"/>
          <w:szCs w:val="20"/>
          <w:lang w:val="en-MY" w:eastAsia="en-MY"/>
        </w:rPr>
        <w:t>Management</w:t>
      </w:r>
      <w:r w:rsidR="00E95880">
        <w:rPr>
          <w:rFonts w:ascii="Times New Roman" w:eastAsia="Times New Roman" w:hAnsi="Times New Roman" w:cs="Times New Roman"/>
          <w:spacing w:val="-2"/>
          <w:kern w:val="0"/>
          <w:szCs w:val="20"/>
          <w:lang w:val="en-MY" w:eastAsia="en-MY"/>
        </w:rPr>
        <w:t xml:space="preserve"> of TNB Janamanjung </w:t>
      </w:r>
      <w:proofErr w:type="spellStart"/>
      <w:r w:rsidR="00E95880">
        <w:rPr>
          <w:rFonts w:ascii="Times New Roman" w:eastAsia="Times New Roman" w:hAnsi="Times New Roman" w:cs="Times New Roman"/>
          <w:spacing w:val="-2"/>
          <w:kern w:val="0"/>
          <w:szCs w:val="20"/>
          <w:lang w:val="en-MY" w:eastAsia="en-MY"/>
        </w:rPr>
        <w:t>Sdn</w:t>
      </w:r>
      <w:proofErr w:type="spellEnd"/>
      <w:r w:rsidR="00E95880">
        <w:rPr>
          <w:rFonts w:ascii="Times New Roman" w:eastAsia="Times New Roman" w:hAnsi="Times New Roman" w:cs="Times New Roman"/>
          <w:spacing w:val="-2"/>
          <w:kern w:val="0"/>
          <w:szCs w:val="20"/>
          <w:lang w:val="en-MY" w:eastAsia="en-MY"/>
        </w:rPr>
        <w:t xml:space="preserve">. </w:t>
      </w:r>
      <w:r w:rsidR="00214927" w:rsidRPr="00682FFA">
        <w:rPr>
          <w:rFonts w:ascii="Times New Roman" w:eastAsia="Times New Roman" w:hAnsi="Times New Roman" w:cs="Times New Roman"/>
          <w:spacing w:val="-2"/>
          <w:kern w:val="0"/>
          <w:szCs w:val="20"/>
          <w:lang w:val="en-MY" w:eastAsia="en-MY"/>
        </w:rPr>
        <w:t>Bhd. for their co-operation and support.</w:t>
      </w:r>
    </w:p>
    <w:p w:rsidR="00A43BE0" w:rsidRPr="00682FFA" w:rsidRDefault="00A43BE0" w:rsidP="00597EFB">
      <w:pPr>
        <w:widowControl/>
        <w:wordWrap/>
        <w:autoSpaceDE/>
        <w:autoSpaceDN/>
        <w:rPr>
          <w:rFonts w:ascii="Times New Roman" w:eastAsia="Times New Roman" w:hAnsi="Times New Roman" w:cs="Times New Roman"/>
          <w:spacing w:val="-2"/>
          <w:kern w:val="0"/>
          <w:szCs w:val="20"/>
          <w:lang w:val="en-MY" w:eastAsia="en-MY"/>
        </w:rPr>
      </w:pPr>
    </w:p>
    <w:p w:rsidR="00785CA6" w:rsidRPr="00682FFA" w:rsidRDefault="00785CA6" w:rsidP="00785CA6">
      <w:pPr>
        <w:jc w:val="center"/>
        <w:outlineLvl w:val="0"/>
        <w:rPr>
          <w:rFonts w:ascii="Times New Roman" w:hAnsi="Times New Roman" w:cs="Times New Roman"/>
          <w:b/>
          <w:szCs w:val="20"/>
        </w:rPr>
      </w:pPr>
      <w:r w:rsidRPr="00682FFA">
        <w:rPr>
          <w:rFonts w:ascii="Times New Roman" w:hAnsi="Times New Roman" w:cs="Times New Roman"/>
          <w:b/>
          <w:szCs w:val="20"/>
        </w:rPr>
        <w:t>References</w:t>
      </w:r>
      <w:r w:rsidR="00597EFB" w:rsidRPr="00682FFA">
        <w:rPr>
          <w:rFonts w:ascii="Times New Roman" w:hAnsi="Times New Roman" w:cs="Times New Roman"/>
          <w:b/>
          <w:szCs w:val="20"/>
        </w:rPr>
        <w:t xml:space="preserve"> </w:t>
      </w:r>
    </w:p>
    <w:p w:rsidR="00785CA6" w:rsidRPr="00682FFA" w:rsidRDefault="00785CA6" w:rsidP="00E95880">
      <w:pPr>
        <w:outlineLvl w:val="0"/>
        <w:rPr>
          <w:rFonts w:ascii="Times New Roman" w:hAnsi="Times New Roman" w:cs="Times New Roman"/>
          <w:sz w:val="18"/>
        </w:rPr>
      </w:pPr>
    </w:p>
    <w:p w:rsidR="006D7BE2" w:rsidRPr="00682FFA" w:rsidRDefault="00032721" w:rsidP="00E95880">
      <w:pPr>
        <w:adjustRightInd w:val="0"/>
        <w:ind w:left="851" w:hanging="851"/>
        <w:rPr>
          <w:rFonts w:ascii="Times New Roman" w:hAnsi="Times New Roman" w:cs="Times New Roman"/>
          <w:noProof/>
          <w:szCs w:val="24"/>
        </w:rPr>
      </w:pPr>
      <w:r w:rsidRPr="00682FFA">
        <w:rPr>
          <w:rFonts w:ascii="Times New Roman" w:hAnsi="Times New Roman" w:cs="Times New Roman"/>
        </w:rPr>
        <w:fldChar w:fldCharType="begin" w:fldLock="1"/>
      </w:r>
      <w:r w:rsidRPr="00682FFA">
        <w:rPr>
          <w:rFonts w:ascii="Times New Roman" w:hAnsi="Times New Roman" w:cs="Times New Roman"/>
        </w:rPr>
        <w:instrText xml:space="preserve">ADDIN Mendeley Bibliography CSL_BIBLIOGRAPHY </w:instrText>
      </w:r>
      <w:r w:rsidRPr="00682FFA">
        <w:rPr>
          <w:rFonts w:ascii="Times New Roman" w:hAnsi="Times New Roman" w:cs="Times New Roman"/>
        </w:rPr>
        <w:fldChar w:fldCharType="separate"/>
      </w:r>
      <w:r w:rsidR="006D7BE2" w:rsidRPr="00682FFA">
        <w:rPr>
          <w:rFonts w:ascii="Times New Roman" w:hAnsi="Times New Roman" w:cs="Times New Roman"/>
          <w:noProof/>
          <w:szCs w:val="24"/>
        </w:rPr>
        <w:t xml:space="preserve">1. </w:t>
      </w:r>
      <w:r w:rsidR="006D7BE2" w:rsidRPr="00682FFA">
        <w:rPr>
          <w:rFonts w:ascii="Times New Roman" w:hAnsi="Times New Roman" w:cs="Times New Roman"/>
          <w:noProof/>
          <w:szCs w:val="24"/>
        </w:rPr>
        <w:tab/>
        <w:t>Certik</w:t>
      </w:r>
      <w:r w:rsidR="00E95880">
        <w:rPr>
          <w:rFonts w:ascii="Times New Roman" w:hAnsi="Times New Roman" w:cs="Times New Roman"/>
          <w:noProof/>
          <w:szCs w:val="24"/>
        </w:rPr>
        <w:t>,</w:t>
      </w:r>
      <w:r w:rsidR="006D7BE2" w:rsidRPr="00682FFA">
        <w:rPr>
          <w:rFonts w:ascii="Times New Roman" w:hAnsi="Times New Roman" w:cs="Times New Roman"/>
          <w:noProof/>
          <w:szCs w:val="24"/>
        </w:rPr>
        <w:t xml:space="preserve"> M</w:t>
      </w:r>
      <w:r w:rsidR="00E95880">
        <w:rPr>
          <w:rFonts w:ascii="Times New Roman" w:hAnsi="Times New Roman" w:cs="Times New Roman"/>
          <w:noProof/>
          <w:szCs w:val="24"/>
        </w:rPr>
        <w:t>. and</w:t>
      </w:r>
      <w:r w:rsidR="006D7BE2" w:rsidRPr="00682FFA">
        <w:rPr>
          <w:rFonts w:ascii="Times New Roman" w:hAnsi="Times New Roman" w:cs="Times New Roman"/>
          <w:noProof/>
          <w:szCs w:val="24"/>
        </w:rPr>
        <w:t xml:space="preserve"> Shimizu S.</w:t>
      </w:r>
      <w:r w:rsidR="00C654F1" w:rsidRPr="00682FFA">
        <w:rPr>
          <w:rFonts w:ascii="Times New Roman" w:hAnsi="Times New Roman" w:cs="Times New Roman"/>
          <w:noProof/>
          <w:szCs w:val="24"/>
        </w:rPr>
        <w:t xml:space="preserve"> (1999).</w:t>
      </w:r>
      <w:r w:rsidR="006D7BE2" w:rsidRPr="00682FFA">
        <w:rPr>
          <w:rFonts w:ascii="Times New Roman" w:hAnsi="Times New Roman" w:cs="Times New Roman"/>
          <w:noProof/>
          <w:szCs w:val="24"/>
        </w:rPr>
        <w:t xml:space="preserve"> Biosynthesis and regulation of microbial polyunsaturated fatty acid production. </w:t>
      </w:r>
      <w:r w:rsidR="006D7BE2" w:rsidRPr="00682FFA">
        <w:rPr>
          <w:rFonts w:ascii="Times New Roman" w:hAnsi="Times New Roman" w:cs="Times New Roman"/>
          <w:i/>
          <w:iCs/>
          <w:noProof/>
          <w:szCs w:val="24"/>
        </w:rPr>
        <w:t>J</w:t>
      </w:r>
      <w:r w:rsidR="00E95880">
        <w:rPr>
          <w:rFonts w:ascii="Times New Roman" w:hAnsi="Times New Roman" w:cs="Times New Roman"/>
          <w:i/>
          <w:iCs/>
          <w:noProof/>
          <w:szCs w:val="24"/>
        </w:rPr>
        <w:t>ournal of</w:t>
      </w:r>
      <w:r w:rsidR="006D7BE2" w:rsidRPr="00682FFA">
        <w:rPr>
          <w:rFonts w:ascii="Times New Roman" w:hAnsi="Times New Roman" w:cs="Times New Roman"/>
          <w:i/>
          <w:iCs/>
          <w:noProof/>
          <w:szCs w:val="24"/>
        </w:rPr>
        <w:t xml:space="preserve"> Biosci</w:t>
      </w:r>
      <w:r w:rsidR="00E95880">
        <w:rPr>
          <w:rFonts w:ascii="Times New Roman" w:hAnsi="Times New Roman" w:cs="Times New Roman"/>
          <w:i/>
          <w:iCs/>
          <w:noProof/>
          <w:szCs w:val="24"/>
        </w:rPr>
        <w:t>ence and</w:t>
      </w:r>
      <w:r w:rsidR="006D7BE2" w:rsidRPr="00682FFA">
        <w:rPr>
          <w:rFonts w:ascii="Times New Roman" w:hAnsi="Times New Roman" w:cs="Times New Roman"/>
          <w:i/>
          <w:iCs/>
          <w:noProof/>
          <w:szCs w:val="24"/>
        </w:rPr>
        <w:t xml:space="preserve"> Bioeng</w:t>
      </w:r>
      <w:r w:rsidR="00E95880">
        <w:rPr>
          <w:rFonts w:ascii="Times New Roman" w:hAnsi="Times New Roman" w:cs="Times New Roman"/>
          <w:i/>
          <w:iCs/>
          <w:noProof/>
          <w:szCs w:val="24"/>
        </w:rPr>
        <w:t>ineering</w:t>
      </w:r>
      <w:r w:rsidR="00C654F1" w:rsidRPr="00682FFA">
        <w:rPr>
          <w:rFonts w:ascii="Times New Roman" w:hAnsi="Times New Roman" w:cs="Times New Roman"/>
          <w:noProof/>
          <w:szCs w:val="24"/>
        </w:rPr>
        <w:t xml:space="preserve">., </w:t>
      </w:r>
      <w:r w:rsidR="006D7BE2" w:rsidRPr="00682FFA">
        <w:rPr>
          <w:rFonts w:ascii="Times New Roman" w:hAnsi="Times New Roman" w:cs="Times New Roman"/>
          <w:noProof/>
          <w:szCs w:val="24"/>
        </w:rPr>
        <w:t>87(1):</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1</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 xml:space="preserve">14.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 </w:t>
      </w:r>
      <w:r w:rsidRPr="00682FFA">
        <w:rPr>
          <w:rFonts w:ascii="Times New Roman" w:hAnsi="Times New Roman" w:cs="Times New Roman"/>
          <w:noProof/>
          <w:szCs w:val="24"/>
        </w:rPr>
        <w:tab/>
        <w:t>Hama</w:t>
      </w:r>
      <w:r w:rsidR="00E95880">
        <w:rPr>
          <w:rFonts w:ascii="Times New Roman" w:hAnsi="Times New Roman" w:cs="Times New Roman"/>
          <w:noProof/>
          <w:szCs w:val="24"/>
        </w:rPr>
        <w:t>, S. and</w:t>
      </w:r>
      <w:r w:rsidRPr="00682FFA">
        <w:rPr>
          <w:rFonts w:ascii="Times New Roman" w:hAnsi="Times New Roman" w:cs="Times New Roman"/>
          <w:noProof/>
          <w:szCs w:val="24"/>
        </w:rPr>
        <w:t xml:space="preserve"> Kondo</w:t>
      </w:r>
      <w:r w:rsidR="00E95880">
        <w:rPr>
          <w:rFonts w:ascii="Times New Roman" w:hAnsi="Times New Roman" w:cs="Times New Roman"/>
          <w:noProof/>
          <w:szCs w:val="24"/>
        </w:rPr>
        <w:t>,</w:t>
      </w:r>
      <w:r w:rsidRPr="00682FFA">
        <w:rPr>
          <w:rFonts w:ascii="Times New Roman" w:hAnsi="Times New Roman" w:cs="Times New Roman"/>
          <w:noProof/>
          <w:szCs w:val="24"/>
        </w:rPr>
        <w:t xml:space="preserve"> A. </w:t>
      </w:r>
      <w:r w:rsidR="002D3DFD" w:rsidRPr="00682FFA">
        <w:rPr>
          <w:rFonts w:ascii="Times New Roman" w:hAnsi="Times New Roman" w:cs="Times New Roman"/>
          <w:noProof/>
          <w:szCs w:val="24"/>
        </w:rPr>
        <w:t xml:space="preserve">(2012). </w:t>
      </w:r>
      <w:r w:rsidRPr="00682FFA">
        <w:rPr>
          <w:rFonts w:ascii="Times New Roman" w:hAnsi="Times New Roman" w:cs="Times New Roman"/>
          <w:noProof/>
          <w:szCs w:val="24"/>
        </w:rPr>
        <w:t xml:space="preserve">Enzymatic biodiesel production: An overview of potential feedstocks and process development. </w:t>
      </w:r>
      <w:r w:rsidRPr="00682FFA">
        <w:rPr>
          <w:rFonts w:ascii="Times New Roman" w:hAnsi="Times New Roman" w:cs="Times New Roman"/>
          <w:i/>
          <w:iCs/>
          <w:noProof/>
          <w:szCs w:val="24"/>
        </w:rPr>
        <w:t>Bioresour</w:t>
      </w:r>
      <w:r w:rsidR="00E95880">
        <w:rPr>
          <w:rFonts w:ascii="Times New Roman" w:hAnsi="Times New Roman" w:cs="Times New Roman"/>
          <w:i/>
          <w:iCs/>
          <w:noProof/>
          <w:szCs w:val="24"/>
        </w:rPr>
        <w:t>ce</w:t>
      </w:r>
      <w:r w:rsidRPr="00682FFA">
        <w:rPr>
          <w:rFonts w:ascii="Times New Roman" w:hAnsi="Times New Roman" w:cs="Times New Roman"/>
          <w:i/>
          <w:iCs/>
          <w:noProof/>
          <w:szCs w:val="24"/>
        </w:rPr>
        <w:t xml:space="preserve"> Technol</w:t>
      </w:r>
      <w:r w:rsidR="00E95880">
        <w:rPr>
          <w:rFonts w:ascii="Times New Roman" w:hAnsi="Times New Roman" w:cs="Times New Roman"/>
          <w:i/>
          <w:noProof/>
          <w:szCs w:val="24"/>
        </w:rPr>
        <w:t>o</w:t>
      </w:r>
      <w:r w:rsidR="00E95880" w:rsidRPr="00E95880">
        <w:rPr>
          <w:rFonts w:ascii="Times New Roman" w:hAnsi="Times New Roman" w:cs="Times New Roman"/>
          <w:i/>
          <w:noProof/>
          <w:szCs w:val="24"/>
        </w:rPr>
        <w:t>gy</w:t>
      </w:r>
      <w:r w:rsidR="007A71C3" w:rsidRPr="00682FFA">
        <w:rPr>
          <w:rFonts w:ascii="Times New Roman" w:hAnsi="Times New Roman" w:cs="Times New Roman"/>
          <w:noProof/>
          <w:szCs w:val="24"/>
        </w:rPr>
        <w:t>, 135: 386</w:t>
      </w:r>
      <w:r w:rsidR="00E95880">
        <w:rPr>
          <w:rFonts w:ascii="Times New Roman" w:hAnsi="Times New Roman" w:cs="Times New Roman"/>
          <w:noProof/>
          <w:szCs w:val="24"/>
        </w:rPr>
        <w:t xml:space="preserve"> </w:t>
      </w:r>
      <w:r w:rsidR="007A71C3"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007A71C3" w:rsidRPr="00682FFA">
        <w:rPr>
          <w:rFonts w:ascii="Times New Roman" w:hAnsi="Times New Roman" w:cs="Times New Roman"/>
          <w:noProof/>
          <w:szCs w:val="24"/>
        </w:rPr>
        <w:t>395</w:t>
      </w:r>
      <w:r w:rsidR="00E95880">
        <w:rPr>
          <w:rFonts w:ascii="Times New Roman" w:hAnsi="Times New Roman" w:cs="Times New Roman"/>
          <w:noProof/>
          <w:szCs w:val="24"/>
        </w:rPr>
        <w:t>.</w:t>
      </w:r>
      <w:r w:rsidRPr="00682FFA">
        <w:rPr>
          <w:rFonts w:ascii="Times New Roman" w:hAnsi="Times New Roman" w:cs="Times New Roman"/>
          <w:noProof/>
          <w:szCs w:val="24"/>
        </w:rPr>
        <w:t xml:space="preserve">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3. </w:t>
      </w:r>
      <w:r w:rsidRPr="00682FFA">
        <w:rPr>
          <w:rFonts w:ascii="Times New Roman" w:hAnsi="Times New Roman" w:cs="Times New Roman"/>
          <w:noProof/>
          <w:szCs w:val="24"/>
        </w:rPr>
        <w:tab/>
        <w:t>Fujii</w:t>
      </w:r>
      <w:r w:rsidR="00E95880">
        <w:rPr>
          <w:rFonts w:ascii="Times New Roman" w:hAnsi="Times New Roman" w:cs="Times New Roman"/>
          <w:noProof/>
          <w:szCs w:val="24"/>
        </w:rPr>
        <w:t>,</w:t>
      </w:r>
      <w:r w:rsidRPr="00682FFA">
        <w:rPr>
          <w:rFonts w:ascii="Times New Roman" w:hAnsi="Times New Roman" w:cs="Times New Roman"/>
          <w:noProof/>
          <w:szCs w:val="24"/>
        </w:rPr>
        <w:t xml:space="preserve"> K. </w:t>
      </w:r>
      <w:r w:rsidR="002D3DFD" w:rsidRPr="00682FFA">
        <w:rPr>
          <w:rFonts w:ascii="Times New Roman" w:hAnsi="Times New Roman" w:cs="Times New Roman"/>
          <w:noProof/>
          <w:szCs w:val="24"/>
        </w:rPr>
        <w:t xml:space="preserve">(2012). </w:t>
      </w:r>
      <w:r w:rsidRPr="00682FFA">
        <w:rPr>
          <w:rFonts w:ascii="Times New Roman" w:hAnsi="Times New Roman" w:cs="Times New Roman"/>
          <w:noProof/>
          <w:szCs w:val="24"/>
        </w:rPr>
        <w:t xml:space="preserve">Process integration of supercritical carbon dioxide extraction and acid treatment for astaxanthin extraction from a vegetative microalga. </w:t>
      </w:r>
      <w:r w:rsidRPr="00682FFA">
        <w:rPr>
          <w:rFonts w:ascii="Times New Roman" w:hAnsi="Times New Roman" w:cs="Times New Roman"/>
          <w:i/>
          <w:iCs/>
          <w:noProof/>
          <w:szCs w:val="24"/>
        </w:rPr>
        <w:t>Food Bioprod</w:t>
      </w:r>
      <w:r w:rsidR="00E95880">
        <w:rPr>
          <w:rFonts w:ascii="Times New Roman" w:hAnsi="Times New Roman" w:cs="Times New Roman"/>
          <w:i/>
          <w:iCs/>
          <w:noProof/>
          <w:szCs w:val="24"/>
        </w:rPr>
        <w:t>ucts</w:t>
      </w:r>
      <w:r w:rsidRPr="00682FFA">
        <w:rPr>
          <w:rFonts w:ascii="Times New Roman" w:hAnsi="Times New Roman" w:cs="Times New Roman"/>
          <w:i/>
          <w:iCs/>
          <w:noProof/>
          <w:szCs w:val="24"/>
        </w:rPr>
        <w:t xml:space="preserve"> Process</w:t>
      </w:r>
      <w:r w:rsidR="00E95880">
        <w:rPr>
          <w:rFonts w:ascii="Times New Roman" w:hAnsi="Times New Roman" w:cs="Times New Roman"/>
          <w:i/>
          <w:iCs/>
          <w:noProof/>
          <w:szCs w:val="24"/>
        </w:rPr>
        <w:t>ing</w:t>
      </w:r>
      <w:r w:rsidR="002D3DFD" w:rsidRPr="00682FFA">
        <w:rPr>
          <w:rFonts w:ascii="Times New Roman" w:hAnsi="Times New Roman" w:cs="Times New Roman"/>
          <w:noProof/>
          <w:szCs w:val="24"/>
        </w:rPr>
        <w:t xml:space="preserve">, </w:t>
      </w:r>
      <w:r w:rsidRPr="00682FFA">
        <w:rPr>
          <w:rFonts w:ascii="Times New Roman" w:hAnsi="Times New Roman" w:cs="Times New Roman"/>
          <w:noProof/>
          <w:szCs w:val="24"/>
        </w:rPr>
        <w:t>90(4):</w:t>
      </w:r>
      <w:r w:rsidR="00E95880">
        <w:rPr>
          <w:rFonts w:ascii="Times New Roman" w:hAnsi="Times New Roman" w:cs="Times New Roman"/>
          <w:noProof/>
          <w:szCs w:val="24"/>
        </w:rPr>
        <w:t xml:space="preserve"> </w:t>
      </w:r>
      <w:r w:rsidRPr="00682FFA">
        <w:rPr>
          <w:rFonts w:ascii="Times New Roman" w:hAnsi="Times New Roman" w:cs="Times New Roman"/>
          <w:noProof/>
          <w:szCs w:val="24"/>
        </w:rPr>
        <w:t>762</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766.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4. </w:t>
      </w:r>
      <w:r w:rsidRPr="00682FFA">
        <w:rPr>
          <w:rFonts w:ascii="Times New Roman" w:hAnsi="Times New Roman" w:cs="Times New Roman"/>
          <w:noProof/>
          <w:szCs w:val="24"/>
        </w:rPr>
        <w:tab/>
      </w:r>
      <w:r w:rsidR="007D33BE" w:rsidRPr="00682FFA">
        <w:rPr>
          <w:rFonts w:ascii="Times New Roman" w:hAnsi="Times New Roman" w:cs="Times New Roman"/>
          <w:noProof/>
          <w:szCs w:val="24"/>
        </w:rPr>
        <w:t>Kao</w:t>
      </w:r>
      <w:r w:rsidR="00E95880">
        <w:rPr>
          <w:rFonts w:ascii="Times New Roman" w:hAnsi="Times New Roman" w:cs="Times New Roman"/>
          <w:noProof/>
          <w:szCs w:val="24"/>
        </w:rPr>
        <w:t>,</w:t>
      </w:r>
      <w:r w:rsidR="007D33BE" w:rsidRPr="00682FFA">
        <w:rPr>
          <w:rFonts w:ascii="Times New Roman" w:hAnsi="Times New Roman" w:cs="Times New Roman"/>
          <w:noProof/>
          <w:szCs w:val="24"/>
        </w:rPr>
        <w:t xml:space="preserve"> C.</w:t>
      </w:r>
      <w:r w:rsidRPr="00682FFA">
        <w:rPr>
          <w:rFonts w:ascii="Times New Roman" w:hAnsi="Times New Roman" w:cs="Times New Roman"/>
          <w:noProof/>
          <w:szCs w:val="24"/>
        </w:rPr>
        <w:t>Y</w:t>
      </w:r>
      <w:r w:rsidR="007D33BE" w:rsidRPr="00682FFA">
        <w:rPr>
          <w:rFonts w:ascii="Times New Roman" w:hAnsi="Times New Roman" w:cs="Times New Roman"/>
          <w:noProof/>
          <w:szCs w:val="24"/>
        </w:rPr>
        <w:t>., Chiu</w:t>
      </w:r>
      <w:r w:rsidR="00E95880">
        <w:rPr>
          <w:rFonts w:ascii="Times New Roman" w:hAnsi="Times New Roman" w:cs="Times New Roman"/>
          <w:noProof/>
          <w:szCs w:val="24"/>
        </w:rPr>
        <w:t>,</w:t>
      </w:r>
      <w:r w:rsidR="007D33BE" w:rsidRPr="00682FFA">
        <w:rPr>
          <w:rFonts w:ascii="Times New Roman" w:hAnsi="Times New Roman" w:cs="Times New Roman"/>
          <w:noProof/>
          <w:szCs w:val="24"/>
        </w:rPr>
        <w:t xml:space="preserve"> S.</w:t>
      </w:r>
      <w:r w:rsidR="00E95880">
        <w:rPr>
          <w:rFonts w:ascii="Times New Roman" w:hAnsi="Times New Roman" w:cs="Times New Roman"/>
          <w:noProof/>
          <w:szCs w:val="24"/>
        </w:rPr>
        <w:t xml:space="preserve"> </w:t>
      </w:r>
      <w:r w:rsidRPr="00682FFA">
        <w:rPr>
          <w:rFonts w:ascii="Times New Roman" w:hAnsi="Times New Roman" w:cs="Times New Roman"/>
          <w:noProof/>
          <w:szCs w:val="24"/>
        </w:rPr>
        <w:t>Y</w:t>
      </w:r>
      <w:r w:rsidR="007D33BE" w:rsidRPr="00682FFA">
        <w:rPr>
          <w:rFonts w:ascii="Times New Roman" w:hAnsi="Times New Roman" w:cs="Times New Roman"/>
          <w:noProof/>
          <w:szCs w:val="24"/>
        </w:rPr>
        <w:t>., Huang</w:t>
      </w:r>
      <w:r w:rsidR="00E95880">
        <w:rPr>
          <w:rFonts w:ascii="Times New Roman" w:hAnsi="Times New Roman" w:cs="Times New Roman"/>
          <w:noProof/>
          <w:szCs w:val="24"/>
        </w:rPr>
        <w:t>,</w:t>
      </w:r>
      <w:r w:rsidR="007D33BE" w:rsidRPr="00682FFA">
        <w:rPr>
          <w:rFonts w:ascii="Times New Roman" w:hAnsi="Times New Roman" w:cs="Times New Roman"/>
          <w:noProof/>
          <w:szCs w:val="24"/>
        </w:rPr>
        <w:t xml:space="preserve"> T.</w:t>
      </w:r>
      <w:r w:rsidR="00E95880">
        <w:rPr>
          <w:rFonts w:ascii="Times New Roman" w:hAnsi="Times New Roman" w:cs="Times New Roman"/>
          <w:noProof/>
          <w:szCs w:val="24"/>
        </w:rPr>
        <w:t xml:space="preserve"> </w:t>
      </w:r>
      <w:r w:rsidRPr="00682FFA">
        <w:rPr>
          <w:rFonts w:ascii="Times New Roman" w:hAnsi="Times New Roman" w:cs="Times New Roman"/>
          <w:noProof/>
          <w:szCs w:val="24"/>
        </w:rPr>
        <w:t>T</w:t>
      </w:r>
      <w:r w:rsidR="007D33BE" w:rsidRPr="00682FFA">
        <w:rPr>
          <w:rFonts w:ascii="Times New Roman" w:hAnsi="Times New Roman" w:cs="Times New Roman"/>
          <w:noProof/>
          <w:szCs w:val="24"/>
        </w:rPr>
        <w:t>.</w:t>
      </w:r>
      <w:r w:rsidR="00824629" w:rsidRPr="00682FFA">
        <w:rPr>
          <w:rFonts w:ascii="Times New Roman" w:hAnsi="Times New Roman" w:cs="Times New Roman"/>
          <w:noProof/>
          <w:szCs w:val="24"/>
        </w:rPr>
        <w:t>, Dai</w:t>
      </w:r>
      <w:r w:rsidR="00E95880">
        <w:rPr>
          <w:rFonts w:ascii="Times New Roman" w:hAnsi="Times New Roman" w:cs="Times New Roman"/>
          <w:noProof/>
          <w:szCs w:val="24"/>
        </w:rPr>
        <w:t>,</w:t>
      </w:r>
      <w:r w:rsidR="00824629" w:rsidRPr="00682FFA">
        <w:rPr>
          <w:rFonts w:ascii="Times New Roman" w:hAnsi="Times New Roman" w:cs="Times New Roman"/>
          <w:noProof/>
          <w:szCs w:val="24"/>
        </w:rPr>
        <w:t xml:space="preserve"> L., Wang</w:t>
      </w:r>
      <w:r w:rsidR="00E95880">
        <w:rPr>
          <w:rFonts w:ascii="Times New Roman" w:hAnsi="Times New Roman" w:cs="Times New Roman"/>
          <w:noProof/>
          <w:szCs w:val="24"/>
        </w:rPr>
        <w:t>,</w:t>
      </w:r>
      <w:r w:rsidR="00824629" w:rsidRPr="00682FFA">
        <w:rPr>
          <w:rFonts w:ascii="Times New Roman" w:hAnsi="Times New Roman" w:cs="Times New Roman"/>
          <w:noProof/>
          <w:szCs w:val="24"/>
        </w:rPr>
        <w:t xml:space="preserve"> G.</w:t>
      </w:r>
      <w:r w:rsidR="00E95880">
        <w:rPr>
          <w:rFonts w:ascii="Times New Roman" w:hAnsi="Times New Roman" w:cs="Times New Roman"/>
          <w:noProof/>
          <w:szCs w:val="24"/>
        </w:rPr>
        <w:t xml:space="preserve"> </w:t>
      </w:r>
      <w:r w:rsidR="00824629" w:rsidRPr="00682FFA">
        <w:rPr>
          <w:rFonts w:ascii="Times New Roman" w:hAnsi="Times New Roman" w:cs="Times New Roman"/>
          <w:noProof/>
          <w:szCs w:val="24"/>
        </w:rPr>
        <w:t>H, Tseng</w:t>
      </w:r>
      <w:r w:rsidR="00E95880">
        <w:rPr>
          <w:rFonts w:ascii="Times New Roman" w:hAnsi="Times New Roman" w:cs="Times New Roman"/>
          <w:noProof/>
          <w:szCs w:val="24"/>
        </w:rPr>
        <w:t>,</w:t>
      </w:r>
      <w:r w:rsidR="00824629" w:rsidRPr="00682FFA">
        <w:rPr>
          <w:rFonts w:ascii="Times New Roman" w:hAnsi="Times New Roman" w:cs="Times New Roman"/>
          <w:noProof/>
          <w:szCs w:val="24"/>
        </w:rPr>
        <w:t xml:space="preserve"> C.</w:t>
      </w:r>
      <w:r w:rsidR="00E95880">
        <w:rPr>
          <w:rFonts w:ascii="Times New Roman" w:hAnsi="Times New Roman" w:cs="Times New Roman"/>
          <w:noProof/>
          <w:szCs w:val="24"/>
        </w:rPr>
        <w:t xml:space="preserve"> </w:t>
      </w:r>
      <w:r w:rsidR="00824629" w:rsidRPr="00682FFA">
        <w:rPr>
          <w:rFonts w:ascii="Times New Roman" w:hAnsi="Times New Roman" w:cs="Times New Roman"/>
          <w:noProof/>
          <w:szCs w:val="24"/>
        </w:rPr>
        <w:t>P., Chen</w:t>
      </w:r>
      <w:r w:rsidR="00E95880">
        <w:rPr>
          <w:rFonts w:ascii="Times New Roman" w:hAnsi="Times New Roman" w:cs="Times New Roman"/>
          <w:noProof/>
          <w:szCs w:val="24"/>
        </w:rPr>
        <w:t>,</w:t>
      </w:r>
      <w:r w:rsidR="00824629" w:rsidRPr="00682FFA">
        <w:rPr>
          <w:rFonts w:ascii="Times New Roman" w:hAnsi="Times New Roman" w:cs="Times New Roman"/>
          <w:noProof/>
          <w:szCs w:val="24"/>
        </w:rPr>
        <w:t xml:space="preserve"> C.</w:t>
      </w:r>
      <w:r w:rsidR="00E95880">
        <w:rPr>
          <w:rFonts w:ascii="Times New Roman" w:hAnsi="Times New Roman" w:cs="Times New Roman"/>
          <w:noProof/>
          <w:szCs w:val="24"/>
        </w:rPr>
        <w:t xml:space="preserve"> H. and</w:t>
      </w:r>
      <w:r w:rsidR="00824629" w:rsidRPr="00682FFA">
        <w:rPr>
          <w:rFonts w:ascii="Times New Roman" w:hAnsi="Times New Roman" w:cs="Times New Roman"/>
          <w:noProof/>
          <w:szCs w:val="24"/>
        </w:rPr>
        <w:t xml:space="preserve"> Lin</w:t>
      </w:r>
      <w:r w:rsidR="00E95880">
        <w:rPr>
          <w:rFonts w:ascii="Times New Roman" w:hAnsi="Times New Roman" w:cs="Times New Roman"/>
          <w:noProof/>
          <w:szCs w:val="24"/>
        </w:rPr>
        <w:t>,</w:t>
      </w:r>
      <w:r w:rsidR="00824629" w:rsidRPr="00682FFA">
        <w:rPr>
          <w:rFonts w:ascii="Times New Roman" w:hAnsi="Times New Roman" w:cs="Times New Roman"/>
          <w:noProof/>
          <w:szCs w:val="24"/>
        </w:rPr>
        <w:t xml:space="preserve"> C.</w:t>
      </w:r>
      <w:r w:rsidR="00E95880">
        <w:rPr>
          <w:rFonts w:ascii="Times New Roman" w:hAnsi="Times New Roman" w:cs="Times New Roman"/>
          <w:noProof/>
          <w:szCs w:val="24"/>
        </w:rPr>
        <w:t xml:space="preserve"> </w:t>
      </w:r>
      <w:r w:rsidR="00824629" w:rsidRPr="00682FFA">
        <w:rPr>
          <w:rFonts w:ascii="Times New Roman" w:hAnsi="Times New Roman" w:cs="Times New Roman"/>
          <w:noProof/>
          <w:szCs w:val="24"/>
        </w:rPr>
        <w:t>S</w:t>
      </w:r>
      <w:r w:rsidRPr="00682FFA">
        <w:rPr>
          <w:rFonts w:ascii="Times New Roman" w:hAnsi="Times New Roman" w:cs="Times New Roman"/>
          <w:noProof/>
          <w:szCs w:val="24"/>
        </w:rPr>
        <w:t>.</w:t>
      </w:r>
      <w:r w:rsidR="002D3DFD" w:rsidRPr="00682FFA">
        <w:rPr>
          <w:rFonts w:ascii="Times New Roman" w:hAnsi="Times New Roman" w:cs="Times New Roman"/>
          <w:noProof/>
          <w:szCs w:val="24"/>
        </w:rPr>
        <w:t xml:space="preserve"> (2012).</w:t>
      </w:r>
      <w:r w:rsidRPr="00682FFA">
        <w:rPr>
          <w:rFonts w:ascii="Times New Roman" w:hAnsi="Times New Roman" w:cs="Times New Roman"/>
          <w:noProof/>
          <w:szCs w:val="24"/>
        </w:rPr>
        <w:t xml:space="preserve"> </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A mutant strain of microalga Chlorella sp. for the carbon dioxide capture from biogas. </w:t>
      </w:r>
      <w:r w:rsidRPr="00682FFA">
        <w:rPr>
          <w:rFonts w:ascii="Times New Roman" w:hAnsi="Times New Roman" w:cs="Times New Roman"/>
          <w:i/>
          <w:iCs/>
          <w:noProof/>
          <w:szCs w:val="24"/>
        </w:rPr>
        <w:t>Biomass and Bioenergy</w:t>
      </w:r>
      <w:r w:rsidR="007A71C3" w:rsidRPr="00682FFA">
        <w:rPr>
          <w:rFonts w:ascii="Times New Roman" w:hAnsi="Times New Roman" w:cs="Times New Roman"/>
          <w:noProof/>
          <w:szCs w:val="24"/>
        </w:rPr>
        <w:t>,</w:t>
      </w:r>
      <w:r w:rsidRPr="00682FFA">
        <w:rPr>
          <w:rFonts w:ascii="Times New Roman" w:hAnsi="Times New Roman" w:cs="Times New Roman"/>
          <w:noProof/>
          <w:szCs w:val="24"/>
        </w:rPr>
        <w:t xml:space="preserve"> 36:</w:t>
      </w:r>
      <w:r w:rsidR="00E95880">
        <w:rPr>
          <w:rFonts w:ascii="Times New Roman" w:hAnsi="Times New Roman" w:cs="Times New Roman"/>
          <w:noProof/>
          <w:szCs w:val="24"/>
        </w:rPr>
        <w:t xml:space="preserve"> </w:t>
      </w:r>
      <w:r w:rsidRPr="00682FFA">
        <w:rPr>
          <w:rFonts w:ascii="Times New Roman" w:hAnsi="Times New Roman" w:cs="Times New Roman"/>
          <w:noProof/>
          <w:szCs w:val="24"/>
        </w:rPr>
        <w:t>132</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140.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5. </w:t>
      </w:r>
      <w:r w:rsidRPr="00682FFA">
        <w:rPr>
          <w:rFonts w:ascii="Times New Roman" w:hAnsi="Times New Roman" w:cs="Times New Roman"/>
          <w:noProof/>
          <w:szCs w:val="24"/>
        </w:rPr>
        <w:tab/>
        <w:t>Liang</w:t>
      </w:r>
      <w:r w:rsidR="00E95880">
        <w:rPr>
          <w:rFonts w:ascii="Times New Roman" w:hAnsi="Times New Roman" w:cs="Times New Roman"/>
          <w:noProof/>
          <w:szCs w:val="24"/>
        </w:rPr>
        <w:t>,</w:t>
      </w:r>
      <w:r w:rsidRPr="00682FFA">
        <w:rPr>
          <w:rFonts w:ascii="Times New Roman" w:hAnsi="Times New Roman" w:cs="Times New Roman"/>
          <w:noProof/>
          <w:szCs w:val="24"/>
        </w:rPr>
        <w:t xml:space="preserve"> Y</w:t>
      </w:r>
      <w:r w:rsidR="00E95880">
        <w:rPr>
          <w:rFonts w:ascii="Times New Roman" w:hAnsi="Times New Roman" w:cs="Times New Roman"/>
          <w:noProof/>
          <w:szCs w:val="24"/>
        </w:rPr>
        <w:t>.</w:t>
      </w:r>
      <w:r w:rsidRPr="00682FFA">
        <w:rPr>
          <w:rFonts w:ascii="Times New Roman" w:hAnsi="Times New Roman" w:cs="Times New Roman"/>
          <w:noProof/>
          <w:szCs w:val="24"/>
        </w:rPr>
        <w:t>, Sarkany</w:t>
      </w:r>
      <w:r w:rsidR="00E95880">
        <w:rPr>
          <w:rFonts w:ascii="Times New Roman" w:hAnsi="Times New Roman" w:cs="Times New Roman"/>
          <w:noProof/>
          <w:szCs w:val="24"/>
        </w:rPr>
        <w:t>, N. and</w:t>
      </w:r>
      <w:r w:rsidRPr="00682FFA">
        <w:rPr>
          <w:rFonts w:ascii="Times New Roman" w:hAnsi="Times New Roman" w:cs="Times New Roman"/>
          <w:noProof/>
          <w:szCs w:val="24"/>
        </w:rPr>
        <w:t xml:space="preserve"> Cui</w:t>
      </w:r>
      <w:r w:rsidR="00E95880">
        <w:rPr>
          <w:rFonts w:ascii="Times New Roman" w:hAnsi="Times New Roman" w:cs="Times New Roman"/>
          <w:noProof/>
          <w:szCs w:val="24"/>
        </w:rPr>
        <w:t>,</w:t>
      </w:r>
      <w:r w:rsidRPr="00682FFA">
        <w:rPr>
          <w:rFonts w:ascii="Times New Roman" w:hAnsi="Times New Roman" w:cs="Times New Roman"/>
          <w:noProof/>
          <w:szCs w:val="24"/>
        </w:rPr>
        <w:t xml:space="preserve"> Y. </w:t>
      </w:r>
      <w:r w:rsidR="002D3DFD" w:rsidRPr="00682FFA">
        <w:rPr>
          <w:rFonts w:ascii="Times New Roman" w:hAnsi="Times New Roman" w:cs="Times New Roman"/>
          <w:noProof/>
          <w:szCs w:val="24"/>
        </w:rPr>
        <w:t xml:space="preserve">(2009). </w:t>
      </w:r>
      <w:r w:rsidRPr="00682FFA">
        <w:rPr>
          <w:rFonts w:ascii="Times New Roman" w:hAnsi="Times New Roman" w:cs="Times New Roman"/>
          <w:noProof/>
          <w:szCs w:val="24"/>
        </w:rPr>
        <w:t xml:space="preserve">Biomass and lipid productivities of Chlorella vulgaris under autotrophic, heterotrophic and mixotrophic growth conditions. </w:t>
      </w:r>
      <w:r w:rsidRPr="00682FFA">
        <w:rPr>
          <w:rFonts w:ascii="Times New Roman" w:hAnsi="Times New Roman" w:cs="Times New Roman"/>
          <w:i/>
          <w:iCs/>
          <w:noProof/>
          <w:szCs w:val="24"/>
        </w:rPr>
        <w:t>Biotechnol</w:t>
      </w:r>
      <w:r w:rsidR="00E95880">
        <w:rPr>
          <w:rFonts w:ascii="Times New Roman" w:hAnsi="Times New Roman" w:cs="Times New Roman"/>
          <w:i/>
          <w:iCs/>
          <w:noProof/>
          <w:szCs w:val="24"/>
        </w:rPr>
        <w:t>ogy</w:t>
      </w:r>
      <w:r w:rsidRPr="00682FFA">
        <w:rPr>
          <w:rFonts w:ascii="Times New Roman" w:hAnsi="Times New Roman" w:cs="Times New Roman"/>
          <w:i/>
          <w:iCs/>
          <w:noProof/>
          <w:szCs w:val="24"/>
        </w:rPr>
        <w:t xml:space="preserve"> Lett</w:t>
      </w:r>
      <w:r w:rsidR="00E95880" w:rsidRPr="00E95880">
        <w:rPr>
          <w:rFonts w:ascii="Times New Roman" w:hAnsi="Times New Roman" w:cs="Times New Roman"/>
          <w:i/>
          <w:noProof/>
          <w:szCs w:val="24"/>
        </w:rPr>
        <w:t>ers</w:t>
      </w:r>
      <w:r w:rsidR="002D3DFD" w:rsidRPr="00E95880">
        <w:rPr>
          <w:rFonts w:ascii="Times New Roman" w:hAnsi="Times New Roman" w:cs="Times New Roman"/>
          <w:i/>
          <w:noProof/>
          <w:szCs w:val="24"/>
        </w:rPr>
        <w:t>,</w:t>
      </w:r>
      <w:r w:rsidRPr="00682FFA">
        <w:rPr>
          <w:rFonts w:ascii="Times New Roman" w:hAnsi="Times New Roman" w:cs="Times New Roman"/>
          <w:noProof/>
          <w:szCs w:val="24"/>
        </w:rPr>
        <w:t xml:space="preserve"> 31(7):</w:t>
      </w:r>
      <w:r w:rsidR="00E95880">
        <w:rPr>
          <w:rFonts w:ascii="Times New Roman" w:hAnsi="Times New Roman" w:cs="Times New Roman"/>
          <w:noProof/>
          <w:szCs w:val="24"/>
        </w:rPr>
        <w:t xml:space="preserve"> </w:t>
      </w:r>
      <w:r w:rsidRPr="00682FFA">
        <w:rPr>
          <w:rFonts w:ascii="Times New Roman" w:hAnsi="Times New Roman" w:cs="Times New Roman"/>
          <w:noProof/>
          <w:szCs w:val="24"/>
        </w:rPr>
        <w:t>1043</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-1049.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6. </w:t>
      </w:r>
      <w:r w:rsidRPr="00682FFA">
        <w:rPr>
          <w:rFonts w:ascii="Times New Roman" w:hAnsi="Times New Roman" w:cs="Times New Roman"/>
          <w:noProof/>
          <w:szCs w:val="24"/>
        </w:rPr>
        <w:tab/>
        <w:t>Perez-Garcia O, Escalante F</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E</w:t>
      </w:r>
      <w:r w:rsidR="002D3DFD" w:rsidRPr="00682FFA">
        <w:rPr>
          <w:rFonts w:ascii="Times New Roman" w:hAnsi="Times New Roman" w:cs="Times New Roman"/>
          <w:noProof/>
          <w:szCs w:val="24"/>
        </w:rPr>
        <w:t>.</w:t>
      </w:r>
      <w:r w:rsidRPr="00682FFA">
        <w:rPr>
          <w:rFonts w:ascii="Times New Roman" w:hAnsi="Times New Roman" w:cs="Times New Roman"/>
          <w:noProof/>
          <w:szCs w:val="24"/>
        </w:rPr>
        <w:t>, De-Bashan L</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E</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Bashan Y.</w:t>
      </w:r>
      <w:r w:rsidR="002D3DFD" w:rsidRPr="00682FFA">
        <w:rPr>
          <w:rFonts w:ascii="Times New Roman" w:hAnsi="Times New Roman" w:cs="Times New Roman"/>
          <w:noProof/>
          <w:szCs w:val="24"/>
        </w:rPr>
        <w:t xml:space="preserve"> (2011)</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Heterotrophic cultures of microalgae: Metabolism and potential products. </w:t>
      </w:r>
      <w:r w:rsidRPr="00682FFA">
        <w:rPr>
          <w:rFonts w:ascii="Times New Roman" w:hAnsi="Times New Roman" w:cs="Times New Roman"/>
          <w:i/>
          <w:iCs/>
          <w:noProof/>
          <w:szCs w:val="24"/>
        </w:rPr>
        <w:t>Water Res</w:t>
      </w:r>
      <w:r w:rsidR="00E95880">
        <w:rPr>
          <w:rFonts w:ascii="Times New Roman" w:hAnsi="Times New Roman" w:cs="Times New Roman"/>
          <w:noProof/>
          <w:szCs w:val="24"/>
        </w:rPr>
        <w:t>e</w:t>
      </w:r>
      <w:r w:rsidR="00E95880" w:rsidRPr="00E95880">
        <w:rPr>
          <w:rFonts w:ascii="Times New Roman" w:hAnsi="Times New Roman" w:cs="Times New Roman"/>
          <w:i/>
          <w:noProof/>
          <w:szCs w:val="24"/>
        </w:rPr>
        <w:t>arch</w:t>
      </w:r>
      <w:r w:rsidR="002D3DFD" w:rsidRPr="00E95880">
        <w:rPr>
          <w:rFonts w:ascii="Times New Roman" w:hAnsi="Times New Roman" w:cs="Times New Roman"/>
          <w:i/>
          <w:noProof/>
          <w:szCs w:val="24"/>
        </w:rPr>
        <w:t>,</w:t>
      </w:r>
      <w:r w:rsidRPr="00E95880">
        <w:rPr>
          <w:rFonts w:ascii="Times New Roman" w:hAnsi="Times New Roman" w:cs="Times New Roman"/>
          <w:i/>
          <w:noProof/>
          <w:szCs w:val="24"/>
        </w:rPr>
        <w:t xml:space="preserve"> </w:t>
      </w:r>
      <w:r w:rsidRPr="00682FFA">
        <w:rPr>
          <w:rFonts w:ascii="Times New Roman" w:hAnsi="Times New Roman" w:cs="Times New Roman"/>
          <w:noProof/>
          <w:szCs w:val="24"/>
        </w:rPr>
        <w:t>45:</w:t>
      </w:r>
      <w:r w:rsidR="00E95880">
        <w:rPr>
          <w:rFonts w:ascii="Times New Roman" w:hAnsi="Times New Roman" w:cs="Times New Roman"/>
          <w:noProof/>
          <w:szCs w:val="24"/>
        </w:rPr>
        <w:t xml:space="preserve"> </w:t>
      </w:r>
      <w:r w:rsidRPr="00682FFA">
        <w:rPr>
          <w:rFonts w:ascii="Times New Roman" w:hAnsi="Times New Roman" w:cs="Times New Roman"/>
          <w:noProof/>
          <w:szCs w:val="24"/>
        </w:rPr>
        <w:t>11</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36.</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lastRenderedPageBreak/>
        <w:t xml:space="preserve">7. </w:t>
      </w:r>
      <w:r w:rsidRPr="00682FFA">
        <w:rPr>
          <w:rFonts w:ascii="Times New Roman" w:hAnsi="Times New Roman" w:cs="Times New Roman"/>
          <w:noProof/>
          <w:szCs w:val="24"/>
        </w:rPr>
        <w:tab/>
        <w:t>EL-Sheekh</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M</w:t>
      </w:r>
      <w:r w:rsidR="002D3DFD" w:rsidRPr="00682FFA">
        <w:rPr>
          <w:rFonts w:ascii="Times New Roman" w:hAnsi="Times New Roman" w:cs="Times New Roman"/>
          <w:noProof/>
          <w:szCs w:val="24"/>
        </w:rPr>
        <w:t>.</w:t>
      </w:r>
      <w:r w:rsidRPr="00682FFA">
        <w:rPr>
          <w:rFonts w:ascii="Times New Roman" w:hAnsi="Times New Roman" w:cs="Times New Roman"/>
          <w:noProof/>
          <w:szCs w:val="24"/>
        </w:rPr>
        <w:t>, Bedaiwy</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Y</w:t>
      </w:r>
      <w:r w:rsidR="002D3DFD" w:rsidRPr="00682FFA">
        <w:rPr>
          <w:rFonts w:ascii="Times New Roman" w:hAnsi="Times New Roman" w:cs="Times New Roman"/>
          <w:noProof/>
          <w:szCs w:val="24"/>
        </w:rPr>
        <w:t>.</w:t>
      </w:r>
      <w:r w:rsidRPr="00682FFA">
        <w:rPr>
          <w:rFonts w:ascii="Times New Roman" w:hAnsi="Times New Roman" w:cs="Times New Roman"/>
          <w:noProof/>
          <w:szCs w:val="24"/>
        </w:rPr>
        <w:t>, Osman 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E</w:t>
      </w:r>
      <w:r w:rsidR="00E95880">
        <w:rPr>
          <w:rFonts w:ascii="Times New Roman" w:hAnsi="Times New Roman" w:cs="Times New Roman"/>
          <w:noProof/>
          <w:szCs w:val="24"/>
        </w:rPr>
        <w:t>. and</w:t>
      </w:r>
      <w:r w:rsidR="002D3DFD" w:rsidRPr="00682FFA">
        <w:rPr>
          <w:rFonts w:ascii="Times New Roman" w:hAnsi="Times New Roman" w:cs="Times New Roman"/>
          <w:noProof/>
          <w:szCs w:val="24"/>
        </w:rPr>
        <w:t xml:space="preserve"> Ismail</w:t>
      </w:r>
      <w:r w:rsidR="00E95880">
        <w:rPr>
          <w:rFonts w:ascii="Times New Roman" w:hAnsi="Times New Roman" w:cs="Times New Roman"/>
          <w:noProof/>
          <w:szCs w:val="24"/>
        </w:rPr>
        <w:t>,</w:t>
      </w:r>
      <w:r w:rsidR="002D3DFD" w:rsidRPr="00682FFA">
        <w:rPr>
          <w:rFonts w:ascii="Times New Roman" w:hAnsi="Times New Roman" w:cs="Times New Roman"/>
          <w:noProof/>
          <w:szCs w:val="24"/>
        </w:rPr>
        <w:t xml:space="preserve"> M.</w:t>
      </w:r>
      <w:r w:rsidR="00E95880">
        <w:rPr>
          <w:rFonts w:ascii="Times New Roman" w:hAnsi="Times New Roman" w:cs="Times New Roman"/>
          <w:noProof/>
          <w:szCs w:val="24"/>
        </w:rPr>
        <w:t xml:space="preserve"> </w:t>
      </w:r>
      <w:r w:rsidR="002D3DFD" w:rsidRPr="00682FFA">
        <w:rPr>
          <w:rFonts w:ascii="Times New Roman" w:hAnsi="Times New Roman" w:cs="Times New Roman"/>
          <w:noProof/>
          <w:szCs w:val="24"/>
        </w:rPr>
        <w:t>M</w:t>
      </w:r>
      <w:r w:rsidRPr="00682FFA">
        <w:rPr>
          <w:rFonts w:ascii="Times New Roman" w:hAnsi="Times New Roman" w:cs="Times New Roman"/>
          <w:noProof/>
          <w:szCs w:val="24"/>
        </w:rPr>
        <w:t>.</w:t>
      </w:r>
      <w:r w:rsidR="002D3DFD" w:rsidRPr="00682FFA">
        <w:rPr>
          <w:rFonts w:ascii="Times New Roman" w:hAnsi="Times New Roman" w:cs="Times New Roman"/>
          <w:noProof/>
          <w:szCs w:val="24"/>
        </w:rPr>
        <w:t xml:space="preserve"> (2012).</w:t>
      </w:r>
      <w:r w:rsidRPr="00682FFA">
        <w:rPr>
          <w:rFonts w:ascii="Times New Roman" w:hAnsi="Times New Roman" w:cs="Times New Roman"/>
          <w:noProof/>
          <w:szCs w:val="24"/>
        </w:rPr>
        <w:t xml:space="preserve"> Mixotrophic and heterotrophic growth of some microalgae using extract of fungal-treated wheat bran. </w:t>
      </w:r>
      <w:r w:rsidRPr="00682FFA">
        <w:rPr>
          <w:rFonts w:ascii="Times New Roman" w:hAnsi="Times New Roman" w:cs="Times New Roman"/>
          <w:i/>
          <w:iCs/>
          <w:noProof/>
          <w:szCs w:val="24"/>
        </w:rPr>
        <w:t>Int</w:t>
      </w:r>
      <w:r w:rsidR="00E95880">
        <w:rPr>
          <w:rFonts w:ascii="Times New Roman" w:hAnsi="Times New Roman" w:cs="Times New Roman"/>
          <w:i/>
          <w:iCs/>
          <w:noProof/>
          <w:szCs w:val="24"/>
        </w:rPr>
        <w:t>ernational</w:t>
      </w:r>
      <w:r w:rsidRPr="00682FFA">
        <w:rPr>
          <w:rFonts w:ascii="Times New Roman" w:hAnsi="Times New Roman" w:cs="Times New Roman"/>
          <w:i/>
          <w:iCs/>
          <w:noProof/>
          <w:szCs w:val="24"/>
        </w:rPr>
        <w:t xml:space="preserve"> J</w:t>
      </w:r>
      <w:r w:rsidR="00E95880">
        <w:rPr>
          <w:rFonts w:ascii="Times New Roman" w:hAnsi="Times New Roman" w:cs="Times New Roman"/>
          <w:i/>
          <w:iCs/>
          <w:noProof/>
          <w:szCs w:val="24"/>
        </w:rPr>
        <w:t>ournal of</w:t>
      </w:r>
      <w:r w:rsidRPr="00682FFA">
        <w:rPr>
          <w:rFonts w:ascii="Times New Roman" w:hAnsi="Times New Roman" w:cs="Times New Roman"/>
          <w:i/>
          <w:iCs/>
          <w:noProof/>
          <w:szCs w:val="24"/>
        </w:rPr>
        <w:t xml:space="preserve"> Recycl</w:t>
      </w:r>
      <w:r w:rsidR="00E95880">
        <w:rPr>
          <w:rFonts w:ascii="Times New Roman" w:hAnsi="Times New Roman" w:cs="Times New Roman"/>
          <w:i/>
          <w:iCs/>
          <w:noProof/>
          <w:szCs w:val="24"/>
        </w:rPr>
        <w:t>ing</w:t>
      </w:r>
      <w:r w:rsidRPr="00682FFA">
        <w:rPr>
          <w:rFonts w:ascii="Times New Roman" w:hAnsi="Times New Roman" w:cs="Times New Roman"/>
          <w:i/>
          <w:iCs/>
          <w:noProof/>
          <w:szCs w:val="24"/>
        </w:rPr>
        <w:t xml:space="preserve"> Org</w:t>
      </w:r>
      <w:r w:rsidR="00E95880">
        <w:rPr>
          <w:rFonts w:ascii="Times New Roman" w:hAnsi="Times New Roman" w:cs="Times New Roman"/>
          <w:i/>
          <w:iCs/>
          <w:noProof/>
          <w:szCs w:val="24"/>
        </w:rPr>
        <w:t>anic</w:t>
      </w:r>
      <w:r w:rsidRPr="00682FFA">
        <w:rPr>
          <w:rFonts w:ascii="Times New Roman" w:hAnsi="Times New Roman" w:cs="Times New Roman"/>
          <w:i/>
          <w:iCs/>
          <w:noProof/>
          <w:szCs w:val="24"/>
        </w:rPr>
        <w:t xml:space="preserve"> Waste </w:t>
      </w:r>
      <w:r w:rsidR="00E95880">
        <w:rPr>
          <w:rFonts w:ascii="Times New Roman" w:hAnsi="Times New Roman" w:cs="Times New Roman"/>
          <w:i/>
          <w:iCs/>
          <w:noProof/>
          <w:szCs w:val="24"/>
        </w:rPr>
        <w:t>in Agriculture</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1(1): 1 - 9</w:t>
      </w:r>
      <w:r w:rsidRPr="00682FFA">
        <w:rPr>
          <w:rFonts w:ascii="Times New Roman" w:hAnsi="Times New Roman" w:cs="Times New Roman"/>
          <w:noProof/>
          <w:szCs w:val="24"/>
        </w:rPr>
        <w:t xml:space="preserve">.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8. </w:t>
      </w:r>
      <w:r w:rsidRPr="00682FFA">
        <w:rPr>
          <w:rFonts w:ascii="Times New Roman" w:hAnsi="Times New Roman" w:cs="Times New Roman"/>
          <w:noProof/>
          <w:szCs w:val="24"/>
        </w:rPr>
        <w:tab/>
        <w:t>Wensel</w:t>
      </w:r>
      <w:r w:rsidR="00E95880">
        <w:rPr>
          <w:rFonts w:ascii="Times New Roman" w:hAnsi="Times New Roman" w:cs="Times New Roman"/>
          <w:noProof/>
          <w:szCs w:val="24"/>
        </w:rPr>
        <w:t>,</w:t>
      </w:r>
      <w:r w:rsidRPr="00682FFA">
        <w:rPr>
          <w:rFonts w:ascii="Times New Roman" w:hAnsi="Times New Roman" w:cs="Times New Roman"/>
          <w:noProof/>
          <w:szCs w:val="24"/>
        </w:rPr>
        <w:t xml:space="preserve"> P</w:t>
      </w:r>
      <w:r w:rsidR="002D3DFD" w:rsidRPr="00682FFA">
        <w:rPr>
          <w:rFonts w:ascii="Times New Roman" w:hAnsi="Times New Roman" w:cs="Times New Roman"/>
          <w:noProof/>
          <w:szCs w:val="24"/>
        </w:rPr>
        <w:t>.</w:t>
      </w:r>
      <w:r w:rsidRPr="00682FFA">
        <w:rPr>
          <w:rFonts w:ascii="Times New Roman" w:hAnsi="Times New Roman" w:cs="Times New Roman"/>
          <w:noProof/>
          <w:szCs w:val="24"/>
        </w:rPr>
        <w:t>, Helms</w:t>
      </w:r>
      <w:r w:rsidR="00E95880">
        <w:rPr>
          <w:rFonts w:ascii="Times New Roman" w:hAnsi="Times New Roman" w:cs="Times New Roman"/>
          <w:noProof/>
          <w:szCs w:val="24"/>
        </w:rPr>
        <w:t>,</w:t>
      </w:r>
      <w:r w:rsidRPr="00682FFA">
        <w:rPr>
          <w:rFonts w:ascii="Times New Roman" w:hAnsi="Times New Roman" w:cs="Times New Roman"/>
          <w:noProof/>
          <w:szCs w:val="24"/>
        </w:rPr>
        <w:t xml:space="preserve"> G</w:t>
      </w:r>
      <w:r w:rsidR="002D3DFD" w:rsidRPr="00682FFA">
        <w:rPr>
          <w:rFonts w:ascii="Times New Roman" w:hAnsi="Times New Roman" w:cs="Times New Roman"/>
          <w:noProof/>
          <w:szCs w:val="24"/>
        </w:rPr>
        <w:t>.</w:t>
      </w:r>
      <w:r w:rsidRPr="00682FFA">
        <w:rPr>
          <w:rFonts w:ascii="Times New Roman" w:hAnsi="Times New Roman" w:cs="Times New Roman"/>
          <w:noProof/>
          <w:szCs w:val="24"/>
        </w:rPr>
        <w:t>, Hiscox</w:t>
      </w:r>
      <w:r w:rsidR="00E95880">
        <w:rPr>
          <w:rFonts w:ascii="Times New Roman" w:hAnsi="Times New Roman" w:cs="Times New Roman"/>
          <w:noProof/>
          <w:szCs w:val="24"/>
        </w:rPr>
        <w:t>,</w:t>
      </w:r>
      <w:r w:rsidRPr="00682FFA">
        <w:rPr>
          <w:rFonts w:ascii="Times New Roman" w:hAnsi="Times New Roman" w:cs="Times New Roman"/>
          <w:noProof/>
          <w:szCs w:val="24"/>
        </w:rPr>
        <w:t xml:space="preserve"> B</w:t>
      </w:r>
      <w:r w:rsidR="002D3DFD" w:rsidRPr="00682FFA">
        <w:rPr>
          <w:rFonts w:ascii="Times New Roman" w:hAnsi="Times New Roman" w:cs="Times New Roman"/>
          <w:noProof/>
          <w:szCs w:val="24"/>
        </w:rPr>
        <w:t>.</w:t>
      </w:r>
      <w:r w:rsidR="005F2C62" w:rsidRPr="00682FFA">
        <w:rPr>
          <w:rFonts w:ascii="Times New Roman" w:hAnsi="Times New Roman" w:cs="Times New Roman"/>
          <w:noProof/>
          <w:szCs w:val="24"/>
        </w:rPr>
        <w:t>, Bavis</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W.</w:t>
      </w:r>
      <w:r w:rsidR="00E95880">
        <w:rPr>
          <w:rFonts w:ascii="Times New Roman" w:hAnsi="Times New Roman" w:cs="Times New Roman"/>
          <w:noProof/>
          <w:szCs w:val="24"/>
        </w:rPr>
        <w:t xml:space="preserve"> </w:t>
      </w:r>
      <w:r w:rsidR="005F2C62" w:rsidRPr="00682FFA">
        <w:rPr>
          <w:rFonts w:ascii="Times New Roman" w:hAnsi="Times New Roman" w:cs="Times New Roman"/>
          <w:noProof/>
          <w:szCs w:val="24"/>
        </w:rPr>
        <w:t>C., Kirchoff</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H., Bule</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M., Yu</w:t>
      </w:r>
      <w:r w:rsidR="00E95880">
        <w:rPr>
          <w:rFonts w:ascii="Times New Roman" w:hAnsi="Times New Roman" w:cs="Times New Roman"/>
          <w:noProof/>
          <w:szCs w:val="24"/>
        </w:rPr>
        <w:t xml:space="preserve">, L. and </w:t>
      </w:r>
      <w:r w:rsidR="005F2C62" w:rsidRPr="00682FFA">
        <w:rPr>
          <w:rFonts w:ascii="Times New Roman" w:hAnsi="Times New Roman" w:cs="Times New Roman"/>
          <w:noProof/>
          <w:szCs w:val="24"/>
        </w:rPr>
        <w:t>Chen S.</w:t>
      </w:r>
      <w:r w:rsidRPr="00682FFA">
        <w:rPr>
          <w:rFonts w:ascii="Times New Roman" w:hAnsi="Times New Roman" w:cs="Times New Roman"/>
          <w:noProof/>
          <w:szCs w:val="24"/>
        </w:rPr>
        <w:t xml:space="preserve"> </w:t>
      </w:r>
      <w:r w:rsidR="002D3DFD" w:rsidRPr="00682FFA">
        <w:rPr>
          <w:rFonts w:ascii="Times New Roman" w:hAnsi="Times New Roman" w:cs="Times New Roman"/>
          <w:noProof/>
          <w:szCs w:val="24"/>
        </w:rPr>
        <w:t xml:space="preserve">(2014). </w:t>
      </w:r>
      <w:r w:rsidRPr="00682FFA">
        <w:rPr>
          <w:rFonts w:ascii="Times New Roman" w:hAnsi="Times New Roman" w:cs="Times New Roman"/>
          <w:noProof/>
          <w:szCs w:val="24"/>
        </w:rPr>
        <w:t xml:space="preserve">Isolation, characterization, and validation of oleaginous, multi-trophic, and haloalkaline-tolerant microalgae for two-stage cultivation. </w:t>
      </w:r>
      <w:r w:rsidR="00E95880">
        <w:rPr>
          <w:rFonts w:ascii="Times New Roman" w:hAnsi="Times New Roman" w:cs="Times New Roman"/>
          <w:i/>
          <w:iCs/>
          <w:noProof/>
          <w:szCs w:val="24"/>
        </w:rPr>
        <w:t>Algal Research</w:t>
      </w:r>
      <w:r w:rsidR="002D3DFD" w:rsidRPr="00682FFA">
        <w:rPr>
          <w:rFonts w:ascii="Times New Roman" w:hAnsi="Times New Roman" w:cs="Times New Roman"/>
          <w:noProof/>
          <w:szCs w:val="24"/>
        </w:rPr>
        <w:t>,</w:t>
      </w:r>
      <w:r w:rsidRPr="00682FFA">
        <w:rPr>
          <w:rFonts w:ascii="Times New Roman" w:hAnsi="Times New Roman" w:cs="Times New Roman"/>
          <w:noProof/>
          <w:szCs w:val="24"/>
        </w:rPr>
        <w:t xml:space="preserve"> 4:</w:t>
      </w:r>
      <w:r w:rsidR="00E95880">
        <w:rPr>
          <w:rFonts w:ascii="Times New Roman" w:hAnsi="Times New Roman" w:cs="Times New Roman"/>
          <w:noProof/>
          <w:szCs w:val="24"/>
        </w:rPr>
        <w:t xml:space="preserve"> </w:t>
      </w:r>
      <w:r w:rsidRPr="00682FFA">
        <w:rPr>
          <w:rFonts w:ascii="Times New Roman" w:hAnsi="Times New Roman" w:cs="Times New Roman"/>
          <w:noProof/>
          <w:szCs w:val="24"/>
        </w:rPr>
        <w:t>2</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11.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9. </w:t>
      </w:r>
      <w:r w:rsidRPr="00682FFA">
        <w:rPr>
          <w:rFonts w:ascii="Times New Roman" w:hAnsi="Times New Roman" w:cs="Times New Roman"/>
          <w:noProof/>
          <w:szCs w:val="24"/>
        </w:rPr>
        <w:tab/>
        <w:t>Pires</w:t>
      </w:r>
      <w:r w:rsidR="00E95880">
        <w:rPr>
          <w:rFonts w:ascii="Times New Roman" w:hAnsi="Times New Roman" w:cs="Times New Roman"/>
          <w:noProof/>
          <w:szCs w:val="24"/>
        </w:rPr>
        <w:t>,</w:t>
      </w:r>
      <w:r w:rsidRPr="00682FFA">
        <w:rPr>
          <w:rFonts w:ascii="Times New Roman" w:hAnsi="Times New Roman" w:cs="Times New Roman"/>
          <w:noProof/>
          <w:szCs w:val="24"/>
        </w:rPr>
        <w:t xml:space="preserve"> J</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C</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M</w:t>
      </w:r>
      <w:r w:rsidR="002D3DFD" w:rsidRPr="00682FFA">
        <w:rPr>
          <w:rFonts w:ascii="Times New Roman" w:hAnsi="Times New Roman" w:cs="Times New Roman"/>
          <w:noProof/>
          <w:szCs w:val="24"/>
        </w:rPr>
        <w:t>.</w:t>
      </w:r>
      <w:r w:rsidRPr="00682FFA">
        <w:rPr>
          <w:rFonts w:ascii="Times New Roman" w:hAnsi="Times New Roman" w:cs="Times New Roman"/>
          <w:noProof/>
          <w:szCs w:val="24"/>
        </w:rPr>
        <w:t>, Alvim-Ferraz</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C</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M</w:t>
      </w:r>
      <w:r w:rsidR="002D3DFD" w:rsidRPr="00682FFA">
        <w:rPr>
          <w:rFonts w:ascii="Times New Roman" w:hAnsi="Times New Roman" w:cs="Times New Roman"/>
          <w:noProof/>
          <w:szCs w:val="24"/>
        </w:rPr>
        <w:t>.</w:t>
      </w:r>
      <w:r w:rsidRPr="00682FFA">
        <w:rPr>
          <w:rFonts w:ascii="Times New Roman" w:hAnsi="Times New Roman" w:cs="Times New Roman"/>
          <w:noProof/>
          <w:szCs w:val="24"/>
        </w:rPr>
        <w:t>, Martins</w:t>
      </w:r>
      <w:r w:rsidR="00E95880">
        <w:rPr>
          <w:rFonts w:ascii="Times New Roman" w:hAnsi="Times New Roman" w:cs="Times New Roman"/>
          <w:noProof/>
          <w:szCs w:val="24"/>
        </w:rPr>
        <w:t>,</w:t>
      </w:r>
      <w:r w:rsidRPr="00682FFA">
        <w:rPr>
          <w:rFonts w:ascii="Times New Roman" w:hAnsi="Times New Roman" w:cs="Times New Roman"/>
          <w:noProof/>
          <w:szCs w:val="24"/>
        </w:rPr>
        <w:t xml:space="preserve"> F</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G</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 xml:space="preserve">Simões M. </w:t>
      </w:r>
      <w:r w:rsidR="002D3DFD" w:rsidRPr="00682FFA">
        <w:rPr>
          <w:rFonts w:ascii="Times New Roman" w:hAnsi="Times New Roman" w:cs="Times New Roman"/>
          <w:noProof/>
          <w:szCs w:val="24"/>
        </w:rPr>
        <w:t>(2012)</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Carbon dioxide capture from flue gases using microalgae: Engineering aspects and biorefinery concept. </w:t>
      </w:r>
      <w:r w:rsidRPr="00682FFA">
        <w:rPr>
          <w:rFonts w:ascii="Times New Roman" w:hAnsi="Times New Roman" w:cs="Times New Roman"/>
          <w:i/>
          <w:iCs/>
          <w:noProof/>
          <w:szCs w:val="24"/>
        </w:rPr>
        <w:t>Renew</w:t>
      </w:r>
      <w:r w:rsidR="00E95880">
        <w:rPr>
          <w:rFonts w:ascii="Times New Roman" w:hAnsi="Times New Roman" w:cs="Times New Roman"/>
          <w:i/>
          <w:iCs/>
          <w:noProof/>
          <w:szCs w:val="24"/>
        </w:rPr>
        <w:t>able</w:t>
      </w:r>
      <w:r w:rsidRPr="00682FFA">
        <w:rPr>
          <w:rFonts w:ascii="Times New Roman" w:hAnsi="Times New Roman" w:cs="Times New Roman"/>
          <w:i/>
          <w:iCs/>
          <w:noProof/>
          <w:szCs w:val="24"/>
        </w:rPr>
        <w:t xml:space="preserve"> </w:t>
      </w:r>
      <w:r w:rsidR="00E95880">
        <w:rPr>
          <w:rFonts w:ascii="Times New Roman" w:hAnsi="Times New Roman" w:cs="Times New Roman"/>
          <w:i/>
          <w:iCs/>
          <w:noProof/>
          <w:szCs w:val="24"/>
        </w:rPr>
        <w:t xml:space="preserve">and </w:t>
      </w:r>
      <w:r w:rsidRPr="00682FFA">
        <w:rPr>
          <w:rFonts w:ascii="Times New Roman" w:hAnsi="Times New Roman" w:cs="Times New Roman"/>
          <w:i/>
          <w:iCs/>
          <w:noProof/>
          <w:szCs w:val="24"/>
        </w:rPr>
        <w:t>Sustain</w:t>
      </w:r>
      <w:r w:rsidR="00E95880">
        <w:rPr>
          <w:rFonts w:ascii="Times New Roman" w:hAnsi="Times New Roman" w:cs="Times New Roman"/>
          <w:i/>
          <w:iCs/>
          <w:noProof/>
          <w:szCs w:val="24"/>
        </w:rPr>
        <w:t>able</w:t>
      </w:r>
      <w:r w:rsidRPr="00682FFA">
        <w:rPr>
          <w:rFonts w:ascii="Times New Roman" w:hAnsi="Times New Roman" w:cs="Times New Roman"/>
          <w:i/>
          <w:iCs/>
          <w:noProof/>
          <w:szCs w:val="24"/>
        </w:rPr>
        <w:t xml:space="preserve"> Energy Re</w:t>
      </w:r>
      <w:r w:rsidRPr="00E95880">
        <w:rPr>
          <w:rFonts w:ascii="Times New Roman" w:hAnsi="Times New Roman" w:cs="Times New Roman"/>
          <w:i/>
          <w:iCs/>
          <w:noProof/>
          <w:szCs w:val="24"/>
        </w:rPr>
        <w:t>v</w:t>
      </w:r>
      <w:r w:rsidR="00E95880" w:rsidRPr="00E95880">
        <w:rPr>
          <w:rFonts w:ascii="Times New Roman" w:hAnsi="Times New Roman" w:cs="Times New Roman"/>
          <w:i/>
          <w:noProof/>
          <w:szCs w:val="24"/>
        </w:rPr>
        <w:t>iews</w:t>
      </w:r>
      <w:r w:rsidR="002D3DFD" w:rsidRPr="00682FFA">
        <w:rPr>
          <w:rFonts w:ascii="Times New Roman" w:hAnsi="Times New Roman" w:cs="Times New Roman"/>
          <w:noProof/>
          <w:szCs w:val="24"/>
        </w:rPr>
        <w:t>,</w:t>
      </w:r>
      <w:r w:rsidRPr="00682FFA">
        <w:rPr>
          <w:rFonts w:ascii="Times New Roman" w:hAnsi="Times New Roman" w:cs="Times New Roman"/>
          <w:noProof/>
          <w:szCs w:val="24"/>
        </w:rPr>
        <w:t xml:space="preserve"> 16(5):</w:t>
      </w:r>
      <w:r w:rsidR="00E95880">
        <w:rPr>
          <w:rFonts w:ascii="Times New Roman" w:hAnsi="Times New Roman" w:cs="Times New Roman"/>
          <w:noProof/>
          <w:szCs w:val="24"/>
        </w:rPr>
        <w:t xml:space="preserve"> </w:t>
      </w:r>
      <w:r w:rsidRPr="00682FFA">
        <w:rPr>
          <w:rFonts w:ascii="Times New Roman" w:hAnsi="Times New Roman" w:cs="Times New Roman"/>
          <w:noProof/>
          <w:szCs w:val="24"/>
        </w:rPr>
        <w:t>3043</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3053.</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10. </w:t>
      </w:r>
      <w:r w:rsidRPr="00682FFA">
        <w:rPr>
          <w:rFonts w:ascii="Times New Roman" w:hAnsi="Times New Roman" w:cs="Times New Roman"/>
          <w:noProof/>
          <w:szCs w:val="24"/>
        </w:rPr>
        <w:tab/>
        <w:t>Radmann</w:t>
      </w:r>
      <w:r w:rsidR="00E95880">
        <w:rPr>
          <w:rFonts w:ascii="Times New Roman" w:hAnsi="Times New Roman" w:cs="Times New Roman"/>
          <w:noProof/>
          <w:szCs w:val="24"/>
        </w:rPr>
        <w:t>,</w:t>
      </w:r>
      <w:r w:rsidRPr="00682FFA">
        <w:rPr>
          <w:rFonts w:ascii="Times New Roman" w:hAnsi="Times New Roman" w:cs="Times New Roman"/>
          <w:noProof/>
          <w:szCs w:val="24"/>
        </w:rPr>
        <w:t xml:space="preserve"> E</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M</w:t>
      </w:r>
      <w:r w:rsidR="002D3DFD" w:rsidRPr="00682FFA">
        <w:rPr>
          <w:rFonts w:ascii="Times New Roman" w:hAnsi="Times New Roman" w:cs="Times New Roman"/>
          <w:noProof/>
          <w:szCs w:val="24"/>
        </w:rPr>
        <w:t>.</w:t>
      </w:r>
      <w:r w:rsidRPr="00682FFA">
        <w:rPr>
          <w:rFonts w:ascii="Times New Roman" w:hAnsi="Times New Roman" w:cs="Times New Roman"/>
          <w:noProof/>
          <w:szCs w:val="24"/>
        </w:rPr>
        <w:t>, Camerini</w:t>
      </w:r>
      <w:r w:rsidR="00E95880">
        <w:rPr>
          <w:rFonts w:ascii="Times New Roman" w:hAnsi="Times New Roman" w:cs="Times New Roman"/>
          <w:noProof/>
          <w:szCs w:val="24"/>
        </w:rPr>
        <w:t>,</w:t>
      </w:r>
      <w:r w:rsidRPr="00682FFA">
        <w:rPr>
          <w:rFonts w:ascii="Times New Roman" w:hAnsi="Times New Roman" w:cs="Times New Roman"/>
          <w:noProof/>
          <w:szCs w:val="24"/>
        </w:rPr>
        <w:t xml:space="preserve"> F</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V</w:t>
      </w:r>
      <w:r w:rsidR="002D3DFD" w:rsidRPr="00682FFA">
        <w:rPr>
          <w:rFonts w:ascii="Times New Roman" w:hAnsi="Times New Roman" w:cs="Times New Roman"/>
          <w:noProof/>
          <w:szCs w:val="24"/>
        </w:rPr>
        <w:t>.</w:t>
      </w:r>
      <w:r w:rsidRPr="00682FFA">
        <w:rPr>
          <w:rFonts w:ascii="Times New Roman" w:hAnsi="Times New Roman" w:cs="Times New Roman"/>
          <w:noProof/>
          <w:szCs w:val="24"/>
        </w:rPr>
        <w:t>, Santos</w:t>
      </w:r>
      <w:r w:rsidR="00E95880">
        <w:rPr>
          <w:rFonts w:ascii="Times New Roman" w:hAnsi="Times New Roman" w:cs="Times New Roman"/>
          <w:noProof/>
          <w:szCs w:val="24"/>
        </w:rPr>
        <w:t>,</w:t>
      </w:r>
      <w:r w:rsidRPr="00682FFA">
        <w:rPr>
          <w:rFonts w:ascii="Times New Roman" w:hAnsi="Times New Roman" w:cs="Times New Roman"/>
          <w:noProof/>
          <w:szCs w:val="24"/>
        </w:rPr>
        <w:t xml:space="preserve"> T</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D</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Costa</w:t>
      </w:r>
      <w:r w:rsidR="00E95880">
        <w:rPr>
          <w:rFonts w:ascii="Times New Roman" w:hAnsi="Times New Roman" w:cs="Times New Roman"/>
          <w:noProof/>
          <w:szCs w:val="24"/>
        </w:rPr>
        <w:t>,</w:t>
      </w:r>
      <w:r w:rsidRPr="00682FFA">
        <w:rPr>
          <w:rFonts w:ascii="Times New Roman" w:hAnsi="Times New Roman" w:cs="Times New Roman"/>
          <w:noProof/>
          <w:szCs w:val="24"/>
        </w:rPr>
        <w:t xml:space="preserve"> J</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A</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V.</w:t>
      </w:r>
      <w:r w:rsidR="002D3DFD" w:rsidRPr="00682FFA">
        <w:rPr>
          <w:rFonts w:ascii="Times New Roman" w:hAnsi="Times New Roman" w:cs="Times New Roman"/>
          <w:noProof/>
          <w:szCs w:val="24"/>
        </w:rPr>
        <w:t xml:space="preserve"> (2011)</w:t>
      </w:r>
      <w:r w:rsidR="00E95880">
        <w:rPr>
          <w:rFonts w:ascii="Times New Roman" w:hAnsi="Times New Roman" w:cs="Times New Roman"/>
          <w:noProof/>
          <w:szCs w:val="24"/>
        </w:rPr>
        <w:t xml:space="preserve">. </w:t>
      </w:r>
      <w:r w:rsidRPr="00682FFA">
        <w:rPr>
          <w:rFonts w:ascii="Times New Roman" w:hAnsi="Times New Roman" w:cs="Times New Roman"/>
          <w:noProof/>
          <w:szCs w:val="24"/>
        </w:rPr>
        <w:t>Isolation and application of SO</w:t>
      </w:r>
      <w:r w:rsidRPr="00E95880">
        <w:rPr>
          <w:rFonts w:ascii="Times New Roman" w:hAnsi="Times New Roman" w:cs="Times New Roman"/>
          <w:noProof/>
          <w:szCs w:val="24"/>
          <w:vertAlign w:val="subscript"/>
        </w:rPr>
        <w:t>X</w:t>
      </w:r>
      <w:r w:rsidRPr="00682FFA">
        <w:rPr>
          <w:rFonts w:ascii="Times New Roman" w:hAnsi="Times New Roman" w:cs="Times New Roman"/>
          <w:noProof/>
          <w:szCs w:val="24"/>
        </w:rPr>
        <w:t xml:space="preserve"> and NO</w:t>
      </w:r>
      <w:r w:rsidRPr="00E95880">
        <w:rPr>
          <w:rFonts w:ascii="Times New Roman" w:hAnsi="Times New Roman" w:cs="Times New Roman"/>
          <w:noProof/>
          <w:szCs w:val="24"/>
          <w:vertAlign w:val="subscript"/>
        </w:rPr>
        <w:t>X</w:t>
      </w:r>
      <w:r w:rsidRPr="00682FFA">
        <w:rPr>
          <w:rFonts w:ascii="Times New Roman" w:hAnsi="Times New Roman" w:cs="Times New Roman"/>
          <w:noProof/>
          <w:szCs w:val="24"/>
        </w:rPr>
        <w:t xml:space="preserve"> resistant microalgae in biofixation of 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from thermoelectricity plants. </w:t>
      </w:r>
      <w:r w:rsidRPr="00682FFA">
        <w:rPr>
          <w:rFonts w:ascii="Times New Roman" w:hAnsi="Times New Roman" w:cs="Times New Roman"/>
          <w:i/>
          <w:iCs/>
          <w:noProof/>
          <w:szCs w:val="24"/>
        </w:rPr>
        <w:t>Energy Convers</w:t>
      </w:r>
      <w:r w:rsidR="00E95880">
        <w:rPr>
          <w:rFonts w:ascii="Times New Roman" w:hAnsi="Times New Roman" w:cs="Times New Roman"/>
          <w:i/>
          <w:iCs/>
          <w:noProof/>
          <w:szCs w:val="24"/>
        </w:rPr>
        <w:t>ion</w:t>
      </w:r>
      <w:r w:rsidRPr="00682FFA">
        <w:rPr>
          <w:rFonts w:ascii="Times New Roman" w:hAnsi="Times New Roman" w:cs="Times New Roman"/>
          <w:i/>
          <w:iCs/>
          <w:noProof/>
          <w:szCs w:val="24"/>
        </w:rPr>
        <w:t xml:space="preserve"> Mana</w:t>
      </w:r>
      <w:r w:rsidR="00E95880">
        <w:rPr>
          <w:rFonts w:ascii="Times New Roman" w:hAnsi="Times New Roman" w:cs="Times New Roman"/>
          <w:i/>
          <w:iCs/>
          <w:noProof/>
          <w:szCs w:val="24"/>
        </w:rPr>
        <w:t>gement</w:t>
      </w:r>
      <w:r w:rsidR="007A71C3" w:rsidRPr="00682FFA">
        <w:rPr>
          <w:rFonts w:ascii="Times New Roman" w:hAnsi="Times New Roman" w:cs="Times New Roman"/>
          <w:noProof/>
          <w:szCs w:val="24"/>
        </w:rPr>
        <w:t>,</w:t>
      </w:r>
      <w:r w:rsidRPr="00682FFA">
        <w:rPr>
          <w:rFonts w:ascii="Times New Roman" w:hAnsi="Times New Roman" w:cs="Times New Roman"/>
          <w:noProof/>
          <w:szCs w:val="24"/>
        </w:rPr>
        <w:t xml:space="preserve"> 52(10):</w:t>
      </w:r>
      <w:r w:rsidR="00E95880">
        <w:rPr>
          <w:rFonts w:ascii="Times New Roman" w:hAnsi="Times New Roman" w:cs="Times New Roman"/>
          <w:noProof/>
          <w:szCs w:val="24"/>
        </w:rPr>
        <w:t xml:space="preserve"> </w:t>
      </w:r>
      <w:r w:rsidRPr="00682FFA">
        <w:rPr>
          <w:rFonts w:ascii="Times New Roman" w:hAnsi="Times New Roman" w:cs="Times New Roman"/>
          <w:noProof/>
          <w:szCs w:val="24"/>
        </w:rPr>
        <w:t>3132</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3136.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11. </w:t>
      </w:r>
      <w:r w:rsidRPr="00682FFA">
        <w:rPr>
          <w:rFonts w:ascii="Times New Roman" w:hAnsi="Times New Roman" w:cs="Times New Roman"/>
          <w:noProof/>
          <w:szCs w:val="24"/>
        </w:rPr>
        <w:tab/>
        <w:t>de Morais M</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G</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Costa J</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A</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V.</w:t>
      </w:r>
      <w:r w:rsidR="002D3DFD" w:rsidRPr="00682FFA">
        <w:rPr>
          <w:rFonts w:ascii="Times New Roman" w:hAnsi="Times New Roman" w:cs="Times New Roman"/>
          <w:noProof/>
          <w:szCs w:val="24"/>
        </w:rPr>
        <w:t xml:space="preserve"> (2007)</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Isolation and selection of microalgae from coal fired thermoelectric power plant for biofixation of carbon dioxide. </w:t>
      </w:r>
      <w:r w:rsidRPr="00682FFA">
        <w:rPr>
          <w:rFonts w:ascii="Times New Roman" w:hAnsi="Times New Roman" w:cs="Times New Roman"/>
          <w:i/>
          <w:iCs/>
          <w:noProof/>
          <w:szCs w:val="24"/>
        </w:rPr>
        <w:t>Energy Convers</w:t>
      </w:r>
      <w:r w:rsidR="00E95880">
        <w:rPr>
          <w:rFonts w:ascii="Times New Roman" w:hAnsi="Times New Roman" w:cs="Times New Roman"/>
          <w:i/>
          <w:iCs/>
          <w:noProof/>
          <w:szCs w:val="24"/>
        </w:rPr>
        <w:t>ion</w:t>
      </w:r>
      <w:r w:rsidRPr="00682FFA">
        <w:rPr>
          <w:rFonts w:ascii="Times New Roman" w:hAnsi="Times New Roman" w:cs="Times New Roman"/>
          <w:i/>
          <w:iCs/>
          <w:noProof/>
          <w:szCs w:val="24"/>
        </w:rPr>
        <w:t xml:space="preserve"> Manag</w:t>
      </w:r>
      <w:r w:rsidR="00E95880" w:rsidRPr="00E95880">
        <w:rPr>
          <w:rFonts w:ascii="Times New Roman" w:hAnsi="Times New Roman" w:cs="Times New Roman"/>
          <w:i/>
          <w:noProof/>
          <w:szCs w:val="24"/>
        </w:rPr>
        <w:t>ement</w:t>
      </w:r>
      <w:r w:rsidR="002D3DFD" w:rsidRPr="00682FFA">
        <w:rPr>
          <w:rFonts w:ascii="Times New Roman" w:hAnsi="Times New Roman" w:cs="Times New Roman"/>
          <w:noProof/>
          <w:szCs w:val="24"/>
        </w:rPr>
        <w:t>,</w:t>
      </w:r>
      <w:r w:rsidRPr="00682FFA">
        <w:rPr>
          <w:rFonts w:ascii="Times New Roman" w:hAnsi="Times New Roman" w:cs="Times New Roman"/>
          <w:noProof/>
          <w:szCs w:val="24"/>
        </w:rPr>
        <w:t xml:space="preserve"> 48(7):</w:t>
      </w:r>
      <w:r w:rsidR="00E95880">
        <w:rPr>
          <w:rFonts w:ascii="Times New Roman" w:hAnsi="Times New Roman" w:cs="Times New Roman"/>
          <w:noProof/>
          <w:szCs w:val="24"/>
        </w:rPr>
        <w:t xml:space="preserve"> </w:t>
      </w:r>
      <w:r w:rsidRPr="00682FFA">
        <w:rPr>
          <w:rFonts w:ascii="Times New Roman" w:hAnsi="Times New Roman" w:cs="Times New Roman"/>
          <w:noProof/>
          <w:szCs w:val="24"/>
        </w:rPr>
        <w:t>2169</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2173.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12. </w:t>
      </w:r>
      <w:r w:rsidRPr="00682FFA">
        <w:rPr>
          <w:rFonts w:ascii="Times New Roman" w:hAnsi="Times New Roman" w:cs="Times New Roman"/>
          <w:noProof/>
          <w:szCs w:val="24"/>
        </w:rPr>
        <w:tab/>
        <w:t>Malaysia Energy Information Hub</w:t>
      </w:r>
      <w:r w:rsidR="00E95880">
        <w:rPr>
          <w:rFonts w:ascii="Times New Roman" w:hAnsi="Times New Roman" w:cs="Times New Roman"/>
          <w:noProof/>
          <w:szCs w:val="24"/>
        </w:rPr>
        <w:t xml:space="preserve"> (2013)</w:t>
      </w:r>
      <w:r w:rsidRPr="00682FFA">
        <w:rPr>
          <w:rFonts w:ascii="Times New Roman" w:hAnsi="Times New Roman" w:cs="Times New Roman"/>
          <w:noProof/>
          <w:szCs w:val="24"/>
        </w:rPr>
        <w:t xml:space="preserve">. </w:t>
      </w:r>
      <w:r w:rsidRPr="00E95880">
        <w:rPr>
          <w:rFonts w:ascii="Times New Roman" w:hAnsi="Times New Roman" w:cs="Times New Roman"/>
          <w:iCs/>
          <w:noProof/>
          <w:szCs w:val="24"/>
        </w:rPr>
        <w:t>Primary Energy Supply (Ktoe)</w:t>
      </w:r>
      <w:r w:rsidR="00E95880">
        <w:rPr>
          <w:rFonts w:ascii="Times New Roman" w:hAnsi="Times New Roman" w:cs="Times New Roman"/>
          <w:noProof/>
          <w:szCs w:val="24"/>
        </w:rPr>
        <w:t>. Putrajaya, Malaysia</w:t>
      </w:r>
      <w:r w:rsidRPr="00682FFA">
        <w:rPr>
          <w:rFonts w:ascii="Times New Roman" w:hAnsi="Times New Roman" w:cs="Times New Roman"/>
          <w:noProof/>
          <w:szCs w:val="24"/>
        </w:rPr>
        <w:t>.</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13. </w:t>
      </w:r>
      <w:r w:rsidRPr="00682FFA">
        <w:rPr>
          <w:rFonts w:ascii="Times New Roman" w:hAnsi="Times New Roman" w:cs="Times New Roman"/>
          <w:noProof/>
          <w:szCs w:val="24"/>
        </w:rPr>
        <w:tab/>
        <w:t>CO</w:t>
      </w:r>
      <w:r w:rsidRPr="00682FFA">
        <w:rPr>
          <w:rFonts w:ascii="Times New Roman" w:hAnsi="Times New Roman" w:cs="Times New Roman"/>
          <w:noProof/>
          <w:szCs w:val="24"/>
          <w:vertAlign w:val="subscript"/>
        </w:rPr>
        <w:t>2</w:t>
      </w:r>
      <w:r w:rsidRPr="00682FFA">
        <w:rPr>
          <w:rFonts w:ascii="Times New Roman" w:hAnsi="Times New Roman" w:cs="Times New Roman"/>
          <w:noProof/>
          <w:szCs w:val="24"/>
        </w:rPr>
        <w:t>now.org. Earth’s CO</w:t>
      </w:r>
      <w:r w:rsidRPr="00682FFA">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w:t>
      </w:r>
      <w:bookmarkStart w:id="0" w:name="_GoBack"/>
      <w:r w:rsidR="00E95880" w:rsidRPr="00682FFA">
        <w:rPr>
          <w:rFonts w:ascii="Times New Roman" w:hAnsi="Times New Roman" w:cs="Times New Roman"/>
          <w:noProof/>
          <w:szCs w:val="24"/>
        </w:rPr>
        <w:t>home pag</w:t>
      </w:r>
      <w:bookmarkEnd w:id="0"/>
      <w:r w:rsidRPr="00682FFA">
        <w:rPr>
          <w:rFonts w:ascii="Times New Roman" w:hAnsi="Times New Roman" w:cs="Times New Roman"/>
          <w:noProof/>
          <w:szCs w:val="24"/>
        </w:rPr>
        <w:t xml:space="preserve">e. </w:t>
      </w:r>
      <w:r w:rsidR="00E95880">
        <w:rPr>
          <w:rFonts w:ascii="Times New Roman" w:hAnsi="Times New Roman" w:cs="Times New Roman"/>
          <w:noProof/>
          <w:szCs w:val="24"/>
        </w:rPr>
        <w:t xml:space="preserve">Access from </w:t>
      </w:r>
      <w:r w:rsidRPr="00682FFA">
        <w:rPr>
          <w:rFonts w:ascii="Times New Roman" w:hAnsi="Times New Roman" w:cs="Times New Roman"/>
          <w:noProof/>
          <w:szCs w:val="24"/>
        </w:rPr>
        <w:t>http://co2now.org/.</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14. </w:t>
      </w:r>
      <w:r w:rsidRPr="00682FFA">
        <w:rPr>
          <w:rFonts w:ascii="Times New Roman" w:hAnsi="Times New Roman" w:cs="Times New Roman"/>
          <w:noProof/>
          <w:szCs w:val="24"/>
        </w:rPr>
        <w:tab/>
        <w:t>Tans P</w:t>
      </w:r>
      <w:r w:rsidR="002D3DFD" w:rsidRPr="00682FFA">
        <w:rPr>
          <w:rFonts w:ascii="Times New Roman" w:hAnsi="Times New Roman" w:cs="Times New Roman"/>
          <w:noProof/>
          <w:szCs w:val="24"/>
        </w:rPr>
        <w:t>.</w:t>
      </w:r>
      <w:r w:rsidRPr="00682FFA">
        <w:rPr>
          <w:rFonts w:ascii="Times New Roman" w:hAnsi="Times New Roman" w:cs="Times New Roman"/>
          <w:noProof/>
          <w:szCs w:val="24"/>
        </w:rPr>
        <w:t>, Keeling R.</w:t>
      </w:r>
      <w:r w:rsidR="00E95880">
        <w:rPr>
          <w:rFonts w:ascii="Times New Roman" w:hAnsi="Times New Roman" w:cs="Times New Roman"/>
          <w:noProof/>
          <w:szCs w:val="24"/>
        </w:rPr>
        <w:t xml:space="preserve"> (2015).</w:t>
      </w:r>
      <w:r w:rsidRPr="00682FFA">
        <w:rPr>
          <w:rFonts w:ascii="Times New Roman" w:hAnsi="Times New Roman" w:cs="Times New Roman"/>
          <w:noProof/>
          <w:szCs w:val="24"/>
        </w:rPr>
        <w:t xml:space="preserve"> </w:t>
      </w:r>
      <w:r w:rsidRPr="00E95880">
        <w:rPr>
          <w:rFonts w:ascii="Times New Roman" w:hAnsi="Times New Roman" w:cs="Times New Roman"/>
          <w:iCs/>
          <w:noProof/>
          <w:szCs w:val="24"/>
        </w:rPr>
        <w:t>Global Greenhouse Gas Reference Network</w:t>
      </w:r>
      <w:r w:rsidRPr="00E95880">
        <w:rPr>
          <w:rFonts w:ascii="Times New Roman" w:hAnsi="Times New Roman" w:cs="Times New Roman"/>
          <w:noProof/>
          <w:szCs w:val="24"/>
        </w:rPr>
        <w:t>.</w:t>
      </w:r>
      <w:r w:rsidRPr="00682FFA">
        <w:rPr>
          <w:rFonts w:ascii="Times New Roman" w:hAnsi="Times New Roman" w:cs="Times New Roman"/>
          <w:noProof/>
          <w:szCs w:val="24"/>
        </w:rPr>
        <w:t xml:space="preserve"> Mauna Loa http://www.esrl.noaa.gov/gmd/ccgg/trends/. Accessed </w:t>
      </w:r>
      <w:r w:rsidR="00E95880">
        <w:rPr>
          <w:rFonts w:ascii="Times New Roman" w:hAnsi="Times New Roman" w:cs="Times New Roman"/>
          <w:noProof/>
          <w:szCs w:val="24"/>
        </w:rPr>
        <w:t>online [</w:t>
      </w:r>
      <w:r w:rsidRPr="00682FFA">
        <w:rPr>
          <w:rFonts w:ascii="Times New Roman" w:hAnsi="Times New Roman" w:cs="Times New Roman"/>
          <w:noProof/>
          <w:szCs w:val="24"/>
        </w:rPr>
        <w:t>July 13, 2015</w:t>
      </w:r>
      <w:r w:rsidR="00E95880">
        <w:rPr>
          <w:rFonts w:ascii="Times New Roman" w:hAnsi="Times New Roman" w:cs="Times New Roman"/>
          <w:noProof/>
          <w:szCs w:val="24"/>
        </w:rPr>
        <w:t>]</w:t>
      </w:r>
      <w:r w:rsidRPr="00682FFA">
        <w:rPr>
          <w:rFonts w:ascii="Times New Roman" w:hAnsi="Times New Roman" w:cs="Times New Roman"/>
          <w:noProof/>
          <w:szCs w:val="24"/>
        </w:rPr>
        <w:t>.</w:t>
      </w:r>
    </w:p>
    <w:p w:rsidR="006D7BE2" w:rsidRPr="00E95880" w:rsidRDefault="002C1361"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15. </w:t>
      </w:r>
      <w:r w:rsidRPr="00682FFA">
        <w:rPr>
          <w:rFonts w:ascii="Times New Roman" w:hAnsi="Times New Roman" w:cs="Times New Roman"/>
          <w:noProof/>
          <w:szCs w:val="24"/>
        </w:rPr>
        <w:tab/>
      </w:r>
      <w:r w:rsidRPr="00E95880">
        <w:rPr>
          <w:rFonts w:ascii="Times New Roman" w:hAnsi="Times New Roman" w:cs="Times New Roman"/>
          <w:noProof/>
          <w:szCs w:val="24"/>
        </w:rPr>
        <w:t>Alstom S.</w:t>
      </w:r>
      <w:r w:rsidR="00E95880">
        <w:rPr>
          <w:rFonts w:ascii="Times New Roman" w:hAnsi="Times New Roman" w:cs="Times New Roman"/>
          <w:noProof/>
          <w:szCs w:val="24"/>
        </w:rPr>
        <w:t xml:space="preserve"> </w:t>
      </w:r>
      <w:r w:rsidR="006D7BE2" w:rsidRPr="00E95880">
        <w:rPr>
          <w:rFonts w:ascii="Times New Roman" w:hAnsi="Times New Roman" w:cs="Times New Roman"/>
          <w:noProof/>
          <w:szCs w:val="24"/>
        </w:rPr>
        <w:t xml:space="preserve">A. </w:t>
      </w:r>
      <w:r w:rsidR="002D3DFD" w:rsidRPr="00E95880">
        <w:rPr>
          <w:rFonts w:ascii="Times New Roman" w:hAnsi="Times New Roman" w:cs="Times New Roman"/>
          <w:noProof/>
          <w:szCs w:val="24"/>
        </w:rPr>
        <w:t>(2013)</w:t>
      </w:r>
      <w:r w:rsidR="00E95880">
        <w:rPr>
          <w:rFonts w:ascii="Times New Roman" w:hAnsi="Times New Roman" w:cs="Times New Roman"/>
          <w:noProof/>
          <w:szCs w:val="24"/>
        </w:rPr>
        <w:t xml:space="preserve">. </w:t>
      </w:r>
      <w:r w:rsidR="006D7BE2" w:rsidRPr="00E95880">
        <w:rPr>
          <w:rFonts w:ascii="Times New Roman" w:hAnsi="Times New Roman" w:cs="Times New Roman"/>
          <w:iCs/>
          <w:noProof/>
          <w:szCs w:val="24"/>
        </w:rPr>
        <w:t>Case Study: Steam Product Solutions. Manjung Unit 4 - Malaysia. Ultra-Supercritical Coal-Fired Power Plant</w:t>
      </w:r>
      <w:r w:rsidR="002D3DFD" w:rsidRPr="00E95880">
        <w:rPr>
          <w:rFonts w:ascii="Times New Roman" w:hAnsi="Times New Roman" w:cs="Times New Roman"/>
          <w:noProof/>
          <w:szCs w:val="24"/>
        </w:rPr>
        <w:t>. Baden, Switzerland.</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16. </w:t>
      </w:r>
      <w:r w:rsidRPr="00682FFA">
        <w:rPr>
          <w:rFonts w:ascii="Times New Roman" w:hAnsi="Times New Roman" w:cs="Times New Roman"/>
          <w:noProof/>
          <w:szCs w:val="24"/>
        </w:rPr>
        <w:tab/>
        <w:t>Jansson</w:t>
      </w:r>
      <w:r w:rsidR="00E95880">
        <w:rPr>
          <w:rFonts w:ascii="Times New Roman" w:hAnsi="Times New Roman" w:cs="Times New Roman"/>
          <w:noProof/>
          <w:szCs w:val="24"/>
        </w:rPr>
        <w:t>,</w:t>
      </w:r>
      <w:r w:rsidRPr="00682FFA">
        <w:rPr>
          <w:rFonts w:ascii="Times New Roman" w:hAnsi="Times New Roman" w:cs="Times New Roman"/>
          <w:noProof/>
          <w:szCs w:val="24"/>
        </w:rPr>
        <w:t xml:space="preserve"> C</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w:t>
      </w:r>
      <w:r w:rsidRPr="00682FFA">
        <w:rPr>
          <w:rFonts w:ascii="Times New Roman" w:hAnsi="Times New Roman" w:cs="Times New Roman"/>
          <w:noProof/>
          <w:szCs w:val="24"/>
        </w:rPr>
        <w:t xml:space="preserve"> Northen</w:t>
      </w:r>
      <w:r w:rsidR="00E95880">
        <w:rPr>
          <w:rFonts w:ascii="Times New Roman" w:hAnsi="Times New Roman" w:cs="Times New Roman"/>
          <w:noProof/>
          <w:szCs w:val="24"/>
        </w:rPr>
        <w:t>,</w:t>
      </w:r>
      <w:r w:rsidRPr="00682FFA">
        <w:rPr>
          <w:rFonts w:ascii="Times New Roman" w:hAnsi="Times New Roman" w:cs="Times New Roman"/>
          <w:noProof/>
          <w:szCs w:val="24"/>
        </w:rPr>
        <w:t xml:space="preserve"> T.</w:t>
      </w:r>
      <w:r w:rsidR="002D3DFD" w:rsidRPr="00682FFA">
        <w:rPr>
          <w:rFonts w:ascii="Times New Roman" w:hAnsi="Times New Roman" w:cs="Times New Roman"/>
          <w:noProof/>
          <w:szCs w:val="24"/>
        </w:rPr>
        <w:t xml:space="preserve"> (2010)</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Calcifying cyanobacteria — the potential of biomineralization for carbon capture and storage. </w:t>
      </w:r>
      <w:r w:rsidRPr="00682FFA">
        <w:rPr>
          <w:rFonts w:ascii="Times New Roman" w:hAnsi="Times New Roman" w:cs="Times New Roman"/>
          <w:i/>
          <w:iCs/>
          <w:noProof/>
          <w:szCs w:val="24"/>
        </w:rPr>
        <w:t>Curr</w:t>
      </w:r>
      <w:r w:rsidR="00E95880">
        <w:rPr>
          <w:rFonts w:ascii="Times New Roman" w:hAnsi="Times New Roman" w:cs="Times New Roman"/>
          <w:i/>
          <w:iCs/>
          <w:noProof/>
          <w:szCs w:val="24"/>
        </w:rPr>
        <w:t>ent</w:t>
      </w:r>
      <w:r w:rsidRPr="00682FFA">
        <w:rPr>
          <w:rFonts w:ascii="Times New Roman" w:hAnsi="Times New Roman" w:cs="Times New Roman"/>
          <w:i/>
          <w:iCs/>
          <w:noProof/>
          <w:szCs w:val="24"/>
        </w:rPr>
        <w:t xml:space="preserve"> Opin</w:t>
      </w:r>
      <w:r w:rsidR="00E95880">
        <w:rPr>
          <w:rFonts w:ascii="Times New Roman" w:hAnsi="Times New Roman" w:cs="Times New Roman"/>
          <w:i/>
          <w:iCs/>
          <w:noProof/>
          <w:szCs w:val="24"/>
        </w:rPr>
        <w:t>ion Biotechnology</w:t>
      </w:r>
      <w:r w:rsidR="002D3DFD" w:rsidRPr="00682FFA">
        <w:rPr>
          <w:rFonts w:ascii="Times New Roman" w:hAnsi="Times New Roman" w:cs="Times New Roman"/>
          <w:noProof/>
          <w:szCs w:val="24"/>
        </w:rPr>
        <w:t>,</w:t>
      </w:r>
      <w:r w:rsidRPr="00682FFA">
        <w:rPr>
          <w:rFonts w:ascii="Times New Roman" w:hAnsi="Times New Roman" w:cs="Times New Roman"/>
          <w:noProof/>
          <w:szCs w:val="24"/>
        </w:rPr>
        <w:t xml:space="preserve"> </w:t>
      </w:r>
      <w:r w:rsidR="00344E9E" w:rsidRPr="00682FFA">
        <w:rPr>
          <w:rFonts w:ascii="Times New Roman" w:hAnsi="Times New Roman" w:cs="Times New Roman"/>
          <w:noProof/>
          <w:szCs w:val="24"/>
        </w:rPr>
        <w:t>21(3): 365</w:t>
      </w:r>
      <w:r w:rsidR="00E95880">
        <w:rPr>
          <w:rFonts w:ascii="Times New Roman" w:hAnsi="Times New Roman" w:cs="Times New Roman"/>
          <w:noProof/>
          <w:szCs w:val="24"/>
        </w:rPr>
        <w:t xml:space="preserve"> </w:t>
      </w:r>
      <w:r w:rsidR="00344E9E"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00344E9E" w:rsidRPr="00682FFA">
        <w:rPr>
          <w:rFonts w:ascii="Times New Roman" w:hAnsi="Times New Roman" w:cs="Times New Roman"/>
          <w:noProof/>
          <w:szCs w:val="24"/>
        </w:rPr>
        <w:t>371</w:t>
      </w:r>
      <w:r w:rsidRPr="00682FFA">
        <w:rPr>
          <w:rFonts w:ascii="Times New Roman" w:hAnsi="Times New Roman" w:cs="Times New Roman"/>
          <w:noProof/>
          <w:szCs w:val="24"/>
        </w:rPr>
        <w:t xml:space="preserve">.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17. </w:t>
      </w:r>
      <w:r w:rsidRPr="00682FFA">
        <w:rPr>
          <w:rFonts w:ascii="Times New Roman" w:hAnsi="Times New Roman" w:cs="Times New Roman"/>
          <w:noProof/>
          <w:szCs w:val="24"/>
        </w:rPr>
        <w:tab/>
        <w:t>Skjånes</w:t>
      </w:r>
      <w:r w:rsidR="00E95880">
        <w:rPr>
          <w:rFonts w:ascii="Times New Roman" w:hAnsi="Times New Roman" w:cs="Times New Roman"/>
          <w:noProof/>
          <w:szCs w:val="24"/>
        </w:rPr>
        <w:t>,</w:t>
      </w:r>
      <w:r w:rsidRPr="00682FFA">
        <w:rPr>
          <w:rFonts w:ascii="Times New Roman" w:hAnsi="Times New Roman" w:cs="Times New Roman"/>
          <w:noProof/>
          <w:szCs w:val="24"/>
        </w:rPr>
        <w:t xml:space="preserve"> K</w:t>
      </w:r>
      <w:r w:rsidR="002D3DFD" w:rsidRPr="00682FFA">
        <w:rPr>
          <w:rFonts w:ascii="Times New Roman" w:hAnsi="Times New Roman" w:cs="Times New Roman"/>
          <w:noProof/>
          <w:szCs w:val="24"/>
        </w:rPr>
        <w:t>.</w:t>
      </w:r>
      <w:r w:rsidRPr="00682FFA">
        <w:rPr>
          <w:rFonts w:ascii="Times New Roman" w:hAnsi="Times New Roman" w:cs="Times New Roman"/>
          <w:noProof/>
          <w:szCs w:val="24"/>
        </w:rPr>
        <w:t>, Lindblad</w:t>
      </w:r>
      <w:r w:rsidR="00E95880">
        <w:rPr>
          <w:rFonts w:ascii="Times New Roman" w:hAnsi="Times New Roman" w:cs="Times New Roman"/>
          <w:noProof/>
          <w:szCs w:val="24"/>
        </w:rPr>
        <w:t>,</w:t>
      </w:r>
      <w:r w:rsidRPr="00682FFA">
        <w:rPr>
          <w:rFonts w:ascii="Times New Roman" w:hAnsi="Times New Roman" w:cs="Times New Roman"/>
          <w:noProof/>
          <w:szCs w:val="24"/>
        </w:rPr>
        <w:t xml:space="preserve"> P</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Muller J.</w:t>
      </w:r>
      <w:r w:rsidR="002D3DFD" w:rsidRPr="00682FFA">
        <w:rPr>
          <w:rFonts w:ascii="Times New Roman" w:hAnsi="Times New Roman" w:cs="Times New Roman"/>
          <w:noProof/>
          <w:szCs w:val="24"/>
        </w:rPr>
        <w:t xml:space="preserve"> (2007)</w:t>
      </w:r>
      <w:r w:rsidR="00E95880">
        <w:rPr>
          <w:rFonts w:ascii="Times New Roman" w:hAnsi="Times New Roman" w:cs="Times New Roman"/>
          <w:noProof/>
          <w:szCs w:val="24"/>
        </w:rPr>
        <w:t xml:space="preserve">. </w:t>
      </w:r>
      <w:r w:rsidRPr="00682FFA">
        <w:rPr>
          <w:rFonts w:ascii="Times New Roman" w:hAnsi="Times New Roman" w:cs="Times New Roman"/>
          <w:noProof/>
          <w:szCs w:val="24"/>
        </w:rPr>
        <w:t>BioCO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 a multidisciplinary, biological approach using solar energy to capture 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while producing H</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and high value products. </w:t>
      </w:r>
      <w:r w:rsidRPr="00682FFA">
        <w:rPr>
          <w:rFonts w:ascii="Times New Roman" w:hAnsi="Times New Roman" w:cs="Times New Roman"/>
          <w:i/>
          <w:iCs/>
          <w:noProof/>
          <w:szCs w:val="24"/>
        </w:rPr>
        <w:t>Biomol</w:t>
      </w:r>
      <w:r w:rsidR="00E95880">
        <w:rPr>
          <w:rFonts w:ascii="Times New Roman" w:hAnsi="Times New Roman" w:cs="Times New Roman"/>
          <w:i/>
          <w:iCs/>
          <w:noProof/>
          <w:szCs w:val="24"/>
        </w:rPr>
        <w:t>ecular Engineering</w:t>
      </w:r>
      <w:r w:rsidR="002D3DFD" w:rsidRPr="00682FFA">
        <w:rPr>
          <w:rFonts w:ascii="Times New Roman" w:hAnsi="Times New Roman" w:cs="Times New Roman"/>
          <w:noProof/>
          <w:szCs w:val="24"/>
        </w:rPr>
        <w:t>,</w:t>
      </w:r>
      <w:r w:rsidRPr="00682FFA">
        <w:rPr>
          <w:rFonts w:ascii="Times New Roman" w:hAnsi="Times New Roman" w:cs="Times New Roman"/>
          <w:noProof/>
          <w:szCs w:val="24"/>
        </w:rPr>
        <w:t xml:space="preserve"> 24(4):</w:t>
      </w:r>
      <w:r w:rsidR="00E95880">
        <w:rPr>
          <w:rFonts w:ascii="Times New Roman" w:hAnsi="Times New Roman" w:cs="Times New Roman"/>
          <w:noProof/>
          <w:szCs w:val="24"/>
        </w:rPr>
        <w:t xml:space="preserve"> </w:t>
      </w:r>
      <w:r w:rsidRPr="00682FFA">
        <w:rPr>
          <w:rFonts w:ascii="Times New Roman" w:hAnsi="Times New Roman" w:cs="Times New Roman"/>
          <w:noProof/>
          <w:szCs w:val="24"/>
        </w:rPr>
        <w:t>405</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413.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18. </w:t>
      </w:r>
      <w:r w:rsidRPr="00682FFA">
        <w:rPr>
          <w:rFonts w:ascii="Times New Roman" w:hAnsi="Times New Roman" w:cs="Times New Roman"/>
          <w:noProof/>
          <w:szCs w:val="24"/>
        </w:rPr>
        <w:tab/>
        <w:t>Ramanan</w:t>
      </w:r>
      <w:r w:rsidR="00E95880">
        <w:rPr>
          <w:rFonts w:ascii="Times New Roman" w:hAnsi="Times New Roman" w:cs="Times New Roman"/>
          <w:noProof/>
          <w:szCs w:val="24"/>
        </w:rPr>
        <w:t>,</w:t>
      </w:r>
      <w:r w:rsidRPr="00682FFA">
        <w:rPr>
          <w:rFonts w:ascii="Times New Roman" w:hAnsi="Times New Roman" w:cs="Times New Roman"/>
          <w:noProof/>
          <w:szCs w:val="24"/>
        </w:rPr>
        <w:t xml:space="preserve"> R</w:t>
      </w:r>
      <w:r w:rsidR="002D3DFD" w:rsidRPr="00682FFA">
        <w:rPr>
          <w:rFonts w:ascii="Times New Roman" w:hAnsi="Times New Roman" w:cs="Times New Roman"/>
          <w:noProof/>
          <w:szCs w:val="24"/>
        </w:rPr>
        <w:t>.</w:t>
      </w:r>
      <w:r w:rsidRPr="00682FFA">
        <w:rPr>
          <w:rFonts w:ascii="Times New Roman" w:hAnsi="Times New Roman" w:cs="Times New Roman"/>
          <w:noProof/>
          <w:szCs w:val="24"/>
        </w:rPr>
        <w:t>, Kannan</w:t>
      </w:r>
      <w:r w:rsidR="00E95880">
        <w:rPr>
          <w:rFonts w:ascii="Times New Roman" w:hAnsi="Times New Roman" w:cs="Times New Roman"/>
          <w:noProof/>
          <w:szCs w:val="24"/>
        </w:rPr>
        <w:t>,</w:t>
      </w:r>
      <w:r w:rsidRPr="00682FFA">
        <w:rPr>
          <w:rFonts w:ascii="Times New Roman" w:hAnsi="Times New Roman" w:cs="Times New Roman"/>
          <w:noProof/>
          <w:szCs w:val="24"/>
        </w:rPr>
        <w:t xml:space="preserve"> K</w:t>
      </w:r>
      <w:r w:rsidR="002D3DFD" w:rsidRPr="00682FFA">
        <w:rPr>
          <w:rFonts w:ascii="Times New Roman" w:hAnsi="Times New Roman" w:cs="Times New Roman"/>
          <w:noProof/>
          <w:szCs w:val="24"/>
        </w:rPr>
        <w:t>.</w:t>
      </w:r>
      <w:r w:rsidRPr="00682FFA">
        <w:rPr>
          <w:rFonts w:ascii="Times New Roman" w:hAnsi="Times New Roman" w:cs="Times New Roman"/>
          <w:noProof/>
          <w:szCs w:val="24"/>
        </w:rPr>
        <w:t>, Deshkar</w:t>
      </w:r>
      <w:r w:rsidR="00E95880">
        <w:rPr>
          <w:rFonts w:ascii="Times New Roman" w:hAnsi="Times New Roman" w:cs="Times New Roman"/>
          <w:noProof/>
          <w:szCs w:val="24"/>
        </w:rPr>
        <w:t>,</w:t>
      </w:r>
      <w:r w:rsidRPr="00682FFA">
        <w:rPr>
          <w:rFonts w:ascii="Times New Roman" w:hAnsi="Times New Roman" w:cs="Times New Roman"/>
          <w:noProof/>
          <w:szCs w:val="24"/>
        </w:rPr>
        <w:t xml:space="preserve"> A</w:t>
      </w:r>
      <w:r w:rsidR="002D3DFD" w:rsidRPr="00682FFA">
        <w:rPr>
          <w:rFonts w:ascii="Times New Roman" w:hAnsi="Times New Roman" w:cs="Times New Roman"/>
          <w:noProof/>
          <w:szCs w:val="24"/>
        </w:rPr>
        <w:t>.</w:t>
      </w:r>
      <w:r w:rsidRPr="00682FFA">
        <w:rPr>
          <w:rFonts w:ascii="Times New Roman" w:hAnsi="Times New Roman" w:cs="Times New Roman"/>
          <w:noProof/>
          <w:szCs w:val="24"/>
        </w:rPr>
        <w:t>, Yadav</w:t>
      </w:r>
      <w:r w:rsidR="00E95880">
        <w:rPr>
          <w:rFonts w:ascii="Times New Roman" w:hAnsi="Times New Roman" w:cs="Times New Roman"/>
          <w:noProof/>
          <w:szCs w:val="24"/>
        </w:rPr>
        <w:t>,</w:t>
      </w:r>
      <w:r w:rsidRPr="00682FFA">
        <w:rPr>
          <w:rFonts w:ascii="Times New Roman" w:hAnsi="Times New Roman" w:cs="Times New Roman"/>
          <w:noProof/>
          <w:szCs w:val="24"/>
        </w:rPr>
        <w:t xml:space="preserve"> R</w:t>
      </w:r>
      <w:r w:rsidR="002D3DFD"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Chakrabarti T.</w:t>
      </w:r>
      <w:r w:rsidR="002D3DFD" w:rsidRPr="00682FFA">
        <w:rPr>
          <w:rFonts w:ascii="Times New Roman" w:hAnsi="Times New Roman" w:cs="Times New Roman"/>
          <w:noProof/>
          <w:szCs w:val="24"/>
        </w:rPr>
        <w:t xml:space="preserve"> (2010)</w:t>
      </w:r>
      <w:r w:rsidR="00E95880">
        <w:rPr>
          <w:rFonts w:ascii="Times New Roman" w:hAnsi="Times New Roman" w:cs="Times New Roman"/>
          <w:noProof/>
          <w:szCs w:val="24"/>
        </w:rPr>
        <w:t xml:space="preserve">. </w:t>
      </w:r>
      <w:r w:rsidRPr="00682FFA">
        <w:rPr>
          <w:rFonts w:ascii="Times New Roman" w:hAnsi="Times New Roman" w:cs="Times New Roman"/>
          <w:noProof/>
          <w:szCs w:val="24"/>
        </w:rPr>
        <w:t>Enhanced algal 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sequestration through calcite deposition by Chlorella sp. and Spirulina platensis in a mini-raceway pond. </w:t>
      </w:r>
      <w:r w:rsidRPr="00682FFA">
        <w:rPr>
          <w:rFonts w:ascii="Times New Roman" w:hAnsi="Times New Roman" w:cs="Times New Roman"/>
          <w:i/>
          <w:iCs/>
          <w:noProof/>
          <w:szCs w:val="24"/>
        </w:rPr>
        <w:t>Bioresour</w:t>
      </w:r>
      <w:r w:rsidR="00E95880">
        <w:rPr>
          <w:rFonts w:ascii="Times New Roman" w:hAnsi="Times New Roman" w:cs="Times New Roman"/>
          <w:i/>
          <w:iCs/>
          <w:noProof/>
          <w:szCs w:val="24"/>
        </w:rPr>
        <w:t>ce</w:t>
      </w:r>
      <w:r w:rsidRPr="00682FFA">
        <w:rPr>
          <w:rFonts w:ascii="Times New Roman" w:hAnsi="Times New Roman" w:cs="Times New Roman"/>
          <w:i/>
          <w:iCs/>
          <w:noProof/>
          <w:szCs w:val="24"/>
        </w:rPr>
        <w:t xml:space="preserve"> Technol</w:t>
      </w:r>
      <w:r w:rsidR="00E95880" w:rsidRPr="00E95880">
        <w:rPr>
          <w:rFonts w:ascii="Times New Roman" w:hAnsi="Times New Roman" w:cs="Times New Roman"/>
          <w:i/>
          <w:noProof/>
          <w:szCs w:val="24"/>
        </w:rPr>
        <w:t>ogy</w:t>
      </w:r>
      <w:r w:rsidR="00FD2EF9" w:rsidRPr="00682FFA">
        <w:rPr>
          <w:rFonts w:ascii="Times New Roman" w:hAnsi="Times New Roman" w:cs="Times New Roman"/>
          <w:noProof/>
          <w:szCs w:val="24"/>
        </w:rPr>
        <w:t>,</w:t>
      </w:r>
      <w:r w:rsidRPr="00682FFA">
        <w:rPr>
          <w:rFonts w:ascii="Times New Roman" w:hAnsi="Times New Roman" w:cs="Times New Roman"/>
          <w:noProof/>
          <w:szCs w:val="24"/>
        </w:rPr>
        <w:t xml:space="preserve"> 101(8):</w:t>
      </w:r>
      <w:r w:rsidR="00E95880">
        <w:rPr>
          <w:rFonts w:ascii="Times New Roman" w:hAnsi="Times New Roman" w:cs="Times New Roman"/>
          <w:noProof/>
          <w:szCs w:val="24"/>
        </w:rPr>
        <w:t xml:space="preserve"> </w:t>
      </w:r>
      <w:r w:rsidRPr="00682FFA">
        <w:rPr>
          <w:rFonts w:ascii="Times New Roman" w:hAnsi="Times New Roman" w:cs="Times New Roman"/>
          <w:noProof/>
          <w:szCs w:val="24"/>
        </w:rPr>
        <w:t>2616</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2622. </w:t>
      </w:r>
    </w:p>
    <w:p w:rsidR="006D7BE2" w:rsidRPr="00682FFA" w:rsidRDefault="006D7BE2" w:rsidP="00E95880">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19. </w:t>
      </w:r>
      <w:r w:rsidRPr="00682FFA">
        <w:rPr>
          <w:rFonts w:ascii="Times New Roman" w:hAnsi="Times New Roman" w:cs="Times New Roman"/>
          <w:noProof/>
          <w:szCs w:val="24"/>
        </w:rPr>
        <w:tab/>
        <w:t>Zhao</w:t>
      </w:r>
      <w:r w:rsidR="00E95880">
        <w:rPr>
          <w:rFonts w:ascii="Times New Roman" w:hAnsi="Times New Roman" w:cs="Times New Roman"/>
          <w:noProof/>
          <w:szCs w:val="24"/>
        </w:rPr>
        <w:t>,</w:t>
      </w:r>
      <w:r w:rsidRPr="00682FFA">
        <w:rPr>
          <w:rFonts w:ascii="Times New Roman" w:hAnsi="Times New Roman" w:cs="Times New Roman"/>
          <w:noProof/>
          <w:szCs w:val="24"/>
        </w:rPr>
        <w:t xml:space="preserve"> L</w:t>
      </w:r>
      <w:r w:rsidR="00030D61" w:rsidRPr="00682FFA">
        <w:rPr>
          <w:rFonts w:ascii="Times New Roman" w:hAnsi="Times New Roman" w:cs="Times New Roman"/>
          <w:noProof/>
          <w:szCs w:val="24"/>
        </w:rPr>
        <w:t>.</w:t>
      </w:r>
      <w:r w:rsidRPr="00682FFA">
        <w:rPr>
          <w:rFonts w:ascii="Times New Roman" w:hAnsi="Times New Roman" w:cs="Times New Roman"/>
          <w:noProof/>
          <w:szCs w:val="24"/>
        </w:rPr>
        <w:t>, Chen</w:t>
      </w:r>
      <w:r w:rsidR="00E95880">
        <w:rPr>
          <w:rFonts w:ascii="Times New Roman" w:hAnsi="Times New Roman" w:cs="Times New Roman"/>
          <w:noProof/>
          <w:szCs w:val="24"/>
        </w:rPr>
        <w:t>,</w:t>
      </w:r>
      <w:r w:rsidRPr="00682FFA">
        <w:rPr>
          <w:rFonts w:ascii="Times New Roman" w:hAnsi="Times New Roman" w:cs="Times New Roman"/>
          <w:noProof/>
          <w:szCs w:val="24"/>
        </w:rPr>
        <w:t xml:space="preserve"> Y</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Schaffner</w:t>
      </w:r>
      <w:r w:rsidR="00E95880">
        <w:rPr>
          <w:rFonts w:ascii="Times New Roman" w:hAnsi="Times New Roman" w:cs="Times New Roman"/>
          <w:noProof/>
          <w:szCs w:val="24"/>
        </w:rPr>
        <w:t>,</w:t>
      </w:r>
      <w:r w:rsidRPr="00682FFA">
        <w:rPr>
          <w:rFonts w:ascii="Times New Roman" w:hAnsi="Times New Roman" w:cs="Times New Roman"/>
          <w:noProof/>
          <w:szCs w:val="24"/>
        </w:rPr>
        <w:t xml:space="preserve"> D</w:t>
      </w:r>
      <w:r w:rsidR="00E95880">
        <w:rPr>
          <w:rFonts w:ascii="Times New Roman" w:hAnsi="Times New Roman" w:cs="Times New Roman"/>
          <w:noProof/>
          <w:szCs w:val="24"/>
        </w:rPr>
        <w:t xml:space="preserve">. </w:t>
      </w:r>
      <w:r w:rsidRPr="00682FFA">
        <w:rPr>
          <w:rFonts w:ascii="Times New Roman" w:hAnsi="Times New Roman" w:cs="Times New Roman"/>
          <w:noProof/>
          <w:szCs w:val="24"/>
        </w:rPr>
        <w:t>W.</w:t>
      </w:r>
      <w:r w:rsidR="00030D61" w:rsidRPr="00682FFA">
        <w:rPr>
          <w:rFonts w:ascii="Times New Roman" w:hAnsi="Times New Roman" w:cs="Times New Roman"/>
          <w:noProof/>
          <w:szCs w:val="24"/>
        </w:rPr>
        <w:t xml:space="preserve"> (2001)</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Comparison of </w:t>
      </w:r>
      <w:r w:rsidR="00E95880" w:rsidRPr="00682FFA">
        <w:rPr>
          <w:rFonts w:ascii="Times New Roman" w:hAnsi="Times New Roman" w:cs="Times New Roman"/>
          <w:noProof/>
          <w:szCs w:val="24"/>
        </w:rPr>
        <w:t>logistic regression and linear regression in modeling percentage data</w:t>
      </w:r>
      <w:r w:rsidRPr="00682FFA">
        <w:rPr>
          <w:rFonts w:ascii="Times New Roman" w:hAnsi="Times New Roman" w:cs="Times New Roman"/>
          <w:noProof/>
          <w:szCs w:val="24"/>
        </w:rPr>
        <w:t xml:space="preserve">. </w:t>
      </w:r>
      <w:r w:rsidRPr="00682FFA">
        <w:rPr>
          <w:rFonts w:ascii="Times New Roman" w:hAnsi="Times New Roman" w:cs="Times New Roman"/>
          <w:i/>
          <w:iCs/>
          <w:noProof/>
          <w:szCs w:val="24"/>
        </w:rPr>
        <w:t>Appl</w:t>
      </w:r>
      <w:r w:rsidR="00E95880">
        <w:rPr>
          <w:rFonts w:ascii="Times New Roman" w:hAnsi="Times New Roman" w:cs="Times New Roman"/>
          <w:i/>
          <w:iCs/>
          <w:noProof/>
          <w:szCs w:val="24"/>
        </w:rPr>
        <w:t>ied</w:t>
      </w:r>
      <w:r w:rsidRPr="00682FFA">
        <w:rPr>
          <w:rFonts w:ascii="Times New Roman" w:hAnsi="Times New Roman" w:cs="Times New Roman"/>
          <w:i/>
          <w:iCs/>
          <w:noProof/>
          <w:szCs w:val="24"/>
        </w:rPr>
        <w:t xml:space="preserve"> </w:t>
      </w:r>
      <w:r w:rsidR="00E95880">
        <w:rPr>
          <w:rFonts w:ascii="Times New Roman" w:hAnsi="Times New Roman" w:cs="Times New Roman"/>
          <w:i/>
          <w:iCs/>
          <w:noProof/>
          <w:szCs w:val="24"/>
        </w:rPr>
        <w:t xml:space="preserve">and </w:t>
      </w:r>
      <w:r w:rsidRPr="00682FFA">
        <w:rPr>
          <w:rFonts w:ascii="Times New Roman" w:hAnsi="Times New Roman" w:cs="Times New Roman"/>
          <w:i/>
          <w:iCs/>
          <w:noProof/>
          <w:szCs w:val="24"/>
        </w:rPr>
        <w:t>Environ</w:t>
      </w:r>
      <w:r w:rsidR="00E95880">
        <w:rPr>
          <w:rFonts w:ascii="Times New Roman" w:hAnsi="Times New Roman" w:cs="Times New Roman"/>
          <w:i/>
          <w:iCs/>
          <w:noProof/>
          <w:szCs w:val="24"/>
        </w:rPr>
        <w:t>mental Microbiology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67(5):</w:t>
      </w:r>
      <w:r w:rsidR="00E95880">
        <w:rPr>
          <w:rFonts w:ascii="Times New Roman" w:hAnsi="Times New Roman" w:cs="Times New Roman"/>
          <w:noProof/>
          <w:szCs w:val="24"/>
        </w:rPr>
        <w:t xml:space="preserve"> </w:t>
      </w:r>
      <w:r w:rsidRPr="00682FFA">
        <w:rPr>
          <w:rFonts w:ascii="Times New Roman" w:hAnsi="Times New Roman" w:cs="Times New Roman"/>
          <w:noProof/>
          <w:szCs w:val="24"/>
        </w:rPr>
        <w:t>2129</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2135.</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20. </w:t>
      </w:r>
      <w:r w:rsidRPr="00682FFA">
        <w:rPr>
          <w:rFonts w:ascii="Times New Roman" w:hAnsi="Times New Roman" w:cs="Times New Roman"/>
          <w:noProof/>
          <w:szCs w:val="24"/>
        </w:rPr>
        <w:tab/>
        <w:t>Kargi</w:t>
      </w:r>
      <w:r w:rsidR="00E95880">
        <w:rPr>
          <w:rFonts w:ascii="Times New Roman" w:hAnsi="Times New Roman" w:cs="Times New Roman"/>
          <w:noProof/>
          <w:szCs w:val="24"/>
        </w:rPr>
        <w:t>,</w:t>
      </w:r>
      <w:r w:rsidRPr="00682FFA">
        <w:rPr>
          <w:rFonts w:ascii="Times New Roman" w:hAnsi="Times New Roman" w:cs="Times New Roman"/>
          <w:noProof/>
          <w:szCs w:val="24"/>
        </w:rPr>
        <w:t xml:space="preserve"> F. </w:t>
      </w:r>
      <w:r w:rsidR="00030D61" w:rsidRPr="00682FFA">
        <w:rPr>
          <w:rFonts w:ascii="Times New Roman" w:hAnsi="Times New Roman" w:cs="Times New Roman"/>
          <w:noProof/>
          <w:szCs w:val="24"/>
        </w:rPr>
        <w:t xml:space="preserve">(2009). </w:t>
      </w:r>
      <w:r w:rsidRPr="00682FFA">
        <w:rPr>
          <w:rFonts w:ascii="Times New Roman" w:hAnsi="Times New Roman" w:cs="Times New Roman"/>
          <w:noProof/>
          <w:szCs w:val="24"/>
        </w:rPr>
        <w:t xml:space="preserve">Re-interpretation of the logistic equation for batch microbial growth in relation to Monod kinetics. </w:t>
      </w:r>
      <w:r w:rsidRPr="00682FFA">
        <w:rPr>
          <w:rFonts w:ascii="Times New Roman" w:hAnsi="Times New Roman" w:cs="Times New Roman"/>
          <w:i/>
          <w:iCs/>
          <w:noProof/>
          <w:szCs w:val="24"/>
        </w:rPr>
        <w:t>Lett</w:t>
      </w:r>
      <w:r w:rsidR="00E95880">
        <w:rPr>
          <w:rFonts w:ascii="Times New Roman" w:hAnsi="Times New Roman" w:cs="Times New Roman"/>
          <w:i/>
          <w:iCs/>
          <w:noProof/>
          <w:szCs w:val="24"/>
        </w:rPr>
        <w:t>ers in</w:t>
      </w:r>
      <w:r w:rsidRPr="00682FFA">
        <w:rPr>
          <w:rFonts w:ascii="Times New Roman" w:hAnsi="Times New Roman" w:cs="Times New Roman"/>
          <w:i/>
          <w:iCs/>
          <w:noProof/>
          <w:szCs w:val="24"/>
        </w:rPr>
        <w:t xml:space="preserve"> Appl</w:t>
      </w:r>
      <w:r w:rsidR="00E95880">
        <w:rPr>
          <w:rFonts w:ascii="Times New Roman" w:hAnsi="Times New Roman" w:cs="Times New Roman"/>
          <w:i/>
          <w:iCs/>
          <w:noProof/>
          <w:szCs w:val="24"/>
        </w:rPr>
        <w:t>ied Microbiology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48(4):</w:t>
      </w:r>
      <w:r w:rsidR="00E95880">
        <w:rPr>
          <w:rFonts w:ascii="Times New Roman" w:hAnsi="Times New Roman" w:cs="Times New Roman"/>
          <w:noProof/>
          <w:szCs w:val="24"/>
        </w:rPr>
        <w:t xml:space="preserve"> </w:t>
      </w:r>
      <w:r w:rsidRPr="00682FFA">
        <w:rPr>
          <w:rFonts w:ascii="Times New Roman" w:hAnsi="Times New Roman" w:cs="Times New Roman"/>
          <w:noProof/>
          <w:szCs w:val="24"/>
        </w:rPr>
        <w:t>398</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401. </w:t>
      </w:r>
    </w:p>
    <w:p w:rsidR="006D7BE2" w:rsidRPr="00682FFA" w:rsidRDefault="00E95880" w:rsidP="007D33BE">
      <w:pPr>
        <w:adjustRightInd w:val="0"/>
        <w:ind w:left="851" w:hanging="851"/>
        <w:rPr>
          <w:rFonts w:ascii="Times New Roman" w:hAnsi="Times New Roman" w:cs="Times New Roman"/>
          <w:noProof/>
          <w:szCs w:val="24"/>
        </w:rPr>
      </w:pPr>
      <w:r>
        <w:rPr>
          <w:rFonts w:ascii="Times New Roman" w:hAnsi="Times New Roman" w:cs="Times New Roman"/>
          <w:noProof/>
          <w:szCs w:val="24"/>
        </w:rPr>
        <w:t xml:space="preserve">21. </w:t>
      </w:r>
      <w:r>
        <w:rPr>
          <w:rFonts w:ascii="Times New Roman" w:hAnsi="Times New Roman" w:cs="Times New Roman"/>
          <w:noProof/>
          <w:szCs w:val="24"/>
        </w:rPr>
        <w:tab/>
        <w:t>Xu,</w:t>
      </w:r>
      <w:r w:rsidR="006D7BE2" w:rsidRPr="00682FFA">
        <w:rPr>
          <w:rFonts w:ascii="Times New Roman" w:hAnsi="Times New Roman" w:cs="Times New Roman"/>
          <w:noProof/>
          <w:szCs w:val="24"/>
        </w:rPr>
        <w:t xml:space="preserve"> Y</w:t>
      </w:r>
      <w:r w:rsidR="00030D61" w:rsidRPr="00682FFA">
        <w:rPr>
          <w:rFonts w:ascii="Times New Roman" w:hAnsi="Times New Roman" w:cs="Times New Roman"/>
          <w:noProof/>
          <w:szCs w:val="24"/>
        </w:rPr>
        <w:t>.</w:t>
      </w:r>
      <w:r>
        <w:rPr>
          <w:rFonts w:ascii="Times New Roman" w:hAnsi="Times New Roman" w:cs="Times New Roman"/>
          <w:noProof/>
          <w:szCs w:val="24"/>
        </w:rPr>
        <w:t xml:space="preserve"> and </w:t>
      </w:r>
      <w:r w:rsidR="006D7BE2" w:rsidRPr="00682FFA">
        <w:rPr>
          <w:rFonts w:ascii="Times New Roman" w:hAnsi="Times New Roman" w:cs="Times New Roman"/>
          <w:noProof/>
          <w:szCs w:val="24"/>
        </w:rPr>
        <w:t>Boeing</w:t>
      </w:r>
      <w:r>
        <w:rPr>
          <w:rFonts w:ascii="Times New Roman" w:hAnsi="Times New Roman" w:cs="Times New Roman"/>
          <w:noProof/>
          <w:szCs w:val="24"/>
        </w:rPr>
        <w:t>,</w:t>
      </w:r>
      <w:r w:rsidR="006D7BE2" w:rsidRPr="00682FFA">
        <w:rPr>
          <w:rFonts w:ascii="Times New Roman" w:hAnsi="Times New Roman" w:cs="Times New Roman"/>
          <w:noProof/>
          <w:szCs w:val="24"/>
        </w:rPr>
        <w:t xml:space="preserve"> W</w:t>
      </w:r>
      <w:r w:rsidR="00030D61" w:rsidRPr="00682FFA">
        <w:rPr>
          <w:rFonts w:ascii="Times New Roman" w:hAnsi="Times New Roman" w:cs="Times New Roman"/>
          <w:noProof/>
          <w:szCs w:val="24"/>
        </w:rPr>
        <w:t>.</w:t>
      </w:r>
      <w:r>
        <w:rPr>
          <w:rFonts w:ascii="Times New Roman" w:hAnsi="Times New Roman" w:cs="Times New Roman"/>
          <w:noProof/>
          <w:szCs w:val="24"/>
        </w:rPr>
        <w:t xml:space="preserve"> </w:t>
      </w:r>
      <w:r w:rsidR="006D7BE2" w:rsidRPr="00682FFA">
        <w:rPr>
          <w:rFonts w:ascii="Times New Roman" w:hAnsi="Times New Roman" w:cs="Times New Roman"/>
          <w:noProof/>
          <w:szCs w:val="24"/>
        </w:rPr>
        <w:t>J.</w:t>
      </w:r>
      <w:r w:rsidR="00030D61" w:rsidRPr="00682FFA">
        <w:rPr>
          <w:rFonts w:ascii="Times New Roman" w:hAnsi="Times New Roman" w:cs="Times New Roman"/>
          <w:noProof/>
          <w:szCs w:val="24"/>
        </w:rPr>
        <w:t xml:space="preserve"> (2014).</w:t>
      </w:r>
      <w:r w:rsidR="006D7BE2" w:rsidRPr="00682FFA">
        <w:rPr>
          <w:rFonts w:ascii="Times New Roman" w:hAnsi="Times New Roman" w:cs="Times New Roman"/>
          <w:noProof/>
          <w:szCs w:val="24"/>
        </w:rPr>
        <w:t xml:space="preserve"> Modeling maximum lipid productivity of microalgae: Review and next step. </w:t>
      </w:r>
      <w:r w:rsidR="006D7BE2" w:rsidRPr="00682FFA">
        <w:rPr>
          <w:rFonts w:ascii="Times New Roman" w:hAnsi="Times New Roman" w:cs="Times New Roman"/>
          <w:i/>
          <w:iCs/>
          <w:noProof/>
          <w:szCs w:val="24"/>
        </w:rPr>
        <w:t>Renew</w:t>
      </w:r>
      <w:r>
        <w:rPr>
          <w:rFonts w:ascii="Times New Roman" w:hAnsi="Times New Roman" w:cs="Times New Roman"/>
          <w:i/>
          <w:iCs/>
          <w:noProof/>
          <w:szCs w:val="24"/>
        </w:rPr>
        <w:t>able and</w:t>
      </w:r>
      <w:r w:rsidR="006D7BE2" w:rsidRPr="00682FFA">
        <w:rPr>
          <w:rFonts w:ascii="Times New Roman" w:hAnsi="Times New Roman" w:cs="Times New Roman"/>
          <w:i/>
          <w:iCs/>
          <w:noProof/>
          <w:szCs w:val="24"/>
        </w:rPr>
        <w:t xml:space="preserve"> Sustain</w:t>
      </w:r>
      <w:r>
        <w:rPr>
          <w:rFonts w:ascii="Times New Roman" w:hAnsi="Times New Roman" w:cs="Times New Roman"/>
          <w:i/>
          <w:iCs/>
          <w:noProof/>
          <w:szCs w:val="24"/>
        </w:rPr>
        <w:t>able Energy Reviews</w:t>
      </w:r>
      <w:r w:rsidR="00FD2EF9" w:rsidRPr="00682FFA">
        <w:rPr>
          <w:rFonts w:ascii="Times New Roman" w:hAnsi="Times New Roman" w:cs="Times New Roman"/>
          <w:noProof/>
          <w:szCs w:val="24"/>
        </w:rPr>
        <w:t>,</w:t>
      </w:r>
      <w:r w:rsidR="006D7BE2" w:rsidRPr="00682FFA">
        <w:rPr>
          <w:rFonts w:ascii="Times New Roman" w:hAnsi="Times New Roman" w:cs="Times New Roman"/>
          <w:noProof/>
          <w:szCs w:val="24"/>
        </w:rPr>
        <w:t xml:space="preserve"> 32:</w:t>
      </w:r>
      <w:r>
        <w:rPr>
          <w:rFonts w:ascii="Times New Roman" w:hAnsi="Times New Roman" w:cs="Times New Roman"/>
          <w:noProof/>
          <w:szCs w:val="24"/>
        </w:rPr>
        <w:t xml:space="preserve"> </w:t>
      </w:r>
      <w:r w:rsidR="006D7BE2" w:rsidRPr="00682FFA">
        <w:rPr>
          <w:rFonts w:ascii="Times New Roman" w:hAnsi="Times New Roman" w:cs="Times New Roman"/>
          <w:noProof/>
          <w:szCs w:val="24"/>
        </w:rPr>
        <w:t>29</w:t>
      </w:r>
      <w:r>
        <w:rPr>
          <w:rFonts w:ascii="Times New Roman" w:hAnsi="Times New Roman" w:cs="Times New Roman"/>
          <w:noProof/>
          <w:szCs w:val="24"/>
        </w:rPr>
        <w:t xml:space="preserve"> </w:t>
      </w:r>
      <w:r w:rsidR="006D7BE2" w:rsidRPr="00682FFA">
        <w:rPr>
          <w:rFonts w:ascii="Times New Roman" w:hAnsi="Times New Roman" w:cs="Times New Roman"/>
          <w:noProof/>
          <w:szCs w:val="24"/>
        </w:rPr>
        <w:t>-</w:t>
      </w:r>
      <w:r>
        <w:rPr>
          <w:rFonts w:ascii="Times New Roman" w:hAnsi="Times New Roman" w:cs="Times New Roman"/>
          <w:noProof/>
          <w:szCs w:val="24"/>
        </w:rPr>
        <w:t xml:space="preserve"> </w:t>
      </w:r>
      <w:r w:rsidR="006D7BE2" w:rsidRPr="00682FFA">
        <w:rPr>
          <w:rFonts w:ascii="Times New Roman" w:hAnsi="Times New Roman" w:cs="Times New Roman"/>
          <w:noProof/>
          <w:szCs w:val="24"/>
        </w:rPr>
        <w:t xml:space="preserve">39. </w:t>
      </w:r>
    </w:p>
    <w:p w:rsidR="006D7BE2" w:rsidRPr="00682FFA" w:rsidRDefault="00E95880" w:rsidP="007D33BE">
      <w:pPr>
        <w:adjustRightInd w:val="0"/>
        <w:ind w:left="851" w:hanging="851"/>
        <w:rPr>
          <w:rFonts w:ascii="Times New Roman" w:hAnsi="Times New Roman" w:cs="Times New Roman"/>
          <w:noProof/>
          <w:szCs w:val="24"/>
        </w:rPr>
      </w:pPr>
      <w:r>
        <w:rPr>
          <w:rFonts w:ascii="Times New Roman" w:hAnsi="Times New Roman" w:cs="Times New Roman"/>
          <w:noProof/>
          <w:szCs w:val="24"/>
        </w:rPr>
        <w:t xml:space="preserve">22. </w:t>
      </w:r>
      <w:r>
        <w:rPr>
          <w:rFonts w:ascii="Times New Roman" w:hAnsi="Times New Roman" w:cs="Times New Roman"/>
          <w:noProof/>
          <w:szCs w:val="24"/>
        </w:rPr>
        <w:tab/>
        <w:t>Promega (2010).</w:t>
      </w:r>
      <w:r w:rsidR="006D7BE2" w:rsidRPr="00682FFA">
        <w:rPr>
          <w:rFonts w:ascii="Times New Roman" w:hAnsi="Times New Roman" w:cs="Times New Roman"/>
          <w:noProof/>
          <w:szCs w:val="24"/>
        </w:rPr>
        <w:t xml:space="preserve"> </w:t>
      </w:r>
      <w:r w:rsidR="006D7BE2" w:rsidRPr="00E95880">
        <w:rPr>
          <w:rFonts w:ascii="Times New Roman" w:hAnsi="Times New Roman" w:cs="Times New Roman"/>
          <w:iCs/>
          <w:noProof/>
          <w:szCs w:val="24"/>
        </w:rPr>
        <w:t>Wizard Genomic DNA Purification Kit Quick Protocol, FB022</w:t>
      </w:r>
      <w:r>
        <w:rPr>
          <w:rFonts w:ascii="Times New Roman" w:hAnsi="Times New Roman" w:cs="Times New Roman"/>
          <w:noProof/>
          <w:szCs w:val="24"/>
        </w:rPr>
        <w:t xml:space="preserve">. </w:t>
      </w:r>
      <w:r w:rsidR="006D7BE2" w:rsidRPr="00682FFA">
        <w:rPr>
          <w:rFonts w:ascii="Times New Roman" w:hAnsi="Times New Roman" w:cs="Times New Roman"/>
          <w:noProof/>
          <w:szCs w:val="24"/>
        </w:rPr>
        <w:t>2010:</w:t>
      </w:r>
      <w:r>
        <w:rPr>
          <w:rFonts w:ascii="Times New Roman" w:hAnsi="Times New Roman" w:cs="Times New Roman"/>
          <w:noProof/>
          <w:szCs w:val="24"/>
        </w:rPr>
        <w:t xml:space="preserve"> </w:t>
      </w:r>
      <w:r w:rsidR="006D7BE2" w:rsidRPr="00682FFA">
        <w:rPr>
          <w:rFonts w:ascii="Times New Roman" w:hAnsi="Times New Roman" w:cs="Times New Roman"/>
          <w:noProof/>
          <w:szCs w:val="24"/>
        </w:rPr>
        <w:t>1123</w:t>
      </w:r>
      <w:r>
        <w:rPr>
          <w:rFonts w:ascii="Times New Roman" w:hAnsi="Times New Roman" w:cs="Times New Roman"/>
          <w:noProof/>
          <w:szCs w:val="24"/>
        </w:rPr>
        <w:t xml:space="preserve"> </w:t>
      </w:r>
      <w:r w:rsidR="006D7BE2" w:rsidRPr="00682FFA">
        <w:rPr>
          <w:rFonts w:ascii="Times New Roman" w:hAnsi="Times New Roman" w:cs="Times New Roman"/>
          <w:noProof/>
          <w:szCs w:val="24"/>
        </w:rPr>
        <w:t>-</w:t>
      </w:r>
      <w:r>
        <w:rPr>
          <w:rFonts w:ascii="Times New Roman" w:hAnsi="Times New Roman" w:cs="Times New Roman"/>
          <w:noProof/>
          <w:szCs w:val="24"/>
        </w:rPr>
        <w:t xml:space="preserve"> </w:t>
      </w:r>
      <w:r w:rsidR="006D7BE2" w:rsidRPr="00682FFA">
        <w:rPr>
          <w:rFonts w:ascii="Times New Roman" w:hAnsi="Times New Roman" w:cs="Times New Roman"/>
          <w:noProof/>
          <w:szCs w:val="24"/>
        </w:rPr>
        <w:t>1126.</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23. </w:t>
      </w:r>
      <w:r w:rsidRPr="00682FFA">
        <w:rPr>
          <w:rFonts w:ascii="Times New Roman" w:hAnsi="Times New Roman" w:cs="Times New Roman"/>
          <w:noProof/>
          <w:szCs w:val="24"/>
        </w:rPr>
        <w:tab/>
        <w:t>Simon</w:t>
      </w:r>
      <w:r w:rsidR="00E95880">
        <w:rPr>
          <w:rFonts w:ascii="Times New Roman" w:hAnsi="Times New Roman" w:cs="Times New Roman"/>
          <w:noProof/>
          <w:szCs w:val="24"/>
        </w:rPr>
        <w:t>,</w:t>
      </w:r>
      <w:r w:rsidRPr="00682FFA">
        <w:rPr>
          <w:rFonts w:ascii="Times New Roman" w:hAnsi="Times New Roman" w:cs="Times New Roman"/>
          <w:noProof/>
          <w:szCs w:val="24"/>
        </w:rPr>
        <w:t xml:space="preserve"> N</w:t>
      </w:r>
      <w:r w:rsidR="00030D61" w:rsidRPr="00682FFA">
        <w:rPr>
          <w:rFonts w:ascii="Times New Roman" w:hAnsi="Times New Roman" w:cs="Times New Roman"/>
          <w:noProof/>
          <w:szCs w:val="24"/>
        </w:rPr>
        <w:t>.</w:t>
      </w:r>
      <w:r w:rsidRPr="00682FFA">
        <w:rPr>
          <w:rFonts w:ascii="Times New Roman" w:hAnsi="Times New Roman" w:cs="Times New Roman"/>
          <w:noProof/>
          <w:szCs w:val="24"/>
        </w:rPr>
        <w:t>, Campbell</w:t>
      </w:r>
      <w:r w:rsidR="00E95880">
        <w:rPr>
          <w:rFonts w:ascii="Times New Roman" w:hAnsi="Times New Roman" w:cs="Times New Roman"/>
          <w:noProof/>
          <w:szCs w:val="24"/>
        </w:rPr>
        <w:t>,</w:t>
      </w:r>
      <w:r w:rsidRPr="00682FFA">
        <w:rPr>
          <w:rFonts w:ascii="Times New Roman" w:hAnsi="Times New Roman" w:cs="Times New Roman"/>
          <w:noProof/>
          <w:szCs w:val="24"/>
        </w:rPr>
        <w:t xml:space="preserve"> L</w:t>
      </w:r>
      <w:r w:rsidR="00030D61" w:rsidRPr="00682FFA">
        <w:rPr>
          <w:rFonts w:ascii="Times New Roman" w:hAnsi="Times New Roman" w:cs="Times New Roman"/>
          <w:noProof/>
          <w:szCs w:val="24"/>
        </w:rPr>
        <w:t>.</w:t>
      </w:r>
      <w:r w:rsidRPr="00682FFA">
        <w:rPr>
          <w:rFonts w:ascii="Times New Roman" w:hAnsi="Times New Roman" w:cs="Times New Roman"/>
          <w:noProof/>
          <w:szCs w:val="24"/>
        </w:rPr>
        <w:t>, Ornolfsdottir</w:t>
      </w:r>
      <w:r w:rsidR="00E95880">
        <w:rPr>
          <w:rFonts w:ascii="Times New Roman" w:hAnsi="Times New Roman" w:cs="Times New Roman"/>
          <w:noProof/>
          <w:szCs w:val="24"/>
        </w:rPr>
        <w:t>,</w:t>
      </w:r>
      <w:r w:rsidRPr="00682FFA">
        <w:rPr>
          <w:rFonts w:ascii="Times New Roman" w:hAnsi="Times New Roman" w:cs="Times New Roman"/>
          <w:noProof/>
          <w:szCs w:val="24"/>
        </w:rPr>
        <w:t xml:space="preserve"> E</w:t>
      </w:r>
      <w:r w:rsidR="00030D61" w:rsidRPr="00682FFA">
        <w:rPr>
          <w:rFonts w:ascii="Times New Roman" w:hAnsi="Times New Roman" w:cs="Times New Roman"/>
          <w:noProof/>
          <w:szCs w:val="24"/>
        </w:rPr>
        <w:t>.</w:t>
      </w:r>
      <w:r w:rsidR="005F2C62" w:rsidRPr="00682FFA">
        <w:rPr>
          <w:rFonts w:ascii="Times New Roman" w:hAnsi="Times New Roman" w:cs="Times New Roman"/>
          <w:noProof/>
          <w:szCs w:val="24"/>
        </w:rPr>
        <w:t>, Groben</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R., Guillou</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L., Lange</w:t>
      </w:r>
      <w:r w:rsidR="00E95880">
        <w:rPr>
          <w:rFonts w:ascii="Times New Roman" w:hAnsi="Times New Roman" w:cs="Times New Roman"/>
          <w:noProof/>
          <w:szCs w:val="24"/>
        </w:rPr>
        <w:t xml:space="preserve">, M. and </w:t>
      </w:r>
      <w:r w:rsidR="005F2C62" w:rsidRPr="00682FFA">
        <w:rPr>
          <w:rFonts w:ascii="Times New Roman" w:hAnsi="Times New Roman" w:cs="Times New Roman"/>
          <w:noProof/>
          <w:szCs w:val="24"/>
        </w:rPr>
        <w:t>Medlin</w:t>
      </w:r>
      <w:r w:rsidR="00E95880">
        <w:rPr>
          <w:rFonts w:ascii="Times New Roman" w:hAnsi="Times New Roman" w:cs="Times New Roman"/>
          <w:noProof/>
          <w:szCs w:val="24"/>
        </w:rPr>
        <w:t>,</w:t>
      </w:r>
      <w:r w:rsidR="005F2C62" w:rsidRPr="00682FFA">
        <w:rPr>
          <w:rFonts w:ascii="Times New Roman" w:hAnsi="Times New Roman" w:cs="Times New Roman"/>
          <w:noProof/>
          <w:szCs w:val="24"/>
        </w:rPr>
        <w:t xml:space="preserve"> L.</w:t>
      </w:r>
      <w:r w:rsidR="00E95880">
        <w:rPr>
          <w:rFonts w:ascii="Times New Roman" w:hAnsi="Times New Roman" w:cs="Times New Roman"/>
          <w:noProof/>
          <w:szCs w:val="24"/>
        </w:rPr>
        <w:t xml:space="preserve"> </w:t>
      </w:r>
      <w:r w:rsidR="005F2C62" w:rsidRPr="00682FFA">
        <w:rPr>
          <w:rFonts w:ascii="Times New Roman" w:hAnsi="Times New Roman" w:cs="Times New Roman"/>
          <w:noProof/>
          <w:szCs w:val="24"/>
        </w:rPr>
        <w:t>K.</w:t>
      </w:r>
      <w:r w:rsidR="00030D61" w:rsidRPr="00682FFA">
        <w:rPr>
          <w:rFonts w:ascii="Times New Roman" w:hAnsi="Times New Roman" w:cs="Times New Roman"/>
          <w:noProof/>
          <w:szCs w:val="24"/>
        </w:rPr>
        <w:t xml:space="preserve"> (2000).</w:t>
      </w:r>
      <w:r w:rsidRPr="00682FFA">
        <w:rPr>
          <w:rFonts w:ascii="Times New Roman" w:hAnsi="Times New Roman" w:cs="Times New Roman"/>
          <w:noProof/>
          <w:szCs w:val="24"/>
        </w:rPr>
        <w:t xml:space="preserve"> Oligonucleotide probes for the identification of three algal groups by dot blot and fluorescent whole-cell hybridization. </w:t>
      </w:r>
      <w:r w:rsidRPr="00682FFA">
        <w:rPr>
          <w:rFonts w:ascii="Times New Roman" w:hAnsi="Times New Roman" w:cs="Times New Roman"/>
          <w:i/>
          <w:iCs/>
          <w:noProof/>
          <w:szCs w:val="24"/>
        </w:rPr>
        <w:t>J</w:t>
      </w:r>
      <w:r w:rsidR="00E95880">
        <w:rPr>
          <w:rFonts w:ascii="Times New Roman" w:hAnsi="Times New Roman" w:cs="Times New Roman"/>
          <w:i/>
          <w:iCs/>
          <w:noProof/>
          <w:szCs w:val="24"/>
        </w:rPr>
        <w:t>ournal of Eukaryotic Microbiology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47(1):76</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84.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24. </w:t>
      </w:r>
      <w:r w:rsidRPr="00682FFA">
        <w:rPr>
          <w:rFonts w:ascii="Times New Roman" w:hAnsi="Times New Roman" w:cs="Times New Roman"/>
          <w:noProof/>
          <w:szCs w:val="24"/>
        </w:rPr>
        <w:tab/>
        <w:t>Krienitz</w:t>
      </w:r>
      <w:r w:rsidR="00E95880">
        <w:rPr>
          <w:rFonts w:ascii="Times New Roman" w:hAnsi="Times New Roman" w:cs="Times New Roman"/>
          <w:noProof/>
          <w:szCs w:val="24"/>
        </w:rPr>
        <w:t>,</w:t>
      </w:r>
      <w:r w:rsidRPr="00682FFA">
        <w:rPr>
          <w:rFonts w:ascii="Times New Roman" w:hAnsi="Times New Roman" w:cs="Times New Roman"/>
          <w:noProof/>
          <w:szCs w:val="24"/>
        </w:rPr>
        <w:t xml:space="preserve"> L</w:t>
      </w:r>
      <w:r w:rsidR="00030D61" w:rsidRPr="00682FFA">
        <w:rPr>
          <w:rFonts w:ascii="Times New Roman" w:hAnsi="Times New Roman" w:cs="Times New Roman"/>
          <w:noProof/>
          <w:szCs w:val="24"/>
        </w:rPr>
        <w:t>.</w:t>
      </w:r>
      <w:r w:rsidRPr="00682FFA">
        <w:rPr>
          <w:rFonts w:ascii="Times New Roman" w:hAnsi="Times New Roman" w:cs="Times New Roman"/>
          <w:noProof/>
          <w:szCs w:val="24"/>
        </w:rPr>
        <w:t>, Ustinova</w:t>
      </w:r>
      <w:r w:rsidR="00E95880">
        <w:rPr>
          <w:rFonts w:ascii="Times New Roman" w:hAnsi="Times New Roman" w:cs="Times New Roman"/>
          <w:noProof/>
          <w:szCs w:val="24"/>
        </w:rPr>
        <w:t>,</w:t>
      </w:r>
      <w:r w:rsidRPr="00682FFA">
        <w:rPr>
          <w:rFonts w:ascii="Times New Roman" w:hAnsi="Times New Roman" w:cs="Times New Roman"/>
          <w:noProof/>
          <w:szCs w:val="24"/>
        </w:rPr>
        <w:t xml:space="preserve"> I</w:t>
      </w:r>
      <w:r w:rsidR="00030D61" w:rsidRPr="00682FFA">
        <w:rPr>
          <w:rFonts w:ascii="Times New Roman" w:hAnsi="Times New Roman" w:cs="Times New Roman"/>
          <w:noProof/>
          <w:szCs w:val="24"/>
        </w:rPr>
        <w:t>.</w:t>
      </w:r>
      <w:r w:rsidRPr="00682FFA">
        <w:rPr>
          <w:rFonts w:ascii="Times New Roman" w:hAnsi="Times New Roman" w:cs="Times New Roman"/>
          <w:noProof/>
          <w:szCs w:val="24"/>
        </w:rPr>
        <w:t>, Friedl</w:t>
      </w:r>
      <w:r w:rsidR="00E95880">
        <w:rPr>
          <w:rFonts w:ascii="Times New Roman" w:hAnsi="Times New Roman" w:cs="Times New Roman"/>
          <w:noProof/>
          <w:szCs w:val="24"/>
        </w:rPr>
        <w:t>,</w:t>
      </w:r>
      <w:r w:rsidRPr="00682FFA">
        <w:rPr>
          <w:rFonts w:ascii="Times New Roman" w:hAnsi="Times New Roman" w:cs="Times New Roman"/>
          <w:noProof/>
          <w:szCs w:val="24"/>
        </w:rPr>
        <w:t xml:space="preserve"> T</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w:t>
      </w:r>
      <w:r w:rsidRPr="00682FFA">
        <w:rPr>
          <w:rFonts w:ascii="Times New Roman" w:hAnsi="Times New Roman" w:cs="Times New Roman"/>
          <w:noProof/>
          <w:szCs w:val="24"/>
        </w:rPr>
        <w:t xml:space="preserve"> Huss V</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w:t>
      </w:r>
      <w:r w:rsidRPr="00682FFA">
        <w:rPr>
          <w:rFonts w:ascii="Times New Roman" w:hAnsi="Times New Roman" w:cs="Times New Roman"/>
          <w:noProof/>
          <w:szCs w:val="24"/>
        </w:rPr>
        <w:t xml:space="preserve"> R.</w:t>
      </w:r>
      <w:r w:rsidR="00030D61" w:rsidRPr="00682FFA">
        <w:rPr>
          <w:rFonts w:ascii="Times New Roman" w:hAnsi="Times New Roman" w:cs="Times New Roman"/>
          <w:noProof/>
          <w:szCs w:val="24"/>
        </w:rPr>
        <w:t xml:space="preserve"> (2001).</w:t>
      </w:r>
      <w:r w:rsidRPr="00682FFA">
        <w:rPr>
          <w:rFonts w:ascii="Times New Roman" w:hAnsi="Times New Roman" w:cs="Times New Roman"/>
          <w:noProof/>
          <w:szCs w:val="24"/>
        </w:rPr>
        <w:t xml:space="preserve"> Traditional generic concepts versus 18S rRNA gene phylogeny in the green algal family Selenastraceae (</w:t>
      </w:r>
      <w:r w:rsidRPr="00E95880">
        <w:rPr>
          <w:rFonts w:ascii="Times New Roman" w:hAnsi="Times New Roman" w:cs="Times New Roman"/>
          <w:i/>
          <w:noProof/>
          <w:szCs w:val="24"/>
        </w:rPr>
        <w:t>Chlorophyceae, Chlorophyta</w:t>
      </w:r>
      <w:r w:rsidRPr="00682FFA">
        <w:rPr>
          <w:rFonts w:ascii="Times New Roman" w:hAnsi="Times New Roman" w:cs="Times New Roman"/>
          <w:noProof/>
          <w:szCs w:val="24"/>
        </w:rPr>
        <w:t xml:space="preserve">). </w:t>
      </w:r>
      <w:r w:rsidRPr="00682FFA">
        <w:rPr>
          <w:rFonts w:ascii="Times New Roman" w:hAnsi="Times New Roman" w:cs="Times New Roman"/>
          <w:i/>
          <w:iCs/>
          <w:noProof/>
          <w:szCs w:val="24"/>
        </w:rPr>
        <w:t>J</w:t>
      </w:r>
      <w:r w:rsidR="00E95880">
        <w:rPr>
          <w:rFonts w:ascii="Times New Roman" w:hAnsi="Times New Roman" w:cs="Times New Roman"/>
          <w:i/>
          <w:iCs/>
          <w:noProof/>
          <w:szCs w:val="24"/>
        </w:rPr>
        <w:t>ournal of</w:t>
      </w:r>
      <w:r w:rsidRPr="00682FFA">
        <w:rPr>
          <w:rFonts w:ascii="Times New Roman" w:hAnsi="Times New Roman" w:cs="Times New Roman"/>
          <w:i/>
          <w:iCs/>
          <w:noProof/>
          <w:szCs w:val="24"/>
        </w:rPr>
        <w:t xml:space="preserve"> Phy</w:t>
      </w:r>
      <w:r w:rsidRPr="00E95880">
        <w:rPr>
          <w:rFonts w:ascii="Times New Roman" w:hAnsi="Times New Roman" w:cs="Times New Roman"/>
          <w:i/>
          <w:iCs/>
          <w:noProof/>
          <w:szCs w:val="24"/>
        </w:rPr>
        <w:t>col</w:t>
      </w:r>
      <w:r w:rsidR="00E95880" w:rsidRPr="00E95880">
        <w:rPr>
          <w:rFonts w:ascii="Times New Roman" w:hAnsi="Times New Roman" w:cs="Times New Roman"/>
          <w:i/>
          <w:noProof/>
          <w:szCs w:val="24"/>
        </w:rPr>
        <w:t>ogy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37(5):</w:t>
      </w:r>
      <w:r w:rsidR="00E95880">
        <w:rPr>
          <w:rFonts w:ascii="Times New Roman" w:hAnsi="Times New Roman" w:cs="Times New Roman"/>
          <w:noProof/>
          <w:szCs w:val="24"/>
        </w:rPr>
        <w:t xml:space="preserve"> </w:t>
      </w:r>
      <w:r w:rsidRPr="00682FFA">
        <w:rPr>
          <w:rFonts w:ascii="Times New Roman" w:hAnsi="Times New Roman" w:cs="Times New Roman"/>
          <w:noProof/>
          <w:szCs w:val="24"/>
        </w:rPr>
        <w:t>852</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865.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25. </w:t>
      </w:r>
      <w:r w:rsidRPr="00682FFA">
        <w:rPr>
          <w:rFonts w:ascii="Times New Roman" w:hAnsi="Times New Roman" w:cs="Times New Roman"/>
          <w:noProof/>
          <w:szCs w:val="24"/>
        </w:rPr>
        <w:tab/>
        <w:t>Heischkamp</w:t>
      </w:r>
      <w:r w:rsidR="00E95880">
        <w:rPr>
          <w:rFonts w:ascii="Times New Roman" w:hAnsi="Times New Roman" w:cs="Times New Roman"/>
          <w:noProof/>
          <w:szCs w:val="24"/>
        </w:rPr>
        <w:t>,</w:t>
      </w:r>
      <w:r w:rsidRPr="00682FFA">
        <w:rPr>
          <w:rFonts w:ascii="Times New Roman" w:hAnsi="Times New Roman" w:cs="Times New Roman"/>
          <w:noProof/>
          <w:szCs w:val="24"/>
        </w:rPr>
        <w:t xml:space="preserve"> E</w:t>
      </w:r>
      <w:r w:rsidR="00030D61" w:rsidRPr="00682FFA">
        <w:rPr>
          <w:rFonts w:ascii="Times New Roman" w:hAnsi="Times New Roman" w:cs="Times New Roman"/>
          <w:noProof/>
          <w:szCs w:val="24"/>
        </w:rPr>
        <w:t>.</w:t>
      </w:r>
      <w:r w:rsidRPr="00682FFA">
        <w:rPr>
          <w:rFonts w:ascii="Times New Roman" w:hAnsi="Times New Roman" w:cs="Times New Roman"/>
          <w:noProof/>
          <w:szCs w:val="24"/>
        </w:rPr>
        <w:t>, Varlik</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030D61" w:rsidRPr="00682FFA">
        <w:rPr>
          <w:rFonts w:ascii="Times New Roman" w:hAnsi="Times New Roman" w:cs="Times New Roman"/>
          <w:noProof/>
          <w:szCs w:val="24"/>
        </w:rPr>
        <w:t>.</w:t>
      </w:r>
      <w:r w:rsidRPr="00682FFA">
        <w:rPr>
          <w:rFonts w:ascii="Times New Roman" w:hAnsi="Times New Roman" w:cs="Times New Roman"/>
          <w:noProof/>
          <w:szCs w:val="24"/>
        </w:rPr>
        <w:t>, Korkmaz</w:t>
      </w:r>
      <w:r w:rsidR="00E95880">
        <w:rPr>
          <w:rFonts w:ascii="Times New Roman" w:hAnsi="Times New Roman" w:cs="Times New Roman"/>
          <w:noProof/>
          <w:szCs w:val="24"/>
        </w:rPr>
        <w:t>,</w:t>
      </w:r>
      <w:r w:rsidRPr="00682FFA">
        <w:rPr>
          <w:rFonts w:ascii="Times New Roman" w:hAnsi="Times New Roman" w:cs="Times New Roman"/>
          <w:noProof/>
          <w:szCs w:val="24"/>
        </w:rPr>
        <w:t xml:space="preserve"> Ö</w:t>
      </w:r>
      <w:r w:rsidR="00030D61" w:rsidRPr="00682FFA">
        <w:rPr>
          <w:rFonts w:ascii="Times New Roman" w:hAnsi="Times New Roman" w:cs="Times New Roman"/>
          <w:noProof/>
          <w:szCs w:val="24"/>
        </w:rPr>
        <w:t>.</w:t>
      </w:r>
      <w:r w:rsidRPr="00682FFA">
        <w:rPr>
          <w:rFonts w:ascii="Times New Roman" w:hAnsi="Times New Roman" w:cs="Times New Roman"/>
          <w:noProof/>
          <w:szCs w:val="24"/>
        </w:rPr>
        <w:t>, Oeljeklaus</w:t>
      </w:r>
      <w:r w:rsidR="00E95880">
        <w:rPr>
          <w:rFonts w:ascii="Times New Roman" w:hAnsi="Times New Roman" w:cs="Times New Roman"/>
          <w:noProof/>
          <w:szCs w:val="24"/>
        </w:rPr>
        <w:t>,</w:t>
      </w:r>
      <w:r w:rsidRPr="00682FFA">
        <w:rPr>
          <w:rFonts w:ascii="Times New Roman" w:hAnsi="Times New Roman" w:cs="Times New Roman"/>
          <w:noProof/>
          <w:szCs w:val="24"/>
        </w:rPr>
        <w:t xml:space="preserve"> G</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Görner K.</w:t>
      </w:r>
      <w:r w:rsidR="00030D61" w:rsidRPr="00682FFA">
        <w:rPr>
          <w:rFonts w:ascii="Times New Roman" w:hAnsi="Times New Roman" w:cs="Times New Roman"/>
          <w:noProof/>
          <w:szCs w:val="24"/>
        </w:rPr>
        <w:t xml:space="preserve"> (2011).</w:t>
      </w:r>
      <w:r w:rsidRPr="00682FFA">
        <w:rPr>
          <w:rFonts w:ascii="Times New Roman" w:hAnsi="Times New Roman" w:cs="Times New Roman"/>
          <w:noProof/>
          <w:szCs w:val="24"/>
        </w:rPr>
        <w:t xml:space="preserve"> Analysis of operating conditions of a flue gas scrubbing process for 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separation in a coal-fired power plant. </w:t>
      </w:r>
      <w:r w:rsidRPr="00682FFA">
        <w:rPr>
          <w:rFonts w:ascii="Times New Roman" w:hAnsi="Times New Roman" w:cs="Times New Roman"/>
          <w:i/>
          <w:iCs/>
          <w:noProof/>
          <w:szCs w:val="24"/>
        </w:rPr>
        <w:t>Energy Procedia</w:t>
      </w:r>
      <w:r w:rsidR="00FD2EF9" w:rsidRPr="00682FFA">
        <w:rPr>
          <w:rFonts w:ascii="Times New Roman" w:hAnsi="Times New Roman" w:cs="Times New Roman"/>
          <w:noProof/>
          <w:szCs w:val="24"/>
        </w:rPr>
        <w:t>,</w:t>
      </w:r>
      <w:r w:rsidRPr="00682FFA">
        <w:rPr>
          <w:rFonts w:ascii="Times New Roman" w:hAnsi="Times New Roman" w:cs="Times New Roman"/>
          <w:noProof/>
          <w:szCs w:val="24"/>
        </w:rPr>
        <w:t xml:space="preserve"> 4:1377</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1384.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26. </w:t>
      </w:r>
      <w:r w:rsidRPr="00682FFA">
        <w:rPr>
          <w:rFonts w:ascii="Times New Roman" w:hAnsi="Times New Roman" w:cs="Times New Roman"/>
          <w:noProof/>
          <w:szCs w:val="24"/>
        </w:rPr>
        <w:tab/>
        <w:t>Ma</w:t>
      </w:r>
      <w:r w:rsidR="00E95880">
        <w:rPr>
          <w:rFonts w:ascii="Times New Roman" w:hAnsi="Times New Roman" w:cs="Times New Roman"/>
          <w:noProof/>
          <w:szCs w:val="24"/>
        </w:rPr>
        <w:t>,</w:t>
      </w:r>
      <w:r w:rsidRPr="00682FFA">
        <w:rPr>
          <w:rFonts w:ascii="Times New Roman" w:hAnsi="Times New Roman" w:cs="Times New Roman"/>
          <w:noProof/>
          <w:szCs w:val="24"/>
        </w:rPr>
        <w:t xml:space="preserve"> S</w:t>
      </w:r>
      <w:r w:rsidR="00030D61" w:rsidRPr="00682FFA">
        <w:rPr>
          <w:rFonts w:ascii="Times New Roman" w:hAnsi="Times New Roman" w:cs="Times New Roman"/>
          <w:noProof/>
          <w:szCs w:val="24"/>
        </w:rPr>
        <w:t>.</w:t>
      </w:r>
      <w:r w:rsidRPr="00682FFA">
        <w:rPr>
          <w:rFonts w:ascii="Times New Roman" w:hAnsi="Times New Roman" w:cs="Times New Roman"/>
          <w:noProof/>
          <w:szCs w:val="24"/>
        </w:rPr>
        <w:t>, Chen</w:t>
      </w:r>
      <w:r w:rsidR="00E95880">
        <w:rPr>
          <w:rFonts w:ascii="Times New Roman" w:hAnsi="Times New Roman" w:cs="Times New Roman"/>
          <w:noProof/>
          <w:szCs w:val="24"/>
        </w:rPr>
        <w:t>,</w:t>
      </w:r>
      <w:r w:rsidRPr="00682FFA">
        <w:rPr>
          <w:rFonts w:ascii="Times New Roman" w:hAnsi="Times New Roman" w:cs="Times New Roman"/>
          <w:noProof/>
          <w:szCs w:val="24"/>
        </w:rPr>
        <w:t xml:space="preserve"> G</w:t>
      </w:r>
      <w:r w:rsidR="00030D61" w:rsidRPr="00682FFA">
        <w:rPr>
          <w:rFonts w:ascii="Times New Roman" w:hAnsi="Times New Roman" w:cs="Times New Roman"/>
          <w:noProof/>
          <w:szCs w:val="24"/>
        </w:rPr>
        <w:t>.</w:t>
      </w:r>
      <w:r w:rsidRPr="00682FFA">
        <w:rPr>
          <w:rFonts w:ascii="Times New Roman" w:hAnsi="Times New Roman" w:cs="Times New Roman"/>
          <w:noProof/>
          <w:szCs w:val="24"/>
        </w:rPr>
        <w:t>, Guo</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030D61" w:rsidRPr="00682FFA">
        <w:rPr>
          <w:rFonts w:ascii="Times New Roman" w:hAnsi="Times New Roman" w:cs="Times New Roman"/>
          <w:noProof/>
          <w:szCs w:val="24"/>
        </w:rPr>
        <w:t>.</w:t>
      </w:r>
      <w:r w:rsidRPr="00682FFA">
        <w:rPr>
          <w:rFonts w:ascii="Times New Roman" w:hAnsi="Times New Roman" w:cs="Times New Roman"/>
          <w:noProof/>
          <w:szCs w:val="24"/>
        </w:rPr>
        <w:t>, Zhao</w:t>
      </w:r>
      <w:r w:rsidR="00E95880">
        <w:rPr>
          <w:rFonts w:ascii="Times New Roman" w:hAnsi="Times New Roman" w:cs="Times New Roman"/>
          <w:noProof/>
          <w:szCs w:val="24"/>
        </w:rPr>
        <w:t>,</w:t>
      </w:r>
      <w:r w:rsidRPr="00682FFA">
        <w:rPr>
          <w:rFonts w:ascii="Times New Roman" w:hAnsi="Times New Roman" w:cs="Times New Roman"/>
          <w:noProof/>
          <w:szCs w:val="24"/>
        </w:rPr>
        <w:t xml:space="preserve"> L</w:t>
      </w:r>
      <w:r w:rsidR="00030D61" w:rsidRPr="00682FFA">
        <w:rPr>
          <w:rFonts w:ascii="Times New Roman" w:hAnsi="Times New Roman" w:cs="Times New Roman"/>
          <w:noProof/>
          <w:szCs w:val="24"/>
        </w:rPr>
        <w:t>.</w:t>
      </w:r>
      <w:r w:rsidRPr="00682FFA">
        <w:rPr>
          <w:rFonts w:ascii="Times New Roman" w:hAnsi="Times New Roman" w:cs="Times New Roman"/>
          <w:noProof/>
          <w:szCs w:val="24"/>
        </w:rPr>
        <w:t>, Han</w:t>
      </w:r>
      <w:r w:rsidR="00E95880">
        <w:rPr>
          <w:rFonts w:ascii="Times New Roman" w:hAnsi="Times New Roman" w:cs="Times New Roman"/>
          <w:noProof/>
          <w:szCs w:val="24"/>
        </w:rPr>
        <w:t>,</w:t>
      </w:r>
      <w:r w:rsidRPr="00682FFA">
        <w:rPr>
          <w:rFonts w:ascii="Times New Roman" w:hAnsi="Times New Roman" w:cs="Times New Roman"/>
          <w:noProof/>
          <w:szCs w:val="24"/>
        </w:rPr>
        <w:t xml:space="preserve"> T</w:t>
      </w:r>
      <w:r w:rsidR="00030D61" w:rsidRPr="00682FFA">
        <w:rPr>
          <w:rFonts w:ascii="Times New Roman" w:hAnsi="Times New Roman" w:cs="Times New Roman"/>
          <w:noProof/>
          <w:szCs w:val="24"/>
        </w:rPr>
        <w:t>.</w:t>
      </w:r>
      <w:r w:rsidRPr="00682FFA">
        <w:rPr>
          <w:rFonts w:ascii="Times New Roman" w:hAnsi="Times New Roman" w:cs="Times New Roman"/>
          <w:noProof/>
          <w:szCs w:val="24"/>
        </w:rPr>
        <w:t>, Zhu</w:t>
      </w:r>
      <w:r w:rsidR="00E95880">
        <w:rPr>
          <w:rFonts w:ascii="Times New Roman" w:hAnsi="Times New Roman" w:cs="Times New Roman"/>
          <w:noProof/>
          <w:szCs w:val="24"/>
        </w:rPr>
        <w:t>,</w:t>
      </w:r>
      <w:r w:rsidRPr="00682FFA">
        <w:rPr>
          <w:rFonts w:ascii="Times New Roman" w:hAnsi="Times New Roman" w:cs="Times New Roman"/>
          <w:noProof/>
          <w:szCs w:val="24"/>
        </w:rPr>
        <w:t xml:space="preserve"> S.</w:t>
      </w:r>
      <w:r w:rsidR="00030D61" w:rsidRPr="00682FFA">
        <w:rPr>
          <w:rFonts w:ascii="Times New Roman" w:hAnsi="Times New Roman" w:cs="Times New Roman"/>
          <w:noProof/>
          <w:szCs w:val="24"/>
        </w:rPr>
        <w:t xml:space="preserve"> (2014).</w:t>
      </w:r>
      <w:r w:rsidRPr="00682FFA">
        <w:rPr>
          <w:rFonts w:ascii="Times New Roman" w:hAnsi="Times New Roman" w:cs="Times New Roman"/>
          <w:noProof/>
          <w:szCs w:val="24"/>
        </w:rPr>
        <w:t xml:space="preserve"> Path analysis on CO</w:t>
      </w:r>
      <w:r w:rsidRPr="00E95880">
        <w:rPr>
          <w:rFonts w:ascii="Times New Roman" w:hAnsi="Times New Roman" w:cs="Times New Roman"/>
          <w:noProof/>
          <w:szCs w:val="24"/>
          <w:vertAlign w:val="subscript"/>
        </w:rPr>
        <w:t>2</w:t>
      </w:r>
      <w:r w:rsidRPr="00682FFA">
        <w:rPr>
          <w:rFonts w:ascii="Times New Roman" w:hAnsi="Times New Roman" w:cs="Times New Roman"/>
          <w:noProof/>
          <w:szCs w:val="24"/>
        </w:rPr>
        <w:t xml:space="preserve"> resource utilization based on carbon capture using ammonia method in coal-fired power Plants. </w:t>
      </w:r>
      <w:r w:rsidRPr="00682FFA">
        <w:rPr>
          <w:rFonts w:ascii="Times New Roman" w:hAnsi="Times New Roman" w:cs="Times New Roman"/>
          <w:i/>
          <w:iCs/>
          <w:noProof/>
          <w:szCs w:val="24"/>
        </w:rPr>
        <w:t>Renew</w:t>
      </w:r>
      <w:r w:rsidR="00E95880">
        <w:rPr>
          <w:rFonts w:ascii="Times New Roman" w:hAnsi="Times New Roman" w:cs="Times New Roman"/>
          <w:i/>
          <w:iCs/>
          <w:noProof/>
          <w:szCs w:val="24"/>
        </w:rPr>
        <w:t>able</w:t>
      </w:r>
      <w:r w:rsidRPr="00682FFA">
        <w:rPr>
          <w:rFonts w:ascii="Times New Roman" w:hAnsi="Times New Roman" w:cs="Times New Roman"/>
          <w:i/>
          <w:iCs/>
          <w:noProof/>
          <w:szCs w:val="24"/>
        </w:rPr>
        <w:t xml:space="preserve"> </w:t>
      </w:r>
      <w:r w:rsidR="00E95880">
        <w:rPr>
          <w:rFonts w:ascii="Times New Roman" w:hAnsi="Times New Roman" w:cs="Times New Roman"/>
          <w:i/>
          <w:iCs/>
          <w:noProof/>
          <w:szCs w:val="24"/>
        </w:rPr>
        <w:t xml:space="preserve">and </w:t>
      </w:r>
      <w:r w:rsidRPr="00682FFA">
        <w:rPr>
          <w:rFonts w:ascii="Times New Roman" w:hAnsi="Times New Roman" w:cs="Times New Roman"/>
          <w:i/>
          <w:iCs/>
          <w:noProof/>
          <w:szCs w:val="24"/>
        </w:rPr>
        <w:t>Sustain</w:t>
      </w:r>
      <w:r w:rsidR="00E95880">
        <w:rPr>
          <w:rFonts w:ascii="Times New Roman" w:hAnsi="Times New Roman" w:cs="Times New Roman"/>
          <w:i/>
          <w:iCs/>
          <w:noProof/>
          <w:szCs w:val="24"/>
        </w:rPr>
        <w:t>able</w:t>
      </w:r>
      <w:r w:rsidRPr="00682FFA">
        <w:rPr>
          <w:rFonts w:ascii="Times New Roman" w:hAnsi="Times New Roman" w:cs="Times New Roman"/>
          <w:i/>
          <w:iCs/>
          <w:noProof/>
          <w:szCs w:val="24"/>
        </w:rPr>
        <w:t xml:space="preserve"> Energy Rev</w:t>
      </w:r>
      <w:r w:rsidR="00E95880" w:rsidRPr="00E95880">
        <w:rPr>
          <w:rFonts w:ascii="Times New Roman" w:hAnsi="Times New Roman" w:cs="Times New Roman"/>
          <w:i/>
          <w:noProof/>
          <w:szCs w:val="24"/>
        </w:rPr>
        <w:t>iews</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37:</w:t>
      </w:r>
      <w:r w:rsidR="00E95880">
        <w:rPr>
          <w:rFonts w:ascii="Times New Roman" w:hAnsi="Times New Roman" w:cs="Times New Roman"/>
          <w:noProof/>
          <w:szCs w:val="24"/>
        </w:rPr>
        <w:t xml:space="preserve"> </w:t>
      </w:r>
      <w:r w:rsidRPr="00682FFA">
        <w:rPr>
          <w:rFonts w:ascii="Times New Roman" w:hAnsi="Times New Roman" w:cs="Times New Roman"/>
          <w:noProof/>
          <w:szCs w:val="24"/>
        </w:rPr>
        <w:t>687</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697. </w:t>
      </w:r>
    </w:p>
    <w:p w:rsidR="006D7BE2" w:rsidRPr="00682FFA" w:rsidRDefault="00030D61"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27. </w:t>
      </w:r>
      <w:r w:rsidRPr="00682FFA">
        <w:rPr>
          <w:rFonts w:ascii="Times New Roman" w:hAnsi="Times New Roman" w:cs="Times New Roman"/>
          <w:noProof/>
          <w:szCs w:val="24"/>
        </w:rPr>
        <w:tab/>
        <w:t>Shen</w:t>
      </w:r>
      <w:r w:rsidR="00E95880">
        <w:rPr>
          <w:rFonts w:ascii="Times New Roman" w:hAnsi="Times New Roman" w:cs="Times New Roman"/>
          <w:noProof/>
          <w:szCs w:val="24"/>
        </w:rPr>
        <w:t>,</w:t>
      </w:r>
      <w:r w:rsidRPr="00682FFA">
        <w:rPr>
          <w:rFonts w:ascii="Times New Roman" w:hAnsi="Times New Roman" w:cs="Times New Roman"/>
          <w:noProof/>
          <w:szCs w:val="24"/>
        </w:rPr>
        <w:t xml:space="preserve"> Q.</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H</w:t>
      </w:r>
      <w:r w:rsidR="00E95880">
        <w:rPr>
          <w:rFonts w:ascii="Times New Roman" w:hAnsi="Times New Roman" w:cs="Times New Roman"/>
          <w:noProof/>
          <w:szCs w:val="24"/>
        </w:rPr>
        <w:t xml:space="preserve">., Gong, </w:t>
      </w:r>
      <w:r w:rsidRPr="00682FFA">
        <w:rPr>
          <w:rFonts w:ascii="Times New Roman" w:hAnsi="Times New Roman" w:cs="Times New Roman"/>
          <w:noProof/>
          <w:szCs w:val="24"/>
        </w:rPr>
        <w:t>Y.</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P</w:t>
      </w:r>
      <w:r w:rsidRPr="00682FFA">
        <w:rPr>
          <w:rFonts w:ascii="Times New Roman" w:hAnsi="Times New Roman" w:cs="Times New Roman"/>
          <w:noProof/>
          <w:szCs w:val="24"/>
        </w:rPr>
        <w:t>., Fang</w:t>
      </w:r>
      <w:r w:rsidR="00E95880">
        <w:rPr>
          <w:rFonts w:ascii="Times New Roman" w:hAnsi="Times New Roman" w:cs="Times New Roman"/>
          <w:noProof/>
          <w:szCs w:val="24"/>
        </w:rPr>
        <w:t>,</w:t>
      </w:r>
      <w:r w:rsidRPr="00682FFA">
        <w:rPr>
          <w:rFonts w:ascii="Times New Roman" w:hAnsi="Times New Roman" w:cs="Times New Roman"/>
          <w:noProof/>
          <w:szCs w:val="24"/>
        </w:rPr>
        <w:t xml:space="preserve"> W.</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Z</w:t>
      </w:r>
      <w:r w:rsidRPr="00682FFA">
        <w:rPr>
          <w:rFonts w:ascii="Times New Roman" w:hAnsi="Times New Roman" w:cs="Times New Roman"/>
          <w:noProof/>
          <w:szCs w:val="24"/>
        </w:rPr>
        <w:t>.</w:t>
      </w:r>
      <w:r w:rsidR="00AF3A24" w:rsidRPr="00682FFA">
        <w:rPr>
          <w:rFonts w:ascii="Times New Roman" w:hAnsi="Times New Roman" w:cs="Times New Roman"/>
          <w:noProof/>
          <w:szCs w:val="24"/>
        </w:rPr>
        <w:t>, Bi</w:t>
      </w:r>
      <w:r w:rsidR="00E95880">
        <w:rPr>
          <w:rFonts w:ascii="Times New Roman" w:hAnsi="Times New Roman" w:cs="Times New Roman"/>
          <w:noProof/>
          <w:szCs w:val="24"/>
        </w:rPr>
        <w:t>,</w:t>
      </w:r>
      <w:r w:rsidR="00AF3A24" w:rsidRPr="00682FFA">
        <w:rPr>
          <w:rFonts w:ascii="Times New Roman" w:hAnsi="Times New Roman" w:cs="Times New Roman"/>
          <w:noProof/>
          <w:szCs w:val="24"/>
        </w:rPr>
        <w:t xml:space="preserve"> Z.</w:t>
      </w:r>
      <w:r w:rsidR="00E95880">
        <w:rPr>
          <w:rFonts w:ascii="Times New Roman" w:hAnsi="Times New Roman" w:cs="Times New Roman"/>
          <w:noProof/>
          <w:szCs w:val="24"/>
        </w:rPr>
        <w:t xml:space="preserve"> </w:t>
      </w:r>
      <w:r w:rsidR="00AF3A24" w:rsidRPr="00682FFA">
        <w:rPr>
          <w:rFonts w:ascii="Times New Roman" w:hAnsi="Times New Roman" w:cs="Times New Roman"/>
          <w:noProof/>
          <w:szCs w:val="24"/>
        </w:rPr>
        <w:t>C., Cheng</w:t>
      </w:r>
      <w:r w:rsidR="00E95880">
        <w:rPr>
          <w:rFonts w:ascii="Times New Roman" w:hAnsi="Times New Roman" w:cs="Times New Roman"/>
          <w:noProof/>
          <w:szCs w:val="24"/>
        </w:rPr>
        <w:t>,</w:t>
      </w:r>
      <w:r w:rsidR="00AF3A24" w:rsidRPr="00682FFA">
        <w:rPr>
          <w:rFonts w:ascii="Times New Roman" w:hAnsi="Times New Roman" w:cs="Times New Roman"/>
          <w:noProof/>
          <w:szCs w:val="24"/>
        </w:rPr>
        <w:t xml:space="preserve"> L.</w:t>
      </w:r>
      <w:r w:rsidR="00E95880">
        <w:rPr>
          <w:rFonts w:ascii="Times New Roman" w:hAnsi="Times New Roman" w:cs="Times New Roman"/>
          <w:noProof/>
          <w:szCs w:val="24"/>
        </w:rPr>
        <w:t xml:space="preserve"> </w:t>
      </w:r>
      <w:r w:rsidR="00AF3A24" w:rsidRPr="00682FFA">
        <w:rPr>
          <w:rFonts w:ascii="Times New Roman" w:hAnsi="Times New Roman" w:cs="Times New Roman"/>
          <w:noProof/>
          <w:szCs w:val="24"/>
        </w:rPr>
        <w:t>H., Xu</w:t>
      </w:r>
      <w:r w:rsidR="00E95880">
        <w:rPr>
          <w:rFonts w:ascii="Times New Roman" w:hAnsi="Times New Roman" w:cs="Times New Roman"/>
          <w:noProof/>
          <w:szCs w:val="24"/>
        </w:rPr>
        <w:t>,</w:t>
      </w:r>
      <w:r w:rsidR="00AF3A24" w:rsidRPr="00682FFA">
        <w:rPr>
          <w:rFonts w:ascii="Times New Roman" w:hAnsi="Times New Roman" w:cs="Times New Roman"/>
          <w:noProof/>
          <w:szCs w:val="24"/>
        </w:rPr>
        <w:t xml:space="preserve"> X.</w:t>
      </w:r>
      <w:r w:rsidR="00E95880">
        <w:rPr>
          <w:rFonts w:ascii="Times New Roman" w:hAnsi="Times New Roman" w:cs="Times New Roman"/>
          <w:noProof/>
          <w:szCs w:val="24"/>
        </w:rPr>
        <w:t xml:space="preserve"> H. and </w:t>
      </w:r>
      <w:r w:rsidR="00AF3A24" w:rsidRPr="00682FFA">
        <w:rPr>
          <w:rFonts w:ascii="Times New Roman" w:hAnsi="Times New Roman" w:cs="Times New Roman"/>
          <w:noProof/>
          <w:szCs w:val="24"/>
        </w:rPr>
        <w:t>Chen</w:t>
      </w:r>
      <w:r w:rsidR="00E95880">
        <w:rPr>
          <w:rFonts w:ascii="Times New Roman" w:hAnsi="Times New Roman" w:cs="Times New Roman"/>
          <w:noProof/>
          <w:szCs w:val="24"/>
        </w:rPr>
        <w:t xml:space="preserve">, </w:t>
      </w:r>
      <w:r w:rsidR="00AF3A24" w:rsidRPr="00682FFA">
        <w:rPr>
          <w:rFonts w:ascii="Times New Roman" w:hAnsi="Times New Roman" w:cs="Times New Roman"/>
          <w:noProof/>
          <w:szCs w:val="24"/>
        </w:rPr>
        <w:t xml:space="preserve"> H.</w:t>
      </w:r>
      <w:r w:rsidR="00E95880">
        <w:rPr>
          <w:rFonts w:ascii="Times New Roman" w:hAnsi="Times New Roman" w:cs="Times New Roman"/>
          <w:noProof/>
          <w:szCs w:val="24"/>
        </w:rPr>
        <w:t xml:space="preserve"> </w:t>
      </w:r>
      <w:r w:rsidR="00AF3A24" w:rsidRPr="00682FFA">
        <w:rPr>
          <w:rFonts w:ascii="Times New Roman" w:hAnsi="Times New Roman" w:cs="Times New Roman"/>
          <w:noProof/>
          <w:szCs w:val="24"/>
        </w:rPr>
        <w:t>L</w:t>
      </w:r>
      <w:r w:rsidR="006D7BE2" w:rsidRPr="00682FFA">
        <w:rPr>
          <w:rFonts w:ascii="Times New Roman" w:hAnsi="Times New Roman" w:cs="Times New Roman"/>
          <w:noProof/>
          <w:szCs w:val="24"/>
        </w:rPr>
        <w:t>.</w:t>
      </w:r>
      <w:r w:rsidRPr="00682FFA">
        <w:rPr>
          <w:rFonts w:ascii="Times New Roman" w:hAnsi="Times New Roman" w:cs="Times New Roman"/>
          <w:noProof/>
          <w:szCs w:val="24"/>
        </w:rPr>
        <w:t xml:space="preserve"> (2015).</w:t>
      </w:r>
      <w:r w:rsidR="006D7BE2" w:rsidRPr="00682FFA">
        <w:rPr>
          <w:rFonts w:ascii="Times New Roman" w:hAnsi="Times New Roman" w:cs="Times New Roman"/>
          <w:noProof/>
          <w:szCs w:val="24"/>
        </w:rPr>
        <w:t xml:space="preserve"> Saline wastewater treatment by </w:t>
      </w:r>
      <w:r w:rsidR="006D7BE2" w:rsidRPr="00E95880">
        <w:rPr>
          <w:rFonts w:ascii="Times New Roman" w:hAnsi="Times New Roman" w:cs="Times New Roman"/>
          <w:i/>
          <w:noProof/>
          <w:szCs w:val="24"/>
        </w:rPr>
        <w:t>Chlorella vulgaris</w:t>
      </w:r>
      <w:r w:rsidR="006D7BE2" w:rsidRPr="00682FFA">
        <w:rPr>
          <w:rFonts w:ascii="Times New Roman" w:hAnsi="Times New Roman" w:cs="Times New Roman"/>
          <w:noProof/>
          <w:szCs w:val="24"/>
        </w:rPr>
        <w:t xml:space="preserve"> with simultaneous algal lipid accumulation triggered by nitrate deficiency. </w:t>
      </w:r>
      <w:r w:rsidR="006D7BE2" w:rsidRPr="00682FFA">
        <w:rPr>
          <w:rFonts w:ascii="Times New Roman" w:hAnsi="Times New Roman" w:cs="Times New Roman"/>
          <w:i/>
          <w:iCs/>
          <w:noProof/>
          <w:szCs w:val="24"/>
        </w:rPr>
        <w:t>Bioresour</w:t>
      </w:r>
      <w:r w:rsidR="00E95880">
        <w:rPr>
          <w:rFonts w:ascii="Times New Roman" w:hAnsi="Times New Roman" w:cs="Times New Roman"/>
          <w:i/>
          <w:iCs/>
          <w:noProof/>
          <w:szCs w:val="24"/>
        </w:rPr>
        <w:t>ce Technology</w:t>
      </w:r>
      <w:r w:rsidRPr="00682FFA">
        <w:rPr>
          <w:rFonts w:ascii="Times New Roman" w:hAnsi="Times New Roman" w:cs="Times New Roman"/>
          <w:noProof/>
          <w:szCs w:val="24"/>
        </w:rPr>
        <w:t>,</w:t>
      </w:r>
      <w:r w:rsidR="006D7BE2" w:rsidRPr="00682FFA">
        <w:rPr>
          <w:rFonts w:ascii="Times New Roman" w:hAnsi="Times New Roman" w:cs="Times New Roman"/>
          <w:noProof/>
          <w:szCs w:val="24"/>
        </w:rPr>
        <w:t xml:space="preserve"> 193:</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68</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006D7BE2" w:rsidRPr="00682FFA">
        <w:rPr>
          <w:rFonts w:ascii="Times New Roman" w:hAnsi="Times New Roman" w:cs="Times New Roman"/>
          <w:noProof/>
          <w:szCs w:val="24"/>
        </w:rPr>
        <w:t xml:space="preserve">75.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28. </w:t>
      </w:r>
      <w:r w:rsidRPr="00682FFA">
        <w:rPr>
          <w:rFonts w:ascii="Times New Roman" w:hAnsi="Times New Roman" w:cs="Times New Roman"/>
          <w:noProof/>
          <w:szCs w:val="24"/>
        </w:rPr>
        <w:tab/>
        <w:t>Gerken</w:t>
      </w:r>
      <w:r w:rsidR="00E95880">
        <w:rPr>
          <w:rFonts w:ascii="Times New Roman" w:hAnsi="Times New Roman" w:cs="Times New Roman"/>
          <w:noProof/>
          <w:szCs w:val="24"/>
        </w:rPr>
        <w:t>,</w:t>
      </w:r>
      <w:r w:rsidRPr="00682FFA">
        <w:rPr>
          <w:rFonts w:ascii="Times New Roman" w:hAnsi="Times New Roman" w:cs="Times New Roman"/>
          <w:noProof/>
          <w:szCs w:val="24"/>
        </w:rPr>
        <w:t xml:space="preserve"> H</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G</w:t>
      </w:r>
      <w:r w:rsidR="00030D61" w:rsidRPr="00682FFA">
        <w:rPr>
          <w:rFonts w:ascii="Times New Roman" w:hAnsi="Times New Roman" w:cs="Times New Roman"/>
          <w:noProof/>
          <w:szCs w:val="24"/>
        </w:rPr>
        <w:t>.</w:t>
      </w:r>
      <w:r w:rsidRPr="00682FFA">
        <w:rPr>
          <w:rFonts w:ascii="Times New Roman" w:hAnsi="Times New Roman" w:cs="Times New Roman"/>
          <w:noProof/>
          <w:szCs w:val="24"/>
        </w:rPr>
        <w:t>, Donohoe</w:t>
      </w:r>
      <w:r w:rsidR="00E95880">
        <w:rPr>
          <w:rFonts w:ascii="Times New Roman" w:hAnsi="Times New Roman" w:cs="Times New Roman"/>
          <w:noProof/>
          <w:szCs w:val="24"/>
        </w:rPr>
        <w:t>,</w:t>
      </w:r>
      <w:r w:rsidRPr="00682FFA">
        <w:rPr>
          <w:rFonts w:ascii="Times New Roman" w:hAnsi="Times New Roman" w:cs="Times New Roman"/>
          <w:noProof/>
          <w:szCs w:val="24"/>
        </w:rPr>
        <w:t xml:space="preserve"> B</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Knoshaug</w:t>
      </w:r>
      <w:r w:rsidR="00E95880">
        <w:rPr>
          <w:rFonts w:ascii="Times New Roman" w:hAnsi="Times New Roman" w:cs="Times New Roman"/>
          <w:noProof/>
          <w:szCs w:val="24"/>
        </w:rPr>
        <w:t>,</w:t>
      </w:r>
      <w:r w:rsidRPr="00682FFA">
        <w:rPr>
          <w:rFonts w:ascii="Times New Roman" w:hAnsi="Times New Roman" w:cs="Times New Roman"/>
          <w:noProof/>
          <w:szCs w:val="24"/>
        </w:rPr>
        <w:t xml:space="preserve"> E</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P.</w:t>
      </w:r>
      <w:r w:rsidR="00030D61" w:rsidRPr="00682FFA">
        <w:rPr>
          <w:rFonts w:ascii="Times New Roman" w:hAnsi="Times New Roman" w:cs="Times New Roman"/>
          <w:noProof/>
          <w:szCs w:val="24"/>
        </w:rPr>
        <w:t xml:space="preserve"> (2013).</w:t>
      </w:r>
      <w:r w:rsidRPr="00682FFA">
        <w:rPr>
          <w:rFonts w:ascii="Times New Roman" w:hAnsi="Times New Roman" w:cs="Times New Roman"/>
          <w:noProof/>
          <w:szCs w:val="24"/>
        </w:rPr>
        <w:t xml:space="preserve"> Enzymatic cell wall degradation of </w:t>
      </w:r>
      <w:r w:rsidRPr="00E95880">
        <w:rPr>
          <w:rFonts w:ascii="Times New Roman" w:hAnsi="Times New Roman" w:cs="Times New Roman"/>
          <w:i/>
          <w:noProof/>
          <w:szCs w:val="24"/>
        </w:rPr>
        <w:t xml:space="preserve">Chlorella vulgaris </w:t>
      </w:r>
      <w:r w:rsidRPr="00682FFA">
        <w:rPr>
          <w:rFonts w:ascii="Times New Roman" w:hAnsi="Times New Roman" w:cs="Times New Roman"/>
          <w:noProof/>
          <w:szCs w:val="24"/>
        </w:rPr>
        <w:t xml:space="preserve">and other microalgae for biofuels production. </w:t>
      </w:r>
      <w:r w:rsidRPr="00682FFA">
        <w:rPr>
          <w:rFonts w:ascii="Times New Roman" w:hAnsi="Times New Roman" w:cs="Times New Roman"/>
          <w:i/>
          <w:iCs/>
          <w:noProof/>
          <w:szCs w:val="24"/>
        </w:rPr>
        <w:t>Planta</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237(1):</w:t>
      </w:r>
      <w:r w:rsidR="00E95880">
        <w:rPr>
          <w:rFonts w:ascii="Times New Roman" w:hAnsi="Times New Roman" w:cs="Times New Roman"/>
          <w:noProof/>
          <w:szCs w:val="24"/>
        </w:rPr>
        <w:t xml:space="preserve"> </w:t>
      </w:r>
      <w:r w:rsidRPr="00682FFA">
        <w:rPr>
          <w:rFonts w:ascii="Times New Roman" w:hAnsi="Times New Roman" w:cs="Times New Roman"/>
          <w:noProof/>
          <w:szCs w:val="24"/>
        </w:rPr>
        <w:t>239</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253.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29. </w:t>
      </w:r>
      <w:r w:rsidRPr="00682FFA">
        <w:rPr>
          <w:rFonts w:ascii="Times New Roman" w:hAnsi="Times New Roman" w:cs="Times New Roman"/>
          <w:noProof/>
          <w:szCs w:val="24"/>
        </w:rPr>
        <w:tab/>
        <w:t>Nurachman</w:t>
      </w:r>
      <w:r w:rsidR="00E95880">
        <w:rPr>
          <w:rFonts w:ascii="Times New Roman" w:hAnsi="Times New Roman" w:cs="Times New Roman"/>
          <w:noProof/>
          <w:szCs w:val="24"/>
        </w:rPr>
        <w:t>,</w:t>
      </w:r>
      <w:r w:rsidRPr="00682FFA">
        <w:rPr>
          <w:rFonts w:ascii="Times New Roman" w:hAnsi="Times New Roman" w:cs="Times New Roman"/>
          <w:noProof/>
          <w:szCs w:val="24"/>
        </w:rPr>
        <w:t xml:space="preserve"> Z</w:t>
      </w:r>
      <w:r w:rsidR="00030D61" w:rsidRPr="00682FFA">
        <w:rPr>
          <w:rFonts w:ascii="Times New Roman" w:hAnsi="Times New Roman" w:cs="Times New Roman"/>
          <w:noProof/>
          <w:szCs w:val="24"/>
        </w:rPr>
        <w:t>.</w:t>
      </w:r>
      <w:r w:rsidR="0073192C" w:rsidRPr="00682FFA">
        <w:rPr>
          <w:rFonts w:ascii="Times New Roman" w:hAnsi="Times New Roman" w:cs="Times New Roman"/>
          <w:noProof/>
          <w:szCs w:val="24"/>
        </w:rPr>
        <w:t>, Hartini</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w:t>
      </w:r>
      <w:r w:rsidRPr="00682FFA">
        <w:rPr>
          <w:rFonts w:ascii="Times New Roman" w:hAnsi="Times New Roman" w:cs="Times New Roman"/>
          <w:noProof/>
          <w:szCs w:val="24"/>
        </w:rPr>
        <w:t>H</w:t>
      </w:r>
      <w:r w:rsidR="00030D61" w:rsidRPr="00682FFA">
        <w:rPr>
          <w:rFonts w:ascii="Times New Roman" w:hAnsi="Times New Roman" w:cs="Times New Roman"/>
          <w:noProof/>
          <w:szCs w:val="24"/>
        </w:rPr>
        <w:t>.</w:t>
      </w:r>
      <w:r w:rsidRPr="00682FFA">
        <w:rPr>
          <w:rFonts w:ascii="Times New Roman" w:hAnsi="Times New Roman" w:cs="Times New Roman"/>
          <w:noProof/>
          <w:szCs w:val="24"/>
        </w:rPr>
        <w:t>, Rahmaniyah</w:t>
      </w:r>
      <w:r w:rsidR="00E95880">
        <w:rPr>
          <w:rFonts w:ascii="Times New Roman" w:hAnsi="Times New Roman" w:cs="Times New Roman"/>
          <w:noProof/>
          <w:szCs w:val="24"/>
        </w:rPr>
        <w:t>,</w:t>
      </w:r>
      <w:r w:rsidRPr="00682FFA">
        <w:rPr>
          <w:rFonts w:ascii="Times New Roman" w:hAnsi="Times New Roman" w:cs="Times New Roman"/>
          <w:noProof/>
          <w:szCs w:val="24"/>
        </w:rPr>
        <w:t xml:space="preserve"> W</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R</w:t>
      </w:r>
      <w:r w:rsidR="00030D61" w:rsidRPr="00682FFA">
        <w:rPr>
          <w:rFonts w:ascii="Times New Roman" w:hAnsi="Times New Roman" w:cs="Times New Roman"/>
          <w:noProof/>
          <w:szCs w:val="24"/>
        </w:rPr>
        <w:t>.</w:t>
      </w:r>
      <w:r w:rsidR="0073192C" w:rsidRPr="00682FFA">
        <w:rPr>
          <w:rFonts w:ascii="Times New Roman" w:hAnsi="Times New Roman" w:cs="Times New Roman"/>
          <w:noProof/>
          <w:szCs w:val="24"/>
        </w:rPr>
        <w:t>, Kurnia</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D., Hidayat</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R., Prijamboedi</w:t>
      </w:r>
      <w:r w:rsidR="00E95880">
        <w:rPr>
          <w:rFonts w:ascii="Times New Roman" w:hAnsi="Times New Roman" w:cs="Times New Roman"/>
          <w:noProof/>
          <w:szCs w:val="24"/>
        </w:rPr>
        <w:t>, B.,</w:t>
      </w:r>
      <w:r w:rsidR="0073192C" w:rsidRPr="00682FFA">
        <w:rPr>
          <w:rFonts w:ascii="Times New Roman" w:hAnsi="Times New Roman" w:cs="Times New Roman"/>
          <w:noProof/>
          <w:szCs w:val="24"/>
        </w:rPr>
        <w:t xml:space="preserve"> Suendo</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V., Ratnaningsih</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E., Panggabean</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L.</w:t>
      </w:r>
      <w:r w:rsidR="00E95880">
        <w:rPr>
          <w:rFonts w:ascii="Times New Roman" w:hAnsi="Times New Roman" w:cs="Times New Roman"/>
          <w:noProof/>
          <w:szCs w:val="24"/>
        </w:rPr>
        <w:t xml:space="preserve"> </w:t>
      </w:r>
      <w:r w:rsidR="0073192C" w:rsidRPr="00682FFA">
        <w:rPr>
          <w:rFonts w:ascii="Times New Roman" w:hAnsi="Times New Roman" w:cs="Times New Roman"/>
          <w:noProof/>
          <w:szCs w:val="24"/>
        </w:rPr>
        <w:t>M.</w:t>
      </w:r>
      <w:r w:rsidR="00E95880">
        <w:rPr>
          <w:rFonts w:ascii="Times New Roman" w:hAnsi="Times New Roman" w:cs="Times New Roman"/>
          <w:noProof/>
          <w:szCs w:val="24"/>
        </w:rPr>
        <w:t xml:space="preserve"> G. and </w:t>
      </w:r>
      <w:r w:rsidR="0073192C" w:rsidRPr="00682FFA">
        <w:rPr>
          <w:rFonts w:ascii="Times New Roman" w:hAnsi="Times New Roman" w:cs="Times New Roman"/>
          <w:noProof/>
          <w:szCs w:val="24"/>
        </w:rPr>
        <w:t>Nurbaiti</w:t>
      </w:r>
      <w:r w:rsidR="00E95880">
        <w:rPr>
          <w:rFonts w:ascii="Times New Roman" w:hAnsi="Times New Roman" w:cs="Times New Roman"/>
          <w:noProof/>
          <w:szCs w:val="24"/>
        </w:rPr>
        <w:t>,</w:t>
      </w:r>
      <w:r w:rsidR="0073192C" w:rsidRPr="00682FFA">
        <w:rPr>
          <w:rFonts w:ascii="Times New Roman" w:hAnsi="Times New Roman" w:cs="Times New Roman"/>
          <w:noProof/>
          <w:szCs w:val="24"/>
        </w:rPr>
        <w:t xml:space="preserve"> S.</w:t>
      </w:r>
      <w:r w:rsidR="00030D61" w:rsidRPr="00682FFA">
        <w:rPr>
          <w:rFonts w:ascii="Times New Roman" w:hAnsi="Times New Roman" w:cs="Times New Roman"/>
          <w:noProof/>
          <w:szCs w:val="24"/>
        </w:rPr>
        <w:t xml:space="preserve"> (2015).</w:t>
      </w:r>
      <w:r w:rsidRPr="00682FFA">
        <w:rPr>
          <w:rFonts w:ascii="Times New Roman" w:hAnsi="Times New Roman" w:cs="Times New Roman"/>
          <w:noProof/>
          <w:szCs w:val="24"/>
        </w:rPr>
        <w:t xml:space="preserve"> Tropical marine </w:t>
      </w:r>
      <w:r w:rsidRPr="00E95880">
        <w:rPr>
          <w:rFonts w:ascii="Times New Roman" w:hAnsi="Times New Roman" w:cs="Times New Roman"/>
          <w:i/>
          <w:noProof/>
          <w:szCs w:val="24"/>
        </w:rPr>
        <w:t xml:space="preserve">Chlorella </w:t>
      </w:r>
      <w:r w:rsidRPr="00682FFA">
        <w:rPr>
          <w:rFonts w:ascii="Times New Roman" w:hAnsi="Times New Roman" w:cs="Times New Roman"/>
          <w:noProof/>
          <w:szCs w:val="24"/>
        </w:rPr>
        <w:t xml:space="preserve">sp. PP1 as a source of photosynthetic pigments for dye-sensitized solar cells. </w:t>
      </w:r>
      <w:r w:rsidRPr="00E95880">
        <w:rPr>
          <w:rFonts w:ascii="Times New Roman" w:hAnsi="Times New Roman" w:cs="Times New Roman"/>
          <w:i/>
          <w:iCs/>
          <w:noProof/>
          <w:szCs w:val="24"/>
        </w:rPr>
        <w:t>Algal Res</w:t>
      </w:r>
      <w:r w:rsidR="00E95880" w:rsidRPr="00E95880">
        <w:rPr>
          <w:rFonts w:ascii="Times New Roman" w:hAnsi="Times New Roman" w:cs="Times New Roman"/>
          <w:i/>
          <w:noProof/>
          <w:szCs w:val="24"/>
        </w:rPr>
        <w:t>earch</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10:</w:t>
      </w:r>
      <w:r w:rsidR="00E95880">
        <w:rPr>
          <w:rFonts w:ascii="Times New Roman" w:hAnsi="Times New Roman" w:cs="Times New Roman"/>
          <w:noProof/>
          <w:szCs w:val="24"/>
        </w:rPr>
        <w:t xml:space="preserve"> </w:t>
      </w:r>
      <w:r w:rsidRPr="00682FFA">
        <w:rPr>
          <w:rFonts w:ascii="Times New Roman" w:hAnsi="Times New Roman" w:cs="Times New Roman"/>
          <w:noProof/>
          <w:szCs w:val="24"/>
        </w:rPr>
        <w:t>25</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32.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30. </w:t>
      </w:r>
      <w:r w:rsidRPr="00682FFA">
        <w:rPr>
          <w:rFonts w:ascii="Times New Roman" w:hAnsi="Times New Roman" w:cs="Times New Roman"/>
          <w:noProof/>
          <w:szCs w:val="24"/>
        </w:rPr>
        <w:tab/>
        <w:t>Mathimani</w:t>
      </w:r>
      <w:r w:rsidR="00E95880">
        <w:rPr>
          <w:rFonts w:ascii="Times New Roman" w:hAnsi="Times New Roman" w:cs="Times New Roman"/>
          <w:noProof/>
          <w:szCs w:val="24"/>
        </w:rPr>
        <w:t>,</w:t>
      </w:r>
      <w:r w:rsidRPr="00682FFA">
        <w:rPr>
          <w:rFonts w:ascii="Times New Roman" w:hAnsi="Times New Roman" w:cs="Times New Roman"/>
          <w:noProof/>
          <w:szCs w:val="24"/>
        </w:rPr>
        <w:t xml:space="preserve"> T</w:t>
      </w:r>
      <w:r w:rsidR="00030D61" w:rsidRPr="00682FFA">
        <w:rPr>
          <w:rFonts w:ascii="Times New Roman" w:hAnsi="Times New Roman" w:cs="Times New Roman"/>
          <w:noProof/>
          <w:szCs w:val="24"/>
        </w:rPr>
        <w:t>.</w:t>
      </w:r>
      <w:r w:rsidRPr="00682FFA">
        <w:rPr>
          <w:rFonts w:ascii="Times New Roman" w:hAnsi="Times New Roman" w:cs="Times New Roman"/>
          <w:noProof/>
          <w:szCs w:val="24"/>
        </w:rPr>
        <w:t>, Uma</w:t>
      </w:r>
      <w:r w:rsidR="00E95880">
        <w:rPr>
          <w:rFonts w:ascii="Times New Roman" w:hAnsi="Times New Roman" w:cs="Times New Roman"/>
          <w:noProof/>
          <w:szCs w:val="24"/>
        </w:rPr>
        <w:t>,</w:t>
      </w:r>
      <w:r w:rsidRPr="00682FFA">
        <w:rPr>
          <w:rFonts w:ascii="Times New Roman" w:hAnsi="Times New Roman" w:cs="Times New Roman"/>
          <w:noProof/>
          <w:szCs w:val="24"/>
        </w:rPr>
        <w:t xml:space="preserve"> L</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Prabaharan D.</w:t>
      </w:r>
      <w:r w:rsidR="00030D61" w:rsidRPr="00682FFA">
        <w:rPr>
          <w:rFonts w:ascii="Times New Roman" w:hAnsi="Times New Roman" w:cs="Times New Roman"/>
          <w:noProof/>
          <w:szCs w:val="24"/>
        </w:rPr>
        <w:t xml:space="preserve"> (2015).</w:t>
      </w:r>
      <w:r w:rsidRPr="00682FFA">
        <w:rPr>
          <w:rFonts w:ascii="Times New Roman" w:hAnsi="Times New Roman" w:cs="Times New Roman"/>
          <w:noProof/>
          <w:szCs w:val="24"/>
        </w:rPr>
        <w:t xml:space="preserve"> Homogeneous acid catalysed transesterification of marine microalga </w:t>
      </w:r>
      <w:r w:rsidRPr="00E95880">
        <w:rPr>
          <w:rFonts w:ascii="Times New Roman" w:hAnsi="Times New Roman" w:cs="Times New Roman"/>
          <w:i/>
          <w:noProof/>
          <w:szCs w:val="24"/>
        </w:rPr>
        <w:t>Chlorella</w:t>
      </w:r>
      <w:r w:rsidRPr="00682FFA">
        <w:rPr>
          <w:rFonts w:ascii="Times New Roman" w:hAnsi="Times New Roman" w:cs="Times New Roman"/>
          <w:noProof/>
          <w:szCs w:val="24"/>
        </w:rPr>
        <w:t xml:space="preserve"> sp. BDUG 91771 lipid – An efficient biodiesel yield and its characterization. </w:t>
      </w:r>
      <w:r w:rsidRPr="00682FFA">
        <w:rPr>
          <w:rFonts w:ascii="Times New Roman" w:hAnsi="Times New Roman" w:cs="Times New Roman"/>
          <w:i/>
          <w:iCs/>
          <w:noProof/>
          <w:szCs w:val="24"/>
        </w:rPr>
        <w:t>Renew</w:t>
      </w:r>
      <w:r w:rsidR="00E95880">
        <w:rPr>
          <w:rFonts w:ascii="Times New Roman" w:hAnsi="Times New Roman" w:cs="Times New Roman"/>
          <w:i/>
          <w:iCs/>
          <w:noProof/>
          <w:szCs w:val="24"/>
        </w:rPr>
        <w:t>able</w:t>
      </w:r>
      <w:r w:rsidRPr="00682FFA">
        <w:rPr>
          <w:rFonts w:ascii="Times New Roman" w:hAnsi="Times New Roman" w:cs="Times New Roman"/>
          <w:i/>
          <w:iCs/>
          <w:noProof/>
          <w:szCs w:val="24"/>
        </w:rPr>
        <w:t xml:space="preserve"> Energy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81:</w:t>
      </w:r>
      <w:r w:rsidR="00E95880">
        <w:rPr>
          <w:rFonts w:ascii="Times New Roman" w:hAnsi="Times New Roman" w:cs="Times New Roman"/>
          <w:noProof/>
          <w:szCs w:val="24"/>
        </w:rPr>
        <w:t xml:space="preserve"> </w:t>
      </w:r>
      <w:r w:rsidRPr="00682FFA">
        <w:rPr>
          <w:rFonts w:ascii="Times New Roman" w:hAnsi="Times New Roman" w:cs="Times New Roman"/>
          <w:noProof/>
          <w:szCs w:val="24"/>
        </w:rPr>
        <w:t>523</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533. </w:t>
      </w:r>
    </w:p>
    <w:p w:rsidR="006D7BE2" w:rsidRPr="00682FFA" w:rsidRDefault="006D7BE2" w:rsidP="007D33BE">
      <w:pPr>
        <w:adjustRightInd w:val="0"/>
        <w:ind w:left="851" w:hanging="851"/>
        <w:rPr>
          <w:rFonts w:ascii="Times New Roman" w:hAnsi="Times New Roman" w:cs="Times New Roman"/>
          <w:noProof/>
          <w:szCs w:val="24"/>
        </w:rPr>
      </w:pPr>
      <w:r w:rsidRPr="00682FFA">
        <w:rPr>
          <w:rFonts w:ascii="Times New Roman" w:hAnsi="Times New Roman" w:cs="Times New Roman"/>
          <w:noProof/>
          <w:szCs w:val="24"/>
        </w:rPr>
        <w:t xml:space="preserve">31. </w:t>
      </w:r>
      <w:r w:rsidRPr="00682FFA">
        <w:rPr>
          <w:rFonts w:ascii="Times New Roman" w:hAnsi="Times New Roman" w:cs="Times New Roman"/>
          <w:noProof/>
          <w:szCs w:val="24"/>
        </w:rPr>
        <w:tab/>
        <w:t>Imase</w:t>
      </w:r>
      <w:r w:rsidR="00E95880">
        <w:rPr>
          <w:rFonts w:ascii="Times New Roman" w:hAnsi="Times New Roman" w:cs="Times New Roman"/>
          <w:noProof/>
          <w:szCs w:val="24"/>
        </w:rPr>
        <w:t>,</w:t>
      </w:r>
      <w:r w:rsidRPr="00682FFA">
        <w:rPr>
          <w:rFonts w:ascii="Times New Roman" w:hAnsi="Times New Roman" w:cs="Times New Roman"/>
          <w:noProof/>
          <w:szCs w:val="24"/>
        </w:rPr>
        <w:t xml:space="preserve"> M</w:t>
      </w:r>
      <w:r w:rsidR="00030D61" w:rsidRPr="00682FFA">
        <w:rPr>
          <w:rFonts w:ascii="Times New Roman" w:hAnsi="Times New Roman" w:cs="Times New Roman"/>
          <w:noProof/>
          <w:szCs w:val="24"/>
        </w:rPr>
        <w:t>.</w:t>
      </w:r>
      <w:r w:rsidRPr="00682FFA">
        <w:rPr>
          <w:rFonts w:ascii="Times New Roman" w:hAnsi="Times New Roman" w:cs="Times New Roman"/>
          <w:noProof/>
          <w:szCs w:val="24"/>
        </w:rPr>
        <w:t>, Watanabe</w:t>
      </w:r>
      <w:r w:rsidR="00E95880">
        <w:rPr>
          <w:rFonts w:ascii="Times New Roman" w:hAnsi="Times New Roman" w:cs="Times New Roman"/>
          <w:noProof/>
          <w:szCs w:val="24"/>
        </w:rPr>
        <w:t>,</w:t>
      </w:r>
      <w:r w:rsidRPr="00682FFA">
        <w:rPr>
          <w:rFonts w:ascii="Times New Roman" w:hAnsi="Times New Roman" w:cs="Times New Roman"/>
          <w:noProof/>
          <w:szCs w:val="24"/>
        </w:rPr>
        <w:t xml:space="preserve"> K</w:t>
      </w:r>
      <w:r w:rsidR="00030D61" w:rsidRPr="00682FFA">
        <w:rPr>
          <w:rFonts w:ascii="Times New Roman" w:hAnsi="Times New Roman" w:cs="Times New Roman"/>
          <w:noProof/>
          <w:szCs w:val="24"/>
        </w:rPr>
        <w:t>.</w:t>
      </w:r>
      <w:r w:rsidRPr="00682FFA">
        <w:rPr>
          <w:rFonts w:ascii="Times New Roman" w:hAnsi="Times New Roman" w:cs="Times New Roman"/>
          <w:noProof/>
          <w:szCs w:val="24"/>
        </w:rPr>
        <w:t>, Aoyagi</w:t>
      </w:r>
      <w:r w:rsidR="00E95880">
        <w:rPr>
          <w:rFonts w:ascii="Times New Roman" w:hAnsi="Times New Roman" w:cs="Times New Roman"/>
          <w:noProof/>
          <w:szCs w:val="24"/>
        </w:rPr>
        <w:t>,</w:t>
      </w:r>
      <w:r w:rsidRPr="00682FFA">
        <w:rPr>
          <w:rFonts w:ascii="Times New Roman" w:hAnsi="Times New Roman" w:cs="Times New Roman"/>
          <w:noProof/>
          <w:szCs w:val="24"/>
        </w:rPr>
        <w:t xml:space="preserve"> H</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Tanaka</w:t>
      </w:r>
      <w:r w:rsidR="00E95880">
        <w:rPr>
          <w:rFonts w:ascii="Times New Roman" w:hAnsi="Times New Roman" w:cs="Times New Roman"/>
          <w:noProof/>
          <w:szCs w:val="24"/>
        </w:rPr>
        <w:t>,</w:t>
      </w:r>
      <w:r w:rsidRPr="00682FFA">
        <w:rPr>
          <w:rFonts w:ascii="Times New Roman" w:hAnsi="Times New Roman" w:cs="Times New Roman"/>
          <w:noProof/>
          <w:szCs w:val="24"/>
        </w:rPr>
        <w:t xml:space="preserve"> H.</w:t>
      </w:r>
      <w:r w:rsidR="00030D61" w:rsidRPr="00682FFA">
        <w:rPr>
          <w:rFonts w:ascii="Times New Roman" w:hAnsi="Times New Roman" w:cs="Times New Roman"/>
          <w:noProof/>
          <w:szCs w:val="24"/>
        </w:rPr>
        <w:t xml:space="preserve"> (2008).</w:t>
      </w:r>
      <w:r w:rsidRPr="00682FFA">
        <w:rPr>
          <w:rFonts w:ascii="Times New Roman" w:hAnsi="Times New Roman" w:cs="Times New Roman"/>
          <w:noProof/>
          <w:szCs w:val="24"/>
        </w:rPr>
        <w:t xml:space="preserve"> Construction of an artificial symbiotic </w:t>
      </w:r>
      <w:r w:rsidRPr="00682FFA">
        <w:rPr>
          <w:rFonts w:ascii="Times New Roman" w:hAnsi="Times New Roman" w:cs="Times New Roman"/>
          <w:noProof/>
          <w:szCs w:val="24"/>
        </w:rPr>
        <w:lastRenderedPageBreak/>
        <w:t xml:space="preserve">community using a Chlorella-symbiont association as a model. </w:t>
      </w:r>
      <w:r w:rsidRPr="00682FFA">
        <w:rPr>
          <w:rFonts w:ascii="Times New Roman" w:hAnsi="Times New Roman" w:cs="Times New Roman"/>
          <w:i/>
          <w:iCs/>
          <w:noProof/>
          <w:szCs w:val="24"/>
        </w:rPr>
        <w:t>FEMS Microbiol</w:t>
      </w:r>
      <w:r w:rsidR="00E95880">
        <w:rPr>
          <w:rFonts w:ascii="Times New Roman" w:hAnsi="Times New Roman" w:cs="Times New Roman"/>
          <w:i/>
          <w:iCs/>
          <w:noProof/>
          <w:szCs w:val="24"/>
        </w:rPr>
        <w:t>ogy Ecology,</w:t>
      </w:r>
      <w:r w:rsidRPr="00682FFA">
        <w:rPr>
          <w:rFonts w:ascii="Times New Roman" w:hAnsi="Times New Roman" w:cs="Times New Roman"/>
          <w:noProof/>
          <w:szCs w:val="24"/>
        </w:rPr>
        <w:t xml:space="preserve"> 63(3):</w:t>
      </w:r>
      <w:r w:rsidR="00E95880">
        <w:rPr>
          <w:rFonts w:ascii="Times New Roman" w:hAnsi="Times New Roman" w:cs="Times New Roman"/>
          <w:noProof/>
          <w:szCs w:val="24"/>
        </w:rPr>
        <w:t xml:space="preserve"> </w:t>
      </w:r>
      <w:r w:rsidRPr="00682FFA">
        <w:rPr>
          <w:rFonts w:ascii="Times New Roman" w:hAnsi="Times New Roman" w:cs="Times New Roman"/>
          <w:noProof/>
          <w:szCs w:val="24"/>
        </w:rPr>
        <w:t>273</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282. </w:t>
      </w:r>
    </w:p>
    <w:p w:rsidR="006D7BE2" w:rsidRPr="00682FFA" w:rsidRDefault="006D7BE2" w:rsidP="007D33BE">
      <w:pPr>
        <w:adjustRightInd w:val="0"/>
        <w:ind w:left="851" w:hanging="851"/>
        <w:rPr>
          <w:rFonts w:ascii="Times New Roman" w:hAnsi="Times New Roman" w:cs="Times New Roman"/>
          <w:noProof/>
        </w:rPr>
      </w:pPr>
      <w:r w:rsidRPr="00682FFA">
        <w:rPr>
          <w:rFonts w:ascii="Times New Roman" w:hAnsi="Times New Roman" w:cs="Times New Roman"/>
          <w:noProof/>
          <w:szCs w:val="24"/>
        </w:rPr>
        <w:t xml:space="preserve">32. </w:t>
      </w:r>
      <w:r w:rsidRPr="00682FFA">
        <w:rPr>
          <w:rFonts w:ascii="Times New Roman" w:hAnsi="Times New Roman" w:cs="Times New Roman"/>
          <w:noProof/>
          <w:szCs w:val="24"/>
        </w:rPr>
        <w:tab/>
        <w:t>Borkenstein</w:t>
      </w:r>
      <w:r w:rsidR="00E95880">
        <w:rPr>
          <w:rFonts w:ascii="Times New Roman" w:hAnsi="Times New Roman" w:cs="Times New Roman"/>
          <w:noProof/>
          <w:szCs w:val="24"/>
        </w:rPr>
        <w:t>,</w:t>
      </w:r>
      <w:r w:rsidRPr="00682FFA">
        <w:rPr>
          <w:rFonts w:ascii="Times New Roman" w:hAnsi="Times New Roman" w:cs="Times New Roman"/>
          <w:noProof/>
          <w:szCs w:val="24"/>
        </w:rPr>
        <w:t xml:space="preserve"> C</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G</w:t>
      </w:r>
      <w:r w:rsidR="00030D61" w:rsidRPr="00682FFA">
        <w:rPr>
          <w:rFonts w:ascii="Times New Roman" w:hAnsi="Times New Roman" w:cs="Times New Roman"/>
          <w:noProof/>
          <w:szCs w:val="24"/>
        </w:rPr>
        <w:t>.</w:t>
      </w:r>
      <w:r w:rsidRPr="00682FFA">
        <w:rPr>
          <w:rFonts w:ascii="Times New Roman" w:hAnsi="Times New Roman" w:cs="Times New Roman"/>
          <w:noProof/>
          <w:szCs w:val="24"/>
        </w:rPr>
        <w:t>, Knoblechner</w:t>
      </w:r>
      <w:r w:rsidR="00E95880">
        <w:rPr>
          <w:rFonts w:ascii="Times New Roman" w:hAnsi="Times New Roman" w:cs="Times New Roman"/>
          <w:noProof/>
          <w:szCs w:val="24"/>
        </w:rPr>
        <w:t>,</w:t>
      </w:r>
      <w:r w:rsidRPr="00682FFA">
        <w:rPr>
          <w:rFonts w:ascii="Times New Roman" w:hAnsi="Times New Roman" w:cs="Times New Roman"/>
          <w:noProof/>
          <w:szCs w:val="24"/>
        </w:rPr>
        <w:t xml:space="preserve"> J</w:t>
      </w:r>
      <w:r w:rsidR="00030D61" w:rsidRPr="00682FFA">
        <w:rPr>
          <w:rFonts w:ascii="Times New Roman" w:hAnsi="Times New Roman" w:cs="Times New Roman"/>
          <w:noProof/>
          <w:szCs w:val="24"/>
        </w:rPr>
        <w:t>.</w:t>
      </w:r>
      <w:r w:rsidRPr="00682FFA">
        <w:rPr>
          <w:rFonts w:ascii="Times New Roman" w:hAnsi="Times New Roman" w:cs="Times New Roman"/>
          <w:noProof/>
          <w:szCs w:val="24"/>
        </w:rPr>
        <w:t>, Frühwirth</w:t>
      </w:r>
      <w:r w:rsidR="00E95880">
        <w:rPr>
          <w:rFonts w:ascii="Times New Roman" w:hAnsi="Times New Roman" w:cs="Times New Roman"/>
          <w:noProof/>
          <w:szCs w:val="24"/>
        </w:rPr>
        <w:t>,</w:t>
      </w:r>
      <w:r w:rsidRPr="00682FFA">
        <w:rPr>
          <w:rFonts w:ascii="Times New Roman" w:hAnsi="Times New Roman" w:cs="Times New Roman"/>
          <w:noProof/>
          <w:szCs w:val="24"/>
        </w:rPr>
        <w:t xml:space="preserve"> H</w:t>
      </w:r>
      <w:r w:rsidR="00030D61" w:rsidRPr="00682FFA">
        <w:rPr>
          <w:rFonts w:ascii="Times New Roman" w:hAnsi="Times New Roman" w:cs="Times New Roman"/>
          <w:noProof/>
          <w:szCs w:val="24"/>
        </w:rPr>
        <w:t>.</w:t>
      </w:r>
      <w:r w:rsidR="00E95880">
        <w:rPr>
          <w:rFonts w:ascii="Times New Roman" w:hAnsi="Times New Roman" w:cs="Times New Roman"/>
          <w:noProof/>
          <w:szCs w:val="24"/>
        </w:rPr>
        <w:t xml:space="preserve"> and </w:t>
      </w:r>
      <w:r w:rsidRPr="00682FFA">
        <w:rPr>
          <w:rFonts w:ascii="Times New Roman" w:hAnsi="Times New Roman" w:cs="Times New Roman"/>
          <w:noProof/>
          <w:szCs w:val="24"/>
        </w:rPr>
        <w:t>Schagerl M.</w:t>
      </w:r>
      <w:r w:rsidR="00030D61" w:rsidRPr="00682FFA">
        <w:rPr>
          <w:rFonts w:ascii="Times New Roman" w:hAnsi="Times New Roman" w:cs="Times New Roman"/>
          <w:noProof/>
          <w:szCs w:val="24"/>
        </w:rPr>
        <w:t xml:space="preserve"> (2011).</w:t>
      </w:r>
      <w:r w:rsidRPr="00682FFA">
        <w:rPr>
          <w:rFonts w:ascii="Times New Roman" w:hAnsi="Times New Roman" w:cs="Times New Roman"/>
          <w:noProof/>
          <w:szCs w:val="24"/>
        </w:rPr>
        <w:t xml:space="preserve"> Cultivation of Chlorella emersonii with flue gas derived from a cement plant. </w:t>
      </w:r>
      <w:r w:rsidRPr="00682FFA">
        <w:rPr>
          <w:rFonts w:ascii="Times New Roman" w:hAnsi="Times New Roman" w:cs="Times New Roman"/>
          <w:i/>
          <w:iCs/>
          <w:noProof/>
          <w:szCs w:val="24"/>
        </w:rPr>
        <w:t>J</w:t>
      </w:r>
      <w:r w:rsidR="00E95880">
        <w:rPr>
          <w:rFonts w:ascii="Times New Roman" w:hAnsi="Times New Roman" w:cs="Times New Roman"/>
          <w:i/>
          <w:iCs/>
          <w:noProof/>
          <w:szCs w:val="24"/>
        </w:rPr>
        <w:t>ournal of</w:t>
      </w:r>
      <w:r w:rsidRPr="00682FFA">
        <w:rPr>
          <w:rFonts w:ascii="Times New Roman" w:hAnsi="Times New Roman" w:cs="Times New Roman"/>
          <w:i/>
          <w:iCs/>
          <w:noProof/>
          <w:szCs w:val="24"/>
        </w:rPr>
        <w:t xml:space="preserve"> Appl</w:t>
      </w:r>
      <w:r w:rsidR="00E95880">
        <w:rPr>
          <w:rFonts w:ascii="Times New Roman" w:hAnsi="Times New Roman" w:cs="Times New Roman"/>
          <w:i/>
          <w:iCs/>
          <w:noProof/>
          <w:szCs w:val="24"/>
        </w:rPr>
        <w:t>ied Phycology</w:t>
      </w:r>
      <w:r w:rsidR="00030D61" w:rsidRPr="00682FFA">
        <w:rPr>
          <w:rFonts w:ascii="Times New Roman" w:hAnsi="Times New Roman" w:cs="Times New Roman"/>
          <w:noProof/>
          <w:szCs w:val="24"/>
        </w:rPr>
        <w:t>,</w:t>
      </w:r>
      <w:r w:rsidRPr="00682FFA">
        <w:rPr>
          <w:rFonts w:ascii="Times New Roman" w:hAnsi="Times New Roman" w:cs="Times New Roman"/>
          <w:noProof/>
          <w:szCs w:val="24"/>
        </w:rPr>
        <w:t xml:space="preserve"> 23(1):</w:t>
      </w:r>
      <w:r w:rsidR="00E95880">
        <w:rPr>
          <w:rFonts w:ascii="Times New Roman" w:hAnsi="Times New Roman" w:cs="Times New Roman"/>
          <w:noProof/>
          <w:szCs w:val="24"/>
        </w:rPr>
        <w:t xml:space="preserve"> </w:t>
      </w:r>
      <w:r w:rsidRPr="00682FFA">
        <w:rPr>
          <w:rFonts w:ascii="Times New Roman" w:hAnsi="Times New Roman" w:cs="Times New Roman"/>
          <w:noProof/>
          <w:szCs w:val="24"/>
        </w:rPr>
        <w:t>131</w:t>
      </w:r>
      <w:r w:rsidR="00E95880">
        <w:rPr>
          <w:rFonts w:ascii="Times New Roman" w:hAnsi="Times New Roman" w:cs="Times New Roman"/>
          <w:noProof/>
          <w:szCs w:val="24"/>
        </w:rPr>
        <w:t xml:space="preserve"> </w:t>
      </w:r>
      <w:r w:rsidRPr="00682FFA">
        <w:rPr>
          <w:rFonts w:ascii="Times New Roman" w:hAnsi="Times New Roman" w:cs="Times New Roman"/>
          <w:noProof/>
          <w:szCs w:val="24"/>
        </w:rPr>
        <w:t>-</w:t>
      </w:r>
      <w:r w:rsidR="00E95880">
        <w:rPr>
          <w:rFonts w:ascii="Times New Roman" w:hAnsi="Times New Roman" w:cs="Times New Roman"/>
          <w:noProof/>
          <w:szCs w:val="24"/>
        </w:rPr>
        <w:t xml:space="preserve"> </w:t>
      </w:r>
      <w:r w:rsidRPr="00682FFA">
        <w:rPr>
          <w:rFonts w:ascii="Times New Roman" w:hAnsi="Times New Roman" w:cs="Times New Roman"/>
          <w:noProof/>
          <w:szCs w:val="24"/>
        </w:rPr>
        <w:t xml:space="preserve">135. </w:t>
      </w:r>
    </w:p>
    <w:p w:rsidR="0082319D" w:rsidRPr="00682FFA" w:rsidRDefault="00032721">
      <w:r w:rsidRPr="00682FFA">
        <w:rPr>
          <w:rFonts w:ascii="Times New Roman" w:hAnsi="Times New Roman" w:cs="Times New Roman"/>
        </w:rPr>
        <w:fldChar w:fldCharType="end"/>
      </w:r>
    </w:p>
    <w:sectPr w:rsidR="0082319D" w:rsidRPr="00682FFA" w:rsidSect="00682FFA">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22701"/>
    <w:multiLevelType w:val="hybridMultilevel"/>
    <w:tmpl w:val="80F000BE"/>
    <w:lvl w:ilvl="0" w:tplc="7D9898BA">
      <w:start w:val="1"/>
      <w:numFmt w:val="upp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
    <w:nsid w:val="593E5AA6"/>
    <w:multiLevelType w:val="hybridMultilevel"/>
    <w:tmpl w:val="558EB91E"/>
    <w:lvl w:ilvl="0" w:tplc="F49240C6">
      <w:start w:val="1"/>
      <w:numFmt w:val="upp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2">
    <w:nsid w:val="5C85145A"/>
    <w:multiLevelType w:val="hybridMultilevel"/>
    <w:tmpl w:val="2AEE41C2"/>
    <w:lvl w:ilvl="0" w:tplc="2FC623EA">
      <w:start w:val="1"/>
      <w:numFmt w:val="upp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3">
    <w:nsid w:val="794B08F3"/>
    <w:multiLevelType w:val="hybridMultilevel"/>
    <w:tmpl w:val="755CCDC8"/>
    <w:lvl w:ilvl="0" w:tplc="BBC4093A">
      <w:start w:val="1"/>
      <w:numFmt w:val="decimal"/>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4">
    <w:nsid w:val="7A432CD5"/>
    <w:multiLevelType w:val="hybridMultilevel"/>
    <w:tmpl w:val="DD325664"/>
    <w:lvl w:ilvl="0" w:tplc="6BB20608">
      <w:start w:val="1"/>
      <w:numFmt w:val="decimal"/>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5">
    <w:nsid w:val="7D2549A4"/>
    <w:multiLevelType w:val="hybridMultilevel"/>
    <w:tmpl w:val="A24E3C9A"/>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30D61"/>
    <w:rsid w:val="00032721"/>
    <w:rsid w:val="00033E50"/>
    <w:rsid w:val="00055555"/>
    <w:rsid w:val="000570B7"/>
    <w:rsid w:val="00134211"/>
    <w:rsid w:val="00176310"/>
    <w:rsid w:val="001A2C20"/>
    <w:rsid w:val="001F6C09"/>
    <w:rsid w:val="00214927"/>
    <w:rsid w:val="002C1361"/>
    <w:rsid w:val="002C169E"/>
    <w:rsid w:val="002D3DFD"/>
    <w:rsid w:val="00344E9E"/>
    <w:rsid w:val="00366AE9"/>
    <w:rsid w:val="00374EF5"/>
    <w:rsid w:val="003B0E70"/>
    <w:rsid w:val="00404278"/>
    <w:rsid w:val="00432C34"/>
    <w:rsid w:val="00450AE3"/>
    <w:rsid w:val="00507151"/>
    <w:rsid w:val="00521D50"/>
    <w:rsid w:val="0052350A"/>
    <w:rsid w:val="00552AD7"/>
    <w:rsid w:val="00554AA6"/>
    <w:rsid w:val="00557FE9"/>
    <w:rsid w:val="00591688"/>
    <w:rsid w:val="00597EFB"/>
    <w:rsid w:val="005C36EB"/>
    <w:rsid w:val="005C5001"/>
    <w:rsid w:val="005F2C62"/>
    <w:rsid w:val="00614F55"/>
    <w:rsid w:val="006752F3"/>
    <w:rsid w:val="00682FFA"/>
    <w:rsid w:val="00685C81"/>
    <w:rsid w:val="006A3499"/>
    <w:rsid w:val="006D7BE2"/>
    <w:rsid w:val="006E04AD"/>
    <w:rsid w:val="0073192C"/>
    <w:rsid w:val="00732074"/>
    <w:rsid w:val="00785CA6"/>
    <w:rsid w:val="007876A9"/>
    <w:rsid w:val="0079051A"/>
    <w:rsid w:val="007909E9"/>
    <w:rsid w:val="007A71C3"/>
    <w:rsid w:val="007D33BE"/>
    <w:rsid w:val="007E0A67"/>
    <w:rsid w:val="007F0C80"/>
    <w:rsid w:val="0082319D"/>
    <w:rsid w:val="00824629"/>
    <w:rsid w:val="00855B26"/>
    <w:rsid w:val="00864D9F"/>
    <w:rsid w:val="00874343"/>
    <w:rsid w:val="008B6B6A"/>
    <w:rsid w:val="008C2D1F"/>
    <w:rsid w:val="00943C11"/>
    <w:rsid w:val="009464EE"/>
    <w:rsid w:val="00980B03"/>
    <w:rsid w:val="009B05E6"/>
    <w:rsid w:val="009D45A7"/>
    <w:rsid w:val="009D4EFC"/>
    <w:rsid w:val="009F2102"/>
    <w:rsid w:val="009F4348"/>
    <w:rsid w:val="00A415C1"/>
    <w:rsid w:val="00A43BE0"/>
    <w:rsid w:val="00A467B7"/>
    <w:rsid w:val="00A70C37"/>
    <w:rsid w:val="00AC2C4D"/>
    <w:rsid w:val="00AF3A24"/>
    <w:rsid w:val="00B116F8"/>
    <w:rsid w:val="00B45675"/>
    <w:rsid w:val="00B616C1"/>
    <w:rsid w:val="00B80D86"/>
    <w:rsid w:val="00BB230F"/>
    <w:rsid w:val="00BF7125"/>
    <w:rsid w:val="00C513A5"/>
    <w:rsid w:val="00C634E7"/>
    <w:rsid w:val="00C654F1"/>
    <w:rsid w:val="00C752AC"/>
    <w:rsid w:val="00CA2C2B"/>
    <w:rsid w:val="00CC2783"/>
    <w:rsid w:val="00CC3BBA"/>
    <w:rsid w:val="00CD0A32"/>
    <w:rsid w:val="00D0622D"/>
    <w:rsid w:val="00D07D69"/>
    <w:rsid w:val="00D13E15"/>
    <w:rsid w:val="00D618A5"/>
    <w:rsid w:val="00D72403"/>
    <w:rsid w:val="00DA2009"/>
    <w:rsid w:val="00DE73D6"/>
    <w:rsid w:val="00E55E2C"/>
    <w:rsid w:val="00E95880"/>
    <w:rsid w:val="00F17A4F"/>
    <w:rsid w:val="00F22224"/>
    <w:rsid w:val="00F41DE3"/>
    <w:rsid w:val="00F73512"/>
    <w:rsid w:val="00F95F9F"/>
    <w:rsid w:val="00FB0642"/>
    <w:rsid w:val="00FC1AE5"/>
    <w:rsid w:val="00FD2EF9"/>
    <w:rsid w:val="00FF2B12"/>
    <w:rsid w:val="00FF41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3DF97-BEDD-45EC-913D-2FC042B3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9464EE"/>
    <w:rPr>
      <w:color w:val="0000FF" w:themeColor="hyperlink"/>
      <w:u w:val="single"/>
    </w:rPr>
  </w:style>
  <w:style w:type="paragraph" w:customStyle="1" w:styleId="JESTECAbstract">
    <w:name w:val="JESTEC Abstract"/>
    <w:basedOn w:val="BodyText"/>
    <w:rsid w:val="001A2C20"/>
    <w:pPr>
      <w:widowControl/>
      <w:wordWrap/>
      <w:autoSpaceDE/>
      <w:autoSpaceDN/>
      <w:spacing w:before="120" w:after="0"/>
      <w:ind w:left="357" w:right="448"/>
    </w:pPr>
    <w:rPr>
      <w:rFonts w:ascii="Times New Roman" w:eastAsia="SimSun" w:hAnsi="Times New Roman" w:cs="Times New Roman"/>
      <w:kern w:val="0"/>
      <w:sz w:val="18"/>
      <w:szCs w:val="18"/>
      <w:lang w:val="en-GB" w:eastAsia="en-US"/>
    </w:rPr>
  </w:style>
  <w:style w:type="paragraph" w:styleId="BodyText">
    <w:name w:val="Body Text"/>
    <w:basedOn w:val="Normal"/>
    <w:link w:val="BodyTextChar"/>
    <w:uiPriority w:val="99"/>
    <w:semiHidden/>
    <w:unhideWhenUsed/>
    <w:rsid w:val="001A2C20"/>
    <w:pPr>
      <w:spacing w:after="120"/>
    </w:pPr>
  </w:style>
  <w:style w:type="character" w:customStyle="1" w:styleId="BodyTextChar">
    <w:name w:val="Body Text Char"/>
    <w:basedOn w:val="DefaultParagraphFont"/>
    <w:link w:val="BodyText"/>
    <w:uiPriority w:val="99"/>
    <w:semiHidden/>
    <w:rsid w:val="001A2C20"/>
    <w:rPr>
      <w:rFonts w:eastAsiaTheme="minorEastAsia"/>
      <w:kern w:val="2"/>
      <w:sz w:val="20"/>
      <w:lang w:eastAsia="ko-KR"/>
    </w:rPr>
  </w:style>
  <w:style w:type="paragraph" w:customStyle="1" w:styleId="Section">
    <w:name w:val="Section"/>
    <w:basedOn w:val="Normal"/>
    <w:next w:val="Normal"/>
    <w:rsid w:val="00597EFB"/>
    <w:pPr>
      <w:widowControl/>
      <w:tabs>
        <w:tab w:val="left" w:pos="284"/>
      </w:tabs>
      <w:wordWrap/>
      <w:autoSpaceDE/>
      <w:autoSpaceDN/>
      <w:spacing w:before="240" w:after="160"/>
    </w:pPr>
    <w:rPr>
      <w:rFonts w:ascii="Times New Roman" w:eastAsia="Times New Roman" w:hAnsi="Times New Roman" w:cs="Times New Roman"/>
      <w:b/>
      <w:kern w:val="0"/>
      <w:sz w:val="24"/>
      <w:szCs w:val="20"/>
      <w:lang w:val="en-GB" w:eastAsia="en-US"/>
    </w:rPr>
  </w:style>
  <w:style w:type="table" w:styleId="TableGrid">
    <w:name w:val="Table Grid"/>
    <w:basedOn w:val="TableNormal"/>
    <w:uiPriority w:val="59"/>
    <w:rsid w:val="00E9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95880"/>
    <w:pPr>
      <w:widowControl/>
      <w:wordWrap/>
      <w:autoSpaceDE/>
      <w:autoSpaceDN/>
      <w:spacing w:before="100" w:beforeAutospacing="1" w:after="100" w:afterAutospacing="1"/>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obritakriff@ukm.edu.my"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shiba\Desktop\TNBR\TNB%20Research%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shiba\Desktop\TNBR\TNB%20Research%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7065118851453"/>
          <c:y val="5.1400554097404488E-2"/>
          <c:w val="0.71570127774578507"/>
          <c:h val="0.78423571370518574"/>
        </c:manualLayout>
      </c:layout>
      <c:scatterChart>
        <c:scatterStyle val="lineMarker"/>
        <c:varyColors val="1"/>
        <c:ser>
          <c:idx val="1"/>
          <c:order val="0"/>
          <c:tx>
            <c:v>CO2 output (%)</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Sheet2!$B$25:$B$42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Sheet2!$D$25:$D$42</c:f>
              <c:numCache>
                <c:formatCode>General</c:formatCode>
                <c:ptCount val="18"/>
                <c:pt idx="0">
                  <c:v>1.25</c:v>
                </c:pt>
                <c:pt idx="1">
                  <c:v>1.5</c:v>
                </c:pt>
                <c:pt idx="2">
                  <c:v>2</c:v>
                </c:pt>
                <c:pt idx="3">
                  <c:v>2</c:v>
                </c:pt>
                <c:pt idx="4">
                  <c:v>1.75</c:v>
                </c:pt>
                <c:pt idx="5">
                  <c:v>1.55</c:v>
                </c:pt>
                <c:pt idx="6">
                  <c:v>1.3</c:v>
                </c:pt>
                <c:pt idx="7">
                  <c:v>1.05</c:v>
                </c:pt>
                <c:pt idx="8">
                  <c:v>0.97499999999999998</c:v>
                </c:pt>
                <c:pt idx="9">
                  <c:v>0.96499999999999997</c:v>
                </c:pt>
                <c:pt idx="10">
                  <c:v>0.98499999999999999</c:v>
                </c:pt>
                <c:pt idx="11">
                  <c:v>0.97499999999999998</c:v>
                </c:pt>
                <c:pt idx="12">
                  <c:v>0.97499999999999998</c:v>
                </c:pt>
                <c:pt idx="13">
                  <c:v>0.97499999999999998</c:v>
                </c:pt>
                <c:pt idx="14">
                  <c:v>0.95499999999999996</c:v>
                </c:pt>
                <c:pt idx="15">
                  <c:v>0.96499999999999997</c:v>
                </c:pt>
                <c:pt idx="16">
                  <c:v>0.95499999999999996</c:v>
                </c:pt>
                <c:pt idx="17">
                  <c:v>0.97499999999999998</c:v>
                </c:pt>
              </c:numCache>
            </c:numRef>
          </c:yVal>
          <c:smooth val="1"/>
        </c:ser>
        <c:dLbls>
          <c:showLegendKey val="0"/>
          <c:showVal val="0"/>
          <c:showCatName val="0"/>
          <c:showSerName val="0"/>
          <c:showPercent val="0"/>
          <c:showBubbleSize val="0"/>
        </c:dLbls>
        <c:axId val="1770429200"/>
        <c:axId val="1770427568"/>
      </c:scatterChart>
      <c:scatterChart>
        <c:scatterStyle val="lineMarker"/>
        <c:varyColors val="1"/>
        <c:ser>
          <c:idx val="2"/>
          <c:order val="1"/>
          <c:tx>
            <c:v>CO2 seq rate (%)</c:v>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Sheet2!$B$25:$B$42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Sheet2!$E$25:$E$42</c:f>
              <c:numCache>
                <c:formatCode>General</c:formatCode>
                <c:ptCount val="18"/>
                <c:pt idx="0">
                  <c:v>-25</c:v>
                </c:pt>
                <c:pt idx="1">
                  <c:v>-50</c:v>
                </c:pt>
                <c:pt idx="2">
                  <c:v>-100</c:v>
                </c:pt>
                <c:pt idx="3">
                  <c:v>-100</c:v>
                </c:pt>
                <c:pt idx="4">
                  <c:v>-75</c:v>
                </c:pt>
                <c:pt idx="5">
                  <c:v>-55.000000000000007</c:v>
                </c:pt>
                <c:pt idx="6">
                  <c:v>-30.000000000000004</c:v>
                </c:pt>
                <c:pt idx="7">
                  <c:v>-5.0000000000000044</c:v>
                </c:pt>
                <c:pt idx="8">
                  <c:v>2.5000000000000022</c:v>
                </c:pt>
                <c:pt idx="9">
                  <c:v>3.5000000000000031</c:v>
                </c:pt>
                <c:pt idx="10">
                  <c:v>1.5000000000000013</c:v>
                </c:pt>
                <c:pt idx="11">
                  <c:v>2.5000000000000022</c:v>
                </c:pt>
                <c:pt idx="12">
                  <c:v>2.5000000000000022</c:v>
                </c:pt>
                <c:pt idx="13">
                  <c:v>2.5000000000000022</c:v>
                </c:pt>
                <c:pt idx="14">
                  <c:v>4.5000000000000036</c:v>
                </c:pt>
                <c:pt idx="15">
                  <c:v>3.5000000000000031</c:v>
                </c:pt>
                <c:pt idx="16">
                  <c:v>4.5000000000000036</c:v>
                </c:pt>
                <c:pt idx="17">
                  <c:v>2.5000000000000022</c:v>
                </c:pt>
              </c:numCache>
            </c:numRef>
          </c:yVal>
          <c:smooth val="1"/>
        </c:ser>
        <c:dLbls>
          <c:showLegendKey val="0"/>
          <c:showVal val="0"/>
          <c:showCatName val="0"/>
          <c:showSerName val="0"/>
          <c:showPercent val="0"/>
          <c:showBubbleSize val="0"/>
        </c:dLbls>
        <c:axId val="1770430832"/>
        <c:axId val="1770428112"/>
      </c:scatterChart>
      <c:valAx>
        <c:axId val="1770429200"/>
        <c:scaling>
          <c:orientation val="minMax"/>
          <c:max val="17"/>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t>Days of cultivation</a:t>
                </a:r>
              </a:p>
            </c:rich>
          </c:tx>
          <c:layout>
            <c:manualLayout>
              <c:xMode val="edge"/>
              <c:yMode val="edge"/>
              <c:x val="0.39107633420822407"/>
              <c:y val="0.92497666958296831"/>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427568"/>
        <c:crosses val="autoZero"/>
        <c:crossBetween val="midCat"/>
        <c:majorUnit val="2"/>
      </c:valAx>
      <c:valAx>
        <c:axId val="177042756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MY" sz="800" b="1"/>
                  <a:t>CO</a:t>
                </a:r>
                <a:r>
                  <a:rPr lang="en-MY" sz="800" b="1" baseline="-25000"/>
                  <a:t>2</a:t>
                </a:r>
                <a:r>
                  <a:rPr lang="en-MY" sz="800" b="1"/>
                  <a:t> percentage (input &amp;</a:t>
                </a:r>
                <a:r>
                  <a:rPr lang="en-MY" sz="800" b="1" baseline="0"/>
                  <a:t> </a:t>
                </a:r>
                <a:r>
                  <a:rPr lang="en-MY" sz="800" b="1"/>
                  <a:t>output)</a:t>
                </a:r>
              </a:p>
            </c:rich>
          </c:tx>
          <c:layout>
            <c:manualLayout>
              <c:xMode val="edge"/>
              <c:yMode val="edge"/>
              <c:x val="1.6666571638718951E-2"/>
              <c:y val="0.19241474597096128"/>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429200"/>
        <c:crosses val="autoZero"/>
        <c:crossBetween val="midCat"/>
      </c:valAx>
      <c:valAx>
        <c:axId val="1770428112"/>
        <c:scaling>
          <c:orientation val="minMax"/>
          <c:max val="5"/>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430832"/>
        <c:crosses val="max"/>
        <c:crossBetween val="midCat"/>
      </c:valAx>
      <c:valAx>
        <c:axId val="1770430832"/>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428112"/>
        <c:crosses val="autoZero"/>
        <c:crossBetween val="midCat"/>
      </c:valAx>
      <c:spPr>
        <a:noFill/>
        <a:ln w="3175">
          <a:solidFill>
            <a:schemeClr val="tx1"/>
          </a:solidFill>
        </a:ln>
        <a:effectLst/>
      </c:spPr>
    </c:plotArea>
    <c:legend>
      <c:legendPos val="b"/>
      <c:layout>
        <c:manualLayout>
          <c:xMode val="edge"/>
          <c:yMode val="edge"/>
          <c:x val="0.42469816272965877"/>
          <c:y val="0.56729133858267722"/>
          <c:w val="0.50897900072411295"/>
          <c:h val="0.25425086891460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noFill/>
      <a:round/>
    </a:ln>
    <a:effectLst/>
  </c:spPr>
  <c:txPr>
    <a:bodyPr/>
    <a:lstStyle/>
    <a:p>
      <a:pPr algn="just">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796150481186"/>
          <c:y val="5.1400554097404488E-2"/>
          <c:w val="0.74946675606597213"/>
          <c:h val="0.78371366107453255"/>
        </c:manualLayout>
      </c:layout>
      <c:scatterChart>
        <c:scatterStyle val="lineMarker"/>
        <c:varyColors val="1"/>
        <c:ser>
          <c:idx val="1"/>
          <c:order val="0"/>
          <c:tx>
            <c:v>CO2 output (%)</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Sheet2!$B$4:$B$21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Sheet2!$D$4:$D$21</c:f>
              <c:numCache>
                <c:formatCode>General</c:formatCode>
                <c:ptCount val="18"/>
                <c:pt idx="0">
                  <c:v>6</c:v>
                </c:pt>
                <c:pt idx="1">
                  <c:v>7</c:v>
                </c:pt>
                <c:pt idx="2">
                  <c:v>8</c:v>
                </c:pt>
                <c:pt idx="3">
                  <c:v>6</c:v>
                </c:pt>
                <c:pt idx="4">
                  <c:v>5.5</c:v>
                </c:pt>
                <c:pt idx="5">
                  <c:v>5</c:v>
                </c:pt>
                <c:pt idx="6">
                  <c:v>5</c:v>
                </c:pt>
                <c:pt idx="7">
                  <c:v>5</c:v>
                </c:pt>
                <c:pt idx="8">
                  <c:v>4.95</c:v>
                </c:pt>
                <c:pt idx="9">
                  <c:v>4.9000000000000004</c:v>
                </c:pt>
                <c:pt idx="10">
                  <c:v>4.8499999999999996</c:v>
                </c:pt>
                <c:pt idx="11">
                  <c:v>4.8499999999999996</c:v>
                </c:pt>
                <c:pt idx="12">
                  <c:v>4.8499999999999996</c:v>
                </c:pt>
                <c:pt idx="13">
                  <c:v>4.8</c:v>
                </c:pt>
                <c:pt idx="14">
                  <c:v>4.75</c:v>
                </c:pt>
                <c:pt idx="15">
                  <c:v>4.7850000000000001</c:v>
                </c:pt>
                <c:pt idx="16">
                  <c:v>4.7850000000000001</c:v>
                </c:pt>
                <c:pt idx="17">
                  <c:v>4.7850000000000001</c:v>
                </c:pt>
              </c:numCache>
            </c:numRef>
          </c:yVal>
          <c:smooth val="1"/>
        </c:ser>
        <c:dLbls>
          <c:showLegendKey val="0"/>
          <c:showVal val="0"/>
          <c:showCatName val="0"/>
          <c:showSerName val="0"/>
          <c:showPercent val="0"/>
          <c:showBubbleSize val="0"/>
        </c:dLbls>
        <c:axId val="1446120912"/>
        <c:axId val="1446118192"/>
      </c:scatterChart>
      <c:scatterChart>
        <c:scatterStyle val="lineMarker"/>
        <c:varyColors val="1"/>
        <c:ser>
          <c:idx val="2"/>
          <c:order val="1"/>
          <c:tx>
            <c:v>CO2 seq rate (%)</c:v>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Sheet2!$B$4:$B$21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Sheet2!$E$4:$E$21</c:f>
              <c:numCache>
                <c:formatCode>General</c:formatCode>
                <c:ptCount val="18"/>
                <c:pt idx="0">
                  <c:v>-20</c:v>
                </c:pt>
                <c:pt idx="1">
                  <c:v>-40</c:v>
                </c:pt>
                <c:pt idx="2">
                  <c:v>-60</c:v>
                </c:pt>
                <c:pt idx="3">
                  <c:v>-20</c:v>
                </c:pt>
                <c:pt idx="4">
                  <c:v>-10</c:v>
                </c:pt>
                <c:pt idx="5">
                  <c:v>0</c:v>
                </c:pt>
                <c:pt idx="6">
                  <c:v>0</c:v>
                </c:pt>
                <c:pt idx="7">
                  <c:v>0</c:v>
                </c:pt>
                <c:pt idx="8">
                  <c:v>0.99999999999999634</c:v>
                </c:pt>
                <c:pt idx="9">
                  <c:v>1.9999999999999927</c:v>
                </c:pt>
                <c:pt idx="10">
                  <c:v>3.0000000000000071</c:v>
                </c:pt>
                <c:pt idx="11">
                  <c:v>3.0000000000000071</c:v>
                </c:pt>
                <c:pt idx="12">
                  <c:v>3.0000000000000071</c:v>
                </c:pt>
                <c:pt idx="13">
                  <c:v>4.0000000000000036</c:v>
                </c:pt>
                <c:pt idx="14">
                  <c:v>5</c:v>
                </c:pt>
                <c:pt idx="15">
                  <c:v>4.2999999999999972</c:v>
                </c:pt>
                <c:pt idx="16">
                  <c:v>4.2999999999999972</c:v>
                </c:pt>
                <c:pt idx="17">
                  <c:v>4.2999999999999972</c:v>
                </c:pt>
              </c:numCache>
            </c:numRef>
          </c:yVal>
          <c:smooth val="1"/>
        </c:ser>
        <c:dLbls>
          <c:showLegendKey val="0"/>
          <c:showVal val="0"/>
          <c:showCatName val="0"/>
          <c:showSerName val="0"/>
          <c:showPercent val="0"/>
          <c:showBubbleSize val="0"/>
        </c:dLbls>
        <c:axId val="1446118736"/>
        <c:axId val="1446117648"/>
      </c:scatterChart>
      <c:valAx>
        <c:axId val="1446120912"/>
        <c:scaling>
          <c:orientation val="minMax"/>
          <c:max val="17"/>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solidFill>
                      <a:sysClr val="windowText" lastClr="000000"/>
                    </a:solidFill>
                  </a:rPr>
                  <a:t>Days of cultivation</a:t>
                </a:r>
              </a:p>
            </c:rich>
          </c:tx>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118192"/>
        <c:crosses val="autoZero"/>
        <c:crossBetween val="midCat"/>
        <c:majorUnit val="2"/>
      </c:valAx>
      <c:valAx>
        <c:axId val="144611819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solidFill>
                      <a:sysClr val="windowText" lastClr="000000"/>
                    </a:solidFill>
                  </a:rPr>
                  <a:t>CO</a:t>
                </a:r>
                <a:r>
                  <a:rPr lang="en-MY" sz="800" b="1" baseline="-25000">
                    <a:solidFill>
                      <a:sysClr val="windowText" lastClr="000000"/>
                    </a:solidFill>
                  </a:rPr>
                  <a:t>2</a:t>
                </a:r>
                <a:r>
                  <a:rPr lang="en-MY" sz="800" b="1">
                    <a:solidFill>
                      <a:sysClr val="windowText" lastClr="000000"/>
                    </a:solidFill>
                  </a:rPr>
                  <a:t> percentage (input &amp; output)</a:t>
                </a:r>
              </a:p>
            </c:rich>
          </c:tx>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120912"/>
        <c:crosses val="autoZero"/>
        <c:crossBetween val="midCat"/>
      </c:valAx>
      <c:valAx>
        <c:axId val="1446117648"/>
        <c:scaling>
          <c:orientation val="minMax"/>
          <c:max val="5"/>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118736"/>
        <c:crosses val="max"/>
        <c:crossBetween val="midCat"/>
      </c:valAx>
      <c:valAx>
        <c:axId val="1446118736"/>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117648"/>
        <c:crosses val="autoZero"/>
        <c:crossBetween val="midCat"/>
      </c:valAx>
      <c:spPr>
        <a:noFill/>
        <a:ln w="3175">
          <a:solidFill>
            <a:schemeClr val="tx1"/>
          </a:solidFill>
        </a:ln>
        <a:effectLst/>
      </c:spPr>
    </c:plotArea>
    <c:legend>
      <c:legendPos val="b"/>
      <c:layout>
        <c:manualLayout>
          <c:xMode val="edge"/>
          <c:yMode val="edge"/>
          <c:x val="0.48304221251819512"/>
          <c:y val="0.56223722599009207"/>
          <c:w val="0.41237263464337698"/>
          <c:h val="0.263625398969598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0.92708</cdr:x>
      <cdr:y>0.18056</cdr:y>
    </cdr:from>
    <cdr:to>
      <cdr:x>0.99375</cdr:x>
      <cdr:y>0.71875</cdr:y>
    </cdr:to>
    <cdr:sp macro="" textlink="">
      <cdr:nvSpPr>
        <cdr:cNvPr id="2" name="TextBox 1"/>
        <cdr:cNvSpPr txBox="1"/>
      </cdr:nvSpPr>
      <cdr:spPr>
        <a:xfrm xmlns:a="http://schemas.openxmlformats.org/drawingml/2006/main">
          <a:off x="4238625" y="495300"/>
          <a:ext cx="304800" cy="1476375"/>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800" b="1"/>
            <a:t>CO</a:t>
          </a:r>
          <a:r>
            <a:rPr lang="en-MY" sz="800" b="1" baseline="-25000"/>
            <a:t>2</a:t>
          </a:r>
          <a:r>
            <a:rPr lang="en-MY" sz="800" b="1"/>
            <a:t> sequestration</a:t>
          </a:r>
          <a:r>
            <a:rPr lang="en-MY" sz="800" b="1" baseline="0"/>
            <a:t> rate</a:t>
          </a:r>
          <a:endParaRPr lang="en-MY" sz="800" b="1"/>
        </a:p>
      </cdr:txBody>
    </cdr:sp>
  </cdr:relSizeAnchor>
  <cdr:relSizeAnchor xmlns:cdr="http://schemas.openxmlformats.org/drawingml/2006/chartDrawing">
    <cdr:from>
      <cdr:x>0.00258</cdr:x>
      <cdr:y>0.01909</cdr:y>
    </cdr:from>
    <cdr:to>
      <cdr:x>0.11889</cdr:x>
      <cdr:y>0.14125</cdr:y>
    </cdr:to>
    <cdr:sp macro="" textlink="">
      <cdr:nvSpPr>
        <cdr:cNvPr id="3" name="Text Box 2"/>
        <cdr:cNvSpPr txBox="1"/>
      </cdr:nvSpPr>
      <cdr:spPr>
        <a:xfrm xmlns:a="http://schemas.openxmlformats.org/drawingml/2006/main">
          <a:off x="7938" y="39761"/>
          <a:ext cx="357822" cy="2544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0.91667</cdr:x>
      <cdr:y>0.15625</cdr:y>
    </cdr:from>
    <cdr:to>
      <cdr:x>0.98333</cdr:x>
      <cdr:y>0.69444</cdr:y>
    </cdr:to>
    <cdr:sp macro="" textlink="">
      <cdr:nvSpPr>
        <cdr:cNvPr id="2" name="TextBox 1"/>
        <cdr:cNvSpPr txBox="1"/>
      </cdr:nvSpPr>
      <cdr:spPr>
        <a:xfrm xmlns:a="http://schemas.openxmlformats.org/drawingml/2006/main">
          <a:off x="4191001" y="428625"/>
          <a:ext cx="304800" cy="1476375"/>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MY" sz="800" b="1"/>
            <a:t>CO</a:t>
          </a:r>
          <a:r>
            <a:rPr lang="en-MY" sz="800" b="1" baseline="-25000"/>
            <a:t>2</a:t>
          </a:r>
          <a:r>
            <a:rPr lang="en-MY" sz="800" b="1"/>
            <a:t> sequestration</a:t>
          </a:r>
          <a:r>
            <a:rPr lang="en-MY" sz="800" b="1" baseline="0"/>
            <a:t> rate</a:t>
          </a:r>
          <a:endParaRPr lang="en-MY" sz="800" b="1"/>
        </a:p>
      </cdr:txBody>
    </cdr:sp>
  </cdr:relSizeAnchor>
  <cdr:relSizeAnchor xmlns:cdr="http://schemas.openxmlformats.org/drawingml/2006/chartDrawing">
    <cdr:from>
      <cdr:x>0.01924</cdr:x>
      <cdr:y>0.04251</cdr:y>
    </cdr:from>
    <cdr:to>
      <cdr:x>0.16407</cdr:x>
      <cdr:y>0.21274</cdr:y>
    </cdr:to>
    <cdr:sp macro="" textlink="">
      <cdr:nvSpPr>
        <cdr:cNvPr id="3" name="Text Box 1"/>
        <cdr:cNvSpPr txBox="1"/>
      </cdr:nvSpPr>
      <cdr:spPr>
        <a:xfrm xmlns:a="http://schemas.openxmlformats.org/drawingml/2006/main">
          <a:off x="58751" y="90556"/>
          <a:ext cx="442181" cy="362669"/>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04A4D-FFFF-4C6A-A3F4-1E5B4EA32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10</Pages>
  <Words>14448</Words>
  <Characters>82359</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1</cp:revision>
  <dcterms:created xsi:type="dcterms:W3CDTF">2016-02-29T10:12:00Z</dcterms:created>
  <dcterms:modified xsi:type="dcterms:W3CDTF">2017-03-18T03:37:00Z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kamrulfakir86@gmail.com@www.mendeley.com</vt:lpwstr>
  </property>
  <property fmtid="{D5CDD505-2E9C-101B-9397-08002B2CF9AE}" pid="4" name="Mendeley Recent Style Id 0_1">
    <vt:lpwstr>http://www.zotero.org/styles/algal-research</vt:lpwstr>
  </property>
  <property fmtid="{D5CDD505-2E9C-101B-9397-08002B2CF9AE}" pid="5" name="Mendeley Recent Style Name 0_1">
    <vt:lpwstr>Algal Research</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http://www.zotero.org/styles/bioresource-technology</vt:lpwstr>
  </property>
  <property fmtid="{D5CDD505-2E9C-101B-9397-08002B2CF9AE}" pid="9" name="Mendeley Recent Style Name 2_1">
    <vt:lpwstr>Bioresource Technology</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http://www.zotero.org/styles/international-journal-of-chemical-and-analytical-science</vt:lpwstr>
  </property>
  <property fmtid="{D5CDD505-2E9C-101B-9397-08002B2CF9AE}" pid="15" name="Mendeley Recent Style Name 5_1">
    <vt:lpwstr>International Journal of Chemical and Analytical Science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http://www.zotero.org/styles/the-malaysian-journal-of-pathology</vt:lpwstr>
  </property>
  <property fmtid="{D5CDD505-2E9C-101B-9397-08002B2CF9AE}" pid="23" name="Mendeley Recent Style Name 9_1">
    <vt:lpwstr>The Malaysian Journal of Pathology</vt:lpwstr>
  </property>
  <property fmtid="{D5CDD505-2E9C-101B-9397-08002B2CF9AE}" pid="24" name="Mendeley Citation Style_1">
    <vt:lpwstr>http://www.zotero.org/styles/international-journal-of-chemical-and-analytical-science</vt:lpwstr>
  </property>
</Properties>
</file>