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CDA86" w14:textId="77777777" w:rsidR="00785CA6" w:rsidRPr="00C05387" w:rsidRDefault="000F1AB1" w:rsidP="00785CA6">
      <w:pPr>
        <w:jc w:val="center"/>
        <w:outlineLvl w:val="0"/>
        <w:rPr>
          <w:rFonts w:ascii="Times New Roman" w:hAnsi="Times New Roman" w:cs="Times New Roman"/>
          <w:sz w:val="28"/>
        </w:rPr>
      </w:pPr>
      <w:r w:rsidRPr="00C05387">
        <w:rPr>
          <w:rFonts w:ascii="Times New Roman" w:hAnsi="Times New Roman" w:cs="Times New Roman"/>
          <w:sz w:val="28"/>
        </w:rPr>
        <w:t>METHANOL PERMEABILITY AND PROPERTIES OF POLYMER ELECTROLYTE M</w:t>
      </w:r>
      <w:r w:rsidR="00B33A69" w:rsidRPr="00C05387">
        <w:rPr>
          <w:rFonts w:ascii="Times New Roman" w:hAnsi="Times New Roman" w:cs="Times New Roman"/>
          <w:sz w:val="28"/>
        </w:rPr>
        <w:t>EMBRANE BASED ON GRAPHENE OXIDE-</w:t>
      </w:r>
      <w:r w:rsidRPr="00C05387">
        <w:rPr>
          <w:rFonts w:ascii="Times New Roman" w:hAnsi="Times New Roman" w:cs="Times New Roman"/>
          <w:sz w:val="28"/>
        </w:rPr>
        <w:t xml:space="preserve"> SULFONATED (POLYETHER ETHER) KETONE </w:t>
      </w:r>
    </w:p>
    <w:p w14:paraId="6E5810DB" w14:textId="77777777" w:rsidR="00785CA6" w:rsidRPr="00C05387" w:rsidRDefault="00785CA6" w:rsidP="00785CA6">
      <w:pPr>
        <w:jc w:val="center"/>
        <w:outlineLvl w:val="0"/>
        <w:rPr>
          <w:rFonts w:ascii="Times New Roman" w:hAnsi="Times New Roman" w:cs="Times New Roman"/>
          <w:b/>
          <w:sz w:val="28"/>
        </w:rPr>
      </w:pPr>
    </w:p>
    <w:p w14:paraId="2A59F58A" w14:textId="5FFDA145" w:rsidR="00C05387" w:rsidRDefault="00083A63" w:rsidP="00C05387">
      <w:pPr>
        <w:jc w:val="center"/>
        <w:outlineLvl w:val="0"/>
        <w:rPr>
          <w:rFonts w:ascii="Times New Roman" w:hAnsi="Times New Roman" w:cs="Times New Roman"/>
          <w:sz w:val="24"/>
          <w:szCs w:val="24"/>
        </w:rPr>
      </w:pPr>
      <w:r w:rsidRPr="00C05387">
        <w:rPr>
          <w:rFonts w:ascii="Times New Roman" w:hAnsi="Times New Roman" w:cs="Times New Roman"/>
          <w:sz w:val="24"/>
          <w:szCs w:val="24"/>
        </w:rPr>
        <w:t>(</w:t>
      </w:r>
      <w:proofErr w:type="spellStart"/>
      <w:r w:rsidR="00C05387">
        <w:rPr>
          <w:rFonts w:ascii="Times New Roman" w:hAnsi="Times New Roman" w:cs="Times New Roman"/>
          <w:sz w:val="24"/>
          <w:szCs w:val="24"/>
        </w:rPr>
        <w:t>Kebolehtelapan</w:t>
      </w:r>
      <w:proofErr w:type="spellEnd"/>
      <w:r w:rsidR="00C05387">
        <w:rPr>
          <w:rFonts w:ascii="Times New Roman" w:hAnsi="Times New Roman" w:cs="Times New Roman"/>
          <w:sz w:val="24"/>
          <w:szCs w:val="24"/>
        </w:rPr>
        <w:t xml:space="preserve"> </w:t>
      </w:r>
      <w:proofErr w:type="spellStart"/>
      <w:r w:rsidR="00C05387">
        <w:rPr>
          <w:rFonts w:ascii="Times New Roman" w:hAnsi="Times New Roman" w:cs="Times New Roman"/>
          <w:sz w:val="24"/>
          <w:szCs w:val="24"/>
        </w:rPr>
        <w:t>Metanol</w:t>
      </w:r>
      <w:proofErr w:type="spellEnd"/>
      <w:r w:rsidR="00C05387">
        <w:rPr>
          <w:rFonts w:ascii="Times New Roman" w:hAnsi="Times New Roman" w:cs="Times New Roman"/>
          <w:sz w:val="24"/>
          <w:szCs w:val="24"/>
        </w:rPr>
        <w:t xml:space="preserve"> </w:t>
      </w:r>
      <w:proofErr w:type="spellStart"/>
      <w:r w:rsidR="00C05387">
        <w:rPr>
          <w:rFonts w:ascii="Times New Roman" w:hAnsi="Times New Roman" w:cs="Times New Roman"/>
          <w:sz w:val="24"/>
          <w:szCs w:val="24"/>
        </w:rPr>
        <w:t>d</w:t>
      </w:r>
      <w:r w:rsidR="00B33A69" w:rsidRPr="00C05387">
        <w:rPr>
          <w:rFonts w:ascii="Times New Roman" w:hAnsi="Times New Roman" w:cs="Times New Roman"/>
          <w:sz w:val="24"/>
          <w:szCs w:val="24"/>
        </w:rPr>
        <w:t>an</w:t>
      </w:r>
      <w:proofErr w:type="spellEnd"/>
      <w:r w:rsidR="00B33A69" w:rsidRPr="00C05387">
        <w:rPr>
          <w:rFonts w:ascii="Times New Roman" w:hAnsi="Times New Roman" w:cs="Times New Roman"/>
          <w:sz w:val="24"/>
          <w:szCs w:val="24"/>
        </w:rPr>
        <w:t xml:space="preserve"> </w:t>
      </w:r>
      <w:proofErr w:type="spellStart"/>
      <w:r w:rsidR="00B33A69" w:rsidRPr="00C05387">
        <w:rPr>
          <w:rFonts w:ascii="Times New Roman" w:hAnsi="Times New Roman" w:cs="Times New Roman"/>
          <w:sz w:val="24"/>
          <w:szCs w:val="24"/>
        </w:rPr>
        <w:t>Sifat</w:t>
      </w:r>
      <w:proofErr w:type="spellEnd"/>
      <w:r w:rsidR="00C05387">
        <w:rPr>
          <w:rFonts w:ascii="Times New Roman" w:hAnsi="Times New Roman" w:cs="Times New Roman"/>
          <w:sz w:val="24"/>
          <w:szCs w:val="24"/>
        </w:rPr>
        <w:t xml:space="preserve"> – </w:t>
      </w:r>
      <w:proofErr w:type="spellStart"/>
      <w:r w:rsidR="00C05387">
        <w:rPr>
          <w:rFonts w:ascii="Times New Roman" w:hAnsi="Times New Roman" w:cs="Times New Roman"/>
          <w:sz w:val="24"/>
          <w:szCs w:val="24"/>
        </w:rPr>
        <w:t>S</w:t>
      </w:r>
      <w:r w:rsidR="00B33A69" w:rsidRPr="00C05387">
        <w:rPr>
          <w:rFonts w:ascii="Times New Roman" w:hAnsi="Times New Roman" w:cs="Times New Roman"/>
          <w:sz w:val="24"/>
          <w:szCs w:val="24"/>
        </w:rPr>
        <w:t>ifat</w:t>
      </w:r>
      <w:proofErr w:type="spellEnd"/>
      <w:r w:rsidR="00B33A69" w:rsidRPr="00C05387">
        <w:rPr>
          <w:rFonts w:ascii="Times New Roman" w:hAnsi="Times New Roman" w:cs="Times New Roman"/>
          <w:sz w:val="24"/>
          <w:szCs w:val="24"/>
        </w:rPr>
        <w:t xml:space="preserve"> </w:t>
      </w:r>
      <w:proofErr w:type="spellStart"/>
      <w:r w:rsidR="005D02B4">
        <w:rPr>
          <w:rFonts w:ascii="Times New Roman" w:hAnsi="Times New Roman" w:cs="Times New Roman"/>
          <w:sz w:val="24"/>
          <w:szCs w:val="24"/>
        </w:rPr>
        <w:t>Membran</w:t>
      </w:r>
      <w:proofErr w:type="spellEnd"/>
      <w:r w:rsidR="005D02B4">
        <w:rPr>
          <w:rFonts w:ascii="Times New Roman" w:hAnsi="Times New Roman" w:cs="Times New Roman"/>
          <w:sz w:val="24"/>
          <w:szCs w:val="24"/>
        </w:rPr>
        <w:t xml:space="preserve"> </w:t>
      </w:r>
      <w:proofErr w:type="spellStart"/>
      <w:r w:rsidR="005D02B4">
        <w:rPr>
          <w:rFonts w:ascii="Times New Roman" w:hAnsi="Times New Roman" w:cs="Times New Roman"/>
          <w:sz w:val="24"/>
          <w:szCs w:val="24"/>
        </w:rPr>
        <w:t>Polimer</w:t>
      </w:r>
      <w:proofErr w:type="spellEnd"/>
      <w:r w:rsidR="005D02B4">
        <w:rPr>
          <w:rFonts w:ascii="Times New Roman" w:hAnsi="Times New Roman" w:cs="Times New Roman"/>
          <w:sz w:val="24"/>
          <w:szCs w:val="24"/>
        </w:rPr>
        <w:t xml:space="preserve"> </w:t>
      </w:r>
      <w:proofErr w:type="spellStart"/>
      <w:r w:rsidR="005D02B4">
        <w:rPr>
          <w:rFonts w:ascii="Times New Roman" w:hAnsi="Times New Roman" w:cs="Times New Roman"/>
          <w:sz w:val="24"/>
          <w:szCs w:val="24"/>
        </w:rPr>
        <w:t>Elektrolit</w:t>
      </w:r>
      <w:proofErr w:type="spellEnd"/>
      <w:r w:rsidR="005D02B4">
        <w:rPr>
          <w:rFonts w:ascii="Times New Roman" w:hAnsi="Times New Roman" w:cs="Times New Roman"/>
          <w:sz w:val="24"/>
          <w:szCs w:val="24"/>
        </w:rPr>
        <w:t xml:space="preserve"> </w:t>
      </w:r>
      <w:proofErr w:type="spellStart"/>
      <w:r w:rsidR="00B33A69" w:rsidRPr="00C05387">
        <w:rPr>
          <w:rFonts w:ascii="Times New Roman" w:hAnsi="Times New Roman" w:cs="Times New Roman"/>
          <w:sz w:val="24"/>
          <w:szCs w:val="24"/>
        </w:rPr>
        <w:t>Berasaskan</w:t>
      </w:r>
      <w:proofErr w:type="spellEnd"/>
      <w:r w:rsidR="00B33A69" w:rsidRPr="00C05387">
        <w:rPr>
          <w:rFonts w:ascii="Times New Roman" w:hAnsi="Times New Roman" w:cs="Times New Roman"/>
          <w:sz w:val="24"/>
          <w:szCs w:val="24"/>
        </w:rPr>
        <w:t xml:space="preserve"> </w:t>
      </w:r>
    </w:p>
    <w:p w14:paraId="438B9B04" w14:textId="6F5BA0A9" w:rsidR="00B33A69" w:rsidRPr="00C05387" w:rsidRDefault="00182DF3" w:rsidP="00B33A69">
      <w:pPr>
        <w:jc w:val="center"/>
        <w:outlineLvl w:val="0"/>
        <w:rPr>
          <w:rFonts w:ascii="Times New Roman" w:hAnsi="Times New Roman" w:cs="Times New Roman"/>
          <w:sz w:val="24"/>
          <w:szCs w:val="24"/>
        </w:rPr>
      </w:pPr>
      <w:proofErr w:type="spellStart"/>
      <w:r>
        <w:rPr>
          <w:rFonts w:ascii="Times New Roman" w:hAnsi="Times New Roman" w:cs="Times New Roman"/>
          <w:sz w:val="24"/>
          <w:szCs w:val="24"/>
        </w:rPr>
        <w:t>Gra</w:t>
      </w:r>
      <w:r w:rsidR="00B33A69" w:rsidRPr="00C05387">
        <w:rPr>
          <w:rFonts w:ascii="Times New Roman" w:hAnsi="Times New Roman" w:cs="Times New Roman"/>
          <w:sz w:val="24"/>
          <w:szCs w:val="24"/>
        </w:rPr>
        <w:t>fin</w:t>
      </w:r>
      <w:proofErr w:type="spellEnd"/>
      <w:r w:rsidR="00B33A69" w:rsidRPr="00C05387">
        <w:rPr>
          <w:rFonts w:ascii="Times New Roman" w:hAnsi="Times New Roman" w:cs="Times New Roman"/>
          <w:sz w:val="24"/>
          <w:szCs w:val="24"/>
        </w:rPr>
        <w:t xml:space="preserve"> </w:t>
      </w:r>
      <w:proofErr w:type="spellStart"/>
      <w:r w:rsidR="00B33A69" w:rsidRPr="00C05387">
        <w:rPr>
          <w:rFonts w:ascii="Times New Roman" w:hAnsi="Times New Roman" w:cs="Times New Roman"/>
          <w:sz w:val="24"/>
          <w:szCs w:val="24"/>
        </w:rPr>
        <w:t>Oksida-</w:t>
      </w:r>
      <w:r w:rsidR="00136C3A" w:rsidRPr="00C05387">
        <w:rPr>
          <w:rFonts w:ascii="Times New Roman" w:hAnsi="Times New Roman" w:cs="Times New Roman"/>
          <w:sz w:val="24"/>
          <w:szCs w:val="24"/>
        </w:rPr>
        <w:t>Polieter</w:t>
      </w:r>
      <w:proofErr w:type="spellEnd"/>
      <w:r w:rsidR="00136C3A" w:rsidRPr="00C05387">
        <w:rPr>
          <w:rFonts w:ascii="Times New Roman" w:hAnsi="Times New Roman" w:cs="Times New Roman"/>
          <w:sz w:val="24"/>
          <w:szCs w:val="24"/>
        </w:rPr>
        <w:t xml:space="preserve"> </w:t>
      </w:r>
      <w:proofErr w:type="spellStart"/>
      <w:r w:rsidR="00136C3A" w:rsidRPr="00C05387">
        <w:rPr>
          <w:rFonts w:ascii="Times New Roman" w:hAnsi="Times New Roman" w:cs="Times New Roman"/>
          <w:sz w:val="24"/>
          <w:szCs w:val="24"/>
        </w:rPr>
        <w:t>eter</w:t>
      </w:r>
      <w:proofErr w:type="spellEnd"/>
      <w:r w:rsidR="00136C3A" w:rsidRPr="00C05387">
        <w:rPr>
          <w:rFonts w:ascii="Times New Roman" w:hAnsi="Times New Roman" w:cs="Times New Roman"/>
          <w:sz w:val="24"/>
          <w:szCs w:val="24"/>
        </w:rPr>
        <w:t xml:space="preserve"> </w:t>
      </w:r>
      <w:proofErr w:type="spellStart"/>
      <w:r w:rsidR="00B33A69" w:rsidRPr="00C05387">
        <w:rPr>
          <w:rFonts w:ascii="Times New Roman" w:hAnsi="Times New Roman" w:cs="Times New Roman"/>
          <w:sz w:val="24"/>
          <w:szCs w:val="24"/>
        </w:rPr>
        <w:t>Keton</w:t>
      </w:r>
      <w:proofErr w:type="spellEnd"/>
      <w:r w:rsidR="00136C3A" w:rsidRPr="00C05387">
        <w:rPr>
          <w:rFonts w:ascii="Times New Roman" w:hAnsi="Times New Roman" w:cs="Times New Roman"/>
          <w:sz w:val="24"/>
          <w:szCs w:val="24"/>
        </w:rPr>
        <w:t xml:space="preserve"> </w:t>
      </w:r>
      <w:proofErr w:type="spellStart"/>
      <w:r w:rsidR="00136C3A" w:rsidRPr="00C05387">
        <w:rPr>
          <w:rFonts w:ascii="Times New Roman" w:hAnsi="Times New Roman" w:cs="Times New Roman"/>
          <w:sz w:val="24"/>
          <w:szCs w:val="24"/>
        </w:rPr>
        <w:t>Tersulfon</w:t>
      </w:r>
      <w:proofErr w:type="spellEnd"/>
      <w:r w:rsidR="00083A63" w:rsidRPr="00C05387">
        <w:rPr>
          <w:rFonts w:ascii="Times New Roman" w:hAnsi="Times New Roman" w:cs="Times New Roman"/>
          <w:sz w:val="24"/>
          <w:szCs w:val="24"/>
        </w:rPr>
        <w:t>)</w:t>
      </w:r>
      <w:r w:rsidR="00B33A69" w:rsidRPr="00C05387">
        <w:rPr>
          <w:rFonts w:ascii="Times New Roman" w:hAnsi="Times New Roman" w:cs="Times New Roman"/>
          <w:sz w:val="24"/>
          <w:szCs w:val="24"/>
        </w:rPr>
        <w:t xml:space="preserve"> </w:t>
      </w:r>
    </w:p>
    <w:p w14:paraId="5DC6D339" w14:textId="77777777" w:rsidR="00785CA6" w:rsidRPr="00C05387" w:rsidRDefault="00785CA6" w:rsidP="00083A63">
      <w:pPr>
        <w:outlineLvl w:val="0"/>
        <w:rPr>
          <w:rFonts w:ascii="Times New Roman" w:hAnsi="Times New Roman" w:cs="Times New Roman"/>
          <w:b/>
          <w:sz w:val="24"/>
        </w:rPr>
      </w:pPr>
    </w:p>
    <w:p w14:paraId="2FA22BB1" w14:textId="4883EC62" w:rsidR="00785CA6" w:rsidRPr="00C05387" w:rsidRDefault="0051106D" w:rsidP="00785CA6">
      <w:pPr>
        <w:jc w:val="center"/>
        <w:outlineLvl w:val="0"/>
        <w:rPr>
          <w:rFonts w:ascii="Times New Roman" w:hAnsi="Times New Roman" w:cs="Times New Roman"/>
          <w:szCs w:val="20"/>
          <w:vertAlign w:val="superscript"/>
        </w:rPr>
      </w:pPr>
      <w:proofErr w:type="spellStart"/>
      <w:r w:rsidRPr="00C05387">
        <w:rPr>
          <w:rFonts w:ascii="Times New Roman" w:hAnsi="Times New Roman" w:cs="Times New Roman"/>
          <w:szCs w:val="20"/>
        </w:rPr>
        <w:t>Nuor</w:t>
      </w:r>
      <w:proofErr w:type="spellEnd"/>
      <w:r w:rsidRPr="00C05387">
        <w:rPr>
          <w:rFonts w:ascii="Times New Roman" w:hAnsi="Times New Roman" w:cs="Times New Roman"/>
          <w:szCs w:val="20"/>
        </w:rPr>
        <w:t xml:space="preserve"> </w:t>
      </w:r>
      <w:proofErr w:type="spellStart"/>
      <w:r w:rsidRPr="00C05387">
        <w:rPr>
          <w:rFonts w:ascii="Times New Roman" w:hAnsi="Times New Roman" w:cs="Times New Roman"/>
          <w:szCs w:val="20"/>
        </w:rPr>
        <w:t>Sariyan</w:t>
      </w:r>
      <w:proofErr w:type="spellEnd"/>
      <w:r w:rsidRPr="00C05387">
        <w:rPr>
          <w:rFonts w:ascii="Times New Roman" w:hAnsi="Times New Roman" w:cs="Times New Roman"/>
          <w:szCs w:val="20"/>
        </w:rPr>
        <w:t xml:space="preserve"> Suhaimin</w:t>
      </w:r>
      <w:r w:rsidRPr="00C05387">
        <w:rPr>
          <w:rFonts w:ascii="Times New Roman" w:hAnsi="Times New Roman" w:cs="Times New Roman"/>
          <w:szCs w:val="20"/>
          <w:vertAlign w:val="superscript"/>
        </w:rPr>
        <w:t>1</w:t>
      </w:r>
      <w:r w:rsidRPr="00C05387">
        <w:rPr>
          <w:rFonts w:ascii="Times New Roman" w:hAnsi="Times New Roman" w:cs="Times New Roman"/>
          <w:szCs w:val="20"/>
        </w:rPr>
        <w:t xml:space="preserve">, </w:t>
      </w:r>
      <w:proofErr w:type="spellStart"/>
      <w:r w:rsidRPr="00C05387">
        <w:rPr>
          <w:rFonts w:ascii="Times New Roman" w:hAnsi="Times New Roman" w:cs="Times New Roman"/>
          <w:szCs w:val="20"/>
        </w:rPr>
        <w:t>Madzlan</w:t>
      </w:r>
      <w:proofErr w:type="spellEnd"/>
      <w:r w:rsidRPr="00C05387">
        <w:rPr>
          <w:rFonts w:ascii="Times New Roman" w:hAnsi="Times New Roman" w:cs="Times New Roman"/>
          <w:szCs w:val="20"/>
        </w:rPr>
        <w:t xml:space="preserve"> Aziz</w:t>
      </w:r>
      <w:r w:rsidRPr="00C05387">
        <w:rPr>
          <w:rFonts w:ascii="Times New Roman" w:hAnsi="Times New Roman" w:cs="Times New Roman"/>
          <w:szCs w:val="20"/>
          <w:vertAlign w:val="superscript"/>
        </w:rPr>
        <w:t>1,2*</w:t>
      </w:r>
      <w:r w:rsidRPr="00C05387">
        <w:rPr>
          <w:rFonts w:ascii="Times New Roman" w:hAnsi="Times New Roman" w:cs="Times New Roman"/>
          <w:szCs w:val="20"/>
        </w:rPr>
        <w:t>,</w:t>
      </w:r>
      <w:r w:rsidR="00955ACC" w:rsidRPr="00C05387">
        <w:rPr>
          <w:rFonts w:ascii="Times New Roman" w:hAnsi="Times New Roman" w:cs="Times New Roman"/>
          <w:szCs w:val="20"/>
        </w:rPr>
        <w:t xml:space="preserve"> </w:t>
      </w:r>
      <w:proofErr w:type="spellStart"/>
      <w:r w:rsidR="00CA0C14">
        <w:rPr>
          <w:rFonts w:ascii="Times New Roman" w:hAnsi="Times New Roman" w:cs="Times New Roman"/>
          <w:szCs w:val="20"/>
        </w:rPr>
        <w:t>Juhana</w:t>
      </w:r>
      <w:proofErr w:type="spellEnd"/>
      <w:r w:rsidR="00CA0C14">
        <w:rPr>
          <w:rFonts w:ascii="Times New Roman" w:hAnsi="Times New Roman" w:cs="Times New Roman"/>
          <w:szCs w:val="20"/>
        </w:rPr>
        <w:t xml:space="preserve"> Jaafar</w:t>
      </w:r>
      <w:bookmarkStart w:id="0" w:name="_GoBack"/>
      <w:bookmarkEnd w:id="0"/>
      <w:r w:rsidRPr="00C05387">
        <w:rPr>
          <w:rFonts w:ascii="Times New Roman" w:hAnsi="Times New Roman" w:cs="Times New Roman"/>
          <w:szCs w:val="20"/>
          <w:vertAlign w:val="superscript"/>
        </w:rPr>
        <w:t>2</w:t>
      </w:r>
    </w:p>
    <w:p w14:paraId="7B72F40C" w14:textId="77777777" w:rsidR="00785CA6" w:rsidRPr="00C05387" w:rsidRDefault="00785CA6" w:rsidP="00785CA6">
      <w:pPr>
        <w:jc w:val="center"/>
        <w:outlineLvl w:val="0"/>
        <w:rPr>
          <w:rFonts w:ascii="Times New Roman" w:hAnsi="Times New Roman" w:cs="Times New Roman"/>
          <w:b/>
          <w:szCs w:val="20"/>
        </w:rPr>
      </w:pPr>
    </w:p>
    <w:p w14:paraId="04096CE5" w14:textId="77777777" w:rsidR="0051106D" w:rsidRPr="00C05387" w:rsidRDefault="00785CA6" w:rsidP="0051106D">
      <w:pPr>
        <w:jc w:val="center"/>
        <w:outlineLvl w:val="0"/>
        <w:rPr>
          <w:rFonts w:ascii="Times New Roman" w:hAnsi="Times New Roman" w:cs="Times New Roman"/>
          <w:i/>
          <w:sz w:val="18"/>
          <w:szCs w:val="18"/>
        </w:rPr>
      </w:pPr>
      <w:r w:rsidRPr="00C05387">
        <w:rPr>
          <w:rFonts w:ascii="Times New Roman" w:hAnsi="Times New Roman" w:cs="Times New Roman"/>
          <w:i/>
          <w:sz w:val="18"/>
          <w:szCs w:val="18"/>
          <w:vertAlign w:val="superscript"/>
        </w:rPr>
        <w:t>1</w:t>
      </w:r>
      <w:r w:rsidR="0051106D" w:rsidRPr="00C05387">
        <w:rPr>
          <w:rFonts w:ascii="Times New Roman" w:hAnsi="Times New Roman" w:cs="Times New Roman"/>
          <w:i/>
          <w:sz w:val="18"/>
          <w:szCs w:val="18"/>
        </w:rPr>
        <w:t>Chemistry Department, Faculty of Science,</w:t>
      </w:r>
    </w:p>
    <w:p w14:paraId="1A1B5BBC" w14:textId="2CC8CB0A" w:rsidR="00CB556D" w:rsidRPr="00C05387" w:rsidRDefault="0051106D" w:rsidP="005D02B4">
      <w:pPr>
        <w:jc w:val="center"/>
        <w:outlineLvl w:val="0"/>
        <w:rPr>
          <w:rFonts w:ascii="Times New Roman" w:hAnsi="Times New Roman" w:cs="Times New Roman"/>
          <w:i/>
          <w:sz w:val="18"/>
          <w:szCs w:val="18"/>
        </w:rPr>
      </w:pPr>
      <w:r w:rsidRPr="00C05387">
        <w:rPr>
          <w:rFonts w:ascii="Times New Roman" w:hAnsi="Times New Roman" w:cs="Times New Roman"/>
          <w:i/>
          <w:sz w:val="18"/>
          <w:szCs w:val="18"/>
        </w:rPr>
        <w:t xml:space="preserve"> </w:t>
      </w:r>
      <w:proofErr w:type="spellStart"/>
      <w:r w:rsidRPr="00C05387">
        <w:rPr>
          <w:rFonts w:ascii="Times New Roman" w:hAnsi="Times New Roman" w:cs="Times New Roman"/>
          <w:i/>
          <w:sz w:val="18"/>
          <w:szCs w:val="18"/>
        </w:rPr>
        <w:t>Universiti</w:t>
      </w:r>
      <w:proofErr w:type="spellEnd"/>
      <w:r w:rsidRPr="00C05387">
        <w:rPr>
          <w:rFonts w:ascii="Times New Roman" w:hAnsi="Times New Roman" w:cs="Times New Roman"/>
          <w:i/>
          <w:sz w:val="18"/>
          <w:szCs w:val="18"/>
        </w:rPr>
        <w:t xml:space="preserve"> </w:t>
      </w:r>
      <w:proofErr w:type="spellStart"/>
      <w:r w:rsidRPr="00C05387">
        <w:rPr>
          <w:rFonts w:ascii="Times New Roman" w:hAnsi="Times New Roman" w:cs="Times New Roman"/>
          <w:i/>
          <w:sz w:val="18"/>
          <w:szCs w:val="18"/>
        </w:rPr>
        <w:t>Teknologi</w:t>
      </w:r>
      <w:proofErr w:type="spellEnd"/>
      <w:r w:rsidRPr="00C05387">
        <w:rPr>
          <w:rFonts w:ascii="Times New Roman" w:hAnsi="Times New Roman" w:cs="Times New Roman"/>
          <w:i/>
          <w:sz w:val="18"/>
          <w:szCs w:val="18"/>
        </w:rPr>
        <w:t xml:space="preserve"> Malaysia</w:t>
      </w:r>
      <w:r w:rsidR="005D02B4">
        <w:rPr>
          <w:rFonts w:ascii="Times New Roman" w:hAnsi="Times New Roman" w:cs="Times New Roman"/>
          <w:i/>
          <w:sz w:val="18"/>
          <w:szCs w:val="18"/>
        </w:rPr>
        <w:t xml:space="preserve">, 81310 </w:t>
      </w:r>
      <w:proofErr w:type="spellStart"/>
      <w:r w:rsidR="005D02B4">
        <w:rPr>
          <w:rFonts w:ascii="Times New Roman" w:hAnsi="Times New Roman" w:cs="Times New Roman"/>
          <w:i/>
          <w:sz w:val="18"/>
          <w:szCs w:val="18"/>
        </w:rPr>
        <w:t>Skudai</w:t>
      </w:r>
      <w:proofErr w:type="spellEnd"/>
      <w:r w:rsidR="005D02B4">
        <w:rPr>
          <w:rFonts w:ascii="Times New Roman" w:hAnsi="Times New Roman" w:cs="Times New Roman"/>
          <w:i/>
          <w:sz w:val="18"/>
          <w:szCs w:val="18"/>
        </w:rPr>
        <w:t xml:space="preserve">, Johor, </w:t>
      </w:r>
      <w:r w:rsidR="00C05387">
        <w:rPr>
          <w:rFonts w:ascii="Times New Roman" w:hAnsi="Times New Roman" w:cs="Times New Roman"/>
          <w:i/>
          <w:sz w:val="18"/>
          <w:szCs w:val="18"/>
        </w:rPr>
        <w:t>Malaysia</w:t>
      </w:r>
    </w:p>
    <w:p w14:paraId="0BEE6869" w14:textId="77777777" w:rsidR="0051106D" w:rsidRPr="00C05387" w:rsidRDefault="0051106D" w:rsidP="0051106D">
      <w:pPr>
        <w:jc w:val="center"/>
        <w:outlineLvl w:val="0"/>
        <w:rPr>
          <w:rFonts w:ascii="Times New Roman" w:hAnsi="Times New Roman" w:cs="Times New Roman"/>
          <w:i/>
          <w:sz w:val="18"/>
          <w:szCs w:val="18"/>
        </w:rPr>
      </w:pPr>
      <w:r w:rsidRPr="00C05387">
        <w:rPr>
          <w:rFonts w:ascii="Times New Roman" w:hAnsi="Times New Roman" w:cs="Times New Roman"/>
          <w:i/>
          <w:sz w:val="18"/>
          <w:szCs w:val="18"/>
          <w:vertAlign w:val="superscript"/>
        </w:rPr>
        <w:t>2</w:t>
      </w:r>
      <w:r w:rsidRPr="00C05387">
        <w:rPr>
          <w:rFonts w:ascii="Times New Roman" w:hAnsi="Times New Roman" w:cs="Times New Roman"/>
          <w:i/>
          <w:sz w:val="18"/>
          <w:szCs w:val="18"/>
        </w:rPr>
        <w:t xml:space="preserve">Advanced Membrane Technology Research Centre, </w:t>
      </w:r>
    </w:p>
    <w:p w14:paraId="54284B53" w14:textId="6A9C27F3" w:rsidR="00785CA6" w:rsidRPr="00C05387" w:rsidRDefault="0051106D" w:rsidP="0051106D">
      <w:pPr>
        <w:jc w:val="center"/>
        <w:outlineLvl w:val="0"/>
        <w:rPr>
          <w:rFonts w:ascii="Times New Roman" w:hAnsi="Times New Roman" w:cs="Times New Roman"/>
          <w:i/>
          <w:sz w:val="18"/>
          <w:szCs w:val="18"/>
        </w:rPr>
      </w:pPr>
      <w:proofErr w:type="spellStart"/>
      <w:r w:rsidRPr="00C05387">
        <w:rPr>
          <w:rFonts w:ascii="Times New Roman" w:hAnsi="Times New Roman" w:cs="Times New Roman"/>
          <w:i/>
          <w:sz w:val="18"/>
          <w:szCs w:val="18"/>
        </w:rPr>
        <w:t>Universiti</w:t>
      </w:r>
      <w:proofErr w:type="spellEnd"/>
      <w:r w:rsidRPr="00C05387">
        <w:rPr>
          <w:rFonts w:ascii="Times New Roman" w:hAnsi="Times New Roman" w:cs="Times New Roman"/>
          <w:i/>
          <w:sz w:val="18"/>
          <w:szCs w:val="18"/>
        </w:rPr>
        <w:t xml:space="preserve"> </w:t>
      </w:r>
      <w:proofErr w:type="spellStart"/>
      <w:r w:rsidRPr="00C05387">
        <w:rPr>
          <w:rFonts w:ascii="Times New Roman" w:hAnsi="Times New Roman" w:cs="Times New Roman"/>
          <w:i/>
          <w:sz w:val="18"/>
          <w:szCs w:val="18"/>
        </w:rPr>
        <w:t>Teknologi</w:t>
      </w:r>
      <w:proofErr w:type="spellEnd"/>
      <w:r w:rsidRPr="00C05387">
        <w:rPr>
          <w:rFonts w:ascii="Times New Roman" w:hAnsi="Times New Roman" w:cs="Times New Roman"/>
          <w:i/>
          <w:sz w:val="18"/>
          <w:szCs w:val="18"/>
        </w:rPr>
        <w:t xml:space="preserve"> Malaysia, 81310 </w:t>
      </w:r>
      <w:proofErr w:type="spellStart"/>
      <w:r w:rsidR="005D02B4">
        <w:rPr>
          <w:rFonts w:ascii="Times New Roman" w:hAnsi="Times New Roman" w:cs="Times New Roman"/>
          <w:i/>
          <w:sz w:val="18"/>
          <w:szCs w:val="18"/>
        </w:rPr>
        <w:t>Skudai</w:t>
      </w:r>
      <w:proofErr w:type="spellEnd"/>
      <w:r w:rsidR="005D02B4">
        <w:rPr>
          <w:rFonts w:ascii="Times New Roman" w:hAnsi="Times New Roman" w:cs="Times New Roman"/>
          <w:i/>
          <w:sz w:val="18"/>
          <w:szCs w:val="18"/>
        </w:rPr>
        <w:t xml:space="preserve">, Johor, </w:t>
      </w:r>
      <w:r w:rsidR="00C05387">
        <w:rPr>
          <w:rFonts w:ascii="Times New Roman" w:hAnsi="Times New Roman" w:cs="Times New Roman"/>
          <w:i/>
          <w:sz w:val="18"/>
          <w:szCs w:val="18"/>
        </w:rPr>
        <w:t>Malaysia</w:t>
      </w:r>
    </w:p>
    <w:p w14:paraId="28DE9E6C" w14:textId="77777777" w:rsidR="00785CA6" w:rsidRPr="00C05387" w:rsidRDefault="00785CA6" w:rsidP="00785CA6">
      <w:pPr>
        <w:jc w:val="center"/>
        <w:outlineLvl w:val="0"/>
        <w:rPr>
          <w:rFonts w:ascii="Times New Roman" w:hAnsi="Times New Roman" w:cs="Times New Roman"/>
          <w:i/>
          <w:sz w:val="18"/>
          <w:szCs w:val="18"/>
        </w:rPr>
      </w:pPr>
    </w:p>
    <w:p w14:paraId="7F7064F4" w14:textId="77777777" w:rsidR="00A415C1" w:rsidRPr="00C05387" w:rsidRDefault="00A415C1" w:rsidP="00A415C1">
      <w:pPr>
        <w:jc w:val="center"/>
        <w:outlineLvl w:val="0"/>
        <w:rPr>
          <w:rFonts w:ascii="Times New Roman" w:hAnsi="Times New Roman" w:cs="Times New Roman"/>
          <w:i/>
          <w:sz w:val="18"/>
        </w:rPr>
      </w:pPr>
      <w:r w:rsidRPr="00C05387">
        <w:rPr>
          <w:rFonts w:ascii="Times New Roman" w:hAnsi="Times New Roman" w:cs="Times New Roman"/>
          <w:i/>
          <w:sz w:val="18"/>
          <w:vertAlign w:val="superscript"/>
        </w:rPr>
        <w:t>*</w:t>
      </w:r>
      <w:r w:rsidRPr="00C05387">
        <w:rPr>
          <w:rFonts w:ascii="Times New Roman" w:hAnsi="Times New Roman" w:cs="Times New Roman"/>
          <w:i/>
          <w:sz w:val="18"/>
        </w:rPr>
        <w:t>Corresponding author:</w:t>
      </w:r>
      <w:r w:rsidR="0051106D" w:rsidRPr="00C05387">
        <w:t xml:space="preserve"> </w:t>
      </w:r>
      <w:r w:rsidR="0051106D" w:rsidRPr="00C05387">
        <w:rPr>
          <w:rFonts w:ascii="Times New Roman" w:hAnsi="Times New Roman" w:cs="Times New Roman"/>
          <w:i/>
          <w:sz w:val="18"/>
        </w:rPr>
        <w:t>madzlan@utm.my</w:t>
      </w:r>
      <w:r w:rsidRPr="00C05387">
        <w:rPr>
          <w:rFonts w:ascii="Times New Roman" w:hAnsi="Times New Roman" w:cs="Times New Roman"/>
          <w:i/>
          <w:sz w:val="18"/>
        </w:rPr>
        <w:t xml:space="preserve"> </w:t>
      </w:r>
    </w:p>
    <w:p w14:paraId="15DDEF09" w14:textId="77777777" w:rsidR="00785CA6" w:rsidRPr="00C05387" w:rsidRDefault="00785CA6" w:rsidP="00785CA6">
      <w:pPr>
        <w:jc w:val="center"/>
        <w:outlineLvl w:val="0"/>
        <w:rPr>
          <w:rFonts w:ascii="Times New Roman" w:hAnsi="Times New Roman" w:cs="Times New Roman"/>
          <w:b/>
          <w:sz w:val="24"/>
        </w:rPr>
      </w:pPr>
    </w:p>
    <w:p w14:paraId="7E27F2A0" w14:textId="77777777" w:rsidR="00785CA6" w:rsidRPr="005D02B4" w:rsidRDefault="00785CA6" w:rsidP="00785CA6">
      <w:pPr>
        <w:jc w:val="center"/>
        <w:outlineLvl w:val="0"/>
        <w:rPr>
          <w:rFonts w:ascii="Times New Roman" w:hAnsi="Times New Roman" w:cs="Times New Roman"/>
          <w:b/>
          <w:sz w:val="18"/>
          <w:szCs w:val="18"/>
        </w:rPr>
      </w:pPr>
      <w:r w:rsidRPr="005D02B4">
        <w:rPr>
          <w:rFonts w:ascii="Times New Roman" w:hAnsi="Times New Roman" w:cs="Times New Roman"/>
          <w:b/>
          <w:sz w:val="18"/>
          <w:szCs w:val="18"/>
        </w:rPr>
        <w:t>Abstract</w:t>
      </w:r>
    </w:p>
    <w:p w14:paraId="5D93D378" w14:textId="77777777" w:rsidR="00785CA6" w:rsidRPr="005D02B4" w:rsidRDefault="0051106D" w:rsidP="00785CA6">
      <w:pPr>
        <w:outlineLvl w:val="0"/>
        <w:rPr>
          <w:rFonts w:ascii="Times New Roman" w:hAnsi="Times New Roman" w:cs="Times New Roman"/>
          <w:sz w:val="18"/>
          <w:szCs w:val="18"/>
        </w:rPr>
      </w:pPr>
      <w:proofErr w:type="spellStart"/>
      <w:r w:rsidRPr="005D02B4">
        <w:rPr>
          <w:rFonts w:ascii="Times New Roman" w:hAnsi="Times New Roman" w:cs="Times New Roman"/>
          <w:sz w:val="18"/>
          <w:szCs w:val="18"/>
        </w:rPr>
        <w:t>Graphene</w:t>
      </w:r>
      <w:proofErr w:type="spellEnd"/>
      <w:r w:rsidRPr="005D02B4">
        <w:rPr>
          <w:rFonts w:ascii="Times New Roman" w:hAnsi="Times New Roman" w:cs="Times New Roman"/>
          <w:sz w:val="18"/>
          <w:szCs w:val="18"/>
        </w:rPr>
        <w:t xml:space="preserve"> oxide </w:t>
      </w:r>
      <w:proofErr w:type="spellStart"/>
      <w:r w:rsidRPr="005D02B4">
        <w:rPr>
          <w:rFonts w:ascii="Times New Roman" w:hAnsi="Times New Roman" w:cs="Times New Roman"/>
          <w:sz w:val="18"/>
          <w:szCs w:val="18"/>
        </w:rPr>
        <w:t>sulfon</w:t>
      </w:r>
      <w:r w:rsidR="009B7A29" w:rsidRPr="005D02B4">
        <w:rPr>
          <w:rFonts w:ascii="Times New Roman" w:hAnsi="Times New Roman" w:cs="Times New Roman"/>
          <w:sz w:val="18"/>
          <w:szCs w:val="18"/>
        </w:rPr>
        <w:t>ated</w:t>
      </w:r>
      <w:proofErr w:type="spellEnd"/>
      <w:r w:rsidR="009B7A29" w:rsidRPr="005D02B4">
        <w:rPr>
          <w:rFonts w:ascii="Times New Roman" w:hAnsi="Times New Roman" w:cs="Times New Roman"/>
          <w:sz w:val="18"/>
          <w:szCs w:val="18"/>
        </w:rPr>
        <w:t xml:space="preserve"> polyether ether ketone (GO-</w:t>
      </w:r>
      <w:r w:rsidRPr="005D02B4">
        <w:rPr>
          <w:rFonts w:ascii="Times New Roman" w:hAnsi="Times New Roman" w:cs="Times New Roman"/>
          <w:sz w:val="18"/>
          <w:szCs w:val="18"/>
        </w:rPr>
        <w:t>SPEEK) is a promising proton exchange membrane (PEM) to replace the commercial PEM in Direct Methanol Fuel Cell (DMFC) application. The GO films were prepared from natural graphite flakes by the modified Hummer’s Method. The structure and physicochemical characterization techniques were applied to impart insight into the specific structure, element composition as well as the functional groups by using At</w:t>
      </w:r>
      <w:r w:rsidR="00A2131D" w:rsidRPr="005D02B4">
        <w:rPr>
          <w:rFonts w:ascii="Times New Roman" w:hAnsi="Times New Roman" w:cs="Times New Roman"/>
          <w:sz w:val="18"/>
          <w:szCs w:val="18"/>
        </w:rPr>
        <w:t>t</w:t>
      </w:r>
      <w:r w:rsidRPr="005D02B4">
        <w:rPr>
          <w:rFonts w:ascii="Times New Roman" w:hAnsi="Times New Roman" w:cs="Times New Roman"/>
          <w:sz w:val="18"/>
          <w:szCs w:val="18"/>
        </w:rPr>
        <w:t xml:space="preserve">enuated Total Reflection infrared spectroscopy (ATR), X-Ray diffraction (XRD), and Raman Spectroscopy. The incorporation of </w:t>
      </w:r>
      <w:proofErr w:type="spellStart"/>
      <w:r w:rsidRPr="005D02B4">
        <w:rPr>
          <w:rFonts w:ascii="Times New Roman" w:hAnsi="Times New Roman" w:cs="Times New Roman"/>
          <w:sz w:val="18"/>
          <w:szCs w:val="18"/>
        </w:rPr>
        <w:t>graphene</w:t>
      </w:r>
      <w:proofErr w:type="spellEnd"/>
      <w:r w:rsidRPr="005D02B4">
        <w:rPr>
          <w:rFonts w:ascii="Times New Roman" w:hAnsi="Times New Roman" w:cs="Times New Roman"/>
          <w:sz w:val="18"/>
          <w:szCs w:val="18"/>
        </w:rPr>
        <w:t xml:space="preserve"> oxide in SPEEK not only improved membrane behaviors of PEM in ter</w:t>
      </w:r>
      <w:r w:rsidR="00136C3A" w:rsidRPr="005D02B4">
        <w:rPr>
          <w:rFonts w:ascii="Times New Roman" w:hAnsi="Times New Roman" w:cs="Times New Roman"/>
          <w:sz w:val="18"/>
          <w:szCs w:val="18"/>
        </w:rPr>
        <w:t xml:space="preserve">ms of ion exchange capacity (1.231 </w:t>
      </w:r>
      <w:r w:rsidR="00136C3A" w:rsidRPr="005D02B4">
        <w:rPr>
          <w:rFonts w:ascii="Times New Roman" w:eastAsia="Times New Roman" w:hAnsi="Times New Roman" w:cs="Times New Roman"/>
          <w:kern w:val="0"/>
          <w:sz w:val="18"/>
          <w:szCs w:val="18"/>
          <w:lang w:eastAsia="en-US"/>
        </w:rPr>
        <w:t>mequiv.g</w:t>
      </w:r>
      <w:r w:rsidR="00136C3A" w:rsidRPr="005D02B4">
        <w:rPr>
          <w:rFonts w:ascii="Times New Roman" w:eastAsia="Times New Roman" w:hAnsi="Times New Roman" w:cs="Times New Roman"/>
          <w:kern w:val="0"/>
          <w:sz w:val="18"/>
          <w:szCs w:val="18"/>
          <w:vertAlign w:val="superscript"/>
          <w:lang w:eastAsia="en-US"/>
        </w:rPr>
        <w:t>-1</w:t>
      </w:r>
      <w:r w:rsidRPr="005D02B4">
        <w:rPr>
          <w:rFonts w:ascii="Times New Roman" w:hAnsi="Times New Roman" w:cs="Times New Roman"/>
          <w:sz w:val="18"/>
          <w:szCs w:val="18"/>
        </w:rPr>
        <w:t>), water uptake</w:t>
      </w:r>
      <w:r w:rsidR="00136C3A" w:rsidRPr="005D02B4">
        <w:rPr>
          <w:rFonts w:ascii="Times New Roman" w:hAnsi="Times New Roman" w:cs="Times New Roman"/>
          <w:sz w:val="18"/>
          <w:szCs w:val="18"/>
        </w:rPr>
        <w:t xml:space="preserve"> (53.45%)</w:t>
      </w:r>
      <w:r w:rsidRPr="005D02B4">
        <w:rPr>
          <w:rFonts w:ascii="Times New Roman" w:hAnsi="Times New Roman" w:cs="Times New Roman"/>
          <w:sz w:val="18"/>
          <w:szCs w:val="18"/>
        </w:rPr>
        <w:t xml:space="preserve"> and proton conductivity</w:t>
      </w:r>
      <w:r w:rsidR="00136C3A" w:rsidRPr="005D02B4">
        <w:rPr>
          <w:rFonts w:ascii="Times New Roman" w:hAnsi="Times New Roman" w:cs="Times New Roman"/>
          <w:sz w:val="18"/>
          <w:szCs w:val="18"/>
        </w:rPr>
        <w:t xml:space="preserve"> (</w:t>
      </w:r>
      <w:r w:rsidR="00136C3A" w:rsidRPr="005D02B4">
        <w:rPr>
          <w:rFonts w:ascii="Times New Roman" w:eastAsia="Times New Roman" w:hAnsi="Times New Roman" w:cs="Times New Roman"/>
          <w:kern w:val="0"/>
          <w:sz w:val="18"/>
          <w:szCs w:val="18"/>
          <w:lang w:eastAsia="en-US"/>
        </w:rPr>
        <w:t>0.0537)</w:t>
      </w:r>
      <w:r w:rsidRPr="005D02B4">
        <w:rPr>
          <w:rFonts w:ascii="Times New Roman" w:hAnsi="Times New Roman" w:cs="Times New Roman"/>
          <w:sz w:val="18"/>
          <w:szCs w:val="18"/>
        </w:rPr>
        <w:t xml:space="preserve">, but also positively blocking of methanol molecules passing through membrane, thus making them appealing as proton exchange membranes (PEMs). </w:t>
      </w:r>
    </w:p>
    <w:p w14:paraId="0B247970" w14:textId="77777777" w:rsidR="00785CA6" w:rsidRPr="005D02B4" w:rsidRDefault="00785CA6" w:rsidP="00785CA6">
      <w:pPr>
        <w:outlineLvl w:val="0"/>
        <w:rPr>
          <w:rFonts w:ascii="Times New Roman" w:hAnsi="Times New Roman" w:cs="Times New Roman"/>
          <w:sz w:val="18"/>
          <w:szCs w:val="18"/>
        </w:rPr>
      </w:pPr>
    </w:p>
    <w:p w14:paraId="1153852C" w14:textId="4F1BDB6A" w:rsidR="00785CA6" w:rsidRPr="005D02B4" w:rsidRDefault="00785CA6" w:rsidP="00C05387">
      <w:pPr>
        <w:ind w:left="851" w:hanging="851"/>
        <w:outlineLvl w:val="0"/>
        <w:rPr>
          <w:rFonts w:ascii="Times New Roman" w:hAnsi="Times New Roman" w:cs="Times New Roman"/>
          <w:sz w:val="18"/>
          <w:szCs w:val="18"/>
        </w:rPr>
      </w:pPr>
      <w:r w:rsidRPr="005D02B4">
        <w:rPr>
          <w:rFonts w:ascii="Times New Roman" w:hAnsi="Times New Roman" w:cs="Times New Roman"/>
          <w:b/>
          <w:sz w:val="18"/>
          <w:szCs w:val="18"/>
        </w:rPr>
        <w:t>Keyword</w:t>
      </w:r>
      <w:r w:rsidR="00083A63" w:rsidRPr="005D02B4">
        <w:rPr>
          <w:rFonts w:ascii="Times New Roman" w:hAnsi="Times New Roman" w:cs="Times New Roman"/>
          <w:b/>
          <w:sz w:val="18"/>
          <w:szCs w:val="18"/>
        </w:rPr>
        <w:t>s</w:t>
      </w:r>
      <w:r w:rsidRPr="005D02B4">
        <w:rPr>
          <w:rFonts w:ascii="Times New Roman" w:hAnsi="Times New Roman" w:cs="Times New Roman"/>
          <w:sz w:val="18"/>
          <w:szCs w:val="18"/>
        </w:rPr>
        <w:t>:</w:t>
      </w:r>
      <w:r w:rsidR="0051106D" w:rsidRPr="005D02B4">
        <w:rPr>
          <w:sz w:val="18"/>
          <w:szCs w:val="18"/>
        </w:rPr>
        <w:t xml:space="preserve"> </w:t>
      </w:r>
      <w:proofErr w:type="spellStart"/>
      <w:r w:rsidR="00C05387" w:rsidRPr="005D02B4">
        <w:rPr>
          <w:rFonts w:ascii="Times New Roman" w:hAnsi="Times New Roman" w:cs="Times New Roman"/>
          <w:sz w:val="18"/>
          <w:szCs w:val="18"/>
        </w:rPr>
        <w:t>graphene</w:t>
      </w:r>
      <w:proofErr w:type="spellEnd"/>
      <w:r w:rsidR="00C05387" w:rsidRPr="005D02B4">
        <w:rPr>
          <w:rFonts w:ascii="Times New Roman" w:hAnsi="Times New Roman" w:cs="Times New Roman"/>
          <w:sz w:val="18"/>
          <w:szCs w:val="18"/>
        </w:rPr>
        <w:t xml:space="preserve"> oxide, </w:t>
      </w:r>
      <w:proofErr w:type="spellStart"/>
      <w:r w:rsidR="00C05387" w:rsidRPr="005D02B4">
        <w:rPr>
          <w:rFonts w:ascii="Times New Roman" w:hAnsi="Times New Roman" w:cs="Times New Roman"/>
          <w:sz w:val="18"/>
          <w:szCs w:val="18"/>
        </w:rPr>
        <w:t>sulfonated</w:t>
      </w:r>
      <w:proofErr w:type="spellEnd"/>
      <w:r w:rsidR="00C05387" w:rsidRPr="005D02B4">
        <w:rPr>
          <w:rFonts w:ascii="Times New Roman" w:hAnsi="Times New Roman" w:cs="Times New Roman"/>
          <w:sz w:val="18"/>
          <w:szCs w:val="18"/>
        </w:rPr>
        <w:t xml:space="preserve"> polyether ether ke</w:t>
      </w:r>
      <w:r w:rsidR="00CB556D" w:rsidRPr="005D02B4">
        <w:rPr>
          <w:rFonts w:ascii="Times New Roman" w:hAnsi="Times New Roman" w:cs="Times New Roman"/>
          <w:sz w:val="18"/>
          <w:szCs w:val="18"/>
        </w:rPr>
        <w:t>tone, proton exchange membrane</w:t>
      </w:r>
      <w:r w:rsidR="00BD5626" w:rsidRPr="005D02B4">
        <w:rPr>
          <w:rFonts w:ascii="Times New Roman" w:hAnsi="Times New Roman" w:cs="Times New Roman"/>
          <w:sz w:val="18"/>
          <w:szCs w:val="18"/>
        </w:rPr>
        <w:t>, X</w:t>
      </w:r>
      <w:r w:rsidR="00C05387" w:rsidRPr="005D02B4">
        <w:rPr>
          <w:rFonts w:ascii="Times New Roman" w:hAnsi="Times New Roman" w:cs="Times New Roman"/>
          <w:sz w:val="18"/>
          <w:szCs w:val="18"/>
        </w:rPr>
        <w:t>-ray diffraction</w:t>
      </w:r>
    </w:p>
    <w:p w14:paraId="4C28A766" w14:textId="77777777" w:rsidR="0051106D" w:rsidRPr="00C05387" w:rsidRDefault="0051106D" w:rsidP="00785CA6">
      <w:pPr>
        <w:outlineLvl w:val="0"/>
        <w:rPr>
          <w:rFonts w:ascii="Times New Roman" w:hAnsi="Times New Roman" w:cs="Times New Roman"/>
          <w:b/>
          <w:sz w:val="18"/>
          <w:szCs w:val="18"/>
        </w:rPr>
      </w:pPr>
    </w:p>
    <w:p w14:paraId="4EAAD9A8" w14:textId="77777777" w:rsidR="00785CA6" w:rsidRPr="005D02B4" w:rsidRDefault="00785CA6" w:rsidP="00785CA6">
      <w:pPr>
        <w:jc w:val="center"/>
        <w:outlineLvl w:val="0"/>
        <w:rPr>
          <w:rFonts w:ascii="Times New Roman" w:hAnsi="Times New Roman" w:cs="Times New Roman"/>
          <w:b/>
          <w:sz w:val="18"/>
          <w:szCs w:val="18"/>
          <w:lang w:val="ms-MY"/>
        </w:rPr>
      </w:pPr>
      <w:r w:rsidRPr="005D02B4">
        <w:rPr>
          <w:rFonts w:ascii="Times New Roman" w:hAnsi="Times New Roman" w:cs="Times New Roman"/>
          <w:b/>
          <w:sz w:val="18"/>
          <w:szCs w:val="18"/>
          <w:lang w:val="ms-MY"/>
        </w:rPr>
        <w:t>Abstrak</w:t>
      </w:r>
    </w:p>
    <w:p w14:paraId="0B6CE790" w14:textId="4E24C7BB" w:rsidR="00785CA6" w:rsidRPr="005D02B4" w:rsidRDefault="0051106D" w:rsidP="00785CA6">
      <w:pPr>
        <w:outlineLvl w:val="0"/>
        <w:rPr>
          <w:rFonts w:ascii="Times New Roman" w:hAnsi="Times New Roman" w:cs="Times New Roman"/>
          <w:sz w:val="18"/>
          <w:szCs w:val="18"/>
          <w:lang w:val="ms-MY"/>
        </w:rPr>
      </w:pPr>
      <w:r w:rsidRPr="005D02B4">
        <w:rPr>
          <w:rFonts w:ascii="Times New Roman" w:hAnsi="Times New Roman" w:cs="Times New Roman"/>
          <w:sz w:val="18"/>
          <w:szCs w:val="18"/>
          <w:lang w:val="ms-MY"/>
        </w:rPr>
        <w:t>Grafin oksida sulfona poli</w:t>
      </w:r>
      <w:r w:rsidR="009B7A29" w:rsidRPr="005D02B4">
        <w:rPr>
          <w:rFonts w:ascii="Times New Roman" w:hAnsi="Times New Roman" w:cs="Times New Roman"/>
          <w:sz w:val="18"/>
          <w:szCs w:val="18"/>
          <w:lang w:val="ms-MY"/>
        </w:rPr>
        <w:t>eter eter keton (GO-</w:t>
      </w:r>
      <w:r w:rsidRPr="005D02B4">
        <w:rPr>
          <w:rFonts w:ascii="Times New Roman" w:hAnsi="Times New Roman" w:cs="Times New Roman"/>
          <w:sz w:val="18"/>
          <w:szCs w:val="18"/>
          <w:lang w:val="ms-MY"/>
        </w:rPr>
        <w:t>SPEEK) meru</w:t>
      </w:r>
      <w:r w:rsidR="00C05387" w:rsidRPr="005D02B4">
        <w:rPr>
          <w:rFonts w:ascii="Times New Roman" w:hAnsi="Times New Roman" w:cs="Times New Roman"/>
          <w:sz w:val="18"/>
          <w:szCs w:val="18"/>
          <w:lang w:val="ms-MY"/>
        </w:rPr>
        <w:t>pakan proton pertukaran membran</w:t>
      </w:r>
      <w:r w:rsidRPr="005D02B4">
        <w:rPr>
          <w:rFonts w:ascii="Times New Roman" w:hAnsi="Times New Roman" w:cs="Times New Roman"/>
          <w:sz w:val="18"/>
          <w:szCs w:val="18"/>
          <w:lang w:val="ms-MY"/>
        </w:rPr>
        <w:t xml:space="preserve"> (PEM)</w:t>
      </w:r>
      <w:r w:rsidR="005D02B4">
        <w:rPr>
          <w:rFonts w:ascii="Times New Roman" w:hAnsi="Times New Roman" w:cs="Times New Roman"/>
          <w:sz w:val="18"/>
          <w:szCs w:val="18"/>
          <w:lang w:val="ms-MY"/>
        </w:rPr>
        <w:t xml:space="preserve"> yang </w:t>
      </w:r>
      <w:r w:rsidR="00C05387" w:rsidRPr="005D02B4">
        <w:rPr>
          <w:rFonts w:ascii="Times New Roman" w:hAnsi="Times New Roman" w:cs="Times New Roman"/>
          <w:sz w:val="18"/>
          <w:szCs w:val="18"/>
          <w:lang w:val="ms-MY"/>
        </w:rPr>
        <w:t>menjanjikan  pengantian</w:t>
      </w:r>
      <w:r w:rsidRPr="005D02B4">
        <w:rPr>
          <w:rFonts w:ascii="Times New Roman" w:hAnsi="Times New Roman" w:cs="Times New Roman"/>
          <w:sz w:val="18"/>
          <w:szCs w:val="18"/>
          <w:lang w:val="ms-MY"/>
        </w:rPr>
        <w:t xml:space="preserve"> PEM komersial d</w:t>
      </w:r>
      <w:r w:rsidR="00C05387" w:rsidRPr="005D02B4">
        <w:rPr>
          <w:rFonts w:ascii="Times New Roman" w:hAnsi="Times New Roman" w:cs="Times New Roman"/>
          <w:sz w:val="18"/>
          <w:szCs w:val="18"/>
          <w:lang w:val="ms-MY"/>
        </w:rPr>
        <w:t>alam aplikasi sel bahan api metanol langsung</w:t>
      </w:r>
      <w:r w:rsidRPr="005D02B4">
        <w:rPr>
          <w:rFonts w:ascii="Times New Roman" w:hAnsi="Times New Roman" w:cs="Times New Roman"/>
          <w:sz w:val="18"/>
          <w:szCs w:val="18"/>
          <w:lang w:val="ms-MY"/>
        </w:rPr>
        <w:t xml:space="preserve"> (DMFC). Filem GO dihasilkan daripada grafit semulajadi menggunakan kaedah Hummer diubahsuai. Teknik</w:t>
      </w:r>
      <w:r w:rsidR="00C05387" w:rsidRPr="005D02B4">
        <w:rPr>
          <w:rFonts w:ascii="Times New Roman" w:hAnsi="Times New Roman" w:cs="Times New Roman"/>
          <w:sz w:val="18"/>
          <w:szCs w:val="18"/>
          <w:lang w:val="ms-MY"/>
        </w:rPr>
        <w:t xml:space="preserve"> – </w:t>
      </w:r>
      <w:r w:rsidRPr="005D02B4">
        <w:rPr>
          <w:rFonts w:ascii="Times New Roman" w:hAnsi="Times New Roman" w:cs="Times New Roman"/>
          <w:sz w:val="18"/>
          <w:szCs w:val="18"/>
          <w:lang w:val="ms-MY"/>
        </w:rPr>
        <w:t>teknik pencirian struktur fizikal dan kimia telah digunakan untuk mendapatkan maklumat tentang struktur spesifik, komposisi elemen dan juga kumpulan berfungsi dengan menggunakan ATR spektrosk</w:t>
      </w:r>
      <w:r w:rsidR="00C05387" w:rsidRPr="005D02B4">
        <w:rPr>
          <w:rFonts w:ascii="Times New Roman" w:hAnsi="Times New Roman" w:cs="Times New Roman"/>
          <w:sz w:val="18"/>
          <w:szCs w:val="18"/>
          <w:lang w:val="ms-MY"/>
        </w:rPr>
        <w:t>opi inframerah, pembelauan sinar-X</w:t>
      </w:r>
      <w:r w:rsidRPr="005D02B4">
        <w:rPr>
          <w:rFonts w:ascii="Times New Roman" w:hAnsi="Times New Roman" w:cs="Times New Roman"/>
          <w:sz w:val="18"/>
          <w:szCs w:val="18"/>
          <w:lang w:val="ms-MY"/>
        </w:rPr>
        <w:t xml:space="preserve"> (XRD), dan spektroskopi Raman. Penambahan grafin oksida kedalam sulfona poli</w:t>
      </w:r>
      <w:r w:rsidR="00C05387" w:rsidRPr="005D02B4">
        <w:rPr>
          <w:rFonts w:ascii="Times New Roman" w:hAnsi="Times New Roman" w:cs="Times New Roman"/>
          <w:sz w:val="18"/>
          <w:szCs w:val="18"/>
          <w:lang w:val="ms-MY"/>
        </w:rPr>
        <w:t xml:space="preserve"> (eter eter keton) bukan sahaja</w:t>
      </w:r>
      <w:r w:rsidRPr="005D02B4">
        <w:rPr>
          <w:rFonts w:ascii="Times New Roman" w:hAnsi="Times New Roman" w:cs="Times New Roman"/>
          <w:sz w:val="18"/>
          <w:szCs w:val="18"/>
          <w:lang w:val="ms-MY"/>
        </w:rPr>
        <w:t xml:space="preserve"> meningkatkan prestasi PEM dari aspek kapasiti pertukaran ion (</w:t>
      </w:r>
      <w:r w:rsidR="00136C3A" w:rsidRPr="005D02B4">
        <w:rPr>
          <w:rFonts w:ascii="Times New Roman" w:hAnsi="Times New Roman" w:cs="Times New Roman"/>
          <w:sz w:val="18"/>
          <w:szCs w:val="18"/>
          <w:lang w:val="ms-MY"/>
        </w:rPr>
        <w:t>1.231</w:t>
      </w:r>
      <w:r w:rsidR="005C276E">
        <w:rPr>
          <w:rFonts w:ascii="Times New Roman" w:hAnsi="Times New Roman" w:cs="Times New Roman"/>
          <w:sz w:val="18"/>
          <w:szCs w:val="18"/>
          <w:lang w:val="ms-MY"/>
        </w:rPr>
        <w:t xml:space="preserve"> </w:t>
      </w:r>
      <w:r w:rsidR="00136C3A" w:rsidRPr="005D02B4">
        <w:rPr>
          <w:rFonts w:ascii="Times New Roman" w:eastAsia="Times New Roman" w:hAnsi="Times New Roman" w:cs="Times New Roman"/>
          <w:kern w:val="0"/>
          <w:sz w:val="18"/>
          <w:szCs w:val="18"/>
          <w:lang w:val="ms-MY" w:eastAsia="en-US"/>
        </w:rPr>
        <w:t>mequiv.g</w:t>
      </w:r>
      <w:r w:rsidR="00136C3A" w:rsidRPr="005D02B4">
        <w:rPr>
          <w:rFonts w:ascii="Times New Roman" w:eastAsia="Times New Roman" w:hAnsi="Times New Roman" w:cs="Times New Roman"/>
          <w:kern w:val="0"/>
          <w:sz w:val="18"/>
          <w:szCs w:val="18"/>
          <w:vertAlign w:val="superscript"/>
          <w:lang w:val="ms-MY" w:eastAsia="en-US"/>
        </w:rPr>
        <w:t>-1</w:t>
      </w:r>
      <w:r w:rsidRPr="005D02B4">
        <w:rPr>
          <w:rFonts w:ascii="Times New Roman" w:hAnsi="Times New Roman" w:cs="Times New Roman"/>
          <w:sz w:val="18"/>
          <w:szCs w:val="18"/>
          <w:lang w:val="ms-MY"/>
        </w:rPr>
        <w:t>), pengamb</w:t>
      </w:r>
      <w:r w:rsidR="00405FA2" w:rsidRPr="005D02B4">
        <w:rPr>
          <w:rFonts w:ascii="Times New Roman" w:hAnsi="Times New Roman" w:cs="Times New Roman"/>
          <w:sz w:val="18"/>
          <w:szCs w:val="18"/>
          <w:lang w:val="ms-MY"/>
        </w:rPr>
        <w:t>ilan air</w:t>
      </w:r>
      <w:r w:rsidRPr="005D02B4">
        <w:rPr>
          <w:rFonts w:ascii="Times New Roman" w:hAnsi="Times New Roman" w:cs="Times New Roman"/>
          <w:sz w:val="18"/>
          <w:szCs w:val="18"/>
          <w:lang w:val="ms-MY"/>
        </w:rPr>
        <w:t xml:space="preserve"> </w:t>
      </w:r>
      <w:r w:rsidR="00136C3A" w:rsidRPr="005D02B4">
        <w:rPr>
          <w:rFonts w:ascii="Times New Roman" w:hAnsi="Times New Roman" w:cs="Times New Roman"/>
          <w:sz w:val="18"/>
          <w:szCs w:val="18"/>
          <w:lang w:val="ms-MY"/>
        </w:rPr>
        <w:t xml:space="preserve">(53.45%) </w:t>
      </w:r>
      <w:r w:rsidRPr="005D02B4">
        <w:rPr>
          <w:rFonts w:ascii="Times New Roman" w:hAnsi="Times New Roman" w:cs="Times New Roman"/>
          <w:sz w:val="18"/>
          <w:szCs w:val="18"/>
          <w:lang w:val="ms-MY"/>
        </w:rPr>
        <w:t>dan kekonduksian proton</w:t>
      </w:r>
      <w:r w:rsidR="00136C3A" w:rsidRPr="005D02B4">
        <w:rPr>
          <w:rFonts w:ascii="Times New Roman" w:hAnsi="Times New Roman" w:cs="Times New Roman"/>
          <w:sz w:val="18"/>
          <w:szCs w:val="18"/>
          <w:lang w:val="ms-MY"/>
        </w:rPr>
        <w:t xml:space="preserve"> (</w:t>
      </w:r>
      <w:r w:rsidR="00136C3A" w:rsidRPr="005D02B4">
        <w:rPr>
          <w:rFonts w:ascii="Times New Roman" w:eastAsia="Times New Roman" w:hAnsi="Times New Roman" w:cs="Times New Roman"/>
          <w:kern w:val="0"/>
          <w:sz w:val="18"/>
          <w:szCs w:val="18"/>
          <w:lang w:val="ms-MY" w:eastAsia="en-US"/>
        </w:rPr>
        <w:t>0.0537)</w:t>
      </w:r>
      <w:r w:rsidRPr="005D02B4">
        <w:rPr>
          <w:rFonts w:ascii="Times New Roman" w:hAnsi="Times New Roman" w:cs="Times New Roman"/>
          <w:sz w:val="18"/>
          <w:szCs w:val="18"/>
          <w:lang w:val="ms-MY"/>
        </w:rPr>
        <w:t xml:space="preserve">, tetapi juga </w:t>
      </w:r>
      <w:r w:rsidR="00C05387" w:rsidRPr="005D02B4">
        <w:rPr>
          <w:rFonts w:ascii="Times New Roman" w:hAnsi="Times New Roman" w:cs="Times New Roman"/>
          <w:sz w:val="18"/>
          <w:szCs w:val="18"/>
          <w:lang w:val="ms-MY"/>
        </w:rPr>
        <w:t>mampu untuk menahan molekul met</w:t>
      </w:r>
      <w:r w:rsidRPr="005D02B4">
        <w:rPr>
          <w:rFonts w:ascii="Times New Roman" w:hAnsi="Times New Roman" w:cs="Times New Roman"/>
          <w:sz w:val="18"/>
          <w:szCs w:val="18"/>
          <w:lang w:val="ms-MY"/>
        </w:rPr>
        <w:t>anol dari merentasi membran, sekaligus menjadikannya sangat sesuai sebagai PEM.</w:t>
      </w:r>
    </w:p>
    <w:p w14:paraId="6BFC3782" w14:textId="77777777" w:rsidR="0051106D" w:rsidRPr="005D02B4" w:rsidRDefault="0051106D" w:rsidP="00785CA6">
      <w:pPr>
        <w:outlineLvl w:val="0"/>
        <w:rPr>
          <w:rFonts w:ascii="Times New Roman" w:hAnsi="Times New Roman" w:cs="Times New Roman"/>
          <w:sz w:val="18"/>
          <w:szCs w:val="18"/>
          <w:lang w:val="ms-MY"/>
        </w:rPr>
      </w:pPr>
    </w:p>
    <w:p w14:paraId="45EA58E8" w14:textId="168AE12B" w:rsidR="0051106D" w:rsidRPr="005D02B4" w:rsidRDefault="00785CA6" w:rsidP="00263A34">
      <w:pPr>
        <w:ind w:left="993" w:hanging="993"/>
        <w:outlineLvl w:val="0"/>
        <w:rPr>
          <w:rFonts w:ascii="Times New Roman" w:hAnsi="Times New Roman" w:cs="Times New Roman"/>
          <w:sz w:val="18"/>
          <w:szCs w:val="18"/>
          <w:lang w:val="ms-MY"/>
        </w:rPr>
      </w:pPr>
      <w:r w:rsidRPr="005D02B4">
        <w:rPr>
          <w:rFonts w:ascii="Times New Roman" w:hAnsi="Times New Roman" w:cs="Times New Roman"/>
          <w:b/>
          <w:sz w:val="18"/>
          <w:szCs w:val="18"/>
          <w:lang w:val="ms-MY"/>
        </w:rPr>
        <w:t xml:space="preserve">Kata kunci: </w:t>
      </w:r>
      <w:r w:rsidR="00C05387" w:rsidRPr="005D02B4">
        <w:rPr>
          <w:rFonts w:ascii="Times New Roman" w:hAnsi="Times New Roman" w:cs="Times New Roman"/>
          <w:sz w:val="18"/>
          <w:szCs w:val="18"/>
          <w:lang w:val="ms-MY"/>
        </w:rPr>
        <w:t>grafin oksida, polieter eter keton tersulfon,</w:t>
      </w:r>
      <w:r w:rsidR="00263A34" w:rsidRPr="005D02B4">
        <w:rPr>
          <w:rFonts w:ascii="Times New Roman" w:hAnsi="Times New Roman" w:cs="Times New Roman"/>
          <w:sz w:val="18"/>
          <w:szCs w:val="18"/>
          <w:lang w:val="ms-MY"/>
        </w:rPr>
        <w:t xml:space="preserve"> proton pertukaran membran</w:t>
      </w:r>
      <w:r w:rsidR="00C05387" w:rsidRPr="005D02B4">
        <w:rPr>
          <w:rFonts w:ascii="Times New Roman" w:hAnsi="Times New Roman" w:cs="Times New Roman"/>
          <w:sz w:val="18"/>
          <w:szCs w:val="18"/>
          <w:lang w:val="ms-MY"/>
        </w:rPr>
        <w:t>, pembelauan sinar-X</w:t>
      </w:r>
    </w:p>
    <w:p w14:paraId="4A619EA9" w14:textId="77777777" w:rsidR="0051106D" w:rsidRPr="00C05387" w:rsidRDefault="0051106D" w:rsidP="00785CA6">
      <w:pPr>
        <w:outlineLvl w:val="0"/>
        <w:rPr>
          <w:rFonts w:ascii="Times New Roman" w:hAnsi="Times New Roman" w:cs="Times New Roman"/>
          <w:szCs w:val="20"/>
        </w:rPr>
      </w:pPr>
    </w:p>
    <w:p w14:paraId="1E10A631" w14:textId="77777777" w:rsidR="00785CA6" w:rsidRPr="00C05387" w:rsidRDefault="00785CA6" w:rsidP="00C05387">
      <w:pPr>
        <w:jc w:val="center"/>
        <w:outlineLvl w:val="0"/>
        <w:rPr>
          <w:rFonts w:ascii="Times New Roman" w:hAnsi="Times New Roman" w:cs="Times New Roman"/>
          <w:b/>
        </w:rPr>
      </w:pPr>
      <w:r w:rsidRPr="00C05387">
        <w:rPr>
          <w:rFonts w:ascii="Times New Roman" w:hAnsi="Times New Roman" w:cs="Times New Roman"/>
          <w:b/>
        </w:rPr>
        <w:t>Introduction</w:t>
      </w:r>
    </w:p>
    <w:p w14:paraId="7FC475BF" w14:textId="77777777" w:rsidR="0051106D" w:rsidRPr="00C05387" w:rsidRDefault="0051106D" w:rsidP="00C05387">
      <w:pPr>
        <w:rPr>
          <w:rFonts w:ascii="Times New Roman" w:hAnsi="Times New Roman" w:cs="Times New Roman"/>
          <w:szCs w:val="20"/>
          <w:lang w:val="ms-MY"/>
        </w:rPr>
      </w:pPr>
      <w:r w:rsidRPr="00C05387">
        <w:rPr>
          <w:rFonts w:ascii="Times New Roman" w:hAnsi="Times New Roman" w:cs="Times New Roman"/>
          <w:szCs w:val="20"/>
          <w:lang w:val="ms-MY"/>
        </w:rPr>
        <w:t xml:space="preserve">Fuel cells are electrochemical devices that manage to directly convert chemical energy into electrical energy. Thus, it offers a promising alternative to conventional fossil fuel systems, due to their high efficiency, environmental friendly and flexible application. Among them, proton exchange membrane fuel cell (PEMFC) has been gaining much attention due to its low system complexity, with high power density. </w:t>
      </w:r>
    </w:p>
    <w:p w14:paraId="2EE61953" w14:textId="77777777" w:rsidR="0051106D" w:rsidRPr="00C05387" w:rsidRDefault="0051106D" w:rsidP="0051106D">
      <w:pPr>
        <w:rPr>
          <w:rFonts w:ascii="Times New Roman" w:hAnsi="Times New Roman" w:cs="Times New Roman"/>
          <w:szCs w:val="20"/>
          <w:lang w:val="ms-MY"/>
        </w:rPr>
      </w:pPr>
    </w:p>
    <w:p w14:paraId="4C663F39" w14:textId="740F2D05" w:rsidR="0051106D" w:rsidRPr="00C05387" w:rsidRDefault="0051106D" w:rsidP="0051106D">
      <w:pPr>
        <w:rPr>
          <w:rFonts w:ascii="Times New Roman" w:hAnsi="Times New Roman" w:cs="Times New Roman"/>
          <w:szCs w:val="20"/>
          <w:lang w:val="ms-MY"/>
        </w:rPr>
      </w:pPr>
      <w:r w:rsidRPr="00C05387">
        <w:rPr>
          <w:rFonts w:ascii="Times New Roman" w:hAnsi="Times New Roman" w:cs="Times New Roman"/>
          <w:szCs w:val="20"/>
          <w:lang w:val="ms-MY"/>
        </w:rPr>
        <w:t>The proton exchange membrane (PEM), a thin membrane plays a crucial role in the performance of PEMFC as it is the heart of the PEMFC system enables fuel cells to conduct its electron by attracting the protons, and enabling them to diffuse through the layer, while maintaining their proton state. One of the most common and commercially available PEMs is the Dupont’s Nafion</w:t>
      </w:r>
      <w:r w:rsidRPr="00C05387">
        <w:rPr>
          <w:rFonts w:ascii="Times New Roman" w:hAnsi="Times New Roman" w:cs="Times New Roman"/>
          <w:szCs w:val="20"/>
          <w:vertAlign w:val="superscript"/>
          <w:lang w:val="ms-MY"/>
        </w:rPr>
        <w:sym w:font="Symbol" w:char="F0D2"/>
      </w:r>
      <w:r w:rsidRPr="00C05387">
        <w:rPr>
          <w:rFonts w:ascii="Times New Roman" w:hAnsi="Times New Roman" w:cs="Times New Roman"/>
          <w:szCs w:val="20"/>
          <w:lang w:val="ms-MY"/>
        </w:rPr>
        <w:t xml:space="preserve"> due to their high proton conductivity and chemical stability. However, the performance efficiency and application has been greatly hindered by several challenges such as high cost, methanol crossover an</w:t>
      </w:r>
      <w:r w:rsidR="00BD5626">
        <w:rPr>
          <w:rFonts w:ascii="Times New Roman" w:hAnsi="Times New Roman" w:cs="Times New Roman"/>
          <w:szCs w:val="20"/>
          <w:lang w:val="ms-MY"/>
        </w:rPr>
        <w:t>d loss of conductivity above 80</w:t>
      </w:r>
      <w:r w:rsidR="005C276E">
        <w:rPr>
          <w:rFonts w:ascii="Times New Roman" w:hAnsi="Times New Roman" w:cs="Times New Roman"/>
          <w:szCs w:val="20"/>
          <w:lang w:val="ms-MY"/>
        </w:rPr>
        <w:t xml:space="preserve"> </w:t>
      </w:r>
      <w:r w:rsidRPr="00C05387">
        <w:rPr>
          <w:rFonts w:ascii="Times New Roman" w:hAnsi="Times New Roman" w:cs="Times New Roman"/>
          <w:szCs w:val="20"/>
          <w:lang w:val="ms-MY"/>
        </w:rPr>
        <w:t xml:space="preserve">°C in DMFC </w:t>
      </w:r>
      <w:r w:rsidRPr="00C05387">
        <w:rPr>
          <w:rFonts w:ascii="Times New Roman" w:hAnsi="Times New Roman" w:cs="Times New Roman"/>
          <w:szCs w:val="20"/>
          <w:lang w:val="ms-MY"/>
        </w:rPr>
        <w:fldChar w:fldCharType="begin" w:fldLock="1"/>
      </w:r>
      <w:r w:rsidRPr="00C05387">
        <w:rPr>
          <w:rFonts w:ascii="Times New Roman" w:hAnsi="Times New Roman" w:cs="Times New Roman"/>
          <w:szCs w:val="20"/>
          <w:lang w:val="ms-MY"/>
        </w:rPr>
        <w:instrText>ADDIN CSL_CITATION { "citationItems" : [ { "id" : "ITEM-1", "itemData" : { "DOI" : "10.1016/j.rser.2014.01.012", "ISBN" : "1364-0321", "ISSN" : "13640321", "abstract" : "This paper provides a comprehensive review of fuel cell science and engineering with a focus on hydrogen fuel cells. The paper provides a concise, up-to-date review of fuel cell fundamentals; history; competing technologies; types; advantages and challenges; portable, stationary, and transportation applications and markets; current status of research-and-development; future targets; design levels; thermodynamic and electrochemical principles; system evaluation factors; and prospects and outlook. The most current data from industry and academia have been used with the relation between fuel cell fundamentals and applications highlighted throughout the manuscript. ?? 2014 Elsevier Ltd.", "author" : [ { "dropping-particle" : "", "family" : "Sharaf", "given" : "Omar Z.", "non-dropping-particle" : "", "parse-names" : false, "suffix" : "" }, { "dropping-particle" : "", "family" : "Orhan", "given" : "Mehmet F.", "non-dropping-particle" : "", "parse-names" : false, "suffix" : "" } ], "container-title" : "Renewable and Sustainable Energy Reviews", "id" : "ITEM-1", "issued" : { "date-parts" : [ [ "2014" ] ] }, "page" : "810-853", "publisher" : "Elsevier", "title" : "An overview of fuel cell technology: Fundamentals and applications", "type" : "article-journal", "volume" : "32" }, "uris" : [ "http://www.mendeley.com/documents/?uuid=2eab4270-04b4-4ce6-87b7-6ac59847c555" ] } ], "mendeley" : { "formattedCitation" : "[1]", "plainTextFormattedCitation" : "[1]", "previouslyFormattedCitation" : "[1]" }, "properties" : { "noteIndex" : 0 }, "schema" : "https://github.com/citation-style-language/schema/raw/master/csl-citation.json" }</w:instrText>
      </w:r>
      <w:r w:rsidRPr="00C05387">
        <w:rPr>
          <w:rFonts w:ascii="Times New Roman" w:hAnsi="Times New Roman" w:cs="Times New Roman"/>
          <w:szCs w:val="20"/>
          <w:lang w:val="ms-MY"/>
        </w:rPr>
        <w:fldChar w:fldCharType="separate"/>
      </w:r>
      <w:r w:rsidRPr="00C05387">
        <w:rPr>
          <w:rFonts w:ascii="Times New Roman" w:hAnsi="Times New Roman" w:cs="Times New Roman"/>
          <w:noProof/>
          <w:szCs w:val="20"/>
          <w:lang w:val="ms-MY"/>
        </w:rPr>
        <w:t>[1]</w:t>
      </w:r>
      <w:r w:rsidRPr="00C05387">
        <w:rPr>
          <w:rFonts w:ascii="Times New Roman" w:hAnsi="Times New Roman" w:cs="Times New Roman"/>
          <w:szCs w:val="20"/>
          <w:lang w:val="ms-MY"/>
        </w:rPr>
        <w:fldChar w:fldCharType="end"/>
      </w:r>
      <w:r w:rsidRPr="00C05387">
        <w:rPr>
          <w:rFonts w:ascii="Times New Roman" w:hAnsi="Times New Roman" w:cs="Times New Roman"/>
          <w:szCs w:val="20"/>
          <w:lang w:val="ms-MY"/>
        </w:rPr>
        <w:t xml:space="preserve">. </w:t>
      </w:r>
    </w:p>
    <w:p w14:paraId="09943EC8" w14:textId="77777777" w:rsidR="0051106D" w:rsidRPr="00C05387" w:rsidRDefault="0051106D" w:rsidP="0051106D">
      <w:pPr>
        <w:rPr>
          <w:rFonts w:ascii="Times New Roman" w:hAnsi="Times New Roman" w:cs="Times New Roman"/>
          <w:szCs w:val="20"/>
          <w:lang w:val="ms-MY"/>
        </w:rPr>
      </w:pPr>
    </w:p>
    <w:p w14:paraId="173946AA" w14:textId="5C4BB90E" w:rsidR="00785CA6" w:rsidRDefault="0051106D" w:rsidP="00083A63">
      <w:pPr>
        <w:rPr>
          <w:rFonts w:ascii="Times New Roman" w:hAnsi="Times New Roman" w:cs="Times New Roman"/>
          <w:szCs w:val="20"/>
          <w:lang w:val="ms-MY"/>
        </w:rPr>
      </w:pPr>
      <w:r w:rsidRPr="00C05387">
        <w:rPr>
          <w:rFonts w:ascii="Times New Roman" w:hAnsi="Times New Roman" w:cs="Times New Roman"/>
          <w:szCs w:val="20"/>
          <w:lang w:val="ms-MY"/>
        </w:rPr>
        <w:t xml:space="preserve">To overcome these issues, many studies have been conducted to develop affordable PEM with low methanol permeability for DMFC applications </w:t>
      </w:r>
      <w:r w:rsidRPr="00C05387">
        <w:rPr>
          <w:rFonts w:ascii="Times New Roman" w:hAnsi="Times New Roman" w:cs="Times New Roman"/>
          <w:szCs w:val="20"/>
          <w:lang w:val="ms-MY"/>
        </w:rPr>
        <w:fldChar w:fldCharType="begin" w:fldLock="1"/>
      </w:r>
      <w:r w:rsidR="008E473C">
        <w:rPr>
          <w:rFonts w:ascii="Times New Roman" w:hAnsi="Times New Roman" w:cs="Times New Roman"/>
          <w:szCs w:val="20"/>
          <w:lang w:val="ms-MY"/>
        </w:rPr>
        <w:instrText>ADDIN CSL_CITATION { "citationItems" : [ { "id" : "ITEM-1", "itemData" : { "DOI" : "10.1016/j.rser.2013.09.025", "ISSN" : "13640321", "abstract" : "Progress always requires energy. Up today, the energy needs have been provided by combustion of fossil fuels and this has increased the air pollution and the emission of greenhouse gasses. Consequently, the greenhouse emission problem could represents a concrete opportunity to promote the high-efficiency design of conventional plants, but also a new approach to energy systems and the consequent dissemination of advanced technologies. One of the most promising energy conversion technology is the fuel cell because it is an electrochemical device in which the chemical energy is directly converted into electrical energy, with low environmental impact. In this paper the losses of the fuel cells has been analysed. ?? 2013 Elsevier Ltd.", "author" : [ { "dropping-particle" : "", "family" : "Lucia", "given" : "Umberto", "non-dropping-particle" : "", "parse-names" : false, "suffix" : "" } ], "container-title" : "Renewable and Sustainable Energy Reviews", "id" : "ITEM-1", "issued" : { "date-parts" : [ [ "2014" ] ] }, "page" : "164-169", "publisher" : "Elsevier", "title" : "Overview on fuel cells", "type" : "article-journal", "volume" : "30" }, "uris" : [ "http://www.mendeley.com/documents/?uuid=3ac98043-5422-4bfe-8d49-a17d74f19afc" ] }, { "id" : "ITEM-2", "itemData" : { "DOI" : "10.1016/j.memsci.2008.06.051", "ISSN" : "03767388", "abstract" : "Modification of sulfonated poly(ether ether ketone) (SPEEK) membrane was attempted by blending charged surface modifying macromolecule (cSMM). The modified membrane was tested for direct methanol fuel cell (DMFC) application; i.e. a SPEEK/cSMM blend membrane was compared to a SPEEK membrane and a Nafion 112 membrane for the thermal and mechanical stability, methanol permeability, and proton conductivity. Thermal and mechanical stability of the blended membrane were slightly reduced from the SPEEK membrane but still higher than the Nafion 112 membrane. The blend membrane was found to be promising for DMFC applications because of its lower methanol diffusivity (2.75\u00d710\u22127cm2s\u22121) and higher proton conductivity (6.4\u00d710\u22123Scm\u22121), than the SPEEK membrane. A plausible explanation was given for the favorable effect of cSMM blending.", "author" : [ { "dropping-particle" : "", "family" : "Norddin", "given" : "M.N.A. Mohd", "non-dropping-particle" : "", "parse-names" : false, "suffix" : "" }, { "dropping-particle" : "", "family" : "Ismail", "given" : "A.F.", "non-dropping-particle" : "", "parse-names" : false, "suffix" : "" }, { "dropping-particle" : "", "family" : "Rana", "given" : "D.", "non-dropping-particle" : "", "parse-names" : false, "suffix" : "" }, { "dropping-particle" : "", "family" : "Matsuura", "given" : "T.", "non-dropping-particle" : "", "parse-names" : false, "suffix" : "" }, { "dropping-particle" : "", "family" : "Mustafa", "given" : "A.", "non-dropping-particle" : "", "parse-names" : false, "suffix" : "" }, { "dropping-particle" : "", "family" : "Tabe-Mohammadi", "given" : "A.", "non-dropping-particle" : "", "parse-names" : false, "suffix" : "" } ], "container-title" : "Journal of Membrane Science", "id" : "ITEM-2", "issue" : "2", "issued" : { "date-parts" : [ [ "2008", "10" ] ] }, "page" : "404-413", "title" : "Characterization and performance of proton exchange membranes for direct methanol fuel cell: Blending of sulfonated poly(ether ether ketone) with charged surface modifying macromolecule", "type" : "article-journal", "volume" : "323" }, "uris" : [ "http://www.mendeley.com/documents/?uuid=ecb2338e-5879-44d2-81cc-5f57640aaa63" ] }, { "id" : "ITEM-3", "itemData" : { "DOI" : "10.1016/j.rser.2013.09.025", "ISSN" : "13640321", "abstract" : "Progress always requires energy. Up today, the energy needs have been provided by combustion of fossil fuels and this has increased the air pollution and the emission of greenhouse gasses. Consequently, the greenhouse emission problem could represents a concrete opportunity to promote the high-efficiency design of conventional plants, but also a new approach to energy systems and the consequent dissemination of advanced technologies. One of the most promising energy conversion technology is the fuel cell because it is an electrochemical device in which the chemical energy is directly converted into electrical energy, with low environmental impact. In this paper the losses of the fuel cells has been analysed.", "author" : [ { "dropping-particle" : "", "family" : "Lucia", "given" : "Umberto", "non-dropping-particle" : "", "parse-names" : false, "suffix" : "" } ], "container-title" : "Renewable and Sustainable Energy Reviews", "id" : "ITEM-3", "issued" : { "date-parts" : [ [ "2014", "2" ] ] }, "page" : "164-169", "title" : "Overview on fuel cells", "type" : "article-journal", "volume" : "30" }, "uris" : [ "http://www.mendeley.com/documents/?uuid=bffd81f5-0abc-4ae1-89f1-9aec89f1ccdc" ] }, { "id" : "ITEM-4", "itemData" : { "DOI" : "10.1016/j.progpolymsci.2010.12.005", "ISSN" : "00796700", "author" : [ { "dropping-particle" : "", "family" : "Tripathi", "given" : "Bijay P.", "non-dropping-particle" : "", "parse-names" : false, "suffix" : "" }, { "dropping-particle" : "", "family" : "Shahi", "given" : "Vinod K.", "non-dropping-particle" : "", "parse-names" : false, "suffix" : "" } ], "container-title" : "Progress in Polymer Science", "id" : "ITEM-4", "issue" : "7", "issued" : { "date-parts" : [ [ "2011", "7" ] ] }, "page" : "945-979", "publisher" : "Elsevier Ltd", "title" : "Organic\u2013inorganic nanocomposite polymer electrolyte membranes for fuel cell applications", "type" : "article-journal", "volume" : "36" }, "uris" : [ "http://www.mendeley.com/documents/?uuid=7485a3eb-ed28-438c-beb5-3035be48da95" ] } ], "mendeley" : { "formattedCitation" : "[2]\u2013[5]", "manualFormatting" : "[2 - 4]", "plainTextFormattedCitation" : "[2]\u2013[5]", "previouslyFormattedCitation" : "[2]\u2013[5]" }, "properties" : { "noteIndex" : 0 }, "schema" : "https://github.com/citation-style-language/schema/raw/master/csl-citation.json" }</w:instrText>
      </w:r>
      <w:r w:rsidRPr="00C05387">
        <w:rPr>
          <w:rFonts w:ascii="Times New Roman" w:hAnsi="Times New Roman" w:cs="Times New Roman"/>
          <w:szCs w:val="20"/>
          <w:lang w:val="ms-MY"/>
        </w:rPr>
        <w:fldChar w:fldCharType="separate"/>
      </w:r>
      <w:r w:rsidR="009D5EA8">
        <w:rPr>
          <w:rFonts w:ascii="Times New Roman" w:hAnsi="Times New Roman" w:cs="Times New Roman"/>
          <w:noProof/>
          <w:szCs w:val="20"/>
          <w:lang w:val="ms-MY"/>
        </w:rPr>
        <w:t>[2</w:t>
      </w:r>
      <w:r w:rsidR="005C276E">
        <w:rPr>
          <w:rFonts w:ascii="Times New Roman" w:hAnsi="Times New Roman" w:cs="Times New Roman"/>
          <w:noProof/>
          <w:szCs w:val="20"/>
          <w:lang w:val="ms-MY"/>
        </w:rPr>
        <w:t xml:space="preserve"> </w:t>
      </w:r>
      <w:r w:rsidR="009D5EA8">
        <w:rPr>
          <w:rFonts w:ascii="Times New Roman" w:eastAsia="Times New Roman" w:hAnsi="Times New Roman" w:cs="Times New Roman"/>
          <w:kern w:val="0"/>
          <w:szCs w:val="20"/>
          <w:lang w:eastAsia="en-US"/>
        </w:rPr>
        <w:t>–</w:t>
      </w:r>
      <w:r w:rsidR="005C276E">
        <w:rPr>
          <w:rFonts w:ascii="Times New Roman" w:eastAsia="Times New Roman" w:hAnsi="Times New Roman" w:cs="Times New Roman"/>
          <w:kern w:val="0"/>
          <w:szCs w:val="20"/>
          <w:lang w:eastAsia="en-US"/>
        </w:rPr>
        <w:t xml:space="preserve"> </w:t>
      </w:r>
      <w:r w:rsidR="00E9648E">
        <w:rPr>
          <w:rFonts w:ascii="Times New Roman" w:hAnsi="Times New Roman" w:cs="Times New Roman"/>
          <w:noProof/>
          <w:szCs w:val="20"/>
          <w:lang w:val="ms-MY"/>
        </w:rPr>
        <w:t>4</w:t>
      </w:r>
      <w:r w:rsidRPr="00C05387">
        <w:rPr>
          <w:rFonts w:ascii="Times New Roman" w:hAnsi="Times New Roman" w:cs="Times New Roman"/>
          <w:noProof/>
          <w:szCs w:val="20"/>
          <w:lang w:val="ms-MY"/>
        </w:rPr>
        <w:t>]</w:t>
      </w:r>
      <w:r w:rsidRPr="00C05387">
        <w:rPr>
          <w:rFonts w:ascii="Times New Roman" w:hAnsi="Times New Roman" w:cs="Times New Roman"/>
          <w:szCs w:val="20"/>
          <w:lang w:val="ms-MY"/>
        </w:rPr>
        <w:fldChar w:fldCharType="end"/>
      </w:r>
      <w:r w:rsidRPr="00C05387">
        <w:rPr>
          <w:rFonts w:ascii="Times New Roman" w:hAnsi="Times New Roman" w:cs="Times New Roman"/>
          <w:szCs w:val="20"/>
          <w:lang w:val="ms-MY"/>
        </w:rPr>
        <w:t xml:space="preserve">. Sulfonated  poly (ether ether ketone)(SPEEK), the most influential sulfonated aromatic polymer, is widely considered as a promising polymer electrolyte for proton exchange membrane fuel cells (PEMFC) as  it offers adequate proton conductivity with low cost of production </w:t>
      </w:r>
      <w:r w:rsidRPr="00C05387">
        <w:rPr>
          <w:rFonts w:ascii="Times New Roman" w:hAnsi="Times New Roman" w:cs="Times New Roman"/>
          <w:szCs w:val="20"/>
          <w:lang w:val="ms-MY"/>
        </w:rPr>
        <w:fldChar w:fldCharType="begin" w:fldLock="1"/>
      </w:r>
      <w:r w:rsidR="008E473C">
        <w:rPr>
          <w:rFonts w:ascii="Times New Roman" w:hAnsi="Times New Roman" w:cs="Times New Roman"/>
          <w:szCs w:val="20"/>
          <w:lang w:val="ms-MY"/>
        </w:rPr>
        <w:instrText>ADDIN CSL_CITATION { "citationItems" : [ { "id" : "ITEM-1", "itemData" : { "DOI" : "10.1016/j.memsci.2009.08.035", "ISBN" : "0376-7388", "ISSN" : "03767388", "abstract" : "Sulfonated poly (ether ether ketone) (SPEEK)/Cloisite 15A\u00ae nanocomposite membranes were fabricated by incorporating 2,4,6-triaminopyrimidine (TAP) as compatiblizer and characterized for DMFC application. The SPEEK-nanocomposite membranes were prepared via solution intercalation method. The membranes were then characterized based on their thermal and physical properties as a function of Cloisite 15A\u00ae and TAP loading. The characteristics of the SPEEK nanocomposite membranes were then compared with the parent SPEEK membrane and the commercially available Nafion 112 membrane. The XRD confirmed that intercalation took place in the SPEEK nanocomposite membranes. The membrane stability, i.e. the liquid uptake in water and in the aqueous methanol solution, as well as the mechanical and thermal stability significantly were improved with the Cloisite 15A\u00ae and TAP loadings into the SPEEK polymer matrix. The barrier performance of SPEEK/Cloisite 15A\u00ae/TAP was significantly enhanced to compete with the expensive Nafion 112 membrane. Higher proton conductivity of 3.87 \u00d7 10-3 S cm-1, which is higher than that of the parent SPEEK membrane, was also attained. \u00a9 2009 Elsevier B.V. All rights reserved.", "author" : [ { "dropping-particle" : "", "family" : "Jaafar", "given" : "J", "non-dropping-particle" : "", "parse-names" : false, "suffix" : "" }, { "dropping-particle" : "", "family" : "Ismail", "given" : "a F", "non-dropping-particle" : "", "parse-names" : false, "suffix" : "" }, { "dropping-particle" : "", "family" : "Matsuura", "given" : "T", "non-dropping-particle" : "", "parse-names" : false, "suffix" : "" } ], "container-title" : "Journal of Membrane Science", "id" : "ITEM-1", "issue" : "1-2", "issued" : { "date-parts" : [ [ "2009" ] ] }, "page" : "119-127", "title" : "Preparation and barrier properties of SPEEK/Cloisite 15A\u00ae/TAP nanocomposite membrane for DMFC application", "type" : "article-journal", "volume" : "345" }, "uris" : [ "http://www.mendeley.com/documents/?uuid=ebde2b36-86a0-4524-ad5a-236e360657dc" ] } ], "mendeley" : { "formattedCitation" : "[6]", "manualFormatting" : "[5]", "plainTextFormattedCitation" : "[6]", "previouslyFormattedCitation" : "[6]" }, "properties" : { "noteIndex" : 0 }, "schema" : "https://github.com/citation-style-language/schema/raw/master/csl-citation.json" }</w:instrText>
      </w:r>
      <w:r w:rsidRPr="00C05387">
        <w:rPr>
          <w:rFonts w:ascii="Times New Roman" w:hAnsi="Times New Roman" w:cs="Times New Roman"/>
          <w:szCs w:val="20"/>
          <w:lang w:val="ms-MY"/>
        </w:rPr>
        <w:fldChar w:fldCharType="separate"/>
      </w:r>
      <w:r w:rsidRPr="00C05387">
        <w:rPr>
          <w:rFonts w:ascii="Times New Roman" w:hAnsi="Times New Roman" w:cs="Times New Roman"/>
          <w:noProof/>
          <w:szCs w:val="20"/>
          <w:lang w:val="ms-MY"/>
        </w:rPr>
        <w:t>[</w:t>
      </w:r>
      <w:r w:rsidR="00E9648E">
        <w:rPr>
          <w:rFonts w:ascii="Times New Roman" w:hAnsi="Times New Roman" w:cs="Times New Roman"/>
          <w:noProof/>
          <w:szCs w:val="20"/>
          <w:lang w:val="ms-MY"/>
        </w:rPr>
        <w:t>5</w:t>
      </w:r>
      <w:r w:rsidRPr="00C05387">
        <w:rPr>
          <w:rFonts w:ascii="Times New Roman" w:hAnsi="Times New Roman" w:cs="Times New Roman"/>
          <w:noProof/>
          <w:szCs w:val="20"/>
          <w:lang w:val="ms-MY"/>
        </w:rPr>
        <w:t>]</w:t>
      </w:r>
      <w:r w:rsidRPr="00C05387">
        <w:rPr>
          <w:rFonts w:ascii="Times New Roman" w:hAnsi="Times New Roman" w:cs="Times New Roman"/>
          <w:szCs w:val="20"/>
          <w:lang w:val="ms-MY"/>
        </w:rPr>
        <w:fldChar w:fldCharType="end"/>
      </w:r>
      <w:r w:rsidR="00083A63" w:rsidRPr="00C05387">
        <w:rPr>
          <w:rFonts w:ascii="Times New Roman" w:hAnsi="Times New Roman" w:cs="Times New Roman"/>
          <w:szCs w:val="20"/>
          <w:lang w:val="ms-MY"/>
        </w:rPr>
        <w:t>.</w:t>
      </w:r>
    </w:p>
    <w:p w14:paraId="653E9A66" w14:textId="77777777" w:rsidR="00C05387" w:rsidRDefault="00C05387" w:rsidP="00CB556D">
      <w:pPr>
        <w:outlineLvl w:val="0"/>
        <w:rPr>
          <w:rFonts w:ascii="Times New Roman" w:hAnsi="Times New Roman" w:cs="Times New Roman"/>
          <w:b/>
          <w:szCs w:val="20"/>
        </w:rPr>
      </w:pPr>
    </w:p>
    <w:p w14:paraId="0B58B097" w14:textId="77777777" w:rsidR="00785CA6" w:rsidRPr="00C05387" w:rsidRDefault="00DE73D6" w:rsidP="00785CA6">
      <w:pPr>
        <w:jc w:val="center"/>
        <w:outlineLvl w:val="0"/>
        <w:rPr>
          <w:rFonts w:ascii="Times New Roman" w:hAnsi="Times New Roman" w:cs="Times New Roman"/>
          <w:b/>
          <w:szCs w:val="20"/>
        </w:rPr>
      </w:pPr>
      <w:r w:rsidRPr="00C05387">
        <w:rPr>
          <w:rFonts w:ascii="Times New Roman" w:hAnsi="Times New Roman" w:cs="Times New Roman"/>
          <w:b/>
          <w:szCs w:val="20"/>
        </w:rPr>
        <w:t>Materials and Methods</w:t>
      </w:r>
    </w:p>
    <w:p w14:paraId="647B599C" w14:textId="0D85216B" w:rsidR="0051106D" w:rsidRPr="00C05387" w:rsidRDefault="0051106D" w:rsidP="0051106D">
      <w:pPr>
        <w:rPr>
          <w:rFonts w:ascii="Times New Roman" w:hAnsi="Times New Roman" w:cs="Times New Roman"/>
          <w:szCs w:val="20"/>
        </w:rPr>
      </w:pPr>
      <w:r w:rsidRPr="00C05387">
        <w:rPr>
          <w:rFonts w:ascii="Times New Roman" w:hAnsi="Times New Roman" w:cs="Times New Roman"/>
          <w:szCs w:val="20"/>
        </w:rPr>
        <w:t>The materials used in the experiments were included of c</w:t>
      </w:r>
      <w:r w:rsidR="009D5EA8">
        <w:rPr>
          <w:rFonts w:ascii="Times New Roman" w:hAnsi="Times New Roman" w:cs="Times New Roman"/>
          <w:szCs w:val="20"/>
        </w:rPr>
        <w:t>ommercial graphite powder (60–</w:t>
      </w:r>
      <w:r w:rsidRPr="00C05387">
        <w:rPr>
          <w:rFonts w:ascii="Times New Roman" w:hAnsi="Times New Roman" w:cs="Times New Roman"/>
          <w:szCs w:val="20"/>
        </w:rPr>
        <w:t>85%) supplied by Superior Graphite Co. w</w:t>
      </w:r>
      <w:r w:rsidR="00083A63" w:rsidRPr="00C05387">
        <w:rPr>
          <w:rFonts w:ascii="Times New Roman" w:hAnsi="Times New Roman" w:cs="Times New Roman"/>
          <w:szCs w:val="20"/>
        </w:rPr>
        <w:t>hile hydrochloric acid (</w:t>
      </w:r>
      <w:proofErr w:type="spellStart"/>
      <w:r w:rsidR="00083A63" w:rsidRPr="00C05387">
        <w:rPr>
          <w:rFonts w:ascii="Times New Roman" w:hAnsi="Times New Roman" w:cs="Times New Roman"/>
          <w:szCs w:val="20"/>
        </w:rPr>
        <w:t>HCl</w:t>
      </w:r>
      <w:proofErr w:type="spellEnd"/>
      <w:r w:rsidR="00083A63" w:rsidRPr="00C05387">
        <w:rPr>
          <w:rFonts w:ascii="Times New Roman" w:hAnsi="Times New Roman" w:cs="Times New Roman"/>
          <w:szCs w:val="20"/>
        </w:rPr>
        <w:t>, 37</w:t>
      </w:r>
      <w:r w:rsidRPr="00C05387">
        <w:rPr>
          <w:rFonts w:ascii="Times New Roman" w:hAnsi="Times New Roman" w:cs="Times New Roman"/>
          <w:szCs w:val="20"/>
        </w:rPr>
        <w:t>%), sodium hydroxide (</w:t>
      </w:r>
      <w:proofErr w:type="spellStart"/>
      <w:r w:rsidRPr="00C05387">
        <w:rPr>
          <w:rFonts w:ascii="Times New Roman" w:hAnsi="Times New Roman" w:cs="Times New Roman"/>
          <w:szCs w:val="20"/>
        </w:rPr>
        <w:t>NaOH</w:t>
      </w:r>
      <w:proofErr w:type="spellEnd"/>
      <w:r w:rsidRPr="00C05387">
        <w:rPr>
          <w:rFonts w:ascii="Times New Roman" w:hAnsi="Times New Roman" w:cs="Times New Roman"/>
          <w:szCs w:val="20"/>
        </w:rPr>
        <w:t>), sodium nitrate (NaNO</w:t>
      </w:r>
      <w:r w:rsidRPr="00C05387">
        <w:rPr>
          <w:rFonts w:ascii="Times New Roman" w:hAnsi="Times New Roman" w:cs="Times New Roman"/>
          <w:szCs w:val="20"/>
          <w:vertAlign w:val="subscript"/>
        </w:rPr>
        <w:t>3</w:t>
      </w:r>
      <w:r w:rsidRPr="00C05387">
        <w:rPr>
          <w:rFonts w:ascii="Times New Roman" w:hAnsi="Times New Roman" w:cs="Times New Roman"/>
          <w:szCs w:val="20"/>
        </w:rPr>
        <w:t xml:space="preserve">) </w:t>
      </w:r>
      <w:r w:rsidRPr="00C05387">
        <w:rPr>
          <w:rFonts w:ascii="Times New Roman" w:hAnsi="Times New Roman" w:cs="Times New Roman"/>
          <w:szCs w:val="20"/>
        </w:rPr>
        <w:lastRenderedPageBreak/>
        <w:t>and sulfuric acid (H</w:t>
      </w:r>
      <w:r w:rsidRPr="00C05387">
        <w:rPr>
          <w:rFonts w:ascii="Times New Roman" w:hAnsi="Times New Roman" w:cs="Times New Roman"/>
          <w:szCs w:val="20"/>
          <w:vertAlign w:val="subscript"/>
        </w:rPr>
        <w:t>2</w:t>
      </w:r>
      <w:r w:rsidRPr="00C05387">
        <w:rPr>
          <w:rFonts w:ascii="Times New Roman" w:hAnsi="Times New Roman" w:cs="Times New Roman"/>
          <w:szCs w:val="20"/>
        </w:rPr>
        <w:t>SO</w:t>
      </w:r>
      <w:r w:rsidRPr="00C05387">
        <w:rPr>
          <w:rFonts w:ascii="Times New Roman" w:hAnsi="Times New Roman" w:cs="Times New Roman"/>
          <w:szCs w:val="20"/>
          <w:vertAlign w:val="subscript"/>
        </w:rPr>
        <w:t>4</w:t>
      </w:r>
      <w:r w:rsidR="009D5EA8">
        <w:rPr>
          <w:rFonts w:ascii="Times New Roman" w:hAnsi="Times New Roman" w:cs="Times New Roman"/>
          <w:szCs w:val="20"/>
        </w:rPr>
        <w:t>, 95</w:t>
      </w:r>
      <w:r w:rsidR="005C276E">
        <w:rPr>
          <w:rFonts w:ascii="Times New Roman" w:hAnsi="Times New Roman" w:cs="Times New Roman"/>
          <w:szCs w:val="20"/>
        </w:rPr>
        <w:t xml:space="preserve"> </w:t>
      </w:r>
      <w:r w:rsidR="009D5EA8">
        <w:rPr>
          <w:rFonts w:ascii="Times New Roman" w:hAnsi="Times New Roman" w:cs="Times New Roman"/>
          <w:szCs w:val="20"/>
        </w:rPr>
        <w:t>–</w:t>
      </w:r>
      <w:r w:rsidR="005C276E">
        <w:rPr>
          <w:rFonts w:ascii="Times New Roman" w:hAnsi="Times New Roman" w:cs="Times New Roman"/>
          <w:szCs w:val="20"/>
        </w:rPr>
        <w:t xml:space="preserve"> </w:t>
      </w:r>
      <w:r w:rsidR="00C05387">
        <w:rPr>
          <w:rFonts w:ascii="Times New Roman" w:hAnsi="Times New Roman" w:cs="Times New Roman"/>
          <w:szCs w:val="20"/>
        </w:rPr>
        <w:t>97</w:t>
      </w:r>
      <w:r w:rsidRPr="00C05387">
        <w:rPr>
          <w:rFonts w:ascii="Times New Roman" w:hAnsi="Times New Roman" w:cs="Times New Roman"/>
          <w:szCs w:val="20"/>
        </w:rPr>
        <w:t>%) were from Merck. Potassium permanganate (KMnO</w:t>
      </w:r>
      <w:r w:rsidRPr="00C05387">
        <w:rPr>
          <w:rFonts w:ascii="Times New Roman" w:hAnsi="Times New Roman" w:cs="Times New Roman"/>
          <w:szCs w:val="20"/>
          <w:vertAlign w:val="subscript"/>
        </w:rPr>
        <w:t>4</w:t>
      </w:r>
      <w:r w:rsidR="00C05387">
        <w:rPr>
          <w:rFonts w:ascii="Times New Roman" w:hAnsi="Times New Roman" w:cs="Times New Roman"/>
          <w:szCs w:val="20"/>
        </w:rPr>
        <w:t>, 99</w:t>
      </w:r>
      <w:r w:rsidRPr="00C05387">
        <w:rPr>
          <w:rFonts w:ascii="Times New Roman" w:hAnsi="Times New Roman" w:cs="Times New Roman"/>
          <w:szCs w:val="20"/>
        </w:rPr>
        <w:t>%) was</w:t>
      </w:r>
      <w:r w:rsidR="00083A63" w:rsidRPr="00C05387">
        <w:rPr>
          <w:rFonts w:ascii="Times New Roman" w:hAnsi="Times New Roman" w:cs="Times New Roman"/>
          <w:szCs w:val="20"/>
        </w:rPr>
        <w:t xml:space="preserve"> </w:t>
      </w:r>
      <w:r w:rsidRPr="00C05387">
        <w:rPr>
          <w:rFonts w:ascii="Times New Roman" w:hAnsi="Times New Roman" w:cs="Times New Roman"/>
          <w:szCs w:val="20"/>
        </w:rPr>
        <w:t xml:space="preserve">purchased from </w:t>
      </w:r>
      <w:proofErr w:type="spellStart"/>
      <w:r w:rsidRPr="00C05387">
        <w:rPr>
          <w:rFonts w:ascii="Times New Roman" w:hAnsi="Times New Roman" w:cs="Times New Roman"/>
          <w:szCs w:val="20"/>
        </w:rPr>
        <w:t>Bendosen</w:t>
      </w:r>
      <w:proofErr w:type="spellEnd"/>
      <w:r w:rsidRPr="00C05387">
        <w:rPr>
          <w:rFonts w:ascii="Times New Roman" w:hAnsi="Times New Roman" w:cs="Times New Roman"/>
          <w:szCs w:val="20"/>
        </w:rPr>
        <w:t>. Hydrogen peroxide (H</w:t>
      </w:r>
      <w:r w:rsidRPr="00C05387">
        <w:rPr>
          <w:rFonts w:ascii="Times New Roman" w:hAnsi="Times New Roman" w:cs="Times New Roman"/>
          <w:szCs w:val="20"/>
          <w:vertAlign w:val="subscript"/>
        </w:rPr>
        <w:t>2</w:t>
      </w:r>
      <w:r w:rsidRPr="00C05387">
        <w:rPr>
          <w:rFonts w:ascii="Times New Roman" w:hAnsi="Times New Roman" w:cs="Times New Roman"/>
          <w:szCs w:val="20"/>
        </w:rPr>
        <w:t>O</w:t>
      </w:r>
      <w:r w:rsidRPr="00C05387">
        <w:rPr>
          <w:rFonts w:ascii="Times New Roman" w:hAnsi="Times New Roman" w:cs="Times New Roman"/>
          <w:szCs w:val="20"/>
          <w:vertAlign w:val="subscript"/>
        </w:rPr>
        <w:t>2</w:t>
      </w:r>
      <w:r w:rsidR="00083A63" w:rsidRPr="00C05387">
        <w:rPr>
          <w:rFonts w:ascii="Times New Roman" w:hAnsi="Times New Roman" w:cs="Times New Roman"/>
          <w:szCs w:val="20"/>
        </w:rPr>
        <w:t>, 35</w:t>
      </w:r>
      <w:r w:rsidRPr="00C05387">
        <w:rPr>
          <w:rFonts w:ascii="Times New Roman" w:hAnsi="Times New Roman" w:cs="Times New Roman"/>
          <w:szCs w:val="20"/>
        </w:rPr>
        <w:t>%). All materials were used as received. Distilled water was used throughout this study</w:t>
      </w:r>
      <w:r w:rsidR="00E8290D" w:rsidRPr="00C05387">
        <w:rPr>
          <w:rFonts w:ascii="Times New Roman" w:hAnsi="Times New Roman" w:cs="Times New Roman"/>
          <w:szCs w:val="20"/>
        </w:rPr>
        <w:t>.</w:t>
      </w:r>
    </w:p>
    <w:p w14:paraId="6B299DD2" w14:textId="77777777" w:rsidR="0051106D" w:rsidRPr="00C05387" w:rsidRDefault="0051106D" w:rsidP="0051106D">
      <w:pPr>
        <w:rPr>
          <w:rFonts w:ascii="Times New Roman" w:hAnsi="Times New Roman" w:cs="Times New Roman"/>
          <w:szCs w:val="20"/>
        </w:rPr>
      </w:pPr>
    </w:p>
    <w:p w14:paraId="36986D90" w14:textId="77777777" w:rsidR="0051106D" w:rsidRPr="00C05387" w:rsidRDefault="0051106D" w:rsidP="0051106D">
      <w:pPr>
        <w:rPr>
          <w:rFonts w:ascii="Times New Roman" w:hAnsi="Times New Roman" w:cs="Times New Roman"/>
          <w:b/>
          <w:szCs w:val="20"/>
        </w:rPr>
      </w:pPr>
      <w:r w:rsidRPr="00C05387">
        <w:rPr>
          <w:rFonts w:ascii="Times New Roman" w:hAnsi="Times New Roman" w:cs="Times New Roman"/>
          <w:b/>
          <w:szCs w:val="20"/>
        </w:rPr>
        <w:t xml:space="preserve">Preparation of </w:t>
      </w:r>
      <w:proofErr w:type="spellStart"/>
      <w:r w:rsidR="00083A63" w:rsidRPr="00C05387">
        <w:rPr>
          <w:rFonts w:ascii="Times New Roman" w:hAnsi="Times New Roman" w:cs="Times New Roman"/>
          <w:b/>
          <w:szCs w:val="20"/>
        </w:rPr>
        <w:t>graphene</w:t>
      </w:r>
      <w:proofErr w:type="spellEnd"/>
      <w:r w:rsidR="00083A63" w:rsidRPr="00C05387">
        <w:rPr>
          <w:rFonts w:ascii="Times New Roman" w:hAnsi="Times New Roman" w:cs="Times New Roman"/>
          <w:b/>
          <w:szCs w:val="20"/>
        </w:rPr>
        <w:t xml:space="preserve"> oxide</w:t>
      </w:r>
      <w:r w:rsidRPr="00C05387">
        <w:rPr>
          <w:rFonts w:ascii="Times New Roman" w:hAnsi="Times New Roman" w:cs="Times New Roman"/>
          <w:b/>
          <w:szCs w:val="20"/>
        </w:rPr>
        <w:t xml:space="preserve"> films</w:t>
      </w:r>
    </w:p>
    <w:p w14:paraId="10AFF2ED" w14:textId="475FCD81" w:rsidR="0051106D" w:rsidRPr="00C05387" w:rsidRDefault="0051106D" w:rsidP="0051106D">
      <w:pPr>
        <w:rPr>
          <w:rFonts w:ascii="Times New Roman" w:hAnsi="Times New Roman" w:cs="Times New Roman"/>
          <w:szCs w:val="20"/>
        </w:rPr>
      </w:pPr>
      <w:r w:rsidRPr="00C05387">
        <w:rPr>
          <w:rFonts w:ascii="Times New Roman" w:hAnsi="Times New Roman" w:cs="Times New Roman"/>
          <w:szCs w:val="20"/>
        </w:rPr>
        <w:t xml:space="preserve">In order to prepare </w:t>
      </w:r>
      <w:proofErr w:type="spellStart"/>
      <w:r w:rsidRPr="00C05387">
        <w:rPr>
          <w:rFonts w:ascii="Times New Roman" w:hAnsi="Times New Roman" w:cs="Times New Roman"/>
          <w:szCs w:val="20"/>
        </w:rPr>
        <w:t>graphene</w:t>
      </w:r>
      <w:proofErr w:type="spellEnd"/>
      <w:r w:rsidRPr="00C05387">
        <w:rPr>
          <w:rFonts w:ascii="Times New Roman" w:hAnsi="Times New Roman" w:cs="Times New Roman"/>
          <w:szCs w:val="20"/>
        </w:rPr>
        <w:t xml:space="preserve"> oxide (GO), natural graphite powders and NaNO</w:t>
      </w:r>
      <w:r w:rsidRPr="00C05387">
        <w:rPr>
          <w:rFonts w:ascii="Times New Roman" w:hAnsi="Times New Roman" w:cs="Times New Roman"/>
          <w:szCs w:val="20"/>
          <w:vertAlign w:val="subscript"/>
        </w:rPr>
        <w:t>3</w:t>
      </w:r>
      <w:r w:rsidRPr="00C05387">
        <w:rPr>
          <w:rFonts w:ascii="Times New Roman" w:hAnsi="Times New Roman" w:cs="Times New Roman"/>
          <w:szCs w:val="20"/>
        </w:rPr>
        <w:t xml:space="preserve"> are added slowly into the concentrated H</w:t>
      </w:r>
      <w:r w:rsidRPr="00C05387">
        <w:rPr>
          <w:rFonts w:ascii="Times New Roman" w:hAnsi="Times New Roman" w:cs="Times New Roman"/>
          <w:szCs w:val="20"/>
          <w:vertAlign w:val="subscript"/>
        </w:rPr>
        <w:t>2</w:t>
      </w:r>
      <w:r w:rsidRPr="00C05387">
        <w:rPr>
          <w:rFonts w:ascii="Times New Roman" w:hAnsi="Times New Roman" w:cs="Times New Roman"/>
          <w:szCs w:val="20"/>
        </w:rPr>
        <w:t>SO</w:t>
      </w:r>
      <w:r w:rsidRPr="00C05387">
        <w:rPr>
          <w:rFonts w:ascii="Times New Roman" w:hAnsi="Times New Roman" w:cs="Times New Roman"/>
          <w:szCs w:val="20"/>
          <w:vertAlign w:val="subscript"/>
        </w:rPr>
        <w:t>4</w:t>
      </w:r>
      <w:r w:rsidRPr="00C05387">
        <w:rPr>
          <w:rFonts w:ascii="Times New Roman" w:hAnsi="Times New Roman" w:cs="Times New Roman"/>
          <w:szCs w:val="20"/>
        </w:rPr>
        <w:t xml:space="preserve"> in ice bath with constant stirring for 45 min. Then, KMnO</w:t>
      </w:r>
      <w:r w:rsidRPr="00C05387">
        <w:rPr>
          <w:rFonts w:ascii="Times New Roman" w:hAnsi="Times New Roman" w:cs="Times New Roman"/>
          <w:szCs w:val="20"/>
          <w:vertAlign w:val="subscript"/>
        </w:rPr>
        <w:t>4</w:t>
      </w:r>
      <w:r w:rsidRPr="00C05387">
        <w:rPr>
          <w:rFonts w:ascii="Times New Roman" w:hAnsi="Times New Roman" w:cs="Times New Roman"/>
          <w:szCs w:val="20"/>
        </w:rPr>
        <w:t xml:space="preserve"> (6 g) is added slowly to the solution and ensured the mixture temperature not exceeding 5 °C. The mixture then kept stirred for 1 h</w:t>
      </w:r>
      <w:r w:rsidR="00C05387">
        <w:rPr>
          <w:rFonts w:ascii="Times New Roman" w:hAnsi="Times New Roman" w:cs="Times New Roman"/>
          <w:szCs w:val="20"/>
        </w:rPr>
        <w:t>our</w:t>
      </w:r>
      <w:r w:rsidRPr="00C05387">
        <w:rPr>
          <w:rFonts w:ascii="Times New Roman" w:hAnsi="Times New Roman" w:cs="Times New Roman"/>
          <w:szCs w:val="20"/>
        </w:rPr>
        <w:t xml:space="preserve"> before removing the ice bath.  At intermediate temperature stage (35</w:t>
      </w:r>
      <w:r w:rsidR="00C05387">
        <w:rPr>
          <w:rFonts w:ascii="Times New Roman" w:hAnsi="Times New Roman" w:cs="Times New Roman"/>
          <w:szCs w:val="20"/>
        </w:rPr>
        <w:t xml:space="preserve"> – </w:t>
      </w:r>
      <w:r w:rsidRPr="00C05387">
        <w:rPr>
          <w:rFonts w:ascii="Times New Roman" w:hAnsi="Times New Roman" w:cs="Times New Roman"/>
          <w:szCs w:val="20"/>
        </w:rPr>
        <w:t>37 °C) the mixture was stirred for 1 h</w:t>
      </w:r>
      <w:r w:rsidR="00C05387">
        <w:rPr>
          <w:rFonts w:ascii="Times New Roman" w:hAnsi="Times New Roman" w:cs="Times New Roman"/>
          <w:szCs w:val="20"/>
        </w:rPr>
        <w:t>our</w:t>
      </w:r>
      <w:r w:rsidRPr="00C05387">
        <w:rPr>
          <w:rFonts w:ascii="Times New Roman" w:hAnsi="Times New Roman" w:cs="Times New Roman"/>
          <w:szCs w:val="20"/>
        </w:rPr>
        <w:t xml:space="preserve"> until it became pasty brownish. The reaction was continued with addition of distilled water (115 mL) resulting in sudden increases of temperature which was maintained at 90 °C for 15 min. Finally, the oxidation reaction was terminated by the addition of distilled water (350 mL) and H</w:t>
      </w:r>
      <w:r w:rsidRPr="00C05387">
        <w:rPr>
          <w:rFonts w:ascii="Times New Roman" w:hAnsi="Times New Roman" w:cs="Times New Roman"/>
          <w:szCs w:val="20"/>
          <w:vertAlign w:val="subscript"/>
        </w:rPr>
        <w:t>2</w:t>
      </w:r>
      <w:r w:rsidRPr="00C05387">
        <w:rPr>
          <w:rFonts w:ascii="Times New Roman" w:hAnsi="Times New Roman" w:cs="Times New Roman"/>
          <w:szCs w:val="20"/>
        </w:rPr>
        <w:t>O</w:t>
      </w:r>
      <w:r w:rsidRPr="00C05387">
        <w:rPr>
          <w:rFonts w:ascii="Times New Roman" w:hAnsi="Times New Roman" w:cs="Times New Roman"/>
          <w:szCs w:val="20"/>
          <w:vertAlign w:val="subscript"/>
        </w:rPr>
        <w:t>2</w:t>
      </w:r>
      <w:r w:rsidRPr="00C05387">
        <w:rPr>
          <w:rFonts w:ascii="Times New Roman" w:hAnsi="Times New Roman" w:cs="Times New Roman"/>
          <w:szCs w:val="20"/>
        </w:rPr>
        <w:t xml:space="preserve"> (30%, 10</w:t>
      </w:r>
      <w:r w:rsidR="00C05387">
        <w:rPr>
          <w:rFonts w:ascii="Times New Roman" w:hAnsi="Times New Roman" w:cs="Times New Roman"/>
          <w:szCs w:val="20"/>
        </w:rPr>
        <w:t xml:space="preserve"> </w:t>
      </w:r>
      <w:r w:rsidRPr="00C05387">
        <w:rPr>
          <w:rFonts w:ascii="Times New Roman" w:hAnsi="Times New Roman" w:cs="Times New Roman"/>
          <w:szCs w:val="20"/>
        </w:rPr>
        <w:t>mL). The mixture then left overnight with agitati</w:t>
      </w:r>
      <w:r w:rsidR="00E8290D" w:rsidRPr="00C05387">
        <w:rPr>
          <w:rFonts w:ascii="Times New Roman" w:hAnsi="Times New Roman" w:cs="Times New Roman"/>
          <w:szCs w:val="20"/>
        </w:rPr>
        <w:t xml:space="preserve">on </w:t>
      </w:r>
      <w:r w:rsidRPr="00C05387">
        <w:rPr>
          <w:rFonts w:ascii="Times New Roman" w:hAnsi="Times New Roman" w:cs="Times New Roman"/>
          <w:szCs w:val="20"/>
        </w:rPr>
        <w:t xml:space="preserve">to ensure its homogeneity followed by washing with </w:t>
      </w:r>
      <w:proofErr w:type="spellStart"/>
      <w:r w:rsidRPr="00C05387">
        <w:rPr>
          <w:rFonts w:ascii="Times New Roman" w:hAnsi="Times New Roman" w:cs="Times New Roman"/>
          <w:szCs w:val="20"/>
        </w:rPr>
        <w:t>HCl</w:t>
      </w:r>
      <w:proofErr w:type="spellEnd"/>
      <w:r w:rsidRPr="00C05387">
        <w:rPr>
          <w:rFonts w:ascii="Times New Roman" w:hAnsi="Times New Roman" w:cs="Times New Roman"/>
          <w:szCs w:val="20"/>
        </w:rPr>
        <w:t xml:space="preserve"> for several times. After that, the yield will be washed with distilled water several times and </w:t>
      </w:r>
      <w:proofErr w:type="spellStart"/>
      <w:r w:rsidRPr="00C05387">
        <w:rPr>
          <w:rFonts w:ascii="Times New Roman" w:hAnsi="Times New Roman" w:cs="Times New Roman"/>
          <w:szCs w:val="20"/>
        </w:rPr>
        <w:t>sonicated</w:t>
      </w:r>
      <w:proofErr w:type="spellEnd"/>
      <w:r w:rsidRPr="00C05387">
        <w:rPr>
          <w:rFonts w:ascii="Times New Roman" w:hAnsi="Times New Roman" w:cs="Times New Roman"/>
          <w:szCs w:val="20"/>
        </w:rPr>
        <w:t xml:space="preserve"> for 30 min in order to obtain the GO solution. The dry form of GO was obtained after drying for 24 h</w:t>
      </w:r>
      <w:r w:rsidR="005C276E">
        <w:rPr>
          <w:rFonts w:ascii="Times New Roman" w:hAnsi="Times New Roman" w:cs="Times New Roman"/>
          <w:szCs w:val="20"/>
        </w:rPr>
        <w:t>ours</w:t>
      </w:r>
      <w:r w:rsidRPr="00C05387">
        <w:rPr>
          <w:rFonts w:ascii="Times New Roman" w:hAnsi="Times New Roman" w:cs="Times New Roman"/>
          <w:szCs w:val="20"/>
        </w:rPr>
        <w:t xml:space="preserve"> in the oven </w:t>
      </w:r>
      <w:r w:rsidRPr="00C05387">
        <w:rPr>
          <w:rFonts w:ascii="Times New Roman" w:hAnsi="Times New Roman" w:cs="Times New Roman"/>
          <w:szCs w:val="20"/>
        </w:rPr>
        <w:fldChar w:fldCharType="begin" w:fldLock="1"/>
      </w:r>
      <w:r w:rsidR="008E473C">
        <w:rPr>
          <w:rFonts w:ascii="Times New Roman" w:hAnsi="Times New Roman" w:cs="Times New Roman"/>
          <w:szCs w:val="20"/>
        </w:rPr>
        <w:instrText>ADDIN CSL_CITATION { "citationItems" : [ { "id" : "ITEM-1", "itemData" : { "DOI" : "10.1021/cm800060q", "ISBN" : "0897-4756", "abstract" : "Fluorinated graphite (CFx) was alkylated reductively to yield functionalized graphite platelets comprised of six to 23 graphene sheets. A free radical mechanism involving a single electron transfer was proposed. The higher level of functionalization that resulted from the fluorinated substrate led to materials that exhibited an enhanced solubility in organic solvents.", "author" : [ { "dropping-particle" : "", "family" : "Chakraborty", "given" : "S", "non-dropping-particle" : "", "parse-names" : false, "suffix" : "" }, { "dropping-particle" : "", "family" : "Guo", "given" : "W H", "non-dropping-particle" : "", "parse-names" : false, "suffix" : "" }, { "dropping-particle" : "", "family" : "Hauge", "given" : "R H", "non-dropping-particle" : "", "parse-names" : false, "suffix" : "" }, { "dropping-particle" : "", "family" : "Billups", "given" : "W E", "non-dropping-particle" : "", "parse-names" : false, "suffix" : "" } ], "container-title" : "Chemistry of Materials", "id" : "ITEM-1", "issue" : "9", "issued" : { "date-parts" : [ [ "2008" ] ] }, "page" : "3134-3136", "title" : "Reductive alkylation of muorinated graphite", "type" : "article-journal", "volume" : "20" }, "uris" : [ "http://www.mendeley.com/documents/?uuid=ee4bb906-b457-40de-a057-b90d8a1a60a5" ] }, { "id" : "ITEM-2", "itemData" : { "DOI" : "10.1021/ja01539a017", "ISBN" : "0002-7863", "ISSN" : "0002-7863", "PMID" : "24060936", "abstract" : "The preparation of graphitic oxide by methods described in the literature is time consuming and hazardous. A rapid, relatively safe method has been developed for preparing graphitic oxide from graphite in what is essentially an anhydrous mixture of sulfuric acid, sodium nitrate and potassium permanganate", "author" : [ { "dropping-particle" : "", "family" : "Hummers", "given" : "William S.", "non-dropping-particle" : "", "parse-names" : false, "suffix" : "" }, { "dropping-particle" : "", "family" : "Offeman", "given" : "Richard E.", "non-dropping-particle" : "", "parse-names" : false, "suffix" : "" } ], "container-title" : "Journal of the American Chemical Society", "id" : "ITEM-2", "issue" : "6", "issued" : { "date-parts" : [ [ "1958" ] ] }, "page" : "1339-1339", "title" : "Preparation of Graphitic Oxide", "type" : "article-journal", "volume" : "80" }, "uris" : [ "http://www.mendeley.com/documents/?uuid=f0f3287a-83d4-4b62-be7f-87290e661b00" ] } ], "mendeley" : { "formattedCitation" : "[7], [8]", "manualFormatting" : "[6, 7]", "plainTextFormattedCitation" : "[7], [8]", "previouslyFormattedCitation" : "[7], [8]" }, "properties" : { "noteIndex" : 0 }, "schema" : "https://github.com/citation-style-language/schema/raw/master/csl-citation.json" }</w:instrText>
      </w:r>
      <w:r w:rsidRPr="00C05387">
        <w:rPr>
          <w:rFonts w:ascii="Times New Roman" w:hAnsi="Times New Roman" w:cs="Times New Roman"/>
          <w:szCs w:val="20"/>
        </w:rPr>
        <w:fldChar w:fldCharType="separate"/>
      </w:r>
      <w:r w:rsidR="0012352B" w:rsidRPr="00C05387">
        <w:rPr>
          <w:rFonts w:ascii="Times New Roman" w:hAnsi="Times New Roman" w:cs="Times New Roman"/>
          <w:noProof/>
          <w:szCs w:val="20"/>
        </w:rPr>
        <w:t>[</w:t>
      </w:r>
      <w:r w:rsidR="008E473C">
        <w:rPr>
          <w:rFonts w:ascii="Times New Roman" w:hAnsi="Times New Roman" w:cs="Times New Roman"/>
          <w:noProof/>
          <w:szCs w:val="20"/>
        </w:rPr>
        <w:t>6</w:t>
      </w:r>
      <w:r w:rsidR="0012352B" w:rsidRPr="00C05387">
        <w:rPr>
          <w:rFonts w:ascii="Times New Roman" w:hAnsi="Times New Roman" w:cs="Times New Roman"/>
          <w:noProof/>
          <w:szCs w:val="20"/>
        </w:rPr>
        <w:t xml:space="preserve">, </w:t>
      </w:r>
      <w:r w:rsidR="008E473C">
        <w:rPr>
          <w:rFonts w:ascii="Times New Roman" w:hAnsi="Times New Roman" w:cs="Times New Roman"/>
          <w:noProof/>
          <w:szCs w:val="20"/>
        </w:rPr>
        <w:t>7</w:t>
      </w:r>
      <w:r w:rsidR="0012352B" w:rsidRPr="00C05387">
        <w:rPr>
          <w:rFonts w:ascii="Times New Roman" w:hAnsi="Times New Roman" w:cs="Times New Roman"/>
          <w:noProof/>
          <w:szCs w:val="20"/>
        </w:rPr>
        <w:t>]</w:t>
      </w:r>
      <w:r w:rsidRPr="00C05387">
        <w:rPr>
          <w:rFonts w:ascii="Times New Roman" w:hAnsi="Times New Roman" w:cs="Times New Roman"/>
          <w:szCs w:val="20"/>
        </w:rPr>
        <w:fldChar w:fldCharType="end"/>
      </w:r>
      <w:r w:rsidRPr="00C05387">
        <w:rPr>
          <w:rFonts w:ascii="Times New Roman" w:hAnsi="Times New Roman" w:cs="Times New Roman"/>
          <w:szCs w:val="20"/>
        </w:rPr>
        <w:t>.</w:t>
      </w:r>
    </w:p>
    <w:p w14:paraId="490717C2" w14:textId="77777777" w:rsidR="0051106D" w:rsidRPr="00C05387" w:rsidRDefault="0051106D" w:rsidP="0051106D">
      <w:pPr>
        <w:rPr>
          <w:rFonts w:ascii="Times New Roman" w:hAnsi="Times New Roman" w:cs="Times New Roman"/>
          <w:szCs w:val="20"/>
        </w:rPr>
      </w:pPr>
    </w:p>
    <w:p w14:paraId="30274704" w14:textId="77777777" w:rsidR="0051106D" w:rsidRPr="00C05387" w:rsidRDefault="0051106D" w:rsidP="0051106D">
      <w:pPr>
        <w:rPr>
          <w:rFonts w:ascii="Times New Roman" w:hAnsi="Times New Roman" w:cs="Times New Roman"/>
          <w:b/>
          <w:szCs w:val="20"/>
        </w:rPr>
      </w:pPr>
      <w:r w:rsidRPr="00C05387">
        <w:rPr>
          <w:rFonts w:ascii="Times New Roman" w:hAnsi="Times New Roman" w:cs="Times New Roman"/>
          <w:b/>
          <w:szCs w:val="20"/>
        </w:rPr>
        <w:t xml:space="preserve">Preparation of SPEEK and </w:t>
      </w:r>
      <w:r w:rsidR="009B7A29" w:rsidRPr="00C05387">
        <w:rPr>
          <w:rFonts w:ascii="Times New Roman" w:hAnsi="Times New Roman" w:cs="Times New Roman"/>
          <w:b/>
          <w:szCs w:val="20"/>
        </w:rPr>
        <w:t>GO-SPEEK</w:t>
      </w:r>
    </w:p>
    <w:p w14:paraId="6DDC409D" w14:textId="0FAFBDB2"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 xml:space="preserve">For preparation of proton </w:t>
      </w:r>
      <w:r w:rsidR="005C276E">
        <w:rPr>
          <w:rFonts w:ascii="Times New Roman" w:eastAsia="Times New Roman" w:hAnsi="Times New Roman" w:cs="Times New Roman"/>
          <w:kern w:val="0"/>
          <w:szCs w:val="20"/>
          <w:lang w:eastAsia="en-US"/>
        </w:rPr>
        <w:t>exchange membrane (PEM), 10 wt.</w:t>
      </w:r>
      <w:r w:rsidRPr="00C05387">
        <w:rPr>
          <w:rFonts w:ascii="Times New Roman" w:eastAsia="Times New Roman" w:hAnsi="Times New Roman" w:cs="Times New Roman"/>
          <w:kern w:val="0"/>
          <w:szCs w:val="20"/>
          <w:lang w:eastAsia="en-US"/>
        </w:rPr>
        <w:t xml:space="preserve">% of SPEEK solution was prepared by dissolving SPEEK in DMSO. </w:t>
      </w:r>
      <w:r w:rsidR="005C276E">
        <w:rPr>
          <w:rFonts w:ascii="Times New Roman" w:eastAsia="Times New Roman" w:hAnsi="Times New Roman" w:cs="Times New Roman"/>
          <w:kern w:val="0"/>
          <w:szCs w:val="20"/>
          <w:lang w:eastAsia="en-US"/>
        </w:rPr>
        <w:t xml:space="preserve">An amount </w:t>
      </w:r>
      <w:r w:rsidRPr="00C05387">
        <w:rPr>
          <w:rFonts w:ascii="Times New Roman" w:eastAsia="Times New Roman" w:hAnsi="Times New Roman" w:cs="Times New Roman"/>
          <w:kern w:val="0"/>
          <w:szCs w:val="20"/>
          <w:lang w:eastAsia="en-US"/>
        </w:rPr>
        <w:t>0.1 g of GO were added into DMSO and stirred for 3 h</w:t>
      </w:r>
      <w:r w:rsidR="005C276E">
        <w:rPr>
          <w:rFonts w:ascii="Times New Roman" w:eastAsia="Times New Roman" w:hAnsi="Times New Roman" w:cs="Times New Roman"/>
          <w:kern w:val="0"/>
          <w:szCs w:val="20"/>
          <w:lang w:eastAsia="en-US"/>
        </w:rPr>
        <w:t>ours</w:t>
      </w:r>
      <w:r w:rsidRPr="00C05387">
        <w:rPr>
          <w:rFonts w:ascii="Times New Roman" w:eastAsia="Times New Roman" w:hAnsi="Times New Roman" w:cs="Times New Roman"/>
          <w:kern w:val="0"/>
          <w:szCs w:val="20"/>
          <w:lang w:eastAsia="en-US"/>
        </w:rPr>
        <w:t xml:space="preserve"> to produce homogen</w:t>
      </w:r>
      <w:r w:rsidR="00FA46F0" w:rsidRPr="00C05387">
        <w:rPr>
          <w:rFonts w:ascii="Times New Roman" w:eastAsia="Times New Roman" w:hAnsi="Times New Roman" w:cs="Times New Roman"/>
          <w:kern w:val="0"/>
          <w:szCs w:val="20"/>
          <w:lang w:eastAsia="en-US"/>
        </w:rPr>
        <w:t>e</w:t>
      </w:r>
      <w:r w:rsidRPr="00C05387">
        <w:rPr>
          <w:rFonts w:ascii="Times New Roman" w:eastAsia="Times New Roman" w:hAnsi="Times New Roman" w:cs="Times New Roman"/>
          <w:kern w:val="0"/>
          <w:szCs w:val="20"/>
          <w:lang w:eastAsia="en-US"/>
        </w:rPr>
        <w:t>ous solution. This solution then added into SPEEK solution, and the mixture was vigorously stirred for 24 h</w:t>
      </w:r>
      <w:r w:rsidR="00C05387">
        <w:rPr>
          <w:rFonts w:ascii="Times New Roman" w:eastAsia="Times New Roman" w:hAnsi="Times New Roman" w:cs="Times New Roman"/>
          <w:kern w:val="0"/>
          <w:szCs w:val="20"/>
          <w:lang w:eastAsia="en-US"/>
        </w:rPr>
        <w:t>ours</w:t>
      </w:r>
      <w:r w:rsidRPr="00C05387">
        <w:rPr>
          <w:rFonts w:ascii="Times New Roman" w:eastAsia="Times New Roman" w:hAnsi="Times New Roman" w:cs="Times New Roman"/>
          <w:kern w:val="0"/>
          <w:szCs w:val="20"/>
          <w:lang w:eastAsia="en-US"/>
        </w:rPr>
        <w:t xml:space="preserve"> at room temperature in order to produce homogen</w:t>
      </w:r>
      <w:r w:rsidR="00FA46F0" w:rsidRPr="00C05387">
        <w:rPr>
          <w:rFonts w:ascii="Times New Roman" w:eastAsia="Times New Roman" w:hAnsi="Times New Roman" w:cs="Times New Roman"/>
          <w:kern w:val="0"/>
          <w:szCs w:val="20"/>
          <w:lang w:eastAsia="en-US"/>
        </w:rPr>
        <w:t>e</w:t>
      </w:r>
      <w:r w:rsidRPr="00C05387">
        <w:rPr>
          <w:rFonts w:ascii="Times New Roman" w:eastAsia="Times New Roman" w:hAnsi="Times New Roman" w:cs="Times New Roman"/>
          <w:kern w:val="0"/>
          <w:szCs w:val="20"/>
          <w:lang w:eastAsia="en-US"/>
        </w:rPr>
        <w:t>ous solution. The mixture then heated to 100 °C to evaporate the DMSO solvent. This preparation method was known as solution intercalation method. The solution then was cast on a glass plate with casting knife to form a solution film. The resultant film then dried in oven for 24 h</w:t>
      </w:r>
      <w:r w:rsidR="00C05387">
        <w:rPr>
          <w:rFonts w:ascii="Times New Roman" w:eastAsia="Times New Roman" w:hAnsi="Times New Roman" w:cs="Times New Roman"/>
          <w:kern w:val="0"/>
          <w:szCs w:val="20"/>
          <w:lang w:eastAsia="en-US"/>
        </w:rPr>
        <w:t>ours</w:t>
      </w:r>
      <w:r w:rsidRPr="00C05387">
        <w:rPr>
          <w:rFonts w:ascii="Times New Roman" w:eastAsia="Times New Roman" w:hAnsi="Times New Roman" w:cs="Times New Roman"/>
          <w:kern w:val="0"/>
          <w:szCs w:val="20"/>
          <w:lang w:eastAsia="en-US"/>
        </w:rPr>
        <w:t xml:space="preserve"> at 70 °C. The membrane was further dried for 6 h</w:t>
      </w:r>
      <w:r w:rsidR="00C05387">
        <w:rPr>
          <w:rFonts w:ascii="Times New Roman" w:eastAsia="Times New Roman" w:hAnsi="Times New Roman" w:cs="Times New Roman"/>
          <w:kern w:val="0"/>
          <w:szCs w:val="20"/>
          <w:lang w:eastAsia="en-US"/>
        </w:rPr>
        <w:t>ours</w:t>
      </w:r>
      <w:r w:rsidRPr="00C05387">
        <w:rPr>
          <w:rFonts w:ascii="Times New Roman" w:eastAsia="Times New Roman" w:hAnsi="Times New Roman" w:cs="Times New Roman"/>
          <w:kern w:val="0"/>
          <w:szCs w:val="20"/>
          <w:lang w:eastAsia="en-US"/>
        </w:rPr>
        <w:t xml:space="preserve"> at 100 °C to completely remove residual solvent. Finally, the membrane was treated with 1 M sulfuric acid solution for 24 h</w:t>
      </w:r>
      <w:r w:rsidR="00C05387">
        <w:rPr>
          <w:rFonts w:ascii="Times New Roman" w:eastAsia="Times New Roman" w:hAnsi="Times New Roman" w:cs="Times New Roman"/>
          <w:kern w:val="0"/>
          <w:szCs w:val="20"/>
          <w:lang w:eastAsia="en-US"/>
        </w:rPr>
        <w:t>ours</w:t>
      </w:r>
      <w:r w:rsidRPr="00C05387">
        <w:rPr>
          <w:rFonts w:ascii="Times New Roman" w:eastAsia="Times New Roman" w:hAnsi="Times New Roman" w:cs="Times New Roman"/>
          <w:kern w:val="0"/>
          <w:szCs w:val="20"/>
          <w:lang w:eastAsia="en-US"/>
        </w:rPr>
        <w:t xml:space="preserve"> at room temperature and subsequently rinsed with water several times in ord</w:t>
      </w:r>
      <w:r w:rsidR="00C05387">
        <w:rPr>
          <w:rFonts w:ascii="Times New Roman" w:eastAsia="Times New Roman" w:hAnsi="Times New Roman" w:cs="Times New Roman"/>
          <w:kern w:val="0"/>
          <w:szCs w:val="20"/>
          <w:lang w:eastAsia="en-US"/>
        </w:rPr>
        <w:t>er to remove the remaining acid</w:t>
      </w:r>
      <w:r w:rsidRPr="00C05387">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"DOI" : "10.1002/app.35139", "ISBN" : "0124002005", "ISSN" : "00218995", "abstract" : "The introduction of 2,4,6triaminopyrimidine (TAP) into sulfonated poly(ether ether ketone) (SPEEK)/Cloisite15A nanocomposite membranes were investigated for the purpose of maintaining low methanol permeability and suppressing swelling in direct methanol fuel cell (DMFC). SPEEK with 63% of degree of sulfonation (DS) was prepared by sulfonation of PEEK. Cloisite15A (7.5 wt along with various weight loading of TAP was incorporated into SPEEK matrix via solution intercalation method. The effect of TAP loading on the SPEEK/Cloisite15A/TAP morphology was studied. The beneficial impact of the SPEEK/Cloisite15A/TAP morphology on the physicochemical properties of the membrane was further discussed. Swelling behavior, ion exchange capacity (IEC), proton conductivity, and methanol permeability of the resultant membranes were determined as a function of Cloisite15A and TAP loadings. Uniform distribution of Cloisite15A particles in the SPEEK polymer matrix in the homogenous SPEEK/Cloisite15A/TAP nanocomposite membranes was confirmed by scanning electron microscopy and Xray diffraction. The water uptake of the SPEEK nanocomposite membranes decreased dramatically in the presence of TAP. The significant selectivity of SP/7.5/7.5 nanocomposite membranes could indicate a potential feasibility as a promising electrolyte for DMFC. 2011 Wiley Periodicals, Inc. J Appl Polym Sci, 2012", "author" : [ { "dropping-particle" : "", "family" : "Jaafar", "given" : "Juhana", "non-dropping-particle" : "", "parse-names" : false, "suffix" : "" }, { "dropping-particle" : "", "family" : "Ismail", "given" : "A. F.", "non-dropping-particle" : "", "parse-names" : false, "suffix" : "" }, { "dropping-particle" : "", "family" : "Matsuura", "given" : "T.", "non-dropping-particle" : "", "parse-names" : false, "suffix" : "" } ], "container-title" : "Journal of Applied Polymer Science", "id" : "ITEM-1", "issue" : "2", "issued" : { "date-parts" : [ [ "2012" ] ] }, "page" : "969-977", "title" : "Effect of dispersion state of Cloisite15A?? on the performance of SPEEK/Cloisite15A nanocomposite membrane for DMFC application", "type" : "article-journal", "volume" : "124" }, "uris" : [ "http://www.mendeley.com/documents/?uuid=e94e76a0-4dbb-4d0a-9cca-9f50a44d36a4", "http://www.mendeley.com/documents/?uuid=6ac52a69-b430-4b6c-a340-d5bfe303abbb" ] } ], "mendeley" : { "formattedCitation" : "[9]", "manualFormatting" : "[8]", "plainTextFormattedCitation" : "[9]", "previouslyFormattedCitation" : "[9]"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sidRPr="00C05387">
        <w:rPr>
          <w:rFonts w:ascii="Times New Roman" w:eastAsia="Times New Roman" w:hAnsi="Times New Roman" w:cs="Times New Roman"/>
          <w:noProof/>
          <w:kern w:val="0"/>
          <w:szCs w:val="20"/>
          <w:lang w:eastAsia="en-US"/>
        </w:rPr>
        <w:t>[</w:t>
      </w:r>
      <w:r w:rsidR="008E473C">
        <w:rPr>
          <w:rFonts w:ascii="Times New Roman" w:eastAsia="Times New Roman" w:hAnsi="Times New Roman" w:cs="Times New Roman"/>
          <w:noProof/>
          <w:kern w:val="0"/>
          <w:szCs w:val="20"/>
          <w:lang w:eastAsia="en-US"/>
        </w:rPr>
        <w:t>8</w:t>
      </w:r>
      <w:r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00C05387">
        <w:rPr>
          <w:rFonts w:ascii="Times New Roman" w:eastAsia="Times New Roman" w:hAnsi="Times New Roman" w:cs="Times New Roman"/>
          <w:kern w:val="0"/>
          <w:szCs w:val="20"/>
          <w:lang w:eastAsia="en-US"/>
        </w:rPr>
        <w:t>.</w:t>
      </w:r>
    </w:p>
    <w:p w14:paraId="35A7B0E9" w14:textId="77777777"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p>
    <w:p w14:paraId="7D3AA771" w14:textId="2787F0C4" w:rsidR="0051106D" w:rsidRPr="00C05387" w:rsidRDefault="0051106D" w:rsidP="0051106D">
      <w:pPr>
        <w:widowControl/>
        <w:wordWrap/>
        <w:autoSpaceDE/>
        <w:autoSpaceDN/>
        <w:rPr>
          <w:rFonts w:ascii="Times New Roman" w:eastAsia="Times New Roman" w:hAnsi="Times New Roman" w:cs="Times New Roman"/>
          <w:b/>
          <w:kern w:val="0"/>
          <w:szCs w:val="20"/>
          <w:lang w:eastAsia="en-US"/>
        </w:rPr>
      </w:pPr>
      <w:r w:rsidRPr="00C05387">
        <w:rPr>
          <w:rFonts w:ascii="Times New Roman" w:eastAsia="Times New Roman" w:hAnsi="Times New Roman" w:cs="Times New Roman"/>
          <w:b/>
          <w:kern w:val="0"/>
          <w:szCs w:val="20"/>
          <w:lang w:eastAsia="en-US"/>
        </w:rPr>
        <w:t xml:space="preserve">Characterization of GO and hybrid </w:t>
      </w:r>
      <w:r w:rsidR="00C05387" w:rsidRPr="00C05387">
        <w:rPr>
          <w:rFonts w:ascii="Times New Roman" w:eastAsia="Times New Roman" w:hAnsi="Times New Roman" w:cs="Times New Roman"/>
          <w:b/>
          <w:kern w:val="0"/>
          <w:szCs w:val="20"/>
          <w:lang w:eastAsia="en-US"/>
        </w:rPr>
        <w:t>nanomaterial</w:t>
      </w:r>
    </w:p>
    <w:p w14:paraId="4E36A139" w14:textId="766DC73B" w:rsidR="0051106D" w:rsidRPr="005C276E" w:rsidRDefault="0051106D" w:rsidP="0051106D">
      <w:pPr>
        <w:widowControl/>
        <w:wordWrap/>
        <w:autoSpaceDE/>
        <w:autoSpaceDN/>
        <w:outlineLvl w:val="0"/>
        <w:rPr>
          <w:rFonts w:ascii="Times New Roman" w:eastAsia="Times New Roman" w:hAnsi="Times New Roman" w:cs="Times New Roman"/>
          <w:bCs/>
          <w:kern w:val="0"/>
          <w:szCs w:val="20"/>
          <w:lang w:val="en-MY" w:eastAsia="en-US"/>
        </w:rPr>
      </w:pPr>
      <w:r w:rsidRPr="00C05387">
        <w:rPr>
          <w:rFonts w:ascii="Times New Roman" w:eastAsia="GulliverRM" w:hAnsi="Times New Roman" w:cs="Times New Roman"/>
          <w:kern w:val="0"/>
          <w:szCs w:val="20"/>
          <w:lang w:eastAsia="en-US"/>
        </w:rPr>
        <w:t>In order to characterize GO and PEM</w:t>
      </w:r>
      <w:r w:rsidRPr="00C05387">
        <w:rPr>
          <w:rFonts w:ascii="Times New Roman" w:eastAsia="Times New Roman" w:hAnsi="Times New Roman" w:cs="Times New Roman"/>
          <w:kern w:val="0"/>
          <w:szCs w:val="20"/>
          <w:lang w:eastAsia="en-US"/>
        </w:rPr>
        <w:t>, the samples were examined by Perkin Elmer Spectrum One ATR in the mid IR region. The morphology of samples was determined by Field-Emission Scanning Electron Microscope (FESEM) model Hitachi SU8020. All X-ray diffraction (XRD) spectra of GO and PEM were scanned</w:t>
      </w:r>
      <w:r w:rsidRPr="00C05387">
        <w:rPr>
          <w:rFonts w:ascii="Times New Roman" w:eastAsia="Times New Roman" w:hAnsi="Times New Roman" w:cs="Times New Roman"/>
          <w:b/>
          <w:kern w:val="0"/>
          <w:szCs w:val="20"/>
          <w:lang w:eastAsia="en-US"/>
        </w:rPr>
        <w:t xml:space="preserve"> </w:t>
      </w:r>
      <w:r w:rsidRPr="00C05387">
        <w:rPr>
          <w:rFonts w:ascii="Times New Roman" w:eastAsia="Times New Roman" w:hAnsi="Times New Roman" w:cs="Times New Roman"/>
          <w:kern w:val="0"/>
          <w:szCs w:val="20"/>
          <w:lang w:eastAsia="en-US"/>
        </w:rPr>
        <w:t xml:space="preserve">by </w:t>
      </w:r>
      <w:proofErr w:type="spellStart"/>
      <w:r w:rsidRPr="00C05387">
        <w:rPr>
          <w:rFonts w:ascii="Times New Roman" w:eastAsia="Times New Roman" w:hAnsi="Times New Roman" w:cs="Times New Roman"/>
          <w:bCs/>
          <w:kern w:val="0"/>
          <w:szCs w:val="20"/>
          <w:lang w:val="en-MY" w:eastAsia="en-US"/>
        </w:rPr>
        <w:t>Bruker</w:t>
      </w:r>
      <w:proofErr w:type="spellEnd"/>
      <w:r w:rsidRPr="00C05387">
        <w:rPr>
          <w:rFonts w:ascii="Times New Roman" w:eastAsia="Times New Roman" w:hAnsi="Times New Roman" w:cs="Times New Roman"/>
          <w:bCs/>
          <w:kern w:val="0"/>
          <w:szCs w:val="20"/>
          <w:lang w:val="en-MY" w:eastAsia="en-US"/>
        </w:rPr>
        <w:t xml:space="preserve"> Advance D8 Siemens 500 </w:t>
      </w:r>
      <w:proofErr w:type="spellStart"/>
      <w:r w:rsidRPr="00C05387">
        <w:rPr>
          <w:rFonts w:ascii="Times New Roman" w:eastAsia="Times New Roman" w:hAnsi="Times New Roman" w:cs="Times New Roman"/>
          <w:bCs/>
          <w:kern w:val="0"/>
          <w:szCs w:val="20"/>
          <w:lang w:val="en-MY" w:eastAsia="en-US"/>
        </w:rPr>
        <w:t>diffractometer</w:t>
      </w:r>
      <w:proofErr w:type="spellEnd"/>
      <w:r w:rsidRPr="00C05387">
        <w:rPr>
          <w:rFonts w:ascii="Times New Roman" w:eastAsia="Times New Roman" w:hAnsi="Times New Roman" w:cs="Times New Roman"/>
          <w:bCs/>
          <w:kern w:val="0"/>
          <w:szCs w:val="20"/>
          <w:lang w:val="en-MY" w:eastAsia="en-US"/>
        </w:rPr>
        <w:t>, using Cu Kα radiation (λ = 0.15418 nm, 40 kV, 40 mA). The scanning rate is 1 s with interval of 0.05</w:t>
      </w:r>
      <w:r w:rsidRPr="00C05387">
        <w:rPr>
          <w:rFonts w:ascii="Times New Roman" w:eastAsia="Times New Roman" w:hAnsi="Times New Roman" w:cs="Times New Roman"/>
          <w:bCs/>
          <w:kern w:val="0"/>
          <w:szCs w:val="20"/>
          <w:vertAlign w:val="superscript"/>
          <w:lang w:val="en-MY" w:eastAsia="en-US"/>
        </w:rPr>
        <w:t>o</w:t>
      </w:r>
      <w:r w:rsidRPr="00C05387">
        <w:rPr>
          <w:rFonts w:ascii="Times New Roman" w:eastAsia="Times New Roman" w:hAnsi="Times New Roman" w:cs="Times New Roman"/>
          <w:bCs/>
          <w:kern w:val="0"/>
          <w:szCs w:val="20"/>
          <w:lang w:val="en-MY" w:eastAsia="en-US"/>
        </w:rPr>
        <w:t>, 2θ range of 20</w:t>
      </w:r>
      <w:r w:rsidRPr="00C05387">
        <w:rPr>
          <w:rFonts w:ascii="Times New Roman" w:eastAsia="Times New Roman" w:hAnsi="Times New Roman" w:cs="Times New Roman"/>
          <w:bCs/>
          <w:kern w:val="0"/>
          <w:szCs w:val="20"/>
          <w:vertAlign w:val="superscript"/>
          <w:lang w:val="en-MY" w:eastAsia="en-US"/>
        </w:rPr>
        <w:t>o</w:t>
      </w:r>
      <w:r w:rsidR="005C276E">
        <w:rPr>
          <w:rFonts w:ascii="Times New Roman" w:eastAsia="Times New Roman" w:hAnsi="Times New Roman" w:cs="Times New Roman"/>
          <w:bCs/>
          <w:kern w:val="0"/>
          <w:szCs w:val="20"/>
          <w:vertAlign w:val="superscript"/>
          <w:lang w:val="en-MY" w:eastAsia="en-US"/>
        </w:rPr>
        <w:t xml:space="preserve"> </w:t>
      </w:r>
      <w:r w:rsidR="005C276E">
        <w:rPr>
          <w:rFonts w:ascii="Times New Roman" w:eastAsia="Times New Roman" w:hAnsi="Times New Roman" w:cs="Times New Roman"/>
          <w:bCs/>
          <w:kern w:val="0"/>
          <w:szCs w:val="20"/>
          <w:lang w:val="en-MY" w:eastAsia="en-US"/>
        </w:rPr>
        <w:t xml:space="preserve">– </w:t>
      </w:r>
      <w:r w:rsidRPr="00C05387">
        <w:rPr>
          <w:rFonts w:ascii="Times New Roman" w:eastAsia="Times New Roman" w:hAnsi="Times New Roman" w:cs="Times New Roman"/>
          <w:bCs/>
          <w:kern w:val="0"/>
          <w:szCs w:val="20"/>
          <w:lang w:val="en-MY" w:eastAsia="en-US"/>
        </w:rPr>
        <w:t>80</w:t>
      </w:r>
      <w:r w:rsidRPr="00C05387">
        <w:rPr>
          <w:rFonts w:ascii="Times New Roman" w:eastAsia="Times New Roman" w:hAnsi="Times New Roman" w:cs="Times New Roman"/>
          <w:bCs/>
          <w:kern w:val="0"/>
          <w:szCs w:val="20"/>
          <w:vertAlign w:val="superscript"/>
          <w:lang w:val="en-MY" w:eastAsia="en-US"/>
        </w:rPr>
        <w:t>o</w:t>
      </w:r>
      <w:r w:rsidRPr="00C05387">
        <w:rPr>
          <w:rFonts w:ascii="Times New Roman" w:eastAsia="Times New Roman" w:hAnsi="Times New Roman" w:cs="Times New Roman"/>
          <w:bCs/>
          <w:kern w:val="0"/>
          <w:szCs w:val="20"/>
          <w:lang w:val="en-MY" w:eastAsia="en-US"/>
        </w:rPr>
        <w:t xml:space="preserve"> in the ambient temperature. Raman spectra were recorded from 200 to 2000 cm</w:t>
      </w:r>
      <w:r w:rsidRPr="00C05387">
        <w:rPr>
          <w:rFonts w:ascii="Times New Roman" w:eastAsia="Times New Roman" w:hAnsi="Times New Roman" w:cs="Times New Roman"/>
          <w:bCs/>
          <w:kern w:val="0"/>
          <w:szCs w:val="20"/>
          <w:vertAlign w:val="superscript"/>
          <w:lang w:val="en-MY" w:eastAsia="en-US"/>
        </w:rPr>
        <w:t>-1</w:t>
      </w:r>
      <w:r w:rsidRPr="00C05387">
        <w:rPr>
          <w:rFonts w:ascii="Times New Roman" w:eastAsia="Times New Roman" w:hAnsi="Times New Roman" w:cs="Times New Roman"/>
          <w:bCs/>
          <w:kern w:val="0"/>
          <w:szCs w:val="20"/>
          <w:lang w:val="en-MY" w:eastAsia="en-US"/>
        </w:rPr>
        <w:t xml:space="preserve"> on a </w:t>
      </w:r>
      <w:proofErr w:type="spellStart"/>
      <w:r w:rsidRPr="00C05387">
        <w:rPr>
          <w:rFonts w:ascii="Times New Roman" w:eastAsia="Times New Roman" w:hAnsi="Times New Roman" w:cs="Times New Roman"/>
          <w:bCs/>
          <w:kern w:val="0"/>
          <w:szCs w:val="20"/>
          <w:lang w:val="en-MY" w:eastAsia="en-US"/>
        </w:rPr>
        <w:t>Reninshaw</w:t>
      </w:r>
      <w:proofErr w:type="spellEnd"/>
      <w:r w:rsidRPr="00C05387">
        <w:rPr>
          <w:rFonts w:ascii="Times New Roman" w:eastAsia="Times New Roman" w:hAnsi="Times New Roman" w:cs="Times New Roman"/>
          <w:bCs/>
          <w:kern w:val="0"/>
          <w:szCs w:val="20"/>
          <w:lang w:val="en-MY" w:eastAsia="en-US"/>
        </w:rPr>
        <w:t xml:space="preserve"> Via-Reflex </w:t>
      </w:r>
      <w:proofErr w:type="spellStart"/>
      <w:r w:rsidRPr="00C05387">
        <w:rPr>
          <w:rFonts w:ascii="Times New Roman" w:eastAsia="Times New Roman" w:hAnsi="Times New Roman" w:cs="Times New Roman"/>
          <w:bCs/>
          <w:kern w:val="0"/>
          <w:szCs w:val="20"/>
          <w:lang w:val="en-MY" w:eastAsia="en-US"/>
        </w:rPr>
        <w:t>Concoal</w:t>
      </w:r>
      <w:proofErr w:type="spellEnd"/>
      <w:r w:rsidRPr="00C05387">
        <w:rPr>
          <w:rFonts w:ascii="Times New Roman" w:eastAsia="Times New Roman" w:hAnsi="Times New Roman" w:cs="Times New Roman"/>
          <w:bCs/>
          <w:kern w:val="0"/>
          <w:szCs w:val="20"/>
          <w:lang w:val="en-MY" w:eastAsia="en-US"/>
        </w:rPr>
        <w:t xml:space="preserve"> Raman Microprobe of England using a 532 nm excitation.</w:t>
      </w:r>
    </w:p>
    <w:p w14:paraId="20D3D543" w14:textId="77777777" w:rsidR="0051106D" w:rsidRPr="00C05387" w:rsidRDefault="0051106D" w:rsidP="0051106D">
      <w:pPr>
        <w:widowControl/>
        <w:wordWrap/>
        <w:adjustRightInd w:val="0"/>
        <w:rPr>
          <w:rFonts w:ascii="Times New Roman" w:eastAsia="Times New Roman" w:hAnsi="Times New Roman" w:cs="Times New Roman"/>
          <w:b/>
          <w:kern w:val="0"/>
          <w:szCs w:val="20"/>
          <w:lang w:eastAsia="en-US"/>
        </w:rPr>
      </w:pPr>
    </w:p>
    <w:p w14:paraId="79A91EBD" w14:textId="6C810CC1" w:rsidR="0051106D" w:rsidRPr="00C05387" w:rsidRDefault="0051106D" w:rsidP="0051106D">
      <w:pPr>
        <w:widowControl/>
        <w:wordWrap/>
        <w:adjustRightInd w:val="0"/>
        <w:rPr>
          <w:rFonts w:ascii="Times New Roman" w:eastAsia="Times New Roman" w:hAnsi="Times New Roman" w:cs="Times New Roman"/>
          <w:bCs/>
          <w:kern w:val="0"/>
          <w:szCs w:val="20"/>
          <w:lang w:eastAsia="en-MY"/>
        </w:rPr>
      </w:pPr>
      <w:r w:rsidRPr="00C05387">
        <w:rPr>
          <w:rFonts w:ascii="Times New Roman" w:eastAsia="Times New Roman" w:hAnsi="Times New Roman" w:cs="Times New Roman"/>
          <w:bCs/>
          <w:kern w:val="0"/>
          <w:szCs w:val="20"/>
          <w:lang w:eastAsia="en-MY"/>
        </w:rPr>
        <w:t xml:space="preserve">Liquid uptake measurement is a technique to study the swelling behavior of SPEEK and </w:t>
      </w:r>
      <w:r w:rsidR="009B7A29" w:rsidRPr="00C05387">
        <w:rPr>
          <w:rFonts w:ascii="Times New Roman" w:eastAsia="Times New Roman" w:hAnsi="Times New Roman" w:cs="Times New Roman"/>
          <w:bCs/>
          <w:kern w:val="0"/>
          <w:szCs w:val="20"/>
          <w:lang w:eastAsia="en-MY"/>
        </w:rPr>
        <w:t>GO-SPEEK</w:t>
      </w:r>
      <w:r w:rsidRPr="00C05387">
        <w:rPr>
          <w:rFonts w:ascii="Times New Roman" w:eastAsia="Times New Roman" w:hAnsi="Times New Roman" w:cs="Times New Roman"/>
          <w:bCs/>
          <w:kern w:val="0"/>
          <w:szCs w:val="20"/>
          <w:lang w:eastAsia="en-MY"/>
        </w:rPr>
        <w:t xml:space="preserve"> membrane. The membranes will be dried in oven at 60 °C for 48 h</w:t>
      </w:r>
      <w:r w:rsidR="005C276E">
        <w:rPr>
          <w:rFonts w:ascii="Times New Roman" w:eastAsia="Times New Roman" w:hAnsi="Times New Roman" w:cs="Times New Roman"/>
          <w:bCs/>
          <w:kern w:val="0"/>
          <w:szCs w:val="20"/>
          <w:lang w:eastAsia="en-MY"/>
        </w:rPr>
        <w:t>ours</w:t>
      </w:r>
      <w:r w:rsidRPr="00C05387">
        <w:rPr>
          <w:rFonts w:ascii="Times New Roman" w:eastAsia="Times New Roman" w:hAnsi="Times New Roman" w:cs="Times New Roman"/>
          <w:bCs/>
          <w:kern w:val="0"/>
          <w:szCs w:val="20"/>
          <w:lang w:eastAsia="en-MY"/>
        </w:rPr>
        <w:t>. The films will be initially weighted before soaking in deionized water for overnight at room temperature, and then will be blotted dry with adsorbent paper to remove any surface moisture. It then will be reweighted. The water uptake will be calculated as follows</w:t>
      </w:r>
      <w:r w:rsidR="008311A8">
        <w:rPr>
          <w:rFonts w:ascii="Times New Roman" w:eastAsia="Times New Roman" w:hAnsi="Times New Roman" w:cs="Times New Roman"/>
          <w:bCs/>
          <w:kern w:val="0"/>
          <w:szCs w:val="20"/>
          <w:lang w:eastAsia="en-MY"/>
        </w:rPr>
        <w:t xml:space="preserve"> (equation 1)</w:t>
      </w:r>
      <w:r w:rsidRPr="00C05387">
        <w:rPr>
          <w:rFonts w:ascii="Times New Roman" w:eastAsia="Times New Roman" w:hAnsi="Times New Roman" w:cs="Times New Roman"/>
          <w:bCs/>
          <w:kern w:val="0"/>
          <w:szCs w:val="20"/>
          <w:lang w:eastAsia="en-MY"/>
        </w:rPr>
        <w:t>:</w:t>
      </w:r>
    </w:p>
    <w:p w14:paraId="680D29BA" w14:textId="77777777" w:rsidR="0051106D" w:rsidRPr="00C05387" w:rsidRDefault="0051106D" w:rsidP="0051106D">
      <w:pPr>
        <w:widowControl/>
        <w:wordWrap/>
        <w:adjustRightInd w:val="0"/>
        <w:rPr>
          <w:rFonts w:ascii="Times New Roman" w:eastAsia="Times New Roman" w:hAnsi="Times New Roman" w:cs="Times New Roman"/>
          <w:bCs/>
          <w:kern w:val="0"/>
          <w:szCs w:val="20"/>
          <w:lang w:eastAsia="en-MY"/>
        </w:rPr>
      </w:pPr>
    </w:p>
    <w:p w14:paraId="5C06A228" w14:textId="3348225C" w:rsidR="00083A63" w:rsidRPr="00C05387" w:rsidRDefault="0051106D" w:rsidP="00C05387">
      <w:pPr>
        <w:widowControl/>
        <w:wordWrap/>
        <w:adjustRightInd w:val="0"/>
        <w:ind w:firstLine="720"/>
        <w:rPr>
          <w:rFonts w:ascii="Times New Roman" w:eastAsia="Times New Roman" w:hAnsi="Times New Roman" w:cs="Times New Roman"/>
          <w:bCs/>
          <w:kern w:val="0"/>
          <w:szCs w:val="20"/>
          <w:lang w:val="en-MY" w:eastAsia="en-MY"/>
        </w:rPr>
      </w:pPr>
      <w:r w:rsidRPr="00C05387">
        <w:rPr>
          <w:rFonts w:ascii="Times New Roman" w:eastAsia="Times New Roman" w:hAnsi="Times New Roman" w:cs="Times New Roman"/>
          <w:bCs/>
          <w:kern w:val="0"/>
          <w:szCs w:val="20"/>
          <w:lang w:val="en-MY" w:eastAsia="en-MY"/>
        </w:rPr>
        <w:t>Water Uptake = (</w:t>
      </w:r>
      <w:proofErr w:type="spellStart"/>
      <w:r w:rsidRPr="00C05387">
        <w:rPr>
          <w:rFonts w:ascii="Times New Roman" w:eastAsia="Times New Roman" w:hAnsi="Times New Roman" w:cs="Times New Roman"/>
          <w:bCs/>
          <w:kern w:val="0"/>
          <w:szCs w:val="20"/>
          <w:lang w:val="en-MY" w:eastAsia="en-MY"/>
        </w:rPr>
        <w:t>W</w:t>
      </w:r>
      <w:r w:rsidRPr="00C05387">
        <w:rPr>
          <w:rFonts w:ascii="Times New Roman" w:eastAsia="Times New Roman" w:hAnsi="Times New Roman" w:cs="Times New Roman"/>
          <w:bCs/>
          <w:kern w:val="0"/>
          <w:szCs w:val="20"/>
          <w:vertAlign w:val="subscript"/>
          <w:lang w:val="en-MY" w:eastAsia="en-MY"/>
        </w:rPr>
        <w:t>w</w:t>
      </w:r>
      <w:proofErr w:type="spellEnd"/>
      <w:r w:rsidRPr="00C05387">
        <w:rPr>
          <w:rFonts w:ascii="Times New Roman" w:eastAsia="Times New Roman" w:hAnsi="Times New Roman" w:cs="Times New Roman"/>
          <w:bCs/>
          <w:kern w:val="0"/>
          <w:szCs w:val="20"/>
          <w:lang w:val="en-MY" w:eastAsia="en-MY"/>
        </w:rPr>
        <w:t xml:space="preserve">- </w:t>
      </w:r>
      <w:proofErr w:type="spellStart"/>
      <w:proofErr w:type="gramStart"/>
      <w:r w:rsidRPr="00C05387">
        <w:rPr>
          <w:rFonts w:ascii="Times New Roman" w:eastAsia="Times New Roman" w:hAnsi="Times New Roman" w:cs="Times New Roman"/>
          <w:bCs/>
          <w:kern w:val="0"/>
          <w:szCs w:val="20"/>
          <w:lang w:val="en-MY" w:eastAsia="en-MY"/>
        </w:rPr>
        <w:t>W</w:t>
      </w:r>
      <w:r w:rsidRPr="00C05387">
        <w:rPr>
          <w:rFonts w:ascii="Times New Roman" w:eastAsia="Times New Roman" w:hAnsi="Times New Roman" w:cs="Times New Roman"/>
          <w:bCs/>
          <w:kern w:val="0"/>
          <w:szCs w:val="20"/>
          <w:vertAlign w:val="subscript"/>
          <w:lang w:val="en-MY" w:eastAsia="en-MY"/>
        </w:rPr>
        <w:t>d</w:t>
      </w:r>
      <w:proofErr w:type="spellEnd"/>
      <w:r w:rsidRPr="00C05387">
        <w:rPr>
          <w:rFonts w:ascii="Times New Roman" w:eastAsia="Times New Roman" w:hAnsi="Times New Roman" w:cs="Times New Roman"/>
          <w:bCs/>
          <w:kern w:val="0"/>
          <w:szCs w:val="20"/>
          <w:lang w:val="en-MY" w:eastAsia="en-MY"/>
        </w:rPr>
        <w:t xml:space="preserve"> )</w:t>
      </w:r>
      <w:proofErr w:type="gramEnd"/>
      <w:r w:rsidRPr="00C05387">
        <w:rPr>
          <w:rFonts w:ascii="Times New Roman" w:eastAsia="Times New Roman" w:hAnsi="Times New Roman" w:cs="Times New Roman"/>
          <w:bCs/>
          <w:kern w:val="0"/>
          <w:szCs w:val="20"/>
          <w:lang w:val="en-MY" w:eastAsia="en-MY"/>
        </w:rPr>
        <w:t xml:space="preserve">/ </w:t>
      </w:r>
      <w:proofErr w:type="spellStart"/>
      <w:r w:rsidRPr="00C05387">
        <w:rPr>
          <w:rFonts w:ascii="Times New Roman" w:eastAsia="Times New Roman" w:hAnsi="Times New Roman" w:cs="Times New Roman"/>
          <w:bCs/>
          <w:kern w:val="0"/>
          <w:szCs w:val="20"/>
          <w:lang w:val="en-MY" w:eastAsia="en-MY"/>
        </w:rPr>
        <w:t>W</w:t>
      </w:r>
      <w:r w:rsidRPr="00C05387">
        <w:rPr>
          <w:rFonts w:ascii="Times New Roman" w:eastAsia="Times New Roman" w:hAnsi="Times New Roman" w:cs="Times New Roman"/>
          <w:bCs/>
          <w:kern w:val="0"/>
          <w:szCs w:val="20"/>
          <w:vertAlign w:val="subscript"/>
          <w:lang w:val="en-MY" w:eastAsia="en-MY"/>
        </w:rPr>
        <w:t>d</w:t>
      </w:r>
      <w:proofErr w:type="spellEnd"/>
      <w:r w:rsidR="00083A63" w:rsidRPr="00C05387">
        <w:rPr>
          <w:rFonts w:ascii="Times New Roman" w:eastAsia="Times New Roman" w:hAnsi="Times New Roman" w:cs="Times New Roman"/>
          <w:bCs/>
          <w:kern w:val="0"/>
          <w:szCs w:val="20"/>
          <w:lang w:val="en-MY" w:eastAsia="en-MY"/>
        </w:rPr>
        <w:t xml:space="preserve">  x 100</w:t>
      </w:r>
      <w:r w:rsidR="00083A63" w:rsidRPr="00C05387">
        <w:rPr>
          <w:rFonts w:ascii="Times New Roman" w:eastAsia="Times New Roman" w:hAnsi="Times New Roman" w:cs="Times New Roman"/>
          <w:bCs/>
          <w:kern w:val="0"/>
          <w:szCs w:val="20"/>
          <w:lang w:val="en-MY" w:eastAsia="en-MY"/>
        </w:rPr>
        <w:tab/>
      </w:r>
      <w:r w:rsidR="00C05387">
        <w:rPr>
          <w:rFonts w:ascii="Times New Roman" w:eastAsia="Times New Roman" w:hAnsi="Times New Roman" w:cs="Times New Roman"/>
          <w:bCs/>
          <w:kern w:val="0"/>
          <w:szCs w:val="20"/>
          <w:lang w:val="en-MY" w:eastAsia="en-MY"/>
        </w:rPr>
        <w:tab/>
      </w:r>
      <w:r w:rsidR="00C05387">
        <w:rPr>
          <w:rFonts w:ascii="Times New Roman" w:eastAsia="Times New Roman" w:hAnsi="Times New Roman" w:cs="Times New Roman"/>
          <w:bCs/>
          <w:kern w:val="0"/>
          <w:szCs w:val="20"/>
          <w:lang w:val="en-MY" w:eastAsia="en-MY"/>
        </w:rPr>
        <w:tab/>
      </w:r>
      <w:r w:rsidR="00C05387">
        <w:rPr>
          <w:rFonts w:ascii="Times New Roman" w:eastAsia="Times New Roman" w:hAnsi="Times New Roman" w:cs="Times New Roman"/>
          <w:bCs/>
          <w:kern w:val="0"/>
          <w:szCs w:val="20"/>
          <w:lang w:val="en-MY" w:eastAsia="en-MY"/>
        </w:rPr>
        <w:tab/>
      </w:r>
      <w:r w:rsidR="00C05387">
        <w:rPr>
          <w:rFonts w:ascii="Times New Roman" w:eastAsia="Times New Roman" w:hAnsi="Times New Roman" w:cs="Times New Roman"/>
          <w:bCs/>
          <w:kern w:val="0"/>
          <w:szCs w:val="20"/>
          <w:lang w:val="en-MY" w:eastAsia="en-MY"/>
        </w:rPr>
        <w:tab/>
      </w:r>
      <w:r w:rsidR="00C05387">
        <w:rPr>
          <w:rFonts w:ascii="Times New Roman" w:eastAsia="Times New Roman" w:hAnsi="Times New Roman" w:cs="Times New Roman"/>
          <w:bCs/>
          <w:kern w:val="0"/>
          <w:szCs w:val="20"/>
          <w:lang w:val="en-MY" w:eastAsia="en-MY"/>
        </w:rPr>
        <w:tab/>
      </w:r>
      <w:r w:rsidR="00C05387">
        <w:rPr>
          <w:rFonts w:ascii="Times New Roman" w:eastAsia="Times New Roman" w:hAnsi="Times New Roman" w:cs="Times New Roman"/>
          <w:bCs/>
          <w:kern w:val="0"/>
          <w:szCs w:val="20"/>
          <w:lang w:val="en-MY" w:eastAsia="en-MY"/>
        </w:rPr>
        <w:tab/>
        <w:t xml:space="preserve">  </w:t>
      </w:r>
      <w:r w:rsidR="00083A63" w:rsidRPr="00C05387">
        <w:rPr>
          <w:rFonts w:ascii="Times New Roman" w:eastAsia="Times New Roman" w:hAnsi="Times New Roman" w:cs="Times New Roman"/>
          <w:bCs/>
          <w:kern w:val="0"/>
          <w:szCs w:val="20"/>
          <w:lang w:val="en-MY" w:eastAsia="en-MY"/>
        </w:rPr>
        <w:t>(1)</w:t>
      </w:r>
      <w:r w:rsidRPr="00C05387">
        <w:rPr>
          <w:rFonts w:ascii="Times New Roman" w:eastAsia="Times New Roman" w:hAnsi="Times New Roman" w:cs="Times New Roman"/>
          <w:bCs/>
          <w:kern w:val="0"/>
          <w:szCs w:val="20"/>
          <w:lang w:val="en-MY" w:eastAsia="en-MY"/>
        </w:rPr>
        <w:tab/>
      </w:r>
    </w:p>
    <w:p w14:paraId="0587AD5B" w14:textId="77777777" w:rsidR="0051106D" w:rsidRPr="00C05387" w:rsidRDefault="0051106D" w:rsidP="0051106D">
      <w:pPr>
        <w:widowControl/>
        <w:wordWrap/>
        <w:adjustRightInd w:val="0"/>
        <w:rPr>
          <w:rFonts w:ascii="Times New Roman" w:eastAsia="Times New Roman" w:hAnsi="Times New Roman" w:cs="Times New Roman"/>
          <w:bCs/>
          <w:kern w:val="0"/>
          <w:szCs w:val="20"/>
          <w:lang w:eastAsia="en-MY"/>
        </w:rPr>
      </w:pPr>
      <w:proofErr w:type="gramStart"/>
      <w:r w:rsidRPr="00C05387">
        <w:rPr>
          <w:rFonts w:ascii="Times New Roman" w:eastAsia="Times New Roman" w:hAnsi="Times New Roman" w:cs="Times New Roman"/>
          <w:kern w:val="0"/>
          <w:szCs w:val="20"/>
          <w:lang w:eastAsia="en-US"/>
        </w:rPr>
        <w:t>where</w:t>
      </w:r>
      <w:proofErr w:type="gramEnd"/>
      <w:r w:rsidRPr="00C05387">
        <w:rPr>
          <w:rFonts w:ascii="Times New Roman" w:eastAsia="Times New Roman" w:hAnsi="Times New Roman" w:cs="Times New Roman"/>
          <w:kern w:val="0"/>
          <w:szCs w:val="20"/>
          <w:lang w:eastAsia="en-US"/>
        </w:rPr>
        <w:t xml:space="preserve"> </w:t>
      </w:r>
      <w:proofErr w:type="spellStart"/>
      <w:r w:rsidRPr="00C05387">
        <w:rPr>
          <w:rFonts w:ascii="Times New Roman" w:eastAsia="Times New Roman" w:hAnsi="Times New Roman" w:cs="Times New Roman"/>
          <w:kern w:val="0"/>
          <w:szCs w:val="20"/>
          <w:lang w:eastAsia="en-US"/>
        </w:rPr>
        <w:t>W</w:t>
      </w:r>
      <w:r w:rsidRPr="00C05387">
        <w:rPr>
          <w:rFonts w:ascii="Times New Roman" w:eastAsia="Times New Roman" w:hAnsi="Times New Roman" w:cs="Times New Roman"/>
          <w:kern w:val="0"/>
          <w:szCs w:val="20"/>
          <w:vertAlign w:val="subscript"/>
          <w:lang w:eastAsia="en-US"/>
        </w:rPr>
        <w:t>w</w:t>
      </w:r>
      <w:proofErr w:type="spellEnd"/>
      <w:r w:rsidRPr="00C05387">
        <w:rPr>
          <w:rFonts w:ascii="Times New Roman" w:eastAsia="Times New Roman" w:hAnsi="Times New Roman" w:cs="Times New Roman"/>
          <w:kern w:val="0"/>
          <w:szCs w:val="20"/>
          <w:lang w:eastAsia="en-US"/>
        </w:rPr>
        <w:t xml:space="preserve"> and </w:t>
      </w:r>
      <w:proofErr w:type="spellStart"/>
      <w:r w:rsidRPr="00C05387">
        <w:rPr>
          <w:rFonts w:ascii="Times New Roman" w:eastAsia="Times New Roman" w:hAnsi="Times New Roman" w:cs="Times New Roman"/>
          <w:kern w:val="0"/>
          <w:szCs w:val="20"/>
          <w:lang w:eastAsia="en-US"/>
        </w:rPr>
        <w:t>W</w:t>
      </w:r>
      <w:r w:rsidRPr="00C05387">
        <w:rPr>
          <w:rFonts w:ascii="Times New Roman" w:eastAsia="Times New Roman" w:hAnsi="Times New Roman" w:cs="Times New Roman"/>
          <w:kern w:val="0"/>
          <w:szCs w:val="20"/>
          <w:vertAlign w:val="subscript"/>
          <w:lang w:eastAsia="en-US"/>
        </w:rPr>
        <w:t>d</w:t>
      </w:r>
      <w:proofErr w:type="spellEnd"/>
      <w:r w:rsidRPr="00C05387">
        <w:rPr>
          <w:rFonts w:ascii="Times New Roman" w:eastAsia="Times New Roman" w:hAnsi="Times New Roman" w:cs="Times New Roman"/>
          <w:kern w:val="0"/>
          <w:szCs w:val="20"/>
          <w:lang w:eastAsia="en-US"/>
        </w:rPr>
        <w:t xml:space="preserve"> are the weights of the wet membrane and the dry membrane, respectively.</w:t>
      </w:r>
    </w:p>
    <w:p w14:paraId="411220D9" w14:textId="77777777"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p>
    <w:p w14:paraId="6F8305C9" w14:textId="3FB9457B"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 xml:space="preserve">The proton conductivity was measured by impedance spectroscopy over a frequency range of 1 Hz to 107 Hz with 50 mV to 500 mV oscillating voltage, using </w:t>
      </w:r>
      <w:proofErr w:type="spellStart"/>
      <w:r w:rsidRPr="00C05387">
        <w:rPr>
          <w:rFonts w:ascii="Times New Roman" w:eastAsia="Times New Roman" w:hAnsi="Times New Roman" w:cs="Times New Roman"/>
          <w:kern w:val="0"/>
          <w:szCs w:val="20"/>
          <w:lang w:eastAsia="en-US"/>
        </w:rPr>
        <w:t>solatron</w:t>
      </w:r>
      <w:proofErr w:type="spellEnd"/>
      <w:r w:rsidRPr="00C05387">
        <w:rPr>
          <w:rFonts w:ascii="Times New Roman" w:eastAsia="Times New Roman" w:hAnsi="Times New Roman" w:cs="Times New Roman"/>
          <w:kern w:val="0"/>
          <w:szCs w:val="20"/>
          <w:lang w:eastAsia="en-US"/>
        </w:rPr>
        <w:t xml:space="preserve"> 1260 gain phase analyzer. The ion exchange capacity (IEC) of the membranes was measured with the titration technique.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 xml:space="preserve"> and </w:t>
      </w:r>
      <w:proofErr w:type="spellStart"/>
      <w:r w:rsidRPr="00C05387">
        <w:rPr>
          <w:rFonts w:ascii="Times New Roman" w:eastAsia="Times New Roman" w:hAnsi="Times New Roman" w:cs="Times New Roman"/>
          <w:kern w:val="0"/>
          <w:szCs w:val="20"/>
          <w:lang w:eastAsia="en-US"/>
        </w:rPr>
        <w:t>Nafion</w:t>
      </w:r>
      <w:proofErr w:type="spellEnd"/>
      <w:r w:rsidRPr="00C05387">
        <w:rPr>
          <w:rFonts w:ascii="Times New Roman" w:eastAsia="Times New Roman" w:hAnsi="Times New Roman" w:cs="Times New Roman"/>
          <w:kern w:val="0"/>
          <w:szCs w:val="20"/>
          <w:lang w:eastAsia="en-US"/>
        </w:rPr>
        <w:t xml:space="preserve"> were soaked in a large volume of 0.1 </w:t>
      </w:r>
      <w:proofErr w:type="spellStart"/>
      <w:r w:rsidRPr="00C05387">
        <w:rPr>
          <w:rFonts w:ascii="Times New Roman" w:eastAsia="Times New Roman" w:hAnsi="Times New Roman" w:cs="Times New Roman"/>
          <w:kern w:val="0"/>
          <w:szCs w:val="20"/>
          <w:lang w:eastAsia="en-US"/>
        </w:rPr>
        <w:t>mol</w:t>
      </w:r>
      <w:proofErr w:type="spellEnd"/>
      <w:r w:rsidRPr="00C05387">
        <w:rPr>
          <w:rFonts w:ascii="Times New Roman" w:eastAsia="Times New Roman" w:hAnsi="Times New Roman" w:cs="Times New Roman"/>
          <w:kern w:val="0"/>
          <w:szCs w:val="20"/>
          <w:lang w:eastAsia="en-US"/>
        </w:rPr>
        <w:t xml:space="preserve"> L</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w:t>
      </w:r>
      <w:proofErr w:type="spellStart"/>
      <w:r w:rsidRPr="00C05387">
        <w:rPr>
          <w:rFonts w:ascii="Times New Roman" w:eastAsia="Times New Roman" w:hAnsi="Times New Roman" w:cs="Times New Roman"/>
          <w:kern w:val="0"/>
          <w:szCs w:val="20"/>
          <w:lang w:eastAsia="en-US"/>
        </w:rPr>
        <w:t>HCl</w:t>
      </w:r>
      <w:proofErr w:type="spellEnd"/>
      <w:r w:rsidRPr="00C05387">
        <w:rPr>
          <w:rFonts w:ascii="Times New Roman" w:eastAsia="Times New Roman" w:hAnsi="Times New Roman" w:cs="Times New Roman"/>
          <w:kern w:val="0"/>
          <w:szCs w:val="20"/>
          <w:lang w:eastAsia="en-US"/>
        </w:rPr>
        <w:t xml:space="preserve"> solution, washed with distilled water to remove excess </w:t>
      </w:r>
      <w:proofErr w:type="spellStart"/>
      <w:r w:rsidRPr="00C05387">
        <w:rPr>
          <w:rFonts w:ascii="Times New Roman" w:eastAsia="Times New Roman" w:hAnsi="Times New Roman" w:cs="Times New Roman"/>
          <w:kern w:val="0"/>
          <w:szCs w:val="20"/>
          <w:lang w:eastAsia="en-US"/>
        </w:rPr>
        <w:t>HCl</w:t>
      </w:r>
      <w:proofErr w:type="spellEnd"/>
      <w:r w:rsidRPr="00C05387">
        <w:rPr>
          <w:rFonts w:ascii="Times New Roman" w:eastAsia="Times New Roman" w:hAnsi="Times New Roman" w:cs="Times New Roman"/>
          <w:kern w:val="0"/>
          <w:szCs w:val="20"/>
          <w:lang w:eastAsia="en-US"/>
        </w:rPr>
        <w:t xml:space="preserve"> and then immersed in 1 M sodium chloride (</w:t>
      </w:r>
      <w:proofErr w:type="spellStart"/>
      <w:r w:rsidRPr="00C05387">
        <w:rPr>
          <w:rFonts w:ascii="Times New Roman" w:eastAsia="Times New Roman" w:hAnsi="Times New Roman" w:cs="Times New Roman"/>
          <w:kern w:val="0"/>
          <w:szCs w:val="20"/>
          <w:lang w:eastAsia="en-US"/>
        </w:rPr>
        <w:t>NaCl</w:t>
      </w:r>
      <w:proofErr w:type="spellEnd"/>
      <w:r w:rsidRPr="00C05387">
        <w:rPr>
          <w:rFonts w:ascii="Times New Roman" w:eastAsia="Times New Roman" w:hAnsi="Times New Roman" w:cs="Times New Roman"/>
          <w:kern w:val="0"/>
          <w:szCs w:val="20"/>
          <w:lang w:eastAsia="en-US"/>
        </w:rPr>
        <w:t>) aqueous solution to release protons from the membrane. The released H</w:t>
      </w:r>
      <w:r w:rsidRPr="00C05387">
        <w:rPr>
          <w:rFonts w:ascii="Times New Roman" w:eastAsia="Times New Roman" w:hAnsi="Times New Roman" w:cs="Times New Roman"/>
          <w:kern w:val="0"/>
          <w:szCs w:val="20"/>
          <w:vertAlign w:val="superscript"/>
          <w:lang w:eastAsia="en-US"/>
        </w:rPr>
        <w:t>+</w:t>
      </w:r>
      <w:r w:rsidRPr="00C05387">
        <w:rPr>
          <w:rFonts w:ascii="Times New Roman" w:eastAsia="Times New Roman" w:hAnsi="Times New Roman" w:cs="Times New Roman"/>
          <w:kern w:val="0"/>
          <w:szCs w:val="20"/>
          <w:lang w:eastAsia="en-US"/>
        </w:rPr>
        <w:t xml:space="preserve"> was back titrated with a 0.01 M sodium hydroxide (</w:t>
      </w:r>
      <w:proofErr w:type="spellStart"/>
      <w:r w:rsidRPr="00C05387">
        <w:rPr>
          <w:rFonts w:ascii="Times New Roman" w:eastAsia="Times New Roman" w:hAnsi="Times New Roman" w:cs="Times New Roman"/>
          <w:kern w:val="0"/>
          <w:szCs w:val="20"/>
          <w:lang w:eastAsia="en-US"/>
        </w:rPr>
        <w:t>NaOH</w:t>
      </w:r>
      <w:proofErr w:type="spellEnd"/>
      <w:r w:rsidRPr="00C05387">
        <w:rPr>
          <w:rFonts w:ascii="Times New Roman" w:eastAsia="Times New Roman" w:hAnsi="Times New Roman" w:cs="Times New Roman"/>
          <w:kern w:val="0"/>
          <w:szCs w:val="20"/>
          <w:lang w:eastAsia="en-US"/>
        </w:rPr>
        <w:t>) aqueous solution using phenolphthalein as an indicator. The IEC value (in meq.g</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which is defined as </w:t>
      </w:r>
      <w:proofErr w:type="spellStart"/>
      <w:r w:rsidRPr="00C05387">
        <w:rPr>
          <w:rFonts w:ascii="Times New Roman" w:eastAsia="Times New Roman" w:hAnsi="Times New Roman" w:cs="Times New Roman"/>
          <w:kern w:val="0"/>
          <w:szCs w:val="20"/>
          <w:lang w:eastAsia="en-US"/>
        </w:rPr>
        <w:t>milli</w:t>
      </w:r>
      <w:proofErr w:type="spellEnd"/>
      <w:r w:rsidRPr="00C05387">
        <w:rPr>
          <w:rFonts w:ascii="Times New Roman" w:eastAsia="Times New Roman" w:hAnsi="Times New Roman" w:cs="Times New Roman"/>
          <w:kern w:val="0"/>
          <w:szCs w:val="20"/>
          <w:lang w:eastAsia="en-US"/>
        </w:rPr>
        <w:t xml:space="preserve"> equivalents (</w:t>
      </w:r>
      <w:proofErr w:type="spellStart"/>
      <w:r w:rsidRPr="00C05387">
        <w:rPr>
          <w:rFonts w:ascii="Times New Roman" w:eastAsia="Times New Roman" w:hAnsi="Times New Roman" w:cs="Times New Roman"/>
          <w:kern w:val="0"/>
          <w:szCs w:val="20"/>
          <w:lang w:eastAsia="en-US"/>
        </w:rPr>
        <w:t>meq</w:t>
      </w:r>
      <w:proofErr w:type="spellEnd"/>
      <w:r w:rsidRPr="00C05387">
        <w:rPr>
          <w:rFonts w:ascii="Times New Roman" w:eastAsia="Times New Roman" w:hAnsi="Times New Roman" w:cs="Times New Roman"/>
          <w:kern w:val="0"/>
          <w:szCs w:val="20"/>
          <w:lang w:eastAsia="en-US"/>
        </w:rPr>
        <w:t>.) of sulfonic groups per gram of dried sample is obtained from the following equation</w:t>
      </w:r>
      <w:r w:rsidR="008311A8">
        <w:rPr>
          <w:rFonts w:ascii="Times New Roman" w:eastAsia="Times New Roman" w:hAnsi="Times New Roman" w:cs="Times New Roman"/>
          <w:kern w:val="0"/>
          <w:szCs w:val="20"/>
          <w:lang w:eastAsia="en-US"/>
        </w:rPr>
        <w:t xml:space="preserve"> 2</w:t>
      </w:r>
      <w:r w:rsidRPr="00C05387">
        <w:rPr>
          <w:rFonts w:ascii="Times New Roman" w:eastAsia="Times New Roman" w:hAnsi="Times New Roman" w:cs="Times New Roman"/>
          <w:kern w:val="0"/>
          <w:szCs w:val="20"/>
          <w:lang w:eastAsia="en-US"/>
        </w:rPr>
        <w:t>:</w:t>
      </w:r>
    </w:p>
    <w:p w14:paraId="1081F1E0" w14:textId="77777777"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p>
    <w:p w14:paraId="6428C99B" w14:textId="1B9C2600" w:rsidR="00083A63" w:rsidRPr="00C05387" w:rsidRDefault="005D02B4" w:rsidP="008311A8">
      <w:pPr>
        <w:widowControl/>
        <w:wordWrap/>
        <w:autoSpaceDE/>
        <w:autoSpaceDN/>
        <w:spacing w:line="276" w:lineRule="auto"/>
        <w:ind w:firstLine="720"/>
        <w:outlineLvl w:val="0"/>
        <w:rPr>
          <w:rFonts w:ascii="Times New Roman" w:eastAsia="Times New Roman" w:hAnsi="Times New Roman" w:cs="Times New Roman"/>
          <w:kern w:val="0"/>
          <w:szCs w:val="20"/>
          <w:lang w:eastAsia="en-US"/>
        </w:rPr>
      </w:pPr>
      <w:r>
        <w:rPr>
          <w:rFonts w:ascii="Times New Roman" w:eastAsia="Times New Roman" w:hAnsi="Times New Roman" w:cs="Times New Roman"/>
          <w:kern w:val="0"/>
          <w:szCs w:val="20"/>
          <w:lang w:eastAsia="en-US"/>
        </w:rPr>
        <w:t xml:space="preserve">IEC = </w:t>
      </w:r>
      <w:proofErr w:type="spellStart"/>
      <w:proofErr w:type="gramStart"/>
      <w:r w:rsidR="0051106D" w:rsidRPr="00C05387">
        <w:rPr>
          <w:rFonts w:ascii="Times New Roman" w:eastAsia="Times New Roman" w:hAnsi="Times New Roman" w:cs="Times New Roman"/>
          <w:kern w:val="0"/>
          <w:szCs w:val="20"/>
          <w:lang w:eastAsia="en-US"/>
        </w:rPr>
        <w:t>V</w:t>
      </w:r>
      <w:r w:rsidR="0051106D" w:rsidRPr="00C05387">
        <w:rPr>
          <w:rFonts w:ascii="Times New Roman" w:eastAsia="Times New Roman" w:hAnsi="Times New Roman" w:cs="Times New Roman"/>
          <w:kern w:val="0"/>
          <w:szCs w:val="20"/>
          <w:vertAlign w:val="subscript"/>
          <w:lang w:eastAsia="en-US"/>
        </w:rPr>
        <w:t>NaOH</w:t>
      </w:r>
      <w:proofErr w:type="spellEnd"/>
      <w:r w:rsidR="0051106D" w:rsidRPr="00C05387">
        <w:rPr>
          <w:rFonts w:ascii="Times New Roman" w:eastAsia="Times New Roman" w:hAnsi="Times New Roman" w:cs="Times New Roman"/>
          <w:kern w:val="0"/>
          <w:szCs w:val="20"/>
          <w:lang w:eastAsia="en-US"/>
        </w:rPr>
        <w:t xml:space="preserve">  </w:t>
      </w:r>
      <w:r w:rsidR="00BD5626">
        <w:rPr>
          <w:rFonts w:ascii="Times New Roman" w:eastAsia="Times New Roman" w:hAnsi="Times New Roman" w:cs="Times New Roman"/>
          <w:kern w:val="0"/>
          <w:szCs w:val="20"/>
          <w:lang w:eastAsia="en-US"/>
        </w:rPr>
        <w:t>×</w:t>
      </w:r>
      <w:proofErr w:type="gramEnd"/>
      <w:r w:rsidR="0051106D" w:rsidRPr="00C05387">
        <w:rPr>
          <w:rFonts w:ascii="Times New Roman" w:eastAsia="Times New Roman" w:hAnsi="Times New Roman" w:cs="Times New Roman"/>
          <w:kern w:val="0"/>
          <w:szCs w:val="20"/>
          <w:lang w:eastAsia="en-US"/>
        </w:rPr>
        <w:t xml:space="preserve"> </w:t>
      </w:r>
      <w:proofErr w:type="spellStart"/>
      <w:r w:rsidR="0051106D" w:rsidRPr="00C05387">
        <w:rPr>
          <w:rFonts w:ascii="Times New Roman" w:eastAsia="Times New Roman" w:hAnsi="Times New Roman" w:cs="Times New Roman"/>
          <w:kern w:val="0"/>
          <w:szCs w:val="20"/>
          <w:lang w:eastAsia="en-US"/>
        </w:rPr>
        <w:t>C</w:t>
      </w:r>
      <w:r w:rsidR="0051106D" w:rsidRPr="00C05387">
        <w:rPr>
          <w:rFonts w:ascii="Times New Roman" w:eastAsia="Times New Roman" w:hAnsi="Times New Roman" w:cs="Times New Roman"/>
          <w:kern w:val="0"/>
          <w:szCs w:val="20"/>
          <w:vertAlign w:val="subscript"/>
          <w:lang w:eastAsia="en-US"/>
        </w:rPr>
        <w:t>NaOH</w:t>
      </w:r>
      <w:proofErr w:type="spellEnd"/>
      <w:r w:rsidR="0051106D" w:rsidRPr="00C05387">
        <w:rPr>
          <w:rFonts w:ascii="Times New Roman" w:eastAsia="Times New Roman" w:hAnsi="Times New Roman" w:cs="Times New Roman"/>
          <w:kern w:val="0"/>
          <w:szCs w:val="20"/>
          <w:lang w:eastAsia="en-US"/>
        </w:rPr>
        <w:t>/</w:t>
      </w:r>
      <w:proofErr w:type="spellStart"/>
      <w:r w:rsidR="0051106D" w:rsidRPr="00C05387">
        <w:rPr>
          <w:rFonts w:ascii="Times New Roman" w:eastAsia="Times New Roman" w:hAnsi="Times New Roman" w:cs="Times New Roman"/>
          <w:kern w:val="0"/>
          <w:szCs w:val="20"/>
          <w:lang w:eastAsia="en-US"/>
        </w:rPr>
        <w:t>W</w:t>
      </w:r>
      <w:r w:rsidR="0051106D" w:rsidRPr="00C05387">
        <w:rPr>
          <w:rFonts w:ascii="Times New Roman" w:eastAsia="Times New Roman" w:hAnsi="Times New Roman" w:cs="Times New Roman"/>
          <w:kern w:val="0"/>
          <w:szCs w:val="20"/>
          <w:vertAlign w:val="subscript"/>
          <w:lang w:eastAsia="en-US"/>
        </w:rPr>
        <w:t>dry</w:t>
      </w:r>
      <w:proofErr w:type="spellEnd"/>
      <w:r w:rsidR="008311A8">
        <w:rPr>
          <w:rFonts w:ascii="Times New Roman" w:eastAsia="Times New Roman" w:hAnsi="Times New Roman" w:cs="Times New Roman"/>
          <w:kern w:val="0"/>
          <w:szCs w:val="20"/>
          <w:vertAlign w:val="subscript"/>
          <w:lang w:eastAsia="en-US"/>
        </w:rPr>
        <w:t xml:space="preserve">   </w:t>
      </w:r>
      <w:r w:rsidR="008311A8">
        <w:rPr>
          <w:rFonts w:ascii="Times New Roman" w:eastAsia="Times New Roman" w:hAnsi="Times New Roman" w:cs="Times New Roman"/>
          <w:kern w:val="0"/>
          <w:szCs w:val="20"/>
          <w:vertAlign w:val="subscript"/>
          <w:lang w:eastAsia="en-US"/>
        </w:rPr>
        <w:tab/>
      </w:r>
      <w:r w:rsidR="008311A8">
        <w:rPr>
          <w:rFonts w:ascii="Times New Roman" w:eastAsia="Times New Roman" w:hAnsi="Times New Roman" w:cs="Times New Roman"/>
          <w:kern w:val="0"/>
          <w:szCs w:val="20"/>
          <w:vertAlign w:val="subscript"/>
          <w:lang w:eastAsia="en-US"/>
        </w:rPr>
        <w:tab/>
      </w:r>
      <w:r w:rsidR="008311A8">
        <w:rPr>
          <w:rFonts w:ascii="Times New Roman" w:eastAsia="Times New Roman" w:hAnsi="Times New Roman" w:cs="Times New Roman"/>
          <w:kern w:val="0"/>
          <w:szCs w:val="20"/>
          <w:vertAlign w:val="subscript"/>
          <w:lang w:eastAsia="en-US"/>
        </w:rPr>
        <w:tab/>
      </w:r>
      <w:r w:rsidR="008311A8">
        <w:rPr>
          <w:rFonts w:ascii="Times New Roman" w:eastAsia="Times New Roman" w:hAnsi="Times New Roman" w:cs="Times New Roman"/>
          <w:kern w:val="0"/>
          <w:szCs w:val="20"/>
          <w:vertAlign w:val="subscript"/>
          <w:lang w:eastAsia="en-US"/>
        </w:rPr>
        <w:tab/>
      </w:r>
      <w:r w:rsidR="008311A8">
        <w:rPr>
          <w:rFonts w:ascii="Times New Roman" w:eastAsia="Times New Roman" w:hAnsi="Times New Roman" w:cs="Times New Roman"/>
          <w:kern w:val="0"/>
          <w:szCs w:val="20"/>
          <w:vertAlign w:val="subscript"/>
          <w:lang w:eastAsia="en-US"/>
        </w:rPr>
        <w:tab/>
      </w:r>
      <w:r w:rsidR="008311A8">
        <w:rPr>
          <w:rFonts w:ascii="Times New Roman" w:eastAsia="Times New Roman" w:hAnsi="Times New Roman" w:cs="Times New Roman"/>
          <w:kern w:val="0"/>
          <w:szCs w:val="20"/>
          <w:vertAlign w:val="subscript"/>
          <w:lang w:eastAsia="en-US"/>
        </w:rPr>
        <w:tab/>
      </w:r>
      <w:r w:rsidR="008311A8">
        <w:rPr>
          <w:rFonts w:ascii="Times New Roman" w:eastAsia="Times New Roman" w:hAnsi="Times New Roman" w:cs="Times New Roman"/>
          <w:kern w:val="0"/>
          <w:szCs w:val="20"/>
          <w:vertAlign w:val="subscript"/>
          <w:lang w:eastAsia="en-US"/>
        </w:rPr>
        <w:tab/>
      </w:r>
      <w:r w:rsidR="008311A8">
        <w:rPr>
          <w:rFonts w:ascii="Times New Roman" w:eastAsia="Times New Roman" w:hAnsi="Times New Roman" w:cs="Times New Roman"/>
          <w:kern w:val="0"/>
          <w:szCs w:val="20"/>
          <w:vertAlign w:val="subscript"/>
          <w:lang w:eastAsia="en-US"/>
        </w:rPr>
        <w:tab/>
      </w:r>
      <w:r w:rsidR="00083A63" w:rsidRPr="00C05387">
        <w:rPr>
          <w:rFonts w:ascii="Times New Roman" w:eastAsia="Times New Roman" w:hAnsi="Times New Roman" w:cs="Times New Roman"/>
          <w:kern w:val="0"/>
          <w:szCs w:val="20"/>
          <w:vertAlign w:val="subscript"/>
          <w:lang w:eastAsia="en-US"/>
        </w:rPr>
        <w:t xml:space="preserve">  </w:t>
      </w:r>
      <w:r w:rsidR="00083A63" w:rsidRPr="00C05387">
        <w:rPr>
          <w:rFonts w:ascii="Times New Roman" w:eastAsia="Times New Roman" w:hAnsi="Times New Roman" w:cs="Times New Roman"/>
          <w:kern w:val="0"/>
          <w:szCs w:val="20"/>
          <w:lang w:eastAsia="en-US"/>
        </w:rPr>
        <w:t>(2)</w:t>
      </w:r>
    </w:p>
    <w:p w14:paraId="612F62DA" w14:textId="77777777" w:rsidR="00574BEB" w:rsidRPr="00C05387" w:rsidRDefault="00574BEB" w:rsidP="0051106D">
      <w:pPr>
        <w:widowControl/>
        <w:wordWrap/>
        <w:autoSpaceDE/>
        <w:autoSpaceDN/>
        <w:spacing w:line="276" w:lineRule="auto"/>
        <w:outlineLvl w:val="0"/>
        <w:rPr>
          <w:rFonts w:ascii="Times New Roman" w:eastAsia="Times New Roman" w:hAnsi="Times New Roman" w:cs="Times New Roman"/>
          <w:kern w:val="0"/>
          <w:szCs w:val="20"/>
          <w:lang w:eastAsia="en-US"/>
        </w:rPr>
      </w:pPr>
    </w:p>
    <w:p w14:paraId="0E33C311" w14:textId="4A68D0ED" w:rsidR="0051106D" w:rsidRPr="00C05387" w:rsidRDefault="0051106D" w:rsidP="0051106D">
      <w:pPr>
        <w:widowControl/>
        <w:wordWrap/>
        <w:autoSpaceDE/>
        <w:autoSpaceDN/>
        <w:spacing w:line="276" w:lineRule="auto"/>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 xml:space="preserve">where </w:t>
      </w:r>
      <w:proofErr w:type="spellStart"/>
      <w:r w:rsidRPr="00C05387">
        <w:rPr>
          <w:rFonts w:ascii="Times New Roman" w:eastAsia="Times New Roman" w:hAnsi="Times New Roman" w:cs="Times New Roman"/>
          <w:kern w:val="0"/>
          <w:szCs w:val="20"/>
          <w:lang w:eastAsia="en-US"/>
        </w:rPr>
        <w:t>V</w:t>
      </w:r>
      <w:r w:rsidRPr="00C05387">
        <w:rPr>
          <w:rFonts w:ascii="Times New Roman" w:eastAsia="Times New Roman" w:hAnsi="Times New Roman" w:cs="Times New Roman"/>
          <w:kern w:val="0"/>
          <w:szCs w:val="20"/>
          <w:vertAlign w:val="subscript"/>
          <w:lang w:eastAsia="en-US"/>
        </w:rPr>
        <w:t>NaOH</w:t>
      </w:r>
      <w:proofErr w:type="spellEnd"/>
      <w:r w:rsidRPr="00C05387">
        <w:rPr>
          <w:rFonts w:ascii="Times New Roman" w:eastAsia="Times New Roman" w:hAnsi="Times New Roman" w:cs="Times New Roman"/>
          <w:kern w:val="0"/>
          <w:szCs w:val="20"/>
          <w:lang w:eastAsia="en-US"/>
        </w:rPr>
        <w:t xml:space="preserve"> is the volume of </w:t>
      </w:r>
      <w:proofErr w:type="spellStart"/>
      <w:r w:rsidRPr="00C05387">
        <w:rPr>
          <w:rFonts w:ascii="Times New Roman" w:eastAsia="Times New Roman" w:hAnsi="Times New Roman" w:cs="Times New Roman"/>
          <w:kern w:val="0"/>
          <w:szCs w:val="20"/>
          <w:lang w:eastAsia="en-US"/>
        </w:rPr>
        <w:t>NaOH</w:t>
      </w:r>
      <w:proofErr w:type="spellEnd"/>
      <w:r w:rsidRPr="00C05387">
        <w:rPr>
          <w:rFonts w:ascii="Times New Roman" w:eastAsia="Times New Roman" w:hAnsi="Times New Roman" w:cs="Times New Roman"/>
          <w:kern w:val="0"/>
          <w:szCs w:val="20"/>
          <w:lang w:eastAsia="en-US"/>
        </w:rPr>
        <w:t xml:space="preserve"> consumed, </w:t>
      </w:r>
      <w:proofErr w:type="spellStart"/>
      <w:r w:rsidRPr="00C05387">
        <w:rPr>
          <w:rFonts w:ascii="Times New Roman" w:eastAsia="Times New Roman" w:hAnsi="Times New Roman" w:cs="Times New Roman"/>
          <w:kern w:val="0"/>
          <w:szCs w:val="20"/>
          <w:lang w:eastAsia="en-US"/>
        </w:rPr>
        <w:t>C</w:t>
      </w:r>
      <w:r w:rsidRPr="00C05387">
        <w:rPr>
          <w:rFonts w:ascii="Times New Roman" w:eastAsia="Times New Roman" w:hAnsi="Times New Roman" w:cs="Times New Roman"/>
          <w:kern w:val="0"/>
          <w:szCs w:val="20"/>
          <w:vertAlign w:val="subscript"/>
          <w:lang w:eastAsia="en-US"/>
        </w:rPr>
        <w:t>NaOH</w:t>
      </w:r>
      <w:proofErr w:type="spellEnd"/>
      <w:r w:rsidRPr="00C05387">
        <w:rPr>
          <w:rFonts w:ascii="Times New Roman" w:eastAsia="Times New Roman" w:hAnsi="Times New Roman" w:cs="Times New Roman"/>
          <w:kern w:val="0"/>
          <w:szCs w:val="20"/>
          <w:lang w:eastAsia="en-US"/>
        </w:rPr>
        <w:t xml:space="preserve"> is the concentration of </w:t>
      </w:r>
      <w:proofErr w:type="spellStart"/>
      <w:r w:rsidRPr="00C05387">
        <w:rPr>
          <w:rFonts w:ascii="Times New Roman" w:eastAsia="Times New Roman" w:hAnsi="Times New Roman" w:cs="Times New Roman"/>
          <w:kern w:val="0"/>
          <w:szCs w:val="20"/>
          <w:lang w:eastAsia="en-US"/>
        </w:rPr>
        <w:t>NaOH</w:t>
      </w:r>
      <w:proofErr w:type="spellEnd"/>
      <w:r w:rsidRPr="00C05387">
        <w:rPr>
          <w:rFonts w:ascii="Times New Roman" w:eastAsia="Times New Roman" w:hAnsi="Times New Roman" w:cs="Times New Roman"/>
          <w:kern w:val="0"/>
          <w:szCs w:val="20"/>
          <w:lang w:eastAsia="en-US"/>
        </w:rPr>
        <w:t xml:space="preserve"> and </w:t>
      </w:r>
      <w:proofErr w:type="spellStart"/>
      <w:r w:rsidRPr="00C05387">
        <w:rPr>
          <w:rFonts w:ascii="Times New Roman" w:eastAsia="Times New Roman" w:hAnsi="Times New Roman" w:cs="Times New Roman"/>
          <w:kern w:val="0"/>
          <w:szCs w:val="20"/>
          <w:lang w:eastAsia="en-US"/>
        </w:rPr>
        <w:t>W</w:t>
      </w:r>
      <w:r w:rsidRPr="00C05387">
        <w:rPr>
          <w:rFonts w:ascii="Times New Roman" w:eastAsia="Times New Roman" w:hAnsi="Times New Roman" w:cs="Times New Roman"/>
          <w:kern w:val="0"/>
          <w:szCs w:val="20"/>
          <w:vertAlign w:val="subscript"/>
          <w:lang w:eastAsia="en-US"/>
        </w:rPr>
        <w:t>dry</w:t>
      </w:r>
      <w:proofErr w:type="spellEnd"/>
      <w:r w:rsidRPr="00C05387">
        <w:rPr>
          <w:rFonts w:ascii="Times New Roman" w:eastAsia="Times New Roman" w:hAnsi="Times New Roman" w:cs="Times New Roman"/>
          <w:kern w:val="0"/>
          <w:szCs w:val="20"/>
          <w:lang w:eastAsia="en-US"/>
        </w:rPr>
        <w:t xml:space="preserve"> is the weight of the dry membrane (g) </w:t>
      </w:r>
      <w:r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"DOI" : "10.1016/j.progpolymsci.2011.06.001", "ISSN" : "00796700", "author" : [ { "dropping-particle" : "", "family" : "Park", "given" : "Chi Hoon", "non-dropping-particle" : "", "parse-names" : false, "suffix" : "" }, { "dropping-particle" : "", "family" : "Lee", "given" : "Chang Hyun", "non-dropping-particle" : "", "parse-names" : false, "suffix" : "" }, { "dropping-particle" : "", "family" : "Guiver", "given" : "Michael D.", "non-dropping-particle" : "", "parse-names" : false, "suffix" : "" }, { "dropping-particle" : "", "family" : "Lee", "given" : "Young Moo", "non-dropping-particle" : "", "parse-names" : false, "suffix" : "" } ], "container-title" : "Progress in Polymer Science", "id" : "ITEM-1", "issue" : "11", "issued" : { "date-parts" : [ [ "2011", "11" ] ] }, "page" : "1443-1498", "publisher" : "Elsevier Ltd", "title" : "Sulfonated hydrocarbon membranes for medium-temperature and low-humidity proton exchange membrane fuel cells (PEMFCs)", "type" : "article-journal", "volume" : "36" }, "uris" : [ "http://www.mendeley.com/documents/?uuid=c77cfc90-e57e-4ef0-a1c9-3d427b25ff7b" ] } ], "mendeley" : { "formattedCitation" : "[10]", "manualFormatting" : "[9]", "plainTextFormattedCitation" : "[10]", "previouslyFormattedCitation" : "[10]"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sidRPr="00C05387">
        <w:rPr>
          <w:rFonts w:ascii="Times New Roman" w:eastAsia="Times New Roman" w:hAnsi="Times New Roman" w:cs="Times New Roman"/>
          <w:noProof/>
          <w:kern w:val="0"/>
          <w:szCs w:val="20"/>
          <w:lang w:eastAsia="en-US"/>
        </w:rPr>
        <w:t>[</w:t>
      </w:r>
      <w:r w:rsidR="008E473C">
        <w:rPr>
          <w:rFonts w:ascii="Times New Roman" w:eastAsia="Times New Roman" w:hAnsi="Times New Roman" w:cs="Times New Roman"/>
          <w:noProof/>
          <w:kern w:val="0"/>
          <w:szCs w:val="20"/>
          <w:lang w:eastAsia="en-US"/>
        </w:rPr>
        <w:t>9</w:t>
      </w:r>
      <w:r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008311A8">
        <w:rPr>
          <w:rFonts w:ascii="Times New Roman" w:eastAsia="Times New Roman" w:hAnsi="Times New Roman" w:cs="Times New Roman"/>
          <w:kern w:val="0"/>
          <w:szCs w:val="20"/>
          <w:lang w:eastAsia="en-US"/>
        </w:rPr>
        <w:t>.</w:t>
      </w:r>
    </w:p>
    <w:p w14:paraId="481E0234" w14:textId="77777777" w:rsidR="008311A8" w:rsidRDefault="008311A8" w:rsidP="0051106D">
      <w:pPr>
        <w:widowControl/>
        <w:wordWrap/>
        <w:autoSpaceDE/>
        <w:autoSpaceDN/>
        <w:rPr>
          <w:rFonts w:ascii="Times New Roman" w:eastAsia="Times New Roman" w:hAnsi="Times New Roman" w:cs="Times New Roman"/>
          <w:kern w:val="0"/>
          <w:szCs w:val="20"/>
          <w:lang w:eastAsia="en-US"/>
        </w:rPr>
      </w:pPr>
    </w:p>
    <w:p w14:paraId="72CF2E8D" w14:textId="2DD33EBA"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lastRenderedPageBreak/>
        <w:t xml:space="preserve">The methanol permeability of membrane was measured using permeation cell composed of two reservoirs, each with a capacity of 50 ml. Before the test, the membranes were </w:t>
      </w:r>
      <w:proofErr w:type="spellStart"/>
      <w:r w:rsidRPr="00C05387">
        <w:rPr>
          <w:rFonts w:ascii="Times New Roman" w:eastAsia="Times New Roman" w:hAnsi="Times New Roman" w:cs="Times New Roman"/>
          <w:kern w:val="0"/>
          <w:szCs w:val="20"/>
          <w:lang w:eastAsia="en-US"/>
        </w:rPr>
        <w:t>prehydrated</w:t>
      </w:r>
      <w:proofErr w:type="spellEnd"/>
      <w:r w:rsidRPr="00C05387">
        <w:rPr>
          <w:rFonts w:ascii="Times New Roman" w:eastAsia="Times New Roman" w:hAnsi="Times New Roman" w:cs="Times New Roman"/>
          <w:kern w:val="0"/>
          <w:szCs w:val="20"/>
          <w:lang w:eastAsia="en-US"/>
        </w:rPr>
        <w:t xml:space="preserve"> for at least 24 h</w:t>
      </w:r>
      <w:r w:rsidR="005C276E">
        <w:rPr>
          <w:rFonts w:ascii="Times New Roman" w:eastAsia="Times New Roman" w:hAnsi="Times New Roman" w:cs="Times New Roman"/>
          <w:kern w:val="0"/>
          <w:szCs w:val="20"/>
          <w:lang w:eastAsia="en-US"/>
        </w:rPr>
        <w:t>ours</w:t>
      </w:r>
      <w:r w:rsidRPr="00C05387">
        <w:rPr>
          <w:rFonts w:ascii="Times New Roman" w:eastAsia="Times New Roman" w:hAnsi="Times New Roman" w:cs="Times New Roman"/>
          <w:kern w:val="0"/>
          <w:szCs w:val="20"/>
          <w:lang w:eastAsia="en-US"/>
        </w:rPr>
        <w:t>. Each reservoir was separated by membrane. One reservoir was filled with a 1 M methanol solution, and deionized water was placed in the other reservoir. Both compartments were stirred continuously with a magnetic stirrer during the permeability experiment. The methanol permeability was found using this equation</w:t>
      </w:r>
      <w:r w:rsidR="008311A8">
        <w:rPr>
          <w:rFonts w:ascii="Times New Roman" w:eastAsia="Times New Roman" w:hAnsi="Times New Roman" w:cs="Times New Roman"/>
          <w:kern w:val="0"/>
          <w:szCs w:val="20"/>
          <w:lang w:eastAsia="en-US"/>
        </w:rPr>
        <w:t xml:space="preserve"> 3</w:t>
      </w:r>
      <w:r w:rsidRPr="00C05387">
        <w:rPr>
          <w:rFonts w:ascii="Times New Roman" w:eastAsia="Times New Roman" w:hAnsi="Times New Roman" w:cs="Times New Roman"/>
          <w:kern w:val="0"/>
          <w:szCs w:val="20"/>
          <w:lang w:eastAsia="en-US"/>
        </w:rPr>
        <w:t>:</w:t>
      </w:r>
    </w:p>
    <w:p w14:paraId="1139CD17" w14:textId="77777777"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p>
    <w:p w14:paraId="717D9430" w14:textId="1BFC9ED8" w:rsidR="0051106D" w:rsidRPr="00C05387" w:rsidRDefault="0051106D" w:rsidP="008311A8">
      <w:pPr>
        <w:widowControl/>
        <w:wordWrap/>
        <w:autoSpaceDE/>
        <w:autoSpaceDN/>
        <w:ind w:firstLine="720"/>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C</w:t>
      </w:r>
      <w:r w:rsidRPr="00C05387">
        <w:rPr>
          <w:rFonts w:ascii="Times New Roman" w:eastAsia="Times New Roman" w:hAnsi="Times New Roman" w:cs="Times New Roman"/>
          <w:kern w:val="0"/>
          <w:szCs w:val="20"/>
          <w:vertAlign w:val="subscript"/>
          <w:lang w:eastAsia="en-US"/>
        </w:rPr>
        <w:t xml:space="preserve">B </w:t>
      </w:r>
      <w:r w:rsidRPr="00C05387">
        <w:rPr>
          <w:rFonts w:ascii="Times New Roman" w:eastAsia="Times New Roman" w:hAnsi="Times New Roman" w:cs="Times New Roman"/>
          <w:kern w:val="0"/>
          <w:szCs w:val="20"/>
          <w:lang w:eastAsia="en-US"/>
        </w:rPr>
        <w:t>(t</w:t>
      </w:r>
      <w:proofErr w:type="gramStart"/>
      <w:r w:rsidRPr="00C05387">
        <w:rPr>
          <w:rFonts w:ascii="Times New Roman" w:eastAsia="Times New Roman" w:hAnsi="Times New Roman" w:cs="Times New Roman"/>
          <w:kern w:val="0"/>
          <w:szCs w:val="20"/>
          <w:lang w:eastAsia="en-US"/>
        </w:rPr>
        <w:t>)=</w:t>
      </w:r>
      <w:proofErr w:type="gramEnd"/>
      <w:r w:rsidRPr="00C05387">
        <w:rPr>
          <w:rFonts w:ascii="Times New Roman" w:eastAsia="Times New Roman" w:hAnsi="Times New Roman" w:cs="Times New Roman"/>
          <w:kern w:val="0"/>
          <w:szCs w:val="20"/>
          <w:lang w:eastAsia="en-US"/>
        </w:rPr>
        <w:t xml:space="preserve"> A/V</w:t>
      </w:r>
      <w:r w:rsidRPr="00C05387">
        <w:rPr>
          <w:rFonts w:ascii="Times New Roman" w:eastAsia="Times New Roman" w:hAnsi="Times New Roman" w:cs="Times New Roman"/>
          <w:kern w:val="0"/>
          <w:szCs w:val="20"/>
          <w:vertAlign w:val="subscript"/>
          <w:lang w:eastAsia="en-US"/>
        </w:rPr>
        <w:t>B</w:t>
      </w:r>
      <w:r w:rsidR="009D5EA8">
        <w:rPr>
          <w:rFonts w:ascii="Times New Roman" w:eastAsia="Times New Roman" w:hAnsi="Times New Roman" w:cs="Times New Roman"/>
          <w:kern w:val="0"/>
          <w:szCs w:val="20"/>
          <w:lang w:eastAsia="en-US"/>
        </w:rPr>
        <w:t xml:space="preserve"> × (DK/L) </w:t>
      </w:r>
      <w:r w:rsidRPr="00C05387">
        <w:rPr>
          <w:rFonts w:ascii="Times New Roman" w:eastAsia="Times New Roman" w:hAnsi="Times New Roman" w:cs="Times New Roman"/>
          <w:kern w:val="0"/>
          <w:szCs w:val="20"/>
          <w:lang w:eastAsia="en-US"/>
        </w:rPr>
        <w:t>C</w:t>
      </w:r>
      <w:r w:rsidRPr="00C05387">
        <w:rPr>
          <w:rFonts w:ascii="Times New Roman" w:eastAsia="Times New Roman" w:hAnsi="Times New Roman" w:cs="Times New Roman"/>
          <w:kern w:val="0"/>
          <w:szCs w:val="20"/>
          <w:vertAlign w:val="subscript"/>
          <w:lang w:eastAsia="en-US"/>
        </w:rPr>
        <w:t>A</w:t>
      </w:r>
      <w:r w:rsidR="009D5EA8">
        <w:rPr>
          <w:rFonts w:ascii="Times New Roman" w:eastAsia="Times New Roman" w:hAnsi="Times New Roman" w:cs="Times New Roman"/>
          <w:kern w:val="0"/>
          <w:szCs w:val="20"/>
          <w:lang w:eastAsia="en-US"/>
        </w:rPr>
        <w:t xml:space="preserve"> (t–</w:t>
      </w:r>
      <w:r w:rsidRPr="00C05387">
        <w:rPr>
          <w:rFonts w:ascii="Times New Roman" w:eastAsia="Times New Roman" w:hAnsi="Times New Roman" w:cs="Times New Roman"/>
          <w:kern w:val="0"/>
          <w:szCs w:val="20"/>
          <w:lang w:eastAsia="en-US"/>
        </w:rPr>
        <w:t>t</w:t>
      </w:r>
      <w:r w:rsidRPr="00C05387">
        <w:rPr>
          <w:rFonts w:ascii="Times New Roman" w:eastAsia="Times New Roman" w:hAnsi="Times New Roman" w:cs="Times New Roman"/>
          <w:kern w:val="0"/>
          <w:szCs w:val="20"/>
          <w:vertAlign w:val="subscript"/>
          <w:lang w:eastAsia="en-US"/>
        </w:rPr>
        <w:t>o</w:t>
      </w:r>
      <w:r w:rsidRPr="00C05387">
        <w:rPr>
          <w:rFonts w:ascii="Times New Roman" w:eastAsia="Times New Roman" w:hAnsi="Times New Roman" w:cs="Times New Roman"/>
          <w:kern w:val="0"/>
          <w:szCs w:val="20"/>
          <w:lang w:eastAsia="en-US"/>
        </w:rPr>
        <w:t>)</w:t>
      </w:r>
      <w:r w:rsidR="008311A8">
        <w:rPr>
          <w:rFonts w:ascii="Times New Roman" w:eastAsia="Times New Roman" w:hAnsi="Times New Roman" w:cs="Times New Roman"/>
          <w:kern w:val="0"/>
          <w:szCs w:val="20"/>
          <w:lang w:eastAsia="en-US"/>
        </w:rPr>
        <w:tab/>
      </w:r>
      <w:r w:rsidR="008311A8">
        <w:rPr>
          <w:rFonts w:ascii="Times New Roman" w:eastAsia="Times New Roman" w:hAnsi="Times New Roman" w:cs="Times New Roman"/>
          <w:kern w:val="0"/>
          <w:szCs w:val="20"/>
          <w:lang w:eastAsia="en-US"/>
        </w:rPr>
        <w:tab/>
      </w:r>
      <w:r w:rsidR="008311A8">
        <w:rPr>
          <w:rFonts w:ascii="Times New Roman" w:eastAsia="Times New Roman" w:hAnsi="Times New Roman" w:cs="Times New Roman"/>
          <w:kern w:val="0"/>
          <w:szCs w:val="20"/>
          <w:lang w:eastAsia="en-US"/>
        </w:rPr>
        <w:tab/>
      </w:r>
      <w:r w:rsidR="008311A8">
        <w:rPr>
          <w:rFonts w:ascii="Times New Roman" w:eastAsia="Times New Roman" w:hAnsi="Times New Roman" w:cs="Times New Roman"/>
          <w:kern w:val="0"/>
          <w:szCs w:val="20"/>
          <w:lang w:eastAsia="en-US"/>
        </w:rPr>
        <w:tab/>
      </w:r>
      <w:r w:rsidR="008311A8">
        <w:rPr>
          <w:rFonts w:ascii="Times New Roman" w:eastAsia="Times New Roman" w:hAnsi="Times New Roman" w:cs="Times New Roman"/>
          <w:kern w:val="0"/>
          <w:szCs w:val="20"/>
          <w:lang w:eastAsia="en-US"/>
        </w:rPr>
        <w:tab/>
      </w:r>
      <w:r w:rsidR="008311A8">
        <w:rPr>
          <w:rFonts w:ascii="Times New Roman" w:eastAsia="Times New Roman" w:hAnsi="Times New Roman" w:cs="Times New Roman"/>
          <w:kern w:val="0"/>
          <w:szCs w:val="20"/>
          <w:lang w:eastAsia="en-US"/>
        </w:rPr>
        <w:tab/>
      </w:r>
      <w:r w:rsidR="008311A8">
        <w:rPr>
          <w:rFonts w:ascii="Times New Roman" w:eastAsia="Times New Roman" w:hAnsi="Times New Roman" w:cs="Times New Roman"/>
          <w:kern w:val="0"/>
          <w:szCs w:val="20"/>
          <w:lang w:eastAsia="en-US"/>
        </w:rPr>
        <w:tab/>
      </w:r>
      <w:r w:rsidR="008311A8">
        <w:rPr>
          <w:rFonts w:ascii="Times New Roman" w:eastAsia="Times New Roman" w:hAnsi="Times New Roman" w:cs="Times New Roman"/>
          <w:kern w:val="0"/>
          <w:szCs w:val="20"/>
          <w:lang w:eastAsia="en-US"/>
        </w:rPr>
        <w:tab/>
      </w:r>
      <w:r w:rsidR="00083A63" w:rsidRPr="00C05387">
        <w:rPr>
          <w:rFonts w:ascii="Times New Roman" w:eastAsia="Times New Roman" w:hAnsi="Times New Roman" w:cs="Times New Roman"/>
          <w:kern w:val="0"/>
          <w:szCs w:val="20"/>
          <w:lang w:eastAsia="en-US"/>
        </w:rPr>
        <w:t xml:space="preserve">  (3)</w:t>
      </w:r>
    </w:p>
    <w:p w14:paraId="79AAF569" w14:textId="77777777"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p>
    <w:p w14:paraId="2E95C6A4" w14:textId="33590F57"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proofErr w:type="gramStart"/>
      <w:r w:rsidRPr="00C05387">
        <w:rPr>
          <w:rFonts w:ascii="Times New Roman" w:eastAsia="Times New Roman" w:hAnsi="Times New Roman" w:cs="Times New Roman"/>
          <w:kern w:val="0"/>
          <w:szCs w:val="20"/>
          <w:lang w:eastAsia="en-US"/>
        </w:rPr>
        <w:t>where</w:t>
      </w:r>
      <w:proofErr w:type="gramEnd"/>
      <w:r w:rsidRPr="00C05387">
        <w:rPr>
          <w:rFonts w:ascii="Times New Roman" w:eastAsia="Times New Roman" w:hAnsi="Times New Roman" w:cs="Times New Roman"/>
          <w:kern w:val="0"/>
          <w:szCs w:val="20"/>
          <w:lang w:eastAsia="en-US"/>
        </w:rPr>
        <w:t xml:space="preserve"> C</w:t>
      </w:r>
      <w:r w:rsidRPr="00C05387">
        <w:rPr>
          <w:rFonts w:ascii="Times New Roman" w:eastAsia="Times New Roman" w:hAnsi="Times New Roman" w:cs="Times New Roman"/>
          <w:kern w:val="0"/>
          <w:szCs w:val="20"/>
          <w:vertAlign w:val="subscript"/>
          <w:lang w:eastAsia="en-US"/>
        </w:rPr>
        <w:t>A</w:t>
      </w:r>
      <w:r w:rsidRPr="00C05387">
        <w:rPr>
          <w:rFonts w:ascii="Times New Roman" w:eastAsia="Times New Roman" w:hAnsi="Times New Roman" w:cs="Times New Roman"/>
          <w:kern w:val="0"/>
          <w:szCs w:val="20"/>
          <w:lang w:eastAsia="en-US"/>
        </w:rPr>
        <w:t xml:space="preserve"> and C</w:t>
      </w:r>
      <w:r w:rsidRPr="00C05387">
        <w:rPr>
          <w:rFonts w:ascii="Times New Roman" w:eastAsia="Times New Roman" w:hAnsi="Times New Roman" w:cs="Times New Roman"/>
          <w:kern w:val="0"/>
          <w:szCs w:val="20"/>
          <w:vertAlign w:val="subscript"/>
          <w:lang w:eastAsia="en-US"/>
        </w:rPr>
        <w:t>B</w:t>
      </w:r>
      <w:r w:rsidRPr="00C05387">
        <w:rPr>
          <w:rFonts w:ascii="Times New Roman" w:eastAsia="Times New Roman" w:hAnsi="Times New Roman" w:cs="Times New Roman"/>
          <w:kern w:val="0"/>
          <w:szCs w:val="20"/>
          <w:lang w:eastAsia="en-US"/>
        </w:rPr>
        <w:t xml:space="preserve"> are the concentrations of methanol in the d</w:t>
      </w:r>
      <w:r w:rsidR="005C276E">
        <w:rPr>
          <w:rFonts w:ascii="Times New Roman" w:eastAsia="Times New Roman" w:hAnsi="Times New Roman" w:cs="Times New Roman"/>
          <w:kern w:val="0"/>
          <w:szCs w:val="20"/>
          <w:lang w:eastAsia="en-US"/>
        </w:rPr>
        <w:t xml:space="preserve">onor and receptor reservoirs. </w:t>
      </w:r>
      <w:proofErr w:type="gramStart"/>
      <w:r w:rsidR="005C276E">
        <w:rPr>
          <w:rFonts w:ascii="Times New Roman" w:eastAsia="Times New Roman" w:hAnsi="Times New Roman" w:cs="Times New Roman"/>
          <w:kern w:val="0"/>
          <w:szCs w:val="20"/>
          <w:lang w:eastAsia="en-US"/>
        </w:rPr>
        <w:t xml:space="preserve">A </w:t>
      </w:r>
      <w:r w:rsidRPr="00C05387">
        <w:rPr>
          <w:rFonts w:ascii="Times New Roman" w:eastAsia="Times New Roman" w:hAnsi="Times New Roman" w:cs="Times New Roman"/>
          <w:kern w:val="0"/>
          <w:szCs w:val="20"/>
          <w:lang w:eastAsia="en-US"/>
        </w:rPr>
        <w:t>and</w:t>
      </w:r>
      <w:proofErr w:type="gramEnd"/>
      <w:r w:rsidRPr="00C05387">
        <w:rPr>
          <w:rFonts w:ascii="Times New Roman" w:eastAsia="Times New Roman" w:hAnsi="Times New Roman" w:cs="Times New Roman"/>
          <w:kern w:val="0"/>
          <w:szCs w:val="20"/>
          <w:lang w:eastAsia="en-US"/>
        </w:rPr>
        <w:t xml:space="preserve"> L are the diffusion area and thickness of the membrane, respectively. The product of D and K is the methanol permeability (cm</w:t>
      </w:r>
      <w:r w:rsidRPr="00C05387">
        <w:rPr>
          <w:rFonts w:ascii="Times New Roman" w:eastAsia="Times New Roman" w:hAnsi="Times New Roman" w:cs="Times New Roman"/>
          <w:kern w:val="0"/>
          <w:szCs w:val="20"/>
          <w:vertAlign w:val="superscript"/>
          <w:lang w:eastAsia="en-US"/>
        </w:rPr>
        <w:t>2</w:t>
      </w:r>
      <w:r w:rsidRPr="00C05387">
        <w:rPr>
          <w:rFonts w:ascii="Times New Roman" w:eastAsia="Times New Roman" w:hAnsi="Times New Roman" w:cs="Times New Roman"/>
          <w:kern w:val="0"/>
          <w:szCs w:val="20"/>
          <w:lang w:eastAsia="en-US"/>
        </w:rPr>
        <w:t>s</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w:t>
      </w:r>
    </w:p>
    <w:p w14:paraId="42F2410B" w14:textId="77777777" w:rsidR="0051106D" w:rsidRPr="00C05387" w:rsidRDefault="0051106D" w:rsidP="0051106D">
      <w:pPr>
        <w:rPr>
          <w:rFonts w:ascii="Times New Roman" w:hAnsi="Times New Roman" w:cs="Times New Roman"/>
          <w:szCs w:val="20"/>
        </w:rPr>
      </w:pPr>
    </w:p>
    <w:p w14:paraId="62B61710" w14:textId="77777777" w:rsidR="00785CA6" w:rsidRPr="00C05387" w:rsidRDefault="00785CA6" w:rsidP="00785CA6">
      <w:pPr>
        <w:jc w:val="center"/>
        <w:outlineLvl w:val="0"/>
        <w:rPr>
          <w:rFonts w:ascii="Times New Roman" w:hAnsi="Times New Roman" w:cs="Times New Roman"/>
          <w:b/>
          <w:szCs w:val="20"/>
        </w:rPr>
      </w:pPr>
      <w:r w:rsidRPr="00C05387">
        <w:rPr>
          <w:rFonts w:ascii="Times New Roman" w:hAnsi="Times New Roman" w:cs="Times New Roman"/>
          <w:b/>
          <w:szCs w:val="20"/>
        </w:rPr>
        <w:t>Result</w:t>
      </w:r>
      <w:r w:rsidR="00083A63" w:rsidRPr="00C05387">
        <w:rPr>
          <w:rFonts w:ascii="Times New Roman" w:hAnsi="Times New Roman" w:cs="Times New Roman"/>
          <w:b/>
          <w:szCs w:val="20"/>
        </w:rPr>
        <w:t>s</w:t>
      </w:r>
      <w:r w:rsidRPr="00C05387">
        <w:rPr>
          <w:rFonts w:ascii="Times New Roman" w:hAnsi="Times New Roman" w:cs="Times New Roman"/>
          <w:b/>
          <w:szCs w:val="20"/>
        </w:rPr>
        <w:t xml:space="preserve"> and Discussion</w:t>
      </w:r>
    </w:p>
    <w:p w14:paraId="7E9FB95E" w14:textId="6759870C" w:rsidR="00A2131D" w:rsidRPr="00C05387" w:rsidRDefault="00A2131D" w:rsidP="0051106D">
      <w:pPr>
        <w:widowControl/>
        <w:wordWrap/>
        <w:autoSpaceDE/>
        <w:autoSpaceDN/>
        <w:rPr>
          <w:rFonts w:ascii="Times New Roman" w:eastAsia="Times New Roman" w:hAnsi="Times New Roman" w:cs="Times New Roman"/>
          <w:b/>
          <w:kern w:val="0"/>
          <w:szCs w:val="20"/>
          <w:lang w:eastAsia="en-US"/>
        </w:rPr>
      </w:pPr>
      <w:r w:rsidRPr="00C05387">
        <w:rPr>
          <w:rFonts w:ascii="Times New Roman" w:eastAsia="Times New Roman" w:hAnsi="Times New Roman" w:cs="Times New Roman"/>
          <w:b/>
          <w:kern w:val="0"/>
          <w:szCs w:val="20"/>
          <w:lang w:eastAsia="en-US"/>
        </w:rPr>
        <w:t xml:space="preserve">Attenuated </w:t>
      </w:r>
      <w:r w:rsidR="00083A63" w:rsidRPr="00C05387">
        <w:rPr>
          <w:rFonts w:ascii="Times New Roman" w:eastAsia="Times New Roman" w:hAnsi="Times New Roman" w:cs="Times New Roman"/>
          <w:b/>
          <w:kern w:val="0"/>
          <w:szCs w:val="20"/>
          <w:lang w:eastAsia="en-US"/>
        </w:rPr>
        <w:t>t</w:t>
      </w:r>
      <w:r w:rsidRPr="00C05387">
        <w:rPr>
          <w:rFonts w:ascii="Times New Roman" w:eastAsia="Times New Roman" w:hAnsi="Times New Roman" w:cs="Times New Roman"/>
          <w:b/>
          <w:kern w:val="0"/>
          <w:szCs w:val="20"/>
          <w:lang w:eastAsia="en-US"/>
        </w:rPr>
        <w:t xml:space="preserve">otal </w:t>
      </w:r>
      <w:r w:rsidR="00083A63" w:rsidRPr="00C05387">
        <w:rPr>
          <w:rFonts w:ascii="Times New Roman" w:eastAsia="Times New Roman" w:hAnsi="Times New Roman" w:cs="Times New Roman"/>
          <w:b/>
          <w:kern w:val="0"/>
          <w:szCs w:val="20"/>
          <w:lang w:eastAsia="en-US"/>
        </w:rPr>
        <w:t>r</w:t>
      </w:r>
      <w:r w:rsidRPr="00C05387">
        <w:rPr>
          <w:rFonts w:ascii="Times New Roman" w:eastAsia="Times New Roman" w:hAnsi="Times New Roman" w:cs="Times New Roman"/>
          <w:b/>
          <w:kern w:val="0"/>
          <w:szCs w:val="20"/>
          <w:lang w:eastAsia="en-US"/>
        </w:rPr>
        <w:t xml:space="preserve">eflection </w:t>
      </w:r>
      <w:r w:rsidR="00083A63" w:rsidRPr="00C05387">
        <w:rPr>
          <w:rFonts w:ascii="Times New Roman" w:eastAsia="Times New Roman" w:hAnsi="Times New Roman" w:cs="Times New Roman"/>
          <w:b/>
          <w:kern w:val="0"/>
          <w:szCs w:val="20"/>
          <w:lang w:eastAsia="en-US"/>
        </w:rPr>
        <w:t>i</w:t>
      </w:r>
      <w:r w:rsidR="008311A8">
        <w:rPr>
          <w:rFonts w:ascii="Times New Roman" w:eastAsia="Times New Roman" w:hAnsi="Times New Roman" w:cs="Times New Roman"/>
          <w:b/>
          <w:kern w:val="0"/>
          <w:szCs w:val="20"/>
          <w:lang w:eastAsia="en-US"/>
        </w:rPr>
        <w:t xml:space="preserve">nfrared spectrometer </w:t>
      </w:r>
    </w:p>
    <w:p w14:paraId="50975551" w14:textId="42F78A57"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The availability of functional groups in GO and the chemical interactions between the functional groups of GO and SPEEK were examined by ATR spectroscopy</w:t>
      </w:r>
      <w:r w:rsidR="00A2131D" w:rsidRPr="00C05387">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t xml:space="preserve">Figure 1 depicted the spectra of GO and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 The spectrum of GO illustrates a strong and broad absorption in the range of 3700 – 2000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can be assigned to the stretching vibrations of structural OH groups and </w:t>
      </w:r>
      <w:proofErr w:type="spellStart"/>
      <w:r w:rsidRPr="00C05387">
        <w:rPr>
          <w:rFonts w:ascii="Times New Roman" w:eastAsia="Times New Roman" w:hAnsi="Times New Roman" w:cs="Times New Roman"/>
          <w:kern w:val="0"/>
          <w:szCs w:val="20"/>
          <w:lang w:eastAsia="en-US"/>
        </w:rPr>
        <w:t>physisorbed</w:t>
      </w:r>
      <w:proofErr w:type="spellEnd"/>
      <w:r w:rsidRPr="00C05387">
        <w:rPr>
          <w:rFonts w:ascii="Times New Roman" w:eastAsia="Times New Roman" w:hAnsi="Times New Roman" w:cs="Times New Roman"/>
          <w:kern w:val="0"/>
          <w:szCs w:val="20"/>
          <w:lang w:eastAsia="en-US"/>
        </w:rPr>
        <w:t xml:space="preserve"> water molecules. The band at 1716.8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can be ascribed to the C=O stretching vibration of COOH groups, and the absorptions arising from the O-H bending vibration, epoxide groups and skeletal ring vibrations are observed at 1619.08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The peaks at 1389.89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represent the O-H deformation vibration of COOH groups and can be used to evaluate the amount of COOH groups. The appearance of absorption at 1233.6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is related to phenolic groups. The 1044.72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is assigned to C-O-C stretching vibrations which confirm the presence of epoxide group in GO layers. For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 xml:space="preserve"> spectra, the presence of sulfonic acid group in SPEEK was confirmed by the strong characteristic peaks at 1219.72, 1081.93 and 1024.82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were assigned to the symmetric and asymmetric O=S=O stretching vibrations, as their intensities with respect to the backbone carbonyl (C=O) band at 1641.32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.The broad peak appearing at 3412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w:t>
      </w:r>
      <w:r w:rsidR="008311A8" w:rsidRPr="00C05387">
        <w:rPr>
          <w:rFonts w:ascii="Times New Roman" w:eastAsia="Times New Roman" w:hAnsi="Times New Roman" w:cs="Times New Roman"/>
          <w:kern w:val="0"/>
          <w:szCs w:val="20"/>
          <w:lang w:eastAsia="en-US"/>
        </w:rPr>
        <w:t>assigned</w:t>
      </w:r>
      <w:r w:rsidRPr="00C05387">
        <w:rPr>
          <w:rFonts w:ascii="Times New Roman" w:eastAsia="Times New Roman" w:hAnsi="Times New Roman" w:cs="Times New Roman"/>
          <w:kern w:val="0"/>
          <w:szCs w:val="20"/>
          <w:lang w:eastAsia="en-US"/>
        </w:rPr>
        <w:t xml:space="preserve"> to O-H vibration double confirmed the presence of sulfonic acid groups in SPEEK samples, which interacting with molecular water </w:t>
      </w:r>
      <w:r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"DOI" : "10.1021/nl071822y", "ISBN" : "1530-6984", "ISSN" : "1530-6984", "PMID" : "18154315", "abstract" : "We investigate Raman spectra of graphite oxide and functionalized graphene sheets with epoxy and hydroxyl groups and Stone-Wales and 5-8-5 defects by first-principles calculations to interpret our experimental results. Only the alternating pattern of single-double carbon bonds within the sp2 carbon ribbons provides a satisfactory explanation for the experimentally observed blue shift of the G band of the Raman spectra relative to graphite. To obtain these single-double bonds, it is necessary to have sp3 carbons on the edges of a zigzag carbon ribbon.", "author" : [ { "dropping-particle" : "", "family" : "Kudin", "given" : "Konstantin N", "non-dropping-particle" : "", "parse-names" : false, "suffix" : "" }, { "dropping-particle" : "", "family" : "Ozbas", "given" : "Bulent", "non-dropping-particle" : "", "parse-names" : false, "suffix" : "" }, { "dropping-particle" : "", "family" : "Schniepp", "given" : "Hannes C", "non-dropping-particle" : "", "parse-names" : false, "suffix" : "" }, { "dropping-particle" : "", "family" : "Prud'homme", "given" : "Robert K", "non-dropping-particle" : "", "parse-names" : false, "suffix" : "" }, { "dropping-particle" : "", "family" : "Aksay", "given" : "Ilhan a", "non-dropping-particle" : "", "parse-names" : false, "suffix" : "" }, { "dropping-particle" : "", "family" : "Car", "given" : "Roberto", "non-dropping-particle" : "", "parse-names" : false, "suffix" : "" } ], "container-title" : "Nano letters", "id" : "ITEM-1", "issue" : "1", "issued" : { "date-parts" : [ [ "2008" ] ] }, "page" : "36-41", "title" : "Raman spectra of graphite oxide and functionalized graphene sheets.", "type" : "article-journal", "volume" : "8" }, "uris" : [ "http://www.mendeley.com/documents/?uuid=fa230662-c755-46ea-934d-47abb44cef09" ] } ], "mendeley" : { "formattedCitation" : "[11]", "manualFormatting" : "[10]", "plainTextFormattedCitation" : "[11]", "previouslyFormattedCitation" : "[11]"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sidRPr="00C05387">
        <w:rPr>
          <w:rFonts w:ascii="Times New Roman" w:eastAsia="Times New Roman" w:hAnsi="Times New Roman" w:cs="Times New Roman"/>
          <w:noProof/>
          <w:kern w:val="0"/>
          <w:szCs w:val="20"/>
          <w:lang w:eastAsia="en-US"/>
        </w:rPr>
        <w:t>[1</w:t>
      </w:r>
      <w:r w:rsidR="008E473C">
        <w:rPr>
          <w:rFonts w:ascii="Times New Roman" w:eastAsia="Times New Roman" w:hAnsi="Times New Roman" w:cs="Times New Roman"/>
          <w:noProof/>
          <w:kern w:val="0"/>
          <w:szCs w:val="20"/>
          <w:lang w:eastAsia="en-US"/>
        </w:rPr>
        <w:t>0</w:t>
      </w:r>
      <w:r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00083A63" w:rsidRPr="00C05387">
        <w:rPr>
          <w:rFonts w:ascii="Times New Roman" w:eastAsia="Times New Roman" w:hAnsi="Times New Roman" w:cs="Times New Roman"/>
          <w:kern w:val="0"/>
          <w:szCs w:val="20"/>
          <w:lang w:eastAsia="en-US"/>
        </w:rPr>
        <w:t>.</w:t>
      </w:r>
    </w:p>
    <w:p w14:paraId="44F9ED40" w14:textId="77777777" w:rsidR="0051106D" w:rsidRPr="00C05387" w:rsidRDefault="0051106D" w:rsidP="0051106D">
      <w:pPr>
        <w:widowControl/>
        <w:wordWrap/>
        <w:autoSpaceDE/>
        <w:autoSpaceDN/>
        <w:rPr>
          <w:rFonts w:ascii="Times New Roman" w:eastAsia="Times New Roman" w:hAnsi="Times New Roman" w:cs="Times New Roman"/>
          <w:kern w:val="0"/>
          <w:szCs w:val="20"/>
          <w:lang w:eastAsia="en-US"/>
        </w:rPr>
      </w:pPr>
    </w:p>
    <w:p w14:paraId="430F91E2" w14:textId="77777777" w:rsidR="0051106D" w:rsidRPr="00C05387" w:rsidRDefault="00083A63" w:rsidP="005C276E">
      <w:pPr>
        <w:widowControl/>
        <w:wordWrap/>
        <w:autoSpaceDE/>
        <w:autoSpaceDN/>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noProof/>
          <w:kern w:val="0"/>
          <w:szCs w:val="20"/>
          <w:lang w:eastAsia="en-US"/>
        </w:rPr>
        <w:drawing>
          <wp:inline distT="0" distB="0" distL="0" distR="0" wp14:anchorId="13903FD0" wp14:editId="096B90CD">
            <wp:extent cx="3768918" cy="3371354"/>
            <wp:effectExtent l="19050" t="19050" r="2222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0966" cy="3373186"/>
                    </a:xfrm>
                    <a:prstGeom prst="rect">
                      <a:avLst/>
                    </a:prstGeom>
                    <a:noFill/>
                    <a:ln>
                      <a:solidFill>
                        <a:schemeClr val="tx1"/>
                      </a:solidFill>
                    </a:ln>
                  </pic:spPr>
                </pic:pic>
              </a:graphicData>
            </a:graphic>
          </wp:inline>
        </w:drawing>
      </w:r>
    </w:p>
    <w:p w14:paraId="475C5894" w14:textId="77777777" w:rsidR="00083A63" w:rsidRPr="00C05387" w:rsidRDefault="00083A63" w:rsidP="00083A63">
      <w:pPr>
        <w:widowControl/>
        <w:wordWrap/>
        <w:autoSpaceDE/>
        <w:autoSpaceDN/>
        <w:ind w:firstLine="180"/>
        <w:jc w:val="center"/>
        <w:rPr>
          <w:rFonts w:ascii="Times New Roman" w:eastAsia="Times New Roman" w:hAnsi="Times New Roman" w:cs="Times New Roman"/>
          <w:kern w:val="0"/>
          <w:szCs w:val="20"/>
          <w:lang w:val="en-MY" w:eastAsia="en-MY"/>
        </w:rPr>
      </w:pPr>
    </w:p>
    <w:p w14:paraId="3CBEF890" w14:textId="77777777" w:rsidR="00083A63" w:rsidRDefault="00083A63" w:rsidP="00083A63">
      <w:pPr>
        <w:widowControl/>
        <w:wordWrap/>
        <w:autoSpaceDE/>
        <w:autoSpaceDN/>
        <w:ind w:firstLine="180"/>
        <w:jc w:val="center"/>
        <w:rPr>
          <w:rFonts w:ascii="Times New Roman" w:eastAsia="Times New Roman" w:hAnsi="Times New Roman" w:cs="Times New Roman"/>
          <w:kern w:val="0"/>
          <w:szCs w:val="20"/>
          <w:lang w:val="en-MY" w:eastAsia="en-MY"/>
        </w:rPr>
      </w:pPr>
      <w:r w:rsidRPr="00C05387">
        <w:rPr>
          <w:rFonts w:ascii="Times New Roman" w:eastAsia="Times New Roman" w:hAnsi="Times New Roman" w:cs="Times New Roman"/>
          <w:kern w:val="0"/>
          <w:szCs w:val="20"/>
          <w:lang w:val="en-MY" w:eastAsia="en-MY"/>
        </w:rPr>
        <w:t>Figure 1. ATR spectra of GO and GO-SPEEK</w:t>
      </w:r>
    </w:p>
    <w:p w14:paraId="5C78F40B" w14:textId="77777777" w:rsidR="006E6520" w:rsidRDefault="006E6520" w:rsidP="00083A63">
      <w:pPr>
        <w:widowControl/>
        <w:wordWrap/>
        <w:autoSpaceDE/>
        <w:autoSpaceDN/>
        <w:ind w:firstLine="180"/>
        <w:jc w:val="center"/>
        <w:rPr>
          <w:rFonts w:ascii="Times New Roman" w:eastAsia="Times New Roman" w:hAnsi="Times New Roman" w:cs="Times New Roman"/>
          <w:kern w:val="0"/>
          <w:szCs w:val="20"/>
          <w:lang w:val="en-MY" w:eastAsia="en-MY"/>
        </w:rPr>
      </w:pPr>
    </w:p>
    <w:p w14:paraId="23F849E2" w14:textId="77777777" w:rsidR="00CB556D" w:rsidRDefault="00CB556D" w:rsidP="008311A8">
      <w:pPr>
        <w:widowControl/>
        <w:wordWrap/>
        <w:autoSpaceDE/>
        <w:autoSpaceDN/>
        <w:rPr>
          <w:rFonts w:ascii="Times New Roman" w:eastAsia="Times New Roman" w:hAnsi="Times New Roman" w:cs="Times New Roman"/>
          <w:kern w:val="0"/>
          <w:szCs w:val="20"/>
          <w:lang w:val="en-MY" w:eastAsia="en-MY"/>
        </w:rPr>
      </w:pPr>
    </w:p>
    <w:p w14:paraId="02E9E87A" w14:textId="77777777" w:rsidR="008311A8" w:rsidRPr="00C05387" w:rsidRDefault="008311A8" w:rsidP="008311A8">
      <w:pPr>
        <w:widowControl/>
        <w:wordWrap/>
        <w:autoSpaceDE/>
        <w:autoSpaceDN/>
        <w:rPr>
          <w:rFonts w:ascii="Times New Roman" w:eastAsia="Times New Roman" w:hAnsi="Times New Roman" w:cs="Times New Roman"/>
          <w:b/>
          <w:kern w:val="0"/>
          <w:szCs w:val="20"/>
          <w:lang w:eastAsia="en-US"/>
        </w:rPr>
      </w:pPr>
      <w:r w:rsidRPr="00C05387">
        <w:rPr>
          <w:rFonts w:ascii="Times New Roman" w:eastAsia="Calibri" w:hAnsi="Times New Roman" w:cs="Times New Roman"/>
          <w:b/>
          <w:kern w:val="0"/>
          <w:szCs w:val="20"/>
          <w:lang w:eastAsia="en-MY"/>
        </w:rPr>
        <w:t>Raman spectroscopy</w:t>
      </w:r>
    </w:p>
    <w:p w14:paraId="242AE8BA" w14:textId="7604170D" w:rsidR="00EA26AF" w:rsidRDefault="008311A8" w:rsidP="008311A8">
      <w:pPr>
        <w:widowControl/>
        <w:wordWrap/>
        <w:autoSpaceDE/>
        <w:autoSpaceDN/>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Typical Raman spectra of pristine graphite, GO and GO-SPEEK obtained at an excitation wavelength of 532 nm are shown in Figure 2. Graphite shows a single sharp peak G band at ~1581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which corresponds to the vibration of sp</w:t>
      </w:r>
      <w:r w:rsidRPr="00C05387">
        <w:rPr>
          <w:rFonts w:ascii="Times New Roman" w:eastAsia="Times New Roman" w:hAnsi="Times New Roman" w:cs="Times New Roman"/>
          <w:kern w:val="0"/>
          <w:szCs w:val="20"/>
          <w:vertAlign w:val="superscript"/>
          <w:lang w:eastAsia="en-US"/>
        </w:rPr>
        <w:t>2</w:t>
      </w:r>
      <w:r w:rsidRPr="00C05387">
        <w:rPr>
          <w:rFonts w:ascii="Times New Roman" w:eastAsia="Times New Roman" w:hAnsi="Times New Roman" w:cs="Times New Roman"/>
          <w:kern w:val="0"/>
          <w:szCs w:val="20"/>
          <w:lang w:eastAsia="en-US"/>
        </w:rPr>
        <w:t xml:space="preserve"> network, and low intensity of D band indicates defects ex</w:t>
      </w:r>
      <w:r>
        <w:rPr>
          <w:rFonts w:ascii="Times New Roman" w:eastAsia="Times New Roman" w:hAnsi="Times New Roman" w:cs="Times New Roman"/>
          <w:kern w:val="0"/>
          <w:szCs w:val="20"/>
          <w:lang w:eastAsia="en-US"/>
        </w:rPr>
        <w:t>isted in the graphite edges at</w:t>
      </w:r>
      <w:r w:rsidRPr="00C05387">
        <w:rPr>
          <w:rFonts w:ascii="Times New Roman" w:eastAsia="Times New Roman" w:hAnsi="Times New Roman" w:cs="Times New Roman"/>
          <w:kern w:val="0"/>
          <w:szCs w:val="20"/>
          <w:lang w:eastAsia="en-US"/>
        </w:rPr>
        <w:t xml:space="preserve"> 1354 </w:t>
      </w:r>
      <w:r>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lastRenderedPageBreak/>
        <w:t>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In Raman spectra, the oxidation of graphite can be manifested by the changes in the relative intensity of two main D and G peaks. In comparison with graphite, GO exhibits a broader and blue-shifted G band at around 1580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with an intense D band at 1350 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which is consistent with literature reported values </w:t>
      </w:r>
      <w:r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"DOI" : "10.1103/PhysRevLett.97.187401", "ISBN" : "0031-9007", "ISSN" : "0031-9007", "PMID" : "17155573", "abstract" : "Graphene is the two-dimensional (2d) building block for carbon allotropes of every other dimensionality. It can be stacked into 3d graphite, rolled into 1d nanotubes, or wrapped into 0d fullerenes. Its recent discovery in free state has finally provided the possibility to study experimentally its electronic and phonon properties. Here we show that graphene's electronic structure is uniquely captured in its Raman spectrum that clearly evolves with increasing number of layers. Raman fingerprints for single-, bi- and few-layer graphene reflect changes in the electronic structure and electron-phonon interactions and allow unambiguous, high-throughput, non-destructive identification of graphene layers, which is critically lacking in this emerging research area.", "author" : [ { "dropping-particle" : "", "family" : "Ferrari", "given" : "A. C.", "non-dropping-particle" : "", "parse-names" : false, "suffix" : "" }, { "dropping-particle" : "", "family" : "Meyer", "given" : "J. C.", "non-dropping-particle" : "", "parse-names" : false, "suffix" : "" }, { "dropping-particle" : "", "family" : "Scardaci", "given" : "V.", "non-dropping-particle" : "", "parse-names" : false, "suffix" : "" }, { "dropping-particle" : "", "family" : "Casiraghi", "given" : "C.", "non-dropping-particle" : "", "parse-names" : false, "suffix" : "" }, { "dropping-particle" : "", "family" : "Lazzeri", "given" : "Michele", "non-dropping-particle" : "", "parse-names" : false, "suffix" : "" }, { "dropping-particle" : "", "family" : "Mauri", "given" : "Francesco", "non-dropping-particle" : "", "parse-names" : false, "suffix" : "" }, { "dropping-particle" : "", "family" : "Piscanec", "given" : "S.", "non-dropping-particle" : "", "parse-names" : false, "suffix" : "" }, { "dropping-particle" : "", "family" : "Jiang", "given" : "Da", "non-dropping-particle" : "", "parse-names" : false, "suffix" : "" }, { "dropping-particle" : "", "family" : "Novoselov", "given" : "K. S.", "non-dropping-particle" : "", "parse-names" : false, "suffix" : "" }, { "dropping-particle" : "", "family" : "Roth", "given" : "S.", "non-dropping-particle" : "", "parse-names" : false, "suffix" : "" }, { "dropping-particle" : "", "family" : "Geim", "given" : "A. K.", "non-dropping-particle" : "", "parse-names" : false, "suffix" : "" } ], "container-title" : "Physical Review Letters", "id" : "ITEM-1", "issue" : "18", "issued" : { "date-parts" : [ [ "2006" ] ] }, "page" : "187401", "title" : "Raman Spectrum of Graphene and Graphene Layers", "type" : "article-journal", "volume" : "97" }, "uris" : [ "http://www.mendeley.com/documents/?uuid=cbe73dbc-1ff4-4ce1-8ddf-66684466d4ab" ] }, { "id" : "ITEM-2", "itemData" : { "DOI" : "10.1016/B978-0-444-53175-9.00016-7", "ISBN" : "1626183392", "abstract" : "This chapter is a review of the application of Raman spectroscopy in characterizing the properties of graphene, both exfoliated and synthesized, and graphene-based materials such as graphene-oxide. Graphene is a 2- dimensional honeycomb lattice of sp2-bonded carbon atoms and has received enormous interest because of its host of interesting material properties and technological potentials. Raman spectroscopy (and Raman imaging) has become a powerful, noninvasive method to characterize graphene and related materials. A large amount of information such as disorder, edge and grain boundaries, thickness, doping, strain and thermal conductivity of graphene can be learned from the Raman spectrum and its behavior under varying physical conditions. In particular, this chapter will discuss Raman characterization of graphene with artificial disorder generated by irradiations such as electron-beam exposure and oxygen plasma, focusing on the defect- activated Raman D peak.", "author" : [ { "dropping-particle" : "", "family" : "Childres", "given" : "Isaac", "non-dropping-particle" : "", "parse-names" : false, "suffix" : "" }, { "dropping-particle" : "", "family" : "Jauregui", "given" : "La", "non-dropping-particle" : "", "parse-names" : false, "suffix" : "" }, { "dropping-particle" : "", "family" : "Park", "given" : "Wonjun", "non-dropping-particle" : "", "parse-names" : false, "suffix" : "" }, { "dropping-particle" : "", "family" : "Cao", "given" : "Helin", "non-dropping-particle" : "", "parse-names" : false, "suffix" : "" }, { "dropping-particle" : "", "family" : "Chen", "given" : "Yp", "non-dropping-particle" : "", "parse-names" : false, "suffix" : "" } ], "container-title" : "New Developments in Photon and Materials Research", "id" : "ITEM-2", "issued" : { "date-parts" : [ [ "2013" ] ] }, "page" : "1-20", "title" : "Raman Spectroscopy of Graphene and Related Materials", "type" : "article-journal" }, "uris" : [ "http://www.mendeley.com/documents/?uuid=649c32a0-38ba-4034-8d27-f03d0ba35a9f" ] }, { "id" : "ITEM-3", "itemData" : { "DOI" : "10.1063/1.1674108", "ISBN" : "0021-9606", "ISSN" : "00219606", "PMID" : "25246403", "abstract" : "Raman spectra are reported from single crystals of graphite and other graphite materials. Single crystals of graphite show one single line at 1575 cm\u22121. For the other materials like stress\u2010annealed pyrolitic graphite, commercial graphites, activated charcoal, lampblack, and vitreous carbon another line is detected at 1355 cm\u22121. The Raman intensity of this band is inversely proportional to the crystallite size and is caused by a breakdown of the k\u2010selection rule. The intensity of this band allows an estimate of the crystallite size in the surface layer of any carbon sample. Two in\u2010plane force constants are calculated from the frequencies. \u00a9 1970 American Institute of Physics", "author" : [ { "dropping-particle" : "", "family" : "Tuinstra", "given" : "F.", "non-dropping-particle" : "", "parse-names" : false, "suffix" : "" }, { "dropping-particle" : "", "family" : "Koenig", "given" : "L.", "non-dropping-particle" : "", "parse-names" : false, "suffix" : "" } ], "container-title" : "The Journal of Chemical Physics", "id" : "ITEM-3", "issue" : "1970", "issued" : { "date-parts" : [ [ "1970" ] ] }, "page" : "1126-1130", "title" : "Raman Spectrum of Graphite", "type" : "article-journal", "volume" : "53" }, "uris" : [ "http://www.mendeley.com/documents/?uuid=92b917ef-5380-4669-a57c-6a514dd0ad9c", "http://www.mendeley.com/documents/?uuid=04e6a82f-709e-46af-b8a8-0c577487de36" ] }, { "id" : "ITEM-4", "itemData" : { "DOI" : "10.1038/nnano.2013.46", "ISBN" : "1748-3387", "ISSN" : "1748-3395", "PMID" : "23552117", "abstract" : "Raman spectroscopy is an integral part of graphene research. It is used to determine the number and orientation of layers, the quality and types of edge, and the effects of perturbations, such as electric and magnetic fields, strain, doping, disorder and functional groups. This, in turn, provides insight into all sp(2)-bonded carbon allotropes, because graphene is their fundamental building block. Here we review the state of the art, future directions and open questions in Raman spectroscopy of graphene. We describe essential physical processes whose importance has only recently been recognized, such as the various types of resonance at play, and the role of quantum interference. We update all basic concepts and notations, and propose a terminology that is able to describe any result in literature. We finally highlight the potential of Raman spectroscopy for layered materials other than graphene.", "author" : [ { "dropping-particle" : "", "family" : "Ferrari", "given" : "Andrea C", "non-dropping-particle" : "", "parse-names" : false, "suffix" : "" }, { "dropping-particle" : "", "family" : "Basko", "given" : "Denis M", "non-dropping-particle" : "", "parse-names" : false, "suffix" : "" } ], "container-title" : "Nature nanotechnology", "id" : "ITEM-4", "issue" : "4", "issued" : { "date-parts" : [ [ "2013" ] ] }, "page" : "235-46", "title" : "Raman spectroscopy as a versatile tool for studying the properties of graphene.", "type" : "article-journal", "volume" : "8" }, "uris" : [ "http://www.mendeley.com/documents/?uuid=3ba805ab-be1c-422a-a647-b30c68ebeb41", "http://www.mendeley.com/documents/?uuid=e0be7e73-0307-4805-a239-f7976ec790b8" ] } ], "mendeley" : { "formattedCitation" : "[12]\u2013[15]", "manualFormatting" : "[11 - 14]", "plainTextFormattedCitation" : "[12]\u2013[15]", "previouslyFormattedCitation" : "[12]\u2013[15]"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Pr>
          <w:rFonts w:ascii="Times New Roman" w:eastAsia="Times New Roman" w:hAnsi="Times New Roman" w:cs="Times New Roman"/>
          <w:noProof/>
          <w:kern w:val="0"/>
          <w:szCs w:val="20"/>
          <w:lang w:eastAsia="en-US"/>
        </w:rPr>
        <w:t>[1</w:t>
      </w:r>
      <w:r w:rsidR="008E473C">
        <w:rPr>
          <w:rFonts w:ascii="Times New Roman" w:eastAsia="Times New Roman" w:hAnsi="Times New Roman" w:cs="Times New Roman"/>
          <w:noProof/>
          <w:kern w:val="0"/>
          <w:szCs w:val="20"/>
          <w:lang w:eastAsia="en-US"/>
        </w:rPr>
        <w:t>1</w:t>
      </w:r>
      <w:r w:rsidR="009D5EA8">
        <w:rPr>
          <w:rFonts w:ascii="Times New Roman" w:eastAsia="Times New Roman" w:hAnsi="Times New Roman" w:cs="Times New Roman"/>
          <w:kern w:val="0"/>
          <w:szCs w:val="20"/>
          <w:lang w:eastAsia="en-US"/>
        </w:rPr>
        <w:t>–</w:t>
      </w:r>
      <w:r w:rsidRPr="00C05387">
        <w:rPr>
          <w:rFonts w:ascii="Times New Roman" w:eastAsia="Times New Roman" w:hAnsi="Times New Roman" w:cs="Times New Roman"/>
          <w:noProof/>
          <w:kern w:val="0"/>
          <w:szCs w:val="20"/>
          <w:lang w:eastAsia="en-US"/>
        </w:rPr>
        <w:t>1</w:t>
      </w:r>
      <w:r w:rsidR="008E473C">
        <w:rPr>
          <w:rFonts w:ascii="Times New Roman" w:eastAsia="Times New Roman" w:hAnsi="Times New Roman" w:cs="Times New Roman"/>
          <w:noProof/>
          <w:kern w:val="0"/>
          <w:szCs w:val="20"/>
          <w:lang w:eastAsia="en-US"/>
        </w:rPr>
        <w:t>4</w:t>
      </w:r>
      <w:r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Pr="00C05387">
        <w:rPr>
          <w:rFonts w:ascii="Times New Roman" w:eastAsia="Times New Roman" w:hAnsi="Times New Roman" w:cs="Times New Roman"/>
          <w:kern w:val="0"/>
          <w:szCs w:val="20"/>
          <w:lang w:eastAsia="en-US"/>
        </w:rPr>
        <w:t>. During oxidation, the intensity of the D bands increase significantly, suggesting increased disorder and symmetry breaking in the graphitic layers due to attachment of hydroxyl a</w:t>
      </w:r>
      <w:r w:rsidR="00EA26AF">
        <w:rPr>
          <w:rFonts w:ascii="Times New Roman" w:eastAsia="Times New Roman" w:hAnsi="Times New Roman" w:cs="Times New Roman"/>
          <w:kern w:val="0"/>
          <w:szCs w:val="20"/>
          <w:lang w:eastAsia="en-US"/>
        </w:rPr>
        <w:t>nd epoxide groups on the carbon</w:t>
      </w:r>
      <w:r w:rsidR="006E6520">
        <w:rPr>
          <w:rFonts w:ascii="Times New Roman" w:eastAsia="Times New Roman" w:hAnsi="Times New Roman" w:cs="Times New Roman"/>
          <w:kern w:val="0"/>
          <w:szCs w:val="20"/>
          <w:lang w:eastAsia="en-US"/>
        </w:rPr>
        <w:t xml:space="preserve"> basal plane.</w:t>
      </w:r>
      <w:r w:rsidR="00EA26AF">
        <w:rPr>
          <w:rFonts w:ascii="Times New Roman" w:eastAsia="Times New Roman" w:hAnsi="Times New Roman" w:cs="Times New Roman"/>
          <w:kern w:val="0"/>
          <w:szCs w:val="20"/>
          <w:lang w:eastAsia="en-US"/>
        </w:rPr>
        <w:t xml:space="preserve"> </w:t>
      </w:r>
      <w:r w:rsidR="006E6520" w:rsidRPr="00136C3A">
        <w:rPr>
          <w:rFonts w:ascii="Times New Roman" w:eastAsia="Times New Roman" w:hAnsi="Times New Roman" w:cs="Times New Roman"/>
          <w:kern w:val="0"/>
          <w:szCs w:val="20"/>
          <w:lang w:eastAsia="en-US"/>
        </w:rPr>
        <w:t>After incorporation GO into SPEEK, the D and G band for GO can’t be observed as the spectra present at 1152.32 assigned to O=S=O vibration for SO</w:t>
      </w:r>
      <w:r w:rsidR="006E6520" w:rsidRPr="00136C3A">
        <w:rPr>
          <w:rFonts w:ascii="Times New Roman" w:eastAsia="Times New Roman" w:hAnsi="Times New Roman" w:cs="Times New Roman"/>
          <w:kern w:val="0"/>
          <w:szCs w:val="20"/>
          <w:vertAlign w:val="subscript"/>
          <w:lang w:eastAsia="en-US"/>
        </w:rPr>
        <w:t>3</w:t>
      </w:r>
      <w:r w:rsidR="006E6520" w:rsidRPr="00136C3A">
        <w:rPr>
          <w:rFonts w:ascii="Times New Roman" w:eastAsia="Times New Roman" w:hAnsi="Times New Roman" w:cs="Times New Roman"/>
          <w:kern w:val="0"/>
          <w:szCs w:val="20"/>
          <w:lang w:eastAsia="en-US"/>
        </w:rPr>
        <w:t>H group.</w:t>
      </w:r>
      <w:r w:rsidR="009D5EA8">
        <w:rPr>
          <w:rFonts w:ascii="Times New Roman" w:eastAsia="Times New Roman" w:hAnsi="Times New Roman" w:cs="Times New Roman"/>
          <w:kern w:val="0"/>
          <w:szCs w:val="20"/>
          <w:lang w:eastAsia="en-US"/>
        </w:rPr>
        <w:t xml:space="preserve"> </w:t>
      </w:r>
      <w:r w:rsidR="009D5EA8">
        <w:rPr>
          <w:rFonts w:ascii="Times New Roman" w:eastAsia="Times New Roman" w:hAnsi="Times New Roman" w:cs="Times New Roman"/>
          <w:kern w:val="0"/>
          <w:szCs w:val="20"/>
          <w:lang w:eastAsia="en-US"/>
        </w:rPr>
        <w:tab/>
      </w:r>
    </w:p>
    <w:p w14:paraId="34366786" w14:textId="77777777" w:rsidR="00B65C6C" w:rsidRDefault="00B65C6C" w:rsidP="001A3976">
      <w:pPr>
        <w:widowControl/>
        <w:wordWrap/>
        <w:autoSpaceDE/>
        <w:autoSpaceDN/>
        <w:rPr>
          <w:rFonts w:ascii="Times New Roman" w:eastAsia="Times New Roman" w:hAnsi="Times New Roman" w:cs="Times New Roman"/>
          <w:b/>
          <w:kern w:val="0"/>
          <w:szCs w:val="20"/>
          <w:lang w:eastAsia="en-U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96"/>
      </w:tblGrid>
      <w:tr w:rsidR="006E6520" w:rsidRPr="00136C3A" w14:paraId="582F6A63" w14:textId="77777777" w:rsidTr="006E6520">
        <w:trPr>
          <w:jc w:val="center"/>
        </w:trPr>
        <w:tc>
          <w:tcPr>
            <w:tcW w:w="4887" w:type="dxa"/>
            <w:shd w:val="clear" w:color="auto" w:fill="auto"/>
          </w:tcPr>
          <w:p w14:paraId="491F9D48" w14:textId="3613D54C" w:rsidR="006E6520" w:rsidRPr="00136C3A" w:rsidRDefault="006E6520" w:rsidP="003730AE">
            <w:pPr>
              <w:widowControl/>
              <w:wordWrap/>
              <w:autoSpaceDE/>
              <w:autoSpaceDN/>
              <w:rPr>
                <w:rFonts w:ascii="Times New Roman" w:eastAsia="Times New Roman" w:hAnsi="Times New Roman" w:cs="Times New Roman"/>
                <w:kern w:val="0"/>
                <w:szCs w:val="20"/>
                <w:lang w:eastAsia="en-US"/>
              </w:rPr>
            </w:pPr>
            <w:r w:rsidRPr="00136C3A">
              <w:rPr>
                <w:rFonts w:ascii="Times New Roman" w:eastAsia="Times New Roman" w:hAnsi="Times New Roman" w:cs="Times New Roman"/>
                <w:noProof/>
                <w:kern w:val="0"/>
                <w:szCs w:val="20"/>
                <w:lang w:eastAsia="en-US"/>
              </w:rPr>
              <w:drawing>
                <wp:inline distT="0" distB="0" distL="0" distR="0" wp14:anchorId="31EA9EF9" wp14:editId="1B74580E">
                  <wp:extent cx="3323645" cy="3784821"/>
                  <wp:effectExtent l="19050" t="19050" r="1016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5920" cy="3787412"/>
                          </a:xfrm>
                          <a:prstGeom prst="rect">
                            <a:avLst/>
                          </a:prstGeom>
                          <a:noFill/>
                          <a:ln>
                            <a:solidFill>
                              <a:schemeClr val="tx1"/>
                            </a:solidFill>
                          </a:ln>
                        </pic:spPr>
                      </pic:pic>
                    </a:graphicData>
                  </a:graphic>
                </wp:inline>
              </w:drawing>
            </w:r>
          </w:p>
          <w:p w14:paraId="5CE1A979" w14:textId="40E85161" w:rsidR="006E6520" w:rsidRPr="00136C3A" w:rsidRDefault="006E6520" w:rsidP="003730AE">
            <w:pPr>
              <w:widowControl/>
              <w:wordWrap/>
              <w:autoSpaceDE/>
              <w:autoSpaceDN/>
              <w:jc w:val="center"/>
              <w:rPr>
                <w:rFonts w:ascii="Times New Roman" w:eastAsia="Times New Roman" w:hAnsi="Times New Roman" w:cs="Times New Roman"/>
                <w:kern w:val="0"/>
                <w:szCs w:val="20"/>
                <w:lang w:eastAsia="en-US"/>
              </w:rPr>
            </w:pPr>
          </w:p>
        </w:tc>
      </w:tr>
      <w:tr w:rsidR="006E6520" w:rsidRPr="00136C3A" w14:paraId="64E71B0C" w14:textId="77777777" w:rsidTr="006E6520">
        <w:trPr>
          <w:jc w:val="center"/>
        </w:trPr>
        <w:tc>
          <w:tcPr>
            <w:tcW w:w="4887" w:type="dxa"/>
            <w:shd w:val="clear" w:color="auto" w:fill="auto"/>
          </w:tcPr>
          <w:p w14:paraId="2E11333B" w14:textId="1707AEE5" w:rsidR="006E6520" w:rsidRPr="00136C3A" w:rsidRDefault="006E6520" w:rsidP="003730AE">
            <w:pPr>
              <w:widowControl/>
              <w:wordWrap/>
              <w:autoSpaceDE/>
              <w:autoSpaceDN/>
              <w:jc w:val="center"/>
              <w:rPr>
                <w:rFonts w:ascii="Times New Roman" w:eastAsia="Times New Roman" w:hAnsi="Times New Roman" w:cs="Times New Roman"/>
                <w:kern w:val="0"/>
                <w:szCs w:val="20"/>
                <w:lang w:eastAsia="en-US"/>
              </w:rPr>
            </w:pPr>
            <w:r w:rsidRPr="009D333A">
              <w:rPr>
                <w:rFonts w:ascii="Times New Roman" w:eastAsia="Times New Roman" w:hAnsi="Times New Roman" w:cs="Times New Roman"/>
                <w:kern w:val="0"/>
                <w:szCs w:val="20"/>
                <w:lang w:eastAsia="en-US"/>
              </w:rPr>
              <w:t>Figure 2</w:t>
            </w:r>
            <w:r w:rsidR="009D333A">
              <w:rPr>
                <w:rFonts w:ascii="Times New Roman" w:eastAsia="Times New Roman" w:hAnsi="Times New Roman" w:cs="Times New Roman"/>
                <w:kern w:val="0"/>
                <w:szCs w:val="20"/>
                <w:lang w:eastAsia="en-US"/>
              </w:rPr>
              <w:t xml:space="preserve">. </w:t>
            </w:r>
            <w:r w:rsidRPr="00136C3A">
              <w:rPr>
                <w:rFonts w:ascii="Times New Roman" w:eastAsia="Times New Roman" w:hAnsi="Times New Roman" w:cs="Times New Roman"/>
                <w:kern w:val="0"/>
                <w:szCs w:val="20"/>
                <w:lang w:eastAsia="en-US"/>
              </w:rPr>
              <w:t>Raman spectra for graphite, GO and GO-SPEEK</w:t>
            </w:r>
          </w:p>
        </w:tc>
      </w:tr>
    </w:tbl>
    <w:p w14:paraId="64B70AAD" w14:textId="77777777" w:rsidR="00B65C6C" w:rsidRDefault="00B65C6C" w:rsidP="009F6DEC">
      <w:pPr>
        <w:widowControl/>
        <w:wordWrap/>
        <w:autoSpaceDE/>
        <w:autoSpaceDN/>
        <w:rPr>
          <w:rFonts w:ascii="Times New Roman" w:eastAsia="Times New Roman" w:hAnsi="Times New Roman" w:cs="Times New Roman"/>
          <w:b/>
          <w:kern w:val="0"/>
          <w:szCs w:val="20"/>
          <w:lang w:eastAsia="en-US"/>
        </w:rPr>
      </w:pPr>
    </w:p>
    <w:p w14:paraId="75A4E5A8" w14:textId="77777777" w:rsidR="0051106D" w:rsidRPr="00C05387" w:rsidRDefault="001A3976" w:rsidP="009F6DEC">
      <w:pPr>
        <w:widowControl/>
        <w:wordWrap/>
        <w:autoSpaceDE/>
        <w:autoSpaceDN/>
        <w:rPr>
          <w:rFonts w:ascii="Times New Roman" w:eastAsia="Times New Roman" w:hAnsi="Times New Roman" w:cs="Times New Roman"/>
          <w:b/>
          <w:kern w:val="0"/>
          <w:szCs w:val="20"/>
          <w:lang w:eastAsia="en-US"/>
        </w:rPr>
      </w:pPr>
      <w:r w:rsidRPr="00C05387">
        <w:rPr>
          <w:rFonts w:ascii="Times New Roman" w:eastAsia="Times New Roman" w:hAnsi="Times New Roman" w:cs="Times New Roman"/>
          <w:b/>
          <w:kern w:val="0"/>
          <w:szCs w:val="20"/>
          <w:lang w:eastAsia="en-US"/>
        </w:rPr>
        <w:t>Field emission scanning electron microscopy (FESEM)</w:t>
      </w:r>
    </w:p>
    <w:p w14:paraId="520B5338" w14:textId="4566850F" w:rsidR="0051106D" w:rsidRDefault="0051106D" w:rsidP="009F6DEC">
      <w:pPr>
        <w:widowControl/>
        <w:wordWrap/>
        <w:autoSpaceDE/>
        <w:autoSpaceDN/>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 xml:space="preserve">Field emission scanning electron microscopy (FESEM) images of GO, SPEEK and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 xml:space="preserve"> are shown in Fig</w:t>
      </w:r>
      <w:r w:rsidR="001A3976" w:rsidRPr="00C05387">
        <w:rPr>
          <w:rFonts w:ascii="Times New Roman" w:eastAsia="Times New Roman" w:hAnsi="Times New Roman" w:cs="Times New Roman"/>
          <w:kern w:val="0"/>
          <w:szCs w:val="20"/>
          <w:lang w:eastAsia="en-US"/>
        </w:rPr>
        <w:t>ure</w:t>
      </w:r>
      <w:r w:rsidRPr="00C05387">
        <w:rPr>
          <w:rFonts w:ascii="Times New Roman" w:eastAsia="Times New Roman" w:hAnsi="Times New Roman" w:cs="Times New Roman"/>
          <w:kern w:val="0"/>
          <w:szCs w:val="20"/>
          <w:lang w:eastAsia="en-US"/>
        </w:rPr>
        <w:t xml:space="preserve"> 3. It can be observed (Fig</w:t>
      </w:r>
      <w:r w:rsidR="001A3976" w:rsidRPr="00C05387">
        <w:rPr>
          <w:rFonts w:ascii="Times New Roman" w:eastAsia="Times New Roman" w:hAnsi="Times New Roman" w:cs="Times New Roman"/>
          <w:kern w:val="0"/>
          <w:szCs w:val="20"/>
          <w:lang w:eastAsia="en-US"/>
        </w:rPr>
        <w:t>ure</w:t>
      </w:r>
      <w:r w:rsidRPr="00C05387">
        <w:rPr>
          <w:rFonts w:ascii="Times New Roman" w:eastAsia="Times New Roman" w:hAnsi="Times New Roman" w:cs="Times New Roman"/>
          <w:kern w:val="0"/>
          <w:szCs w:val="20"/>
          <w:lang w:eastAsia="en-US"/>
        </w:rPr>
        <w:t xml:space="preserve"> 3a) that after oxidation, the GO shows an agglomeration of the exfoliated flakes</w:t>
      </w:r>
      <w:r w:rsidR="001A3976" w:rsidRPr="00C05387">
        <w:rPr>
          <w:rFonts w:ascii="Times New Roman" w:eastAsia="Times New Roman" w:hAnsi="Times New Roman" w:cs="Times New Roman"/>
          <w:kern w:val="0"/>
          <w:szCs w:val="20"/>
          <w:lang w:eastAsia="en-US"/>
        </w:rPr>
        <w:t xml:space="preserve">. Moreover, there is </w:t>
      </w:r>
      <w:r w:rsidRPr="00C05387">
        <w:rPr>
          <w:rFonts w:ascii="Times New Roman" w:eastAsia="Times New Roman" w:hAnsi="Times New Roman" w:cs="Times New Roman"/>
          <w:kern w:val="0"/>
          <w:szCs w:val="20"/>
          <w:lang w:eastAsia="en-US"/>
        </w:rPr>
        <w:t xml:space="preserve">some wrinkles and folding on the surfaces and edges indicating that the graphitic domain was decorated with oxygen-containing functional groups. Besides, the morphological features of the membranes show the </w:t>
      </w:r>
      <w:proofErr w:type="spellStart"/>
      <w:r w:rsidRPr="00C05387">
        <w:rPr>
          <w:rFonts w:ascii="Times New Roman" w:eastAsia="Times New Roman" w:hAnsi="Times New Roman" w:cs="Times New Roman"/>
          <w:kern w:val="0"/>
          <w:szCs w:val="20"/>
          <w:lang w:eastAsia="en-US"/>
        </w:rPr>
        <w:t>microscale</w:t>
      </w:r>
      <w:proofErr w:type="spellEnd"/>
      <w:r w:rsidRPr="00C05387">
        <w:rPr>
          <w:rFonts w:ascii="Times New Roman" w:eastAsia="Times New Roman" w:hAnsi="Times New Roman" w:cs="Times New Roman"/>
          <w:kern w:val="0"/>
          <w:szCs w:val="20"/>
          <w:lang w:eastAsia="en-US"/>
        </w:rPr>
        <w:t xml:space="preserve"> images of the cross-sectional area of SPEEK and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 xml:space="preserve"> (Figure 3b and 3c)</w:t>
      </w:r>
      <w:r w:rsidR="001A3976" w:rsidRPr="00C05387">
        <w:rPr>
          <w:rFonts w:ascii="Times New Roman" w:eastAsia="Times New Roman" w:hAnsi="Times New Roman" w:cs="Times New Roman"/>
          <w:kern w:val="0"/>
          <w:szCs w:val="20"/>
          <w:lang w:eastAsia="en-US"/>
        </w:rPr>
        <w:t xml:space="preserve"> with sponge-like structures</w:t>
      </w:r>
      <w:r w:rsidRPr="00C05387">
        <w:rPr>
          <w:rFonts w:ascii="Times New Roman" w:eastAsia="Times New Roman" w:hAnsi="Times New Roman" w:cs="Times New Roman"/>
          <w:kern w:val="0"/>
          <w:szCs w:val="20"/>
          <w:lang w:eastAsia="en-US"/>
        </w:rPr>
        <w:t xml:space="preserve">. The various sizes of GO particles are visible in the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 xml:space="preserve"> membrane. These fillers are uniformly distributed throughout the matrix due to the interfacial interaction, which is attributed between the sulfonic group of SPEEK and the oxygenated group of </w:t>
      </w:r>
      <w:r w:rsidR="00196844" w:rsidRPr="00C05387">
        <w:rPr>
          <w:rFonts w:ascii="Times New Roman" w:eastAsia="Times New Roman" w:hAnsi="Times New Roman" w:cs="Times New Roman"/>
          <w:kern w:val="0"/>
          <w:szCs w:val="20"/>
          <w:lang w:eastAsia="en-US"/>
        </w:rPr>
        <w:t>GO</w:t>
      </w:r>
      <w:r w:rsidRPr="00C05387">
        <w:rPr>
          <w:rFonts w:ascii="Times New Roman" w:eastAsia="Times New Roman" w:hAnsi="Times New Roman" w:cs="Times New Roman"/>
          <w:kern w:val="0"/>
          <w:szCs w:val="20"/>
          <w:lang w:eastAsia="en-US"/>
        </w:rPr>
        <w:t xml:space="preserve"> through hydrogen bonding</w:t>
      </w:r>
      <w:r w:rsidR="001A3976" w:rsidRPr="00C05387">
        <w:rPr>
          <w:rFonts w:ascii="Times New Roman" w:eastAsia="Times New Roman" w:hAnsi="Times New Roman" w:cs="Times New Roman"/>
          <w:kern w:val="0"/>
          <w:szCs w:val="20"/>
          <w:lang w:eastAsia="en-US"/>
        </w:rPr>
        <w:t>.</w:t>
      </w:r>
    </w:p>
    <w:p w14:paraId="5962D98A" w14:textId="77777777" w:rsidR="005C276E" w:rsidRPr="00C05387" w:rsidRDefault="005C276E" w:rsidP="009F6DEC">
      <w:pPr>
        <w:widowControl/>
        <w:wordWrap/>
        <w:autoSpaceDE/>
        <w:autoSpaceDN/>
        <w:rPr>
          <w:rFonts w:ascii="Times New Roman" w:eastAsia="Times New Roman" w:hAnsi="Times New Roman" w:cs="Times New Roman"/>
          <w:kern w:val="0"/>
          <w:szCs w:val="20"/>
          <w:lang w:eastAsia="en-US"/>
        </w:rPr>
      </w:pPr>
    </w:p>
    <w:p w14:paraId="6125D74E" w14:textId="77777777" w:rsidR="0051106D" w:rsidRPr="00C05387" w:rsidRDefault="0051106D" w:rsidP="00083A63">
      <w:pPr>
        <w:widowControl/>
        <w:wordWrap/>
        <w:autoSpaceDE/>
        <w:autoSpaceDN/>
        <w:rPr>
          <w:rFonts w:ascii="Times New Roman" w:eastAsia="Times New Roman" w:hAnsi="Times New Roman" w:cs="Times New Roman"/>
          <w:kern w:val="0"/>
          <w:szCs w:val="20"/>
          <w:lang w:eastAsia="en-US"/>
        </w:rPr>
      </w:pPr>
    </w:p>
    <w:tbl>
      <w:tblPr>
        <w:tblW w:w="0" w:type="auto"/>
        <w:jc w:val="center"/>
        <w:tblBorders>
          <w:insideV w:val="single" w:sz="4" w:space="0" w:color="auto"/>
        </w:tblBorders>
        <w:tblLook w:val="04A0" w:firstRow="1" w:lastRow="0" w:firstColumn="1" w:lastColumn="0" w:noHBand="0" w:noVBand="1"/>
      </w:tblPr>
      <w:tblGrid>
        <w:gridCol w:w="4976"/>
      </w:tblGrid>
      <w:tr w:rsidR="00C05387" w:rsidRPr="00C05387" w14:paraId="36F320A2" w14:textId="77777777" w:rsidTr="001A3976">
        <w:trPr>
          <w:jc w:val="center"/>
        </w:trPr>
        <w:tc>
          <w:tcPr>
            <w:tcW w:w="4887" w:type="dxa"/>
            <w:shd w:val="clear" w:color="auto" w:fill="auto"/>
          </w:tcPr>
          <w:p w14:paraId="03C1A567" w14:textId="77777777" w:rsidR="0051106D" w:rsidRPr="00C05387" w:rsidRDefault="001A3976" w:rsidP="00292B53">
            <w:pPr>
              <w:widowControl/>
              <w:wordWrap/>
              <w:autoSpaceDE/>
              <w:autoSpaceDN/>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i/>
                <w:noProof/>
                <w:kern w:val="0"/>
                <w:szCs w:val="20"/>
                <w:lang w:eastAsia="en-US"/>
              </w:rPr>
              <w:drawing>
                <wp:anchor distT="0" distB="0" distL="114300" distR="114300" simplePos="0" relativeHeight="251757056" behindDoc="0" locked="0" layoutInCell="1" allowOverlap="1" wp14:anchorId="14CDA948" wp14:editId="08F2E422">
                  <wp:simplePos x="0" y="0"/>
                  <wp:positionH relativeFrom="column">
                    <wp:posOffset>30959</wp:posOffset>
                  </wp:positionH>
                  <wp:positionV relativeFrom="paragraph">
                    <wp:posOffset>-1905</wp:posOffset>
                  </wp:positionV>
                  <wp:extent cx="298450" cy="2476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247650"/>
                          </a:xfrm>
                          <a:prstGeom prst="rect">
                            <a:avLst/>
                          </a:prstGeom>
                          <a:noFill/>
                        </pic:spPr>
                      </pic:pic>
                    </a:graphicData>
                  </a:graphic>
                  <wp14:sizeRelH relativeFrom="page">
                    <wp14:pctWidth>0</wp14:pctWidth>
                  </wp14:sizeRelH>
                  <wp14:sizeRelV relativeFrom="page">
                    <wp14:pctHeight>0</wp14:pctHeight>
                  </wp14:sizeRelV>
                </wp:anchor>
              </w:drawing>
            </w:r>
            <w:r w:rsidR="0051106D" w:rsidRPr="00C05387">
              <w:rPr>
                <w:rFonts w:ascii="Times New Roman" w:eastAsia="Times New Roman" w:hAnsi="Times New Roman" w:cs="Times New Roman"/>
                <w:i/>
                <w:noProof/>
                <w:kern w:val="0"/>
                <w:szCs w:val="20"/>
                <w:lang w:eastAsia="en-US"/>
              </w:rPr>
              <w:drawing>
                <wp:inline distT="0" distB="0" distL="0" distR="0" wp14:anchorId="34BEACE4" wp14:editId="11FB7641">
                  <wp:extent cx="3012141" cy="1767757"/>
                  <wp:effectExtent l="0" t="0" r="10795" b="10795"/>
                  <wp:docPr id="7" name="Picture 7" descr="Description: C:\Users\user\Dropbox\backup p.drive\CHARACTERIZATION\FESEM\13092015\GOA_i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ropbox\backup p.drive\CHARACTERIZATION\FESEM\13092015\GOA_i00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827" cy="1768160"/>
                          </a:xfrm>
                          <a:prstGeom prst="rect">
                            <a:avLst/>
                          </a:prstGeom>
                          <a:noFill/>
                          <a:ln>
                            <a:noFill/>
                          </a:ln>
                        </pic:spPr>
                      </pic:pic>
                    </a:graphicData>
                  </a:graphic>
                </wp:inline>
              </w:drawing>
            </w:r>
          </w:p>
        </w:tc>
      </w:tr>
      <w:tr w:rsidR="00C05387" w:rsidRPr="00C05387" w14:paraId="17B7B489" w14:textId="77777777" w:rsidTr="001A3976">
        <w:trPr>
          <w:jc w:val="center"/>
        </w:trPr>
        <w:tc>
          <w:tcPr>
            <w:tcW w:w="4887" w:type="dxa"/>
            <w:shd w:val="clear" w:color="auto" w:fill="auto"/>
          </w:tcPr>
          <w:p w14:paraId="2837B3E1" w14:textId="77777777" w:rsidR="0051106D" w:rsidRPr="00C05387" w:rsidRDefault="0051106D" w:rsidP="00292B53">
            <w:pPr>
              <w:widowControl/>
              <w:wordWrap/>
              <w:autoSpaceDE/>
              <w:autoSpaceDN/>
              <w:jc w:val="center"/>
              <w:rPr>
                <w:rFonts w:ascii="Times New Roman" w:eastAsia="Times New Roman" w:hAnsi="Times New Roman" w:cs="Times New Roman"/>
                <w:kern w:val="0"/>
                <w:szCs w:val="20"/>
                <w:lang w:eastAsia="en-US"/>
              </w:rPr>
            </w:pPr>
          </w:p>
          <w:p w14:paraId="7BFC8E16" w14:textId="77777777" w:rsidR="0051106D" w:rsidRPr="00C05387" w:rsidRDefault="0051106D" w:rsidP="00292B53">
            <w:pPr>
              <w:widowControl/>
              <w:wordWrap/>
              <w:autoSpaceDE/>
              <w:autoSpaceDN/>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noProof/>
                <w:kern w:val="0"/>
                <w:szCs w:val="20"/>
                <w:lang w:eastAsia="en-US"/>
              </w:rPr>
              <mc:AlternateContent>
                <mc:Choice Requires="wps">
                  <w:drawing>
                    <wp:anchor distT="0" distB="0" distL="114300" distR="114300" simplePos="0" relativeHeight="251623936" behindDoc="0" locked="0" layoutInCell="1" allowOverlap="1" wp14:anchorId="76F463C4" wp14:editId="43D7E8F9">
                      <wp:simplePos x="0" y="0"/>
                      <wp:positionH relativeFrom="column">
                        <wp:posOffset>40592</wp:posOffset>
                      </wp:positionH>
                      <wp:positionV relativeFrom="paragraph">
                        <wp:posOffset>50752</wp:posOffset>
                      </wp:positionV>
                      <wp:extent cx="341906" cy="209550"/>
                      <wp:effectExtent l="57150" t="38100" r="77470" b="9525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06" cy="2095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C83F133" w14:textId="60EBB10E" w:rsidR="00083A63" w:rsidRPr="006303C3" w:rsidRDefault="00083A63" w:rsidP="0051106D">
                                  <w:pPr>
                                    <w:jc w:val="center"/>
                                    <w:rPr>
                                      <w:rFonts w:ascii="Century Gothic" w:hAnsi="Century Gothic" w:cs="Arial"/>
                                      <w:sz w:val="16"/>
                                      <w:szCs w:val="16"/>
                                    </w:rPr>
                                  </w:pPr>
                                  <w:r>
                                    <w:rPr>
                                      <w:rFonts w:ascii="Century Gothic" w:hAnsi="Century Gothic" w:cs="Arial"/>
                                      <w:sz w:val="16"/>
                                      <w:szCs w:val="16"/>
                                    </w:rPr>
                                    <w:t>b</w:t>
                                  </w:r>
                                  <w:r w:rsidRPr="006303C3">
                                    <w:rPr>
                                      <w:rFonts w:ascii="Century Gothic" w:hAnsi="Century Gothic"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F463C4" id="Rectangle 8" o:spid="_x0000_s1026" style="position:absolute;left:0;text-align:left;margin-left:3.2pt;margin-top:4pt;width:26.9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" fillcolor="#bcbcbc">
                      <v:fill color2="#ededed" rotate="t" angle="180" colors="0 #bcbcbc;22938f #d0d0d0;1 #ededed" focus="100%" type="gradient"/>
                      <v:shadow on="t" color="black" opacity="24903f" origin=",.5" offset="0,.55556mm"/>
                      <v:path arrowok="t"/>
                      <v:textbox>
                        <w:txbxContent>
                          <w:p w14:paraId="4C83F133" w14:textId="60EBB10E" w:rsidR="00083A63" w:rsidRPr="006303C3" w:rsidRDefault="00083A63" w:rsidP="0051106D">
                            <w:pPr>
                              <w:jc w:val="center"/>
                              <w:rPr>
                                <w:rFonts w:ascii="Century Gothic" w:hAnsi="Century Gothic" w:cs="Arial"/>
                                <w:sz w:val="16"/>
                                <w:szCs w:val="16"/>
                              </w:rPr>
                            </w:pPr>
                            <w:r>
                              <w:rPr>
                                <w:rFonts w:ascii="Century Gothic" w:hAnsi="Century Gothic" w:cs="Arial"/>
                                <w:sz w:val="16"/>
                                <w:szCs w:val="16"/>
                              </w:rPr>
                              <w:t>b</w:t>
                            </w:r>
                            <w:r w:rsidRPr="006303C3">
                              <w:rPr>
                                <w:rFonts w:ascii="Century Gothic" w:hAnsi="Century Gothic" w:cs="Arial"/>
                                <w:sz w:val="16"/>
                                <w:szCs w:val="16"/>
                              </w:rPr>
                              <w:t>)</w:t>
                            </w:r>
                          </w:p>
                        </w:txbxContent>
                      </v:textbox>
                    </v:rect>
                  </w:pict>
                </mc:Fallback>
              </mc:AlternateContent>
            </w:r>
            <w:r w:rsidRPr="00C05387">
              <w:rPr>
                <w:rFonts w:ascii="Times New Roman" w:eastAsia="Times New Roman" w:hAnsi="Times New Roman" w:cs="Times New Roman"/>
                <w:i/>
                <w:noProof/>
                <w:kern w:val="0"/>
                <w:szCs w:val="20"/>
                <w:lang w:eastAsia="en-US"/>
              </w:rPr>
              <w:drawing>
                <wp:inline distT="0" distB="0" distL="0" distR="0" wp14:anchorId="731DCAE7" wp14:editId="58FDF6C1">
                  <wp:extent cx="3020341" cy="1800000"/>
                  <wp:effectExtent l="0" t="0" r="2540" b="3810"/>
                  <wp:docPr id="6" name="Picture 6" descr="Description: C:\Users\user\Dropbox\backup p.drive\CHARACTERIZATION\FESEM\go-speek\05102015\1_i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ropbox\backup p.drive\CHARACTERIZATION\FESEM\go-speek\05102015\1_i00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341" cy="1800000"/>
                          </a:xfrm>
                          <a:prstGeom prst="rect">
                            <a:avLst/>
                          </a:prstGeom>
                          <a:noFill/>
                          <a:ln>
                            <a:noFill/>
                          </a:ln>
                        </pic:spPr>
                      </pic:pic>
                    </a:graphicData>
                  </a:graphic>
                </wp:inline>
              </w:drawing>
            </w:r>
          </w:p>
          <w:p w14:paraId="22E3C98C" w14:textId="549F3CBD" w:rsidR="0051106D" w:rsidRPr="00C05387" w:rsidRDefault="0051106D" w:rsidP="00292B53">
            <w:pPr>
              <w:widowControl/>
              <w:wordWrap/>
              <w:autoSpaceDE/>
              <w:autoSpaceDN/>
              <w:jc w:val="center"/>
              <w:rPr>
                <w:rFonts w:ascii="Times New Roman" w:eastAsia="Times New Roman" w:hAnsi="Times New Roman" w:cs="Times New Roman"/>
                <w:kern w:val="0"/>
                <w:szCs w:val="20"/>
                <w:lang w:eastAsia="en-US"/>
              </w:rPr>
            </w:pPr>
          </w:p>
        </w:tc>
      </w:tr>
      <w:tr w:rsidR="00C05387" w:rsidRPr="00C05387" w14:paraId="5D85EF99" w14:textId="77777777" w:rsidTr="001A3976">
        <w:trPr>
          <w:jc w:val="center"/>
        </w:trPr>
        <w:tc>
          <w:tcPr>
            <w:tcW w:w="4887" w:type="dxa"/>
            <w:shd w:val="clear" w:color="auto" w:fill="auto"/>
          </w:tcPr>
          <w:p w14:paraId="7D95B9D7" w14:textId="7BE9F44D" w:rsidR="0051106D" w:rsidRPr="00C05387" w:rsidRDefault="009D333A" w:rsidP="00292B53">
            <w:pPr>
              <w:widowControl/>
              <w:wordWrap/>
              <w:autoSpaceDE/>
              <w:autoSpaceDN/>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noProof/>
                <w:kern w:val="0"/>
                <w:szCs w:val="20"/>
                <w:lang w:eastAsia="en-US"/>
              </w:rPr>
              <mc:AlternateContent>
                <mc:Choice Requires="wps">
                  <w:drawing>
                    <wp:anchor distT="0" distB="0" distL="114300" distR="114300" simplePos="0" relativeHeight="251690496" behindDoc="0" locked="0" layoutInCell="1" allowOverlap="1" wp14:anchorId="21F02740" wp14:editId="793D2B2D">
                      <wp:simplePos x="0" y="0"/>
                      <wp:positionH relativeFrom="column">
                        <wp:posOffset>40592</wp:posOffset>
                      </wp:positionH>
                      <wp:positionV relativeFrom="paragraph">
                        <wp:posOffset>33607</wp:posOffset>
                      </wp:positionV>
                      <wp:extent cx="310101" cy="233045"/>
                      <wp:effectExtent l="57150" t="38100" r="71120" b="908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101" cy="2330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9C2AFEE" w14:textId="77777777" w:rsidR="00083A63" w:rsidRPr="00422781" w:rsidRDefault="00083A63" w:rsidP="0051106D">
                                  <w:pPr>
                                    <w:jc w:val="center"/>
                                    <w:rPr>
                                      <w:rFonts w:ascii="Century Gothic" w:hAnsi="Century Gothic" w:cs="Arial"/>
                                      <w:sz w:val="18"/>
                                      <w:szCs w:val="18"/>
                                    </w:rPr>
                                  </w:pPr>
                                  <w:r w:rsidRPr="00422781">
                                    <w:rPr>
                                      <w:rFonts w:ascii="Century Gothic" w:hAnsi="Century Gothic" w:cs="Arial"/>
                                      <w:sz w:val="18"/>
                                      <w:szCs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02740" id="Rectangle 11" o:spid="_x0000_s1027" style="position:absolute;left:0;text-align:left;margin-left:3.2pt;margin-top:2.65pt;width:24.4pt;height:18.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" fillcolor="#bcbcbc">
                      <v:fill color2="#ededed" rotate="t" angle="180" colors="0 #bcbcbc;22938f #d0d0d0;1 #ededed" focus="100%" type="gradient"/>
                      <v:shadow on="t" color="black" opacity="24903f" origin=",.5" offset="0,.55556mm"/>
                      <v:path arrowok="t"/>
                      <v:textbox>
                        <w:txbxContent>
                          <w:p w14:paraId="49C2AFEE" w14:textId="77777777" w:rsidR="00083A63" w:rsidRPr="00422781" w:rsidRDefault="00083A63" w:rsidP="0051106D">
                            <w:pPr>
                              <w:jc w:val="center"/>
                              <w:rPr>
                                <w:rFonts w:ascii="Century Gothic" w:hAnsi="Century Gothic" w:cs="Arial"/>
                                <w:sz w:val="18"/>
                                <w:szCs w:val="18"/>
                              </w:rPr>
                            </w:pPr>
                            <w:r w:rsidRPr="00422781">
                              <w:rPr>
                                <w:rFonts w:ascii="Century Gothic" w:hAnsi="Century Gothic" w:cs="Arial"/>
                                <w:sz w:val="18"/>
                                <w:szCs w:val="18"/>
                              </w:rPr>
                              <w:t>c)</w:t>
                            </w:r>
                          </w:p>
                        </w:txbxContent>
                      </v:textbox>
                    </v:rect>
                  </w:pict>
                </mc:Fallback>
              </mc:AlternateContent>
            </w:r>
            <w:r w:rsidR="0051106D" w:rsidRPr="00C05387">
              <w:rPr>
                <w:rFonts w:ascii="Times New Roman" w:eastAsia="Times New Roman" w:hAnsi="Times New Roman" w:cs="Times New Roman"/>
                <w:i/>
                <w:noProof/>
                <w:kern w:val="0"/>
                <w:szCs w:val="20"/>
                <w:lang w:eastAsia="en-US"/>
              </w:rPr>
              <w:drawing>
                <wp:inline distT="0" distB="0" distL="0" distR="0" wp14:anchorId="51121EA4" wp14:editId="6DEC5876">
                  <wp:extent cx="3019245" cy="1799590"/>
                  <wp:effectExtent l="0" t="0" r="0" b="0"/>
                  <wp:docPr id="5" name="Picture 5" descr="Description: C:\Users\user\Dropbox\backup p.drive\CHARACTERIZATION\FESEM\go-speek\05102015\0.25_i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ropbox\backup p.drive\CHARACTERIZATION\FESEM\go-speek\05102015\0.25_i0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2682" cy="1801638"/>
                          </a:xfrm>
                          <a:prstGeom prst="rect">
                            <a:avLst/>
                          </a:prstGeom>
                          <a:noFill/>
                          <a:ln>
                            <a:noFill/>
                          </a:ln>
                        </pic:spPr>
                      </pic:pic>
                    </a:graphicData>
                  </a:graphic>
                </wp:inline>
              </w:drawing>
            </w:r>
          </w:p>
          <w:p w14:paraId="740777A5" w14:textId="77777777" w:rsidR="0051106D" w:rsidRPr="00C05387" w:rsidRDefault="0051106D" w:rsidP="00292B53">
            <w:pPr>
              <w:widowControl/>
              <w:wordWrap/>
              <w:autoSpaceDE/>
              <w:autoSpaceDN/>
              <w:jc w:val="center"/>
              <w:rPr>
                <w:rFonts w:ascii="Times New Roman" w:eastAsia="Times New Roman" w:hAnsi="Times New Roman" w:cs="Times New Roman"/>
                <w:kern w:val="0"/>
                <w:szCs w:val="20"/>
                <w:lang w:eastAsia="en-US"/>
              </w:rPr>
            </w:pPr>
          </w:p>
        </w:tc>
      </w:tr>
    </w:tbl>
    <w:p w14:paraId="7645A7C1" w14:textId="1B534213" w:rsidR="0051106D" w:rsidRPr="00C05387" w:rsidRDefault="0051106D" w:rsidP="00292B53">
      <w:pPr>
        <w:wordWrap/>
        <w:adjustRightInd w:val="0"/>
        <w:contextualSpacing/>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 xml:space="preserve">Figure 3. FESEM image of (a) GO, </w:t>
      </w:r>
      <w:r w:rsidR="008311A8">
        <w:rPr>
          <w:rFonts w:ascii="Times New Roman" w:eastAsia="Times New Roman" w:hAnsi="Times New Roman" w:cs="Times New Roman"/>
          <w:kern w:val="0"/>
          <w:szCs w:val="20"/>
          <w:lang w:eastAsia="en-US"/>
        </w:rPr>
        <w:t>(</w:t>
      </w:r>
      <w:r w:rsidRPr="00C05387">
        <w:rPr>
          <w:rFonts w:ascii="Times New Roman" w:eastAsia="Times New Roman" w:hAnsi="Times New Roman" w:cs="Times New Roman"/>
          <w:kern w:val="0"/>
          <w:szCs w:val="20"/>
          <w:lang w:eastAsia="en-US"/>
        </w:rPr>
        <w:t xml:space="preserve">b) SPEEK, and </w:t>
      </w:r>
      <w:r w:rsidR="008311A8">
        <w:rPr>
          <w:rFonts w:ascii="Times New Roman" w:eastAsia="Times New Roman" w:hAnsi="Times New Roman" w:cs="Times New Roman"/>
          <w:kern w:val="0"/>
          <w:szCs w:val="20"/>
          <w:lang w:eastAsia="en-US"/>
        </w:rPr>
        <w:t>(</w:t>
      </w:r>
      <w:r w:rsidRPr="00C05387">
        <w:rPr>
          <w:rFonts w:ascii="Times New Roman" w:eastAsia="Times New Roman" w:hAnsi="Times New Roman" w:cs="Times New Roman"/>
          <w:kern w:val="0"/>
          <w:szCs w:val="20"/>
          <w:lang w:eastAsia="en-US"/>
        </w:rPr>
        <w:t xml:space="preserve">c) </w:t>
      </w:r>
      <w:r w:rsidR="009B7A29" w:rsidRPr="00C05387">
        <w:rPr>
          <w:rFonts w:ascii="Times New Roman" w:eastAsia="Times New Roman" w:hAnsi="Times New Roman" w:cs="Times New Roman"/>
          <w:kern w:val="0"/>
          <w:szCs w:val="20"/>
          <w:lang w:eastAsia="en-US"/>
        </w:rPr>
        <w:t>GO-SPEEK</w:t>
      </w:r>
    </w:p>
    <w:p w14:paraId="69419BE2" w14:textId="77777777" w:rsidR="00196844" w:rsidRPr="00C05387" w:rsidRDefault="00196844" w:rsidP="001A3976">
      <w:pPr>
        <w:widowControl/>
        <w:wordWrap/>
        <w:autoSpaceDE/>
        <w:autoSpaceDN/>
        <w:rPr>
          <w:rFonts w:ascii="Times New Roman" w:hAnsi="Times New Roman" w:cs="Times New Roman"/>
          <w:b/>
          <w:szCs w:val="20"/>
        </w:rPr>
      </w:pPr>
    </w:p>
    <w:p w14:paraId="57CCF22C" w14:textId="62769479" w:rsidR="008311A8" w:rsidRPr="00C05387" w:rsidRDefault="008311A8" w:rsidP="008311A8">
      <w:pPr>
        <w:widowControl/>
        <w:wordWrap/>
        <w:autoSpaceDE/>
        <w:autoSpaceDN/>
        <w:rPr>
          <w:rFonts w:ascii="Times New Roman" w:eastAsia="Times New Roman" w:hAnsi="Times New Roman" w:cs="Times New Roman"/>
          <w:b/>
          <w:kern w:val="0"/>
          <w:szCs w:val="20"/>
          <w:lang w:eastAsia="en-US"/>
        </w:rPr>
      </w:pPr>
      <w:r>
        <w:rPr>
          <w:rFonts w:ascii="Times New Roman" w:hAnsi="Times New Roman" w:cs="Times New Roman"/>
          <w:b/>
          <w:szCs w:val="20"/>
        </w:rPr>
        <w:t>X-ray diffraction</w:t>
      </w:r>
    </w:p>
    <w:p w14:paraId="24A0784A" w14:textId="03F30353" w:rsidR="009B7A29" w:rsidRPr="00C05387" w:rsidRDefault="008311A8" w:rsidP="009F6DEC">
      <w:pPr>
        <w:widowControl/>
        <w:wordWrap/>
        <w:autoSpaceDE/>
        <w:autoSpaceDN/>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Figure 4 illustrates XRD of graphite, GO, SPEEK and GO-SPEEK. This method can be used to confirm exfoliation process occurred in the pristine graphite during the oxidation process. The pattern of the raw graphite shows a very strong (002) peak at 2</w:t>
      </w:r>
      <w:r w:rsidRPr="00C05387">
        <w:rPr>
          <w:rFonts w:ascii="Times New Roman" w:eastAsia="Times New Roman" w:hAnsi="Times New Roman" w:cs="Times New Roman"/>
          <w:kern w:val="0"/>
          <w:szCs w:val="20"/>
          <w:lang w:eastAsia="en-US"/>
        </w:rPr>
        <w:sym w:font="Symbol" w:char="F071"/>
      </w:r>
      <w:r w:rsidRPr="00C05387">
        <w:rPr>
          <w:rFonts w:ascii="Times New Roman" w:eastAsia="Times New Roman" w:hAnsi="Times New Roman" w:cs="Times New Roman"/>
          <w:kern w:val="0"/>
          <w:szCs w:val="20"/>
          <w:lang w:eastAsia="en-US"/>
        </w:rPr>
        <w:t xml:space="preserve"> = 26.35° for a typical graphitic structure with layer spacing of 0.338 nm, indicates highly ordered crystal structure. However, after undergoing oxidation, it is obviously that the characteristic of graphitic peak completely disappears and in the meantime a new diffraction peak of (002) appearing at about 2</w:t>
      </w:r>
      <w:r w:rsidRPr="00C05387">
        <w:rPr>
          <w:rFonts w:ascii="Times New Roman" w:eastAsia="Times New Roman" w:hAnsi="Times New Roman" w:cs="Times New Roman"/>
          <w:kern w:val="0"/>
          <w:szCs w:val="20"/>
          <w:lang w:eastAsia="en-US"/>
        </w:rPr>
        <w:sym w:font="Symbol" w:char="F071"/>
      </w:r>
      <w:r w:rsidRPr="00C05387">
        <w:rPr>
          <w:rFonts w:ascii="Times New Roman" w:eastAsia="Times New Roman" w:hAnsi="Times New Roman" w:cs="Times New Roman"/>
          <w:kern w:val="0"/>
          <w:szCs w:val="20"/>
          <w:lang w:eastAsia="en-US"/>
        </w:rPr>
        <w:t xml:space="preserve"> = 11.04° with layer spacing 0.801 nm which indicating the layer distance was higher than the graphite. This happens due to the oxygen functional groups attached to both side of </w:t>
      </w:r>
      <w:proofErr w:type="spellStart"/>
      <w:r w:rsidRPr="00C05387">
        <w:rPr>
          <w:rFonts w:ascii="Times New Roman" w:eastAsia="Times New Roman" w:hAnsi="Times New Roman" w:cs="Times New Roman"/>
          <w:kern w:val="0"/>
          <w:szCs w:val="20"/>
          <w:lang w:eastAsia="en-US"/>
        </w:rPr>
        <w:t>graphene</w:t>
      </w:r>
      <w:proofErr w:type="spellEnd"/>
      <w:r w:rsidRPr="00C05387">
        <w:rPr>
          <w:rFonts w:ascii="Times New Roman" w:eastAsia="Times New Roman" w:hAnsi="Times New Roman" w:cs="Times New Roman"/>
          <w:kern w:val="0"/>
          <w:szCs w:val="20"/>
          <w:lang w:eastAsia="en-US"/>
        </w:rPr>
        <w:t xml:space="preserve"> sheets and the increasing atomic scale roughness to the </w:t>
      </w:r>
      <w:proofErr w:type="spellStart"/>
      <w:r w:rsidRPr="00C05387">
        <w:rPr>
          <w:rFonts w:ascii="Times New Roman" w:eastAsia="Times New Roman" w:hAnsi="Times New Roman" w:cs="Times New Roman"/>
          <w:kern w:val="0"/>
          <w:szCs w:val="20"/>
          <w:lang w:eastAsia="en-US"/>
        </w:rPr>
        <w:t>graphene</w:t>
      </w:r>
      <w:proofErr w:type="spellEnd"/>
      <w:r w:rsidRPr="00C05387">
        <w:rPr>
          <w:rFonts w:ascii="Times New Roman" w:eastAsia="Times New Roman" w:hAnsi="Times New Roman" w:cs="Times New Roman"/>
          <w:kern w:val="0"/>
          <w:szCs w:val="20"/>
          <w:lang w:eastAsia="en-US"/>
        </w:rPr>
        <w:t xml:space="preserve"> sheets. Therefore, it can be concluded that the expandable graphite was successfully oxidized. In the meanwhile for SPEEK, it was found that it gives a broad signal around the reflections which indicated it exists as fully amorphous structure. Generally, PEEK commonly considered as semi-</w:t>
      </w:r>
      <w:proofErr w:type="spellStart"/>
      <w:r w:rsidRPr="00C05387">
        <w:rPr>
          <w:rFonts w:ascii="Times New Roman" w:eastAsia="Times New Roman" w:hAnsi="Times New Roman" w:cs="Times New Roman"/>
          <w:kern w:val="0"/>
          <w:szCs w:val="20"/>
          <w:lang w:eastAsia="en-US"/>
        </w:rPr>
        <w:t>crystallinity</w:t>
      </w:r>
      <w:proofErr w:type="spellEnd"/>
      <w:r w:rsidRPr="00C05387">
        <w:rPr>
          <w:rFonts w:ascii="Times New Roman" w:eastAsia="Times New Roman" w:hAnsi="Times New Roman" w:cs="Times New Roman"/>
          <w:kern w:val="0"/>
          <w:szCs w:val="20"/>
          <w:lang w:eastAsia="en-US"/>
        </w:rPr>
        <w:t xml:space="preserve"> polymer, and that was confirmed by the appearance of a sharp crystalline peak of the range of 20</w:t>
      </w:r>
      <w:r>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t>–</w:t>
      </w:r>
      <w:r>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t xml:space="preserve">30° </w:t>
      </w:r>
      <w:r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"DOI" : "Doi 10.1016/J.Jpowsour.2007.09.072", "ISBN" : "0378-7753", "abstract" : "Composite membranes based on sulfonated polyether ether ketone (SPEEK) and hydrated tin oxide (SnO2 center dot nH(2)O) were prepared and characterized. The formation of the composite substantially modified the properties of SPEEK in terms of durability and electrochemical performance. The structural and electrochemical performance of the samples were investigated using scanning electron microscopy (SEM), X-ray diffraction (XRD) analysis, electrochemical impedance spectroscopy (EIS), water and methanol uptake (WU, MU), and direct methanol fuel cell (DMFC) tests. The polymer electrolyte membrane doped with 50 wt% SnO2 center dot n(H2O) possess good proton transport characteristics, reduced methanol uptake and improved stability with respect to a reference unfilled membrane and it is then suitable for application as electrolyte in DMFCs. (C) 2007 Elsevier B.V. All rights reserved.", "author" : [ { "dropping-particle" : "", "family" : "Mecheri", "given" : "B", "non-dropping-particle" : "", "parse-names" : false, "suffix" : "" }, { "dropping-particle" : "", "family" : "D'Epifanio", "given" : "A", "non-dropping-particle" : "", "parse-names" : false, "suffix" : "" }, { "dropping-particle" : "", "family" : "Traversa", "given" : "E", "non-dropping-particle" : "", "parse-names" : false, "suffix" : "" }, { "dropping-particle" : "", "family" : "Licoccia", "given" : "S", "non-dropping-particle" : "", "parse-names" : false, "suffix" : "" } ], "container-title" : "Journal of Power Sources", "id" : "ITEM-1", "issue" : "2", "issued" : { "date-parts" : [ [ "2008" ] ] }, "page" : "554-560", "title" : "Sulfonated polyether ether ketone and hydrated tin oxide proton conducting composites for direct methanol fuel cell applications", "type" : "article-journal", "volume" : "178" }, "uris" : [ "http://www.mendeley.com/documents/?uuid=3bec0eef-0e2b-4e24-9c78-38c339d70d7b" ] }, { "id" : "ITEM-2", "itemData" : { "DOI" : "10.1016/j.memsci.2005.12.010", "ISBN" : "0376-7388", "ISSN" : "03767388", "abstract" : "Composite membranes of sulfonated poly(ether ether ketone) (SPEEK)/boron phosphate (BPO4), with a BPO4 content up to 40 wt%, were prepared by introducing BPO4 via an in situ sol-gel process. Tripropylborate (C3H7O)3B and phosphoric acid (H3PO4) were used as precursors for the formation of BPO4. The composite membranes were characterized using X-ray diffraction, FT-IR, SEM and DSC/TGA. XRD studies indicated the existence of a certain level of crystallinity in the SPEEK, as well as the composite membranes. The FT-IR study revealed considerable interaction between the sulfonic acid functions of SPEEK and BPO4. SEM cross-sectional features showed that the BPO4 particles were uniformly embedded in the membrane matrix and the domain size of the BPO4 phase increased with increasing concentration of BPO4 precursors. Composite membranes had higher water uptake when compared with SPEEK and the SPEEK/BP10 composite membrane exhibited controlled swelling up to 75 ??C. DSC/TGA studies established the good thermal stability of composite membranes. Proton conductivity of the membranes was measured under 100% relative humidity conditions up to 80 ??C. A six-fold increase in conductivity was observed for the composite membrane with 30 wt% BPO4. The noticeable improvement in conductivity was mainly due to the uniform disposition of BPO4 throughout the membrane matrix, thus establishing continuous conduction pathways in composite membranes. ?? 2005 Elsevier B.V. All rights reserved.", "author" : [ { "dropping-particle" : "", "family" : "Krishnan", "given" : "Palanichamy", "non-dropping-particle" : "", "parse-names" : false, "suffix" : "" }, { "dropping-particle" : "", "family" : "Park", "given" : "Jin S.", "non-dropping-particle" : "", "parse-names" : false, "suffix" : "" }, { "dropping-particle" : "", "family" : "Kim", "given" : "Chang S.", "non-dropping-particle" : "", "parse-names" : false, "suffix" : "" } ], "container-title" : "Journal of Membrane Science", "id" : "ITEM-2", "issue" : "1-2", "issued" : { "date-parts" : [ [ "2006" ] ] }, "page" : "220-229", "title" : "Preparation of proton-conducting sulfonated poly(ether ether ketone)/boron phosphate composite membranes by an in situ sol-gel process", "type" : "article-journal", "volume" : "279" }, "uris" : [ "http://www.mendeley.com/documents/?uuid=a6ccbe9f-3808-486f-b821-1cfc1cac0d2f" ] } ], "mendeley" : { "formattedCitation" : "[16], [17]", "manualFormatting" : "[15,16]", "plainTextFormattedCitation" : "[16], [17]", "previouslyFormattedCitation" : "[16], [17]"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sidRPr="00C05387">
        <w:rPr>
          <w:rFonts w:ascii="Times New Roman" w:eastAsia="Times New Roman" w:hAnsi="Times New Roman" w:cs="Times New Roman"/>
          <w:noProof/>
          <w:kern w:val="0"/>
          <w:szCs w:val="20"/>
          <w:lang w:eastAsia="en-US"/>
        </w:rPr>
        <w:t>[</w:t>
      </w:r>
      <w:r w:rsidR="008E473C">
        <w:rPr>
          <w:rFonts w:ascii="Times New Roman" w:eastAsia="Times New Roman" w:hAnsi="Times New Roman" w:cs="Times New Roman"/>
          <w:noProof/>
          <w:kern w:val="0"/>
          <w:szCs w:val="20"/>
          <w:lang w:eastAsia="en-US"/>
        </w:rPr>
        <w:t>15</w:t>
      </w:r>
      <w:r w:rsidRPr="00C05387">
        <w:rPr>
          <w:rFonts w:ascii="Times New Roman" w:eastAsia="Times New Roman" w:hAnsi="Times New Roman" w:cs="Times New Roman"/>
          <w:noProof/>
          <w:kern w:val="0"/>
          <w:szCs w:val="20"/>
          <w:lang w:eastAsia="en-US"/>
        </w:rPr>
        <w:t>,1</w:t>
      </w:r>
      <w:r w:rsidR="008E473C">
        <w:rPr>
          <w:rFonts w:ascii="Times New Roman" w:eastAsia="Times New Roman" w:hAnsi="Times New Roman" w:cs="Times New Roman"/>
          <w:noProof/>
          <w:kern w:val="0"/>
          <w:szCs w:val="20"/>
          <w:lang w:eastAsia="en-US"/>
        </w:rPr>
        <w:t>6</w:t>
      </w:r>
      <w:r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Pr="00C05387">
        <w:rPr>
          <w:rFonts w:ascii="Times New Roman" w:eastAsia="Times New Roman" w:hAnsi="Times New Roman" w:cs="Times New Roman"/>
          <w:kern w:val="0"/>
          <w:szCs w:val="20"/>
          <w:lang w:eastAsia="en-US"/>
        </w:rPr>
        <w:t xml:space="preserve">. However, the </w:t>
      </w:r>
      <w:proofErr w:type="spellStart"/>
      <w:r w:rsidRPr="00C05387">
        <w:rPr>
          <w:rFonts w:ascii="Times New Roman" w:eastAsia="Times New Roman" w:hAnsi="Times New Roman" w:cs="Times New Roman"/>
          <w:kern w:val="0"/>
          <w:szCs w:val="20"/>
          <w:lang w:eastAsia="en-US"/>
        </w:rPr>
        <w:t>crystallinity</w:t>
      </w:r>
      <w:proofErr w:type="spellEnd"/>
      <w:r w:rsidRPr="00C05387">
        <w:rPr>
          <w:rFonts w:ascii="Times New Roman" w:eastAsia="Times New Roman" w:hAnsi="Times New Roman" w:cs="Times New Roman"/>
          <w:kern w:val="0"/>
          <w:szCs w:val="20"/>
          <w:lang w:eastAsia="en-US"/>
        </w:rPr>
        <w:t xml:space="preserve"> has been effectively decreased after the process of </w:t>
      </w:r>
      <w:proofErr w:type="spellStart"/>
      <w:r w:rsidRPr="00C05387">
        <w:rPr>
          <w:rFonts w:ascii="Times New Roman" w:eastAsia="Times New Roman" w:hAnsi="Times New Roman" w:cs="Times New Roman"/>
          <w:kern w:val="0"/>
          <w:szCs w:val="20"/>
          <w:lang w:eastAsia="en-US"/>
        </w:rPr>
        <w:t>sulfonation</w:t>
      </w:r>
      <w:proofErr w:type="spellEnd"/>
      <w:r w:rsidRPr="00C05387">
        <w:rPr>
          <w:rFonts w:ascii="Times New Roman" w:eastAsia="Times New Roman" w:hAnsi="Times New Roman" w:cs="Times New Roman"/>
          <w:kern w:val="0"/>
          <w:szCs w:val="20"/>
          <w:lang w:eastAsia="en-US"/>
        </w:rPr>
        <w:t>. The XRD pattern of pristine SPEEK shows a broad peak overlay with the range of 13</w:t>
      </w:r>
      <w:r w:rsidR="005C276E">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t>–</w:t>
      </w:r>
      <w:r w:rsidR="005C276E">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t xml:space="preserve">25°, which indicates the lower </w:t>
      </w:r>
      <w:proofErr w:type="spellStart"/>
      <w:r w:rsidRPr="00C05387">
        <w:rPr>
          <w:rFonts w:ascii="Times New Roman" w:eastAsia="Times New Roman" w:hAnsi="Times New Roman" w:cs="Times New Roman"/>
          <w:kern w:val="0"/>
          <w:szCs w:val="20"/>
          <w:lang w:eastAsia="en-US"/>
        </w:rPr>
        <w:t>crystallinity</w:t>
      </w:r>
      <w:proofErr w:type="spellEnd"/>
      <w:r w:rsidRPr="00C05387">
        <w:rPr>
          <w:rFonts w:ascii="Times New Roman" w:eastAsia="Times New Roman" w:hAnsi="Times New Roman" w:cs="Times New Roman"/>
          <w:kern w:val="0"/>
          <w:szCs w:val="20"/>
          <w:lang w:eastAsia="en-US"/>
        </w:rPr>
        <w:t xml:space="preserve"> of SPEEK. The incorporated GO sheets are completely covered by the SPEEK polymers; therefore, there are no significant peaks observed for the fillers in the GO-SPEEK composites which indicate crystalline GO </w:t>
      </w:r>
      <w:proofErr w:type="spellStart"/>
      <w:r w:rsidRPr="00C05387">
        <w:rPr>
          <w:rFonts w:ascii="Times New Roman" w:eastAsia="Times New Roman" w:hAnsi="Times New Roman" w:cs="Times New Roman"/>
          <w:kern w:val="0"/>
          <w:szCs w:val="20"/>
          <w:lang w:eastAsia="en-US"/>
        </w:rPr>
        <w:t>nanosized</w:t>
      </w:r>
      <w:proofErr w:type="spellEnd"/>
      <w:r w:rsidRPr="00C05387">
        <w:rPr>
          <w:rFonts w:ascii="Times New Roman" w:eastAsia="Times New Roman" w:hAnsi="Times New Roman" w:cs="Times New Roman"/>
          <w:kern w:val="0"/>
          <w:szCs w:val="20"/>
          <w:lang w:eastAsia="en-US"/>
        </w:rPr>
        <w:t xml:space="preserve"> breaks and diffuse inside SPEEK polymer chains thus produce particulate </w:t>
      </w:r>
      <w:proofErr w:type="spellStart"/>
      <w:r w:rsidRPr="00C05387">
        <w:rPr>
          <w:rFonts w:ascii="Times New Roman" w:eastAsia="Times New Roman" w:hAnsi="Times New Roman" w:cs="Times New Roman"/>
          <w:kern w:val="0"/>
          <w:szCs w:val="20"/>
          <w:lang w:eastAsia="en-US"/>
        </w:rPr>
        <w:t>nanocomposites</w:t>
      </w:r>
      <w:proofErr w:type="spellEnd"/>
      <w:r w:rsidRPr="00C05387">
        <w:rPr>
          <w:rFonts w:ascii="Times New Roman" w:eastAsia="Times New Roman" w:hAnsi="Times New Roman" w:cs="Times New Roman"/>
          <w:kern w:val="0"/>
          <w:szCs w:val="20"/>
          <w:lang w:eastAsia="en-US"/>
        </w:rPr>
        <w:t xml:space="preserve"> membranes.</w:t>
      </w:r>
    </w:p>
    <w:p w14:paraId="3B336894" w14:textId="77777777" w:rsidR="0051106D" w:rsidRPr="00C05387" w:rsidRDefault="009B7A29" w:rsidP="00292B53">
      <w:pPr>
        <w:widowControl/>
        <w:wordWrap/>
        <w:autoSpaceDE/>
        <w:autoSpaceDN/>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noProof/>
          <w:kern w:val="0"/>
          <w:szCs w:val="20"/>
          <w:lang w:eastAsia="en-US"/>
        </w:rPr>
        <w:lastRenderedPageBreak/>
        <w:drawing>
          <wp:inline distT="0" distB="0" distL="0" distR="0" wp14:anchorId="6FFDD922" wp14:editId="70F84794">
            <wp:extent cx="3190875" cy="43815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4147" t="8521" r="7988" b="4646"/>
                    <a:stretch>
                      <a:fillRect/>
                    </a:stretch>
                  </pic:blipFill>
                  <pic:spPr bwMode="auto">
                    <a:xfrm>
                      <a:off x="0" y="0"/>
                      <a:ext cx="3190875" cy="4381500"/>
                    </a:xfrm>
                    <a:prstGeom prst="rect">
                      <a:avLst/>
                    </a:prstGeom>
                    <a:noFill/>
                    <a:ln>
                      <a:solidFill>
                        <a:schemeClr val="tx1"/>
                      </a:solidFill>
                    </a:ln>
                    <a:effectLst/>
                  </pic:spPr>
                </pic:pic>
              </a:graphicData>
            </a:graphic>
          </wp:inline>
        </w:drawing>
      </w:r>
    </w:p>
    <w:p w14:paraId="7FDEDC1E" w14:textId="77777777" w:rsidR="005C276E" w:rsidRDefault="005C276E" w:rsidP="00292B53">
      <w:pPr>
        <w:widowControl/>
        <w:wordWrap/>
        <w:autoSpaceDE/>
        <w:autoSpaceDN/>
        <w:jc w:val="center"/>
        <w:rPr>
          <w:rFonts w:ascii="Times New Roman" w:eastAsia="Times New Roman" w:hAnsi="Times New Roman" w:cs="Times New Roman"/>
          <w:kern w:val="0"/>
          <w:szCs w:val="20"/>
          <w:lang w:eastAsia="en-US"/>
        </w:rPr>
      </w:pPr>
    </w:p>
    <w:p w14:paraId="17D9456A" w14:textId="40247B1D" w:rsidR="009B7A29" w:rsidRDefault="008311A8" w:rsidP="00292B53">
      <w:pPr>
        <w:widowControl/>
        <w:wordWrap/>
        <w:autoSpaceDE/>
        <w:autoSpaceDN/>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Figure 4.  X-ray spectra for graphite, GO, SPEEK and GO-SPEEK</w:t>
      </w:r>
    </w:p>
    <w:p w14:paraId="5293F049" w14:textId="77777777" w:rsidR="008311A8" w:rsidRDefault="008311A8" w:rsidP="008311A8">
      <w:pPr>
        <w:widowControl/>
        <w:wordWrap/>
        <w:autoSpaceDE/>
        <w:autoSpaceDN/>
        <w:jc w:val="center"/>
        <w:rPr>
          <w:rFonts w:ascii="Times New Roman" w:eastAsia="Times New Roman" w:hAnsi="Times New Roman" w:cs="Times New Roman"/>
          <w:bCs/>
          <w:kern w:val="0"/>
          <w:szCs w:val="20"/>
          <w:lang w:eastAsia="en-MY"/>
        </w:rPr>
      </w:pPr>
    </w:p>
    <w:p w14:paraId="66A0EA6E" w14:textId="77777777" w:rsidR="008311A8" w:rsidRPr="00C05387" w:rsidRDefault="008311A8" w:rsidP="009F6DEC">
      <w:pPr>
        <w:widowControl/>
        <w:wordWrap/>
        <w:autoSpaceDE/>
        <w:autoSpaceDN/>
        <w:rPr>
          <w:rFonts w:ascii="Times New Roman" w:eastAsia="Times New Roman" w:hAnsi="Times New Roman" w:cs="Times New Roman"/>
          <w:b/>
          <w:bCs/>
          <w:kern w:val="0"/>
          <w:szCs w:val="20"/>
          <w:lang w:eastAsia="en-MY"/>
        </w:rPr>
      </w:pPr>
      <w:r w:rsidRPr="00C05387">
        <w:rPr>
          <w:rFonts w:ascii="Times New Roman" w:eastAsia="Times New Roman" w:hAnsi="Times New Roman" w:cs="Times New Roman"/>
          <w:b/>
          <w:bCs/>
          <w:kern w:val="0"/>
          <w:szCs w:val="20"/>
          <w:lang w:eastAsia="en-MY"/>
        </w:rPr>
        <w:t xml:space="preserve">Water uptake and swelling </w:t>
      </w:r>
      <w:proofErr w:type="spellStart"/>
      <w:r w:rsidRPr="00C05387">
        <w:rPr>
          <w:rFonts w:ascii="Times New Roman" w:eastAsia="Times New Roman" w:hAnsi="Times New Roman" w:cs="Times New Roman"/>
          <w:b/>
          <w:bCs/>
          <w:kern w:val="0"/>
          <w:szCs w:val="20"/>
          <w:lang w:eastAsia="en-MY"/>
        </w:rPr>
        <w:t>behaviour</w:t>
      </w:r>
      <w:proofErr w:type="spellEnd"/>
    </w:p>
    <w:p w14:paraId="0A2272F5" w14:textId="2DD103F3" w:rsidR="008311A8" w:rsidRPr="00C05387" w:rsidRDefault="008311A8" w:rsidP="009F6DEC">
      <w:pPr>
        <w:widowControl/>
        <w:wordWrap/>
        <w:autoSpaceDE/>
        <w:autoSpaceDN/>
        <w:rPr>
          <w:rFonts w:ascii="Times New Roman" w:eastAsia="Times New Roman" w:hAnsi="Times New Roman" w:cs="Times New Roman"/>
          <w:bCs/>
          <w:kern w:val="0"/>
          <w:szCs w:val="20"/>
          <w:lang w:eastAsia="en-MY"/>
        </w:rPr>
      </w:pPr>
      <w:r w:rsidRPr="00C05387">
        <w:rPr>
          <w:rFonts w:ascii="Times New Roman" w:eastAsia="Times New Roman" w:hAnsi="Times New Roman" w:cs="Times New Roman"/>
          <w:bCs/>
          <w:kern w:val="0"/>
          <w:szCs w:val="20"/>
          <w:lang w:eastAsia="en-MY"/>
        </w:rPr>
        <w:t>Water plays a crucial role in proton exchange membranes and influence proton transport across their membranes as proton could transport along with hydrogen-bonded ionic pathway and cationic mixtures such as H</w:t>
      </w:r>
      <w:r w:rsidRPr="00C05387">
        <w:rPr>
          <w:rFonts w:ascii="Times New Roman" w:eastAsia="Times New Roman" w:hAnsi="Times New Roman" w:cs="Times New Roman"/>
          <w:bCs/>
          <w:kern w:val="0"/>
          <w:szCs w:val="20"/>
          <w:vertAlign w:val="subscript"/>
          <w:lang w:eastAsia="en-MY"/>
        </w:rPr>
        <w:t>3</w:t>
      </w:r>
      <w:r w:rsidRPr="00C05387">
        <w:rPr>
          <w:rFonts w:ascii="Times New Roman" w:eastAsia="Times New Roman" w:hAnsi="Times New Roman" w:cs="Times New Roman"/>
          <w:bCs/>
          <w:kern w:val="0"/>
          <w:szCs w:val="20"/>
          <w:lang w:eastAsia="en-MY"/>
        </w:rPr>
        <w:t>O</w:t>
      </w:r>
      <w:r w:rsidRPr="00C05387">
        <w:rPr>
          <w:rFonts w:ascii="Times New Roman" w:eastAsia="Times New Roman" w:hAnsi="Times New Roman" w:cs="Times New Roman"/>
          <w:bCs/>
          <w:kern w:val="0"/>
          <w:szCs w:val="20"/>
          <w:vertAlign w:val="superscript"/>
          <w:lang w:eastAsia="en-MY"/>
        </w:rPr>
        <w:t>+</w:t>
      </w:r>
      <w:r w:rsidRPr="00C05387">
        <w:rPr>
          <w:rFonts w:ascii="Times New Roman" w:eastAsia="Times New Roman" w:hAnsi="Times New Roman" w:cs="Times New Roman"/>
          <w:bCs/>
          <w:kern w:val="0"/>
          <w:szCs w:val="20"/>
          <w:lang w:eastAsia="en-MY"/>
        </w:rPr>
        <w:t>, H</w:t>
      </w:r>
      <w:r w:rsidRPr="00C05387">
        <w:rPr>
          <w:rFonts w:ascii="Times New Roman" w:eastAsia="Times New Roman" w:hAnsi="Times New Roman" w:cs="Times New Roman"/>
          <w:bCs/>
          <w:kern w:val="0"/>
          <w:szCs w:val="20"/>
          <w:vertAlign w:val="subscript"/>
          <w:lang w:eastAsia="en-MY"/>
        </w:rPr>
        <w:t>5</w:t>
      </w:r>
      <w:r w:rsidRPr="00C05387">
        <w:rPr>
          <w:rFonts w:ascii="Times New Roman" w:eastAsia="Times New Roman" w:hAnsi="Times New Roman" w:cs="Times New Roman"/>
          <w:bCs/>
          <w:kern w:val="0"/>
          <w:szCs w:val="20"/>
          <w:lang w:eastAsia="en-MY"/>
        </w:rPr>
        <w:t>O</w:t>
      </w:r>
      <w:r w:rsidRPr="00C05387">
        <w:rPr>
          <w:rFonts w:ascii="Times New Roman" w:eastAsia="Times New Roman" w:hAnsi="Times New Roman" w:cs="Times New Roman"/>
          <w:bCs/>
          <w:kern w:val="0"/>
          <w:szCs w:val="20"/>
          <w:vertAlign w:val="subscript"/>
          <w:lang w:eastAsia="en-MY"/>
        </w:rPr>
        <w:t>2</w:t>
      </w:r>
      <w:r w:rsidRPr="00C05387">
        <w:rPr>
          <w:rFonts w:ascii="Times New Roman" w:eastAsia="Times New Roman" w:hAnsi="Times New Roman" w:cs="Times New Roman"/>
          <w:bCs/>
          <w:kern w:val="0"/>
          <w:szCs w:val="20"/>
          <w:vertAlign w:val="superscript"/>
          <w:lang w:eastAsia="en-MY"/>
        </w:rPr>
        <w:t>+</w:t>
      </w:r>
      <w:r w:rsidRPr="00C05387">
        <w:rPr>
          <w:rFonts w:ascii="Times New Roman" w:eastAsia="Times New Roman" w:hAnsi="Times New Roman" w:cs="Times New Roman"/>
          <w:bCs/>
          <w:kern w:val="0"/>
          <w:szCs w:val="20"/>
          <w:lang w:eastAsia="en-MY"/>
        </w:rPr>
        <w:t xml:space="preserve"> and H</w:t>
      </w:r>
      <w:r w:rsidRPr="00C05387">
        <w:rPr>
          <w:rFonts w:ascii="Times New Roman" w:eastAsia="Times New Roman" w:hAnsi="Times New Roman" w:cs="Times New Roman"/>
          <w:bCs/>
          <w:kern w:val="0"/>
          <w:szCs w:val="20"/>
          <w:vertAlign w:val="subscript"/>
          <w:lang w:eastAsia="en-MY"/>
        </w:rPr>
        <w:t>9</w:t>
      </w:r>
      <w:r w:rsidRPr="00C05387">
        <w:rPr>
          <w:rFonts w:ascii="Times New Roman" w:eastAsia="Times New Roman" w:hAnsi="Times New Roman" w:cs="Times New Roman"/>
          <w:bCs/>
          <w:kern w:val="0"/>
          <w:szCs w:val="20"/>
          <w:lang w:eastAsia="en-MY"/>
        </w:rPr>
        <w:t>O</w:t>
      </w:r>
      <w:r w:rsidRPr="00C05387">
        <w:rPr>
          <w:rFonts w:ascii="Times New Roman" w:eastAsia="Times New Roman" w:hAnsi="Times New Roman" w:cs="Times New Roman"/>
          <w:bCs/>
          <w:kern w:val="0"/>
          <w:szCs w:val="20"/>
          <w:vertAlign w:val="subscript"/>
          <w:lang w:eastAsia="en-MY"/>
        </w:rPr>
        <w:t>4</w:t>
      </w:r>
      <w:r w:rsidRPr="00C05387">
        <w:rPr>
          <w:rFonts w:ascii="Times New Roman" w:eastAsia="Times New Roman" w:hAnsi="Times New Roman" w:cs="Times New Roman"/>
          <w:bCs/>
          <w:kern w:val="0"/>
          <w:szCs w:val="20"/>
          <w:vertAlign w:val="superscript"/>
          <w:lang w:eastAsia="en-MY"/>
        </w:rPr>
        <w:t>+</w:t>
      </w:r>
      <w:r w:rsidRPr="00C05387">
        <w:rPr>
          <w:rFonts w:ascii="Times New Roman" w:eastAsia="Times New Roman" w:hAnsi="Times New Roman" w:cs="Times New Roman"/>
          <w:bCs/>
          <w:kern w:val="0"/>
          <w:szCs w:val="20"/>
          <w:lang w:eastAsia="en-MY"/>
        </w:rPr>
        <w:t xml:space="preserve"> in the water</w:t>
      </w:r>
      <w:r>
        <w:rPr>
          <w:rFonts w:ascii="Times New Roman" w:eastAsia="Times New Roman" w:hAnsi="Times New Roman" w:cs="Times New Roman"/>
          <w:bCs/>
          <w:kern w:val="0"/>
          <w:szCs w:val="20"/>
          <w:lang w:eastAsia="en-MY"/>
        </w:rPr>
        <w:t xml:space="preserve"> </w:t>
      </w:r>
      <w:r w:rsidRPr="00C05387">
        <w:rPr>
          <w:rFonts w:ascii="Times New Roman" w:eastAsia="Times New Roman" w:hAnsi="Times New Roman" w:cs="Times New Roman"/>
          <w:bCs/>
          <w:kern w:val="0"/>
          <w:szCs w:val="20"/>
          <w:lang w:eastAsia="en-MY"/>
        </w:rPr>
        <w:fldChar w:fldCharType="begin" w:fldLock="1"/>
      </w:r>
      <w:r w:rsidR="008E473C">
        <w:rPr>
          <w:rFonts w:ascii="Times New Roman" w:eastAsia="Times New Roman" w:hAnsi="Times New Roman" w:cs="Times New Roman"/>
          <w:bCs/>
          <w:kern w:val="0"/>
          <w:szCs w:val="20"/>
          <w:lang w:eastAsia="en-MY"/>
        </w:rPr>
        <w:instrText>ADDIN CSL_CITATION { "citationItems" : [ { "id" : "ITEM-1", "itemData" : { "DOI" : "10.1016/j.jpowsour.2008.07.004", "ISSN" : "03787753", "author" : [ { "dropping-particle" : "", "family" : "Fu", "given" : "Tiezhu", "non-dropping-particle" : "", "parse-names" : false, "suffix" : "" }, { "dropping-particle" : "", "family" : "Cui", "given" : "Zhiming", "non-dropping-particle" : "", "parse-names" : false, "suffix" : "" }, { "dropping-particle" : "", "family" : "Zhong", "given" : "Shuangling", "non-dropping-particle" : "", "parse-names" : false, "suffix" : "" }, { "dropping-particle" : "", "family" : "Shi", "given" : "Yuhua", "non-dropping-particle" : "", "parse-names" : false, "suffix" : "" }, { "dropping-particle" : "", "family" : "Zhao", "given" : "Chengji", "non-dropping-particle" : "", "parse-names" : false, "suffix" : "" }, { "dropping-particle" : "", "family" : "Zhang", "given" : "Gang", "non-dropping-particle" : "", "parse-names" : false, "suffix" : "" }, { "dropping-particle" : "", "family" : "Shao", "given" : "Ke", "non-dropping-particle" : "", "parse-names" : false, "suffix" : "" }, { "dropping-particle" : "", "family" : "Na", "given" : "Hui", "non-dropping-particle" : "", "parse-names" : false, "suffix" : "" }, { "dropping-particle" : "", "family" : "Xing", "given" : "Wei", "non-dropping-particle" : "", "parse-names" : false, "suffix" : "" } ], "container-title" : "Journal of Power Sources", "id" : "ITEM-1", "issue" : "1", "issued" : { "date-parts" : [ [ "2008", "10" ] ] }, "page" : "32-39", "title" : "Sulfonated poly(ether ether ketone)/clay-SO3H hybrid proton exchange membranes for direct methanol fuel cells", "type" : "article-journal", "volume" : "185" }, "uris" : [ "http://www.mendeley.com/documents/?uuid=6cca32f3-2c22-4512-b1aa-6d667c2e219c" ] } ], "mendeley" : { "formattedCitation" : "[18]", "manualFormatting" : "[17]", "plainTextFormattedCitation" : "[18]", "previouslyFormattedCitation" : "[18]" }, "properties" : { "noteIndex" : 0 }, "schema" : "https://github.com/citation-style-language/schema/raw/master/csl-citation.json" }</w:instrText>
      </w:r>
      <w:r w:rsidRPr="00C05387">
        <w:rPr>
          <w:rFonts w:ascii="Times New Roman" w:eastAsia="Times New Roman" w:hAnsi="Times New Roman" w:cs="Times New Roman"/>
          <w:bCs/>
          <w:kern w:val="0"/>
          <w:szCs w:val="20"/>
          <w:lang w:eastAsia="en-MY"/>
        </w:rPr>
        <w:fldChar w:fldCharType="separate"/>
      </w:r>
      <w:r w:rsidRPr="00C05387">
        <w:rPr>
          <w:rFonts w:ascii="Times New Roman" w:eastAsia="Times New Roman" w:hAnsi="Times New Roman" w:cs="Times New Roman"/>
          <w:bCs/>
          <w:noProof/>
          <w:kern w:val="0"/>
          <w:szCs w:val="20"/>
          <w:lang w:eastAsia="en-MY"/>
        </w:rPr>
        <w:t>[1</w:t>
      </w:r>
      <w:r w:rsidR="008E473C">
        <w:rPr>
          <w:rFonts w:ascii="Times New Roman" w:eastAsia="Times New Roman" w:hAnsi="Times New Roman" w:cs="Times New Roman"/>
          <w:bCs/>
          <w:noProof/>
          <w:kern w:val="0"/>
          <w:szCs w:val="20"/>
          <w:lang w:eastAsia="en-MY"/>
        </w:rPr>
        <w:t>7</w:t>
      </w:r>
      <w:r w:rsidRPr="00C05387">
        <w:rPr>
          <w:rFonts w:ascii="Times New Roman" w:eastAsia="Times New Roman" w:hAnsi="Times New Roman" w:cs="Times New Roman"/>
          <w:bCs/>
          <w:noProof/>
          <w:kern w:val="0"/>
          <w:szCs w:val="20"/>
          <w:lang w:eastAsia="en-MY"/>
        </w:rPr>
        <w:t>]</w:t>
      </w:r>
      <w:r w:rsidRPr="00C05387">
        <w:rPr>
          <w:rFonts w:ascii="Times New Roman" w:eastAsia="Times New Roman" w:hAnsi="Times New Roman" w:cs="Times New Roman"/>
          <w:bCs/>
          <w:kern w:val="0"/>
          <w:szCs w:val="20"/>
          <w:lang w:eastAsia="en-MY"/>
        </w:rPr>
        <w:fldChar w:fldCharType="end"/>
      </w:r>
      <w:r w:rsidRPr="00C05387">
        <w:rPr>
          <w:rFonts w:ascii="Times New Roman" w:eastAsia="Times New Roman" w:hAnsi="Times New Roman" w:cs="Times New Roman"/>
          <w:bCs/>
          <w:kern w:val="0"/>
          <w:szCs w:val="20"/>
          <w:lang w:eastAsia="en-MY"/>
        </w:rPr>
        <w:t xml:space="preserve">. In order for membranes to have high proton conductivity and low resistance, it is desired for them to have a high water uptake capacity. Low amount of water uptake would reduce proton transport, while too much water uptake leads to excessive swelling hence loss of the dimensional stability. Figure 5 shows the percentage of water uptake for </w:t>
      </w:r>
      <w:proofErr w:type="spellStart"/>
      <w:r w:rsidRPr="00C05387">
        <w:rPr>
          <w:rFonts w:ascii="Times New Roman" w:eastAsia="Times New Roman" w:hAnsi="Times New Roman" w:cs="Times New Roman"/>
          <w:bCs/>
          <w:kern w:val="0"/>
          <w:szCs w:val="20"/>
          <w:lang w:eastAsia="en-MY"/>
        </w:rPr>
        <w:t>Nafion</w:t>
      </w:r>
      <w:proofErr w:type="spellEnd"/>
      <w:r w:rsidRPr="00C05387">
        <w:rPr>
          <w:rFonts w:ascii="Times New Roman" w:eastAsia="Times New Roman" w:hAnsi="Times New Roman" w:cs="Times New Roman"/>
          <w:bCs/>
          <w:kern w:val="0"/>
          <w:szCs w:val="20"/>
          <w:lang w:eastAsia="en-MY"/>
        </w:rPr>
        <w:sym w:font="Symbol" w:char="F0D2"/>
      </w:r>
      <w:r w:rsidRPr="00C05387">
        <w:rPr>
          <w:rFonts w:ascii="Times New Roman" w:eastAsia="Times New Roman" w:hAnsi="Times New Roman" w:cs="Times New Roman"/>
          <w:bCs/>
          <w:kern w:val="0"/>
          <w:szCs w:val="20"/>
          <w:lang w:eastAsia="en-MY"/>
        </w:rPr>
        <w:t xml:space="preserve"> 112, SPEEK and GO-SPEEK at varying temperature. The similar trend shows for the all samples which are the water uptake increase with the increasing temperature. Higher of temperature would introduce more movement of polymer chains as a result lead to more free volume for water absorption </w:t>
      </w:r>
      <w:r w:rsidRPr="00C05387">
        <w:rPr>
          <w:rFonts w:ascii="Times New Roman" w:eastAsia="Times New Roman" w:hAnsi="Times New Roman" w:cs="Times New Roman"/>
          <w:bCs/>
          <w:kern w:val="0"/>
          <w:szCs w:val="20"/>
          <w:lang w:eastAsia="en-MY"/>
        </w:rPr>
        <w:fldChar w:fldCharType="begin" w:fldLock="1"/>
      </w:r>
      <w:r w:rsidR="008E473C">
        <w:rPr>
          <w:rFonts w:ascii="Times New Roman" w:eastAsia="Times New Roman" w:hAnsi="Times New Roman" w:cs="Times New Roman"/>
          <w:bCs/>
          <w:kern w:val="0"/>
          <w:szCs w:val="20"/>
          <w:lang w:eastAsia="en-MY"/>
        </w:rPr>
        <w:instrText>ADDIN CSL_CITATION { "citationItems" : [ { "id" : "ITEM-1", "itemData" : { "DOI" : "10.1016/j.progpolymsci.2011.06.001", "ISSN" : "00796700", "author" : [ { "dropping-particle" : "", "family" : "Park", "given" : "Chi Hoon", "non-dropping-particle" : "", "parse-names" : false, "suffix" : "" }, { "dropping-particle" : "", "family" : "Lee", "given" : "Chang Hyun", "non-dropping-particle" : "", "parse-names" : false, "suffix" : "" }, { "dropping-particle" : "", "family" : "Guiver", "given" : "Michael D.", "non-dropping-particle" : "", "parse-names" : false, "suffix" : "" }, { "dropping-particle" : "", "family" : "Lee", "given" : "Young Moo", "non-dropping-particle" : "", "parse-names" : false, "suffix" : "" } ], "container-title" : "Progress in Polymer Science", "id" : "ITEM-1", "issue" : "11", "issued" : { "date-parts" : [ [ "2011", "11" ] ] }, "page" : "1443-1498", "publisher" : "Elsevier Ltd", "title" : "Sulfonated hydrocarbon membranes for medium-temperature and low-humidity proton exchange membrane fuel cells (PEMFCs)", "type" : "article-journal", "volume" : "36" }, "uris" : [ "http://www.mendeley.com/documents/?uuid=c77cfc90-e57e-4ef0-a1c9-3d427b25ff7b" ] } ], "mendeley" : { "formattedCitation" : "[10]", "manualFormatting" : "[9]", "plainTextFormattedCitation" : "[10]", "previouslyFormattedCitation" : "[10]" }, "properties" : { "noteIndex" : 0 }, "schema" : "https://github.com/citation-style-language/schema/raw/master/csl-citation.json" }</w:instrText>
      </w:r>
      <w:r w:rsidRPr="00C05387">
        <w:rPr>
          <w:rFonts w:ascii="Times New Roman" w:eastAsia="Times New Roman" w:hAnsi="Times New Roman" w:cs="Times New Roman"/>
          <w:bCs/>
          <w:kern w:val="0"/>
          <w:szCs w:val="20"/>
          <w:lang w:eastAsia="en-MY"/>
        </w:rPr>
        <w:fldChar w:fldCharType="separate"/>
      </w:r>
      <w:r w:rsidRPr="00C05387">
        <w:rPr>
          <w:rFonts w:ascii="Times New Roman" w:eastAsia="Times New Roman" w:hAnsi="Times New Roman" w:cs="Times New Roman"/>
          <w:bCs/>
          <w:noProof/>
          <w:kern w:val="0"/>
          <w:szCs w:val="20"/>
          <w:lang w:eastAsia="en-MY"/>
        </w:rPr>
        <w:t>[</w:t>
      </w:r>
      <w:r w:rsidR="008E473C">
        <w:rPr>
          <w:rFonts w:ascii="Times New Roman" w:eastAsia="Times New Roman" w:hAnsi="Times New Roman" w:cs="Times New Roman"/>
          <w:bCs/>
          <w:noProof/>
          <w:kern w:val="0"/>
          <w:szCs w:val="20"/>
          <w:lang w:eastAsia="en-MY"/>
        </w:rPr>
        <w:t>9</w:t>
      </w:r>
      <w:r w:rsidRPr="00C05387">
        <w:rPr>
          <w:rFonts w:ascii="Times New Roman" w:eastAsia="Times New Roman" w:hAnsi="Times New Roman" w:cs="Times New Roman"/>
          <w:bCs/>
          <w:noProof/>
          <w:kern w:val="0"/>
          <w:szCs w:val="20"/>
          <w:lang w:eastAsia="en-MY"/>
        </w:rPr>
        <w:t>]</w:t>
      </w:r>
      <w:r w:rsidRPr="00C05387">
        <w:rPr>
          <w:rFonts w:ascii="Times New Roman" w:eastAsia="Times New Roman" w:hAnsi="Times New Roman" w:cs="Times New Roman"/>
          <w:bCs/>
          <w:kern w:val="0"/>
          <w:szCs w:val="20"/>
          <w:lang w:eastAsia="en-MY"/>
        </w:rPr>
        <w:fldChar w:fldCharType="end"/>
      </w:r>
      <w:r w:rsidRPr="00C05387">
        <w:rPr>
          <w:rFonts w:ascii="Times New Roman" w:eastAsia="Times New Roman" w:hAnsi="Times New Roman" w:cs="Times New Roman"/>
          <w:bCs/>
          <w:kern w:val="0"/>
          <w:szCs w:val="20"/>
          <w:lang w:eastAsia="en-MY"/>
        </w:rPr>
        <w:t xml:space="preserve">. Plain SPEEK gives a higher water uptake percentage rather than commercial membrane, </w:t>
      </w:r>
      <w:proofErr w:type="spellStart"/>
      <w:r w:rsidRPr="00C05387">
        <w:rPr>
          <w:rFonts w:ascii="Times New Roman" w:eastAsia="Times New Roman" w:hAnsi="Times New Roman" w:cs="Times New Roman"/>
          <w:bCs/>
          <w:kern w:val="0"/>
          <w:szCs w:val="20"/>
          <w:lang w:eastAsia="en-MY"/>
        </w:rPr>
        <w:t>Nafion</w:t>
      </w:r>
      <w:proofErr w:type="spellEnd"/>
      <w:r w:rsidRPr="00C05387">
        <w:rPr>
          <w:rFonts w:ascii="Times New Roman" w:eastAsia="Times New Roman" w:hAnsi="Times New Roman" w:cs="Times New Roman"/>
          <w:bCs/>
          <w:kern w:val="0"/>
          <w:szCs w:val="20"/>
          <w:lang w:eastAsia="en-MY"/>
        </w:rPr>
        <w:t xml:space="preserve">. However the plain SPEEK exhibits higher swelling percentage compared to commercial </w:t>
      </w:r>
      <w:proofErr w:type="spellStart"/>
      <w:r w:rsidRPr="00C05387">
        <w:rPr>
          <w:rFonts w:ascii="Times New Roman" w:eastAsia="Times New Roman" w:hAnsi="Times New Roman" w:cs="Times New Roman"/>
          <w:bCs/>
          <w:kern w:val="0"/>
          <w:szCs w:val="20"/>
          <w:lang w:eastAsia="en-MY"/>
        </w:rPr>
        <w:t>Nafion</w:t>
      </w:r>
      <w:proofErr w:type="spellEnd"/>
      <w:r w:rsidRPr="00C05387">
        <w:rPr>
          <w:rFonts w:ascii="Times New Roman" w:eastAsia="Times New Roman" w:hAnsi="Times New Roman" w:cs="Times New Roman"/>
          <w:bCs/>
          <w:kern w:val="0"/>
          <w:szCs w:val="20"/>
          <w:lang w:eastAsia="en-MY"/>
        </w:rPr>
        <w:t xml:space="preserve"> as depicted in Figure 6. This shortcoming improved when GO is introduced into the SPEEK. In line to the plain SPEEK, the composite membranes shows an increase in water uptake, even substantially enhanced two times higher than commercial membrane. This may result from the formation of hydrophilic channel within -OH on the GO edge and –SO</w:t>
      </w:r>
      <w:r w:rsidRPr="00C05387">
        <w:rPr>
          <w:rFonts w:ascii="Times New Roman" w:eastAsia="Times New Roman" w:hAnsi="Times New Roman" w:cs="Times New Roman"/>
          <w:bCs/>
          <w:kern w:val="0"/>
          <w:szCs w:val="20"/>
          <w:vertAlign w:val="subscript"/>
          <w:lang w:eastAsia="en-MY"/>
        </w:rPr>
        <w:t>3</w:t>
      </w:r>
      <w:r w:rsidRPr="00C05387">
        <w:rPr>
          <w:rFonts w:ascii="Times New Roman" w:eastAsia="Times New Roman" w:hAnsi="Times New Roman" w:cs="Times New Roman"/>
          <w:bCs/>
          <w:kern w:val="0"/>
          <w:szCs w:val="20"/>
          <w:lang w:eastAsia="en-MY"/>
        </w:rPr>
        <w:t>H groups in SPEEK which could lead decreasing of an average inter-chain distance of SPEEK. In contrast to plain SPEEK, GO-SPEEK gives a higher water uptake however surprisingly it gives lower swelling percentage compared to commercial PEM.</w:t>
      </w:r>
    </w:p>
    <w:p w14:paraId="0548B00E" w14:textId="77777777" w:rsidR="0051106D" w:rsidRDefault="0051106D" w:rsidP="009B7A29">
      <w:pPr>
        <w:widowControl/>
        <w:wordWrap/>
        <w:autoSpaceDE/>
        <w:autoSpaceDN/>
        <w:jc w:val="center"/>
        <w:rPr>
          <w:rFonts w:ascii="Times New Roman" w:eastAsia="Times New Roman" w:hAnsi="Times New Roman" w:cs="Times New Roman"/>
          <w:bCs/>
          <w:kern w:val="0"/>
          <w:szCs w:val="20"/>
          <w:lang w:eastAsia="en-MY"/>
        </w:rPr>
      </w:pPr>
      <w:r w:rsidRPr="00C05387">
        <w:rPr>
          <w:rFonts w:ascii="Times New Roman" w:eastAsia="Times New Roman" w:hAnsi="Times New Roman" w:cs="Times New Roman"/>
          <w:bCs/>
          <w:noProof/>
          <w:kern w:val="0"/>
          <w:szCs w:val="20"/>
          <w:lang w:eastAsia="en-US"/>
        </w:rPr>
        <w:lastRenderedPageBreak/>
        <w:drawing>
          <wp:inline distT="0" distB="0" distL="0" distR="0" wp14:anchorId="5ED1D205" wp14:editId="442D76AA">
            <wp:extent cx="3057098" cy="2906973"/>
            <wp:effectExtent l="19050" t="19050" r="10160" b="27305"/>
            <wp:docPr id="4" name="Picture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9067" cy="2918354"/>
                    </a:xfrm>
                    <a:prstGeom prst="rect">
                      <a:avLst/>
                    </a:prstGeom>
                    <a:noFill/>
                    <a:ln>
                      <a:solidFill>
                        <a:schemeClr val="tx1"/>
                      </a:solidFill>
                    </a:ln>
                  </pic:spPr>
                </pic:pic>
              </a:graphicData>
            </a:graphic>
          </wp:inline>
        </w:drawing>
      </w:r>
    </w:p>
    <w:p w14:paraId="0DCB2392" w14:textId="77777777" w:rsidR="008311A8" w:rsidRPr="00C05387" w:rsidRDefault="008311A8" w:rsidP="009B7A29">
      <w:pPr>
        <w:widowControl/>
        <w:wordWrap/>
        <w:autoSpaceDE/>
        <w:autoSpaceDN/>
        <w:jc w:val="center"/>
        <w:rPr>
          <w:rFonts w:ascii="Times New Roman" w:eastAsia="Times New Roman" w:hAnsi="Times New Roman" w:cs="Times New Roman"/>
          <w:bCs/>
          <w:kern w:val="0"/>
          <w:szCs w:val="20"/>
          <w:lang w:eastAsia="en-MY"/>
        </w:rPr>
      </w:pPr>
    </w:p>
    <w:p w14:paraId="5096B392" w14:textId="77777777" w:rsidR="0051106D" w:rsidRDefault="0051106D" w:rsidP="009B7A29">
      <w:pPr>
        <w:widowControl/>
        <w:wordWrap/>
        <w:adjustRightInd w:val="0"/>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Figure 5</w:t>
      </w:r>
      <w:r w:rsidR="00083A63" w:rsidRPr="00C05387">
        <w:rPr>
          <w:rFonts w:ascii="Times New Roman" w:eastAsia="Times New Roman" w:hAnsi="Times New Roman" w:cs="Times New Roman"/>
          <w:kern w:val="0"/>
          <w:szCs w:val="20"/>
          <w:lang w:eastAsia="en-US"/>
        </w:rPr>
        <w:t>.</w:t>
      </w:r>
      <w:r w:rsidR="009B7A29" w:rsidRPr="00C05387">
        <w:rPr>
          <w:rFonts w:ascii="Times New Roman" w:eastAsia="Times New Roman" w:hAnsi="Times New Roman" w:cs="Times New Roman"/>
          <w:kern w:val="0"/>
          <w:szCs w:val="20"/>
          <w:lang w:eastAsia="en-US"/>
        </w:rPr>
        <w:t xml:space="preserve"> Percentage of </w:t>
      </w:r>
      <w:r w:rsidRPr="00C05387">
        <w:rPr>
          <w:rFonts w:ascii="Times New Roman" w:eastAsia="Times New Roman" w:hAnsi="Times New Roman" w:cs="Times New Roman"/>
          <w:kern w:val="0"/>
          <w:szCs w:val="20"/>
          <w:lang w:eastAsia="en-US"/>
        </w:rPr>
        <w:t xml:space="preserve">water uptake for </w:t>
      </w:r>
      <w:proofErr w:type="spellStart"/>
      <w:r w:rsidRPr="00C05387">
        <w:rPr>
          <w:rFonts w:ascii="Times New Roman" w:eastAsia="Times New Roman" w:hAnsi="Times New Roman" w:cs="Times New Roman"/>
          <w:kern w:val="0"/>
          <w:szCs w:val="20"/>
          <w:lang w:eastAsia="en-US"/>
        </w:rPr>
        <w:t>Nafion</w:t>
      </w:r>
      <w:proofErr w:type="spellEnd"/>
      <w:r w:rsidRPr="00C05387">
        <w:rPr>
          <w:rFonts w:ascii="Times New Roman" w:eastAsia="Times New Roman" w:hAnsi="Times New Roman" w:cs="Times New Roman"/>
          <w:kern w:val="0"/>
          <w:szCs w:val="20"/>
          <w:lang w:eastAsia="en-US"/>
        </w:rPr>
        <w:t>, SPEEK and GO-SPEEK at varying temperature</w:t>
      </w:r>
    </w:p>
    <w:p w14:paraId="18F931D2" w14:textId="77777777" w:rsidR="008311A8" w:rsidRPr="00C05387" w:rsidRDefault="008311A8" w:rsidP="009B7A29">
      <w:pPr>
        <w:widowControl/>
        <w:wordWrap/>
        <w:adjustRightInd w:val="0"/>
        <w:spacing w:line="276" w:lineRule="auto"/>
        <w:jc w:val="center"/>
        <w:rPr>
          <w:rFonts w:ascii="Times New Roman" w:eastAsia="Arial Unicode MS" w:hAnsi="Times New Roman" w:cs="Times New Roman"/>
          <w:kern w:val="0"/>
          <w:szCs w:val="20"/>
          <w:shd w:val="clear" w:color="auto" w:fill="FFFFFF"/>
          <w:lang w:eastAsia="en-US"/>
        </w:rPr>
      </w:pPr>
    </w:p>
    <w:p w14:paraId="4073C181" w14:textId="77777777" w:rsidR="0051106D" w:rsidRDefault="0051106D" w:rsidP="009B7A29">
      <w:pPr>
        <w:widowControl/>
        <w:wordWrap/>
        <w:adjustRightInd w:val="0"/>
        <w:spacing w:line="276" w:lineRule="auto"/>
        <w:jc w:val="center"/>
        <w:rPr>
          <w:rFonts w:ascii="Times New Roman" w:eastAsia="Times New Roman" w:hAnsi="Times New Roman" w:cs="Times New Roman"/>
          <w:bCs/>
          <w:kern w:val="0"/>
          <w:szCs w:val="20"/>
          <w:lang w:eastAsia="en-MY"/>
        </w:rPr>
      </w:pPr>
      <w:r w:rsidRPr="00C05387">
        <w:rPr>
          <w:rFonts w:ascii="Times New Roman" w:eastAsia="Times New Roman" w:hAnsi="Times New Roman" w:cs="Times New Roman"/>
          <w:bCs/>
          <w:noProof/>
          <w:kern w:val="0"/>
          <w:szCs w:val="20"/>
          <w:lang w:eastAsia="en-US"/>
        </w:rPr>
        <w:drawing>
          <wp:inline distT="0" distB="0" distL="0" distR="0" wp14:anchorId="7CC273A1" wp14:editId="4B230164">
            <wp:extent cx="3124200" cy="3105150"/>
            <wp:effectExtent l="19050" t="19050" r="19050" b="19050"/>
            <wp:docPr id="1"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3105150"/>
                    </a:xfrm>
                    <a:prstGeom prst="rect">
                      <a:avLst/>
                    </a:prstGeom>
                    <a:noFill/>
                    <a:ln>
                      <a:solidFill>
                        <a:schemeClr val="tx1"/>
                      </a:solidFill>
                    </a:ln>
                  </pic:spPr>
                </pic:pic>
              </a:graphicData>
            </a:graphic>
          </wp:inline>
        </w:drawing>
      </w:r>
    </w:p>
    <w:p w14:paraId="2AF90C9F" w14:textId="77777777" w:rsidR="008311A8" w:rsidRPr="00C05387" w:rsidRDefault="008311A8" w:rsidP="009B7A29">
      <w:pPr>
        <w:widowControl/>
        <w:wordWrap/>
        <w:adjustRightInd w:val="0"/>
        <w:spacing w:line="276" w:lineRule="auto"/>
        <w:jc w:val="center"/>
        <w:rPr>
          <w:rFonts w:ascii="Times New Roman" w:eastAsia="Times New Roman" w:hAnsi="Times New Roman" w:cs="Times New Roman"/>
          <w:bCs/>
          <w:kern w:val="0"/>
          <w:szCs w:val="20"/>
          <w:lang w:eastAsia="en-MY"/>
        </w:rPr>
      </w:pPr>
    </w:p>
    <w:p w14:paraId="33D3470F" w14:textId="77777777" w:rsidR="0051106D" w:rsidRPr="00C05387" w:rsidRDefault="0051106D" w:rsidP="009B7A29">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Figure 6</w:t>
      </w:r>
      <w:r w:rsidR="00083A63" w:rsidRPr="00C05387">
        <w:rPr>
          <w:rFonts w:ascii="Times New Roman" w:eastAsia="Times New Roman" w:hAnsi="Times New Roman" w:cs="Times New Roman"/>
          <w:kern w:val="0"/>
          <w:szCs w:val="20"/>
          <w:lang w:eastAsia="en-US"/>
        </w:rPr>
        <w:t>.</w:t>
      </w:r>
      <w:r w:rsidRPr="00C05387">
        <w:rPr>
          <w:rFonts w:ascii="Times New Roman" w:eastAsia="Times New Roman" w:hAnsi="Times New Roman" w:cs="Times New Roman"/>
          <w:b/>
          <w:kern w:val="0"/>
          <w:szCs w:val="20"/>
          <w:lang w:eastAsia="en-US"/>
        </w:rPr>
        <w:t xml:space="preserve"> </w:t>
      </w:r>
      <w:r w:rsidR="00D02ED6" w:rsidRPr="00C05387">
        <w:rPr>
          <w:rFonts w:ascii="Times New Roman" w:eastAsia="Times New Roman" w:hAnsi="Times New Roman" w:cs="Times New Roman"/>
          <w:kern w:val="0"/>
          <w:szCs w:val="20"/>
          <w:lang w:eastAsia="en-US"/>
        </w:rPr>
        <w:t xml:space="preserve">Percentage of swelling </w:t>
      </w:r>
      <w:r w:rsidRPr="00C05387">
        <w:rPr>
          <w:rFonts w:ascii="Times New Roman" w:eastAsia="Times New Roman" w:hAnsi="Times New Roman" w:cs="Times New Roman"/>
          <w:kern w:val="0"/>
          <w:szCs w:val="20"/>
          <w:lang w:eastAsia="en-US"/>
        </w:rPr>
        <w:t xml:space="preserve">for </w:t>
      </w:r>
      <w:proofErr w:type="spellStart"/>
      <w:r w:rsidRPr="00C05387">
        <w:rPr>
          <w:rFonts w:ascii="Times New Roman" w:eastAsia="Times New Roman" w:hAnsi="Times New Roman" w:cs="Times New Roman"/>
          <w:kern w:val="0"/>
          <w:szCs w:val="20"/>
          <w:lang w:eastAsia="en-US"/>
        </w:rPr>
        <w:t>Nafion</w:t>
      </w:r>
      <w:proofErr w:type="spellEnd"/>
      <w:r w:rsidRPr="00C05387">
        <w:rPr>
          <w:rFonts w:ascii="Times New Roman" w:eastAsia="Times New Roman" w:hAnsi="Times New Roman" w:cs="Times New Roman"/>
          <w:kern w:val="0"/>
          <w:szCs w:val="20"/>
          <w:lang w:eastAsia="en-US"/>
        </w:rPr>
        <w:t>, SPEEK and GO-SPEEK at varying temperature</w:t>
      </w:r>
    </w:p>
    <w:p w14:paraId="4B59D215" w14:textId="77777777" w:rsidR="009B7A29" w:rsidRPr="00C05387" w:rsidRDefault="009B7A29" w:rsidP="009B7A29">
      <w:pPr>
        <w:widowControl/>
        <w:wordWrap/>
        <w:autoSpaceDE/>
        <w:autoSpaceDN/>
        <w:spacing w:line="276" w:lineRule="auto"/>
        <w:jc w:val="center"/>
        <w:rPr>
          <w:rFonts w:ascii="Times New Roman" w:eastAsia="Times New Roman" w:hAnsi="Times New Roman" w:cs="Times New Roman"/>
          <w:kern w:val="0"/>
          <w:szCs w:val="20"/>
          <w:lang w:eastAsia="en-US"/>
        </w:rPr>
      </w:pPr>
    </w:p>
    <w:p w14:paraId="4FDD3BFB" w14:textId="5570C387" w:rsidR="0051106D" w:rsidRPr="00C05387" w:rsidRDefault="00D02ED6" w:rsidP="009F6DEC">
      <w:pPr>
        <w:widowControl/>
        <w:wordWrap/>
        <w:autoSpaceDE/>
        <w:autoSpaceDN/>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Table 1 depicts</w:t>
      </w:r>
      <w:r w:rsidR="0051106D" w:rsidRPr="00C05387">
        <w:rPr>
          <w:rFonts w:ascii="Times New Roman" w:eastAsia="Times New Roman" w:hAnsi="Times New Roman" w:cs="Times New Roman"/>
          <w:kern w:val="0"/>
          <w:szCs w:val="20"/>
          <w:lang w:eastAsia="en-US"/>
        </w:rPr>
        <w:t xml:space="preserve"> the value obtained for IEC and proton conductivity for </w:t>
      </w:r>
      <w:proofErr w:type="spellStart"/>
      <w:r w:rsidR="0051106D" w:rsidRPr="00C05387">
        <w:rPr>
          <w:rFonts w:ascii="Times New Roman" w:eastAsia="Times New Roman" w:hAnsi="Times New Roman" w:cs="Times New Roman"/>
          <w:kern w:val="0"/>
          <w:szCs w:val="20"/>
          <w:lang w:eastAsia="en-US"/>
        </w:rPr>
        <w:t>Nafion</w:t>
      </w:r>
      <w:proofErr w:type="spellEnd"/>
      <w:r w:rsidR="0051106D" w:rsidRPr="00C05387">
        <w:rPr>
          <w:rFonts w:ascii="Times New Roman" w:eastAsia="Times New Roman" w:hAnsi="Times New Roman" w:cs="Times New Roman"/>
          <w:kern w:val="0"/>
          <w:szCs w:val="20"/>
          <w:lang w:eastAsia="en-US"/>
        </w:rPr>
        <w:t xml:space="preserve">, plain SPEEK and </w:t>
      </w:r>
      <w:r w:rsidR="009B7A29" w:rsidRPr="00C05387">
        <w:rPr>
          <w:rFonts w:ascii="Times New Roman" w:eastAsia="Times New Roman" w:hAnsi="Times New Roman" w:cs="Times New Roman"/>
          <w:kern w:val="0"/>
          <w:szCs w:val="20"/>
          <w:lang w:eastAsia="en-US"/>
        </w:rPr>
        <w:t>GO-SPEEK</w:t>
      </w:r>
      <w:r w:rsidR="0051106D" w:rsidRPr="00C05387">
        <w:rPr>
          <w:rFonts w:ascii="Times New Roman" w:eastAsia="Times New Roman" w:hAnsi="Times New Roman" w:cs="Times New Roman"/>
          <w:kern w:val="0"/>
          <w:szCs w:val="20"/>
          <w:lang w:eastAsia="en-US"/>
        </w:rPr>
        <w:t xml:space="preserve">. Ion-exchange capacity (IEC) is an important property for membranes intended to be used as PEMs. Membranes with high IECs </w:t>
      </w:r>
      <w:r w:rsidR="0083585C" w:rsidRPr="00C05387">
        <w:rPr>
          <w:rFonts w:ascii="Times New Roman" w:eastAsia="Times New Roman" w:hAnsi="Times New Roman" w:cs="Times New Roman"/>
          <w:kern w:val="0"/>
          <w:szCs w:val="20"/>
          <w:lang w:eastAsia="en-US"/>
        </w:rPr>
        <w:t>is</w:t>
      </w:r>
      <w:r w:rsidR="0051106D" w:rsidRPr="00C05387">
        <w:rPr>
          <w:rFonts w:ascii="Times New Roman" w:eastAsia="Times New Roman" w:hAnsi="Times New Roman" w:cs="Times New Roman"/>
          <w:kern w:val="0"/>
          <w:szCs w:val="20"/>
          <w:lang w:eastAsia="en-US"/>
        </w:rPr>
        <w:t xml:space="preserve"> expected to transport protons effectively through the available conducting ionic sites by proton hopping mechanism</w:t>
      </w:r>
      <w:r w:rsidR="0051106D"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"author" : [ { "dropping-particle" : "", "family" : "Hasani-sadrabadi", "given" : "Mohammad M", "non-dropping-particle" : "", "parse-names" : false, "suffix" : "" }, { "dropping-particle" : "", "family" : "Emami", "given" : "Shahriar H", "non-dropping-particle" : "", "parse-names" : false, "suffix" : "" }, { "dropping-particle" : "", "family" : "Ghaffarian", "given" : "Reza", "non-dropping-particle" : "", "parse-names" : false, "suffix" : "" } ], "id" : "ITEM-1", "issue" : "12", "issued" : { "date-parts" : [ [ "2008" ] ] }, "page" : "2539-2542", "title" : "Nanocomposite Membranes Made from Sulfonated Poly ( ether ether ketone ) and Montmorillonite Clay for Fuel Cell Applications", "type" : "article-journal", "volume" : "14" }, "uris" : [ "http://www.mendeley.com/documents/?uuid=fe3df8a5-0773-425d-8e23-2f71626704b3" ] } ], "mendeley" : { "formattedCitation" : "[19]", "manualFormatting" : "[18]", "plainTextFormattedCitation" : "[19]", "previouslyFormattedCitation" : "[19]" }, "properties" : { "noteIndex" : 0 }, "schema" : "https://github.com/citation-style-language/schema/raw/master/csl-citation.json" }</w:instrText>
      </w:r>
      <w:r w:rsidR="0051106D" w:rsidRPr="00C05387">
        <w:rPr>
          <w:rFonts w:ascii="Times New Roman" w:eastAsia="Times New Roman" w:hAnsi="Times New Roman" w:cs="Times New Roman"/>
          <w:kern w:val="0"/>
          <w:szCs w:val="20"/>
          <w:lang w:eastAsia="en-US"/>
        </w:rPr>
        <w:fldChar w:fldCharType="separate"/>
      </w:r>
      <w:r w:rsidR="0051106D" w:rsidRPr="00C05387">
        <w:rPr>
          <w:rFonts w:ascii="Times New Roman" w:eastAsia="Times New Roman" w:hAnsi="Times New Roman" w:cs="Times New Roman"/>
          <w:noProof/>
          <w:kern w:val="0"/>
          <w:szCs w:val="20"/>
          <w:lang w:eastAsia="en-US"/>
        </w:rPr>
        <w:t>[1</w:t>
      </w:r>
      <w:r w:rsidR="008E473C">
        <w:rPr>
          <w:rFonts w:ascii="Times New Roman" w:eastAsia="Times New Roman" w:hAnsi="Times New Roman" w:cs="Times New Roman"/>
          <w:noProof/>
          <w:kern w:val="0"/>
          <w:szCs w:val="20"/>
          <w:lang w:eastAsia="en-US"/>
        </w:rPr>
        <w:t>8</w:t>
      </w:r>
      <w:r w:rsidR="0051106D" w:rsidRPr="00C05387">
        <w:rPr>
          <w:rFonts w:ascii="Times New Roman" w:eastAsia="Times New Roman" w:hAnsi="Times New Roman" w:cs="Times New Roman"/>
          <w:noProof/>
          <w:kern w:val="0"/>
          <w:szCs w:val="20"/>
          <w:lang w:eastAsia="en-US"/>
        </w:rPr>
        <w:t>]</w:t>
      </w:r>
      <w:r w:rsidR="0051106D" w:rsidRPr="00C05387">
        <w:rPr>
          <w:rFonts w:ascii="Times New Roman" w:eastAsia="Times New Roman" w:hAnsi="Times New Roman" w:cs="Times New Roman"/>
          <w:kern w:val="0"/>
          <w:szCs w:val="20"/>
          <w:lang w:eastAsia="en-US"/>
        </w:rPr>
        <w:fldChar w:fldCharType="end"/>
      </w:r>
      <w:r w:rsidR="0051106D" w:rsidRPr="00C05387">
        <w:rPr>
          <w:rFonts w:ascii="Times New Roman" w:eastAsia="Times New Roman" w:hAnsi="Times New Roman" w:cs="Times New Roman"/>
          <w:kern w:val="0"/>
          <w:szCs w:val="20"/>
          <w:lang w:eastAsia="en-US"/>
        </w:rPr>
        <w:t>. Sulfonic acid based PEMs, with high acidity and high ionization power, are one of the best choices</w:t>
      </w:r>
      <w:r w:rsidR="0083585C" w:rsidRPr="00C05387">
        <w:rPr>
          <w:rFonts w:ascii="Times New Roman" w:eastAsia="Times New Roman" w:hAnsi="Times New Roman" w:cs="Times New Roman"/>
          <w:kern w:val="0"/>
          <w:szCs w:val="20"/>
          <w:lang w:eastAsia="en-US"/>
        </w:rPr>
        <w:t xml:space="preserve"> in</w:t>
      </w:r>
      <w:r w:rsidR="0051106D" w:rsidRPr="00C05387">
        <w:rPr>
          <w:rFonts w:ascii="Times New Roman" w:eastAsia="Times New Roman" w:hAnsi="Times New Roman" w:cs="Times New Roman"/>
          <w:kern w:val="0"/>
          <w:szCs w:val="20"/>
          <w:lang w:eastAsia="en-US"/>
        </w:rPr>
        <w:t xml:space="preserve"> this area. It is observed that </w:t>
      </w:r>
      <w:r w:rsidR="009B7A29" w:rsidRPr="00C05387">
        <w:rPr>
          <w:rFonts w:ascii="Times New Roman" w:eastAsia="Times New Roman" w:hAnsi="Times New Roman" w:cs="Times New Roman"/>
          <w:kern w:val="0"/>
          <w:szCs w:val="20"/>
          <w:lang w:eastAsia="en-US"/>
        </w:rPr>
        <w:t>GO-SPEEK</w:t>
      </w:r>
      <w:r w:rsidR="0051106D" w:rsidRPr="00C05387">
        <w:rPr>
          <w:rFonts w:ascii="Times New Roman" w:eastAsia="Times New Roman" w:hAnsi="Times New Roman" w:cs="Times New Roman"/>
          <w:kern w:val="0"/>
          <w:szCs w:val="20"/>
          <w:lang w:eastAsia="en-US"/>
        </w:rPr>
        <w:t xml:space="preserve"> was the most acidic membrane as it exhibited </w:t>
      </w:r>
      <w:r w:rsidR="0083585C" w:rsidRPr="00C05387">
        <w:rPr>
          <w:rFonts w:ascii="Times New Roman" w:eastAsia="Times New Roman" w:hAnsi="Times New Roman" w:cs="Times New Roman"/>
          <w:kern w:val="0"/>
          <w:szCs w:val="20"/>
          <w:lang w:eastAsia="en-US"/>
        </w:rPr>
        <w:t xml:space="preserve">the </w:t>
      </w:r>
      <w:r w:rsidR="0051106D" w:rsidRPr="00C05387">
        <w:rPr>
          <w:rFonts w:ascii="Times New Roman" w:eastAsia="Times New Roman" w:hAnsi="Times New Roman" w:cs="Times New Roman"/>
          <w:kern w:val="0"/>
          <w:szCs w:val="20"/>
          <w:lang w:eastAsia="en-US"/>
        </w:rPr>
        <w:t xml:space="preserve">highest IEC compared to other membrane. This is in agreement with water uptake results. </w:t>
      </w:r>
    </w:p>
    <w:p w14:paraId="7552E98B" w14:textId="77777777" w:rsidR="000800B4" w:rsidRPr="00C05387" w:rsidRDefault="000800B4" w:rsidP="009F6DEC">
      <w:pPr>
        <w:widowControl/>
        <w:wordWrap/>
        <w:autoSpaceDE/>
        <w:autoSpaceDN/>
        <w:rPr>
          <w:rFonts w:ascii="Times New Roman" w:eastAsia="Times New Roman" w:hAnsi="Times New Roman" w:cs="Times New Roman"/>
          <w:kern w:val="0"/>
          <w:szCs w:val="20"/>
          <w:lang w:eastAsia="en-US"/>
        </w:rPr>
      </w:pPr>
    </w:p>
    <w:p w14:paraId="08D65FC7" w14:textId="561FB97A" w:rsidR="0051106D" w:rsidRPr="00C05387" w:rsidRDefault="0051106D" w:rsidP="009F6DEC">
      <w:pPr>
        <w:widowControl/>
        <w:wordWrap/>
        <w:autoSpaceDE/>
        <w:autoSpaceDN/>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 xml:space="preserve">Proton conductivity is a crucial parameter to determine the fuel cell performance l. As shown in Table 1, the proton conductivity of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 xml:space="preserve"> membrane a bit lower</w:t>
      </w:r>
      <w:r w:rsidR="0083585C" w:rsidRPr="00C05387">
        <w:rPr>
          <w:rFonts w:ascii="Times New Roman" w:eastAsia="Times New Roman" w:hAnsi="Times New Roman" w:cs="Times New Roman"/>
          <w:kern w:val="0"/>
          <w:szCs w:val="20"/>
          <w:lang w:eastAsia="en-US"/>
        </w:rPr>
        <w:t>ed</w:t>
      </w:r>
      <w:r w:rsidRPr="00C05387">
        <w:rPr>
          <w:rFonts w:ascii="Times New Roman" w:eastAsia="Times New Roman" w:hAnsi="Times New Roman" w:cs="Times New Roman"/>
          <w:kern w:val="0"/>
          <w:szCs w:val="20"/>
          <w:lang w:eastAsia="en-US"/>
        </w:rPr>
        <w:t xml:space="preserve"> rather than the commercial </w:t>
      </w:r>
      <w:proofErr w:type="spellStart"/>
      <w:r w:rsidRPr="00C05387">
        <w:rPr>
          <w:rFonts w:ascii="Times New Roman" w:eastAsia="Times New Roman" w:hAnsi="Times New Roman" w:cs="Times New Roman"/>
          <w:kern w:val="0"/>
          <w:szCs w:val="20"/>
          <w:lang w:eastAsia="en-US"/>
        </w:rPr>
        <w:t>Nafion</w:t>
      </w:r>
      <w:proofErr w:type="spellEnd"/>
      <w:r w:rsidRPr="00C05387">
        <w:rPr>
          <w:rFonts w:ascii="Times New Roman" w:eastAsia="Times New Roman" w:hAnsi="Times New Roman" w:cs="Times New Roman"/>
          <w:kern w:val="0"/>
          <w:szCs w:val="20"/>
          <w:vertAlign w:val="superscript"/>
          <w:lang w:eastAsia="en-US"/>
        </w:rPr>
        <w:sym w:font="Symbol" w:char="F0D2"/>
      </w:r>
      <w:r w:rsidRPr="00C05387">
        <w:rPr>
          <w:rFonts w:ascii="Times New Roman" w:eastAsia="Times New Roman" w:hAnsi="Times New Roman" w:cs="Times New Roman"/>
          <w:kern w:val="0"/>
          <w:szCs w:val="20"/>
          <w:vertAlign w:val="superscript"/>
          <w:lang w:eastAsia="en-US"/>
        </w:rPr>
        <w:t xml:space="preserve"> </w:t>
      </w:r>
      <w:r w:rsidRPr="00C05387">
        <w:rPr>
          <w:rFonts w:ascii="Times New Roman" w:eastAsia="Times New Roman" w:hAnsi="Times New Roman" w:cs="Times New Roman"/>
          <w:kern w:val="0"/>
          <w:szCs w:val="20"/>
          <w:lang w:eastAsia="en-US"/>
        </w:rPr>
        <w:t>112, however it still higher than 1 x 10</w:t>
      </w:r>
      <w:r w:rsidRPr="00C05387">
        <w:rPr>
          <w:rFonts w:ascii="Times New Roman" w:eastAsia="Times New Roman" w:hAnsi="Times New Roman" w:cs="Times New Roman"/>
          <w:kern w:val="0"/>
          <w:szCs w:val="20"/>
          <w:vertAlign w:val="superscript"/>
          <w:lang w:eastAsia="en-US"/>
        </w:rPr>
        <w:t>-2</w:t>
      </w:r>
      <w:r w:rsidRPr="00C05387">
        <w:rPr>
          <w:rFonts w:ascii="Times New Roman" w:eastAsia="Times New Roman" w:hAnsi="Times New Roman" w:cs="Times New Roman"/>
          <w:kern w:val="0"/>
          <w:szCs w:val="20"/>
          <w:lang w:eastAsia="en-US"/>
        </w:rPr>
        <w:t xml:space="preserve"> Scm</w:t>
      </w:r>
      <w:r w:rsidRPr="00C05387">
        <w:rPr>
          <w:rFonts w:ascii="Times New Roman" w:eastAsia="Times New Roman" w:hAnsi="Times New Roman" w:cs="Times New Roman"/>
          <w:kern w:val="0"/>
          <w:szCs w:val="20"/>
          <w:vertAlign w:val="superscript"/>
          <w:lang w:eastAsia="en-US"/>
        </w:rPr>
        <w:t>-1</w:t>
      </w:r>
      <w:r w:rsidRPr="00C05387">
        <w:rPr>
          <w:rFonts w:ascii="Times New Roman" w:eastAsia="Times New Roman" w:hAnsi="Times New Roman" w:cs="Times New Roman"/>
          <w:kern w:val="0"/>
          <w:szCs w:val="20"/>
          <w:lang w:eastAsia="en-US"/>
        </w:rPr>
        <w:t xml:space="preserve">  which regarded as the lowest value of practical interest for PEM in fuel cells</w:t>
      </w:r>
      <w:r w:rsidR="008311A8">
        <w:rPr>
          <w:rFonts w:ascii="Times New Roman" w:eastAsia="Times New Roman" w:hAnsi="Times New Roman" w:cs="Times New Roman"/>
          <w:kern w:val="0"/>
          <w:szCs w:val="20"/>
          <w:lang w:eastAsia="en-US"/>
        </w:rPr>
        <w:t xml:space="preserve">   </w:t>
      </w:r>
      <w:r w:rsidR="00D74B4E" w:rsidRPr="00C05387">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"DOI" : "10.1016/j.ijhydene.2010.05.017", "ISBN" : "2177491223", "ISSN" : "03603199", "PMID" : "19746740", "abstract" : "Proton-exchange membrane fuel cells (PEMFCs) are considered to be a promising technology for clean and efficient power generation in the twenty-first century. Proton exchange membranes (PEMs) are the key components in fuel cell system. The researchers have focused to reach the proton exchange membrane with high proton conductivity, low electronic conductivity, low permeability to fuel, low electroosmotic drag coefficient, good chemical/thermal stability, good mechanical properties and low cost. These are classified into the \u201ciron triangle\u201d of performance, durability, and cost. Current PEMFC technology is based on expensive perflourinated proton-exchange membranes (PEMs) that operate effectively only under fully hydrated conditions. There is considerable application-driven interest in lowering the membrane cost and extending the operating window of PEMs. PEMFC system complexity could be reduced by the development of \u2018water-free\u2019 electrolytes that do not require hydration. It also enables the PEMFC to be operated under \u2018warm\u2019 conditions (i.e. above 100 \u00b0C) thus further improving its efficiency. Capital cost could also be further reduced because at warmer conditions less Pt could be used. This paper presents an overview of the key requirements for the proton exchange membranes (PEM) used in fuel cell applications, along with a description of the membrane materials currently being used and their ability to meet these requirements. A number of possible alternative candidates are reviewed and presented in this paper. Also discussed are some of the new materials, technologies, and research directions being pursued to try to meet the demanding performance and durability needs of the PEM fuel cell industry. The alternative PEMs are classified into three categories: (1) modified Nafion\u00ae composite membranes; (2) functionalized non-fluorinated membranes and composite membranes therein; and (3) acid\u2013base composite membranes. Several commonly used inorganic additives are reviewed in the context of composite membranes. Finally, the general methods of the measuring and evaluating of proton exchange membrane properties have been investigated such as proton conductivity, ion exchange capacity, water uptake, gas permeability, methanol permeability, durability, thermal stability and fuel cell performance test.", "author" : [ { "dropping-particle" : "", "family" : "Peighambardoust", "given" : "S.J.", "non-dropping-particle" : "", "parse-names" : false, "suffix" : "" }, { "dropping-particle" : "", "family" : "Rowshanzamir", "given" : "S", "non-dropping-particle" : "", "parse-names" : false, "suffix" : "" }, { "dropping-particle" : "", "family" : "Amjadi", "given" : "M", "non-dropping-particle" : "", "parse-names" : false, "suffix" : "" } ], "container-title" : "International Journal of Hydrogen Energy", "id" : "ITEM-1", "issue" : "17", "issued" : { "date-parts" : [ [ "2010" ] ] }, "page" : "9349-9384", "title" : "Review of the proton exchange membranes for fuel cell applications", "type" : "article", "volume" : "35" }, "uris" : [ "http://www.mendeley.com/documents/?uuid=5b26a6e1-5da7-4718-83c6-caa78fa29da4" ] }, { "id" : "ITEM-2", "itemData" : { "DOI" : "10.1007/1-84628-207-1_2", "ISBN" : "978-1-84628-207-2", "abstract" : "PEM fuel cells use a proton conductive polymer membrane as electrolyte. PEM stands for Polymer Electrolyte Membrane or Proton Exchange Membrane. Sometimes they are also called polymer membrane fuel cells, or just membrane fuel cells. In the early days (1960s) they were known as Solid Polymer Electrolyte (SPE) fuel cells. This technology has drawn the most attention because of its simplicity, viability, quick start-up, and it has been demonstrated in almost any conceivable application, from powering a cell phone to a locomotive.", "author" : [ { "dropping-particle" : "", "family" : "Barbir", "given" : "Frano", "non-dropping-particle" : "", "parse-names" : false, "suffix" : "" } ], "container-title" : "Fuel Cell Technology", "id" : "ITEM-2", "issued" : { "date-parts" : [ [ "2006" ] ] }, "page" : "27-51", "title" : "PEM Fuel Cells", "type" : "article-journal" }, "uris" : [ "http://www.mendeley.com/documents/?uuid=6aa71e51-4173-496c-a62b-e64ddefd4590" ] } ], "mendeley" : { "formattedCitation" : "[20], [21]", "manualFormatting" : "[19, 20]", "plainTextFormattedCitation" : "[20], [21]", "previouslyFormattedCitation" : "[20], [21]"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sidR="008311A8">
        <w:rPr>
          <w:rFonts w:ascii="Times New Roman" w:eastAsia="Times New Roman" w:hAnsi="Times New Roman" w:cs="Times New Roman"/>
          <w:noProof/>
          <w:kern w:val="0"/>
          <w:szCs w:val="20"/>
          <w:lang w:eastAsia="en-US"/>
        </w:rPr>
        <w:t>[</w:t>
      </w:r>
      <w:r w:rsidR="008E473C">
        <w:rPr>
          <w:rFonts w:ascii="Times New Roman" w:eastAsia="Times New Roman" w:hAnsi="Times New Roman" w:cs="Times New Roman"/>
          <w:noProof/>
          <w:kern w:val="0"/>
          <w:szCs w:val="20"/>
          <w:lang w:eastAsia="en-US"/>
        </w:rPr>
        <w:t>19</w:t>
      </w:r>
      <w:r w:rsidR="00D74B4E" w:rsidRPr="00C05387">
        <w:rPr>
          <w:rFonts w:ascii="Times New Roman" w:eastAsia="Times New Roman" w:hAnsi="Times New Roman" w:cs="Times New Roman"/>
          <w:noProof/>
          <w:kern w:val="0"/>
          <w:szCs w:val="20"/>
          <w:lang w:eastAsia="en-US"/>
        </w:rPr>
        <w:t xml:space="preserve">, </w:t>
      </w:r>
      <w:r w:rsidR="0012352B" w:rsidRPr="00C05387">
        <w:rPr>
          <w:rFonts w:ascii="Times New Roman" w:eastAsia="Times New Roman" w:hAnsi="Times New Roman" w:cs="Times New Roman"/>
          <w:noProof/>
          <w:kern w:val="0"/>
          <w:szCs w:val="20"/>
          <w:lang w:eastAsia="en-US"/>
        </w:rPr>
        <w:t>2</w:t>
      </w:r>
      <w:r w:rsidR="008E473C">
        <w:rPr>
          <w:rFonts w:ascii="Times New Roman" w:eastAsia="Times New Roman" w:hAnsi="Times New Roman" w:cs="Times New Roman"/>
          <w:noProof/>
          <w:kern w:val="0"/>
          <w:szCs w:val="20"/>
          <w:lang w:eastAsia="en-US"/>
        </w:rPr>
        <w:t>0</w:t>
      </w:r>
      <w:r w:rsidR="0012352B"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Pr="00C05387">
        <w:rPr>
          <w:rFonts w:ascii="Times New Roman" w:eastAsia="Times New Roman" w:hAnsi="Times New Roman" w:cs="Times New Roman"/>
          <w:kern w:val="0"/>
          <w:szCs w:val="20"/>
          <w:lang w:eastAsia="en-US"/>
        </w:rPr>
        <w:t xml:space="preserve"> Proton conductivity relies on various factors, such as water uptake, IEC and the microstructure of the </w:t>
      </w:r>
      <w:r w:rsidRPr="00C05387">
        <w:rPr>
          <w:rFonts w:ascii="Times New Roman" w:eastAsia="Times New Roman" w:hAnsi="Times New Roman" w:cs="Times New Roman"/>
          <w:kern w:val="0"/>
          <w:szCs w:val="20"/>
          <w:lang w:eastAsia="en-US"/>
        </w:rPr>
        <w:lastRenderedPageBreak/>
        <w:t xml:space="preserve">membrane </w:t>
      </w:r>
      <w:r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"DOI" : "10.1021/ma60014a006", "ISBN" : "0024-9297", "ISSN" : "0024-9297", "abstract" : "Clustering of ions in organic polymers is treated from a theoretical point of view. It is shown that ions in organic media of low dielectric constant exist most probably as pairs or higher multiplets, even at relatively high temperatures. The maximum size of a noncrystalline and approximately spherical multiplet is shown to be determined by the surface areas and volumes ofthe participating chemical species and is of the order of eight ion pairs or less. At relatively low temperatures, the ionic multiplets can aggregate to form a cluster, the factors involved in cluster formation being the elasticity of the chains and the electrical work of cluster collapse. The clusters are assumed to be stable below a characteristic temperature T,. By setting the elastic work involved in the cluster formation at To equal to the electrostatic work, an equation is derived which correlates the number of ion pairs in the cluster with the spacing of the ionic groups along the chain, the density, the dielectric constant, the root mean square end-to-end distance of the polymer chain, the size of the ions, the average multiplet size above T,, and a calculable constant which is a function of the cluster geometry. No adjustable parameters are involved. !Several simple geometries are assumed for ethylene-sodium methacrylate clusters, and the calculated average intercluster distance for 4.5 mol of ,the ionic component ranges from 44 to 95 A. determined repeat distance is of the order of 83 A.", "author" : [ { "dropping-particle" : "", "family" : "Eisenberg", "given" : "A.", "non-dropping-particle" : "", "parse-names" : false, "suffix" : "" } ], "container-title" : "Mucromolecules", "id" : "ITEM-1", "issue" : "2", "issued" : { "date-parts" : [ [ "1970" ] ] }, "page" : "147-154", "title" : "Clustering of Ions in Organic Polymers. A Theoretical Approach", "type" : "article-journal", "volume" : "3" }, "uris" : [ "http://www.mendeley.com/documents/?uuid=258fe703-fc92-4630-ba58-fbe607ce18d1" ] } ], "mendeley" : { "formattedCitation" : "[22]", "manualFormatting" : "[21]", "plainTextFormattedCitation" : "[22]", "previouslyFormattedCitation" : "[22]"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sidRPr="00C05387">
        <w:rPr>
          <w:rFonts w:ascii="Times New Roman" w:eastAsia="Times New Roman" w:hAnsi="Times New Roman" w:cs="Times New Roman"/>
          <w:noProof/>
          <w:kern w:val="0"/>
          <w:szCs w:val="20"/>
          <w:lang w:eastAsia="en-US"/>
        </w:rPr>
        <w:t>[2</w:t>
      </w:r>
      <w:r w:rsidR="008E473C">
        <w:rPr>
          <w:rFonts w:ascii="Times New Roman" w:eastAsia="Times New Roman" w:hAnsi="Times New Roman" w:cs="Times New Roman"/>
          <w:noProof/>
          <w:kern w:val="0"/>
          <w:szCs w:val="20"/>
          <w:lang w:eastAsia="en-US"/>
        </w:rPr>
        <w:t>1</w:t>
      </w:r>
      <w:r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Pr="00C05387">
        <w:rPr>
          <w:rFonts w:ascii="Times New Roman" w:eastAsia="Times New Roman" w:hAnsi="Times New Roman" w:cs="Times New Roman"/>
          <w:kern w:val="0"/>
          <w:szCs w:val="20"/>
          <w:lang w:eastAsia="en-US"/>
        </w:rPr>
        <w:t xml:space="preserve">. </w:t>
      </w:r>
      <w:r w:rsidR="0083585C" w:rsidRPr="00C05387">
        <w:rPr>
          <w:rFonts w:ascii="Times New Roman" w:eastAsia="Times New Roman" w:hAnsi="Times New Roman" w:cs="Times New Roman"/>
          <w:kern w:val="0"/>
          <w:szCs w:val="20"/>
          <w:lang w:eastAsia="en-US"/>
        </w:rPr>
        <w:t xml:space="preserve">Based on </w:t>
      </w:r>
      <w:r w:rsidRPr="00C05387">
        <w:rPr>
          <w:rFonts w:ascii="Times New Roman" w:eastAsia="Times New Roman" w:hAnsi="Times New Roman" w:cs="Times New Roman"/>
          <w:kern w:val="0"/>
          <w:szCs w:val="20"/>
          <w:lang w:eastAsia="en-US"/>
        </w:rPr>
        <w:t xml:space="preserve">the structure, it </w:t>
      </w:r>
      <w:r w:rsidR="0083585C" w:rsidRPr="00C05387">
        <w:rPr>
          <w:rFonts w:ascii="Times New Roman" w:eastAsia="Times New Roman" w:hAnsi="Times New Roman" w:cs="Times New Roman"/>
          <w:kern w:val="0"/>
          <w:szCs w:val="20"/>
          <w:lang w:eastAsia="en-US"/>
        </w:rPr>
        <w:t xml:space="preserve">could be </w:t>
      </w:r>
      <w:r w:rsidRPr="00C05387">
        <w:rPr>
          <w:rFonts w:ascii="Times New Roman" w:eastAsia="Times New Roman" w:hAnsi="Times New Roman" w:cs="Times New Roman"/>
          <w:kern w:val="0"/>
          <w:szCs w:val="20"/>
          <w:lang w:eastAsia="en-US"/>
        </w:rPr>
        <w:t xml:space="preserve">understandable that </w:t>
      </w:r>
      <w:r w:rsidR="0083585C" w:rsidRPr="00C05387">
        <w:rPr>
          <w:rFonts w:ascii="Times New Roman" w:eastAsia="Times New Roman" w:hAnsi="Times New Roman" w:cs="Times New Roman"/>
          <w:kern w:val="0"/>
          <w:szCs w:val="20"/>
          <w:lang w:eastAsia="en-US"/>
        </w:rPr>
        <w:t xml:space="preserve">by </w:t>
      </w:r>
      <w:r w:rsidRPr="00C05387">
        <w:rPr>
          <w:rFonts w:ascii="Times New Roman" w:eastAsia="Times New Roman" w:hAnsi="Times New Roman" w:cs="Times New Roman"/>
          <w:kern w:val="0"/>
          <w:szCs w:val="20"/>
          <w:lang w:eastAsia="en-US"/>
        </w:rPr>
        <w:t>incorporati</w:t>
      </w:r>
      <w:r w:rsidR="0083585C" w:rsidRPr="00C05387">
        <w:rPr>
          <w:rFonts w:ascii="Times New Roman" w:eastAsia="Times New Roman" w:hAnsi="Times New Roman" w:cs="Times New Roman"/>
          <w:kern w:val="0"/>
          <w:szCs w:val="20"/>
          <w:lang w:eastAsia="en-US"/>
        </w:rPr>
        <w:t>ng</w:t>
      </w:r>
      <w:r w:rsidRPr="00C05387">
        <w:rPr>
          <w:rFonts w:ascii="Times New Roman" w:eastAsia="Times New Roman" w:hAnsi="Times New Roman" w:cs="Times New Roman"/>
          <w:kern w:val="0"/>
          <w:szCs w:val="20"/>
          <w:lang w:eastAsia="en-US"/>
        </w:rPr>
        <w:t xml:space="preserve"> GO</w:t>
      </w:r>
      <w:r w:rsidR="0083585C" w:rsidRPr="00C05387">
        <w:rPr>
          <w:rFonts w:ascii="Times New Roman" w:eastAsia="Times New Roman" w:hAnsi="Times New Roman" w:cs="Times New Roman"/>
          <w:kern w:val="0"/>
          <w:szCs w:val="20"/>
          <w:lang w:eastAsia="en-US"/>
        </w:rPr>
        <w:t xml:space="preserve">, it </w:t>
      </w:r>
      <w:r w:rsidRPr="00C05387">
        <w:rPr>
          <w:rFonts w:ascii="Times New Roman" w:eastAsia="Times New Roman" w:hAnsi="Times New Roman" w:cs="Times New Roman"/>
          <w:kern w:val="0"/>
          <w:szCs w:val="20"/>
          <w:lang w:eastAsia="en-US"/>
        </w:rPr>
        <w:t xml:space="preserve"> introduces inter-connected proton transfer</w:t>
      </w:r>
      <w:r w:rsidR="00405FA2" w:rsidRPr="00C05387">
        <w:rPr>
          <w:rFonts w:ascii="Times New Roman" w:eastAsia="Times New Roman" w:hAnsi="Times New Roman" w:cs="Times New Roman"/>
          <w:kern w:val="0"/>
          <w:szCs w:val="20"/>
          <w:lang w:eastAsia="en-US"/>
        </w:rPr>
        <w:t>s</w:t>
      </w:r>
      <w:r w:rsidRPr="00C05387">
        <w:rPr>
          <w:rFonts w:ascii="Times New Roman" w:eastAsia="Times New Roman" w:hAnsi="Times New Roman" w:cs="Times New Roman"/>
          <w:kern w:val="0"/>
          <w:szCs w:val="20"/>
          <w:lang w:eastAsia="en-US"/>
        </w:rPr>
        <w:t xml:space="preserve"> channel</w:t>
      </w:r>
      <w:r w:rsidR="008311A8">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"DOI" : "10.1016/j.memsci.2014.01.017", "ISBN" : "0376-7388", "ISSN" : "03767388", "abstract" : "Different sizes (statistical mean radius of 60nm-1??m) of graphene oxide (GO) were synthesized from various sizes of graphite by the modified Hummers method. The GO obtained from the smallest size graphite had the smallest size and maximum oxidation degree under the same reaction condition. Different sizes of GO were incorporated into the sulfonated polyimide (SPI) to investigate the size effect on the structure and performance of composite proton exchange membrane (PEM) for direct methanol fuel cells (DMFCs). As the size of GO increased, the properties of SPI-GO composite membranes, such as proton conductivity, methanol permeability and mechanical property, presented a regular variation. Noteworthy, the SPI-0.5%-GO1 composite membrane with the smallest size GO showed the best result, such as high conductivity (1.2Scm-1 at 80??C and RH 100%), low methanol permeability (1.07??10-7cm2S-1 at 25??C) and outstanding fuel cell performance compared to that of pure SPI and other SPI-GO composite membranes. These excellent properties can be attributed to the formation of the well-defined microstructure and well-connected proton transport channels due to the strong hydrogen bonding interaction between the smallest size GO and SPI. Furthermore, the direct methanol fuel cell with SPI-0.5%-GO1 membrane possessed a 1.4 times higher power density than pure SPI at 25??C. ?? 2014.", "author" : [ { "dropping-particle" : "", "family" : "He", "given" : "Yao", "non-dropping-particle" : "", "parse-names" : false, "suffix" : "" }, { "dropping-particle" : "", "family" : "Tong", "given" : "Cuiyan", "non-dropping-particle" : "", "parse-names" : false, "suffix" : "" }, { "dropping-particle" : "", "family" : "Geng", "given" : "Lei", "non-dropping-particle" : "", "parse-names" : false, "suffix" : "" }, { "dropping-particle" : "", "family" : "Liu", "given" : "Lingdi", "non-dropping-particle" : "", "parse-names" : false, "suffix" : "" }, { "dropping-particle" : "", "family" : "L??", "given" : "Changli", "non-dropping-particle" : "", "parse-names" : false, "suffix" : "" } ], "container-title" : "Journal of Membrane Science", "id" : "ITEM-1", "issued" : { "date-parts" : [ [ "2014" ] ] }, "page" : "36-46", "title" : "Enhanced performance of the sulfonated polyimide proton exchange membranes by graphene oxide: Size effect of graphene oxide", "type" : "article-journal", "volume" : "458" }, "uris" : [ "http://www.mendeley.com/documents/?uuid=d7c6aa6a-bdf1-49aa-985f-75138e1cf961" ] } ], "mendeley" : { "formattedCitation" : "[23]", "manualFormatting" : "[22]", "plainTextFormattedCitation" : "[23]", "previouslyFormattedCitation" : "[23]"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sidRPr="00C05387">
        <w:rPr>
          <w:rFonts w:ascii="Times New Roman" w:eastAsia="Times New Roman" w:hAnsi="Times New Roman" w:cs="Times New Roman"/>
          <w:noProof/>
          <w:kern w:val="0"/>
          <w:szCs w:val="20"/>
          <w:lang w:eastAsia="en-US"/>
        </w:rPr>
        <w:t>[2</w:t>
      </w:r>
      <w:r w:rsidR="008E473C">
        <w:rPr>
          <w:rFonts w:ascii="Times New Roman" w:eastAsia="Times New Roman" w:hAnsi="Times New Roman" w:cs="Times New Roman"/>
          <w:noProof/>
          <w:kern w:val="0"/>
          <w:szCs w:val="20"/>
          <w:lang w:eastAsia="en-US"/>
        </w:rPr>
        <w:t>2</w:t>
      </w:r>
      <w:r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Pr="00C05387">
        <w:rPr>
          <w:rFonts w:ascii="Times New Roman" w:eastAsia="Times New Roman" w:hAnsi="Times New Roman" w:cs="Times New Roman"/>
          <w:kern w:val="0"/>
          <w:szCs w:val="20"/>
          <w:lang w:eastAsia="en-US"/>
        </w:rPr>
        <w:t>, which able to facilitate proton transfer through the membrane. Hence this composite membrane exhibit</w:t>
      </w:r>
      <w:r w:rsidR="00405FA2" w:rsidRPr="00C05387">
        <w:rPr>
          <w:rFonts w:ascii="Times New Roman" w:eastAsia="Times New Roman" w:hAnsi="Times New Roman" w:cs="Times New Roman"/>
          <w:kern w:val="0"/>
          <w:szCs w:val="20"/>
          <w:lang w:eastAsia="en-US"/>
        </w:rPr>
        <w:t>s</w:t>
      </w:r>
      <w:r w:rsidRPr="00C05387">
        <w:rPr>
          <w:rFonts w:ascii="Times New Roman" w:eastAsia="Times New Roman" w:hAnsi="Times New Roman" w:cs="Times New Roman"/>
          <w:kern w:val="0"/>
          <w:szCs w:val="20"/>
          <w:lang w:eastAsia="en-US"/>
        </w:rPr>
        <w:t xml:space="preserve"> higher proton conductivity compared to blank SPEEK. In addition, the proton transport in membranes requires well-connected channels formed by ion clusters of hydrophilic sulfonic acid groups. Hence, the content and the diameter of the connected channels gives remarkable effect on the proton transport rate in the membrane. The formation of isolated ionic cluster in the continuous hydrophobic phase occurred when the density of </w:t>
      </w:r>
      <w:r w:rsidR="00CB556D">
        <w:rPr>
          <w:rFonts w:ascii="Times New Roman" w:eastAsia="Times New Roman" w:hAnsi="Times New Roman" w:cs="Times New Roman"/>
          <w:kern w:val="0"/>
          <w:szCs w:val="20"/>
          <w:lang w:eastAsia="en-US"/>
        </w:rPr>
        <w:t xml:space="preserve">sulfonic acid groups low. </w:t>
      </w:r>
      <w:r w:rsidRPr="00C05387">
        <w:rPr>
          <w:rFonts w:ascii="Times New Roman" w:eastAsia="Times New Roman" w:hAnsi="Times New Roman" w:cs="Times New Roman"/>
          <w:kern w:val="0"/>
          <w:szCs w:val="20"/>
          <w:lang w:eastAsia="en-US"/>
        </w:rPr>
        <w:t xml:space="preserve">The ionic clusters might be blocked from the GO with low proton conductivity although the water uptake and IEC increased in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w:t>
      </w:r>
    </w:p>
    <w:p w14:paraId="23250686" w14:textId="77777777" w:rsidR="000800B4" w:rsidRPr="00C05387" w:rsidRDefault="000800B4" w:rsidP="009F6DEC">
      <w:pPr>
        <w:widowControl/>
        <w:wordWrap/>
        <w:autoSpaceDE/>
        <w:autoSpaceDN/>
        <w:rPr>
          <w:rFonts w:ascii="Times New Roman" w:eastAsia="Times New Roman" w:hAnsi="Times New Roman" w:cs="Times New Roman"/>
          <w:kern w:val="0"/>
          <w:szCs w:val="20"/>
          <w:lang w:eastAsia="en-US"/>
        </w:rPr>
      </w:pPr>
    </w:p>
    <w:p w14:paraId="5E78031E" w14:textId="7459AA7F" w:rsidR="0051106D" w:rsidRPr="00C05387" w:rsidRDefault="0051106D" w:rsidP="009F6DEC">
      <w:pPr>
        <w:widowControl/>
        <w:wordWrap/>
        <w:autoSpaceDE/>
        <w:autoSpaceDN/>
        <w:rPr>
          <w:rFonts w:ascii="Times New Roman" w:eastAsia="Times New Roman" w:hAnsi="Times New Roman" w:cs="Times New Roman"/>
          <w:noProof/>
          <w:kern w:val="0"/>
          <w:szCs w:val="20"/>
          <w:lang w:eastAsia="en-US"/>
        </w:rPr>
      </w:pPr>
      <w:r w:rsidRPr="00C05387">
        <w:rPr>
          <w:rFonts w:ascii="Times New Roman" w:eastAsia="Times New Roman" w:hAnsi="Times New Roman" w:cs="Times New Roman"/>
          <w:kern w:val="0"/>
          <w:szCs w:val="20"/>
          <w:lang w:eastAsia="en-US"/>
        </w:rPr>
        <w:t xml:space="preserve">Membranes for practical usage of PEMs in DMFC were required to possess high conductivity and low methanol permeability. The methanol permeability of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 xml:space="preserve">, blank SPEEK, and </w:t>
      </w:r>
      <w:proofErr w:type="spellStart"/>
      <w:r w:rsidRPr="00C05387">
        <w:rPr>
          <w:rFonts w:ascii="Times New Roman" w:eastAsia="Times New Roman" w:hAnsi="Times New Roman" w:cs="Times New Roman"/>
          <w:kern w:val="0"/>
          <w:szCs w:val="20"/>
          <w:lang w:eastAsia="en-US"/>
        </w:rPr>
        <w:t>Nafion</w:t>
      </w:r>
      <w:proofErr w:type="spellEnd"/>
      <w:r w:rsidRPr="00C05387">
        <w:rPr>
          <w:rFonts w:ascii="Times New Roman" w:eastAsia="Times New Roman" w:hAnsi="Times New Roman" w:cs="Times New Roman"/>
          <w:kern w:val="0"/>
          <w:szCs w:val="20"/>
          <w:vertAlign w:val="superscript"/>
          <w:lang w:eastAsia="en-US"/>
        </w:rPr>
        <w:sym w:font="Symbol" w:char="F0D2"/>
      </w:r>
      <w:r w:rsidRPr="00C05387">
        <w:rPr>
          <w:rFonts w:ascii="Times New Roman" w:eastAsia="Times New Roman" w:hAnsi="Times New Roman" w:cs="Times New Roman"/>
          <w:kern w:val="0"/>
          <w:szCs w:val="20"/>
          <w:lang w:eastAsia="en-US"/>
        </w:rPr>
        <w:t xml:space="preserve"> 112 are shown in Table</w:t>
      </w:r>
      <w:r w:rsidR="008311A8">
        <w:rPr>
          <w:rFonts w:ascii="Times New Roman" w:eastAsia="Times New Roman" w:hAnsi="Times New Roman" w:cs="Times New Roman"/>
          <w:kern w:val="0"/>
          <w:szCs w:val="20"/>
          <w:lang w:eastAsia="en-US"/>
        </w:rPr>
        <w:t xml:space="preserve"> 1</w:t>
      </w:r>
      <w:r w:rsidRPr="00C05387">
        <w:rPr>
          <w:rFonts w:ascii="Times New Roman" w:eastAsia="Times New Roman" w:hAnsi="Times New Roman" w:cs="Times New Roman"/>
          <w:kern w:val="0"/>
          <w:szCs w:val="20"/>
          <w:lang w:eastAsia="en-US"/>
        </w:rPr>
        <w:t xml:space="preserve">. It can be seen that the methanol permeability </w:t>
      </w:r>
      <w:r w:rsidR="00405FA2" w:rsidRPr="00C05387">
        <w:rPr>
          <w:rFonts w:ascii="Times New Roman" w:eastAsia="Times New Roman" w:hAnsi="Times New Roman" w:cs="Times New Roman"/>
          <w:kern w:val="0"/>
          <w:szCs w:val="20"/>
          <w:lang w:eastAsia="en-US"/>
        </w:rPr>
        <w:t>of</w:t>
      </w:r>
      <w:r w:rsidRPr="00C05387">
        <w:rPr>
          <w:rFonts w:ascii="Times New Roman" w:eastAsia="Times New Roman" w:hAnsi="Times New Roman" w:cs="Times New Roman"/>
          <w:kern w:val="0"/>
          <w:szCs w:val="20"/>
          <w:lang w:eastAsia="en-US"/>
        </w:rPr>
        <w:t xml:space="preserve"> SPEEK and </w:t>
      </w:r>
      <w:r w:rsidR="009B7A29" w:rsidRPr="00C05387">
        <w:rPr>
          <w:rFonts w:ascii="Times New Roman" w:eastAsia="Times New Roman" w:hAnsi="Times New Roman" w:cs="Times New Roman"/>
          <w:kern w:val="0"/>
          <w:szCs w:val="20"/>
          <w:lang w:eastAsia="en-US"/>
        </w:rPr>
        <w:t>GO-SPEEK</w:t>
      </w:r>
      <w:r w:rsidRPr="00C05387">
        <w:rPr>
          <w:rFonts w:ascii="Times New Roman" w:eastAsia="Times New Roman" w:hAnsi="Times New Roman" w:cs="Times New Roman"/>
          <w:kern w:val="0"/>
          <w:szCs w:val="20"/>
          <w:lang w:eastAsia="en-US"/>
        </w:rPr>
        <w:t xml:space="preserve"> are much lower than commercial membrane. These results could be explained by their microstructure. </w:t>
      </w:r>
      <w:proofErr w:type="spellStart"/>
      <w:r w:rsidRPr="00C05387">
        <w:rPr>
          <w:rFonts w:ascii="Times New Roman" w:eastAsia="Times New Roman" w:hAnsi="Times New Roman" w:cs="Times New Roman"/>
          <w:kern w:val="0"/>
          <w:szCs w:val="20"/>
          <w:lang w:eastAsia="en-US"/>
        </w:rPr>
        <w:t>Nafion</w:t>
      </w:r>
      <w:proofErr w:type="spellEnd"/>
      <w:r w:rsidRPr="00C05387">
        <w:rPr>
          <w:rFonts w:ascii="Times New Roman" w:eastAsia="Times New Roman" w:hAnsi="Times New Roman" w:cs="Times New Roman"/>
          <w:kern w:val="0"/>
          <w:szCs w:val="20"/>
          <w:vertAlign w:val="superscript"/>
          <w:lang w:eastAsia="en-US"/>
        </w:rPr>
        <w:sym w:font="Symbol" w:char="F0D2"/>
      </w:r>
      <w:r w:rsidRPr="00C05387">
        <w:rPr>
          <w:rFonts w:ascii="Times New Roman" w:eastAsia="Times New Roman" w:hAnsi="Times New Roman" w:cs="Times New Roman"/>
          <w:kern w:val="0"/>
          <w:szCs w:val="20"/>
          <w:lang w:eastAsia="en-US"/>
        </w:rPr>
        <w:t xml:space="preserve"> 112 membrane creates a simple hydrophobicity-</w:t>
      </w:r>
      <w:proofErr w:type="spellStart"/>
      <w:r w:rsidRPr="00C05387">
        <w:rPr>
          <w:rFonts w:ascii="Times New Roman" w:eastAsia="Times New Roman" w:hAnsi="Times New Roman" w:cs="Times New Roman"/>
          <w:kern w:val="0"/>
          <w:szCs w:val="20"/>
          <w:lang w:eastAsia="en-US"/>
        </w:rPr>
        <w:t>hydrophilicity</w:t>
      </w:r>
      <w:proofErr w:type="spellEnd"/>
      <w:r w:rsidRPr="00C05387">
        <w:rPr>
          <w:rFonts w:ascii="Times New Roman" w:eastAsia="Times New Roman" w:hAnsi="Times New Roman" w:cs="Times New Roman"/>
          <w:kern w:val="0"/>
          <w:szCs w:val="20"/>
          <w:lang w:eastAsia="en-US"/>
        </w:rPr>
        <w:t xml:space="preserve"> separation because of high hydrophobicity of the </w:t>
      </w:r>
      <w:proofErr w:type="spellStart"/>
      <w:r w:rsidRPr="00C05387">
        <w:rPr>
          <w:rFonts w:ascii="Times New Roman" w:eastAsia="Times New Roman" w:hAnsi="Times New Roman" w:cs="Times New Roman"/>
          <w:kern w:val="0"/>
          <w:szCs w:val="20"/>
          <w:lang w:eastAsia="en-US"/>
        </w:rPr>
        <w:t>perfluorinated</w:t>
      </w:r>
      <w:proofErr w:type="spellEnd"/>
      <w:r w:rsidRPr="00C05387">
        <w:rPr>
          <w:rFonts w:ascii="Times New Roman" w:eastAsia="Times New Roman" w:hAnsi="Times New Roman" w:cs="Times New Roman"/>
          <w:kern w:val="0"/>
          <w:szCs w:val="20"/>
          <w:lang w:eastAsia="en-US"/>
        </w:rPr>
        <w:t xml:space="preserve"> backbone and high </w:t>
      </w:r>
      <w:proofErr w:type="spellStart"/>
      <w:r w:rsidRPr="00C05387">
        <w:rPr>
          <w:rFonts w:ascii="Times New Roman" w:eastAsia="Times New Roman" w:hAnsi="Times New Roman" w:cs="Times New Roman"/>
          <w:kern w:val="0"/>
          <w:szCs w:val="20"/>
          <w:lang w:eastAsia="en-US"/>
        </w:rPr>
        <w:t>hydrophilicity</w:t>
      </w:r>
      <w:proofErr w:type="spellEnd"/>
      <w:r w:rsidRPr="00C05387">
        <w:rPr>
          <w:rFonts w:ascii="Times New Roman" w:eastAsia="Times New Roman" w:hAnsi="Times New Roman" w:cs="Times New Roman"/>
          <w:kern w:val="0"/>
          <w:szCs w:val="20"/>
          <w:lang w:eastAsia="en-US"/>
        </w:rPr>
        <w:t xml:space="preserve"> of the attached sulfonic acid groups. These well-connected hydrophilic domains act as substance movement channels, which not restricted to only proton and water, but also smaller polar molecules such as methanol could get through the</w:t>
      </w:r>
      <w:r w:rsidR="008311A8">
        <w:rPr>
          <w:rFonts w:ascii="Times New Roman" w:eastAsia="Times New Roman" w:hAnsi="Times New Roman" w:cs="Times New Roman"/>
          <w:kern w:val="0"/>
          <w:szCs w:val="20"/>
          <w:lang w:eastAsia="en-US"/>
        </w:rPr>
        <w:t xml:space="preserve">se channels. </w:t>
      </w:r>
      <w:r w:rsidR="00405FA2" w:rsidRPr="00C05387">
        <w:rPr>
          <w:rFonts w:ascii="Times New Roman" w:eastAsia="Times New Roman" w:hAnsi="Times New Roman" w:cs="Times New Roman"/>
          <w:kern w:val="0"/>
          <w:szCs w:val="20"/>
          <w:lang w:eastAsia="en-US"/>
        </w:rPr>
        <w:t>This circumstance results</w:t>
      </w:r>
      <w:r w:rsidRPr="00C05387">
        <w:rPr>
          <w:rFonts w:ascii="Times New Roman" w:eastAsia="Times New Roman" w:hAnsi="Times New Roman" w:cs="Times New Roman"/>
          <w:kern w:val="0"/>
          <w:szCs w:val="20"/>
          <w:lang w:eastAsia="en-US"/>
        </w:rPr>
        <w:t xml:space="preserve"> to high value of methanol permeability. In contrast, the SPEEK has </w:t>
      </w:r>
      <w:r w:rsidR="009D333A" w:rsidRPr="00C05387">
        <w:rPr>
          <w:rFonts w:ascii="Times New Roman" w:eastAsia="Times New Roman" w:hAnsi="Times New Roman" w:cs="Times New Roman"/>
          <w:kern w:val="0"/>
          <w:szCs w:val="20"/>
          <w:lang w:eastAsia="en-US"/>
        </w:rPr>
        <w:t>smaller</w:t>
      </w:r>
      <w:r w:rsidRPr="00C05387">
        <w:rPr>
          <w:rFonts w:ascii="Times New Roman" w:eastAsia="Times New Roman" w:hAnsi="Times New Roman" w:cs="Times New Roman"/>
          <w:kern w:val="0"/>
          <w:szCs w:val="20"/>
          <w:lang w:eastAsia="en-US"/>
        </w:rPr>
        <w:t xml:space="preserve"> hydrophobicity and </w:t>
      </w:r>
      <w:proofErr w:type="spellStart"/>
      <w:r w:rsidRPr="00C05387">
        <w:rPr>
          <w:rFonts w:ascii="Times New Roman" w:eastAsia="Times New Roman" w:hAnsi="Times New Roman" w:cs="Times New Roman"/>
          <w:kern w:val="0"/>
          <w:szCs w:val="20"/>
          <w:lang w:eastAsia="en-US"/>
        </w:rPr>
        <w:t>hydrophilicity</w:t>
      </w:r>
      <w:proofErr w:type="spellEnd"/>
      <w:r w:rsidRPr="00C05387">
        <w:rPr>
          <w:rFonts w:ascii="Times New Roman" w:eastAsia="Times New Roman" w:hAnsi="Times New Roman" w:cs="Times New Roman"/>
          <w:kern w:val="0"/>
          <w:szCs w:val="20"/>
          <w:lang w:eastAsia="en-US"/>
        </w:rPr>
        <w:t xml:space="preserve"> differences compared to commercial membrane. Thus less constructed separation into hydrophobic and hydrophilic domains yields to lower methanol permeability than </w:t>
      </w:r>
      <w:proofErr w:type="spellStart"/>
      <w:r w:rsidRPr="00C05387">
        <w:rPr>
          <w:rFonts w:ascii="Times New Roman" w:eastAsia="Times New Roman" w:hAnsi="Times New Roman" w:cs="Times New Roman"/>
          <w:kern w:val="0"/>
          <w:szCs w:val="20"/>
          <w:lang w:eastAsia="en-US"/>
        </w:rPr>
        <w:t>Nafion</w:t>
      </w:r>
      <w:proofErr w:type="spellEnd"/>
      <w:r w:rsidRPr="00C05387">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fldChar w:fldCharType="begin" w:fldLock="1"/>
      </w:r>
      <w:r w:rsidR="008E473C">
        <w:rPr>
          <w:rFonts w:ascii="Times New Roman" w:eastAsia="Times New Roman" w:hAnsi="Times New Roman" w:cs="Times New Roman"/>
          <w:kern w:val="0"/>
          <w:szCs w:val="20"/>
          <w:lang w:eastAsia="en-US"/>
        </w:rPr>
        <w:instrText>ADDIN CSL_CITATION { "citationItems" : [ { "id" : "ITEM-1", "itemData" : { "DOI" : "10.1016/j.ijhydene.2013.02.129", "ISBN" : "03603199", "ISSN" : "03603199", "abstract" : "Sulfonated organosilane functionalized graphene oxides (SSi-GO) synthesized through the grafting of graphene oxide (GO) with 3-mercaptopropyl trimethoxysilane and subsequent oxidation have been used as a filler in sulfonated poly(ether ether ketone) (SPEEK) membranes. The incorporation of SSi-GOs greatly increases the ion-exchange capacity (IEC), water uptake, and proton conductivity of the membrane. With well-controlled contents of SSi-GOs, the composite membranes exhibit higher proton conductivity and lower methanol permeability than Nafion?? 112 and Nafion?? 115, making them particularly attractive as proton exchange membranes (PEMs) for direct methanol fuel cells (DMFC). The composite membrane with optimal SSi-GOs content exhibit over 38 and 17% higher power densities, respectively, than Nafion?? 112 and Nafion?? 115 membranes in DMFCs, offering the possibilities to reduce the DMFC membrane cost significantly while keeping high-performance. Copyright ?? 2013, Hydrogen Energy Publications, LLC. Published by Elsevier Ltd. All rights reserved.", "author" : [ { "dropping-particle" : "", "family" : "Jiang", "given" : "Zhongqing", "non-dropping-particle" : "", "parse-names" : false, "suffix" : "" }, { "dropping-particle" : "", "family" : "Zhao", "given" : "Xinsheng", "non-dropping-particle" : "", "parse-names" : false, "suffix" : "" }, { "dropping-particle" : "", "family" : "Manthiram", "given" : "Arumugam", "non-dropping-particle" : "", "parse-names" : false, "suffix" : "" } ], "container-title" : "International Journal of Hydrogen Energy", "id" : "ITEM-1", "issue" : "14", "issued" : { "date-parts" : [ [ "2013" ] ] }, "page" : "5875-5884", "title" : "Sulfonated poly(ether ether ketone) membranes with sulfonated graphene oxide fillers for direct methanol fuel cells", "type" : "article-journal", "volume" : "38" }, "uris" : [ "http://www.mendeley.com/documents/?uuid=bfbc5faf-4730-4d70-bab5-974f265d8e73", "http://www.mendeley.com/documents/?uuid=890f816b-e312-4181-ada5-b3599bb18463" ] }, { "id" : "ITEM-2", "itemData" : { "DOI" : "10.1016/j.memsci.2003.08.018", "ISBN" : "0376-7388", "ISSN" : "03767388", "abstract" : "Sulfonated poly(ether ether ketone) (SPEEK) membranes with various degrees of sulfonation (DS) were prepared. Their proton conductivity and methanol permeability as a function of temperature were investigated. It was found that the proton conductivity of SPEEK membranes exceeded 10-2S/cm above 80??C, which is close to that of Nafion?? 115 membrane under the same condition. The methanol permeability of SPEEK membranes was about an order of magnitude lower than that of Nafion?? 115 membrane. The direct methanol fuel cell (DMFC) performance of the SPEEK membranes was better than that of Nafion?? 115 membrane at 80??C. ?? 2003 Elsevier B.V. All rights reserved.", "author" : [ { "dropping-particle" : "", "family" : "Li", "given" : "Lei", "non-dropping-particle" : "", "parse-names" : false, "suffix" : "" }, { "dropping-particle" : "", "family" : "Zhang", "given" : "Jun", "non-dropping-particle" : "", "parse-names" : false, "suffix" : "" }, { "dropping-particle" : "", "family" : "Wang", "given" : "Yuxin", "non-dropping-particle" : "", "parse-names" : false, "suffix" : "" } ], "container-title" : "Journal of Membrane Science", "id" : "ITEM-2", "issue" : "1-2", "issued" : { "date-parts" : [ [ "2003" ] ] }, "page" : "159-167", "title" : "Sulfonated poly(ether ether ketone) membranes for direct methanol fuel cell", "type" : "article-journal", "volume" : "226" }, "uris" : [ "http://www.mendeley.com/documents/?uuid=d76895be-9182-4071-8862-78ab1d0b1a5e", "http://www.mendeley.com/documents/?uuid=3c021358-9f3d-4fae-9995-324a2b44fd91" ] }, { "id" : "ITEM-3", "itemData" : { "DOI" : "10.1016/j.memsci.2005.01.046", "ISSN" : "03767388", "abstract" : "Novel sulfonated poly(ether ether ketone ketones) (SPEEKKs) based membranes have been prepared and evaluated for proton exchange membranes (PEMs). Directly aromatic and nucleophilic substituting polycondensation was adapted to control the sulfonated process. SPEEKKs with different sulfonated degrees were prepared by adjusting the content of sulfonated monomer. All the SPEEKKs can easily be cast into tough membranes and show high thermal stability. SPEEKKs membranes exhibit conductivities (25??C) from 3.6 ?? 10-4 to 0.05 S/cm, (80??C) from 0.001 to 0.06 S/cm; water swelling from 9.14 to 26.71%, ion-exchange capacities (IEC) from 0.63 to 1.57 mmol/g and methanol diffusion coefficients at 25??C from 6.6 ?? 10-7 to 8.6 ?? 10 -7 cm2/s. These diffusing coefficients are much lower than that of Nafion?? (2 ?? 10-6 cm2/s) and make SPEEKK membranes with a good alternative that can reduce problems which associates with high methanol crossover in direct methanol fuel cells. ?? 2005 Elsevier B.V. All rights reserved.", "author" : [ { "dropping-particle" : "", "family" : "Li", "given" : "Xianfeng", "non-dropping-particle" : "", "parse-names" : false, "suffix" : "" }, { "dropping-particle" : "", "family" : "Liu", "given" : "Changpeng", "non-dropping-particle" : "", "parse-names" : false, "suffix" : "" }, { "dropping-particle" : "", "family" : "Lu", "given" : "Hui", "non-dropping-particle" : "", "parse-names" : false, "suffix" : "" }, { "dropping-particle" : "", "family" : "Zhao", "given" : "Chengji", "non-dropping-particle" : "", "parse-names" : false, "suffix" : "" }, { "dropping-particle" : "", "family" : "Wang", "given" : "Zhe", "non-dropping-particle" : "", "parse-names" : false, "suffix" : "" }, { "dropping-particle" : "", "family" : "Xing", "given" : "Wei", "non-dropping-particle" : "", "parse-names" : false, "suffix" : "" }, { "dropping-particle" : "", "family" : "Na", "given" : "Hui", "non-dropping-particle" : "", "parse-names" : false, "suffix" : "" } ], "container-title" : "Journal of Membrane Science", "id" : "ITEM-3", "issue" : "1-2", "issued" : { "date-parts" : [ [ "2005" ] ] }, "page" : "149-155", "title" : "Preparation and characterization of sulfonated poly(ether ether ketone ketone) proton exchange membranes for fuel cell application", "type" : "article-journal", "volume" : "255" }, "uris" : [ "http://www.mendeley.com/documents/?uuid=4f4a8a30-8f45-4f07-a763-f57b655a5108", "http://www.mendeley.com/documents/?uuid=a58b2386-b5fa-4e4b-ae1c-3f66636c5163" ] } ], "mendeley" : { "formattedCitation" : "[24]\u2013[26]", "manualFormatting" : "[23 - 25]", "plainTextFormattedCitation" : "[24]\u2013[26]", "previouslyFormattedCitation" : "[24]\u2013[26]"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sidR="008311A8">
        <w:rPr>
          <w:rFonts w:ascii="Times New Roman" w:eastAsia="Times New Roman" w:hAnsi="Times New Roman" w:cs="Times New Roman"/>
          <w:noProof/>
          <w:kern w:val="0"/>
          <w:szCs w:val="20"/>
          <w:lang w:eastAsia="en-US"/>
        </w:rPr>
        <w:t>[2</w:t>
      </w:r>
      <w:r w:rsidR="008E473C">
        <w:rPr>
          <w:rFonts w:ascii="Times New Roman" w:eastAsia="Times New Roman" w:hAnsi="Times New Roman" w:cs="Times New Roman"/>
          <w:noProof/>
          <w:kern w:val="0"/>
          <w:szCs w:val="20"/>
          <w:lang w:eastAsia="en-US"/>
        </w:rPr>
        <w:t>3</w:t>
      </w:r>
      <w:r w:rsidR="00845CF1">
        <w:rPr>
          <w:rFonts w:ascii="Times New Roman" w:eastAsia="Times New Roman" w:hAnsi="Times New Roman" w:cs="Times New Roman"/>
          <w:noProof/>
          <w:kern w:val="0"/>
          <w:szCs w:val="20"/>
          <w:lang w:eastAsia="en-US"/>
        </w:rPr>
        <w:t xml:space="preserve"> </w:t>
      </w:r>
      <w:r w:rsidR="009D5EA8">
        <w:rPr>
          <w:rFonts w:ascii="Times New Roman" w:eastAsia="Times New Roman" w:hAnsi="Times New Roman" w:cs="Times New Roman"/>
          <w:kern w:val="0"/>
          <w:szCs w:val="20"/>
          <w:lang w:eastAsia="en-US"/>
        </w:rPr>
        <w:t>–</w:t>
      </w:r>
      <w:r w:rsidR="00845CF1">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noProof/>
          <w:kern w:val="0"/>
          <w:szCs w:val="20"/>
          <w:lang w:eastAsia="en-US"/>
        </w:rPr>
        <w:t>2</w:t>
      </w:r>
      <w:r w:rsidR="008E473C">
        <w:rPr>
          <w:rFonts w:ascii="Times New Roman" w:eastAsia="Times New Roman" w:hAnsi="Times New Roman" w:cs="Times New Roman"/>
          <w:noProof/>
          <w:kern w:val="0"/>
          <w:szCs w:val="20"/>
          <w:lang w:eastAsia="en-US"/>
        </w:rPr>
        <w:t>5</w:t>
      </w:r>
      <w:r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Pr="00C05387">
        <w:rPr>
          <w:rFonts w:ascii="Times New Roman" w:eastAsia="Times New Roman" w:hAnsi="Times New Roman" w:cs="Times New Roman"/>
          <w:kern w:val="0"/>
          <w:szCs w:val="20"/>
          <w:lang w:eastAsia="en-US"/>
        </w:rPr>
        <w:t>. When the GO incorporated into SPEEK, it functions as barrier to connect the hydrophilic channels. GO block the polar molecules, methanol from easily passing through the membrane. This phenomenon is called “blocking effect”. Besides, the interfacial interaction between GO and SPEEK polymer also contributes to the decreasing</w:t>
      </w:r>
      <w:r w:rsidR="00405FA2" w:rsidRPr="00C05387">
        <w:rPr>
          <w:rFonts w:ascii="Times New Roman" w:eastAsia="Times New Roman" w:hAnsi="Times New Roman" w:cs="Times New Roman"/>
          <w:kern w:val="0"/>
          <w:szCs w:val="20"/>
          <w:lang w:eastAsia="en-US"/>
        </w:rPr>
        <w:t xml:space="preserve"> of it as</w:t>
      </w:r>
      <w:r w:rsidRPr="00C05387">
        <w:rPr>
          <w:rFonts w:ascii="Times New Roman" w:eastAsia="Times New Roman" w:hAnsi="Times New Roman" w:cs="Times New Roman"/>
          <w:kern w:val="0"/>
          <w:szCs w:val="20"/>
          <w:lang w:eastAsia="en-US"/>
        </w:rPr>
        <w:t xml:space="preserve"> GO and SPEEK interaction restricts the formation of broad hydrophilic channel requires by methanol transportation </w:t>
      </w:r>
      <w:r w:rsidRPr="00C05387">
        <w:rPr>
          <w:rFonts w:ascii="Times New Roman" w:eastAsia="Times New Roman" w:hAnsi="Times New Roman" w:cs="Times New Roman"/>
          <w:kern w:val="0"/>
          <w:szCs w:val="20"/>
          <w:lang w:eastAsia="en-US"/>
        </w:rPr>
        <w:fldChar w:fldCharType="begin" w:fldLock="1"/>
      </w:r>
      <w:r w:rsidR="00182DF3">
        <w:rPr>
          <w:rFonts w:ascii="Times New Roman" w:eastAsia="Times New Roman" w:hAnsi="Times New Roman" w:cs="Times New Roman"/>
          <w:kern w:val="0"/>
          <w:szCs w:val="20"/>
          <w:lang w:eastAsia="en-US"/>
        </w:rPr>
        <w:instrText>ADDIN CSL_CITATION { "citationItems" : [ { "id" : "ITEM-1", "itemData" : { "DOI" : "10.1016/j.memsci.2012.09.019", "ISBN" : "0376-7388", "ISSN" : "03767388", "abstract" : "A novel composite membrane of sulfonated graphene oxide (s-GO) and SPEEK with various sulfonated graphene oxide contents was prepared and investigated. The sulfonation of graphene oxide and PEEK induces an increase in the number of sulfonic groups (SO3H), which significantly increases the proton conductivity of sulfonated graphene oxide/SPEEK membrane. The introduction of sulfonated graphene oxide in membranes not only improved proton conductivity, but also positively affected the mechanical properties and the blocking of methanol and water molecules passing through the membrane. Consequently, incorporation of sulfonated graphene oxide into SPEEK membrane has considerably increased the selectivity of the membrane. Therefore, this sulfonated graphene oxide/SPEEK membrane is a good candidate for usage in direct methanol fuel cells. ?? 2012 Elsevier B.V.", "author" : [ { "dropping-particle" : "", "family" : "Heo", "given" : "Yuseon", "non-dropping-particle" : "", "parse-names" : false, "suffix" : "" }, { "dropping-particle" : "", "family" : "Im", "given" : "Hyungu", "non-dropping-particle" : "", "parse-names" : false, "suffix" : "" }, { "dropping-particle" : "", "family" : "Kim", "given" : "Jooheon", "non-dropping-particle" : "", "parse-names" : false, "suffix" : "" } ], "container-title" : "Journal of Membrane Science", "id" : "ITEM-1", "issued" : { "date-parts" : [ [ "2013" ] ] }, "page" : "11-22", "title" : "The effect of sulfonated graphene oxide on Sulfonated Poly (Ether Ether Ketone) membrane for direct methanol fuel cells", "type" : "article-journal", "volume" : "425-426" }, "uris" : [ "http://www.mendeley.com/documents/?uuid=087a2d03-3f3e-4a11-9961-86c101791bf0" ] } ], "mendeley" : { "formattedCitation" : "[27]" }, "properties" : { "noteIndex" : 0 }, "schema" : "https://github.com/citation-style-language/schema/raw/master/csl-citation.json" }</w:instrText>
      </w:r>
      <w:r w:rsidRPr="00C05387">
        <w:rPr>
          <w:rFonts w:ascii="Times New Roman" w:eastAsia="Times New Roman" w:hAnsi="Times New Roman" w:cs="Times New Roman"/>
          <w:kern w:val="0"/>
          <w:szCs w:val="20"/>
          <w:lang w:eastAsia="en-US"/>
        </w:rPr>
        <w:fldChar w:fldCharType="separate"/>
      </w:r>
      <w:r w:rsidRPr="00C05387">
        <w:rPr>
          <w:rFonts w:ascii="Times New Roman" w:eastAsia="Times New Roman" w:hAnsi="Times New Roman" w:cs="Times New Roman"/>
          <w:noProof/>
          <w:kern w:val="0"/>
          <w:szCs w:val="20"/>
          <w:lang w:eastAsia="en-US"/>
        </w:rPr>
        <w:t>[2</w:t>
      </w:r>
      <w:r w:rsidR="008E473C">
        <w:rPr>
          <w:rFonts w:ascii="Times New Roman" w:eastAsia="Times New Roman" w:hAnsi="Times New Roman" w:cs="Times New Roman"/>
          <w:noProof/>
          <w:kern w:val="0"/>
          <w:szCs w:val="20"/>
          <w:lang w:eastAsia="en-US"/>
        </w:rPr>
        <w:t>6</w:t>
      </w:r>
      <w:r w:rsidRPr="00C05387">
        <w:rPr>
          <w:rFonts w:ascii="Times New Roman" w:eastAsia="Times New Roman" w:hAnsi="Times New Roman" w:cs="Times New Roman"/>
          <w:noProof/>
          <w:kern w:val="0"/>
          <w:szCs w:val="20"/>
          <w:lang w:eastAsia="en-US"/>
        </w:rPr>
        <w:t>]</w:t>
      </w:r>
      <w:r w:rsidRPr="00C05387">
        <w:rPr>
          <w:rFonts w:ascii="Times New Roman" w:eastAsia="Times New Roman" w:hAnsi="Times New Roman" w:cs="Times New Roman"/>
          <w:kern w:val="0"/>
          <w:szCs w:val="20"/>
          <w:lang w:eastAsia="en-US"/>
        </w:rPr>
        <w:fldChar w:fldCharType="end"/>
      </w:r>
      <w:r w:rsidR="00263A34">
        <w:rPr>
          <w:rFonts w:ascii="Times New Roman" w:eastAsia="Times New Roman" w:hAnsi="Times New Roman" w:cs="Times New Roman"/>
          <w:kern w:val="0"/>
          <w:szCs w:val="20"/>
          <w:lang w:eastAsia="en-US"/>
        </w:rPr>
        <w:t>.</w:t>
      </w:r>
    </w:p>
    <w:p w14:paraId="082DE95E" w14:textId="77777777" w:rsidR="0051106D" w:rsidRPr="00C05387" w:rsidRDefault="0051106D" w:rsidP="008311A8">
      <w:pPr>
        <w:widowControl/>
        <w:wordWrap/>
        <w:autoSpaceDE/>
        <w:autoSpaceDN/>
        <w:rPr>
          <w:rFonts w:ascii="Times New Roman" w:eastAsia="Times New Roman" w:hAnsi="Times New Roman" w:cs="Times New Roman"/>
          <w:kern w:val="0"/>
          <w:szCs w:val="20"/>
          <w:lang w:eastAsia="en-US"/>
        </w:rPr>
      </w:pPr>
    </w:p>
    <w:p w14:paraId="645E7D75" w14:textId="3C96F2FE" w:rsidR="0051106D" w:rsidRPr="00C05387" w:rsidRDefault="0051106D" w:rsidP="009D333A">
      <w:pPr>
        <w:widowControl/>
        <w:wordWrap/>
        <w:autoSpaceDE/>
        <w:autoSpaceDN/>
        <w:ind w:left="709" w:hanging="709"/>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Table 1</w:t>
      </w:r>
      <w:r w:rsidR="00D02ED6" w:rsidRPr="00C05387">
        <w:rPr>
          <w:rFonts w:ascii="Times New Roman" w:eastAsia="Times New Roman" w:hAnsi="Times New Roman" w:cs="Times New Roman"/>
          <w:kern w:val="0"/>
          <w:szCs w:val="20"/>
          <w:lang w:eastAsia="en-US"/>
        </w:rPr>
        <w:t>.</w:t>
      </w:r>
      <w:r w:rsidRPr="00C05387">
        <w:rPr>
          <w:rFonts w:ascii="Times New Roman" w:eastAsia="Times New Roman" w:hAnsi="Times New Roman" w:cs="Times New Roman"/>
          <w:kern w:val="0"/>
          <w:szCs w:val="20"/>
          <w:lang w:eastAsia="en-US"/>
        </w:rPr>
        <w:t xml:space="preserve"> IEC, </w:t>
      </w:r>
      <w:r w:rsidR="009D333A" w:rsidRPr="00C05387">
        <w:rPr>
          <w:rFonts w:ascii="Times New Roman" w:eastAsia="Times New Roman" w:hAnsi="Times New Roman" w:cs="Times New Roman"/>
          <w:kern w:val="0"/>
          <w:szCs w:val="20"/>
          <w:lang w:eastAsia="en-US"/>
        </w:rPr>
        <w:t xml:space="preserve">methanol permeability and proton conductivity </w:t>
      </w:r>
      <w:r w:rsidRPr="00C05387">
        <w:rPr>
          <w:rFonts w:ascii="Times New Roman" w:eastAsia="Times New Roman" w:hAnsi="Times New Roman" w:cs="Times New Roman"/>
          <w:kern w:val="0"/>
          <w:szCs w:val="20"/>
          <w:lang w:eastAsia="en-US"/>
        </w:rPr>
        <w:t xml:space="preserve">(σ) of the </w:t>
      </w:r>
      <w:proofErr w:type="spellStart"/>
      <w:r w:rsidRPr="00C05387">
        <w:rPr>
          <w:rFonts w:ascii="Times New Roman" w:eastAsia="Times New Roman" w:hAnsi="Times New Roman" w:cs="Times New Roman"/>
          <w:kern w:val="0"/>
          <w:szCs w:val="20"/>
          <w:lang w:eastAsia="en-US"/>
        </w:rPr>
        <w:t>Nafion</w:t>
      </w:r>
      <w:proofErr w:type="spellEnd"/>
      <w:r w:rsidRPr="00C05387">
        <w:rPr>
          <w:rFonts w:ascii="Times New Roman" w:eastAsia="Times New Roman" w:hAnsi="Times New Roman" w:cs="Times New Roman"/>
          <w:kern w:val="0"/>
          <w:szCs w:val="20"/>
          <w:lang w:eastAsia="en-US"/>
        </w:rPr>
        <w:t>, plain SPEEK and GO-SPEEK membranes at 85</w:t>
      </w:r>
      <w:r w:rsidR="008311A8">
        <w:rPr>
          <w:rFonts w:ascii="Times New Roman" w:eastAsia="Times New Roman" w:hAnsi="Times New Roman" w:cs="Times New Roman"/>
          <w:kern w:val="0"/>
          <w:szCs w:val="20"/>
          <w:lang w:eastAsia="en-US"/>
        </w:rPr>
        <w:t xml:space="preserve"> </w:t>
      </w:r>
      <w:r w:rsidRPr="00C05387">
        <w:rPr>
          <w:rFonts w:ascii="Times New Roman" w:eastAsia="Times New Roman" w:hAnsi="Times New Roman" w:cs="Times New Roman"/>
          <w:kern w:val="0"/>
          <w:szCs w:val="20"/>
          <w:lang w:eastAsia="en-US"/>
        </w:rPr>
        <w:sym w:font="Symbol" w:char="F0B0"/>
      </w:r>
      <w:r w:rsidRPr="00C05387">
        <w:rPr>
          <w:rFonts w:ascii="Times New Roman" w:eastAsia="Times New Roman" w:hAnsi="Times New Roman" w:cs="Times New Roman"/>
          <w:kern w:val="0"/>
          <w:szCs w:val="20"/>
          <w:lang w:eastAsia="en-US"/>
        </w:rPr>
        <w:t>C</w:t>
      </w:r>
    </w:p>
    <w:p w14:paraId="17FFE831" w14:textId="77777777" w:rsidR="0051106D" w:rsidRPr="00C05387" w:rsidRDefault="0051106D" w:rsidP="0051106D">
      <w:pPr>
        <w:widowControl/>
        <w:wordWrap/>
        <w:autoSpaceDE/>
        <w:autoSpaceDN/>
        <w:spacing w:line="276" w:lineRule="auto"/>
        <w:rPr>
          <w:rFonts w:ascii="Times New Roman" w:eastAsia="Times New Roman" w:hAnsi="Times New Roman" w:cs="Times New Roman"/>
          <w:kern w:val="0"/>
          <w:szCs w:val="20"/>
          <w:lang w:eastAsia="en-US"/>
        </w:rPr>
      </w:pPr>
    </w:p>
    <w:tbl>
      <w:tblPr>
        <w:tblW w:w="6727" w:type="dxa"/>
        <w:jc w:val="center"/>
        <w:tblBorders>
          <w:top w:val="single" w:sz="4" w:space="0" w:color="auto"/>
          <w:bottom w:val="single" w:sz="4" w:space="0" w:color="auto"/>
        </w:tblBorders>
        <w:tblLook w:val="04A0" w:firstRow="1" w:lastRow="0" w:firstColumn="1" w:lastColumn="0" w:noHBand="0" w:noVBand="1"/>
      </w:tblPr>
      <w:tblGrid>
        <w:gridCol w:w="1245"/>
        <w:gridCol w:w="1261"/>
        <w:gridCol w:w="2223"/>
        <w:gridCol w:w="1998"/>
      </w:tblGrid>
      <w:tr w:rsidR="00C05387" w:rsidRPr="00C05387" w14:paraId="37F25F62" w14:textId="77777777" w:rsidTr="00845CF1">
        <w:trPr>
          <w:trHeight w:val="408"/>
          <w:jc w:val="center"/>
        </w:trPr>
        <w:tc>
          <w:tcPr>
            <w:tcW w:w="0" w:type="auto"/>
            <w:tcBorders>
              <w:bottom w:val="single" w:sz="4" w:space="0" w:color="auto"/>
            </w:tcBorders>
          </w:tcPr>
          <w:p w14:paraId="4F7B6ED9" w14:textId="77777777" w:rsidR="0051106D" w:rsidRPr="00263A34" w:rsidRDefault="0051106D" w:rsidP="009F3855">
            <w:pPr>
              <w:widowControl/>
              <w:wordWrap/>
              <w:autoSpaceDE/>
              <w:autoSpaceDN/>
              <w:spacing w:line="276" w:lineRule="auto"/>
              <w:jc w:val="center"/>
              <w:rPr>
                <w:rFonts w:ascii="Times New Roman" w:eastAsia="Times New Roman" w:hAnsi="Times New Roman" w:cs="Times New Roman"/>
                <w:b/>
                <w:kern w:val="0"/>
                <w:szCs w:val="20"/>
                <w:lang w:eastAsia="en-US"/>
              </w:rPr>
            </w:pPr>
            <w:r w:rsidRPr="00263A34">
              <w:rPr>
                <w:rFonts w:ascii="Times New Roman" w:eastAsia="Times New Roman" w:hAnsi="Times New Roman" w:cs="Times New Roman"/>
                <w:b/>
                <w:kern w:val="0"/>
                <w:szCs w:val="20"/>
                <w:lang w:eastAsia="en-US"/>
              </w:rPr>
              <w:t>Sample</w:t>
            </w:r>
          </w:p>
        </w:tc>
        <w:tc>
          <w:tcPr>
            <w:tcW w:w="0" w:type="auto"/>
            <w:tcBorders>
              <w:bottom w:val="single" w:sz="4" w:space="0" w:color="auto"/>
            </w:tcBorders>
          </w:tcPr>
          <w:p w14:paraId="5BA2F7D6" w14:textId="0552C5CE" w:rsidR="00263A34" w:rsidRDefault="0051106D" w:rsidP="009F3855">
            <w:pPr>
              <w:widowControl/>
              <w:wordWrap/>
              <w:autoSpaceDE/>
              <w:autoSpaceDN/>
              <w:spacing w:line="276" w:lineRule="auto"/>
              <w:jc w:val="center"/>
              <w:rPr>
                <w:rFonts w:ascii="Times New Roman" w:eastAsia="Times New Roman" w:hAnsi="Times New Roman" w:cs="Times New Roman"/>
                <w:b/>
                <w:kern w:val="0"/>
                <w:szCs w:val="20"/>
                <w:lang w:eastAsia="en-US"/>
              </w:rPr>
            </w:pPr>
            <w:r w:rsidRPr="00263A34">
              <w:rPr>
                <w:rFonts w:ascii="Times New Roman" w:eastAsia="Times New Roman" w:hAnsi="Times New Roman" w:cs="Times New Roman"/>
                <w:b/>
                <w:kern w:val="0"/>
                <w:szCs w:val="20"/>
                <w:lang w:eastAsia="en-US"/>
              </w:rPr>
              <w:t>IEC</w:t>
            </w:r>
          </w:p>
          <w:p w14:paraId="4D586CDF" w14:textId="160ABEB6" w:rsidR="0051106D" w:rsidRPr="00263A34" w:rsidRDefault="0051106D" w:rsidP="009F3855">
            <w:pPr>
              <w:widowControl/>
              <w:wordWrap/>
              <w:autoSpaceDE/>
              <w:autoSpaceDN/>
              <w:spacing w:line="276" w:lineRule="auto"/>
              <w:jc w:val="center"/>
              <w:rPr>
                <w:rFonts w:ascii="Times New Roman" w:eastAsia="Times New Roman" w:hAnsi="Times New Roman" w:cs="Times New Roman"/>
                <w:b/>
                <w:kern w:val="0"/>
                <w:szCs w:val="20"/>
                <w:lang w:eastAsia="en-US"/>
              </w:rPr>
            </w:pPr>
            <w:r w:rsidRPr="00263A34">
              <w:rPr>
                <w:rFonts w:ascii="Times New Roman" w:eastAsia="Times New Roman" w:hAnsi="Times New Roman" w:cs="Times New Roman"/>
                <w:b/>
                <w:kern w:val="0"/>
                <w:szCs w:val="20"/>
                <w:lang w:eastAsia="en-US"/>
              </w:rPr>
              <w:t>(mequiv.g</w:t>
            </w:r>
            <w:r w:rsidRPr="00263A34">
              <w:rPr>
                <w:rFonts w:ascii="Times New Roman" w:eastAsia="Times New Roman" w:hAnsi="Times New Roman" w:cs="Times New Roman"/>
                <w:b/>
                <w:kern w:val="0"/>
                <w:szCs w:val="20"/>
                <w:vertAlign w:val="superscript"/>
                <w:lang w:eastAsia="en-US"/>
              </w:rPr>
              <w:t>-1</w:t>
            </w:r>
            <w:r w:rsidRPr="00263A34">
              <w:rPr>
                <w:rFonts w:ascii="Times New Roman" w:eastAsia="Times New Roman" w:hAnsi="Times New Roman" w:cs="Times New Roman"/>
                <w:b/>
                <w:kern w:val="0"/>
                <w:szCs w:val="20"/>
                <w:lang w:eastAsia="en-US"/>
              </w:rPr>
              <w:t>)</w:t>
            </w:r>
          </w:p>
        </w:tc>
        <w:tc>
          <w:tcPr>
            <w:tcW w:w="0" w:type="auto"/>
            <w:tcBorders>
              <w:bottom w:val="single" w:sz="4" w:space="0" w:color="auto"/>
            </w:tcBorders>
          </w:tcPr>
          <w:p w14:paraId="54559262" w14:textId="254B7A63" w:rsidR="0051106D" w:rsidRPr="00263A34" w:rsidRDefault="00263A34" w:rsidP="009F3855">
            <w:pPr>
              <w:widowControl/>
              <w:wordWrap/>
              <w:autoSpaceDE/>
              <w:autoSpaceDN/>
              <w:spacing w:line="276" w:lineRule="auto"/>
              <w:jc w:val="center"/>
              <w:rPr>
                <w:rFonts w:ascii="Times New Roman" w:eastAsia="Times New Roman" w:hAnsi="Times New Roman" w:cs="Times New Roman"/>
                <w:b/>
                <w:kern w:val="0"/>
                <w:szCs w:val="20"/>
                <w:lang w:eastAsia="en-US"/>
              </w:rPr>
            </w:pPr>
            <w:r>
              <w:rPr>
                <w:rFonts w:ascii="Times New Roman" w:eastAsia="Times New Roman" w:hAnsi="Times New Roman" w:cs="Times New Roman"/>
                <w:b/>
                <w:kern w:val="0"/>
                <w:szCs w:val="20"/>
                <w:lang w:eastAsia="en-US"/>
              </w:rPr>
              <w:t>Methanol P</w:t>
            </w:r>
            <w:r w:rsidR="0051106D" w:rsidRPr="00263A34">
              <w:rPr>
                <w:rFonts w:ascii="Times New Roman" w:eastAsia="Times New Roman" w:hAnsi="Times New Roman" w:cs="Times New Roman"/>
                <w:b/>
                <w:kern w:val="0"/>
                <w:szCs w:val="20"/>
                <w:lang w:eastAsia="en-US"/>
              </w:rPr>
              <w:t>ermeability</w:t>
            </w:r>
          </w:p>
          <w:p w14:paraId="71DD9E9A" w14:textId="77777777" w:rsidR="0051106D" w:rsidRPr="00263A34" w:rsidRDefault="0051106D" w:rsidP="009F3855">
            <w:pPr>
              <w:widowControl/>
              <w:wordWrap/>
              <w:autoSpaceDE/>
              <w:autoSpaceDN/>
              <w:spacing w:line="276" w:lineRule="auto"/>
              <w:jc w:val="center"/>
              <w:rPr>
                <w:rFonts w:ascii="Times New Roman" w:eastAsia="Times New Roman" w:hAnsi="Times New Roman" w:cs="Times New Roman"/>
                <w:b/>
                <w:kern w:val="0"/>
                <w:szCs w:val="20"/>
                <w:lang w:eastAsia="en-US"/>
              </w:rPr>
            </w:pPr>
            <w:r w:rsidRPr="00263A34">
              <w:rPr>
                <w:rFonts w:ascii="Times New Roman" w:eastAsia="Times New Roman" w:hAnsi="Times New Roman" w:cs="Times New Roman"/>
                <w:b/>
                <w:kern w:val="0"/>
                <w:szCs w:val="20"/>
                <w:lang w:eastAsia="en-US"/>
              </w:rPr>
              <w:t>(x 10</w:t>
            </w:r>
            <w:r w:rsidRPr="00263A34">
              <w:rPr>
                <w:rFonts w:ascii="Times New Roman" w:eastAsia="Times New Roman" w:hAnsi="Times New Roman" w:cs="Times New Roman"/>
                <w:b/>
                <w:kern w:val="0"/>
                <w:szCs w:val="20"/>
                <w:vertAlign w:val="superscript"/>
                <w:lang w:eastAsia="en-US"/>
              </w:rPr>
              <w:t>6</w:t>
            </w:r>
            <w:r w:rsidRPr="00263A34">
              <w:rPr>
                <w:rFonts w:ascii="Times New Roman" w:eastAsia="Times New Roman" w:hAnsi="Times New Roman" w:cs="Times New Roman"/>
                <w:b/>
                <w:kern w:val="0"/>
                <w:szCs w:val="20"/>
                <w:lang w:eastAsia="en-US"/>
              </w:rPr>
              <w:t xml:space="preserve"> cm</w:t>
            </w:r>
            <w:r w:rsidRPr="00263A34">
              <w:rPr>
                <w:rFonts w:ascii="Times New Roman" w:eastAsia="Times New Roman" w:hAnsi="Times New Roman" w:cs="Times New Roman"/>
                <w:b/>
                <w:kern w:val="0"/>
                <w:szCs w:val="20"/>
                <w:vertAlign w:val="superscript"/>
                <w:lang w:eastAsia="en-US"/>
              </w:rPr>
              <w:t>2</w:t>
            </w:r>
            <w:r w:rsidRPr="00263A34">
              <w:rPr>
                <w:rFonts w:ascii="Times New Roman" w:eastAsia="Times New Roman" w:hAnsi="Times New Roman" w:cs="Times New Roman"/>
                <w:b/>
                <w:kern w:val="0"/>
                <w:szCs w:val="20"/>
                <w:lang w:eastAsia="en-US"/>
              </w:rPr>
              <w:t>s</w:t>
            </w:r>
            <w:r w:rsidRPr="00263A34">
              <w:rPr>
                <w:rFonts w:ascii="Times New Roman" w:eastAsia="Times New Roman" w:hAnsi="Times New Roman" w:cs="Times New Roman"/>
                <w:b/>
                <w:kern w:val="0"/>
                <w:szCs w:val="20"/>
                <w:vertAlign w:val="superscript"/>
                <w:lang w:eastAsia="en-US"/>
              </w:rPr>
              <w:t>-1</w:t>
            </w:r>
            <w:r w:rsidRPr="00263A34">
              <w:rPr>
                <w:rFonts w:ascii="Times New Roman" w:eastAsia="Times New Roman" w:hAnsi="Times New Roman" w:cs="Times New Roman"/>
                <w:b/>
                <w:kern w:val="0"/>
                <w:szCs w:val="20"/>
                <w:lang w:eastAsia="en-US"/>
              </w:rPr>
              <w:t>)</w:t>
            </w:r>
          </w:p>
        </w:tc>
        <w:tc>
          <w:tcPr>
            <w:tcW w:w="0" w:type="auto"/>
            <w:tcBorders>
              <w:bottom w:val="single" w:sz="4" w:space="0" w:color="auto"/>
            </w:tcBorders>
          </w:tcPr>
          <w:p w14:paraId="35430A29" w14:textId="537B2628" w:rsidR="00263A34" w:rsidRDefault="0051106D" w:rsidP="009F3855">
            <w:pPr>
              <w:widowControl/>
              <w:wordWrap/>
              <w:autoSpaceDE/>
              <w:autoSpaceDN/>
              <w:spacing w:line="276" w:lineRule="auto"/>
              <w:jc w:val="center"/>
              <w:rPr>
                <w:rFonts w:ascii="Times New Roman" w:eastAsia="Times New Roman" w:hAnsi="Times New Roman" w:cs="Times New Roman"/>
                <w:b/>
                <w:kern w:val="0"/>
                <w:szCs w:val="20"/>
                <w:lang w:eastAsia="en-US"/>
              </w:rPr>
            </w:pPr>
            <w:r w:rsidRPr="00263A34">
              <w:rPr>
                <w:rFonts w:ascii="Times New Roman" w:eastAsia="Times New Roman" w:hAnsi="Times New Roman" w:cs="Times New Roman"/>
                <w:b/>
                <w:kern w:val="0"/>
                <w:szCs w:val="20"/>
                <w:lang w:eastAsia="en-US"/>
              </w:rPr>
              <w:t>Proton Conductivity</w:t>
            </w:r>
          </w:p>
          <w:p w14:paraId="5E1A7474" w14:textId="67E989A7" w:rsidR="0051106D" w:rsidRPr="00263A34" w:rsidRDefault="0051106D" w:rsidP="009F3855">
            <w:pPr>
              <w:widowControl/>
              <w:wordWrap/>
              <w:autoSpaceDE/>
              <w:autoSpaceDN/>
              <w:spacing w:line="276" w:lineRule="auto"/>
              <w:jc w:val="center"/>
              <w:rPr>
                <w:rFonts w:ascii="Times New Roman" w:eastAsia="Times New Roman" w:hAnsi="Times New Roman" w:cs="Times New Roman"/>
                <w:b/>
                <w:kern w:val="0"/>
                <w:szCs w:val="20"/>
                <w:lang w:eastAsia="en-US"/>
              </w:rPr>
            </w:pPr>
            <w:r w:rsidRPr="00263A34">
              <w:rPr>
                <w:rFonts w:ascii="Times New Roman" w:eastAsia="Times New Roman" w:hAnsi="Times New Roman" w:cs="Times New Roman"/>
                <w:b/>
                <w:kern w:val="0"/>
                <w:szCs w:val="20"/>
                <w:lang w:eastAsia="en-US"/>
              </w:rPr>
              <w:t>(Scm</w:t>
            </w:r>
            <w:r w:rsidRPr="00263A34">
              <w:rPr>
                <w:rFonts w:ascii="Times New Roman" w:eastAsia="Times New Roman" w:hAnsi="Times New Roman" w:cs="Times New Roman"/>
                <w:b/>
                <w:kern w:val="0"/>
                <w:szCs w:val="20"/>
                <w:vertAlign w:val="superscript"/>
                <w:lang w:eastAsia="en-US"/>
              </w:rPr>
              <w:t>-1</w:t>
            </w:r>
            <w:r w:rsidRPr="00263A34">
              <w:rPr>
                <w:rFonts w:ascii="Times New Roman" w:eastAsia="Times New Roman" w:hAnsi="Times New Roman" w:cs="Times New Roman"/>
                <w:b/>
                <w:kern w:val="0"/>
                <w:szCs w:val="20"/>
                <w:lang w:eastAsia="en-US"/>
              </w:rPr>
              <w:t>)</w:t>
            </w:r>
          </w:p>
        </w:tc>
      </w:tr>
      <w:tr w:rsidR="00C05387" w:rsidRPr="00C05387" w14:paraId="5BA30D1F" w14:textId="77777777" w:rsidTr="00292B53">
        <w:trPr>
          <w:trHeight w:val="321"/>
          <w:jc w:val="center"/>
        </w:trPr>
        <w:tc>
          <w:tcPr>
            <w:tcW w:w="0" w:type="auto"/>
            <w:tcBorders>
              <w:top w:val="single" w:sz="4" w:space="0" w:color="auto"/>
            </w:tcBorders>
          </w:tcPr>
          <w:p w14:paraId="6841F2E3" w14:textId="77777777" w:rsidR="0051106D" w:rsidRPr="00C05387" w:rsidRDefault="0051106D" w:rsidP="0051106D">
            <w:pPr>
              <w:widowControl/>
              <w:wordWrap/>
              <w:autoSpaceDE/>
              <w:autoSpaceDN/>
              <w:spacing w:line="276" w:lineRule="auto"/>
              <w:rPr>
                <w:rFonts w:ascii="Times New Roman" w:eastAsia="Times New Roman" w:hAnsi="Times New Roman" w:cs="Times New Roman"/>
                <w:kern w:val="0"/>
                <w:szCs w:val="20"/>
                <w:lang w:eastAsia="en-US"/>
              </w:rPr>
            </w:pPr>
            <w:proofErr w:type="spellStart"/>
            <w:r w:rsidRPr="00C05387">
              <w:rPr>
                <w:rFonts w:ascii="Times New Roman" w:eastAsia="Times New Roman" w:hAnsi="Times New Roman" w:cs="Times New Roman"/>
                <w:kern w:val="0"/>
                <w:szCs w:val="20"/>
                <w:lang w:eastAsia="en-US"/>
              </w:rPr>
              <w:t>Nafion</w:t>
            </w:r>
            <w:proofErr w:type="spellEnd"/>
            <w:r w:rsidRPr="00C05387">
              <w:rPr>
                <w:rFonts w:ascii="Times New Roman" w:eastAsia="Times New Roman" w:hAnsi="Times New Roman" w:cs="Times New Roman"/>
                <w:kern w:val="0"/>
                <w:szCs w:val="20"/>
                <w:vertAlign w:val="superscript"/>
                <w:lang w:eastAsia="en-US"/>
              </w:rPr>
              <w:sym w:font="Symbol" w:char="F0D2"/>
            </w:r>
            <w:r w:rsidRPr="00C05387">
              <w:rPr>
                <w:rFonts w:ascii="Times New Roman" w:eastAsia="Times New Roman" w:hAnsi="Times New Roman" w:cs="Times New Roman"/>
                <w:kern w:val="0"/>
                <w:szCs w:val="20"/>
                <w:lang w:eastAsia="en-US"/>
              </w:rPr>
              <w:t xml:space="preserve"> 112 </w:t>
            </w:r>
          </w:p>
        </w:tc>
        <w:tc>
          <w:tcPr>
            <w:tcW w:w="0" w:type="auto"/>
            <w:tcBorders>
              <w:top w:val="single" w:sz="4" w:space="0" w:color="auto"/>
            </w:tcBorders>
          </w:tcPr>
          <w:p w14:paraId="450FE8D3" w14:textId="77777777" w:rsidR="0051106D" w:rsidRPr="00C05387" w:rsidRDefault="0051106D" w:rsidP="00845CF1">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0.895</w:t>
            </w:r>
          </w:p>
        </w:tc>
        <w:tc>
          <w:tcPr>
            <w:tcW w:w="0" w:type="auto"/>
            <w:tcBorders>
              <w:top w:val="single" w:sz="4" w:space="0" w:color="auto"/>
            </w:tcBorders>
          </w:tcPr>
          <w:p w14:paraId="0E63B1E2" w14:textId="77777777" w:rsidR="0051106D" w:rsidRPr="00C05387" w:rsidRDefault="0051106D" w:rsidP="00845CF1">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1.59</w:t>
            </w:r>
          </w:p>
        </w:tc>
        <w:tc>
          <w:tcPr>
            <w:tcW w:w="0" w:type="auto"/>
            <w:tcBorders>
              <w:top w:val="single" w:sz="4" w:space="0" w:color="auto"/>
            </w:tcBorders>
          </w:tcPr>
          <w:p w14:paraId="21ABECAA" w14:textId="77777777" w:rsidR="0051106D" w:rsidRPr="00C05387" w:rsidRDefault="0051106D" w:rsidP="00845CF1">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0.0612</w:t>
            </w:r>
          </w:p>
        </w:tc>
      </w:tr>
      <w:tr w:rsidR="00C05387" w:rsidRPr="00C05387" w14:paraId="109521BD" w14:textId="77777777" w:rsidTr="00292B53">
        <w:trPr>
          <w:trHeight w:val="307"/>
          <w:jc w:val="center"/>
        </w:trPr>
        <w:tc>
          <w:tcPr>
            <w:tcW w:w="0" w:type="auto"/>
          </w:tcPr>
          <w:p w14:paraId="193B5686" w14:textId="77777777" w:rsidR="0051106D" w:rsidRPr="00C05387" w:rsidRDefault="0051106D" w:rsidP="0051106D">
            <w:pPr>
              <w:widowControl/>
              <w:wordWrap/>
              <w:autoSpaceDE/>
              <w:autoSpaceDN/>
              <w:spacing w:line="276" w:lineRule="auto"/>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SPEEK</w:t>
            </w:r>
          </w:p>
        </w:tc>
        <w:tc>
          <w:tcPr>
            <w:tcW w:w="0" w:type="auto"/>
          </w:tcPr>
          <w:p w14:paraId="14731A9D" w14:textId="77777777" w:rsidR="0051106D" w:rsidRPr="00C05387" w:rsidRDefault="0051106D" w:rsidP="00845CF1">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0.982</w:t>
            </w:r>
          </w:p>
        </w:tc>
        <w:tc>
          <w:tcPr>
            <w:tcW w:w="0" w:type="auto"/>
          </w:tcPr>
          <w:p w14:paraId="1ED0BAE6" w14:textId="77777777" w:rsidR="0051106D" w:rsidRPr="00C05387" w:rsidRDefault="0051106D" w:rsidP="00845CF1">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0.97</w:t>
            </w:r>
          </w:p>
        </w:tc>
        <w:tc>
          <w:tcPr>
            <w:tcW w:w="0" w:type="auto"/>
          </w:tcPr>
          <w:p w14:paraId="489ED66E" w14:textId="77777777" w:rsidR="0051106D" w:rsidRPr="00C05387" w:rsidRDefault="0051106D" w:rsidP="00845CF1">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0.0382</w:t>
            </w:r>
          </w:p>
        </w:tc>
      </w:tr>
      <w:tr w:rsidR="00263A34" w:rsidRPr="00C05387" w14:paraId="4E8C7276" w14:textId="77777777" w:rsidTr="00292B53">
        <w:trPr>
          <w:trHeight w:val="321"/>
          <w:jc w:val="center"/>
        </w:trPr>
        <w:tc>
          <w:tcPr>
            <w:tcW w:w="0" w:type="auto"/>
          </w:tcPr>
          <w:p w14:paraId="443C1917" w14:textId="77777777" w:rsidR="0051106D" w:rsidRPr="00C05387" w:rsidRDefault="009B7A29" w:rsidP="0051106D">
            <w:pPr>
              <w:widowControl/>
              <w:wordWrap/>
              <w:autoSpaceDE/>
              <w:autoSpaceDN/>
              <w:spacing w:line="276" w:lineRule="auto"/>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GO-SPEEK</w:t>
            </w:r>
          </w:p>
        </w:tc>
        <w:tc>
          <w:tcPr>
            <w:tcW w:w="0" w:type="auto"/>
          </w:tcPr>
          <w:p w14:paraId="509B617E" w14:textId="77777777" w:rsidR="0051106D" w:rsidRPr="00C05387" w:rsidRDefault="0051106D" w:rsidP="00845CF1">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1.231</w:t>
            </w:r>
          </w:p>
        </w:tc>
        <w:tc>
          <w:tcPr>
            <w:tcW w:w="0" w:type="auto"/>
          </w:tcPr>
          <w:p w14:paraId="73F80C51" w14:textId="77777777" w:rsidR="0051106D" w:rsidRPr="00C05387" w:rsidRDefault="0051106D" w:rsidP="00845CF1">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0.36</w:t>
            </w:r>
          </w:p>
        </w:tc>
        <w:tc>
          <w:tcPr>
            <w:tcW w:w="0" w:type="auto"/>
          </w:tcPr>
          <w:p w14:paraId="0DFD6EB3" w14:textId="77777777" w:rsidR="0051106D" w:rsidRPr="00C05387" w:rsidRDefault="0051106D" w:rsidP="00845CF1">
            <w:pPr>
              <w:widowControl/>
              <w:wordWrap/>
              <w:autoSpaceDE/>
              <w:autoSpaceDN/>
              <w:spacing w:line="276" w:lineRule="auto"/>
              <w:jc w:val="center"/>
              <w:rPr>
                <w:rFonts w:ascii="Times New Roman" w:eastAsia="Times New Roman" w:hAnsi="Times New Roman" w:cs="Times New Roman"/>
                <w:kern w:val="0"/>
                <w:szCs w:val="20"/>
                <w:lang w:eastAsia="en-US"/>
              </w:rPr>
            </w:pPr>
            <w:r w:rsidRPr="00C05387">
              <w:rPr>
                <w:rFonts w:ascii="Times New Roman" w:eastAsia="Times New Roman" w:hAnsi="Times New Roman" w:cs="Times New Roman"/>
                <w:kern w:val="0"/>
                <w:szCs w:val="20"/>
                <w:lang w:eastAsia="en-US"/>
              </w:rPr>
              <w:t>0.0537</w:t>
            </w:r>
          </w:p>
        </w:tc>
      </w:tr>
    </w:tbl>
    <w:p w14:paraId="7D1003DD" w14:textId="77777777" w:rsidR="00785CA6" w:rsidRPr="00C05387" w:rsidRDefault="00785CA6" w:rsidP="009F6DEC">
      <w:pPr>
        <w:outlineLvl w:val="0"/>
        <w:rPr>
          <w:rFonts w:ascii="Times New Roman" w:hAnsi="Times New Roman" w:cs="Times New Roman"/>
          <w:szCs w:val="20"/>
        </w:rPr>
      </w:pPr>
    </w:p>
    <w:p w14:paraId="6A711DCF" w14:textId="77777777" w:rsidR="00785CA6" w:rsidRPr="00C05387" w:rsidRDefault="00785CA6" w:rsidP="009F6DEC">
      <w:pPr>
        <w:jc w:val="center"/>
        <w:outlineLvl w:val="0"/>
        <w:rPr>
          <w:rFonts w:ascii="Times New Roman" w:hAnsi="Times New Roman" w:cs="Times New Roman"/>
          <w:b/>
          <w:szCs w:val="20"/>
        </w:rPr>
      </w:pPr>
      <w:r w:rsidRPr="00C05387">
        <w:rPr>
          <w:rFonts w:ascii="Times New Roman" w:hAnsi="Times New Roman" w:cs="Times New Roman"/>
          <w:b/>
          <w:szCs w:val="20"/>
        </w:rPr>
        <w:t>Conclusion</w:t>
      </w:r>
    </w:p>
    <w:p w14:paraId="10917707" w14:textId="24DBE869" w:rsidR="00785CA6" w:rsidRPr="00263A34" w:rsidRDefault="00196844" w:rsidP="009F6DEC">
      <w:pPr>
        <w:rPr>
          <w:rFonts w:ascii="Times New Roman" w:hAnsi="Times New Roman" w:cs="Times New Roman"/>
          <w:szCs w:val="20"/>
        </w:rPr>
      </w:pPr>
      <w:r w:rsidRPr="00263A34">
        <w:rPr>
          <w:rFonts w:ascii="Times New Roman" w:hAnsi="Times New Roman" w:cs="Times New Roman"/>
          <w:szCs w:val="20"/>
        </w:rPr>
        <w:t xml:space="preserve">Composite membrane based on GO-SPEEK had been successfully prepared. </w:t>
      </w:r>
      <w:r w:rsidR="00263A34" w:rsidRPr="00263A34">
        <w:rPr>
          <w:rFonts w:ascii="Times New Roman" w:hAnsi="Times New Roman" w:cs="Times New Roman"/>
          <w:szCs w:val="20"/>
        </w:rPr>
        <w:t>Physical</w:t>
      </w:r>
      <w:r w:rsidRPr="00263A34">
        <w:rPr>
          <w:rFonts w:ascii="Times New Roman" w:hAnsi="Times New Roman" w:cs="Times New Roman"/>
          <w:szCs w:val="20"/>
        </w:rPr>
        <w:t xml:space="preserve"> and chemical properties were investigated. The performances of the composite membranes such as water uptake, dimensional stability, IEC, methanol permeability and proton conductivity were investigated. Though the capacity of water uptake were greatly improved with th</w:t>
      </w:r>
      <w:r w:rsidR="00263A34">
        <w:rPr>
          <w:rFonts w:ascii="Times New Roman" w:hAnsi="Times New Roman" w:cs="Times New Roman"/>
          <w:szCs w:val="20"/>
        </w:rPr>
        <w:t>e introduction of GO into SPEEK</w:t>
      </w:r>
      <w:r w:rsidRPr="00263A34">
        <w:rPr>
          <w:rFonts w:ascii="Times New Roman" w:hAnsi="Times New Roman" w:cs="Times New Roman"/>
          <w:szCs w:val="20"/>
        </w:rPr>
        <w:t xml:space="preserve">, but it still able to reduce swelling ratio. The proton conductivities of GO-SPEEK slightly decrease compared to commercial membrane, </w:t>
      </w:r>
      <w:proofErr w:type="spellStart"/>
      <w:r w:rsidRPr="00263A34">
        <w:rPr>
          <w:rFonts w:ascii="Times New Roman" w:hAnsi="Times New Roman" w:cs="Times New Roman"/>
          <w:szCs w:val="20"/>
        </w:rPr>
        <w:t>Nafion</w:t>
      </w:r>
      <w:proofErr w:type="spellEnd"/>
      <w:r w:rsidRPr="00263A34">
        <w:rPr>
          <w:rFonts w:ascii="Times New Roman" w:hAnsi="Times New Roman" w:cs="Times New Roman"/>
          <w:szCs w:val="20"/>
        </w:rPr>
        <w:sym w:font="Symbol" w:char="F0D2"/>
      </w:r>
      <w:r w:rsidRPr="00263A34">
        <w:rPr>
          <w:rFonts w:ascii="Times New Roman" w:hAnsi="Times New Roman" w:cs="Times New Roman"/>
          <w:szCs w:val="20"/>
        </w:rPr>
        <w:t>112. These result</w:t>
      </w:r>
      <w:r w:rsidR="00405FA2" w:rsidRPr="00263A34">
        <w:rPr>
          <w:rFonts w:ascii="Times New Roman" w:hAnsi="Times New Roman" w:cs="Times New Roman"/>
          <w:szCs w:val="20"/>
        </w:rPr>
        <w:t>s   indicate</w:t>
      </w:r>
      <w:r w:rsidRPr="00263A34">
        <w:rPr>
          <w:rFonts w:ascii="Times New Roman" w:hAnsi="Times New Roman" w:cs="Times New Roman"/>
          <w:szCs w:val="20"/>
        </w:rPr>
        <w:t xml:space="preserve"> that GO-SPEEK membranes possessed as promising PEM in fuel cell.</w:t>
      </w:r>
    </w:p>
    <w:p w14:paraId="378FFF71" w14:textId="77777777" w:rsidR="00196844" w:rsidRPr="00C05387" w:rsidRDefault="00196844" w:rsidP="009F6DEC">
      <w:pPr>
        <w:outlineLvl w:val="0"/>
        <w:rPr>
          <w:rFonts w:ascii="Times New Roman" w:hAnsi="Times New Roman" w:cs="Times New Roman"/>
          <w:szCs w:val="20"/>
        </w:rPr>
      </w:pPr>
    </w:p>
    <w:p w14:paraId="2A4758DC" w14:textId="77777777" w:rsidR="00785CA6" w:rsidRPr="00C05387" w:rsidRDefault="00785CA6" w:rsidP="009F6DEC">
      <w:pPr>
        <w:jc w:val="center"/>
        <w:outlineLvl w:val="0"/>
        <w:rPr>
          <w:rFonts w:ascii="Times New Roman" w:hAnsi="Times New Roman" w:cs="Times New Roman"/>
          <w:b/>
          <w:szCs w:val="20"/>
        </w:rPr>
      </w:pPr>
      <w:r w:rsidRPr="00C05387">
        <w:rPr>
          <w:rFonts w:ascii="Times New Roman" w:hAnsi="Times New Roman" w:cs="Times New Roman"/>
          <w:b/>
          <w:szCs w:val="20"/>
        </w:rPr>
        <w:t>Acknowledgement</w:t>
      </w:r>
    </w:p>
    <w:p w14:paraId="5A03FF92" w14:textId="3512E7CD" w:rsidR="00BE4B79" w:rsidRPr="00C05387" w:rsidRDefault="00196844" w:rsidP="009F6DEC">
      <w:pPr>
        <w:outlineLvl w:val="0"/>
        <w:rPr>
          <w:rFonts w:ascii="Times New Roman" w:hAnsi="Times New Roman" w:cs="Times New Roman"/>
          <w:szCs w:val="20"/>
        </w:rPr>
      </w:pPr>
      <w:r w:rsidRPr="00C05387">
        <w:rPr>
          <w:rFonts w:ascii="Times New Roman" w:hAnsi="Times New Roman" w:cs="Times New Roman"/>
          <w:szCs w:val="20"/>
        </w:rPr>
        <w:t xml:space="preserve">The author wish to acknowledge funding from the Ministry of Higher Education (MOHE) for Fundamental </w:t>
      </w:r>
      <w:r w:rsidR="00D74B4E" w:rsidRPr="00C05387">
        <w:rPr>
          <w:rFonts w:ascii="Times New Roman" w:hAnsi="Times New Roman" w:cs="Times New Roman"/>
          <w:szCs w:val="20"/>
        </w:rPr>
        <w:t xml:space="preserve">Research Grant Scheme </w:t>
      </w:r>
      <w:r w:rsidRPr="00C05387">
        <w:rPr>
          <w:rFonts w:ascii="Times New Roman" w:hAnsi="Times New Roman" w:cs="Times New Roman"/>
          <w:szCs w:val="20"/>
        </w:rPr>
        <w:t>(FRGS) (vote no: R.J130000.7826.4F798),</w:t>
      </w:r>
      <w:r w:rsidR="00263A34">
        <w:rPr>
          <w:rFonts w:ascii="Times New Roman" w:hAnsi="Times New Roman" w:cs="Times New Roman"/>
          <w:szCs w:val="20"/>
        </w:rPr>
        <w:t xml:space="preserve"> </w:t>
      </w:r>
      <w:r w:rsidRPr="00C05387">
        <w:rPr>
          <w:rFonts w:ascii="Times New Roman" w:hAnsi="Times New Roman" w:cs="Times New Roman"/>
          <w:szCs w:val="20"/>
        </w:rPr>
        <w:t xml:space="preserve">the Physic Laboratory of the Faculty of Science and Material Laboratory of The Faculty of Mechanical Engineering, </w:t>
      </w:r>
      <w:proofErr w:type="spellStart"/>
      <w:r w:rsidRPr="00C05387">
        <w:rPr>
          <w:rFonts w:ascii="Times New Roman" w:hAnsi="Times New Roman" w:cs="Times New Roman"/>
          <w:szCs w:val="20"/>
        </w:rPr>
        <w:t>Universiti</w:t>
      </w:r>
      <w:proofErr w:type="spellEnd"/>
      <w:r w:rsidRPr="00C05387">
        <w:rPr>
          <w:rFonts w:ascii="Times New Roman" w:hAnsi="Times New Roman" w:cs="Times New Roman"/>
          <w:szCs w:val="20"/>
        </w:rPr>
        <w:t xml:space="preserve"> </w:t>
      </w:r>
      <w:proofErr w:type="spellStart"/>
      <w:r w:rsidRPr="00C05387">
        <w:rPr>
          <w:rFonts w:ascii="Times New Roman" w:hAnsi="Times New Roman" w:cs="Times New Roman"/>
          <w:szCs w:val="20"/>
        </w:rPr>
        <w:t>Teknologi</w:t>
      </w:r>
      <w:proofErr w:type="spellEnd"/>
      <w:r w:rsidRPr="00C05387">
        <w:rPr>
          <w:rFonts w:ascii="Times New Roman" w:hAnsi="Times New Roman" w:cs="Times New Roman"/>
          <w:szCs w:val="20"/>
        </w:rPr>
        <w:t xml:space="preserve"> Malaysia for assistance given.</w:t>
      </w:r>
    </w:p>
    <w:p w14:paraId="4BCE86A9" w14:textId="77777777" w:rsidR="00405FA2" w:rsidRPr="00C05387" w:rsidRDefault="00405FA2" w:rsidP="00196844">
      <w:pPr>
        <w:outlineLvl w:val="0"/>
        <w:rPr>
          <w:rFonts w:ascii="Times New Roman" w:hAnsi="Times New Roman" w:cs="Times New Roman"/>
          <w:b/>
          <w:szCs w:val="20"/>
        </w:rPr>
      </w:pPr>
    </w:p>
    <w:p w14:paraId="4D10E38D" w14:textId="77777777" w:rsidR="00785CA6" w:rsidRDefault="00785CA6" w:rsidP="00D02ED6">
      <w:pPr>
        <w:jc w:val="center"/>
        <w:outlineLvl w:val="0"/>
        <w:rPr>
          <w:rFonts w:ascii="Times New Roman" w:hAnsi="Times New Roman" w:cs="Times New Roman"/>
          <w:b/>
          <w:szCs w:val="20"/>
        </w:rPr>
      </w:pPr>
      <w:r w:rsidRPr="00292B53">
        <w:rPr>
          <w:rFonts w:ascii="Times New Roman" w:hAnsi="Times New Roman" w:cs="Times New Roman"/>
          <w:b/>
          <w:szCs w:val="20"/>
        </w:rPr>
        <w:t>References</w:t>
      </w:r>
    </w:p>
    <w:p w14:paraId="118D8D4C" w14:textId="77777777" w:rsidR="00263A34" w:rsidRPr="00C05387" w:rsidRDefault="00263A34" w:rsidP="00D02ED6">
      <w:pPr>
        <w:jc w:val="center"/>
        <w:outlineLvl w:val="0"/>
        <w:rPr>
          <w:rFonts w:ascii="Times New Roman" w:hAnsi="Times New Roman" w:cs="Times New Roman"/>
          <w:b/>
          <w:szCs w:val="20"/>
        </w:rPr>
      </w:pPr>
    </w:p>
    <w:p w14:paraId="70010772" w14:textId="311E17BB" w:rsidR="00263A34" w:rsidRDefault="009F72B0" w:rsidP="00263A34">
      <w:pPr>
        <w:pStyle w:val="ListParagraph"/>
        <w:numPr>
          <w:ilvl w:val="0"/>
          <w:numId w:val="2"/>
        </w:numPr>
        <w:ind w:left="709" w:hanging="709"/>
        <w:rPr>
          <w:rFonts w:ascii="Times New Roman" w:hAnsi="Times New Roman" w:cs="Times New Roman"/>
        </w:rPr>
      </w:pPr>
      <w:proofErr w:type="spellStart"/>
      <w:r w:rsidRPr="00263A34">
        <w:rPr>
          <w:rFonts w:ascii="Times New Roman" w:hAnsi="Times New Roman" w:cs="Times New Roman"/>
        </w:rPr>
        <w:t>Sharaf</w:t>
      </w:r>
      <w:proofErr w:type="spellEnd"/>
      <w:r w:rsidR="00263A34" w:rsidRPr="00263A34">
        <w:rPr>
          <w:rFonts w:ascii="Times New Roman" w:hAnsi="Times New Roman" w:cs="Times New Roman"/>
        </w:rPr>
        <w:t>,</w:t>
      </w:r>
      <w:r w:rsidR="00BE4B79">
        <w:rPr>
          <w:rFonts w:ascii="Times New Roman" w:hAnsi="Times New Roman" w:cs="Times New Roman"/>
        </w:rPr>
        <w:t xml:space="preserve"> </w:t>
      </w:r>
      <w:r w:rsidRPr="00263A34">
        <w:rPr>
          <w:rFonts w:ascii="Times New Roman" w:hAnsi="Times New Roman" w:cs="Times New Roman"/>
        </w:rPr>
        <w:t>O</w:t>
      </w:r>
      <w:r w:rsidR="00263A34" w:rsidRPr="00263A34">
        <w:rPr>
          <w:rFonts w:ascii="Times New Roman" w:hAnsi="Times New Roman" w:cs="Times New Roman"/>
        </w:rPr>
        <w:t>.</w:t>
      </w:r>
      <w:r w:rsidR="00BE4B79">
        <w:rPr>
          <w:rFonts w:ascii="Times New Roman" w:hAnsi="Times New Roman" w:cs="Times New Roman"/>
        </w:rPr>
        <w:t xml:space="preserve"> </w:t>
      </w:r>
      <w:r w:rsidRPr="00263A34">
        <w:rPr>
          <w:rFonts w:ascii="Times New Roman" w:hAnsi="Times New Roman" w:cs="Times New Roman"/>
        </w:rPr>
        <w:t>Z</w:t>
      </w:r>
      <w:r w:rsidR="00263A34" w:rsidRPr="00263A34">
        <w:rPr>
          <w:rFonts w:ascii="Times New Roman" w:hAnsi="Times New Roman" w:cs="Times New Roman"/>
        </w:rPr>
        <w:t xml:space="preserve">. </w:t>
      </w:r>
      <w:r w:rsidR="009F3855">
        <w:rPr>
          <w:rFonts w:ascii="Times New Roman" w:hAnsi="Times New Roman" w:cs="Times New Roman"/>
        </w:rPr>
        <w:t>and</w:t>
      </w:r>
      <w:r w:rsidR="00263A34" w:rsidRPr="00263A34">
        <w:rPr>
          <w:rFonts w:ascii="Times New Roman" w:hAnsi="Times New Roman" w:cs="Times New Roman"/>
        </w:rPr>
        <w:t xml:space="preserve"> </w:t>
      </w:r>
      <w:proofErr w:type="spellStart"/>
      <w:r w:rsidRPr="00263A34">
        <w:rPr>
          <w:rFonts w:ascii="Times New Roman" w:hAnsi="Times New Roman" w:cs="Times New Roman"/>
        </w:rPr>
        <w:t>Orhan</w:t>
      </w:r>
      <w:proofErr w:type="spellEnd"/>
      <w:r w:rsidR="00263A34" w:rsidRPr="00263A34">
        <w:rPr>
          <w:rFonts w:ascii="Times New Roman" w:hAnsi="Times New Roman" w:cs="Times New Roman"/>
        </w:rPr>
        <w:t>,</w:t>
      </w:r>
      <w:r w:rsidRPr="00263A34">
        <w:rPr>
          <w:rFonts w:ascii="Times New Roman" w:hAnsi="Times New Roman" w:cs="Times New Roman"/>
        </w:rPr>
        <w:t xml:space="preserve"> M</w:t>
      </w:r>
      <w:r w:rsidR="00263A34" w:rsidRPr="00263A34">
        <w:rPr>
          <w:rFonts w:ascii="Times New Roman" w:hAnsi="Times New Roman" w:cs="Times New Roman"/>
        </w:rPr>
        <w:t xml:space="preserve">. </w:t>
      </w:r>
      <w:r w:rsidRPr="00263A34">
        <w:rPr>
          <w:rFonts w:ascii="Times New Roman" w:hAnsi="Times New Roman" w:cs="Times New Roman"/>
        </w:rPr>
        <w:t>F.</w:t>
      </w:r>
      <w:r w:rsidR="00E303F8" w:rsidRPr="00263A34">
        <w:rPr>
          <w:rFonts w:ascii="Times New Roman" w:hAnsi="Times New Roman" w:cs="Times New Roman"/>
        </w:rPr>
        <w:t xml:space="preserve"> (2014).</w:t>
      </w:r>
      <w:r w:rsidRPr="00263A34">
        <w:rPr>
          <w:rFonts w:ascii="Times New Roman" w:hAnsi="Times New Roman" w:cs="Times New Roman"/>
        </w:rPr>
        <w:t xml:space="preserve"> An overview of fuel cell technology: Fundamentals and applications</w:t>
      </w:r>
      <w:r w:rsidRPr="00263A34">
        <w:rPr>
          <w:rFonts w:ascii="Times New Roman" w:hAnsi="Times New Roman" w:cs="Times New Roman"/>
          <w:i/>
        </w:rPr>
        <w:t xml:space="preserve">. </w:t>
      </w:r>
      <w:r w:rsidR="00D74B4E" w:rsidRPr="00263A34">
        <w:rPr>
          <w:rFonts w:ascii="Times New Roman" w:hAnsi="Times New Roman" w:cs="Times New Roman"/>
          <w:i/>
        </w:rPr>
        <w:t>Renewable and Sustainable Energy Reviews</w:t>
      </w:r>
      <w:r w:rsidR="00D97FE4" w:rsidRPr="00263A34">
        <w:rPr>
          <w:rFonts w:ascii="Times New Roman" w:hAnsi="Times New Roman" w:cs="Times New Roman"/>
        </w:rPr>
        <w:t xml:space="preserve">, </w:t>
      </w:r>
      <w:r w:rsidR="00E303F8" w:rsidRPr="00263A34">
        <w:rPr>
          <w:rFonts w:ascii="Times New Roman" w:hAnsi="Times New Roman" w:cs="Times New Roman"/>
        </w:rPr>
        <w:t>32</w:t>
      </w:r>
      <w:r w:rsidR="00BE4B79">
        <w:rPr>
          <w:rFonts w:ascii="Times New Roman" w:hAnsi="Times New Roman" w:cs="Times New Roman"/>
        </w:rPr>
        <w:t xml:space="preserve"> </w:t>
      </w:r>
      <w:r w:rsidR="00D97FE4" w:rsidRPr="00263A34">
        <w:rPr>
          <w:rFonts w:ascii="Times New Roman" w:hAnsi="Times New Roman" w:cs="Times New Roman"/>
        </w:rPr>
        <w:t>(1)</w:t>
      </w:r>
      <w:r w:rsidR="00E303F8" w:rsidRPr="00263A34">
        <w:rPr>
          <w:rFonts w:ascii="Times New Roman" w:hAnsi="Times New Roman" w:cs="Times New Roman"/>
        </w:rPr>
        <w:t>:</w:t>
      </w:r>
      <w:r w:rsidR="00263A34" w:rsidRPr="00263A34">
        <w:rPr>
          <w:rFonts w:ascii="Times New Roman" w:hAnsi="Times New Roman" w:cs="Times New Roman"/>
        </w:rPr>
        <w:t xml:space="preserve"> </w:t>
      </w:r>
      <w:r w:rsidR="00E303F8" w:rsidRPr="00263A34">
        <w:rPr>
          <w:rFonts w:ascii="Times New Roman" w:hAnsi="Times New Roman" w:cs="Times New Roman"/>
        </w:rPr>
        <w:t>810</w:t>
      </w:r>
      <w:r w:rsidR="00263A34" w:rsidRPr="00263A34">
        <w:rPr>
          <w:rFonts w:ascii="Times New Roman" w:hAnsi="Times New Roman" w:cs="Times New Roman"/>
        </w:rPr>
        <w:t xml:space="preserve"> </w:t>
      </w:r>
      <w:r w:rsidR="00E303F8" w:rsidRPr="00263A34">
        <w:rPr>
          <w:rFonts w:ascii="Times New Roman" w:hAnsi="Times New Roman" w:cs="Times New Roman"/>
        </w:rPr>
        <w:t>–</w:t>
      </w:r>
      <w:r w:rsidR="00263A34" w:rsidRPr="00263A34">
        <w:rPr>
          <w:rFonts w:ascii="Times New Roman" w:hAnsi="Times New Roman" w:cs="Times New Roman"/>
        </w:rPr>
        <w:t xml:space="preserve"> 8</w:t>
      </w:r>
      <w:r w:rsidR="00E303F8" w:rsidRPr="00263A34">
        <w:rPr>
          <w:rFonts w:ascii="Times New Roman" w:hAnsi="Times New Roman" w:cs="Times New Roman"/>
        </w:rPr>
        <w:t>53.</w:t>
      </w:r>
    </w:p>
    <w:p w14:paraId="562146BE" w14:textId="6A814077" w:rsidR="00263A34" w:rsidRPr="00292B53" w:rsidRDefault="009F72B0" w:rsidP="00263A34">
      <w:pPr>
        <w:pStyle w:val="ListParagraph"/>
        <w:numPr>
          <w:ilvl w:val="0"/>
          <w:numId w:val="2"/>
        </w:numPr>
        <w:ind w:left="709" w:hanging="709"/>
        <w:rPr>
          <w:rFonts w:ascii="Times New Roman" w:hAnsi="Times New Roman" w:cs="Times New Roman"/>
        </w:rPr>
      </w:pPr>
      <w:r w:rsidRPr="00292B53">
        <w:rPr>
          <w:rFonts w:ascii="Times New Roman" w:hAnsi="Times New Roman" w:cs="Times New Roman"/>
        </w:rPr>
        <w:t>Lucia</w:t>
      </w:r>
      <w:r w:rsidR="00263A34" w:rsidRPr="00292B53">
        <w:rPr>
          <w:rFonts w:ascii="Times New Roman" w:hAnsi="Times New Roman" w:cs="Times New Roman"/>
        </w:rPr>
        <w:t>,</w:t>
      </w:r>
      <w:r w:rsidRPr="00292B53">
        <w:rPr>
          <w:rFonts w:ascii="Times New Roman" w:hAnsi="Times New Roman" w:cs="Times New Roman"/>
        </w:rPr>
        <w:t xml:space="preserve"> U</w:t>
      </w:r>
      <w:r w:rsidR="00E303F8" w:rsidRPr="00292B53">
        <w:rPr>
          <w:rFonts w:ascii="Times New Roman" w:hAnsi="Times New Roman" w:cs="Times New Roman"/>
        </w:rPr>
        <w:t>. (2014)</w:t>
      </w:r>
      <w:r w:rsidRPr="00292B53">
        <w:rPr>
          <w:rFonts w:ascii="Times New Roman" w:hAnsi="Times New Roman" w:cs="Times New Roman"/>
        </w:rPr>
        <w:t xml:space="preserve">. Overview on fuel cells. </w:t>
      </w:r>
      <w:r w:rsidR="00D74B4E" w:rsidRPr="00292B53">
        <w:rPr>
          <w:rFonts w:ascii="Times New Roman" w:hAnsi="Times New Roman" w:cs="Times New Roman"/>
          <w:i/>
        </w:rPr>
        <w:t>Renewable and Sustainable Energy Reviews</w:t>
      </w:r>
      <w:r w:rsidR="00D97FE4" w:rsidRPr="00292B53">
        <w:rPr>
          <w:rFonts w:ascii="Times New Roman" w:hAnsi="Times New Roman" w:cs="Times New Roman"/>
        </w:rPr>
        <w:t xml:space="preserve">, </w:t>
      </w:r>
      <w:r w:rsidRPr="00292B53">
        <w:rPr>
          <w:rFonts w:ascii="Times New Roman" w:hAnsi="Times New Roman" w:cs="Times New Roman"/>
        </w:rPr>
        <w:t>30</w:t>
      </w:r>
      <w:r w:rsidR="00D97FE4" w:rsidRPr="00292B53">
        <w:rPr>
          <w:rFonts w:ascii="Times New Roman" w:hAnsi="Times New Roman" w:cs="Times New Roman"/>
        </w:rPr>
        <w:t>(1)</w:t>
      </w:r>
      <w:r w:rsidRPr="00292B53">
        <w:rPr>
          <w:rFonts w:ascii="Times New Roman" w:hAnsi="Times New Roman" w:cs="Times New Roman"/>
        </w:rPr>
        <w:t>:</w:t>
      </w:r>
      <w:r w:rsidR="00263A34" w:rsidRPr="00292B53">
        <w:rPr>
          <w:rFonts w:ascii="Times New Roman" w:hAnsi="Times New Roman" w:cs="Times New Roman"/>
        </w:rPr>
        <w:t xml:space="preserve"> </w:t>
      </w:r>
      <w:r w:rsidRPr="00292B53">
        <w:rPr>
          <w:rFonts w:ascii="Times New Roman" w:hAnsi="Times New Roman" w:cs="Times New Roman"/>
        </w:rPr>
        <w:t>164</w:t>
      </w:r>
      <w:r w:rsidR="00263A34" w:rsidRPr="00292B53">
        <w:rPr>
          <w:rFonts w:ascii="Times New Roman" w:hAnsi="Times New Roman" w:cs="Times New Roman"/>
        </w:rPr>
        <w:t xml:space="preserve"> </w:t>
      </w:r>
      <w:r w:rsidRPr="00292B53">
        <w:rPr>
          <w:rFonts w:ascii="Times New Roman" w:hAnsi="Times New Roman" w:cs="Times New Roman"/>
        </w:rPr>
        <w:t>–</w:t>
      </w:r>
      <w:r w:rsidR="00263A34" w:rsidRPr="00292B53">
        <w:rPr>
          <w:rFonts w:ascii="Times New Roman" w:hAnsi="Times New Roman" w:cs="Times New Roman"/>
        </w:rPr>
        <w:t>16</w:t>
      </w:r>
      <w:r w:rsidRPr="00292B53">
        <w:rPr>
          <w:rFonts w:ascii="Times New Roman" w:hAnsi="Times New Roman" w:cs="Times New Roman"/>
        </w:rPr>
        <w:t xml:space="preserve">9. </w:t>
      </w:r>
    </w:p>
    <w:p w14:paraId="093F7943" w14:textId="1477E0F5" w:rsidR="00263A34" w:rsidRDefault="009F72B0" w:rsidP="009F72B0">
      <w:pPr>
        <w:pStyle w:val="ListParagraph"/>
        <w:numPr>
          <w:ilvl w:val="0"/>
          <w:numId w:val="2"/>
        </w:numPr>
        <w:ind w:left="709" w:hanging="709"/>
        <w:rPr>
          <w:rFonts w:ascii="Times New Roman" w:hAnsi="Times New Roman" w:cs="Times New Roman"/>
        </w:rPr>
      </w:pPr>
      <w:proofErr w:type="spellStart"/>
      <w:r w:rsidRPr="00263A34">
        <w:rPr>
          <w:rFonts w:ascii="Times New Roman" w:hAnsi="Times New Roman" w:cs="Times New Roman"/>
        </w:rPr>
        <w:t>Norddin</w:t>
      </w:r>
      <w:proofErr w:type="spellEnd"/>
      <w:r w:rsidR="00263A34">
        <w:rPr>
          <w:rFonts w:ascii="Times New Roman" w:hAnsi="Times New Roman" w:cs="Times New Roman"/>
        </w:rPr>
        <w:t>,</w:t>
      </w:r>
      <w:r w:rsidRPr="00263A34">
        <w:rPr>
          <w:rFonts w:ascii="Times New Roman" w:hAnsi="Times New Roman" w:cs="Times New Roman"/>
        </w:rPr>
        <w:t xml:space="preserve"> M</w:t>
      </w:r>
      <w:r w:rsidR="00263A34">
        <w:rPr>
          <w:rFonts w:ascii="Times New Roman" w:hAnsi="Times New Roman" w:cs="Times New Roman"/>
        </w:rPr>
        <w:t xml:space="preserve">. </w:t>
      </w:r>
      <w:r w:rsidRPr="00263A34">
        <w:rPr>
          <w:rFonts w:ascii="Times New Roman" w:hAnsi="Times New Roman" w:cs="Times New Roman"/>
        </w:rPr>
        <w:t>N</w:t>
      </w:r>
      <w:r w:rsidR="00263A34">
        <w:rPr>
          <w:rFonts w:ascii="Times New Roman" w:hAnsi="Times New Roman" w:cs="Times New Roman"/>
        </w:rPr>
        <w:t xml:space="preserve">. </w:t>
      </w:r>
      <w:r w:rsidRPr="00263A34">
        <w:rPr>
          <w:rFonts w:ascii="Times New Roman" w:hAnsi="Times New Roman" w:cs="Times New Roman"/>
        </w:rPr>
        <w:t>A</w:t>
      </w:r>
      <w:r w:rsidR="00263A34">
        <w:rPr>
          <w:rFonts w:ascii="Times New Roman" w:hAnsi="Times New Roman" w:cs="Times New Roman"/>
        </w:rPr>
        <w:t xml:space="preserve">. </w:t>
      </w:r>
      <w:r w:rsidRPr="00263A34">
        <w:rPr>
          <w:rFonts w:ascii="Times New Roman" w:hAnsi="Times New Roman" w:cs="Times New Roman"/>
        </w:rPr>
        <w:t>M</w:t>
      </w:r>
      <w:r w:rsidR="00263A34">
        <w:rPr>
          <w:rFonts w:ascii="Times New Roman" w:hAnsi="Times New Roman" w:cs="Times New Roman"/>
        </w:rPr>
        <w:t>.</w:t>
      </w:r>
      <w:r w:rsidRPr="00263A34">
        <w:rPr>
          <w:rFonts w:ascii="Times New Roman" w:hAnsi="Times New Roman" w:cs="Times New Roman"/>
        </w:rPr>
        <w:t>, Ismail</w:t>
      </w:r>
      <w:r w:rsidR="00263A34">
        <w:rPr>
          <w:rFonts w:ascii="Times New Roman" w:hAnsi="Times New Roman" w:cs="Times New Roman"/>
        </w:rPr>
        <w:t>,</w:t>
      </w:r>
      <w:r w:rsidRPr="00263A34">
        <w:rPr>
          <w:rFonts w:ascii="Times New Roman" w:hAnsi="Times New Roman" w:cs="Times New Roman"/>
        </w:rPr>
        <w:t xml:space="preserve"> A</w:t>
      </w:r>
      <w:r w:rsidR="00263A34">
        <w:rPr>
          <w:rFonts w:ascii="Times New Roman" w:hAnsi="Times New Roman" w:cs="Times New Roman"/>
        </w:rPr>
        <w:t xml:space="preserve">. </w:t>
      </w:r>
      <w:r w:rsidRPr="00263A34">
        <w:rPr>
          <w:rFonts w:ascii="Times New Roman" w:hAnsi="Times New Roman" w:cs="Times New Roman"/>
        </w:rPr>
        <w:t>F</w:t>
      </w:r>
      <w:r w:rsidR="00263A34">
        <w:rPr>
          <w:rFonts w:ascii="Times New Roman" w:hAnsi="Times New Roman" w:cs="Times New Roman"/>
        </w:rPr>
        <w:t>.</w:t>
      </w:r>
      <w:r w:rsidRPr="00263A34">
        <w:rPr>
          <w:rFonts w:ascii="Times New Roman" w:hAnsi="Times New Roman" w:cs="Times New Roman"/>
        </w:rPr>
        <w:t xml:space="preserve">, </w:t>
      </w:r>
      <w:proofErr w:type="spellStart"/>
      <w:r w:rsidRPr="00263A34">
        <w:rPr>
          <w:rFonts w:ascii="Times New Roman" w:hAnsi="Times New Roman" w:cs="Times New Roman"/>
        </w:rPr>
        <w:t>Rana</w:t>
      </w:r>
      <w:proofErr w:type="spellEnd"/>
      <w:r w:rsidR="00263A34">
        <w:rPr>
          <w:rFonts w:ascii="Times New Roman" w:hAnsi="Times New Roman" w:cs="Times New Roman"/>
        </w:rPr>
        <w:t>,</w:t>
      </w:r>
      <w:r w:rsidRPr="00263A34">
        <w:rPr>
          <w:rFonts w:ascii="Times New Roman" w:hAnsi="Times New Roman" w:cs="Times New Roman"/>
        </w:rPr>
        <w:t xml:space="preserve"> D</w:t>
      </w:r>
      <w:r w:rsidR="00263A34">
        <w:rPr>
          <w:rFonts w:ascii="Times New Roman" w:hAnsi="Times New Roman" w:cs="Times New Roman"/>
        </w:rPr>
        <w:t>.</w:t>
      </w:r>
      <w:r w:rsidRPr="00263A34">
        <w:rPr>
          <w:rFonts w:ascii="Times New Roman" w:hAnsi="Times New Roman" w:cs="Times New Roman"/>
        </w:rPr>
        <w:t>, Matsuu</w:t>
      </w:r>
      <w:r w:rsidR="0036720D" w:rsidRPr="00263A34">
        <w:rPr>
          <w:rFonts w:ascii="Times New Roman" w:hAnsi="Times New Roman" w:cs="Times New Roman"/>
        </w:rPr>
        <w:t>ra</w:t>
      </w:r>
      <w:r w:rsidR="00263A34">
        <w:rPr>
          <w:rFonts w:ascii="Times New Roman" w:hAnsi="Times New Roman" w:cs="Times New Roman"/>
        </w:rPr>
        <w:t>,</w:t>
      </w:r>
      <w:r w:rsidR="0036720D" w:rsidRPr="00263A34">
        <w:rPr>
          <w:rFonts w:ascii="Times New Roman" w:hAnsi="Times New Roman" w:cs="Times New Roman"/>
        </w:rPr>
        <w:t xml:space="preserve"> T</w:t>
      </w:r>
      <w:r w:rsidR="00263A34">
        <w:rPr>
          <w:rFonts w:ascii="Times New Roman" w:hAnsi="Times New Roman" w:cs="Times New Roman"/>
        </w:rPr>
        <w:t>.</w:t>
      </w:r>
      <w:r w:rsidR="0036720D" w:rsidRPr="00263A34">
        <w:rPr>
          <w:rFonts w:ascii="Times New Roman" w:hAnsi="Times New Roman" w:cs="Times New Roman"/>
        </w:rPr>
        <w:t>, Mustafa</w:t>
      </w:r>
      <w:r w:rsidR="00263A34">
        <w:rPr>
          <w:rFonts w:ascii="Times New Roman" w:hAnsi="Times New Roman" w:cs="Times New Roman"/>
        </w:rPr>
        <w:t>,</w:t>
      </w:r>
      <w:r w:rsidR="0036720D" w:rsidRPr="00263A34">
        <w:rPr>
          <w:rFonts w:ascii="Times New Roman" w:hAnsi="Times New Roman" w:cs="Times New Roman"/>
        </w:rPr>
        <w:t xml:space="preserve"> A</w:t>
      </w:r>
      <w:r w:rsidR="00263A34">
        <w:rPr>
          <w:rFonts w:ascii="Times New Roman" w:hAnsi="Times New Roman" w:cs="Times New Roman"/>
        </w:rPr>
        <w:t xml:space="preserve">. </w:t>
      </w:r>
      <w:r w:rsidR="009F3855">
        <w:rPr>
          <w:rFonts w:ascii="Times New Roman" w:hAnsi="Times New Roman" w:cs="Times New Roman"/>
        </w:rPr>
        <w:t>and</w:t>
      </w:r>
      <w:r w:rsidR="00263A34">
        <w:rPr>
          <w:rFonts w:ascii="Times New Roman" w:hAnsi="Times New Roman" w:cs="Times New Roman"/>
        </w:rPr>
        <w:t xml:space="preserve"> </w:t>
      </w:r>
      <w:proofErr w:type="spellStart"/>
      <w:r w:rsidR="00263A34">
        <w:rPr>
          <w:rFonts w:ascii="Times New Roman" w:hAnsi="Times New Roman" w:cs="Times New Roman"/>
        </w:rPr>
        <w:t>Tabe-Mohammadi</w:t>
      </w:r>
      <w:proofErr w:type="spellEnd"/>
      <w:r w:rsidR="00263A34">
        <w:rPr>
          <w:rFonts w:ascii="Times New Roman" w:hAnsi="Times New Roman" w:cs="Times New Roman"/>
        </w:rPr>
        <w:t xml:space="preserve">, A. </w:t>
      </w:r>
      <w:r w:rsidR="0036720D" w:rsidRPr="00263A34">
        <w:rPr>
          <w:rFonts w:ascii="Times New Roman" w:hAnsi="Times New Roman" w:cs="Times New Roman"/>
        </w:rPr>
        <w:t>(</w:t>
      </w:r>
      <w:r w:rsidR="00E303F8" w:rsidRPr="00263A34">
        <w:rPr>
          <w:rFonts w:ascii="Times New Roman" w:hAnsi="Times New Roman" w:cs="Times New Roman"/>
        </w:rPr>
        <w:t>2008</w:t>
      </w:r>
      <w:r w:rsidR="00263A34">
        <w:rPr>
          <w:rFonts w:ascii="Times New Roman" w:hAnsi="Times New Roman" w:cs="Times New Roman"/>
        </w:rPr>
        <w:t xml:space="preserve">). </w:t>
      </w:r>
      <w:r w:rsidRPr="00263A34">
        <w:rPr>
          <w:rFonts w:ascii="Times New Roman" w:hAnsi="Times New Roman" w:cs="Times New Roman"/>
        </w:rPr>
        <w:t xml:space="preserve">Characterization and performance of proton exchange membranes for direct methanol fuel cell: Blending of </w:t>
      </w:r>
      <w:proofErr w:type="spellStart"/>
      <w:r w:rsidRPr="00263A34">
        <w:rPr>
          <w:rFonts w:ascii="Times New Roman" w:hAnsi="Times New Roman" w:cs="Times New Roman"/>
        </w:rPr>
        <w:t>sulfonated</w:t>
      </w:r>
      <w:proofErr w:type="spellEnd"/>
      <w:r w:rsidRPr="00263A34">
        <w:rPr>
          <w:rFonts w:ascii="Times New Roman" w:hAnsi="Times New Roman" w:cs="Times New Roman"/>
        </w:rPr>
        <w:t xml:space="preserve"> </w:t>
      </w:r>
      <w:proofErr w:type="gramStart"/>
      <w:r w:rsidRPr="00263A34">
        <w:rPr>
          <w:rFonts w:ascii="Times New Roman" w:hAnsi="Times New Roman" w:cs="Times New Roman"/>
        </w:rPr>
        <w:t>poly(</w:t>
      </w:r>
      <w:proofErr w:type="gramEnd"/>
      <w:r w:rsidRPr="00263A34">
        <w:rPr>
          <w:rFonts w:ascii="Times New Roman" w:hAnsi="Times New Roman" w:cs="Times New Roman"/>
        </w:rPr>
        <w:t xml:space="preserve">ether </w:t>
      </w:r>
      <w:proofErr w:type="spellStart"/>
      <w:r w:rsidRPr="00263A34">
        <w:rPr>
          <w:rFonts w:ascii="Times New Roman" w:hAnsi="Times New Roman" w:cs="Times New Roman"/>
        </w:rPr>
        <w:t>ether</w:t>
      </w:r>
      <w:proofErr w:type="spellEnd"/>
      <w:r w:rsidRPr="00263A34">
        <w:rPr>
          <w:rFonts w:ascii="Times New Roman" w:hAnsi="Times New Roman" w:cs="Times New Roman"/>
        </w:rPr>
        <w:t xml:space="preserve"> ketone) with charged surface modifying macromolecule. </w:t>
      </w:r>
      <w:r w:rsidR="00C423E8" w:rsidRPr="00263A34">
        <w:rPr>
          <w:rFonts w:ascii="Times New Roman" w:hAnsi="Times New Roman" w:cs="Times New Roman"/>
          <w:i/>
        </w:rPr>
        <w:t>Journal of Membrane Science,</w:t>
      </w:r>
      <w:r w:rsidR="00263A34">
        <w:rPr>
          <w:rFonts w:ascii="Times New Roman" w:hAnsi="Times New Roman" w:cs="Times New Roman"/>
          <w:i/>
        </w:rPr>
        <w:t xml:space="preserve"> </w:t>
      </w:r>
      <w:r w:rsidRPr="00263A34">
        <w:rPr>
          <w:rFonts w:ascii="Times New Roman" w:hAnsi="Times New Roman" w:cs="Times New Roman"/>
        </w:rPr>
        <w:t>323</w:t>
      </w:r>
      <w:r w:rsidR="00D74B4E" w:rsidRPr="00263A34">
        <w:rPr>
          <w:rFonts w:ascii="Times New Roman" w:hAnsi="Times New Roman" w:cs="Times New Roman"/>
        </w:rPr>
        <w:t>(2)</w:t>
      </w:r>
      <w:r w:rsidRPr="00263A34">
        <w:rPr>
          <w:rFonts w:ascii="Times New Roman" w:hAnsi="Times New Roman" w:cs="Times New Roman"/>
        </w:rPr>
        <w:t>:</w:t>
      </w:r>
      <w:r w:rsidR="00263A34">
        <w:rPr>
          <w:rFonts w:ascii="Times New Roman" w:hAnsi="Times New Roman" w:cs="Times New Roman"/>
        </w:rPr>
        <w:t xml:space="preserve"> </w:t>
      </w:r>
      <w:r w:rsidRPr="00263A34">
        <w:rPr>
          <w:rFonts w:ascii="Times New Roman" w:hAnsi="Times New Roman" w:cs="Times New Roman"/>
        </w:rPr>
        <w:t>404</w:t>
      </w:r>
      <w:r w:rsidR="00263A34">
        <w:rPr>
          <w:rFonts w:ascii="Times New Roman" w:hAnsi="Times New Roman" w:cs="Times New Roman"/>
        </w:rPr>
        <w:t xml:space="preserve"> </w:t>
      </w:r>
      <w:r w:rsidRPr="00263A34">
        <w:rPr>
          <w:rFonts w:ascii="Times New Roman" w:hAnsi="Times New Roman" w:cs="Times New Roman"/>
        </w:rPr>
        <w:t>–</w:t>
      </w:r>
      <w:r w:rsidR="00263A34">
        <w:rPr>
          <w:rFonts w:ascii="Times New Roman" w:hAnsi="Times New Roman" w:cs="Times New Roman"/>
        </w:rPr>
        <w:t xml:space="preserve"> 4</w:t>
      </w:r>
      <w:r w:rsidRPr="00263A34">
        <w:rPr>
          <w:rFonts w:ascii="Times New Roman" w:hAnsi="Times New Roman" w:cs="Times New Roman"/>
        </w:rPr>
        <w:t xml:space="preserve">13. </w:t>
      </w:r>
    </w:p>
    <w:p w14:paraId="3A15FE51" w14:textId="5FB84690" w:rsidR="009F72B0" w:rsidRPr="00C05387" w:rsidRDefault="00E9648E" w:rsidP="00D02ED6">
      <w:pPr>
        <w:ind w:left="720" w:hanging="720"/>
        <w:rPr>
          <w:rFonts w:ascii="Times New Roman" w:hAnsi="Times New Roman" w:cs="Times New Roman"/>
        </w:rPr>
      </w:pPr>
      <w:r>
        <w:rPr>
          <w:rFonts w:ascii="Times New Roman" w:hAnsi="Times New Roman" w:cs="Times New Roman"/>
        </w:rPr>
        <w:lastRenderedPageBreak/>
        <w:t>4</w:t>
      </w:r>
      <w:r w:rsidR="00D02ED6"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Tripathi</w:t>
      </w:r>
      <w:proofErr w:type="spellEnd"/>
      <w:r w:rsidR="00B13D83">
        <w:rPr>
          <w:rFonts w:ascii="Times New Roman" w:hAnsi="Times New Roman" w:cs="Times New Roman"/>
        </w:rPr>
        <w:t>,</w:t>
      </w:r>
      <w:r w:rsidR="009F72B0" w:rsidRPr="00C05387">
        <w:rPr>
          <w:rFonts w:ascii="Times New Roman" w:hAnsi="Times New Roman" w:cs="Times New Roman"/>
        </w:rPr>
        <w:t xml:space="preserve"> B</w:t>
      </w:r>
      <w:r w:rsidR="00BE4B79">
        <w:rPr>
          <w:rFonts w:ascii="Times New Roman" w:hAnsi="Times New Roman" w:cs="Times New Roman"/>
        </w:rPr>
        <w:t>.</w:t>
      </w:r>
      <w:r w:rsidR="00B13D83">
        <w:rPr>
          <w:rFonts w:ascii="Times New Roman" w:hAnsi="Times New Roman" w:cs="Times New Roman"/>
        </w:rPr>
        <w:t xml:space="preserve"> </w:t>
      </w:r>
      <w:r w:rsidR="009F72B0" w:rsidRPr="00C05387">
        <w:rPr>
          <w:rFonts w:ascii="Times New Roman" w:hAnsi="Times New Roman" w:cs="Times New Roman"/>
        </w:rPr>
        <w:t>P</w:t>
      </w:r>
      <w:r w:rsidR="009F3855">
        <w:rPr>
          <w:rFonts w:ascii="Times New Roman" w:hAnsi="Times New Roman" w:cs="Times New Roman"/>
        </w:rPr>
        <w:t>. and</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Shahi</w:t>
      </w:r>
      <w:proofErr w:type="spellEnd"/>
      <w:r w:rsidR="00B13D83">
        <w:rPr>
          <w:rFonts w:ascii="Times New Roman" w:hAnsi="Times New Roman" w:cs="Times New Roman"/>
        </w:rPr>
        <w:t>,</w:t>
      </w:r>
      <w:r w:rsidR="009F72B0" w:rsidRPr="00C05387">
        <w:rPr>
          <w:rFonts w:ascii="Times New Roman" w:hAnsi="Times New Roman" w:cs="Times New Roman"/>
        </w:rPr>
        <w:t xml:space="preserve"> V</w:t>
      </w:r>
      <w:r w:rsidR="00BE4B79">
        <w:rPr>
          <w:rFonts w:ascii="Times New Roman" w:hAnsi="Times New Roman" w:cs="Times New Roman"/>
        </w:rPr>
        <w:t>.</w:t>
      </w:r>
      <w:r w:rsidR="00B13D83">
        <w:rPr>
          <w:rFonts w:ascii="Times New Roman" w:hAnsi="Times New Roman" w:cs="Times New Roman"/>
        </w:rPr>
        <w:t xml:space="preserve"> </w:t>
      </w:r>
      <w:r w:rsidR="009F72B0" w:rsidRPr="00C05387">
        <w:rPr>
          <w:rFonts w:ascii="Times New Roman" w:hAnsi="Times New Roman" w:cs="Times New Roman"/>
        </w:rPr>
        <w:t xml:space="preserve">K. </w:t>
      </w:r>
      <w:r w:rsidR="0036720D" w:rsidRPr="00C05387">
        <w:rPr>
          <w:rFonts w:ascii="Times New Roman" w:hAnsi="Times New Roman" w:cs="Times New Roman"/>
        </w:rPr>
        <w:t xml:space="preserve">(2011). </w:t>
      </w:r>
      <w:r w:rsidR="009F72B0" w:rsidRPr="00C05387">
        <w:rPr>
          <w:rFonts w:ascii="Times New Roman" w:hAnsi="Times New Roman" w:cs="Times New Roman"/>
        </w:rPr>
        <w:t xml:space="preserve">Organic–inorganic </w:t>
      </w:r>
      <w:proofErr w:type="spellStart"/>
      <w:r w:rsidR="009F72B0" w:rsidRPr="00C05387">
        <w:rPr>
          <w:rFonts w:ascii="Times New Roman" w:hAnsi="Times New Roman" w:cs="Times New Roman"/>
        </w:rPr>
        <w:t>nanocomposite</w:t>
      </w:r>
      <w:proofErr w:type="spellEnd"/>
      <w:r w:rsidR="009F72B0" w:rsidRPr="00C05387">
        <w:rPr>
          <w:rFonts w:ascii="Times New Roman" w:hAnsi="Times New Roman" w:cs="Times New Roman"/>
        </w:rPr>
        <w:t xml:space="preserve"> polymer electrolyte membranes for fuel cell applications.</w:t>
      </w:r>
      <w:r w:rsidR="0036720D" w:rsidRPr="00C05387">
        <w:rPr>
          <w:rFonts w:ascii="Times New Roman" w:hAnsi="Times New Roman" w:cs="Times New Roman"/>
        </w:rPr>
        <w:t xml:space="preserve"> </w:t>
      </w:r>
      <w:r w:rsidR="00C423E8" w:rsidRPr="00C05387">
        <w:rPr>
          <w:rFonts w:ascii="Times New Roman" w:hAnsi="Times New Roman" w:cs="Times New Roman"/>
          <w:i/>
        </w:rPr>
        <w:t>Progr</w:t>
      </w:r>
      <w:r w:rsidR="00BE4B79">
        <w:rPr>
          <w:rFonts w:ascii="Times New Roman" w:hAnsi="Times New Roman" w:cs="Times New Roman"/>
          <w:i/>
        </w:rPr>
        <w:t>ess in Polymer Science (Oxford)</w:t>
      </w:r>
      <w:r w:rsidR="00C423E8" w:rsidRPr="00C05387">
        <w:rPr>
          <w:rFonts w:ascii="Times New Roman" w:hAnsi="Times New Roman" w:cs="Times New Roman"/>
        </w:rPr>
        <w:t>,</w:t>
      </w:r>
      <w:r w:rsidR="00BE4B79">
        <w:rPr>
          <w:rFonts w:ascii="Times New Roman" w:hAnsi="Times New Roman" w:cs="Times New Roman"/>
        </w:rPr>
        <w:t xml:space="preserve"> </w:t>
      </w:r>
      <w:r w:rsidR="0036720D" w:rsidRPr="00C05387">
        <w:rPr>
          <w:rFonts w:ascii="Times New Roman" w:hAnsi="Times New Roman" w:cs="Times New Roman"/>
        </w:rPr>
        <w:t>36</w:t>
      </w:r>
      <w:r w:rsidR="00C423E8" w:rsidRPr="00C05387">
        <w:rPr>
          <w:rFonts w:ascii="Times New Roman" w:hAnsi="Times New Roman" w:cs="Times New Roman"/>
        </w:rPr>
        <w:t>(7)</w:t>
      </w:r>
      <w:r w:rsidR="0036720D" w:rsidRPr="00C05387">
        <w:rPr>
          <w:rFonts w:ascii="Times New Roman" w:hAnsi="Times New Roman" w:cs="Times New Roman"/>
        </w:rPr>
        <w:t>:</w:t>
      </w:r>
      <w:r w:rsidR="00BE4B79">
        <w:rPr>
          <w:rFonts w:ascii="Times New Roman" w:hAnsi="Times New Roman" w:cs="Times New Roman"/>
        </w:rPr>
        <w:t xml:space="preserve"> </w:t>
      </w:r>
      <w:r w:rsidR="0036720D" w:rsidRPr="00C05387">
        <w:rPr>
          <w:rFonts w:ascii="Times New Roman" w:hAnsi="Times New Roman" w:cs="Times New Roman"/>
        </w:rPr>
        <w:t>945</w:t>
      </w:r>
      <w:r w:rsidR="009F3855">
        <w:rPr>
          <w:rFonts w:ascii="Times New Roman" w:hAnsi="Times New Roman" w:cs="Times New Roman"/>
        </w:rPr>
        <w:t xml:space="preserve"> </w:t>
      </w:r>
      <w:r w:rsidR="0036720D" w:rsidRPr="00C05387">
        <w:rPr>
          <w:rFonts w:ascii="Times New Roman" w:hAnsi="Times New Roman" w:cs="Times New Roman"/>
        </w:rPr>
        <w:t>–</w:t>
      </w:r>
      <w:r w:rsidR="009F3855">
        <w:rPr>
          <w:rFonts w:ascii="Times New Roman" w:hAnsi="Times New Roman" w:cs="Times New Roman"/>
        </w:rPr>
        <w:t xml:space="preserve"> 9</w:t>
      </w:r>
      <w:r w:rsidR="0036720D" w:rsidRPr="00C05387">
        <w:rPr>
          <w:rFonts w:ascii="Times New Roman" w:hAnsi="Times New Roman" w:cs="Times New Roman"/>
        </w:rPr>
        <w:t>79.</w:t>
      </w:r>
    </w:p>
    <w:p w14:paraId="78CA41FD" w14:textId="1FB9144E" w:rsidR="009F72B0" w:rsidRPr="00C05387" w:rsidRDefault="00E9648E" w:rsidP="00D02ED6">
      <w:pPr>
        <w:ind w:left="720" w:hanging="720"/>
        <w:rPr>
          <w:rFonts w:ascii="Times New Roman" w:hAnsi="Times New Roman" w:cs="Times New Roman"/>
        </w:rPr>
      </w:pPr>
      <w:r>
        <w:rPr>
          <w:rFonts w:ascii="Times New Roman" w:hAnsi="Times New Roman" w:cs="Times New Roman"/>
        </w:rPr>
        <w:t>5</w:t>
      </w:r>
      <w:r w:rsidR="00D02ED6"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Jaafar</w:t>
      </w:r>
      <w:proofErr w:type="spellEnd"/>
      <w:r w:rsidR="00B13D83">
        <w:rPr>
          <w:rFonts w:ascii="Times New Roman" w:hAnsi="Times New Roman" w:cs="Times New Roman"/>
        </w:rPr>
        <w:t>,</w:t>
      </w:r>
      <w:r w:rsidR="009F72B0" w:rsidRPr="00C05387">
        <w:rPr>
          <w:rFonts w:ascii="Times New Roman" w:hAnsi="Times New Roman" w:cs="Times New Roman"/>
        </w:rPr>
        <w:t xml:space="preserve"> J</w:t>
      </w:r>
      <w:r w:rsidR="00B13D83">
        <w:rPr>
          <w:rFonts w:ascii="Times New Roman" w:hAnsi="Times New Roman" w:cs="Times New Roman"/>
        </w:rPr>
        <w:t>.</w:t>
      </w:r>
      <w:r w:rsidR="009F72B0" w:rsidRPr="00C05387">
        <w:rPr>
          <w:rFonts w:ascii="Times New Roman" w:hAnsi="Times New Roman" w:cs="Times New Roman"/>
        </w:rPr>
        <w:t xml:space="preserve">, </w:t>
      </w:r>
      <w:r w:rsidR="00BE4B79">
        <w:rPr>
          <w:rFonts w:ascii="Times New Roman" w:hAnsi="Times New Roman" w:cs="Times New Roman"/>
        </w:rPr>
        <w:t>Ismail</w:t>
      </w:r>
      <w:r w:rsidR="00B13D83">
        <w:rPr>
          <w:rFonts w:ascii="Times New Roman" w:hAnsi="Times New Roman" w:cs="Times New Roman"/>
        </w:rPr>
        <w:t>,</w:t>
      </w:r>
      <w:r w:rsidR="00BE4B79">
        <w:rPr>
          <w:rFonts w:ascii="Times New Roman" w:hAnsi="Times New Roman" w:cs="Times New Roman"/>
        </w:rPr>
        <w:t xml:space="preserve"> A</w:t>
      </w:r>
      <w:r w:rsidR="00B13D83">
        <w:rPr>
          <w:rFonts w:ascii="Times New Roman" w:hAnsi="Times New Roman" w:cs="Times New Roman"/>
        </w:rPr>
        <w:t xml:space="preserve">. </w:t>
      </w:r>
      <w:r w:rsidR="009F3855">
        <w:rPr>
          <w:rFonts w:ascii="Times New Roman" w:hAnsi="Times New Roman" w:cs="Times New Roman"/>
        </w:rPr>
        <w:t>F. and</w:t>
      </w:r>
      <w:r w:rsidR="00BE4B79">
        <w:rPr>
          <w:rFonts w:ascii="Times New Roman" w:hAnsi="Times New Roman" w:cs="Times New Roman"/>
        </w:rPr>
        <w:t xml:space="preserve"> </w:t>
      </w:r>
      <w:r w:rsidR="009F72B0" w:rsidRPr="00C05387">
        <w:rPr>
          <w:rFonts w:ascii="Times New Roman" w:hAnsi="Times New Roman" w:cs="Times New Roman"/>
        </w:rPr>
        <w:t>Matsuura</w:t>
      </w:r>
      <w:r w:rsidR="003A592A">
        <w:rPr>
          <w:rFonts w:ascii="Times New Roman" w:hAnsi="Times New Roman" w:cs="Times New Roman"/>
        </w:rPr>
        <w:t>,</w:t>
      </w:r>
      <w:r w:rsidR="009F72B0" w:rsidRPr="00C05387">
        <w:rPr>
          <w:rFonts w:ascii="Times New Roman" w:hAnsi="Times New Roman" w:cs="Times New Roman"/>
        </w:rPr>
        <w:t xml:space="preserve"> T. </w:t>
      </w:r>
      <w:r w:rsidR="0036720D" w:rsidRPr="00C05387">
        <w:rPr>
          <w:rFonts w:ascii="Times New Roman" w:hAnsi="Times New Roman" w:cs="Times New Roman"/>
        </w:rPr>
        <w:t xml:space="preserve">(2009). </w:t>
      </w:r>
      <w:r w:rsidR="009F72B0" w:rsidRPr="00C05387">
        <w:rPr>
          <w:rFonts w:ascii="Times New Roman" w:hAnsi="Times New Roman" w:cs="Times New Roman"/>
        </w:rPr>
        <w:t>Preparation and barrier properties of SPEEK/</w:t>
      </w:r>
      <w:proofErr w:type="spellStart"/>
      <w:r w:rsidR="009F72B0" w:rsidRPr="00C05387">
        <w:rPr>
          <w:rFonts w:ascii="Times New Roman" w:hAnsi="Times New Roman" w:cs="Times New Roman"/>
        </w:rPr>
        <w:t>Cloisite</w:t>
      </w:r>
      <w:proofErr w:type="spellEnd"/>
      <w:r w:rsidR="009F72B0" w:rsidRPr="00C05387">
        <w:rPr>
          <w:rFonts w:ascii="Times New Roman" w:hAnsi="Times New Roman" w:cs="Times New Roman"/>
        </w:rPr>
        <w:t xml:space="preserve"> 15A®/TAP </w:t>
      </w:r>
      <w:proofErr w:type="spellStart"/>
      <w:r w:rsidR="009F72B0" w:rsidRPr="00C05387">
        <w:rPr>
          <w:rFonts w:ascii="Times New Roman" w:hAnsi="Times New Roman" w:cs="Times New Roman"/>
        </w:rPr>
        <w:t>nanocomposite</w:t>
      </w:r>
      <w:proofErr w:type="spellEnd"/>
      <w:r w:rsidR="009F72B0" w:rsidRPr="00C05387">
        <w:rPr>
          <w:rFonts w:ascii="Times New Roman" w:hAnsi="Times New Roman" w:cs="Times New Roman"/>
        </w:rPr>
        <w:t xml:space="preserve"> membrane for DMFC applicati</w:t>
      </w:r>
      <w:r w:rsidR="0036720D" w:rsidRPr="00C05387">
        <w:rPr>
          <w:rFonts w:ascii="Times New Roman" w:hAnsi="Times New Roman" w:cs="Times New Roman"/>
        </w:rPr>
        <w:t xml:space="preserve">on. </w:t>
      </w:r>
      <w:r w:rsidR="00C423E8" w:rsidRPr="00C05387">
        <w:rPr>
          <w:rFonts w:ascii="Times New Roman" w:hAnsi="Times New Roman" w:cs="Times New Roman"/>
          <w:i/>
        </w:rPr>
        <w:t>Journal of Membrane Science</w:t>
      </w:r>
      <w:r w:rsidR="00C423E8" w:rsidRPr="00C05387">
        <w:rPr>
          <w:rFonts w:ascii="Times New Roman" w:hAnsi="Times New Roman" w:cs="Times New Roman"/>
        </w:rPr>
        <w:t xml:space="preserve">, </w:t>
      </w:r>
      <w:r w:rsidR="0036720D" w:rsidRPr="00C05387">
        <w:rPr>
          <w:rFonts w:ascii="Times New Roman" w:hAnsi="Times New Roman" w:cs="Times New Roman"/>
        </w:rPr>
        <w:t>345</w:t>
      </w:r>
      <w:r w:rsidR="00C423E8" w:rsidRPr="00C05387">
        <w:rPr>
          <w:rFonts w:ascii="Times New Roman" w:hAnsi="Times New Roman" w:cs="Times New Roman"/>
        </w:rPr>
        <w:t xml:space="preserve"> (1-2)</w:t>
      </w:r>
      <w:r w:rsidR="0036720D" w:rsidRPr="00C05387">
        <w:rPr>
          <w:rFonts w:ascii="Times New Roman" w:hAnsi="Times New Roman" w:cs="Times New Roman"/>
        </w:rPr>
        <w:t>:</w:t>
      </w:r>
      <w:r w:rsidR="00BD5626">
        <w:rPr>
          <w:rFonts w:ascii="Times New Roman" w:hAnsi="Times New Roman" w:cs="Times New Roman"/>
        </w:rPr>
        <w:t xml:space="preserve"> </w:t>
      </w:r>
      <w:r w:rsidR="0036720D" w:rsidRPr="00C05387">
        <w:rPr>
          <w:rFonts w:ascii="Times New Roman" w:hAnsi="Times New Roman" w:cs="Times New Roman"/>
        </w:rPr>
        <w:t>119</w:t>
      </w:r>
      <w:r w:rsidR="009F3855">
        <w:rPr>
          <w:rFonts w:ascii="Times New Roman" w:hAnsi="Times New Roman" w:cs="Times New Roman"/>
        </w:rPr>
        <w:t xml:space="preserve"> </w:t>
      </w:r>
      <w:r w:rsidR="0036720D" w:rsidRPr="00C05387">
        <w:rPr>
          <w:rFonts w:ascii="Times New Roman" w:hAnsi="Times New Roman" w:cs="Times New Roman"/>
        </w:rPr>
        <w:t>–</w:t>
      </w:r>
      <w:r w:rsidR="009F3855">
        <w:rPr>
          <w:rFonts w:ascii="Times New Roman" w:hAnsi="Times New Roman" w:cs="Times New Roman"/>
        </w:rPr>
        <w:t xml:space="preserve"> 1</w:t>
      </w:r>
      <w:r w:rsidR="0036720D" w:rsidRPr="00C05387">
        <w:rPr>
          <w:rFonts w:ascii="Times New Roman" w:hAnsi="Times New Roman" w:cs="Times New Roman"/>
        </w:rPr>
        <w:t>27.</w:t>
      </w:r>
    </w:p>
    <w:p w14:paraId="02527B94" w14:textId="1527349B" w:rsidR="0036720D" w:rsidRPr="00C05387" w:rsidRDefault="00E9648E" w:rsidP="00D02ED6">
      <w:pPr>
        <w:ind w:left="720" w:hanging="720"/>
        <w:rPr>
          <w:rFonts w:ascii="Times New Roman" w:hAnsi="Times New Roman" w:cs="Times New Roman"/>
        </w:rPr>
      </w:pPr>
      <w:r>
        <w:rPr>
          <w:rFonts w:ascii="Times New Roman" w:hAnsi="Times New Roman" w:cs="Times New Roman"/>
        </w:rPr>
        <w:t>6</w:t>
      </w:r>
      <w:r w:rsidR="00D02ED6"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C</w:t>
      </w:r>
      <w:r w:rsidR="00BE4B79">
        <w:rPr>
          <w:rFonts w:ascii="Times New Roman" w:hAnsi="Times New Roman" w:cs="Times New Roman"/>
        </w:rPr>
        <w:t>hakraborty</w:t>
      </w:r>
      <w:proofErr w:type="spellEnd"/>
      <w:r w:rsidR="00B13D83">
        <w:rPr>
          <w:rFonts w:ascii="Times New Roman" w:hAnsi="Times New Roman" w:cs="Times New Roman"/>
        </w:rPr>
        <w:t>,</w:t>
      </w:r>
      <w:r w:rsidR="00BE4B79">
        <w:rPr>
          <w:rFonts w:ascii="Times New Roman" w:hAnsi="Times New Roman" w:cs="Times New Roman"/>
        </w:rPr>
        <w:t xml:space="preserve"> S</w:t>
      </w:r>
      <w:r w:rsidR="00B13D83">
        <w:rPr>
          <w:rFonts w:ascii="Times New Roman" w:hAnsi="Times New Roman" w:cs="Times New Roman"/>
        </w:rPr>
        <w:t>.</w:t>
      </w:r>
      <w:r w:rsidR="00BE4B79">
        <w:rPr>
          <w:rFonts w:ascii="Times New Roman" w:hAnsi="Times New Roman" w:cs="Times New Roman"/>
        </w:rPr>
        <w:t xml:space="preserve">, </w:t>
      </w:r>
      <w:proofErr w:type="spellStart"/>
      <w:r w:rsidR="00BE4B79">
        <w:rPr>
          <w:rFonts w:ascii="Times New Roman" w:hAnsi="Times New Roman" w:cs="Times New Roman"/>
        </w:rPr>
        <w:t>Guo</w:t>
      </w:r>
      <w:proofErr w:type="spellEnd"/>
      <w:r w:rsidR="00B13D83">
        <w:rPr>
          <w:rFonts w:ascii="Times New Roman" w:hAnsi="Times New Roman" w:cs="Times New Roman"/>
        </w:rPr>
        <w:t>,</w:t>
      </w:r>
      <w:r w:rsidR="00BE4B79">
        <w:rPr>
          <w:rFonts w:ascii="Times New Roman" w:hAnsi="Times New Roman" w:cs="Times New Roman"/>
        </w:rPr>
        <w:t xml:space="preserve"> W</w:t>
      </w:r>
      <w:r w:rsidR="00B13D83">
        <w:rPr>
          <w:rFonts w:ascii="Times New Roman" w:hAnsi="Times New Roman" w:cs="Times New Roman"/>
        </w:rPr>
        <w:t xml:space="preserve">. </w:t>
      </w:r>
      <w:r w:rsidR="00BE4B79">
        <w:rPr>
          <w:rFonts w:ascii="Times New Roman" w:hAnsi="Times New Roman" w:cs="Times New Roman"/>
        </w:rPr>
        <w:t>H</w:t>
      </w:r>
      <w:r w:rsidR="00B13D83">
        <w:rPr>
          <w:rFonts w:ascii="Times New Roman" w:hAnsi="Times New Roman" w:cs="Times New Roman"/>
        </w:rPr>
        <w:t>.</w:t>
      </w:r>
      <w:r w:rsidR="00BE4B79">
        <w:rPr>
          <w:rFonts w:ascii="Times New Roman" w:hAnsi="Times New Roman" w:cs="Times New Roman"/>
        </w:rPr>
        <w:t xml:space="preserve">, </w:t>
      </w:r>
      <w:proofErr w:type="spellStart"/>
      <w:r w:rsidR="00BE4B79">
        <w:rPr>
          <w:rFonts w:ascii="Times New Roman" w:hAnsi="Times New Roman" w:cs="Times New Roman"/>
        </w:rPr>
        <w:t>Hauge</w:t>
      </w:r>
      <w:proofErr w:type="spellEnd"/>
      <w:r w:rsidR="00B13D83">
        <w:rPr>
          <w:rFonts w:ascii="Times New Roman" w:hAnsi="Times New Roman" w:cs="Times New Roman"/>
        </w:rPr>
        <w:t>,</w:t>
      </w:r>
      <w:r w:rsidR="00BE4B79">
        <w:rPr>
          <w:rFonts w:ascii="Times New Roman" w:hAnsi="Times New Roman" w:cs="Times New Roman"/>
        </w:rPr>
        <w:t xml:space="preserve"> R</w:t>
      </w:r>
      <w:r w:rsidR="00B13D83">
        <w:rPr>
          <w:rFonts w:ascii="Times New Roman" w:hAnsi="Times New Roman" w:cs="Times New Roman"/>
        </w:rPr>
        <w:t xml:space="preserve">. </w:t>
      </w:r>
      <w:r w:rsidR="00BE4B79">
        <w:rPr>
          <w:rFonts w:ascii="Times New Roman" w:hAnsi="Times New Roman" w:cs="Times New Roman"/>
        </w:rPr>
        <w:t>H</w:t>
      </w:r>
      <w:r w:rsidR="00B13D83">
        <w:rPr>
          <w:rFonts w:ascii="Times New Roman" w:hAnsi="Times New Roman" w:cs="Times New Roman"/>
        </w:rPr>
        <w:t>.</w:t>
      </w:r>
      <w:r w:rsidR="009F3855">
        <w:rPr>
          <w:rFonts w:ascii="Times New Roman" w:hAnsi="Times New Roman" w:cs="Times New Roman"/>
        </w:rPr>
        <w:t xml:space="preserve"> and</w:t>
      </w:r>
      <w:r w:rsidR="00BE4B79">
        <w:rPr>
          <w:rFonts w:ascii="Times New Roman" w:hAnsi="Times New Roman" w:cs="Times New Roman"/>
        </w:rPr>
        <w:t xml:space="preserve"> </w:t>
      </w:r>
      <w:r w:rsidR="009F72B0" w:rsidRPr="00C05387">
        <w:rPr>
          <w:rFonts w:ascii="Times New Roman" w:hAnsi="Times New Roman" w:cs="Times New Roman"/>
        </w:rPr>
        <w:t>Billups</w:t>
      </w:r>
      <w:r w:rsidR="00B13D83">
        <w:rPr>
          <w:rFonts w:ascii="Times New Roman" w:hAnsi="Times New Roman" w:cs="Times New Roman"/>
        </w:rPr>
        <w:t>,</w:t>
      </w:r>
      <w:r w:rsidR="009F72B0" w:rsidRPr="00C05387">
        <w:rPr>
          <w:rFonts w:ascii="Times New Roman" w:hAnsi="Times New Roman" w:cs="Times New Roman"/>
        </w:rPr>
        <w:t xml:space="preserve"> W</w:t>
      </w:r>
      <w:r w:rsidR="00B13D83">
        <w:rPr>
          <w:rFonts w:ascii="Times New Roman" w:hAnsi="Times New Roman" w:cs="Times New Roman"/>
        </w:rPr>
        <w:t xml:space="preserve">. </w:t>
      </w:r>
      <w:r w:rsidR="009F72B0" w:rsidRPr="00C05387">
        <w:rPr>
          <w:rFonts w:ascii="Times New Roman" w:hAnsi="Times New Roman" w:cs="Times New Roman"/>
        </w:rPr>
        <w:t xml:space="preserve">E. </w:t>
      </w:r>
      <w:r w:rsidR="0036720D" w:rsidRPr="00C05387">
        <w:rPr>
          <w:rFonts w:ascii="Times New Roman" w:hAnsi="Times New Roman" w:cs="Times New Roman"/>
        </w:rPr>
        <w:t xml:space="preserve">(2008). </w:t>
      </w:r>
      <w:r w:rsidR="009F72B0" w:rsidRPr="00C05387">
        <w:rPr>
          <w:rFonts w:ascii="Times New Roman" w:hAnsi="Times New Roman" w:cs="Times New Roman"/>
        </w:rPr>
        <w:t xml:space="preserve">Reductive alkylation of </w:t>
      </w:r>
      <w:proofErr w:type="spellStart"/>
      <w:r w:rsidR="009F72B0" w:rsidRPr="00C05387">
        <w:rPr>
          <w:rFonts w:ascii="Times New Roman" w:hAnsi="Times New Roman" w:cs="Times New Roman"/>
        </w:rPr>
        <w:t>muorinated</w:t>
      </w:r>
      <w:proofErr w:type="spellEnd"/>
      <w:r w:rsidR="009F72B0" w:rsidRPr="00C05387">
        <w:rPr>
          <w:rFonts w:ascii="Times New Roman" w:hAnsi="Times New Roman" w:cs="Times New Roman"/>
        </w:rPr>
        <w:t xml:space="preserve"> graphite. </w:t>
      </w:r>
      <w:r w:rsidR="00C423E8" w:rsidRPr="00C05387">
        <w:rPr>
          <w:rFonts w:ascii="Times New Roman" w:hAnsi="Times New Roman" w:cs="Times New Roman"/>
          <w:i/>
        </w:rPr>
        <w:t>Chemistry of Materials</w:t>
      </w:r>
      <w:r w:rsidR="00C423E8" w:rsidRPr="00C05387">
        <w:rPr>
          <w:rFonts w:ascii="Times New Roman" w:hAnsi="Times New Roman" w:cs="Times New Roman"/>
        </w:rPr>
        <w:t xml:space="preserve">, </w:t>
      </w:r>
      <w:r w:rsidR="009F72B0" w:rsidRPr="00C05387">
        <w:rPr>
          <w:rFonts w:ascii="Times New Roman" w:hAnsi="Times New Roman" w:cs="Times New Roman"/>
        </w:rPr>
        <w:t>20</w:t>
      </w:r>
      <w:r w:rsidR="00C423E8" w:rsidRPr="00C05387">
        <w:rPr>
          <w:rFonts w:ascii="Times New Roman" w:hAnsi="Times New Roman" w:cs="Times New Roman"/>
        </w:rPr>
        <w:t>(9)</w:t>
      </w:r>
      <w:r w:rsidR="009F72B0" w:rsidRPr="00C05387">
        <w:rPr>
          <w:rFonts w:ascii="Times New Roman" w:hAnsi="Times New Roman" w:cs="Times New Roman"/>
        </w:rPr>
        <w:t>:</w:t>
      </w:r>
      <w:r w:rsidR="00BE4B79">
        <w:rPr>
          <w:rFonts w:ascii="Times New Roman" w:hAnsi="Times New Roman" w:cs="Times New Roman"/>
        </w:rPr>
        <w:t xml:space="preserve"> </w:t>
      </w:r>
      <w:r w:rsidR="009F72B0" w:rsidRPr="00C05387">
        <w:rPr>
          <w:rFonts w:ascii="Times New Roman" w:hAnsi="Times New Roman" w:cs="Times New Roman"/>
        </w:rPr>
        <w:t>3134</w:t>
      </w:r>
      <w:r w:rsidR="009F3855">
        <w:rPr>
          <w:rFonts w:ascii="Times New Roman" w:hAnsi="Times New Roman" w:cs="Times New Roman"/>
        </w:rPr>
        <w:t xml:space="preserve"> </w:t>
      </w:r>
      <w:r w:rsidR="009F72B0" w:rsidRPr="00C05387">
        <w:rPr>
          <w:rFonts w:ascii="Times New Roman" w:hAnsi="Times New Roman" w:cs="Times New Roman"/>
        </w:rPr>
        <w:t>–</w:t>
      </w:r>
      <w:r w:rsidR="009F3855">
        <w:rPr>
          <w:rFonts w:ascii="Times New Roman" w:hAnsi="Times New Roman" w:cs="Times New Roman"/>
        </w:rPr>
        <w:t xml:space="preserve"> 313</w:t>
      </w:r>
      <w:r w:rsidR="009F72B0" w:rsidRPr="00C05387">
        <w:rPr>
          <w:rFonts w:ascii="Times New Roman" w:hAnsi="Times New Roman" w:cs="Times New Roman"/>
        </w:rPr>
        <w:t>6.</w:t>
      </w:r>
    </w:p>
    <w:p w14:paraId="315B8933" w14:textId="26823392" w:rsidR="009F72B0" w:rsidRPr="00C05387" w:rsidRDefault="00E9648E" w:rsidP="00D02ED6">
      <w:pPr>
        <w:ind w:left="720" w:hanging="720"/>
        <w:rPr>
          <w:rFonts w:ascii="Times New Roman" w:hAnsi="Times New Roman" w:cs="Times New Roman"/>
        </w:rPr>
      </w:pPr>
      <w:r>
        <w:rPr>
          <w:rFonts w:ascii="Times New Roman" w:hAnsi="Times New Roman" w:cs="Times New Roman"/>
        </w:rPr>
        <w:t>7</w:t>
      </w:r>
      <w:r w:rsidR="00D02ED6" w:rsidRPr="00C05387">
        <w:rPr>
          <w:rFonts w:ascii="Times New Roman" w:hAnsi="Times New Roman" w:cs="Times New Roman"/>
        </w:rPr>
        <w:t>.</w:t>
      </w:r>
      <w:r w:rsidR="00BE4B79">
        <w:rPr>
          <w:rFonts w:ascii="Times New Roman" w:hAnsi="Times New Roman" w:cs="Times New Roman"/>
        </w:rPr>
        <w:tab/>
        <w:t>Hummers</w:t>
      </w:r>
      <w:r w:rsidR="00B13D83">
        <w:rPr>
          <w:rFonts w:ascii="Times New Roman" w:hAnsi="Times New Roman" w:cs="Times New Roman"/>
        </w:rPr>
        <w:t>,</w:t>
      </w:r>
      <w:r w:rsidR="00BE4B79">
        <w:rPr>
          <w:rFonts w:ascii="Times New Roman" w:hAnsi="Times New Roman" w:cs="Times New Roman"/>
        </w:rPr>
        <w:t xml:space="preserve"> W</w:t>
      </w:r>
      <w:r w:rsidR="00B13D83">
        <w:rPr>
          <w:rFonts w:ascii="Times New Roman" w:hAnsi="Times New Roman" w:cs="Times New Roman"/>
        </w:rPr>
        <w:t xml:space="preserve">. </w:t>
      </w:r>
      <w:r w:rsidR="00BE4B79">
        <w:rPr>
          <w:rFonts w:ascii="Times New Roman" w:hAnsi="Times New Roman" w:cs="Times New Roman"/>
        </w:rPr>
        <w:t>S</w:t>
      </w:r>
      <w:r w:rsidR="00B13D83">
        <w:rPr>
          <w:rFonts w:ascii="Times New Roman" w:hAnsi="Times New Roman" w:cs="Times New Roman"/>
        </w:rPr>
        <w:t>.</w:t>
      </w:r>
      <w:r w:rsidR="009F3855">
        <w:rPr>
          <w:rFonts w:ascii="Times New Roman" w:hAnsi="Times New Roman" w:cs="Times New Roman"/>
        </w:rPr>
        <w:t xml:space="preserve"> and</w:t>
      </w:r>
      <w:r w:rsidR="00BE4B79">
        <w:rPr>
          <w:rFonts w:ascii="Times New Roman" w:hAnsi="Times New Roman" w:cs="Times New Roman"/>
        </w:rPr>
        <w:t xml:space="preserve"> </w:t>
      </w:r>
      <w:proofErr w:type="spellStart"/>
      <w:r w:rsidR="009F72B0" w:rsidRPr="00C05387">
        <w:rPr>
          <w:rFonts w:ascii="Times New Roman" w:hAnsi="Times New Roman" w:cs="Times New Roman"/>
        </w:rPr>
        <w:t>Offeman</w:t>
      </w:r>
      <w:proofErr w:type="spellEnd"/>
      <w:r w:rsidR="00B13D83">
        <w:rPr>
          <w:rFonts w:ascii="Times New Roman" w:hAnsi="Times New Roman" w:cs="Times New Roman"/>
        </w:rPr>
        <w:t>,</w:t>
      </w:r>
      <w:r w:rsidR="009F72B0" w:rsidRPr="00C05387">
        <w:rPr>
          <w:rFonts w:ascii="Times New Roman" w:hAnsi="Times New Roman" w:cs="Times New Roman"/>
        </w:rPr>
        <w:t xml:space="preserve"> R</w:t>
      </w:r>
      <w:r w:rsidR="00B13D83">
        <w:rPr>
          <w:rFonts w:ascii="Times New Roman" w:hAnsi="Times New Roman" w:cs="Times New Roman"/>
        </w:rPr>
        <w:t xml:space="preserve">. </w:t>
      </w:r>
      <w:r w:rsidR="009F72B0" w:rsidRPr="00C05387">
        <w:rPr>
          <w:rFonts w:ascii="Times New Roman" w:hAnsi="Times New Roman" w:cs="Times New Roman"/>
        </w:rPr>
        <w:t xml:space="preserve">E. </w:t>
      </w:r>
      <w:r w:rsidR="0036720D" w:rsidRPr="00C05387">
        <w:rPr>
          <w:rFonts w:ascii="Times New Roman" w:hAnsi="Times New Roman" w:cs="Times New Roman"/>
        </w:rPr>
        <w:t xml:space="preserve">(1958). </w:t>
      </w:r>
      <w:r w:rsidR="009F72B0" w:rsidRPr="00C05387">
        <w:rPr>
          <w:rFonts w:ascii="Times New Roman" w:hAnsi="Times New Roman" w:cs="Times New Roman"/>
        </w:rPr>
        <w:t xml:space="preserve">Preparation of </w:t>
      </w:r>
      <w:r w:rsidR="009F3855" w:rsidRPr="00C05387">
        <w:rPr>
          <w:rFonts w:ascii="Times New Roman" w:hAnsi="Times New Roman" w:cs="Times New Roman"/>
        </w:rPr>
        <w:t>graphitic oxide</w:t>
      </w:r>
      <w:r w:rsidR="009F72B0" w:rsidRPr="00C05387">
        <w:rPr>
          <w:rFonts w:ascii="Times New Roman" w:hAnsi="Times New Roman" w:cs="Times New Roman"/>
        </w:rPr>
        <w:t xml:space="preserve">. </w:t>
      </w:r>
      <w:r w:rsidR="00C423E8" w:rsidRPr="00C05387">
        <w:rPr>
          <w:rFonts w:ascii="Times New Roman" w:hAnsi="Times New Roman" w:cs="Times New Roman"/>
          <w:i/>
        </w:rPr>
        <w:t>Journal of the American Chemical Society</w:t>
      </w:r>
      <w:r w:rsidR="00C423E8" w:rsidRPr="00C05387">
        <w:rPr>
          <w:rFonts w:ascii="Times New Roman" w:hAnsi="Times New Roman" w:cs="Times New Roman"/>
        </w:rPr>
        <w:t>,</w:t>
      </w:r>
      <w:r w:rsidR="00BE4B79">
        <w:rPr>
          <w:rFonts w:ascii="Times New Roman" w:hAnsi="Times New Roman" w:cs="Times New Roman"/>
        </w:rPr>
        <w:t xml:space="preserve"> </w:t>
      </w:r>
      <w:r w:rsidR="009F72B0" w:rsidRPr="00C05387">
        <w:rPr>
          <w:rFonts w:ascii="Times New Roman" w:hAnsi="Times New Roman" w:cs="Times New Roman"/>
        </w:rPr>
        <w:t>80</w:t>
      </w:r>
      <w:r w:rsidR="00BE4B79">
        <w:rPr>
          <w:rFonts w:ascii="Times New Roman" w:hAnsi="Times New Roman" w:cs="Times New Roman"/>
        </w:rPr>
        <w:t xml:space="preserve"> </w:t>
      </w:r>
      <w:r w:rsidR="00C423E8" w:rsidRPr="00C05387">
        <w:rPr>
          <w:rFonts w:ascii="Times New Roman" w:hAnsi="Times New Roman" w:cs="Times New Roman"/>
        </w:rPr>
        <w:t>(6)</w:t>
      </w:r>
      <w:r w:rsidR="009F72B0" w:rsidRPr="00C05387">
        <w:rPr>
          <w:rFonts w:ascii="Times New Roman" w:hAnsi="Times New Roman" w:cs="Times New Roman"/>
        </w:rPr>
        <w:t>:1339</w:t>
      </w:r>
      <w:r w:rsidR="009F3855">
        <w:rPr>
          <w:rFonts w:ascii="Times New Roman" w:hAnsi="Times New Roman" w:cs="Times New Roman"/>
        </w:rPr>
        <w:t xml:space="preserve"> </w:t>
      </w:r>
      <w:r w:rsidR="009F72B0" w:rsidRPr="00C05387">
        <w:rPr>
          <w:rFonts w:ascii="Times New Roman" w:hAnsi="Times New Roman" w:cs="Times New Roman"/>
        </w:rPr>
        <w:t>–</w:t>
      </w:r>
      <w:r w:rsidR="009F3855">
        <w:rPr>
          <w:rFonts w:ascii="Times New Roman" w:hAnsi="Times New Roman" w:cs="Times New Roman"/>
        </w:rPr>
        <w:t xml:space="preserve"> </w:t>
      </w:r>
      <w:r w:rsidR="009F72B0" w:rsidRPr="00C05387">
        <w:rPr>
          <w:rFonts w:ascii="Times New Roman" w:hAnsi="Times New Roman" w:cs="Times New Roman"/>
        </w:rPr>
        <w:t xml:space="preserve">1339. </w:t>
      </w:r>
    </w:p>
    <w:p w14:paraId="1FAB385B" w14:textId="1DA08C14" w:rsidR="009F72B0" w:rsidRPr="00C05387" w:rsidRDefault="00E9648E" w:rsidP="00D02ED6">
      <w:pPr>
        <w:ind w:left="720" w:hanging="720"/>
        <w:rPr>
          <w:rFonts w:ascii="Times New Roman" w:hAnsi="Times New Roman" w:cs="Times New Roman"/>
        </w:rPr>
      </w:pPr>
      <w:r>
        <w:rPr>
          <w:rFonts w:ascii="Times New Roman" w:hAnsi="Times New Roman" w:cs="Times New Roman"/>
        </w:rPr>
        <w:t>8</w:t>
      </w:r>
      <w:r w:rsidR="00D02ED6" w:rsidRPr="00C05387">
        <w:rPr>
          <w:rFonts w:ascii="Times New Roman" w:hAnsi="Times New Roman" w:cs="Times New Roman"/>
        </w:rPr>
        <w:t>.</w:t>
      </w:r>
      <w:r w:rsidR="00BE4B79">
        <w:rPr>
          <w:rFonts w:ascii="Times New Roman" w:hAnsi="Times New Roman" w:cs="Times New Roman"/>
        </w:rPr>
        <w:tab/>
      </w:r>
      <w:proofErr w:type="spellStart"/>
      <w:r w:rsidR="00BE4B79">
        <w:rPr>
          <w:rFonts w:ascii="Times New Roman" w:hAnsi="Times New Roman" w:cs="Times New Roman"/>
        </w:rPr>
        <w:t>Jaafar</w:t>
      </w:r>
      <w:proofErr w:type="spellEnd"/>
      <w:r w:rsidR="00B13D83">
        <w:rPr>
          <w:rFonts w:ascii="Times New Roman" w:hAnsi="Times New Roman" w:cs="Times New Roman"/>
        </w:rPr>
        <w:t>,</w:t>
      </w:r>
      <w:r w:rsidR="00BE4B79">
        <w:rPr>
          <w:rFonts w:ascii="Times New Roman" w:hAnsi="Times New Roman" w:cs="Times New Roman"/>
        </w:rPr>
        <w:t xml:space="preserve"> J</w:t>
      </w:r>
      <w:r w:rsidR="00B13D83">
        <w:rPr>
          <w:rFonts w:ascii="Times New Roman" w:hAnsi="Times New Roman" w:cs="Times New Roman"/>
        </w:rPr>
        <w:t>.</w:t>
      </w:r>
      <w:r w:rsidR="00BE4B79">
        <w:rPr>
          <w:rFonts w:ascii="Times New Roman" w:hAnsi="Times New Roman" w:cs="Times New Roman"/>
        </w:rPr>
        <w:t>, Ismail</w:t>
      </w:r>
      <w:r w:rsidR="00B13D83">
        <w:rPr>
          <w:rFonts w:ascii="Times New Roman" w:hAnsi="Times New Roman" w:cs="Times New Roman"/>
        </w:rPr>
        <w:t>,</w:t>
      </w:r>
      <w:r w:rsidR="00BE4B79">
        <w:rPr>
          <w:rFonts w:ascii="Times New Roman" w:hAnsi="Times New Roman" w:cs="Times New Roman"/>
        </w:rPr>
        <w:t xml:space="preserve"> A</w:t>
      </w:r>
      <w:r w:rsidR="00B13D83">
        <w:rPr>
          <w:rFonts w:ascii="Times New Roman" w:hAnsi="Times New Roman" w:cs="Times New Roman"/>
        </w:rPr>
        <w:t xml:space="preserve">. </w:t>
      </w:r>
      <w:r w:rsidR="009F3855">
        <w:rPr>
          <w:rFonts w:ascii="Times New Roman" w:hAnsi="Times New Roman" w:cs="Times New Roman"/>
        </w:rPr>
        <w:t>F. and</w:t>
      </w:r>
      <w:r w:rsidR="00BE4B79">
        <w:rPr>
          <w:rFonts w:ascii="Times New Roman" w:hAnsi="Times New Roman" w:cs="Times New Roman"/>
        </w:rPr>
        <w:t xml:space="preserve"> </w:t>
      </w:r>
      <w:r w:rsidR="009F72B0" w:rsidRPr="00C05387">
        <w:rPr>
          <w:rFonts w:ascii="Times New Roman" w:hAnsi="Times New Roman" w:cs="Times New Roman"/>
        </w:rPr>
        <w:t>Matsuura</w:t>
      </w:r>
      <w:r w:rsidR="00B13D83">
        <w:rPr>
          <w:rFonts w:ascii="Times New Roman" w:hAnsi="Times New Roman" w:cs="Times New Roman"/>
        </w:rPr>
        <w:t>,</w:t>
      </w:r>
      <w:r w:rsidR="009F72B0" w:rsidRPr="00C05387">
        <w:rPr>
          <w:rFonts w:ascii="Times New Roman" w:hAnsi="Times New Roman" w:cs="Times New Roman"/>
        </w:rPr>
        <w:t xml:space="preserve"> T. </w:t>
      </w:r>
      <w:r w:rsidR="0036720D" w:rsidRPr="00C05387">
        <w:rPr>
          <w:rFonts w:ascii="Times New Roman" w:hAnsi="Times New Roman" w:cs="Times New Roman"/>
        </w:rPr>
        <w:t xml:space="preserve">(2012). </w:t>
      </w:r>
      <w:r w:rsidR="009F72B0" w:rsidRPr="00C05387">
        <w:rPr>
          <w:rFonts w:ascii="Times New Roman" w:hAnsi="Times New Roman" w:cs="Times New Roman"/>
        </w:rPr>
        <w:t>Effect of d</w:t>
      </w:r>
      <w:r w:rsidR="0036720D" w:rsidRPr="00C05387">
        <w:rPr>
          <w:rFonts w:ascii="Times New Roman" w:hAnsi="Times New Roman" w:cs="Times New Roman"/>
        </w:rPr>
        <w:t>ispersion state of Cloisite15A</w:t>
      </w:r>
      <w:r w:rsidR="009F72B0" w:rsidRPr="00C05387">
        <w:rPr>
          <w:rFonts w:ascii="Times New Roman" w:hAnsi="Times New Roman" w:cs="Times New Roman"/>
        </w:rPr>
        <w:t xml:space="preserve"> on the performance of SPEEK/Cloisite15A </w:t>
      </w:r>
      <w:proofErr w:type="spellStart"/>
      <w:r w:rsidR="009F72B0" w:rsidRPr="00C05387">
        <w:rPr>
          <w:rFonts w:ascii="Times New Roman" w:hAnsi="Times New Roman" w:cs="Times New Roman"/>
        </w:rPr>
        <w:t>nanocomposite</w:t>
      </w:r>
      <w:proofErr w:type="spellEnd"/>
      <w:r w:rsidR="009F72B0" w:rsidRPr="00C05387">
        <w:rPr>
          <w:rFonts w:ascii="Times New Roman" w:hAnsi="Times New Roman" w:cs="Times New Roman"/>
        </w:rPr>
        <w:t xml:space="preserve"> membrane for DMFC application. </w:t>
      </w:r>
      <w:r w:rsidR="002C4670" w:rsidRPr="00C05387">
        <w:rPr>
          <w:rFonts w:ascii="Times New Roman" w:hAnsi="Times New Roman" w:cs="Times New Roman"/>
          <w:i/>
        </w:rPr>
        <w:t>Journal of Applied Polymer Science</w:t>
      </w:r>
      <w:r w:rsidR="002C4670" w:rsidRPr="00C05387">
        <w:rPr>
          <w:rFonts w:ascii="Times New Roman" w:hAnsi="Times New Roman" w:cs="Times New Roman"/>
        </w:rPr>
        <w:t>,</w:t>
      </w:r>
      <w:r w:rsidR="00BE4B79">
        <w:rPr>
          <w:rFonts w:ascii="Times New Roman" w:hAnsi="Times New Roman" w:cs="Times New Roman"/>
        </w:rPr>
        <w:t xml:space="preserve"> </w:t>
      </w:r>
      <w:r w:rsidR="009F72B0" w:rsidRPr="00C05387">
        <w:rPr>
          <w:rFonts w:ascii="Times New Roman" w:hAnsi="Times New Roman" w:cs="Times New Roman"/>
        </w:rPr>
        <w:t>124</w:t>
      </w:r>
      <w:r w:rsidR="00BE4B79">
        <w:rPr>
          <w:rFonts w:ascii="Times New Roman" w:hAnsi="Times New Roman" w:cs="Times New Roman"/>
        </w:rPr>
        <w:t xml:space="preserve"> </w:t>
      </w:r>
      <w:r w:rsidR="002C4670" w:rsidRPr="00C05387">
        <w:rPr>
          <w:rFonts w:ascii="Times New Roman" w:hAnsi="Times New Roman" w:cs="Times New Roman"/>
        </w:rPr>
        <w:t>(2)</w:t>
      </w:r>
      <w:r w:rsidR="009F72B0" w:rsidRPr="00C05387">
        <w:rPr>
          <w:rFonts w:ascii="Times New Roman" w:hAnsi="Times New Roman" w:cs="Times New Roman"/>
        </w:rPr>
        <w:t>:</w:t>
      </w:r>
      <w:r w:rsidR="00BE4B79">
        <w:rPr>
          <w:rFonts w:ascii="Times New Roman" w:hAnsi="Times New Roman" w:cs="Times New Roman"/>
        </w:rPr>
        <w:t xml:space="preserve"> </w:t>
      </w:r>
      <w:r w:rsidR="009F72B0" w:rsidRPr="00C05387">
        <w:rPr>
          <w:rFonts w:ascii="Times New Roman" w:hAnsi="Times New Roman" w:cs="Times New Roman"/>
        </w:rPr>
        <w:t>969</w:t>
      </w:r>
      <w:r w:rsidR="009F3855">
        <w:rPr>
          <w:rFonts w:ascii="Times New Roman" w:hAnsi="Times New Roman" w:cs="Times New Roman"/>
        </w:rPr>
        <w:t xml:space="preserve"> </w:t>
      </w:r>
      <w:r w:rsidR="009F72B0" w:rsidRPr="00C05387">
        <w:rPr>
          <w:rFonts w:ascii="Times New Roman" w:hAnsi="Times New Roman" w:cs="Times New Roman"/>
        </w:rPr>
        <w:t>–</w:t>
      </w:r>
      <w:r w:rsidR="009F3855">
        <w:rPr>
          <w:rFonts w:ascii="Times New Roman" w:hAnsi="Times New Roman" w:cs="Times New Roman"/>
        </w:rPr>
        <w:t xml:space="preserve"> 9</w:t>
      </w:r>
      <w:r w:rsidR="009F72B0" w:rsidRPr="00C05387">
        <w:rPr>
          <w:rFonts w:ascii="Times New Roman" w:hAnsi="Times New Roman" w:cs="Times New Roman"/>
        </w:rPr>
        <w:t xml:space="preserve">77. </w:t>
      </w:r>
    </w:p>
    <w:p w14:paraId="069DC8D7" w14:textId="601E50DE" w:rsidR="009F72B0" w:rsidRPr="00C05387" w:rsidRDefault="00E9648E" w:rsidP="00D02ED6">
      <w:pPr>
        <w:ind w:left="720" w:hanging="720"/>
        <w:rPr>
          <w:rFonts w:ascii="Times New Roman" w:hAnsi="Times New Roman" w:cs="Times New Roman"/>
        </w:rPr>
      </w:pPr>
      <w:r>
        <w:rPr>
          <w:rFonts w:ascii="Times New Roman" w:hAnsi="Times New Roman" w:cs="Times New Roman"/>
        </w:rPr>
        <w:t>9</w:t>
      </w:r>
      <w:r w:rsidR="00D02ED6" w:rsidRPr="00C05387">
        <w:rPr>
          <w:rFonts w:ascii="Times New Roman" w:hAnsi="Times New Roman" w:cs="Times New Roman"/>
        </w:rPr>
        <w:t>.</w:t>
      </w:r>
      <w:r w:rsidR="009F72B0" w:rsidRPr="00C05387">
        <w:rPr>
          <w:rFonts w:ascii="Times New Roman" w:hAnsi="Times New Roman" w:cs="Times New Roman"/>
        </w:rPr>
        <w:tab/>
      </w:r>
      <w:r w:rsidR="00BE4B79">
        <w:rPr>
          <w:rFonts w:ascii="Times New Roman" w:hAnsi="Times New Roman" w:cs="Times New Roman"/>
          <w:szCs w:val="20"/>
        </w:rPr>
        <w:t>Park</w:t>
      </w:r>
      <w:r w:rsidR="00B13D83">
        <w:rPr>
          <w:rFonts w:ascii="Times New Roman" w:hAnsi="Times New Roman" w:cs="Times New Roman"/>
          <w:szCs w:val="20"/>
        </w:rPr>
        <w:t>,</w:t>
      </w:r>
      <w:r w:rsidR="00BE4B79">
        <w:rPr>
          <w:rFonts w:ascii="Times New Roman" w:hAnsi="Times New Roman" w:cs="Times New Roman"/>
          <w:szCs w:val="20"/>
        </w:rPr>
        <w:t xml:space="preserve"> C</w:t>
      </w:r>
      <w:r w:rsidR="00B13D83">
        <w:rPr>
          <w:rFonts w:ascii="Times New Roman" w:hAnsi="Times New Roman" w:cs="Times New Roman"/>
          <w:szCs w:val="20"/>
        </w:rPr>
        <w:t xml:space="preserve">. </w:t>
      </w:r>
      <w:r w:rsidR="00BE4B79">
        <w:rPr>
          <w:rFonts w:ascii="Times New Roman" w:hAnsi="Times New Roman" w:cs="Times New Roman"/>
          <w:szCs w:val="20"/>
        </w:rPr>
        <w:t>H</w:t>
      </w:r>
      <w:r w:rsidR="00B13D83">
        <w:rPr>
          <w:rFonts w:ascii="Times New Roman" w:hAnsi="Times New Roman" w:cs="Times New Roman"/>
          <w:szCs w:val="20"/>
        </w:rPr>
        <w:t>.</w:t>
      </w:r>
      <w:r w:rsidR="00BE4B79">
        <w:rPr>
          <w:rFonts w:ascii="Times New Roman" w:hAnsi="Times New Roman" w:cs="Times New Roman"/>
          <w:szCs w:val="20"/>
        </w:rPr>
        <w:t>, Lee</w:t>
      </w:r>
      <w:r w:rsidR="00B13D83">
        <w:rPr>
          <w:rFonts w:ascii="Times New Roman" w:hAnsi="Times New Roman" w:cs="Times New Roman"/>
          <w:szCs w:val="20"/>
        </w:rPr>
        <w:t>,</w:t>
      </w:r>
      <w:r w:rsidR="00BE4B79">
        <w:rPr>
          <w:rFonts w:ascii="Times New Roman" w:hAnsi="Times New Roman" w:cs="Times New Roman"/>
          <w:szCs w:val="20"/>
        </w:rPr>
        <w:t xml:space="preserve"> C</w:t>
      </w:r>
      <w:r w:rsidR="00B13D83">
        <w:rPr>
          <w:rFonts w:ascii="Times New Roman" w:hAnsi="Times New Roman" w:cs="Times New Roman"/>
          <w:szCs w:val="20"/>
        </w:rPr>
        <w:t xml:space="preserve">. </w:t>
      </w:r>
      <w:r w:rsidR="00BE4B79">
        <w:rPr>
          <w:rFonts w:ascii="Times New Roman" w:hAnsi="Times New Roman" w:cs="Times New Roman"/>
          <w:szCs w:val="20"/>
        </w:rPr>
        <w:t>H</w:t>
      </w:r>
      <w:r w:rsidR="00B13D83">
        <w:rPr>
          <w:rFonts w:ascii="Times New Roman" w:hAnsi="Times New Roman" w:cs="Times New Roman"/>
          <w:szCs w:val="20"/>
        </w:rPr>
        <w:t>.</w:t>
      </w:r>
      <w:r w:rsidR="00BE4B79">
        <w:rPr>
          <w:rFonts w:ascii="Times New Roman" w:hAnsi="Times New Roman" w:cs="Times New Roman"/>
          <w:szCs w:val="20"/>
        </w:rPr>
        <w:t xml:space="preserve">, </w:t>
      </w:r>
      <w:proofErr w:type="spellStart"/>
      <w:r w:rsidR="00BE4B79">
        <w:rPr>
          <w:rFonts w:ascii="Times New Roman" w:hAnsi="Times New Roman" w:cs="Times New Roman"/>
          <w:szCs w:val="20"/>
        </w:rPr>
        <w:t>Guiver</w:t>
      </w:r>
      <w:proofErr w:type="spellEnd"/>
      <w:r w:rsidR="00B13D83">
        <w:rPr>
          <w:rFonts w:ascii="Times New Roman" w:hAnsi="Times New Roman" w:cs="Times New Roman"/>
          <w:szCs w:val="20"/>
        </w:rPr>
        <w:t>,</w:t>
      </w:r>
      <w:r w:rsidR="00BE4B79">
        <w:rPr>
          <w:rFonts w:ascii="Times New Roman" w:hAnsi="Times New Roman" w:cs="Times New Roman"/>
          <w:szCs w:val="20"/>
        </w:rPr>
        <w:t xml:space="preserve"> M</w:t>
      </w:r>
      <w:r w:rsidR="00B13D83">
        <w:rPr>
          <w:rFonts w:ascii="Times New Roman" w:hAnsi="Times New Roman" w:cs="Times New Roman"/>
          <w:szCs w:val="20"/>
        </w:rPr>
        <w:t xml:space="preserve">. </w:t>
      </w:r>
      <w:r w:rsidR="00BE4B79">
        <w:rPr>
          <w:rFonts w:ascii="Times New Roman" w:hAnsi="Times New Roman" w:cs="Times New Roman"/>
          <w:szCs w:val="20"/>
        </w:rPr>
        <w:t>D</w:t>
      </w:r>
      <w:r w:rsidR="00B13D83">
        <w:rPr>
          <w:rFonts w:ascii="Times New Roman" w:hAnsi="Times New Roman" w:cs="Times New Roman"/>
          <w:szCs w:val="20"/>
        </w:rPr>
        <w:t>.</w:t>
      </w:r>
      <w:r w:rsidR="009F3855">
        <w:rPr>
          <w:rFonts w:ascii="Times New Roman" w:hAnsi="Times New Roman" w:cs="Times New Roman"/>
          <w:szCs w:val="20"/>
        </w:rPr>
        <w:t xml:space="preserve"> and</w:t>
      </w:r>
      <w:r w:rsidR="009F72B0" w:rsidRPr="00C05387">
        <w:rPr>
          <w:rFonts w:ascii="Times New Roman" w:hAnsi="Times New Roman" w:cs="Times New Roman"/>
          <w:szCs w:val="20"/>
        </w:rPr>
        <w:t xml:space="preserve"> Lee</w:t>
      </w:r>
      <w:r w:rsidR="00B13D83">
        <w:rPr>
          <w:rFonts w:ascii="Times New Roman" w:hAnsi="Times New Roman" w:cs="Times New Roman"/>
          <w:szCs w:val="20"/>
        </w:rPr>
        <w:t>,</w:t>
      </w:r>
      <w:r w:rsidR="009F72B0" w:rsidRPr="00C05387">
        <w:rPr>
          <w:rFonts w:ascii="Times New Roman" w:hAnsi="Times New Roman" w:cs="Times New Roman"/>
          <w:szCs w:val="20"/>
        </w:rPr>
        <w:t xml:space="preserve"> Y</w:t>
      </w:r>
      <w:r w:rsidR="00B13D83">
        <w:rPr>
          <w:rFonts w:ascii="Times New Roman" w:hAnsi="Times New Roman" w:cs="Times New Roman"/>
          <w:szCs w:val="20"/>
        </w:rPr>
        <w:t xml:space="preserve">. </w:t>
      </w:r>
      <w:r w:rsidR="009F72B0" w:rsidRPr="00C05387">
        <w:rPr>
          <w:rFonts w:ascii="Times New Roman" w:hAnsi="Times New Roman" w:cs="Times New Roman"/>
          <w:szCs w:val="20"/>
        </w:rPr>
        <w:t xml:space="preserve">M. </w:t>
      </w:r>
      <w:r w:rsidR="0036720D" w:rsidRPr="00C05387">
        <w:rPr>
          <w:rFonts w:ascii="Times New Roman" w:hAnsi="Times New Roman" w:cs="Times New Roman"/>
          <w:szCs w:val="20"/>
        </w:rPr>
        <w:t xml:space="preserve">(2011). </w:t>
      </w:r>
      <w:proofErr w:type="spellStart"/>
      <w:r w:rsidR="009F72B0" w:rsidRPr="00C05387">
        <w:rPr>
          <w:rFonts w:ascii="Times New Roman" w:hAnsi="Times New Roman" w:cs="Times New Roman"/>
          <w:szCs w:val="20"/>
        </w:rPr>
        <w:t>Sulfonated</w:t>
      </w:r>
      <w:proofErr w:type="spellEnd"/>
      <w:r w:rsidR="009F72B0" w:rsidRPr="00C05387">
        <w:rPr>
          <w:rFonts w:ascii="Times New Roman" w:hAnsi="Times New Roman" w:cs="Times New Roman"/>
          <w:szCs w:val="20"/>
        </w:rPr>
        <w:t xml:space="preserve"> hydrocarbon membranes for medium-temperature and low-humidity proton exchange membrane fuel cells (PEMFCs). </w:t>
      </w:r>
      <w:r w:rsidR="002C4670" w:rsidRPr="00C05387">
        <w:rPr>
          <w:rFonts w:ascii="Times New Roman" w:hAnsi="Times New Roman" w:cs="Times New Roman"/>
          <w:i/>
          <w:szCs w:val="20"/>
        </w:rPr>
        <w:t>Progress in Polymer Science (Oxford)</w:t>
      </w:r>
      <w:r w:rsidR="002C4670" w:rsidRPr="00C05387">
        <w:rPr>
          <w:rFonts w:ascii="Times New Roman" w:hAnsi="Times New Roman" w:cs="Times New Roman"/>
          <w:szCs w:val="20"/>
        </w:rPr>
        <w:t>,</w:t>
      </w:r>
      <w:r w:rsidR="00BE4B79">
        <w:rPr>
          <w:rFonts w:ascii="Times New Roman" w:hAnsi="Times New Roman" w:cs="Times New Roman"/>
          <w:szCs w:val="20"/>
        </w:rPr>
        <w:t xml:space="preserve"> </w:t>
      </w:r>
      <w:r w:rsidR="009F72B0" w:rsidRPr="00C05387">
        <w:rPr>
          <w:rFonts w:ascii="Times New Roman" w:hAnsi="Times New Roman" w:cs="Times New Roman"/>
          <w:szCs w:val="20"/>
        </w:rPr>
        <w:t>36</w:t>
      </w:r>
      <w:r w:rsidR="002C4670" w:rsidRPr="00C05387">
        <w:rPr>
          <w:rFonts w:ascii="Times New Roman" w:hAnsi="Times New Roman" w:cs="Times New Roman"/>
          <w:szCs w:val="20"/>
        </w:rPr>
        <w:t xml:space="preserve"> (11)</w:t>
      </w:r>
      <w:r w:rsidR="009F72B0" w:rsidRPr="00C05387">
        <w:rPr>
          <w:rFonts w:ascii="Times New Roman" w:hAnsi="Times New Roman" w:cs="Times New Roman"/>
          <w:szCs w:val="20"/>
        </w:rPr>
        <w:t>:</w:t>
      </w:r>
      <w:r w:rsidR="00BE4B79">
        <w:rPr>
          <w:rFonts w:ascii="Times New Roman" w:hAnsi="Times New Roman" w:cs="Times New Roman"/>
          <w:szCs w:val="20"/>
        </w:rPr>
        <w:t xml:space="preserve"> </w:t>
      </w:r>
      <w:r w:rsidR="009F72B0" w:rsidRPr="00C05387">
        <w:rPr>
          <w:rFonts w:ascii="Times New Roman" w:hAnsi="Times New Roman" w:cs="Times New Roman"/>
          <w:szCs w:val="20"/>
        </w:rPr>
        <w:t>1443</w:t>
      </w:r>
      <w:r w:rsidR="009F3855">
        <w:rPr>
          <w:rFonts w:ascii="Times New Roman" w:hAnsi="Times New Roman" w:cs="Times New Roman"/>
          <w:szCs w:val="20"/>
        </w:rPr>
        <w:t xml:space="preserve"> </w:t>
      </w:r>
      <w:r w:rsidR="009F72B0" w:rsidRPr="00C05387">
        <w:rPr>
          <w:rFonts w:ascii="Times New Roman" w:hAnsi="Times New Roman" w:cs="Times New Roman"/>
          <w:szCs w:val="20"/>
        </w:rPr>
        <w:t>–</w:t>
      </w:r>
      <w:r w:rsidR="009F3855">
        <w:rPr>
          <w:rFonts w:ascii="Times New Roman" w:hAnsi="Times New Roman" w:cs="Times New Roman"/>
          <w:szCs w:val="20"/>
        </w:rPr>
        <w:t xml:space="preserve"> 14</w:t>
      </w:r>
      <w:r w:rsidR="009F72B0" w:rsidRPr="00C05387">
        <w:rPr>
          <w:rFonts w:ascii="Times New Roman" w:hAnsi="Times New Roman" w:cs="Times New Roman"/>
          <w:szCs w:val="20"/>
        </w:rPr>
        <w:t>98.</w:t>
      </w:r>
      <w:r w:rsidR="009F72B0" w:rsidRPr="00C05387">
        <w:rPr>
          <w:rFonts w:ascii="Times New Roman" w:hAnsi="Times New Roman" w:cs="Times New Roman"/>
        </w:rPr>
        <w:t xml:space="preserve"> </w:t>
      </w:r>
    </w:p>
    <w:p w14:paraId="6E2E820C" w14:textId="12FC0465" w:rsidR="009F72B0" w:rsidRPr="00C05387" w:rsidRDefault="00E9648E" w:rsidP="00D02ED6">
      <w:pPr>
        <w:ind w:left="720" w:hanging="720"/>
        <w:rPr>
          <w:rFonts w:ascii="Times New Roman" w:hAnsi="Times New Roman" w:cs="Times New Roman"/>
        </w:rPr>
      </w:pPr>
      <w:r>
        <w:rPr>
          <w:rFonts w:ascii="Times New Roman" w:hAnsi="Times New Roman" w:cs="Times New Roman"/>
        </w:rPr>
        <w:t>10</w:t>
      </w:r>
      <w:r w:rsidR="00D02ED6"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Kudin</w:t>
      </w:r>
      <w:proofErr w:type="spellEnd"/>
      <w:r w:rsidR="00B13D83">
        <w:rPr>
          <w:rFonts w:ascii="Times New Roman" w:hAnsi="Times New Roman" w:cs="Times New Roman"/>
        </w:rPr>
        <w:t>,</w:t>
      </w:r>
      <w:r w:rsidR="009F72B0" w:rsidRPr="00C05387">
        <w:rPr>
          <w:rFonts w:ascii="Times New Roman" w:hAnsi="Times New Roman" w:cs="Times New Roman"/>
        </w:rPr>
        <w:t xml:space="preserve"> K</w:t>
      </w:r>
      <w:r w:rsidR="00B13D83">
        <w:rPr>
          <w:rFonts w:ascii="Times New Roman" w:hAnsi="Times New Roman" w:cs="Times New Roman"/>
        </w:rPr>
        <w:t xml:space="preserve">. </w:t>
      </w:r>
      <w:r w:rsidR="009F72B0" w:rsidRPr="00C05387">
        <w:rPr>
          <w:rFonts w:ascii="Times New Roman" w:hAnsi="Times New Roman" w:cs="Times New Roman"/>
        </w:rPr>
        <w:t>N</w:t>
      </w:r>
      <w:r w:rsidR="00B13D83">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Ozbas</w:t>
      </w:r>
      <w:proofErr w:type="spellEnd"/>
      <w:r w:rsidR="00B13D83">
        <w:rPr>
          <w:rFonts w:ascii="Times New Roman" w:hAnsi="Times New Roman" w:cs="Times New Roman"/>
        </w:rPr>
        <w:t>,</w:t>
      </w:r>
      <w:r w:rsidR="009F72B0" w:rsidRPr="00C05387">
        <w:rPr>
          <w:rFonts w:ascii="Times New Roman" w:hAnsi="Times New Roman" w:cs="Times New Roman"/>
        </w:rPr>
        <w:t xml:space="preserve"> B</w:t>
      </w:r>
      <w:r w:rsidR="00B13D83">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Schni</w:t>
      </w:r>
      <w:r w:rsidR="002C4670" w:rsidRPr="00C05387">
        <w:rPr>
          <w:rFonts w:ascii="Times New Roman" w:hAnsi="Times New Roman" w:cs="Times New Roman"/>
        </w:rPr>
        <w:t>epp</w:t>
      </w:r>
      <w:proofErr w:type="spellEnd"/>
      <w:r w:rsidR="00B13D83">
        <w:rPr>
          <w:rFonts w:ascii="Times New Roman" w:hAnsi="Times New Roman" w:cs="Times New Roman"/>
        </w:rPr>
        <w:t>,</w:t>
      </w:r>
      <w:r w:rsidR="002C4670" w:rsidRPr="00C05387">
        <w:rPr>
          <w:rFonts w:ascii="Times New Roman" w:hAnsi="Times New Roman" w:cs="Times New Roman"/>
        </w:rPr>
        <w:t xml:space="preserve"> H</w:t>
      </w:r>
      <w:r w:rsidR="00B13D83">
        <w:rPr>
          <w:rFonts w:ascii="Times New Roman" w:hAnsi="Times New Roman" w:cs="Times New Roman"/>
        </w:rPr>
        <w:t xml:space="preserve">. </w:t>
      </w:r>
      <w:r w:rsidR="002C4670" w:rsidRPr="00C05387">
        <w:rPr>
          <w:rFonts w:ascii="Times New Roman" w:hAnsi="Times New Roman" w:cs="Times New Roman"/>
        </w:rPr>
        <w:t>C</w:t>
      </w:r>
      <w:r w:rsidR="00B13D83">
        <w:rPr>
          <w:rFonts w:ascii="Times New Roman" w:hAnsi="Times New Roman" w:cs="Times New Roman"/>
        </w:rPr>
        <w:t>.</w:t>
      </w:r>
      <w:r w:rsidR="002C4670" w:rsidRPr="00C05387">
        <w:rPr>
          <w:rFonts w:ascii="Times New Roman" w:hAnsi="Times New Roman" w:cs="Times New Roman"/>
        </w:rPr>
        <w:t xml:space="preserve">, </w:t>
      </w:r>
      <w:proofErr w:type="spellStart"/>
      <w:r w:rsidR="002C4670" w:rsidRPr="00C05387">
        <w:rPr>
          <w:rFonts w:ascii="Times New Roman" w:hAnsi="Times New Roman" w:cs="Times New Roman"/>
        </w:rPr>
        <w:t>Prud’homme</w:t>
      </w:r>
      <w:proofErr w:type="spellEnd"/>
      <w:r w:rsidR="00B13D83">
        <w:rPr>
          <w:rFonts w:ascii="Times New Roman" w:hAnsi="Times New Roman" w:cs="Times New Roman"/>
        </w:rPr>
        <w:t>,</w:t>
      </w:r>
      <w:r w:rsidR="002C4670" w:rsidRPr="00C05387">
        <w:rPr>
          <w:rFonts w:ascii="Times New Roman" w:hAnsi="Times New Roman" w:cs="Times New Roman"/>
        </w:rPr>
        <w:t xml:space="preserve"> R</w:t>
      </w:r>
      <w:r w:rsidR="00B13D83">
        <w:rPr>
          <w:rFonts w:ascii="Times New Roman" w:hAnsi="Times New Roman" w:cs="Times New Roman"/>
        </w:rPr>
        <w:t xml:space="preserve">. </w:t>
      </w:r>
      <w:r w:rsidR="002C4670" w:rsidRPr="00C05387">
        <w:rPr>
          <w:rFonts w:ascii="Times New Roman" w:hAnsi="Times New Roman" w:cs="Times New Roman"/>
        </w:rPr>
        <w:t>K</w:t>
      </w:r>
      <w:r w:rsidR="00B13D83">
        <w:rPr>
          <w:rFonts w:ascii="Times New Roman" w:hAnsi="Times New Roman" w:cs="Times New Roman"/>
        </w:rPr>
        <w:t>.</w:t>
      </w:r>
      <w:r w:rsidR="002C4670" w:rsidRPr="00C05387">
        <w:rPr>
          <w:rFonts w:ascii="Times New Roman" w:hAnsi="Times New Roman" w:cs="Times New Roman"/>
        </w:rPr>
        <w:t xml:space="preserve">, </w:t>
      </w:r>
      <w:proofErr w:type="spellStart"/>
      <w:r w:rsidR="002C4670" w:rsidRPr="00C05387">
        <w:rPr>
          <w:rFonts w:ascii="Times New Roman" w:hAnsi="Times New Roman" w:cs="Times New Roman"/>
        </w:rPr>
        <w:t>Aksay</w:t>
      </w:r>
      <w:proofErr w:type="spellEnd"/>
      <w:r w:rsidR="00B13D83">
        <w:rPr>
          <w:rFonts w:ascii="Times New Roman" w:hAnsi="Times New Roman" w:cs="Times New Roman"/>
        </w:rPr>
        <w:t>,</w:t>
      </w:r>
      <w:r w:rsidR="002C4670" w:rsidRPr="00C05387">
        <w:rPr>
          <w:rFonts w:ascii="Times New Roman" w:hAnsi="Times New Roman" w:cs="Times New Roman"/>
        </w:rPr>
        <w:t xml:space="preserve"> I</w:t>
      </w:r>
      <w:r w:rsidR="00B13D83">
        <w:rPr>
          <w:rFonts w:ascii="Times New Roman" w:hAnsi="Times New Roman" w:cs="Times New Roman"/>
        </w:rPr>
        <w:t>.</w:t>
      </w:r>
      <w:r w:rsidR="002C4670" w:rsidRPr="00C05387">
        <w:rPr>
          <w:rFonts w:ascii="Times New Roman" w:hAnsi="Times New Roman" w:cs="Times New Roman"/>
        </w:rPr>
        <w:t xml:space="preserve"> A</w:t>
      </w:r>
      <w:r w:rsidR="00B13D83">
        <w:rPr>
          <w:rFonts w:ascii="Times New Roman" w:hAnsi="Times New Roman" w:cs="Times New Roman"/>
        </w:rPr>
        <w:t>.</w:t>
      </w:r>
      <w:r w:rsidR="009F3855">
        <w:rPr>
          <w:rFonts w:ascii="Times New Roman" w:hAnsi="Times New Roman" w:cs="Times New Roman"/>
        </w:rPr>
        <w:t xml:space="preserve"> and</w:t>
      </w:r>
      <w:r w:rsidR="009F72B0" w:rsidRPr="00C05387">
        <w:rPr>
          <w:rFonts w:ascii="Times New Roman" w:hAnsi="Times New Roman" w:cs="Times New Roman"/>
        </w:rPr>
        <w:t xml:space="preserve"> Car</w:t>
      </w:r>
      <w:r w:rsidR="00B13D83">
        <w:rPr>
          <w:rFonts w:ascii="Times New Roman" w:hAnsi="Times New Roman" w:cs="Times New Roman"/>
        </w:rPr>
        <w:t>,</w:t>
      </w:r>
      <w:r w:rsidR="009F72B0" w:rsidRPr="00C05387">
        <w:rPr>
          <w:rFonts w:ascii="Times New Roman" w:hAnsi="Times New Roman" w:cs="Times New Roman"/>
        </w:rPr>
        <w:t xml:space="preserve"> R. </w:t>
      </w:r>
      <w:r w:rsidR="0036720D" w:rsidRPr="00C05387">
        <w:rPr>
          <w:rFonts w:ascii="Times New Roman" w:hAnsi="Times New Roman" w:cs="Times New Roman"/>
        </w:rPr>
        <w:t>(2008)</w:t>
      </w:r>
      <w:r w:rsidR="002C4670" w:rsidRPr="00C05387">
        <w:rPr>
          <w:rFonts w:ascii="Times New Roman" w:hAnsi="Times New Roman" w:cs="Times New Roman"/>
        </w:rPr>
        <w:t xml:space="preserve">. </w:t>
      </w:r>
      <w:r w:rsidR="009F72B0" w:rsidRPr="00C05387">
        <w:rPr>
          <w:rFonts w:ascii="Times New Roman" w:hAnsi="Times New Roman" w:cs="Times New Roman"/>
        </w:rPr>
        <w:t xml:space="preserve">Raman spectra of graphite oxide and functionalized </w:t>
      </w:r>
      <w:proofErr w:type="spellStart"/>
      <w:r w:rsidR="009F72B0" w:rsidRPr="00C05387">
        <w:rPr>
          <w:rFonts w:ascii="Times New Roman" w:hAnsi="Times New Roman" w:cs="Times New Roman"/>
        </w:rPr>
        <w:t>graphene</w:t>
      </w:r>
      <w:proofErr w:type="spellEnd"/>
      <w:r w:rsidR="009F72B0" w:rsidRPr="00C05387">
        <w:rPr>
          <w:rFonts w:ascii="Times New Roman" w:hAnsi="Times New Roman" w:cs="Times New Roman"/>
        </w:rPr>
        <w:t xml:space="preserve"> sheets. </w:t>
      </w:r>
      <w:r w:rsidR="002C4670" w:rsidRPr="00C05387">
        <w:rPr>
          <w:rFonts w:ascii="Times New Roman" w:hAnsi="Times New Roman" w:cs="Times New Roman"/>
          <w:i/>
        </w:rPr>
        <w:t>Nano Letters</w:t>
      </w:r>
      <w:r w:rsidR="002C4670" w:rsidRPr="00C05387">
        <w:rPr>
          <w:rFonts w:ascii="Times New Roman" w:hAnsi="Times New Roman" w:cs="Times New Roman"/>
        </w:rPr>
        <w:t>,</w:t>
      </w:r>
      <w:r w:rsidR="00B13D83">
        <w:rPr>
          <w:rFonts w:ascii="Times New Roman" w:hAnsi="Times New Roman" w:cs="Times New Roman"/>
        </w:rPr>
        <w:t xml:space="preserve"> </w:t>
      </w:r>
      <w:r w:rsidR="009F72B0" w:rsidRPr="00C05387">
        <w:rPr>
          <w:rFonts w:ascii="Times New Roman" w:hAnsi="Times New Roman" w:cs="Times New Roman"/>
        </w:rPr>
        <w:t>8</w:t>
      </w:r>
      <w:r w:rsidR="002C4670" w:rsidRPr="00C05387">
        <w:rPr>
          <w:rFonts w:ascii="Times New Roman" w:hAnsi="Times New Roman" w:cs="Times New Roman"/>
        </w:rPr>
        <w:t>(1)</w:t>
      </w:r>
      <w:r w:rsidR="009F72B0" w:rsidRPr="00C05387">
        <w:rPr>
          <w:rFonts w:ascii="Times New Roman" w:hAnsi="Times New Roman" w:cs="Times New Roman"/>
        </w:rPr>
        <w:t>:</w:t>
      </w:r>
      <w:r w:rsidR="00B13D83">
        <w:rPr>
          <w:rFonts w:ascii="Times New Roman" w:hAnsi="Times New Roman" w:cs="Times New Roman"/>
        </w:rPr>
        <w:t xml:space="preserve"> </w:t>
      </w:r>
      <w:r w:rsidR="009F72B0" w:rsidRPr="00C05387">
        <w:rPr>
          <w:rFonts w:ascii="Times New Roman" w:hAnsi="Times New Roman" w:cs="Times New Roman"/>
        </w:rPr>
        <w:t>36</w:t>
      </w:r>
      <w:r w:rsidR="009F3855">
        <w:rPr>
          <w:rFonts w:ascii="Times New Roman" w:hAnsi="Times New Roman" w:cs="Times New Roman"/>
        </w:rPr>
        <w:t xml:space="preserve"> </w:t>
      </w:r>
      <w:r w:rsidR="009F72B0" w:rsidRPr="00C05387">
        <w:rPr>
          <w:rFonts w:ascii="Times New Roman" w:hAnsi="Times New Roman" w:cs="Times New Roman"/>
        </w:rPr>
        <w:t>–</w:t>
      </w:r>
      <w:r w:rsidR="009F3855">
        <w:rPr>
          <w:rFonts w:ascii="Times New Roman" w:hAnsi="Times New Roman" w:cs="Times New Roman"/>
        </w:rPr>
        <w:t xml:space="preserve"> </w:t>
      </w:r>
      <w:r w:rsidR="009F72B0" w:rsidRPr="00C05387">
        <w:rPr>
          <w:rFonts w:ascii="Times New Roman" w:hAnsi="Times New Roman" w:cs="Times New Roman"/>
        </w:rPr>
        <w:t xml:space="preserve">41. </w:t>
      </w:r>
    </w:p>
    <w:p w14:paraId="093FEB11" w14:textId="265A2254" w:rsidR="009F72B0" w:rsidRPr="00C05387" w:rsidRDefault="00D02ED6" w:rsidP="009D333A">
      <w:pPr>
        <w:ind w:left="720" w:hanging="720"/>
        <w:rPr>
          <w:rFonts w:ascii="Times New Roman" w:hAnsi="Times New Roman" w:cs="Times New Roman"/>
        </w:rPr>
      </w:pPr>
      <w:r w:rsidRPr="00C05387">
        <w:rPr>
          <w:rFonts w:ascii="Times New Roman" w:hAnsi="Times New Roman" w:cs="Times New Roman"/>
        </w:rPr>
        <w:t>1</w:t>
      </w:r>
      <w:r w:rsidR="00E9648E">
        <w:rPr>
          <w:rFonts w:ascii="Times New Roman" w:hAnsi="Times New Roman" w:cs="Times New Roman"/>
        </w:rPr>
        <w:t>1</w:t>
      </w:r>
      <w:r w:rsidRPr="00C05387">
        <w:rPr>
          <w:rFonts w:ascii="Times New Roman" w:hAnsi="Times New Roman" w:cs="Times New Roman"/>
        </w:rPr>
        <w:t>.</w:t>
      </w:r>
      <w:r w:rsidR="009F72B0" w:rsidRPr="00C05387">
        <w:rPr>
          <w:rFonts w:ascii="Times New Roman" w:hAnsi="Times New Roman" w:cs="Times New Roman"/>
        </w:rPr>
        <w:tab/>
        <w:t>Ferrari</w:t>
      </w:r>
      <w:r w:rsidR="00B13D83">
        <w:rPr>
          <w:rFonts w:ascii="Times New Roman" w:hAnsi="Times New Roman" w:cs="Times New Roman"/>
        </w:rPr>
        <w:t>,</w:t>
      </w:r>
      <w:r w:rsidR="009F72B0" w:rsidRPr="00C05387">
        <w:rPr>
          <w:rFonts w:ascii="Times New Roman" w:hAnsi="Times New Roman" w:cs="Times New Roman"/>
        </w:rPr>
        <w:t xml:space="preserve"> A</w:t>
      </w:r>
      <w:r w:rsidR="00B13D83">
        <w:rPr>
          <w:rFonts w:ascii="Times New Roman" w:hAnsi="Times New Roman" w:cs="Times New Roman"/>
        </w:rPr>
        <w:t xml:space="preserve">. </w:t>
      </w:r>
      <w:r w:rsidR="009F72B0" w:rsidRPr="00C05387">
        <w:rPr>
          <w:rFonts w:ascii="Times New Roman" w:hAnsi="Times New Roman" w:cs="Times New Roman"/>
        </w:rPr>
        <w:t>C</w:t>
      </w:r>
      <w:r w:rsidR="00B13D83">
        <w:rPr>
          <w:rFonts w:ascii="Times New Roman" w:hAnsi="Times New Roman" w:cs="Times New Roman"/>
        </w:rPr>
        <w:t>.</w:t>
      </w:r>
      <w:r w:rsidR="009F72B0" w:rsidRPr="00C05387">
        <w:rPr>
          <w:rFonts w:ascii="Times New Roman" w:hAnsi="Times New Roman" w:cs="Times New Roman"/>
        </w:rPr>
        <w:t>, Meyer</w:t>
      </w:r>
      <w:r w:rsidR="00B13D83">
        <w:rPr>
          <w:rFonts w:ascii="Times New Roman" w:hAnsi="Times New Roman" w:cs="Times New Roman"/>
        </w:rPr>
        <w:t>,</w:t>
      </w:r>
      <w:r w:rsidR="009F72B0" w:rsidRPr="00C05387">
        <w:rPr>
          <w:rFonts w:ascii="Times New Roman" w:hAnsi="Times New Roman" w:cs="Times New Roman"/>
        </w:rPr>
        <w:t xml:space="preserve"> J</w:t>
      </w:r>
      <w:r w:rsidR="00B13D83">
        <w:rPr>
          <w:rFonts w:ascii="Times New Roman" w:hAnsi="Times New Roman" w:cs="Times New Roman"/>
        </w:rPr>
        <w:t xml:space="preserve">. </w:t>
      </w:r>
      <w:r w:rsidR="009F72B0" w:rsidRPr="00C05387">
        <w:rPr>
          <w:rFonts w:ascii="Times New Roman" w:hAnsi="Times New Roman" w:cs="Times New Roman"/>
        </w:rPr>
        <w:t>C</w:t>
      </w:r>
      <w:r w:rsidR="00B13D83">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Scardaci</w:t>
      </w:r>
      <w:proofErr w:type="spellEnd"/>
      <w:r w:rsidR="00B13D83">
        <w:rPr>
          <w:rFonts w:ascii="Times New Roman" w:hAnsi="Times New Roman" w:cs="Times New Roman"/>
        </w:rPr>
        <w:t>,</w:t>
      </w:r>
      <w:r w:rsidR="009F72B0" w:rsidRPr="00C05387">
        <w:rPr>
          <w:rFonts w:ascii="Times New Roman" w:hAnsi="Times New Roman" w:cs="Times New Roman"/>
        </w:rPr>
        <w:t xml:space="preserve"> V</w:t>
      </w:r>
      <w:r w:rsidR="00B13D83">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Casiraghi</w:t>
      </w:r>
      <w:proofErr w:type="spellEnd"/>
      <w:r w:rsidR="00B13D83">
        <w:rPr>
          <w:rFonts w:ascii="Times New Roman" w:hAnsi="Times New Roman" w:cs="Times New Roman"/>
        </w:rPr>
        <w:t>,</w:t>
      </w:r>
      <w:r w:rsidR="009F72B0" w:rsidRPr="00C05387">
        <w:rPr>
          <w:rFonts w:ascii="Times New Roman" w:hAnsi="Times New Roman" w:cs="Times New Roman"/>
        </w:rPr>
        <w:t xml:space="preserve"> C</w:t>
      </w:r>
      <w:r w:rsidR="00B13D83">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Lazzeri</w:t>
      </w:r>
      <w:proofErr w:type="spellEnd"/>
      <w:r w:rsidR="00B13D83">
        <w:rPr>
          <w:rFonts w:ascii="Times New Roman" w:hAnsi="Times New Roman" w:cs="Times New Roman"/>
        </w:rPr>
        <w:t>,</w:t>
      </w:r>
      <w:r w:rsidR="009F72B0" w:rsidRPr="00C05387">
        <w:rPr>
          <w:rFonts w:ascii="Times New Roman" w:hAnsi="Times New Roman" w:cs="Times New Roman"/>
        </w:rPr>
        <w:t xml:space="preserve"> M</w:t>
      </w:r>
      <w:r w:rsidR="009F3855">
        <w:rPr>
          <w:rFonts w:ascii="Times New Roman" w:hAnsi="Times New Roman" w:cs="Times New Roman"/>
        </w:rPr>
        <w:t>. and</w:t>
      </w:r>
      <w:r w:rsidR="00B13D83">
        <w:rPr>
          <w:rFonts w:ascii="Times New Roman" w:hAnsi="Times New Roman" w:cs="Times New Roman"/>
        </w:rPr>
        <w:t xml:space="preserve"> </w:t>
      </w:r>
      <w:proofErr w:type="spellStart"/>
      <w:r w:rsidR="00B13D83">
        <w:rPr>
          <w:rFonts w:ascii="Times New Roman" w:hAnsi="Times New Roman" w:cs="Times New Roman"/>
        </w:rPr>
        <w:t>Mauri</w:t>
      </w:r>
      <w:proofErr w:type="spellEnd"/>
      <w:r w:rsidR="00B13D83">
        <w:rPr>
          <w:rFonts w:ascii="Times New Roman" w:hAnsi="Times New Roman" w:cs="Times New Roman"/>
        </w:rPr>
        <w:t xml:space="preserve"> F. </w:t>
      </w:r>
      <w:r w:rsidR="0036720D" w:rsidRPr="00C05387">
        <w:rPr>
          <w:rFonts w:ascii="Times New Roman" w:hAnsi="Times New Roman" w:cs="Times New Roman"/>
        </w:rPr>
        <w:t xml:space="preserve">(2006). </w:t>
      </w:r>
      <w:r w:rsidR="009F72B0" w:rsidRPr="00C05387">
        <w:rPr>
          <w:rFonts w:ascii="Times New Roman" w:hAnsi="Times New Roman" w:cs="Times New Roman"/>
        </w:rPr>
        <w:t xml:space="preserve">Raman </w:t>
      </w:r>
      <w:r w:rsidR="009F3855" w:rsidRPr="00C05387">
        <w:rPr>
          <w:rFonts w:ascii="Times New Roman" w:hAnsi="Times New Roman" w:cs="Times New Roman"/>
        </w:rPr>
        <w:t xml:space="preserve">spectrum of </w:t>
      </w:r>
      <w:proofErr w:type="spellStart"/>
      <w:r w:rsidR="009F3855" w:rsidRPr="00C05387">
        <w:rPr>
          <w:rFonts w:ascii="Times New Roman" w:hAnsi="Times New Roman" w:cs="Times New Roman"/>
        </w:rPr>
        <w:t>graphene</w:t>
      </w:r>
      <w:proofErr w:type="spellEnd"/>
      <w:r w:rsidR="009F3855" w:rsidRPr="00C05387">
        <w:rPr>
          <w:rFonts w:ascii="Times New Roman" w:hAnsi="Times New Roman" w:cs="Times New Roman"/>
        </w:rPr>
        <w:t xml:space="preserve"> and </w:t>
      </w:r>
      <w:proofErr w:type="spellStart"/>
      <w:r w:rsidR="009F3855" w:rsidRPr="00C05387">
        <w:rPr>
          <w:rFonts w:ascii="Times New Roman" w:hAnsi="Times New Roman" w:cs="Times New Roman"/>
        </w:rPr>
        <w:t>graphene</w:t>
      </w:r>
      <w:proofErr w:type="spellEnd"/>
      <w:r w:rsidR="009F3855" w:rsidRPr="00C05387">
        <w:rPr>
          <w:rFonts w:ascii="Times New Roman" w:hAnsi="Times New Roman" w:cs="Times New Roman"/>
        </w:rPr>
        <w:t xml:space="preserve"> layers</w:t>
      </w:r>
      <w:r w:rsidR="002C4670" w:rsidRPr="00C05387">
        <w:rPr>
          <w:rFonts w:ascii="Times New Roman" w:hAnsi="Times New Roman" w:cs="Times New Roman"/>
        </w:rPr>
        <w:t xml:space="preserve">. </w:t>
      </w:r>
      <w:r w:rsidR="002C4670" w:rsidRPr="00C05387">
        <w:rPr>
          <w:rFonts w:ascii="Times New Roman" w:hAnsi="Times New Roman" w:cs="Times New Roman"/>
          <w:i/>
        </w:rPr>
        <w:t>Physical Review Letters</w:t>
      </w:r>
      <w:r w:rsidR="004E0D0D" w:rsidRPr="00C05387">
        <w:rPr>
          <w:rFonts w:ascii="Times New Roman" w:hAnsi="Times New Roman" w:cs="Times New Roman"/>
        </w:rPr>
        <w:t xml:space="preserve">, </w:t>
      </w:r>
      <w:r w:rsidR="002C4670" w:rsidRPr="00C05387">
        <w:rPr>
          <w:rFonts w:ascii="Times New Roman" w:hAnsi="Times New Roman" w:cs="Times New Roman"/>
        </w:rPr>
        <w:t>97 (</w:t>
      </w:r>
      <w:r w:rsidR="009F72B0" w:rsidRPr="00C05387">
        <w:rPr>
          <w:rFonts w:ascii="Times New Roman" w:hAnsi="Times New Roman" w:cs="Times New Roman"/>
        </w:rPr>
        <w:t>18</w:t>
      </w:r>
      <w:r w:rsidR="002C4670" w:rsidRPr="00C05387">
        <w:rPr>
          <w:rFonts w:ascii="Times New Roman" w:hAnsi="Times New Roman" w:cs="Times New Roman"/>
        </w:rPr>
        <w:t>):</w:t>
      </w:r>
      <w:r w:rsidR="00B13D83">
        <w:rPr>
          <w:rFonts w:ascii="Times New Roman" w:hAnsi="Times New Roman" w:cs="Times New Roman"/>
        </w:rPr>
        <w:t xml:space="preserve"> </w:t>
      </w:r>
      <w:r w:rsidR="009F72B0" w:rsidRPr="00C05387">
        <w:rPr>
          <w:rFonts w:ascii="Times New Roman" w:hAnsi="Times New Roman" w:cs="Times New Roman"/>
        </w:rPr>
        <w:t>74</w:t>
      </w:r>
      <w:r w:rsidR="009D333A">
        <w:rPr>
          <w:rFonts w:ascii="Times New Roman" w:hAnsi="Times New Roman" w:cs="Times New Roman"/>
        </w:rPr>
        <w:t xml:space="preserve"> – </w:t>
      </w:r>
      <w:r w:rsidR="002C4670" w:rsidRPr="00C05387">
        <w:rPr>
          <w:rFonts w:ascii="Times New Roman" w:hAnsi="Times New Roman" w:cs="Times New Roman"/>
        </w:rPr>
        <w:t>8</w:t>
      </w:r>
      <w:r w:rsidR="009F72B0" w:rsidRPr="00C05387">
        <w:rPr>
          <w:rFonts w:ascii="Times New Roman" w:hAnsi="Times New Roman" w:cs="Times New Roman"/>
        </w:rPr>
        <w:t xml:space="preserve">1. </w:t>
      </w:r>
    </w:p>
    <w:p w14:paraId="7429A372" w14:textId="50249252"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1</w:t>
      </w:r>
      <w:r w:rsidR="00E9648E">
        <w:rPr>
          <w:rFonts w:ascii="Times New Roman" w:hAnsi="Times New Roman" w:cs="Times New Roman"/>
        </w:rPr>
        <w:t>2</w:t>
      </w:r>
      <w:r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Childres</w:t>
      </w:r>
      <w:proofErr w:type="spellEnd"/>
      <w:r w:rsidR="00B13D83">
        <w:rPr>
          <w:rFonts w:ascii="Times New Roman" w:hAnsi="Times New Roman" w:cs="Times New Roman"/>
        </w:rPr>
        <w:t>,</w:t>
      </w:r>
      <w:r w:rsidR="009F72B0" w:rsidRPr="00C05387">
        <w:rPr>
          <w:rFonts w:ascii="Times New Roman" w:hAnsi="Times New Roman" w:cs="Times New Roman"/>
        </w:rPr>
        <w:t xml:space="preserve"> I</w:t>
      </w:r>
      <w:r w:rsidR="00B13D83">
        <w:rPr>
          <w:rFonts w:ascii="Times New Roman" w:hAnsi="Times New Roman" w:cs="Times New Roman"/>
        </w:rPr>
        <w:t>.</w:t>
      </w:r>
      <w:r w:rsidR="009F72B0" w:rsidRPr="00C05387">
        <w:rPr>
          <w:rFonts w:ascii="Times New Roman" w:hAnsi="Times New Roman" w:cs="Times New Roman"/>
        </w:rPr>
        <w:t>, Jauregui</w:t>
      </w:r>
      <w:r w:rsidR="00B13D83">
        <w:rPr>
          <w:rFonts w:ascii="Times New Roman" w:hAnsi="Times New Roman" w:cs="Times New Roman"/>
        </w:rPr>
        <w:t>,</w:t>
      </w:r>
      <w:r w:rsidR="009F72B0" w:rsidRPr="00C05387">
        <w:rPr>
          <w:rFonts w:ascii="Times New Roman" w:hAnsi="Times New Roman" w:cs="Times New Roman"/>
        </w:rPr>
        <w:t xml:space="preserve"> L</w:t>
      </w:r>
      <w:r w:rsidR="00B13D83">
        <w:rPr>
          <w:rFonts w:ascii="Times New Roman" w:hAnsi="Times New Roman" w:cs="Times New Roman"/>
        </w:rPr>
        <w:t>.</w:t>
      </w:r>
      <w:r w:rsidR="009F72B0" w:rsidRPr="00C05387">
        <w:rPr>
          <w:rFonts w:ascii="Times New Roman" w:hAnsi="Times New Roman" w:cs="Times New Roman"/>
        </w:rPr>
        <w:t>, Park</w:t>
      </w:r>
      <w:r w:rsidR="00B13D83">
        <w:rPr>
          <w:rFonts w:ascii="Times New Roman" w:hAnsi="Times New Roman" w:cs="Times New Roman"/>
        </w:rPr>
        <w:t>,</w:t>
      </w:r>
      <w:r w:rsidR="009F72B0" w:rsidRPr="00C05387">
        <w:rPr>
          <w:rFonts w:ascii="Times New Roman" w:hAnsi="Times New Roman" w:cs="Times New Roman"/>
        </w:rPr>
        <w:t xml:space="preserve"> W</w:t>
      </w:r>
      <w:r w:rsidR="00B13D83">
        <w:rPr>
          <w:rFonts w:ascii="Times New Roman" w:hAnsi="Times New Roman" w:cs="Times New Roman"/>
        </w:rPr>
        <w:t>.</w:t>
      </w:r>
      <w:r w:rsidR="009F72B0" w:rsidRPr="00C05387">
        <w:rPr>
          <w:rFonts w:ascii="Times New Roman" w:hAnsi="Times New Roman" w:cs="Times New Roman"/>
        </w:rPr>
        <w:t>, Cao</w:t>
      </w:r>
      <w:r w:rsidR="00B13D83">
        <w:rPr>
          <w:rFonts w:ascii="Times New Roman" w:hAnsi="Times New Roman" w:cs="Times New Roman"/>
        </w:rPr>
        <w:t>,</w:t>
      </w:r>
      <w:r w:rsidR="009F72B0" w:rsidRPr="00C05387">
        <w:rPr>
          <w:rFonts w:ascii="Times New Roman" w:hAnsi="Times New Roman" w:cs="Times New Roman"/>
        </w:rPr>
        <w:t xml:space="preserve"> H</w:t>
      </w:r>
      <w:r w:rsidR="009D333A">
        <w:rPr>
          <w:rFonts w:ascii="Times New Roman" w:hAnsi="Times New Roman" w:cs="Times New Roman"/>
        </w:rPr>
        <w:t>. and</w:t>
      </w:r>
      <w:r w:rsidR="009F72B0" w:rsidRPr="00C05387">
        <w:rPr>
          <w:rFonts w:ascii="Times New Roman" w:hAnsi="Times New Roman" w:cs="Times New Roman"/>
        </w:rPr>
        <w:t xml:space="preserve"> Chen</w:t>
      </w:r>
      <w:r w:rsidR="00B13D83">
        <w:rPr>
          <w:rFonts w:ascii="Times New Roman" w:hAnsi="Times New Roman" w:cs="Times New Roman"/>
        </w:rPr>
        <w:t>,</w:t>
      </w:r>
      <w:r w:rsidR="009F72B0" w:rsidRPr="00C05387">
        <w:rPr>
          <w:rFonts w:ascii="Times New Roman" w:hAnsi="Times New Roman" w:cs="Times New Roman"/>
        </w:rPr>
        <w:t xml:space="preserve"> Y. </w:t>
      </w:r>
      <w:r w:rsidR="0036720D" w:rsidRPr="00C05387">
        <w:rPr>
          <w:rFonts w:ascii="Times New Roman" w:hAnsi="Times New Roman" w:cs="Times New Roman"/>
        </w:rPr>
        <w:t xml:space="preserve">(2013). </w:t>
      </w:r>
      <w:r w:rsidR="009F72B0" w:rsidRPr="00C05387">
        <w:rPr>
          <w:rFonts w:ascii="Times New Roman" w:hAnsi="Times New Roman" w:cs="Times New Roman"/>
        </w:rPr>
        <w:t xml:space="preserve">Raman </w:t>
      </w:r>
      <w:r w:rsidR="009D333A" w:rsidRPr="00C05387">
        <w:rPr>
          <w:rFonts w:ascii="Times New Roman" w:hAnsi="Times New Roman" w:cs="Times New Roman"/>
        </w:rPr>
        <w:t xml:space="preserve">spectroscopy of </w:t>
      </w:r>
      <w:proofErr w:type="spellStart"/>
      <w:r w:rsidR="009D333A" w:rsidRPr="00C05387">
        <w:rPr>
          <w:rFonts w:ascii="Times New Roman" w:hAnsi="Times New Roman" w:cs="Times New Roman"/>
        </w:rPr>
        <w:t>graphene</w:t>
      </w:r>
      <w:proofErr w:type="spellEnd"/>
      <w:r w:rsidR="009D333A" w:rsidRPr="00C05387">
        <w:rPr>
          <w:rFonts w:ascii="Times New Roman" w:hAnsi="Times New Roman" w:cs="Times New Roman"/>
        </w:rPr>
        <w:t xml:space="preserve"> and related materials</w:t>
      </w:r>
      <w:r w:rsidR="009F72B0" w:rsidRPr="00C05387">
        <w:rPr>
          <w:rFonts w:ascii="Times New Roman" w:hAnsi="Times New Roman" w:cs="Times New Roman"/>
        </w:rPr>
        <w:t>.</w:t>
      </w:r>
      <w:r w:rsidR="009F72B0" w:rsidRPr="00C05387">
        <w:rPr>
          <w:rFonts w:ascii="Times New Roman" w:hAnsi="Times New Roman" w:cs="Times New Roman"/>
          <w:i/>
        </w:rPr>
        <w:t xml:space="preserve"> </w:t>
      </w:r>
      <w:r w:rsidR="004E0D0D" w:rsidRPr="00C05387">
        <w:rPr>
          <w:rFonts w:ascii="Times New Roman" w:hAnsi="Times New Roman" w:cs="Times New Roman"/>
          <w:i/>
        </w:rPr>
        <w:t xml:space="preserve">New Developments in Photon and Materials Research, </w:t>
      </w:r>
      <w:r w:rsidR="004E0D0D" w:rsidRPr="00B13D83">
        <w:rPr>
          <w:rFonts w:ascii="Times New Roman" w:hAnsi="Times New Roman" w:cs="Times New Roman"/>
        </w:rPr>
        <w:t>16</w:t>
      </w:r>
      <w:r w:rsidR="00B13D83" w:rsidRPr="00B13D83">
        <w:rPr>
          <w:rFonts w:ascii="Times New Roman" w:hAnsi="Times New Roman" w:cs="Times New Roman"/>
        </w:rPr>
        <w:t xml:space="preserve"> </w:t>
      </w:r>
      <w:r w:rsidR="004E0D0D" w:rsidRPr="00B13D83">
        <w:rPr>
          <w:rFonts w:ascii="Times New Roman" w:hAnsi="Times New Roman" w:cs="Times New Roman"/>
        </w:rPr>
        <w:t>(2)</w:t>
      </w:r>
      <w:r w:rsidR="009F72B0" w:rsidRPr="00B13D83">
        <w:rPr>
          <w:rFonts w:ascii="Times New Roman" w:hAnsi="Times New Roman" w:cs="Times New Roman"/>
        </w:rPr>
        <w:t>:</w:t>
      </w:r>
      <w:r w:rsidR="00B13D83">
        <w:rPr>
          <w:rFonts w:ascii="Times New Roman" w:hAnsi="Times New Roman" w:cs="Times New Roman"/>
        </w:rPr>
        <w:t xml:space="preserve"> </w:t>
      </w:r>
      <w:r w:rsidR="009F72B0" w:rsidRPr="00C05387">
        <w:rPr>
          <w:rFonts w:ascii="Times New Roman" w:hAnsi="Times New Roman" w:cs="Times New Roman"/>
        </w:rPr>
        <w:t>1</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w:t>
      </w:r>
      <w:r w:rsidR="009F72B0" w:rsidRPr="00C05387">
        <w:rPr>
          <w:rFonts w:ascii="Times New Roman" w:hAnsi="Times New Roman" w:cs="Times New Roman"/>
        </w:rPr>
        <w:t>20.</w:t>
      </w:r>
    </w:p>
    <w:p w14:paraId="7C70360F" w14:textId="7018E3C7"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1</w:t>
      </w:r>
      <w:r w:rsidR="00E9648E">
        <w:rPr>
          <w:rFonts w:ascii="Times New Roman" w:hAnsi="Times New Roman" w:cs="Times New Roman"/>
        </w:rPr>
        <w:t>3</w:t>
      </w:r>
      <w:r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Tuinstra</w:t>
      </w:r>
      <w:proofErr w:type="spellEnd"/>
      <w:r w:rsidR="009D333A">
        <w:rPr>
          <w:rFonts w:ascii="Times New Roman" w:hAnsi="Times New Roman" w:cs="Times New Roman"/>
        </w:rPr>
        <w:t>, F. and</w:t>
      </w:r>
      <w:r w:rsidR="009F72B0" w:rsidRPr="00C05387">
        <w:rPr>
          <w:rFonts w:ascii="Times New Roman" w:hAnsi="Times New Roman" w:cs="Times New Roman"/>
        </w:rPr>
        <w:t xml:space="preserve"> Koenig</w:t>
      </w:r>
      <w:r w:rsidR="00B13D83">
        <w:rPr>
          <w:rFonts w:ascii="Times New Roman" w:hAnsi="Times New Roman" w:cs="Times New Roman"/>
        </w:rPr>
        <w:t>,</w:t>
      </w:r>
      <w:r w:rsidR="009F72B0" w:rsidRPr="00C05387">
        <w:rPr>
          <w:rFonts w:ascii="Times New Roman" w:hAnsi="Times New Roman" w:cs="Times New Roman"/>
        </w:rPr>
        <w:t xml:space="preserve"> L. </w:t>
      </w:r>
      <w:r w:rsidR="0036720D" w:rsidRPr="00C05387">
        <w:rPr>
          <w:rFonts w:ascii="Times New Roman" w:hAnsi="Times New Roman" w:cs="Times New Roman"/>
        </w:rPr>
        <w:t xml:space="preserve">(1970). </w:t>
      </w:r>
      <w:r w:rsidR="009F72B0" w:rsidRPr="00C05387">
        <w:rPr>
          <w:rFonts w:ascii="Times New Roman" w:hAnsi="Times New Roman" w:cs="Times New Roman"/>
        </w:rPr>
        <w:t xml:space="preserve">Raman </w:t>
      </w:r>
      <w:r w:rsidR="009D333A" w:rsidRPr="00C05387">
        <w:rPr>
          <w:rFonts w:ascii="Times New Roman" w:hAnsi="Times New Roman" w:cs="Times New Roman"/>
        </w:rPr>
        <w:t>spectrum of graphite</w:t>
      </w:r>
      <w:r w:rsidR="009F72B0" w:rsidRPr="00C05387">
        <w:rPr>
          <w:rFonts w:ascii="Times New Roman" w:hAnsi="Times New Roman" w:cs="Times New Roman"/>
        </w:rPr>
        <w:t xml:space="preserve">. </w:t>
      </w:r>
      <w:r w:rsidR="004E0D0D" w:rsidRPr="00C05387">
        <w:rPr>
          <w:rFonts w:ascii="Times New Roman" w:hAnsi="Times New Roman" w:cs="Times New Roman"/>
          <w:i/>
        </w:rPr>
        <w:t>The Journal of Chemical Physics</w:t>
      </w:r>
      <w:r w:rsidR="004E0D0D" w:rsidRPr="00C05387">
        <w:rPr>
          <w:rFonts w:ascii="Times New Roman" w:hAnsi="Times New Roman" w:cs="Times New Roman"/>
        </w:rPr>
        <w:t xml:space="preserve">, </w:t>
      </w:r>
      <w:r w:rsidR="009F72B0" w:rsidRPr="00C05387">
        <w:rPr>
          <w:rFonts w:ascii="Times New Roman" w:hAnsi="Times New Roman" w:cs="Times New Roman"/>
        </w:rPr>
        <w:t>53</w:t>
      </w:r>
      <w:r w:rsidR="00B13D83">
        <w:rPr>
          <w:rFonts w:ascii="Times New Roman" w:hAnsi="Times New Roman" w:cs="Times New Roman"/>
        </w:rPr>
        <w:t xml:space="preserve"> </w:t>
      </w:r>
      <w:r w:rsidR="004E0D0D" w:rsidRPr="00C05387">
        <w:rPr>
          <w:rFonts w:ascii="Times New Roman" w:hAnsi="Times New Roman" w:cs="Times New Roman"/>
        </w:rPr>
        <w:t>(1)</w:t>
      </w:r>
      <w:r w:rsidR="009F72B0" w:rsidRPr="00C05387">
        <w:rPr>
          <w:rFonts w:ascii="Times New Roman" w:hAnsi="Times New Roman" w:cs="Times New Roman"/>
        </w:rPr>
        <w:t>:</w:t>
      </w:r>
      <w:r w:rsidR="00B13D83">
        <w:rPr>
          <w:rFonts w:ascii="Times New Roman" w:hAnsi="Times New Roman" w:cs="Times New Roman"/>
        </w:rPr>
        <w:t xml:space="preserve"> </w:t>
      </w:r>
      <w:r w:rsidR="009F72B0" w:rsidRPr="00C05387">
        <w:rPr>
          <w:rFonts w:ascii="Times New Roman" w:hAnsi="Times New Roman" w:cs="Times New Roman"/>
        </w:rPr>
        <w:t>1126</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11</w:t>
      </w:r>
      <w:r w:rsidR="009F72B0" w:rsidRPr="00C05387">
        <w:rPr>
          <w:rFonts w:ascii="Times New Roman" w:hAnsi="Times New Roman" w:cs="Times New Roman"/>
        </w:rPr>
        <w:t xml:space="preserve">30. </w:t>
      </w:r>
    </w:p>
    <w:p w14:paraId="77D6E225" w14:textId="59A28AFA"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1</w:t>
      </w:r>
      <w:r w:rsidR="00E9648E">
        <w:rPr>
          <w:rFonts w:ascii="Times New Roman" w:hAnsi="Times New Roman" w:cs="Times New Roman"/>
        </w:rPr>
        <w:t>4</w:t>
      </w:r>
      <w:r w:rsidRPr="00C05387">
        <w:rPr>
          <w:rFonts w:ascii="Times New Roman" w:hAnsi="Times New Roman" w:cs="Times New Roman"/>
        </w:rPr>
        <w:t>.</w:t>
      </w:r>
      <w:r w:rsidR="009F72B0" w:rsidRPr="00C05387">
        <w:rPr>
          <w:rFonts w:ascii="Times New Roman" w:hAnsi="Times New Roman" w:cs="Times New Roman"/>
        </w:rPr>
        <w:tab/>
        <w:t>Ferrari</w:t>
      </w:r>
      <w:r w:rsidR="00B13D83">
        <w:rPr>
          <w:rFonts w:ascii="Times New Roman" w:hAnsi="Times New Roman" w:cs="Times New Roman"/>
        </w:rPr>
        <w:t>,</w:t>
      </w:r>
      <w:r w:rsidR="009F72B0" w:rsidRPr="00C05387">
        <w:rPr>
          <w:rFonts w:ascii="Times New Roman" w:hAnsi="Times New Roman" w:cs="Times New Roman"/>
        </w:rPr>
        <w:t xml:space="preserve"> A</w:t>
      </w:r>
      <w:r w:rsidR="00B13D83">
        <w:rPr>
          <w:rFonts w:ascii="Times New Roman" w:hAnsi="Times New Roman" w:cs="Times New Roman"/>
        </w:rPr>
        <w:t>.</w:t>
      </w:r>
      <w:r w:rsidR="009F72B0" w:rsidRPr="00C05387">
        <w:rPr>
          <w:rFonts w:ascii="Times New Roman" w:hAnsi="Times New Roman" w:cs="Times New Roman"/>
        </w:rPr>
        <w:t>C</w:t>
      </w:r>
      <w:r w:rsidR="009D333A">
        <w:rPr>
          <w:rFonts w:ascii="Times New Roman" w:hAnsi="Times New Roman" w:cs="Times New Roman"/>
        </w:rPr>
        <w:t>. and</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Basko</w:t>
      </w:r>
      <w:proofErr w:type="spellEnd"/>
      <w:r w:rsidR="00B13D83">
        <w:rPr>
          <w:rFonts w:ascii="Times New Roman" w:hAnsi="Times New Roman" w:cs="Times New Roman"/>
        </w:rPr>
        <w:t>,</w:t>
      </w:r>
      <w:r w:rsidR="009F72B0" w:rsidRPr="00C05387">
        <w:rPr>
          <w:rFonts w:ascii="Times New Roman" w:hAnsi="Times New Roman" w:cs="Times New Roman"/>
        </w:rPr>
        <w:t xml:space="preserve"> D</w:t>
      </w:r>
      <w:r w:rsidR="00B13D83">
        <w:rPr>
          <w:rFonts w:ascii="Times New Roman" w:hAnsi="Times New Roman" w:cs="Times New Roman"/>
        </w:rPr>
        <w:t>.</w:t>
      </w:r>
      <w:r w:rsidR="00D3723F">
        <w:rPr>
          <w:rFonts w:ascii="Times New Roman" w:hAnsi="Times New Roman" w:cs="Times New Roman"/>
        </w:rPr>
        <w:t xml:space="preserve"> </w:t>
      </w:r>
      <w:r w:rsidR="009F72B0" w:rsidRPr="00C05387">
        <w:rPr>
          <w:rFonts w:ascii="Times New Roman" w:hAnsi="Times New Roman" w:cs="Times New Roman"/>
        </w:rPr>
        <w:t xml:space="preserve">M. </w:t>
      </w:r>
      <w:r w:rsidR="00782C0F" w:rsidRPr="00C05387">
        <w:rPr>
          <w:rFonts w:ascii="Times New Roman" w:hAnsi="Times New Roman" w:cs="Times New Roman"/>
        </w:rPr>
        <w:t xml:space="preserve">(2013). </w:t>
      </w:r>
      <w:r w:rsidR="009F72B0" w:rsidRPr="00C05387">
        <w:rPr>
          <w:rFonts w:ascii="Times New Roman" w:hAnsi="Times New Roman" w:cs="Times New Roman"/>
        </w:rPr>
        <w:t xml:space="preserve">Raman spectroscopy as a versatile tool for studying the properties of </w:t>
      </w:r>
      <w:proofErr w:type="spellStart"/>
      <w:r w:rsidR="009F72B0" w:rsidRPr="00C05387">
        <w:rPr>
          <w:rFonts w:ascii="Times New Roman" w:hAnsi="Times New Roman" w:cs="Times New Roman"/>
        </w:rPr>
        <w:t>graphene</w:t>
      </w:r>
      <w:proofErr w:type="spellEnd"/>
      <w:r w:rsidR="009F72B0" w:rsidRPr="00C05387">
        <w:rPr>
          <w:rFonts w:ascii="Times New Roman" w:hAnsi="Times New Roman" w:cs="Times New Roman"/>
        </w:rPr>
        <w:t xml:space="preserve">. </w:t>
      </w:r>
      <w:r w:rsidR="00BD5626">
        <w:rPr>
          <w:rFonts w:ascii="Times New Roman" w:hAnsi="Times New Roman" w:cs="Times New Roman"/>
          <w:i/>
        </w:rPr>
        <w:t>Nature N</w:t>
      </w:r>
      <w:r w:rsidR="004E0D0D" w:rsidRPr="00C05387">
        <w:rPr>
          <w:rFonts w:ascii="Times New Roman" w:hAnsi="Times New Roman" w:cs="Times New Roman"/>
          <w:i/>
        </w:rPr>
        <w:t>anotechnology</w:t>
      </w:r>
      <w:r w:rsidR="004E0D0D" w:rsidRPr="00C05387">
        <w:rPr>
          <w:rFonts w:ascii="Times New Roman" w:hAnsi="Times New Roman" w:cs="Times New Roman"/>
        </w:rPr>
        <w:t>,</w:t>
      </w:r>
      <w:r w:rsidR="00B13D83">
        <w:rPr>
          <w:rFonts w:ascii="Times New Roman" w:hAnsi="Times New Roman" w:cs="Times New Roman"/>
        </w:rPr>
        <w:t xml:space="preserve"> </w:t>
      </w:r>
      <w:r w:rsidR="009F72B0" w:rsidRPr="00C05387">
        <w:rPr>
          <w:rFonts w:ascii="Times New Roman" w:hAnsi="Times New Roman" w:cs="Times New Roman"/>
        </w:rPr>
        <w:t>8</w:t>
      </w:r>
      <w:r w:rsidR="00B13D83">
        <w:rPr>
          <w:rFonts w:ascii="Times New Roman" w:hAnsi="Times New Roman" w:cs="Times New Roman"/>
        </w:rPr>
        <w:t>(4)</w:t>
      </w:r>
      <w:r w:rsidR="009F72B0" w:rsidRPr="00C05387">
        <w:rPr>
          <w:rFonts w:ascii="Times New Roman" w:hAnsi="Times New Roman" w:cs="Times New Roman"/>
        </w:rPr>
        <w:t>:</w:t>
      </w:r>
      <w:r w:rsidR="00B13D83">
        <w:rPr>
          <w:rFonts w:ascii="Times New Roman" w:hAnsi="Times New Roman" w:cs="Times New Roman"/>
        </w:rPr>
        <w:t xml:space="preserve"> </w:t>
      </w:r>
      <w:r w:rsidR="009F72B0" w:rsidRPr="00C05387">
        <w:rPr>
          <w:rFonts w:ascii="Times New Roman" w:hAnsi="Times New Roman" w:cs="Times New Roman"/>
        </w:rPr>
        <w:t>235</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2</w:t>
      </w:r>
      <w:r w:rsidR="009F72B0" w:rsidRPr="00C05387">
        <w:rPr>
          <w:rFonts w:ascii="Times New Roman" w:hAnsi="Times New Roman" w:cs="Times New Roman"/>
        </w:rPr>
        <w:t xml:space="preserve">46. </w:t>
      </w:r>
    </w:p>
    <w:p w14:paraId="09AE99A9" w14:textId="0B913732"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1</w:t>
      </w:r>
      <w:r w:rsidR="00E9648E">
        <w:rPr>
          <w:rFonts w:ascii="Times New Roman" w:hAnsi="Times New Roman" w:cs="Times New Roman"/>
        </w:rPr>
        <w:t>5</w:t>
      </w:r>
      <w:r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Mecheri</w:t>
      </w:r>
      <w:proofErr w:type="spellEnd"/>
      <w:r w:rsidR="00B13D83">
        <w:rPr>
          <w:rFonts w:ascii="Times New Roman" w:hAnsi="Times New Roman" w:cs="Times New Roman"/>
        </w:rPr>
        <w:t>,</w:t>
      </w:r>
      <w:r w:rsidR="009F72B0" w:rsidRPr="00C05387">
        <w:rPr>
          <w:rFonts w:ascii="Times New Roman" w:hAnsi="Times New Roman" w:cs="Times New Roman"/>
        </w:rPr>
        <w:t xml:space="preserve"> B</w:t>
      </w:r>
      <w:r w:rsidR="00B13D83">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D’Epifanio</w:t>
      </w:r>
      <w:proofErr w:type="spellEnd"/>
      <w:r w:rsidR="00B13D83">
        <w:rPr>
          <w:rFonts w:ascii="Times New Roman" w:hAnsi="Times New Roman" w:cs="Times New Roman"/>
        </w:rPr>
        <w:t>,</w:t>
      </w:r>
      <w:r w:rsidR="009F72B0" w:rsidRPr="00C05387">
        <w:rPr>
          <w:rFonts w:ascii="Times New Roman" w:hAnsi="Times New Roman" w:cs="Times New Roman"/>
        </w:rPr>
        <w:t xml:space="preserve"> A</w:t>
      </w:r>
      <w:r w:rsidR="00B13D83">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Traversa</w:t>
      </w:r>
      <w:proofErr w:type="spellEnd"/>
      <w:r w:rsidR="009D333A">
        <w:rPr>
          <w:rFonts w:ascii="Times New Roman" w:hAnsi="Times New Roman" w:cs="Times New Roman"/>
        </w:rPr>
        <w:t>, E. and</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Licoccia</w:t>
      </w:r>
      <w:proofErr w:type="spellEnd"/>
      <w:r w:rsidR="009F72B0" w:rsidRPr="00C05387">
        <w:rPr>
          <w:rFonts w:ascii="Times New Roman" w:hAnsi="Times New Roman" w:cs="Times New Roman"/>
        </w:rPr>
        <w:t xml:space="preserve"> S. </w:t>
      </w:r>
      <w:r w:rsidR="00782C0F" w:rsidRPr="00C05387">
        <w:rPr>
          <w:rFonts w:ascii="Times New Roman" w:hAnsi="Times New Roman" w:cs="Times New Roman"/>
        </w:rPr>
        <w:t xml:space="preserve">(2008). </w:t>
      </w:r>
      <w:proofErr w:type="spellStart"/>
      <w:r w:rsidR="009F72B0" w:rsidRPr="00C05387">
        <w:rPr>
          <w:rFonts w:ascii="Times New Roman" w:hAnsi="Times New Roman" w:cs="Times New Roman"/>
        </w:rPr>
        <w:t>Sulfonated</w:t>
      </w:r>
      <w:proofErr w:type="spellEnd"/>
      <w:r w:rsidR="009F72B0" w:rsidRPr="00C05387">
        <w:rPr>
          <w:rFonts w:ascii="Times New Roman" w:hAnsi="Times New Roman" w:cs="Times New Roman"/>
        </w:rPr>
        <w:t xml:space="preserve"> polyether ether ketone and hydrated tin oxide proton conducting composites for direct methanol fuel cell applications. </w:t>
      </w:r>
      <w:r w:rsidR="004E0D0D" w:rsidRPr="00C05387">
        <w:rPr>
          <w:rFonts w:ascii="Times New Roman" w:hAnsi="Times New Roman" w:cs="Times New Roman"/>
          <w:i/>
        </w:rPr>
        <w:t>Journal of Power Sources</w:t>
      </w:r>
      <w:r w:rsidR="004E0D0D" w:rsidRPr="00C05387">
        <w:rPr>
          <w:rFonts w:ascii="Times New Roman" w:hAnsi="Times New Roman" w:cs="Times New Roman"/>
        </w:rPr>
        <w:t>,</w:t>
      </w:r>
      <w:r w:rsidR="00B13D83">
        <w:rPr>
          <w:rFonts w:ascii="Times New Roman" w:hAnsi="Times New Roman" w:cs="Times New Roman"/>
        </w:rPr>
        <w:t xml:space="preserve"> </w:t>
      </w:r>
      <w:r w:rsidR="00782C0F" w:rsidRPr="00C05387">
        <w:rPr>
          <w:rFonts w:ascii="Times New Roman" w:hAnsi="Times New Roman" w:cs="Times New Roman"/>
        </w:rPr>
        <w:t>178</w:t>
      </w:r>
      <w:r w:rsidR="004E0D0D" w:rsidRPr="00C05387">
        <w:rPr>
          <w:rFonts w:ascii="Times New Roman" w:hAnsi="Times New Roman" w:cs="Times New Roman"/>
        </w:rPr>
        <w:t>(2)</w:t>
      </w:r>
      <w:r w:rsidR="00782C0F" w:rsidRPr="00C05387">
        <w:rPr>
          <w:rFonts w:ascii="Times New Roman" w:hAnsi="Times New Roman" w:cs="Times New Roman"/>
        </w:rPr>
        <w:t>:</w:t>
      </w:r>
      <w:r w:rsidR="00B13D83">
        <w:rPr>
          <w:rFonts w:ascii="Times New Roman" w:hAnsi="Times New Roman" w:cs="Times New Roman"/>
        </w:rPr>
        <w:t xml:space="preserve"> </w:t>
      </w:r>
      <w:r w:rsidR="00782C0F" w:rsidRPr="00C05387">
        <w:rPr>
          <w:rFonts w:ascii="Times New Roman" w:hAnsi="Times New Roman" w:cs="Times New Roman"/>
        </w:rPr>
        <w:t>554</w:t>
      </w:r>
      <w:r w:rsidR="009D333A">
        <w:rPr>
          <w:rFonts w:ascii="Times New Roman" w:hAnsi="Times New Roman" w:cs="Times New Roman"/>
        </w:rPr>
        <w:t xml:space="preserve"> </w:t>
      </w:r>
      <w:r w:rsidR="00782C0F" w:rsidRPr="00C05387">
        <w:rPr>
          <w:rFonts w:ascii="Times New Roman" w:hAnsi="Times New Roman" w:cs="Times New Roman"/>
        </w:rPr>
        <w:t>–</w:t>
      </w:r>
      <w:r w:rsidR="009D333A">
        <w:rPr>
          <w:rFonts w:ascii="Times New Roman" w:hAnsi="Times New Roman" w:cs="Times New Roman"/>
        </w:rPr>
        <w:t xml:space="preserve"> 5</w:t>
      </w:r>
      <w:r w:rsidR="00782C0F" w:rsidRPr="00C05387">
        <w:rPr>
          <w:rFonts w:ascii="Times New Roman" w:hAnsi="Times New Roman" w:cs="Times New Roman"/>
        </w:rPr>
        <w:t>60.</w:t>
      </w:r>
    </w:p>
    <w:p w14:paraId="0A499162" w14:textId="532098BD"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1</w:t>
      </w:r>
      <w:r w:rsidR="00E9648E">
        <w:rPr>
          <w:rFonts w:ascii="Times New Roman" w:hAnsi="Times New Roman" w:cs="Times New Roman"/>
        </w:rPr>
        <w:t>6</w:t>
      </w:r>
      <w:r w:rsidRPr="00C05387">
        <w:rPr>
          <w:rFonts w:ascii="Times New Roman" w:hAnsi="Times New Roman" w:cs="Times New Roman"/>
        </w:rPr>
        <w:t>.</w:t>
      </w:r>
      <w:r w:rsidR="009F72B0" w:rsidRPr="00C05387">
        <w:rPr>
          <w:rFonts w:ascii="Times New Roman" w:hAnsi="Times New Roman" w:cs="Times New Roman"/>
        </w:rPr>
        <w:tab/>
        <w:t>Krishnan</w:t>
      </w:r>
      <w:r w:rsidR="00B13D83">
        <w:rPr>
          <w:rFonts w:ascii="Times New Roman" w:hAnsi="Times New Roman" w:cs="Times New Roman"/>
        </w:rPr>
        <w:t>,</w:t>
      </w:r>
      <w:r w:rsidR="009F72B0" w:rsidRPr="00C05387">
        <w:rPr>
          <w:rFonts w:ascii="Times New Roman" w:hAnsi="Times New Roman" w:cs="Times New Roman"/>
        </w:rPr>
        <w:t xml:space="preserve"> P</w:t>
      </w:r>
      <w:r w:rsidR="00B13D83">
        <w:rPr>
          <w:rFonts w:ascii="Times New Roman" w:hAnsi="Times New Roman" w:cs="Times New Roman"/>
        </w:rPr>
        <w:t>.</w:t>
      </w:r>
      <w:r w:rsidR="009F72B0" w:rsidRPr="00C05387">
        <w:rPr>
          <w:rFonts w:ascii="Times New Roman" w:hAnsi="Times New Roman" w:cs="Times New Roman"/>
        </w:rPr>
        <w:t>, Park</w:t>
      </w:r>
      <w:r w:rsidR="00B13D83">
        <w:rPr>
          <w:rFonts w:ascii="Times New Roman" w:hAnsi="Times New Roman" w:cs="Times New Roman"/>
        </w:rPr>
        <w:t>,</w:t>
      </w:r>
      <w:r w:rsidR="009F72B0" w:rsidRPr="00C05387">
        <w:rPr>
          <w:rFonts w:ascii="Times New Roman" w:hAnsi="Times New Roman" w:cs="Times New Roman"/>
        </w:rPr>
        <w:t xml:space="preserve"> J</w:t>
      </w:r>
      <w:r w:rsidR="00B13D83">
        <w:rPr>
          <w:rFonts w:ascii="Times New Roman" w:hAnsi="Times New Roman" w:cs="Times New Roman"/>
        </w:rPr>
        <w:t xml:space="preserve">. </w:t>
      </w:r>
      <w:r w:rsidR="009F72B0" w:rsidRPr="00C05387">
        <w:rPr>
          <w:rFonts w:ascii="Times New Roman" w:hAnsi="Times New Roman" w:cs="Times New Roman"/>
        </w:rPr>
        <w:t>S</w:t>
      </w:r>
      <w:r w:rsidR="009D333A">
        <w:rPr>
          <w:rFonts w:ascii="Times New Roman" w:hAnsi="Times New Roman" w:cs="Times New Roman"/>
        </w:rPr>
        <w:t>. and</w:t>
      </w:r>
      <w:r w:rsidR="00B13D83">
        <w:rPr>
          <w:rFonts w:ascii="Times New Roman" w:hAnsi="Times New Roman" w:cs="Times New Roman"/>
        </w:rPr>
        <w:t xml:space="preserve"> </w:t>
      </w:r>
      <w:r w:rsidR="009F72B0" w:rsidRPr="00C05387">
        <w:rPr>
          <w:rFonts w:ascii="Times New Roman" w:hAnsi="Times New Roman" w:cs="Times New Roman"/>
        </w:rPr>
        <w:t>Kim</w:t>
      </w:r>
      <w:r w:rsidR="00B13D83">
        <w:rPr>
          <w:rFonts w:ascii="Times New Roman" w:hAnsi="Times New Roman" w:cs="Times New Roman"/>
        </w:rPr>
        <w:t>,</w:t>
      </w:r>
      <w:r w:rsidR="009F72B0" w:rsidRPr="00C05387">
        <w:rPr>
          <w:rFonts w:ascii="Times New Roman" w:hAnsi="Times New Roman" w:cs="Times New Roman"/>
        </w:rPr>
        <w:t xml:space="preserve"> C</w:t>
      </w:r>
      <w:r w:rsidR="00B13D83">
        <w:rPr>
          <w:rFonts w:ascii="Times New Roman" w:hAnsi="Times New Roman" w:cs="Times New Roman"/>
        </w:rPr>
        <w:t xml:space="preserve">. </w:t>
      </w:r>
      <w:r w:rsidR="009F72B0" w:rsidRPr="00C05387">
        <w:rPr>
          <w:rFonts w:ascii="Times New Roman" w:hAnsi="Times New Roman" w:cs="Times New Roman"/>
        </w:rPr>
        <w:t xml:space="preserve">S. </w:t>
      </w:r>
      <w:r w:rsidR="00782C0F" w:rsidRPr="00C05387">
        <w:rPr>
          <w:rFonts w:ascii="Times New Roman" w:hAnsi="Times New Roman" w:cs="Times New Roman"/>
        </w:rPr>
        <w:t xml:space="preserve">(2006). </w:t>
      </w:r>
      <w:r w:rsidR="009F72B0" w:rsidRPr="00C05387">
        <w:rPr>
          <w:rFonts w:ascii="Times New Roman" w:hAnsi="Times New Roman" w:cs="Times New Roman"/>
        </w:rPr>
        <w:t xml:space="preserve">Preparation of proton-conducting </w:t>
      </w:r>
      <w:proofErr w:type="spellStart"/>
      <w:r w:rsidR="009F72B0" w:rsidRPr="00C05387">
        <w:rPr>
          <w:rFonts w:ascii="Times New Roman" w:hAnsi="Times New Roman" w:cs="Times New Roman"/>
        </w:rPr>
        <w:t>sulfonated</w:t>
      </w:r>
      <w:proofErr w:type="spellEnd"/>
      <w:r w:rsidR="009F72B0" w:rsidRPr="00C05387">
        <w:rPr>
          <w:rFonts w:ascii="Times New Roman" w:hAnsi="Times New Roman" w:cs="Times New Roman"/>
        </w:rPr>
        <w:t xml:space="preserve"> </w:t>
      </w:r>
      <w:proofErr w:type="gramStart"/>
      <w:r w:rsidR="009F72B0" w:rsidRPr="00C05387">
        <w:rPr>
          <w:rFonts w:ascii="Times New Roman" w:hAnsi="Times New Roman" w:cs="Times New Roman"/>
        </w:rPr>
        <w:t>poly(</w:t>
      </w:r>
      <w:proofErr w:type="gramEnd"/>
      <w:r w:rsidR="009F72B0" w:rsidRPr="00C05387">
        <w:rPr>
          <w:rFonts w:ascii="Times New Roman" w:hAnsi="Times New Roman" w:cs="Times New Roman"/>
        </w:rPr>
        <w:t xml:space="preserve">ether </w:t>
      </w:r>
      <w:proofErr w:type="spellStart"/>
      <w:r w:rsidR="009F72B0" w:rsidRPr="00C05387">
        <w:rPr>
          <w:rFonts w:ascii="Times New Roman" w:hAnsi="Times New Roman" w:cs="Times New Roman"/>
        </w:rPr>
        <w:t>ether</w:t>
      </w:r>
      <w:proofErr w:type="spellEnd"/>
      <w:r w:rsidR="009F72B0" w:rsidRPr="00C05387">
        <w:rPr>
          <w:rFonts w:ascii="Times New Roman" w:hAnsi="Times New Roman" w:cs="Times New Roman"/>
        </w:rPr>
        <w:t xml:space="preserve"> ketone)/boron phosphate composite membranes by an in situ sol-gel process. </w:t>
      </w:r>
      <w:r w:rsidR="004E0D0D" w:rsidRPr="00C05387">
        <w:rPr>
          <w:rFonts w:ascii="Times New Roman" w:hAnsi="Times New Roman" w:cs="Times New Roman"/>
          <w:i/>
        </w:rPr>
        <w:t>Journal of Membrane Science</w:t>
      </w:r>
      <w:r w:rsidR="004E0D0D" w:rsidRPr="00C05387">
        <w:rPr>
          <w:rFonts w:ascii="Times New Roman" w:hAnsi="Times New Roman" w:cs="Times New Roman"/>
        </w:rPr>
        <w:t xml:space="preserve">, </w:t>
      </w:r>
      <w:r w:rsidR="009F72B0" w:rsidRPr="00C05387">
        <w:rPr>
          <w:rFonts w:ascii="Times New Roman" w:hAnsi="Times New Roman" w:cs="Times New Roman"/>
        </w:rPr>
        <w:t>279</w:t>
      </w:r>
      <w:r w:rsidR="003A592A">
        <w:rPr>
          <w:rFonts w:ascii="Times New Roman" w:hAnsi="Times New Roman" w:cs="Times New Roman"/>
        </w:rPr>
        <w:t xml:space="preserve"> (6)</w:t>
      </w:r>
      <w:r w:rsidR="009F72B0" w:rsidRPr="00C05387">
        <w:rPr>
          <w:rFonts w:ascii="Times New Roman" w:hAnsi="Times New Roman" w:cs="Times New Roman"/>
        </w:rPr>
        <w:t>:</w:t>
      </w:r>
      <w:r w:rsidR="003A592A">
        <w:rPr>
          <w:rFonts w:ascii="Times New Roman" w:hAnsi="Times New Roman" w:cs="Times New Roman"/>
        </w:rPr>
        <w:t xml:space="preserve"> </w:t>
      </w:r>
      <w:r w:rsidR="009F72B0" w:rsidRPr="00C05387">
        <w:rPr>
          <w:rFonts w:ascii="Times New Roman" w:hAnsi="Times New Roman" w:cs="Times New Roman"/>
        </w:rPr>
        <w:t>220</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22</w:t>
      </w:r>
      <w:r w:rsidR="009F72B0" w:rsidRPr="00C05387">
        <w:rPr>
          <w:rFonts w:ascii="Times New Roman" w:hAnsi="Times New Roman" w:cs="Times New Roman"/>
        </w:rPr>
        <w:t xml:space="preserve">9. </w:t>
      </w:r>
    </w:p>
    <w:p w14:paraId="435B1DCA" w14:textId="1C3D6988"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1</w:t>
      </w:r>
      <w:r w:rsidR="00E9648E">
        <w:rPr>
          <w:rFonts w:ascii="Times New Roman" w:hAnsi="Times New Roman" w:cs="Times New Roman"/>
        </w:rPr>
        <w:t>7</w:t>
      </w:r>
      <w:r w:rsidRPr="00C05387">
        <w:rPr>
          <w:rFonts w:ascii="Times New Roman" w:hAnsi="Times New Roman" w:cs="Times New Roman"/>
        </w:rPr>
        <w:t>.</w:t>
      </w:r>
      <w:r w:rsidR="009F72B0" w:rsidRPr="00C05387">
        <w:rPr>
          <w:rFonts w:ascii="Times New Roman" w:hAnsi="Times New Roman" w:cs="Times New Roman"/>
        </w:rPr>
        <w:tab/>
        <w:t>Fu</w:t>
      </w:r>
      <w:r w:rsidR="003A592A">
        <w:rPr>
          <w:rFonts w:ascii="Times New Roman" w:hAnsi="Times New Roman" w:cs="Times New Roman"/>
        </w:rPr>
        <w:t>,</w:t>
      </w:r>
      <w:r w:rsidR="009F72B0" w:rsidRPr="00C05387">
        <w:rPr>
          <w:rFonts w:ascii="Times New Roman" w:hAnsi="Times New Roman" w:cs="Times New Roman"/>
        </w:rPr>
        <w:t xml:space="preserve"> T</w:t>
      </w:r>
      <w:r w:rsidR="003A592A">
        <w:rPr>
          <w:rFonts w:ascii="Times New Roman" w:hAnsi="Times New Roman" w:cs="Times New Roman"/>
        </w:rPr>
        <w:t>.</w:t>
      </w:r>
      <w:r w:rsidR="009F72B0" w:rsidRPr="00C05387">
        <w:rPr>
          <w:rFonts w:ascii="Times New Roman" w:hAnsi="Times New Roman" w:cs="Times New Roman"/>
        </w:rPr>
        <w:t>, Cui</w:t>
      </w:r>
      <w:r w:rsidR="003A592A">
        <w:rPr>
          <w:rFonts w:ascii="Times New Roman" w:hAnsi="Times New Roman" w:cs="Times New Roman"/>
        </w:rPr>
        <w:t>,</w:t>
      </w:r>
      <w:r w:rsidR="009F72B0" w:rsidRPr="00C05387">
        <w:rPr>
          <w:rFonts w:ascii="Times New Roman" w:hAnsi="Times New Roman" w:cs="Times New Roman"/>
        </w:rPr>
        <w:t xml:space="preserve"> Z</w:t>
      </w:r>
      <w:r w:rsidR="003A592A">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Zhong</w:t>
      </w:r>
      <w:proofErr w:type="spellEnd"/>
      <w:r w:rsidR="003A592A">
        <w:rPr>
          <w:rFonts w:ascii="Times New Roman" w:hAnsi="Times New Roman" w:cs="Times New Roman"/>
        </w:rPr>
        <w:t>,</w:t>
      </w:r>
      <w:r w:rsidR="009F72B0" w:rsidRPr="00C05387">
        <w:rPr>
          <w:rFonts w:ascii="Times New Roman" w:hAnsi="Times New Roman" w:cs="Times New Roman"/>
        </w:rPr>
        <w:t xml:space="preserve"> S</w:t>
      </w:r>
      <w:r w:rsidR="003A592A">
        <w:rPr>
          <w:rFonts w:ascii="Times New Roman" w:hAnsi="Times New Roman" w:cs="Times New Roman"/>
        </w:rPr>
        <w:t>.</w:t>
      </w:r>
      <w:r w:rsidR="009F72B0" w:rsidRPr="00C05387">
        <w:rPr>
          <w:rFonts w:ascii="Times New Roman" w:hAnsi="Times New Roman" w:cs="Times New Roman"/>
        </w:rPr>
        <w:t>, Shi</w:t>
      </w:r>
      <w:r w:rsidR="003A592A">
        <w:rPr>
          <w:rFonts w:ascii="Times New Roman" w:hAnsi="Times New Roman" w:cs="Times New Roman"/>
        </w:rPr>
        <w:t>,</w:t>
      </w:r>
      <w:r w:rsidR="009F72B0" w:rsidRPr="00C05387">
        <w:rPr>
          <w:rFonts w:ascii="Times New Roman" w:hAnsi="Times New Roman" w:cs="Times New Roman"/>
        </w:rPr>
        <w:t xml:space="preserve"> Y</w:t>
      </w:r>
      <w:r w:rsidR="003A592A">
        <w:rPr>
          <w:rFonts w:ascii="Times New Roman" w:hAnsi="Times New Roman" w:cs="Times New Roman"/>
        </w:rPr>
        <w:t>.</w:t>
      </w:r>
      <w:r w:rsidR="009F72B0" w:rsidRPr="00C05387">
        <w:rPr>
          <w:rFonts w:ascii="Times New Roman" w:hAnsi="Times New Roman" w:cs="Times New Roman"/>
        </w:rPr>
        <w:t>, Zhao</w:t>
      </w:r>
      <w:r w:rsidR="003A592A">
        <w:rPr>
          <w:rFonts w:ascii="Times New Roman" w:hAnsi="Times New Roman" w:cs="Times New Roman"/>
        </w:rPr>
        <w:t>,</w:t>
      </w:r>
      <w:r w:rsidR="009F72B0" w:rsidRPr="00C05387">
        <w:rPr>
          <w:rFonts w:ascii="Times New Roman" w:hAnsi="Times New Roman" w:cs="Times New Roman"/>
        </w:rPr>
        <w:t xml:space="preserve"> C</w:t>
      </w:r>
      <w:r w:rsidR="009D333A">
        <w:rPr>
          <w:rFonts w:ascii="Times New Roman" w:hAnsi="Times New Roman" w:cs="Times New Roman"/>
        </w:rPr>
        <w:t>. and</w:t>
      </w:r>
      <w:r w:rsidR="009F72B0" w:rsidRPr="00C05387">
        <w:rPr>
          <w:rFonts w:ascii="Times New Roman" w:hAnsi="Times New Roman" w:cs="Times New Roman"/>
        </w:rPr>
        <w:t xml:space="preserve"> Zhang</w:t>
      </w:r>
      <w:r w:rsidR="003A592A">
        <w:rPr>
          <w:rFonts w:ascii="Times New Roman" w:hAnsi="Times New Roman" w:cs="Times New Roman"/>
        </w:rPr>
        <w:t>, G</w:t>
      </w:r>
      <w:r w:rsidR="009F72B0" w:rsidRPr="00C05387">
        <w:rPr>
          <w:rFonts w:ascii="Times New Roman" w:hAnsi="Times New Roman" w:cs="Times New Roman"/>
        </w:rPr>
        <w:t xml:space="preserve">. </w:t>
      </w:r>
      <w:r w:rsidR="00782C0F" w:rsidRPr="00C05387">
        <w:rPr>
          <w:rFonts w:ascii="Times New Roman" w:hAnsi="Times New Roman" w:cs="Times New Roman"/>
        </w:rPr>
        <w:t xml:space="preserve">(2008). </w:t>
      </w:r>
      <w:proofErr w:type="spellStart"/>
      <w:r w:rsidR="009F72B0" w:rsidRPr="00C05387">
        <w:rPr>
          <w:rFonts w:ascii="Times New Roman" w:hAnsi="Times New Roman" w:cs="Times New Roman"/>
        </w:rPr>
        <w:t>Sulfonated</w:t>
      </w:r>
      <w:proofErr w:type="spellEnd"/>
      <w:r w:rsidR="009F72B0" w:rsidRPr="00C05387">
        <w:rPr>
          <w:rFonts w:ascii="Times New Roman" w:hAnsi="Times New Roman" w:cs="Times New Roman"/>
        </w:rPr>
        <w:t xml:space="preserve"> </w:t>
      </w:r>
      <w:proofErr w:type="gramStart"/>
      <w:r w:rsidR="009F72B0" w:rsidRPr="00C05387">
        <w:rPr>
          <w:rFonts w:ascii="Times New Roman" w:hAnsi="Times New Roman" w:cs="Times New Roman"/>
        </w:rPr>
        <w:t>poly(</w:t>
      </w:r>
      <w:proofErr w:type="gramEnd"/>
      <w:r w:rsidR="009F72B0" w:rsidRPr="00C05387">
        <w:rPr>
          <w:rFonts w:ascii="Times New Roman" w:hAnsi="Times New Roman" w:cs="Times New Roman"/>
        </w:rPr>
        <w:t xml:space="preserve">ether </w:t>
      </w:r>
      <w:proofErr w:type="spellStart"/>
      <w:r w:rsidR="009F72B0" w:rsidRPr="00C05387">
        <w:rPr>
          <w:rFonts w:ascii="Times New Roman" w:hAnsi="Times New Roman" w:cs="Times New Roman"/>
        </w:rPr>
        <w:t>ether</w:t>
      </w:r>
      <w:proofErr w:type="spellEnd"/>
      <w:r w:rsidR="009F72B0" w:rsidRPr="00C05387">
        <w:rPr>
          <w:rFonts w:ascii="Times New Roman" w:hAnsi="Times New Roman" w:cs="Times New Roman"/>
        </w:rPr>
        <w:t xml:space="preserve"> ketone)/clay-SO</w:t>
      </w:r>
      <w:r w:rsidR="009F72B0" w:rsidRPr="00C05387">
        <w:rPr>
          <w:rFonts w:ascii="Times New Roman" w:hAnsi="Times New Roman" w:cs="Times New Roman"/>
          <w:vertAlign w:val="subscript"/>
        </w:rPr>
        <w:t>3</w:t>
      </w:r>
      <w:r w:rsidR="009F72B0" w:rsidRPr="00C05387">
        <w:rPr>
          <w:rFonts w:ascii="Times New Roman" w:hAnsi="Times New Roman" w:cs="Times New Roman"/>
        </w:rPr>
        <w:t>H hybrid proton exchange membranes fo</w:t>
      </w:r>
      <w:r w:rsidR="004E0D0D" w:rsidRPr="00C05387">
        <w:rPr>
          <w:rFonts w:ascii="Times New Roman" w:hAnsi="Times New Roman" w:cs="Times New Roman"/>
        </w:rPr>
        <w:t xml:space="preserve">r direct methanol fuel cells. </w:t>
      </w:r>
      <w:r w:rsidR="004E0D0D" w:rsidRPr="00C05387">
        <w:rPr>
          <w:rFonts w:ascii="Times New Roman" w:hAnsi="Times New Roman" w:cs="Times New Roman"/>
          <w:i/>
        </w:rPr>
        <w:t xml:space="preserve">Journal of </w:t>
      </w:r>
      <w:r w:rsidR="009F72B0" w:rsidRPr="00C05387">
        <w:rPr>
          <w:rFonts w:ascii="Times New Roman" w:hAnsi="Times New Roman" w:cs="Times New Roman"/>
          <w:i/>
        </w:rPr>
        <w:t>Power Sources</w:t>
      </w:r>
      <w:r w:rsidR="004E0D0D" w:rsidRPr="00C05387">
        <w:rPr>
          <w:rFonts w:ascii="Times New Roman" w:hAnsi="Times New Roman" w:cs="Times New Roman"/>
        </w:rPr>
        <w:t>,</w:t>
      </w:r>
      <w:r w:rsidR="001E47D4">
        <w:rPr>
          <w:rFonts w:ascii="Times New Roman" w:hAnsi="Times New Roman" w:cs="Times New Roman"/>
        </w:rPr>
        <w:t xml:space="preserve"> </w:t>
      </w:r>
      <w:r w:rsidR="009F72B0" w:rsidRPr="00C05387">
        <w:rPr>
          <w:rFonts w:ascii="Times New Roman" w:hAnsi="Times New Roman" w:cs="Times New Roman"/>
        </w:rPr>
        <w:t>185</w:t>
      </w:r>
      <w:r w:rsidR="004E0D0D" w:rsidRPr="00C05387">
        <w:rPr>
          <w:rFonts w:ascii="Times New Roman" w:hAnsi="Times New Roman" w:cs="Times New Roman"/>
        </w:rPr>
        <w:t>(5)</w:t>
      </w:r>
      <w:r w:rsidR="009F72B0" w:rsidRPr="00C05387">
        <w:rPr>
          <w:rFonts w:ascii="Times New Roman" w:hAnsi="Times New Roman" w:cs="Times New Roman"/>
        </w:rPr>
        <w:t>:</w:t>
      </w:r>
      <w:r w:rsidR="003A592A">
        <w:rPr>
          <w:rFonts w:ascii="Times New Roman" w:hAnsi="Times New Roman" w:cs="Times New Roman"/>
        </w:rPr>
        <w:t xml:space="preserve"> </w:t>
      </w:r>
      <w:r w:rsidR="009F72B0" w:rsidRPr="00C05387">
        <w:rPr>
          <w:rFonts w:ascii="Times New Roman" w:hAnsi="Times New Roman" w:cs="Times New Roman"/>
        </w:rPr>
        <w:t>32</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3</w:t>
      </w:r>
      <w:r w:rsidR="009F72B0" w:rsidRPr="00C05387">
        <w:rPr>
          <w:rFonts w:ascii="Times New Roman" w:hAnsi="Times New Roman" w:cs="Times New Roman"/>
        </w:rPr>
        <w:t xml:space="preserve">9. </w:t>
      </w:r>
    </w:p>
    <w:p w14:paraId="1992A946" w14:textId="4FCD9F2A"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1</w:t>
      </w:r>
      <w:r w:rsidR="00E9648E">
        <w:rPr>
          <w:rFonts w:ascii="Times New Roman" w:hAnsi="Times New Roman" w:cs="Times New Roman"/>
        </w:rPr>
        <w:t>8</w:t>
      </w:r>
      <w:r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Hasani-sadrabadi</w:t>
      </w:r>
      <w:proofErr w:type="spellEnd"/>
      <w:r w:rsidR="003A592A">
        <w:rPr>
          <w:rFonts w:ascii="Times New Roman" w:hAnsi="Times New Roman" w:cs="Times New Roman"/>
        </w:rPr>
        <w:t>,</w:t>
      </w:r>
      <w:r w:rsidR="009F72B0" w:rsidRPr="00C05387">
        <w:rPr>
          <w:rFonts w:ascii="Times New Roman" w:hAnsi="Times New Roman" w:cs="Times New Roman"/>
        </w:rPr>
        <w:t xml:space="preserve"> M</w:t>
      </w:r>
      <w:r w:rsidR="003A592A">
        <w:rPr>
          <w:rFonts w:ascii="Times New Roman" w:hAnsi="Times New Roman" w:cs="Times New Roman"/>
        </w:rPr>
        <w:t xml:space="preserve">. </w:t>
      </w:r>
      <w:r w:rsidR="009F72B0" w:rsidRPr="00C05387">
        <w:rPr>
          <w:rFonts w:ascii="Times New Roman" w:hAnsi="Times New Roman" w:cs="Times New Roman"/>
        </w:rPr>
        <w:t>M</w:t>
      </w:r>
      <w:r w:rsidR="003A592A">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Emami</w:t>
      </w:r>
      <w:proofErr w:type="spellEnd"/>
      <w:r w:rsidR="003A592A">
        <w:rPr>
          <w:rFonts w:ascii="Times New Roman" w:hAnsi="Times New Roman" w:cs="Times New Roman"/>
        </w:rPr>
        <w:t>,</w:t>
      </w:r>
      <w:r w:rsidR="009F72B0" w:rsidRPr="00C05387">
        <w:rPr>
          <w:rFonts w:ascii="Times New Roman" w:hAnsi="Times New Roman" w:cs="Times New Roman"/>
        </w:rPr>
        <w:t xml:space="preserve"> S</w:t>
      </w:r>
      <w:r w:rsidR="003A592A">
        <w:rPr>
          <w:rFonts w:ascii="Times New Roman" w:hAnsi="Times New Roman" w:cs="Times New Roman"/>
        </w:rPr>
        <w:t xml:space="preserve">. </w:t>
      </w:r>
      <w:r w:rsidR="009F72B0" w:rsidRPr="00C05387">
        <w:rPr>
          <w:rFonts w:ascii="Times New Roman" w:hAnsi="Times New Roman" w:cs="Times New Roman"/>
        </w:rPr>
        <w:t>H</w:t>
      </w:r>
      <w:r w:rsidR="009D333A">
        <w:rPr>
          <w:rFonts w:ascii="Times New Roman" w:hAnsi="Times New Roman" w:cs="Times New Roman"/>
        </w:rPr>
        <w:t>. and</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Ghaffarian</w:t>
      </w:r>
      <w:proofErr w:type="spellEnd"/>
      <w:r w:rsidR="003A592A">
        <w:rPr>
          <w:rFonts w:ascii="Times New Roman" w:hAnsi="Times New Roman" w:cs="Times New Roman"/>
        </w:rPr>
        <w:t>,</w:t>
      </w:r>
      <w:r w:rsidR="009F72B0" w:rsidRPr="00C05387">
        <w:rPr>
          <w:rFonts w:ascii="Times New Roman" w:hAnsi="Times New Roman" w:cs="Times New Roman"/>
        </w:rPr>
        <w:t xml:space="preserve"> R. </w:t>
      </w:r>
      <w:r w:rsidR="00782C0F" w:rsidRPr="00C05387">
        <w:rPr>
          <w:rFonts w:ascii="Times New Roman" w:hAnsi="Times New Roman" w:cs="Times New Roman"/>
        </w:rPr>
        <w:t xml:space="preserve">(2008). </w:t>
      </w:r>
      <w:proofErr w:type="spellStart"/>
      <w:r w:rsidR="009F72B0" w:rsidRPr="00C05387">
        <w:rPr>
          <w:rFonts w:ascii="Times New Roman" w:hAnsi="Times New Roman" w:cs="Times New Roman"/>
        </w:rPr>
        <w:t>Nanocomposite</w:t>
      </w:r>
      <w:proofErr w:type="spellEnd"/>
      <w:r w:rsidR="009F72B0" w:rsidRPr="00C05387">
        <w:rPr>
          <w:rFonts w:ascii="Times New Roman" w:hAnsi="Times New Roman" w:cs="Times New Roman"/>
        </w:rPr>
        <w:t xml:space="preserve"> </w:t>
      </w:r>
      <w:r w:rsidR="009D333A" w:rsidRPr="00C05387">
        <w:rPr>
          <w:rFonts w:ascii="Times New Roman" w:hAnsi="Times New Roman" w:cs="Times New Roman"/>
        </w:rPr>
        <w:t>membra</w:t>
      </w:r>
      <w:r w:rsidR="009D333A">
        <w:rPr>
          <w:rFonts w:ascii="Times New Roman" w:hAnsi="Times New Roman" w:cs="Times New Roman"/>
        </w:rPr>
        <w:t xml:space="preserve">nes made from </w:t>
      </w:r>
      <w:proofErr w:type="spellStart"/>
      <w:r w:rsidR="009D333A">
        <w:rPr>
          <w:rFonts w:ascii="Times New Roman" w:hAnsi="Times New Roman" w:cs="Times New Roman"/>
        </w:rPr>
        <w:t>sulfonated</w:t>
      </w:r>
      <w:proofErr w:type="spellEnd"/>
      <w:r w:rsidR="009D333A">
        <w:rPr>
          <w:rFonts w:ascii="Times New Roman" w:hAnsi="Times New Roman" w:cs="Times New Roman"/>
        </w:rPr>
        <w:t xml:space="preserve"> poly (ether </w:t>
      </w:r>
      <w:proofErr w:type="spellStart"/>
      <w:r w:rsidR="009D333A">
        <w:rPr>
          <w:rFonts w:ascii="Times New Roman" w:hAnsi="Times New Roman" w:cs="Times New Roman"/>
        </w:rPr>
        <w:t>ether</w:t>
      </w:r>
      <w:proofErr w:type="spellEnd"/>
      <w:r w:rsidR="009D333A">
        <w:rPr>
          <w:rFonts w:ascii="Times New Roman" w:hAnsi="Times New Roman" w:cs="Times New Roman"/>
        </w:rPr>
        <w:t xml:space="preserve"> ketone</w:t>
      </w:r>
      <w:r w:rsidR="009D333A" w:rsidRPr="00C05387">
        <w:rPr>
          <w:rFonts w:ascii="Times New Roman" w:hAnsi="Times New Roman" w:cs="Times New Roman"/>
        </w:rPr>
        <w:t xml:space="preserve">) and </w:t>
      </w:r>
      <w:proofErr w:type="spellStart"/>
      <w:r w:rsidR="009D333A" w:rsidRPr="00C05387">
        <w:rPr>
          <w:rFonts w:ascii="Times New Roman" w:hAnsi="Times New Roman" w:cs="Times New Roman"/>
        </w:rPr>
        <w:t>montmorillonite</w:t>
      </w:r>
      <w:proofErr w:type="spellEnd"/>
      <w:r w:rsidR="009D333A" w:rsidRPr="00C05387">
        <w:rPr>
          <w:rFonts w:ascii="Times New Roman" w:hAnsi="Times New Roman" w:cs="Times New Roman"/>
        </w:rPr>
        <w:t xml:space="preserve"> clay for fuel cell applications</w:t>
      </w:r>
      <w:r w:rsidR="004E0D0D" w:rsidRPr="00C05387">
        <w:rPr>
          <w:rFonts w:ascii="Times New Roman" w:hAnsi="Times New Roman" w:cs="Times New Roman"/>
        </w:rPr>
        <w:t>.</w:t>
      </w:r>
      <w:r w:rsidR="007B1F4C" w:rsidRPr="00C05387">
        <w:rPr>
          <w:rFonts w:ascii="Times New Roman" w:hAnsi="Times New Roman" w:cs="Times New Roman"/>
        </w:rPr>
        <w:t xml:space="preserve"> </w:t>
      </w:r>
      <w:r w:rsidR="007B1F4C" w:rsidRPr="00C05387">
        <w:rPr>
          <w:rFonts w:ascii="Times New Roman" w:hAnsi="Times New Roman" w:cs="Times New Roman"/>
          <w:i/>
        </w:rPr>
        <w:t>Energy &amp; Fuels</w:t>
      </w:r>
      <w:r w:rsidR="009D333A">
        <w:rPr>
          <w:rFonts w:ascii="Times New Roman" w:hAnsi="Times New Roman" w:cs="Times New Roman"/>
        </w:rPr>
        <w:t>, 22</w:t>
      </w:r>
      <w:r w:rsidR="007B1F4C" w:rsidRPr="00C05387">
        <w:rPr>
          <w:rFonts w:ascii="Times New Roman" w:hAnsi="Times New Roman" w:cs="Times New Roman"/>
        </w:rPr>
        <w:t>(</w:t>
      </w:r>
      <w:r w:rsidR="009F72B0" w:rsidRPr="00C05387">
        <w:rPr>
          <w:rFonts w:ascii="Times New Roman" w:hAnsi="Times New Roman" w:cs="Times New Roman"/>
        </w:rPr>
        <w:t>4</w:t>
      </w:r>
      <w:r w:rsidR="003A592A">
        <w:rPr>
          <w:rFonts w:ascii="Times New Roman" w:hAnsi="Times New Roman" w:cs="Times New Roman"/>
        </w:rPr>
        <w:t>)</w:t>
      </w:r>
      <w:r w:rsidR="009F72B0" w:rsidRPr="00C05387">
        <w:rPr>
          <w:rFonts w:ascii="Times New Roman" w:hAnsi="Times New Roman" w:cs="Times New Roman"/>
        </w:rPr>
        <w:t>:</w:t>
      </w:r>
      <w:r w:rsidR="003A592A">
        <w:rPr>
          <w:rFonts w:ascii="Times New Roman" w:hAnsi="Times New Roman" w:cs="Times New Roman"/>
        </w:rPr>
        <w:t xml:space="preserve"> </w:t>
      </w:r>
      <w:r w:rsidR="009F72B0" w:rsidRPr="00C05387">
        <w:rPr>
          <w:rFonts w:ascii="Times New Roman" w:hAnsi="Times New Roman" w:cs="Times New Roman"/>
        </w:rPr>
        <w:t>2539</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25</w:t>
      </w:r>
      <w:r w:rsidR="009F72B0" w:rsidRPr="00C05387">
        <w:rPr>
          <w:rFonts w:ascii="Times New Roman" w:hAnsi="Times New Roman" w:cs="Times New Roman"/>
        </w:rPr>
        <w:t>42.</w:t>
      </w:r>
    </w:p>
    <w:p w14:paraId="2A74A292" w14:textId="45CD8609" w:rsidR="009F72B0" w:rsidRPr="00C05387" w:rsidRDefault="00E9648E" w:rsidP="00D02ED6">
      <w:pPr>
        <w:ind w:left="720" w:hanging="720"/>
        <w:rPr>
          <w:rFonts w:ascii="Times New Roman" w:hAnsi="Times New Roman" w:cs="Times New Roman"/>
        </w:rPr>
      </w:pPr>
      <w:r>
        <w:rPr>
          <w:rFonts w:ascii="Times New Roman" w:hAnsi="Times New Roman" w:cs="Times New Roman"/>
        </w:rPr>
        <w:t>19</w:t>
      </w:r>
      <w:r w:rsidR="00D02ED6"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Peighambardoust</w:t>
      </w:r>
      <w:proofErr w:type="spellEnd"/>
      <w:r w:rsidR="003A592A">
        <w:rPr>
          <w:rFonts w:ascii="Times New Roman" w:hAnsi="Times New Roman" w:cs="Times New Roman"/>
        </w:rPr>
        <w:t>,</w:t>
      </w:r>
      <w:r w:rsidR="009F72B0" w:rsidRPr="00C05387">
        <w:rPr>
          <w:rFonts w:ascii="Times New Roman" w:hAnsi="Times New Roman" w:cs="Times New Roman"/>
        </w:rPr>
        <w:t xml:space="preserve"> S</w:t>
      </w:r>
      <w:r w:rsidR="003A592A">
        <w:rPr>
          <w:rFonts w:ascii="Times New Roman" w:hAnsi="Times New Roman" w:cs="Times New Roman"/>
        </w:rPr>
        <w:t xml:space="preserve">. </w:t>
      </w:r>
      <w:r w:rsidR="009F72B0" w:rsidRPr="00C05387">
        <w:rPr>
          <w:rFonts w:ascii="Times New Roman" w:hAnsi="Times New Roman" w:cs="Times New Roman"/>
        </w:rPr>
        <w:t>J</w:t>
      </w:r>
      <w:r w:rsidR="003A592A">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Rowshanzamir</w:t>
      </w:r>
      <w:proofErr w:type="spellEnd"/>
      <w:r w:rsidR="009D333A">
        <w:rPr>
          <w:rFonts w:ascii="Times New Roman" w:hAnsi="Times New Roman" w:cs="Times New Roman"/>
        </w:rPr>
        <w:t>, S. and</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Amjadi</w:t>
      </w:r>
      <w:proofErr w:type="spellEnd"/>
      <w:r w:rsidR="009D333A">
        <w:rPr>
          <w:rFonts w:ascii="Times New Roman" w:hAnsi="Times New Roman" w:cs="Times New Roman"/>
        </w:rPr>
        <w:t>, M.</w:t>
      </w:r>
      <w:r w:rsidR="009F72B0" w:rsidRPr="00C05387">
        <w:rPr>
          <w:rFonts w:ascii="Times New Roman" w:hAnsi="Times New Roman" w:cs="Times New Roman"/>
        </w:rPr>
        <w:t xml:space="preserve"> </w:t>
      </w:r>
      <w:r w:rsidR="009D333A">
        <w:rPr>
          <w:rFonts w:ascii="Times New Roman" w:hAnsi="Times New Roman" w:cs="Times New Roman"/>
        </w:rPr>
        <w:t xml:space="preserve">(2010). </w:t>
      </w:r>
      <w:r w:rsidR="009F72B0" w:rsidRPr="00C05387">
        <w:rPr>
          <w:rFonts w:ascii="Times New Roman" w:hAnsi="Times New Roman" w:cs="Times New Roman"/>
        </w:rPr>
        <w:t xml:space="preserve">Review of the proton exchange membranes for fuel cell applications. </w:t>
      </w:r>
      <w:r w:rsidR="007B1F4C" w:rsidRPr="00C05387">
        <w:rPr>
          <w:rFonts w:ascii="Times New Roman" w:hAnsi="Times New Roman" w:cs="Times New Roman"/>
          <w:i/>
        </w:rPr>
        <w:t>International Journal of Hydrogen Energy</w:t>
      </w:r>
      <w:r w:rsidR="007B1F4C" w:rsidRPr="00C05387">
        <w:rPr>
          <w:rFonts w:ascii="Times New Roman" w:hAnsi="Times New Roman" w:cs="Times New Roman"/>
        </w:rPr>
        <w:t>,</w:t>
      </w:r>
      <w:r w:rsidR="003A592A">
        <w:rPr>
          <w:rFonts w:ascii="Times New Roman" w:hAnsi="Times New Roman" w:cs="Times New Roman"/>
        </w:rPr>
        <w:t xml:space="preserve"> </w:t>
      </w:r>
      <w:r w:rsidR="009F72B0" w:rsidRPr="00C05387">
        <w:rPr>
          <w:rFonts w:ascii="Times New Roman" w:hAnsi="Times New Roman" w:cs="Times New Roman"/>
        </w:rPr>
        <w:t>35</w:t>
      </w:r>
      <w:r w:rsidR="007B1F4C" w:rsidRPr="00C05387">
        <w:rPr>
          <w:rFonts w:ascii="Times New Roman" w:hAnsi="Times New Roman" w:cs="Times New Roman"/>
        </w:rPr>
        <w:t>(17)</w:t>
      </w:r>
      <w:r w:rsidR="009F72B0" w:rsidRPr="00C05387">
        <w:rPr>
          <w:rFonts w:ascii="Times New Roman" w:hAnsi="Times New Roman" w:cs="Times New Roman"/>
        </w:rPr>
        <w:t>:</w:t>
      </w:r>
      <w:r w:rsidR="003A592A">
        <w:rPr>
          <w:rFonts w:ascii="Times New Roman" w:hAnsi="Times New Roman" w:cs="Times New Roman"/>
        </w:rPr>
        <w:t xml:space="preserve"> </w:t>
      </w:r>
      <w:r w:rsidR="009F72B0" w:rsidRPr="00C05387">
        <w:rPr>
          <w:rFonts w:ascii="Times New Roman" w:hAnsi="Times New Roman" w:cs="Times New Roman"/>
        </w:rPr>
        <w:t>9349</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93</w:t>
      </w:r>
      <w:r w:rsidR="009F72B0" w:rsidRPr="00C05387">
        <w:rPr>
          <w:rFonts w:ascii="Times New Roman" w:hAnsi="Times New Roman" w:cs="Times New Roman"/>
        </w:rPr>
        <w:t>84.</w:t>
      </w:r>
    </w:p>
    <w:p w14:paraId="578D8119" w14:textId="05EFEA0B" w:rsidR="009F72B0" w:rsidRPr="00C05387" w:rsidRDefault="00D02ED6" w:rsidP="009F72B0">
      <w:pPr>
        <w:rPr>
          <w:rFonts w:ascii="Times New Roman" w:hAnsi="Times New Roman" w:cs="Times New Roman"/>
        </w:rPr>
      </w:pPr>
      <w:r w:rsidRPr="00C05387">
        <w:rPr>
          <w:rFonts w:ascii="Times New Roman" w:hAnsi="Times New Roman" w:cs="Times New Roman"/>
        </w:rPr>
        <w:t>2</w:t>
      </w:r>
      <w:r w:rsidR="00E9648E">
        <w:rPr>
          <w:rFonts w:ascii="Times New Roman" w:hAnsi="Times New Roman" w:cs="Times New Roman"/>
        </w:rPr>
        <w:t>0</w:t>
      </w:r>
      <w:r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Barbir</w:t>
      </w:r>
      <w:proofErr w:type="spellEnd"/>
      <w:r w:rsidR="003A592A">
        <w:rPr>
          <w:rFonts w:ascii="Times New Roman" w:hAnsi="Times New Roman" w:cs="Times New Roman"/>
        </w:rPr>
        <w:t>,</w:t>
      </w:r>
      <w:r w:rsidR="009F72B0" w:rsidRPr="00C05387">
        <w:rPr>
          <w:rFonts w:ascii="Times New Roman" w:hAnsi="Times New Roman" w:cs="Times New Roman"/>
        </w:rPr>
        <w:t xml:space="preserve"> F. </w:t>
      </w:r>
      <w:r w:rsidR="00782C0F" w:rsidRPr="00C05387">
        <w:rPr>
          <w:rFonts w:ascii="Times New Roman" w:hAnsi="Times New Roman" w:cs="Times New Roman"/>
        </w:rPr>
        <w:t xml:space="preserve">(2006). </w:t>
      </w:r>
      <w:r w:rsidR="009F72B0" w:rsidRPr="00C05387">
        <w:rPr>
          <w:rFonts w:ascii="Times New Roman" w:hAnsi="Times New Roman" w:cs="Times New Roman"/>
        </w:rPr>
        <w:t xml:space="preserve">PEM </w:t>
      </w:r>
      <w:r w:rsidR="009D333A" w:rsidRPr="00C05387">
        <w:rPr>
          <w:rFonts w:ascii="Times New Roman" w:hAnsi="Times New Roman" w:cs="Times New Roman"/>
        </w:rPr>
        <w:t>fuel cells</w:t>
      </w:r>
      <w:r w:rsidR="009F72B0" w:rsidRPr="00C05387">
        <w:rPr>
          <w:rFonts w:ascii="Times New Roman" w:hAnsi="Times New Roman" w:cs="Times New Roman"/>
        </w:rPr>
        <w:t xml:space="preserve">. </w:t>
      </w:r>
      <w:r w:rsidR="007B1F4C" w:rsidRPr="00C05387">
        <w:rPr>
          <w:rFonts w:ascii="Times New Roman" w:hAnsi="Times New Roman" w:cs="Times New Roman"/>
          <w:i/>
        </w:rPr>
        <w:t>Fuel Cell Technology</w:t>
      </w:r>
      <w:r w:rsidR="007B1F4C" w:rsidRPr="00C05387">
        <w:rPr>
          <w:rFonts w:ascii="Times New Roman" w:hAnsi="Times New Roman" w:cs="Times New Roman"/>
        </w:rPr>
        <w:t>, 2</w:t>
      </w:r>
      <w:r w:rsidR="003A592A">
        <w:rPr>
          <w:rFonts w:ascii="Times New Roman" w:hAnsi="Times New Roman" w:cs="Times New Roman"/>
        </w:rPr>
        <w:t>(1)</w:t>
      </w:r>
      <w:r w:rsidR="009F72B0" w:rsidRPr="00C05387">
        <w:rPr>
          <w:rFonts w:ascii="Times New Roman" w:hAnsi="Times New Roman" w:cs="Times New Roman"/>
        </w:rPr>
        <w:t>:</w:t>
      </w:r>
      <w:r w:rsidR="009D333A">
        <w:rPr>
          <w:rFonts w:ascii="Times New Roman" w:hAnsi="Times New Roman" w:cs="Times New Roman"/>
        </w:rPr>
        <w:t xml:space="preserve"> </w:t>
      </w:r>
      <w:r w:rsidR="009F72B0" w:rsidRPr="00C05387">
        <w:rPr>
          <w:rFonts w:ascii="Times New Roman" w:hAnsi="Times New Roman" w:cs="Times New Roman"/>
        </w:rPr>
        <w:t>27</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w:t>
      </w:r>
      <w:r w:rsidR="009F72B0" w:rsidRPr="00C05387">
        <w:rPr>
          <w:rFonts w:ascii="Times New Roman" w:hAnsi="Times New Roman" w:cs="Times New Roman"/>
        </w:rPr>
        <w:t>51.</w:t>
      </w:r>
    </w:p>
    <w:p w14:paraId="6A9E6F8D" w14:textId="022A9823"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2</w:t>
      </w:r>
      <w:r w:rsidR="00E9648E">
        <w:rPr>
          <w:rFonts w:ascii="Times New Roman" w:hAnsi="Times New Roman" w:cs="Times New Roman"/>
        </w:rPr>
        <w:t>1</w:t>
      </w:r>
      <w:r w:rsidRPr="00C05387">
        <w:rPr>
          <w:rFonts w:ascii="Times New Roman" w:hAnsi="Times New Roman" w:cs="Times New Roman"/>
        </w:rPr>
        <w:t>.</w:t>
      </w:r>
      <w:r w:rsidR="009F72B0" w:rsidRPr="00C05387">
        <w:rPr>
          <w:rFonts w:ascii="Times New Roman" w:hAnsi="Times New Roman" w:cs="Times New Roman"/>
        </w:rPr>
        <w:tab/>
        <w:t xml:space="preserve">Eisenberg A. </w:t>
      </w:r>
      <w:r w:rsidR="00782C0F" w:rsidRPr="00C05387">
        <w:rPr>
          <w:rFonts w:ascii="Times New Roman" w:hAnsi="Times New Roman" w:cs="Times New Roman"/>
        </w:rPr>
        <w:t xml:space="preserve">(1970). </w:t>
      </w:r>
      <w:r w:rsidR="009F72B0" w:rsidRPr="00C05387">
        <w:rPr>
          <w:rFonts w:ascii="Times New Roman" w:hAnsi="Times New Roman" w:cs="Times New Roman"/>
        </w:rPr>
        <w:t xml:space="preserve">Clustering </w:t>
      </w:r>
      <w:r w:rsidR="009D333A">
        <w:rPr>
          <w:rFonts w:ascii="Times New Roman" w:hAnsi="Times New Roman" w:cs="Times New Roman"/>
        </w:rPr>
        <w:t>of ions in organic polymers. A</w:t>
      </w:r>
      <w:r w:rsidR="009D333A" w:rsidRPr="00C05387">
        <w:rPr>
          <w:rFonts w:ascii="Times New Roman" w:hAnsi="Times New Roman" w:cs="Times New Roman"/>
        </w:rPr>
        <w:t xml:space="preserve"> theoretical approach</w:t>
      </w:r>
      <w:r w:rsidR="007B1F4C" w:rsidRPr="00C05387">
        <w:rPr>
          <w:rFonts w:ascii="Times New Roman" w:hAnsi="Times New Roman" w:cs="Times New Roman"/>
        </w:rPr>
        <w:t xml:space="preserve">. </w:t>
      </w:r>
      <w:proofErr w:type="spellStart"/>
      <w:r w:rsidR="007B1F4C" w:rsidRPr="00C05387">
        <w:rPr>
          <w:rFonts w:ascii="Times New Roman" w:hAnsi="Times New Roman" w:cs="Times New Roman"/>
          <w:i/>
        </w:rPr>
        <w:t>Mucromolecules</w:t>
      </w:r>
      <w:proofErr w:type="spellEnd"/>
      <w:r w:rsidR="007B1F4C" w:rsidRPr="00C05387">
        <w:rPr>
          <w:rFonts w:ascii="Times New Roman" w:hAnsi="Times New Roman" w:cs="Times New Roman"/>
        </w:rPr>
        <w:t>,</w:t>
      </w:r>
      <w:r w:rsidR="00F85F1B" w:rsidRPr="00C05387">
        <w:rPr>
          <w:rFonts w:ascii="Times New Roman" w:hAnsi="Times New Roman" w:cs="Times New Roman"/>
        </w:rPr>
        <w:t xml:space="preserve"> </w:t>
      </w:r>
      <w:r w:rsidR="00782C0F" w:rsidRPr="00C05387">
        <w:rPr>
          <w:rFonts w:ascii="Times New Roman" w:hAnsi="Times New Roman" w:cs="Times New Roman"/>
        </w:rPr>
        <w:t>3</w:t>
      </w:r>
      <w:r w:rsidR="007B1F4C" w:rsidRPr="00C05387">
        <w:rPr>
          <w:rFonts w:ascii="Times New Roman" w:hAnsi="Times New Roman" w:cs="Times New Roman"/>
        </w:rPr>
        <w:t>(2)</w:t>
      </w:r>
      <w:r w:rsidR="00782C0F" w:rsidRPr="00C05387">
        <w:rPr>
          <w:rFonts w:ascii="Times New Roman" w:hAnsi="Times New Roman" w:cs="Times New Roman"/>
        </w:rPr>
        <w:t>:</w:t>
      </w:r>
      <w:r w:rsidR="003A592A">
        <w:rPr>
          <w:rFonts w:ascii="Times New Roman" w:hAnsi="Times New Roman" w:cs="Times New Roman"/>
        </w:rPr>
        <w:t xml:space="preserve"> </w:t>
      </w:r>
      <w:r w:rsidR="00782C0F" w:rsidRPr="00C05387">
        <w:rPr>
          <w:rFonts w:ascii="Times New Roman" w:hAnsi="Times New Roman" w:cs="Times New Roman"/>
        </w:rPr>
        <w:t>147</w:t>
      </w:r>
      <w:r w:rsidR="009D333A">
        <w:rPr>
          <w:rFonts w:ascii="Times New Roman" w:hAnsi="Times New Roman" w:cs="Times New Roman"/>
        </w:rPr>
        <w:t xml:space="preserve"> </w:t>
      </w:r>
      <w:r w:rsidR="00782C0F" w:rsidRPr="00C05387">
        <w:rPr>
          <w:rFonts w:ascii="Times New Roman" w:hAnsi="Times New Roman" w:cs="Times New Roman"/>
        </w:rPr>
        <w:t>–</w:t>
      </w:r>
      <w:r w:rsidR="009D333A">
        <w:rPr>
          <w:rFonts w:ascii="Times New Roman" w:hAnsi="Times New Roman" w:cs="Times New Roman"/>
        </w:rPr>
        <w:t xml:space="preserve"> 1</w:t>
      </w:r>
      <w:r w:rsidR="00782C0F" w:rsidRPr="00C05387">
        <w:rPr>
          <w:rFonts w:ascii="Times New Roman" w:hAnsi="Times New Roman" w:cs="Times New Roman"/>
        </w:rPr>
        <w:t>54.</w:t>
      </w:r>
    </w:p>
    <w:p w14:paraId="5B2A5B66" w14:textId="0007380E"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2</w:t>
      </w:r>
      <w:r w:rsidR="00E9648E">
        <w:rPr>
          <w:rFonts w:ascii="Times New Roman" w:hAnsi="Times New Roman" w:cs="Times New Roman"/>
        </w:rPr>
        <w:t>2</w:t>
      </w:r>
      <w:r w:rsidRPr="00C05387">
        <w:rPr>
          <w:rFonts w:ascii="Times New Roman" w:hAnsi="Times New Roman" w:cs="Times New Roman"/>
        </w:rPr>
        <w:t>.</w:t>
      </w:r>
      <w:r w:rsidR="009F72B0" w:rsidRPr="00C05387">
        <w:rPr>
          <w:rFonts w:ascii="Times New Roman" w:hAnsi="Times New Roman" w:cs="Times New Roman"/>
        </w:rPr>
        <w:tab/>
      </w:r>
      <w:r w:rsidR="00782C0F" w:rsidRPr="00C05387">
        <w:rPr>
          <w:rFonts w:ascii="Times New Roman" w:hAnsi="Times New Roman" w:cs="Times New Roman"/>
        </w:rPr>
        <w:t>He</w:t>
      </w:r>
      <w:r w:rsidR="003A592A">
        <w:rPr>
          <w:rFonts w:ascii="Times New Roman" w:hAnsi="Times New Roman" w:cs="Times New Roman"/>
        </w:rPr>
        <w:t>,</w:t>
      </w:r>
      <w:r w:rsidR="00782C0F" w:rsidRPr="00C05387">
        <w:rPr>
          <w:rFonts w:ascii="Times New Roman" w:hAnsi="Times New Roman" w:cs="Times New Roman"/>
        </w:rPr>
        <w:t xml:space="preserve"> Y</w:t>
      </w:r>
      <w:r w:rsidR="003A592A">
        <w:rPr>
          <w:rFonts w:ascii="Times New Roman" w:hAnsi="Times New Roman" w:cs="Times New Roman"/>
        </w:rPr>
        <w:t>.</w:t>
      </w:r>
      <w:r w:rsidR="00782C0F" w:rsidRPr="00C05387">
        <w:rPr>
          <w:rFonts w:ascii="Times New Roman" w:hAnsi="Times New Roman" w:cs="Times New Roman"/>
        </w:rPr>
        <w:t>, Tong</w:t>
      </w:r>
      <w:r w:rsidR="003A592A">
        <w:rPr>
          <w:rFonts w:ascii="Times New Roman" w:hAnsi="Times New Roman" w:cs="Times New Roman"/>
        </w:rPr>
        <w:t>,</w:t>
      </w:r>
      <w:r w:rsidR="00782C0F" w:rsidRPr="00C05387">
        <w:rPr>
          <w:rFonts w:ascii="Times New Roman" w:hAnsi="Times New Roman" w:cs="Times New Roman"/>
        </w:rPr>
        <w:t xml:space="preserve"> C</w:t>
      </w:r>
      <w:r w:rsidR="003A592A">
        <w:rPr>
          <w:rFonts w:ascii="Times New Roman" w:hAnsi="Times New Roman" w:cs="Times New Roman"/>
        </w:rPr>
        <w:t>.</w:t>
      </w:r>
      <w:r w:rsidR="00782C0F" w:rsidRPr="00C05387">
        <w:rPr>
          <w:rFonts w:ascii="Times New Roman" w:hAnsi="Times New Roman" w:cs="Times New Roman"/>
        </w:rPr>
        <w:t xml:space="preserve">, </w:t>
      </w:r>
      <w:proofErr w:type="spellStart"/>
      <w:r w:rsidR="00782C0F" w:rsidRPr="00C05387">
        <w:rPr>
          <w:rFonts w:ascii="Times New Roman" w:hAnsi="Times New Roman" w:cs="Times New Roman"/>
        </w:rPr>
        <w:t>Geng</w:t>
      </w:r>
      <w:proofErr w:type="spellEnd"/>
      <w:r w:rsidR="003A592A">
        <w:rPr>
          <w:rFonts w:ascii="Times New Roman" w:hAnsi="Times New Roman" w:cs="Times New Roman"/>
        </w:rPr>
        <w:t>,</w:t>
      </w:r>
      <w:r w:rsidR="00782C0F" w:rsidRPr="00C05387">
        <w:rPr>
          <w:rFonts w:ascii="Times New Roman" w:hAnsi="Times New Roman" w:cs="Times New Roman"/>
        </w:rPr>
        <w:t xml:space="preserve"> L</w:t>
      </w:r>
      <w:r w:rsidR="009D333A">
        <w:rPr>
          <w:rFonts w:ascii="Times New Roman" w:hAnsi="Times New Roman" w:cs="Times New Roman"/>
        </w:rPr>
        <w:t>. and</w:t>
      </w:r>
      <w:r w:rsidR="00782C0F" w:rsidRPr="00C05387">
        <w:rPr>
          <w:rFonts w:ascii="Times New Roman" w:hAnsi="Times New Roman" w:cs="Times New Roman"/>
        </w:rPr>
        <w:t xml:space="preserve"> Liu</w:t>
      </w:r>
      <w:r w:rsidR="003A592A">
        <w:rPr>
          <w:rFonts w:ascii="Times New Roman" w:hAnsi="Times New Roman" w:cs="Times New Roman"/>
        </w:rPr>
        <w:t>,</w:t>
      </w:r>
      <w:r w:rsidR="00782C0F" w:rsidRPr="00C05387">
        <w:rPr>
          <w:rFonts w:ascii="Times New Roman" w:hAnsi="Times New Roman" w:cs="Times New Roman"/>
        </w:rPr>
        <w:t xml:space="preserve"> L. (2014). </w:t>
      </w:r>
      <w:r w:rsidR="009F72B0" w:rsidRPr="00C05387">
        <w:rPr>
          <w:rFonts w:ascii="Times New Roman" w:hAnsi="Times New Roman" w:cs="Times New Roman"/>
        </w:rPr>
        <w:t xml:space="preserve">Enhanced performance of the </w:t>
      </w:r>
      <w:proofErr w:type="spellStart"/>
      <w:r w:rsidR="009F72B0" w:rsidRPr="00C05387">
        <w:rPr>
          <w:rFonts w:ascii="Times New Roman" w:hAnsi="Times New Roman" w:cs="Times New Roman"/>
        </w:rPr>
        <w:t>sulfonated</w:t>
      </w:r>
      <w:proofErr w:type="spellEnd"/>
      <w:r w:rsidR="009F72B0" w:rsidRPr="00C05387">
        <w:rPr>
          <w:rFonts w:ascii="Times New Roman" w:hAnsi="Times New Roman" w:cs="Times New Roman"/>
        </w:rPr>
        <w:t xml:space="preserve"> polyimide proton exchange membranes by </w:t>
      </w:r>
      <w:proofErr w:type="spellStart"/>
      <w:r w:rsidR="009F72B0" w:rsidRPr="00C05387">
        <w:rPr>
          <w:rFonts w:ascii="Times New Roman" w:hAnsi="Times New Roman" w:cs="Times New Roman"/>
        </w:rPr>
        <w:t>graphene</w:t>
      </w:r>
      <w:proofErr w:type="spellEnd"/>
      <w:r w:rsidR="009F72B0" w:rsidRPr="00C05387">
        <w:rPr>
          <w:rFonts w:ascii="Times New Roman" w:hAnsi="Times New Roman" w:cs="Times New Roman"/>
        </w:rPr>
        <w:t xml:space="preserve"> oxide: Size effect of </w:t>
      </w:r>
      <w:proofErr w:type="spellStart"/>
      <w:r w:rsidR="009F72B0" w:rsidRPr="00C05387">
        <w:rPr>
          <w:rFonts w:ascii="Times New Roman" w:hAnsi="Times New Roman" w:cs="Times New Roman"/>
        </w:rPr>
        <w:t>graphene</w:t>
      </w:r>
      <w:proofErr w:type="spellEnd"/>
      <w:r w:rsidR="009F72B0" w:rsidRPr="00C05387">
        <w:rPr>
          <w:rFonts w:ascii="Times New Roman" w:hAnsi="Times New Roman" w:cs="Times New Roman"/>
        </w:rPr>
        <w:t xml:space="preserve"> oxide</w:t>
      </w:r>
      <w:r w:rsidR="009F72B0" w:rsidRPr="00C05387">
        <w:rPr>
          <w:rFonts w:ascii="Times New Roman" w:hAnsi="Times New Roman" w:cs="Times New Roman"/>
          <w:i/>
        </w:rPr>
        <w:t xml:space="preserve">. </w:t>
      </w:r>
      <w:r w:rsidR="00F85F1B" w:rsidRPr="00C05387">
        <w:rPr>
          <w:rFonts w:ascii="Times New Roman" w:hAnsi="Times New Roman" w:cs="Times New Roman"/>
          <w:i/>
        </w:rPr>
        <w:t>Journal of Membrane Science</w:t>
      </w:r>
      <w:r w:rsidR="00F85F1B" w:rsidRPr="00C05387">
        <w:rPr>
          <w:rFonts w:ascii="Times New Roman" w:hAnsi="Times New Roman" w:cs="Times New Roman"/>
        </w:rPr>
        <w:t xml:space="preserve">, </w:t>
      </w:r>
      <w:r w:rsidR="009F72B0" w:rsidRPr="00C05387">
        <w:rPr>
          <w:rFonts w:ascii="Times New Roman" w:hAnsi="Times New Roman" w:cs="Times New Roman"/>
        </w:rPr>
        <w:t>458</w:t>
      </w:r>
      <w:r w:rsidR="00F85F1B" w:rsidRPr="00C05387">
        <w:rPr>
          <w:rFonts w:ascii="Times New Roman" w:hAnsi="Times New Roman" w:cs="Times New Roman"/>
        </w:rPr>
        <w:t>(2)</w:t>
      </w:r>
      <w:r w:rsidR="009F72B0" w:rsidRPr="00C05387">
        <w:rPr>
          <w:rFonts w:ascii="Times New Roman" w:hAnsi="Times New Roman" w:cs="Times New Roman"/>
        </w:rPr>
        <w:t>:</w:t>
      </w:r>
      <w:r w:rsidR="003A592A">
        <w:rPr>
          <w:rFonts w:ascii="Times New Roman" w:hAnsi="Times New Roman" w:cs="Times New Roman"/>
        </w:rPr>
        <w:t xml:space="preserve"> </w:t>
      </w:r>
      <w:r w:rsidR="009F72B0" w:rsidRPr="00C05387">
        <w:rPr>
          <w:rFonts w:ascii="Times New Roman" w:hAnsi="Times New Roman" w:cs="Times New Roman"/>
        </w:rPr>
        <w:t>36</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w:t>
      </w:r>
      <w:r w:rsidR="009F72B0" w:rsidRPr="00C05387">
        <w:rPr>
          <w:rFonts w:ascii="Times New Roman" w:hAnsi="Times New Roman" w:cs="Times New Roman"/>
        </w:rPr>
        <w:t xml:space="preserve">46. </w:t>
      </w:r>
    </w:p>
    <w:p w14:paraId="03013678" w14:textId="17C0FFA4"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2</w:t>
      </w:r>
      <w:r w:rsidR="00E9648E">
        <w:rPr>
          <w:rFonts w:ascii="Times New Roman" w:hAnsi="Times New Roman" w:cs="Times New Roman"/>
        </w:rPr>
        <w:t>3</w:t>
      </w:r>
      <w:r w:rsidRPr="00C05387">
        <w:rPr>
          <w:rFonts w:ascii="Times New Roman" w:hAnsi="Times New Roman" w:cs="Times New Roman"/>
        </w:rPr>
        <w:t>.</w:t>
      </w:r>
      <w:r w:rsidR="009F72B0" w:rsidRPr="00C05387">
        <w:rPr>
          <w:rFonts w:ascii="Times New Roman" w:hAnsi="Times New Roman" w:cs="Times New Roman"/>
        </w:rPr>
        <w:tab/>
        <w:t>Jiang</w:t>
      </w:r>
      <w:r w:rsidR="003A592A">
        <w:rPr>
          <w:rFonts w:ascii="Times New Roman" w:hAnsi="Times New Roman" w:cs="Times New Roman"/>
        </w:rPr>
        <w:t>,</w:t>
      </w:r>
      <w:r w:rsidR="009F72B0" w:rsidRPr="00C05387">
        <w:rPr>
          <w:rFonts w:ascii="Times New Roman" w:hAnsi="Times New Roman" w:cs="Times New Roman"/>
        </w:rPr>
        <w:t xml:space="preserve"> Z</w:t>
      </w:r>
      <w:r w:rsidR="003A592A">
        <w:rPr>
          <w:rFonts w:ascii="Times New Roman" w:hAnsi="Times New Roman" w:cs="Times New Roman"/>
        </w:rPr>
        <w:t>.</w:t>
      </w:r>
      <w:r w:rsidR="009F72B0" w:rsidRPr="00C05387">
        <w:rPr>
          <w:rFonts w:ascii="Times New Roman" w:hAnsi="Times New Roman" w:cs="Times New Roman"/>
        </w:rPr>
        <w:t>, Zhao</w:t>
      </w:r>
      <w:r w:rsidR="003A592A">
        <w:rPr>
          <w:rFonts w:ascii="Times New Roman" w:hAnsi="Times New Roman" w:cs="Times New Roman"/>
        </w:rPr>
        <w:t>,</w:t>
      </w:r>
      <w:r w:rsidR="009F72B0" w:rsidRPr="00C05387">
        <w:rPr>
          <w:rFonts w:ascii="Times New Roman" w:hAnsi="Times New Roman" w:cs="Times New Roman"/>
        </w:rPr>
        <w:t xml:space="preserve"> X</w:t>
      </w:r>
      <w:r w:rsidR="009D333A">
        <w:rPr>
          <w:rFonts w:ascii="Times New Roman" w:hAnsi="Times New Roman" w:cs="Times New Roman"/>
        </w:rPr>
        <w:t>. and</w:t>
      </w:r>
      <w:r w:rsidR="003A592A">
        <w:rPr>
          <w:rFonts w:ascii="Times New Roman" w:hAnsi="Times New Roman" w:cs="Times New Roman"/>
        </w:rPr>
        <w:t xml:space="preserve"> </w:t>
      </w:r>
      <w:proofErr w:type="spellStart"/>
      <w:r w:rsidR="009F72B0" w:rsidRPr="00C05387">
        <w:rPr>
          <w:rFonts w:ascii="Times New Roman" w:hAnsi="Times New Roman" w:cs="Times New Roman"/>
        </w:rPr>
        <w:t>Manthiram</w:t>
      </w:r>
      <w:proofErr w:type="spellEnd"/>
      <w:r w:rsidR="003A592A">
        <w:rPr>
          <w:rFonts w:ascii="Times New Roman" w:hAnsi="Times New Roman" w:cs="Times New Roman"/>
        </w:rPr>
        <w:t xml:space="preserve">, A. </w:t>
      </w:r>
      <w:r w:rsidR="0036720D" w:rsidRPr="00C05387">
        <w:rPr>
          <w:rFonts w:ascii="Times New Roman" w:hAnsi="Times New Roman" w:cs="Times New Roman"/>
        </w:rPr>
        <w:t xml:space="preserve">(2013). </w:t>
      </w:r>
      <w:proofErr w:type="spellStart"/>
      <w:r w:rsidR="009F72B0" w:rsidRPr="00C05387">
        <w:rPr>
          <w:rFonts w:ascii="Times New Roman" w:hAnsi="Times New Roman" w:cs="Times New Roman"/>
        </w:rPr>
        <w:t>Sulfonated</w:t>
      </w:r>
      <w:proofErr w:type="spellEnd"/>
      <w:r w:rsidR="009F72B0" w:rsidRPr="00C05387">
        <w:rPr>
          <w:rFonts w:ascii="Times New Roman" w:hAnsi="Times New Roman" w:cs="Times New Roman"/>
        </w:rPr>
        <w:t xml:space="preserve"> </w:t>
      </w:r>
      <w:proofErr w:type="gramStart"/>
      <w:r w:rsidR="009F72B0" w:rsidRPr="00C05387">
        <w:rPr>
          <w:rFonts w:ascii="Times New Roman" w:hAnsi="Times New Roman" w:cs="Times New Roman"/>
        </w:rPr>
        <w:t>poly(</w:t>
      </w:r>
      <w:proofErr w:type="gramEnd"/>
      <w:r w:rsidR="009F72B0" w:rsidRPr="00C05387">
        <w:rPr>
          <w:rFonts w:ascii="Times New Roman" w:hAnsi="Times New Roman" w:cs="Times New Roman"/>
        </w:rPr>
        <w:t xml:space="preserve">ether </w:t>
      </w:r>
      <w:proofErr w:type="spellStart"/>
      <w:r w:rsidR="009F72B0" w:rsidRPr="00C05387">
        <w:rPr>
          <w:rFonts w:ascii="Times New Roman" w:hAnsi="Times New Roman" w:cs="Times New Roman"/>
        </w:rPr>
        <w:t>ether</w:t>
      </w:r>
      <w:proofErr w:type="spellEnd"/>
      <w:r w:rsidR="009F72B0" w:rsidRPr="00C05387">
        <w:rPr>
          <w:rFonts w:ascii="Times New Roman" w:hAnsi="Times New Roman" w:cs="Times New Roman"/>
        </w:rPr>
        <w:t xml:space="preserve"> ketone) membranes with </w:t>
      </w:r>
      <w:proofErr w:type="spellStart"/>
      <w:r w:rsidR="009F72B0" w:rsidRPr="00C05387">
        <w:rPr>
          <w:rFonts w:ascii="Times New Roman" w:hAnsi="Times New Roman" w:cs="Times New Roman"/>
        </w:rPr>
        <w:t>sulfonated</w:t>
      </w:r>
      <w:proofErr w:type="spellEnd"/>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graphene</w:t>
      </w:r>
      <w:proofErr w:type="spellEnd"/>
      <w:r w:rsidR="009F72B0" w:rsidRPr="00C05387">
        <w:rPr>
          <w:rFonts w:ascii="Times New Roman" w:hAnsi="Times New Roman" w:cs="Times New Roman"/>
        </w:rPr>
        <w:t xml:space="preserve"> oxide fillers for direct methanol fuel cells. </w:t>
      </w:r>
      <w:r w:rsidR="00F85F1B" w:rsidRPr="00C05387">
        <w:rPr>
          <w:rFonts w:ascii="Times New Roman" w:hAnsi="Times New Roman" w:cs="Times New Roman"/>
          <w:i/>
        </w:rPr>
        <w:t>International Journal of Hydrogen Energy</w:t>
      </w:r>
      <w:r w:rsidR="00F85F1B" w:rsidRPr="00C05387">
        <w:rPr>
          <w:rFonts w:ascii="Times New Roman" w:hAnsi="Times New Roman" w:cs="Times New Roman"/>
        </w:rPr>
        <w:t>,</w:t>
      </w:r>
      <w:r w:rsidR="003A592A">
        <w:rPr>
          <w:rFonts w:ascii="Times New Roman" w:hAnsi="Times New Roman" w:cs="Times New Roman"/>
        </w:rPr>
        <w:t xml:space="preserve"> </w:t>
      </w:r>
      <w:r w:rsidR="009F72B0" w:rsidRPr="00C05387">
        <w:rPr>
          <w:rFonts w:ascii="Times New Roman" w:hAnsi="Times New Roman" w:cs="Times New Roman"/>
        </w:rPr>
        <w:t>38</w:t>
      </w:r>
      <w:r w:rsidR="00F85F1B" w:rsidRPr="00C05387">
        <w:rPr>
          <w:rFonts w:ascii="Times New Roman" w:hAnsi="Times New Roman" w:cs="Times New Roman"/>
        </w:rPr>
        <w:t xml:space="preserve"> (14)</w:t>
      </w:r>
      <w:r w:rsidR="009F72B0" w:rsidRPr="00C05387">
        <w:rPr>
          <w:rFonts w:ascii="Times New Roman" w:hAnsi="Times New Roman" w:cs="Times New Roman"/>
        </w:rPr>
        <w:t>:</w:t>
      </w:r>
      <w:r w:rsidR="003A592A">
        <w:rPr>
          <w:rFonts w:ascii="Times New Roman" w:hAnsi="Times New Roman" w:cs="Times New Roman"/>
        </w:rPr>
        <w:t xml:space="preserve"> </w:t>
      </w:r>
      <w:r w:rsidR="009F72B0" w:rsidRPr="00C05387">
        <w:rPr>
          <w:rFonts w:ascii="Times New Roman" w:hAnsi="Times New Roman" w:cs="Times New Roman"/>
        </w:rPr>
        <w:t>5875</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58</w:t>
      </w:r>
      <w:r w:rsidR="009F72B0" w:rsidRPr="00C05387">
        <w:rPr>
          <w:rFonts w:ascii="Times New Roman" w:hAnsi="Times New Roman" w:cs="Times New Roman"/>
        </w:rPr>
        <w:t xml:space="preserve">84. </w:t>
      </w:r>
    </w:p>
    <w:p w14:paraId="609347F9" w14:textId="3496F76A"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2</w:t>
      </w:r>
      <w:r w:rsidR="00E9648E">
        <w:rPr>
          <w:rFonts w:ascii="Times New Roman" w:hAnsi="Times New Roman" w:cs="Times New Roman"/>
        </w:rPr>
        <w:t>4</w:t>
      </w:r>
      <w:r w:rsidRPr="00C05387">
        <w:rPr>
          <w:rFonts w:ascii="Times New Roman" w:hAnsi="Times New Roman" w:cs="Times New Roman"/>
        </w:rPr>
        <w:t>.</w:t>
      </w:r>
      <w:r w:rsidR="009F72B0" w:rsidRPr="00C05387">
        <w:rPr>
          <w:rFonts w:ascii="Times New Roman" w:hAnsi="Times New Roman" w:cs="Times New Roman"/>
        </w:rPr>
        <w:tab/>
        <w:t>Li</w:t>
      </w:r>
      <w:r w:rsidR="003A592A">
        <w:rPr>
          <w:rFonts w:ascii="Times New Roman" w:hAnsi="Times New Roman" w:cs="Times New Roman"/>
        </w:rPr>
        <w:t>,</w:t>
      </w:r>
      <w:r w:rsidR="009F72B0" w:rsidRPr="00C05387">
        <w:rPr>
          <w:rFonts w:ascii="Times New Roman" w:hAnsi="Times New Roman" w:cs="Times New Roman"/>
        </w:rPr>
        <w:t xml:space="preserve"> L</w:t>
      </w:r>
      <w:r w:rsidR="003A592A">
        <w:rPr>
          <w:rFonts w:ascii="Times New Roman" w:hAnsi="Times New Roman" w:cs="Times New Roman"/>
        </w:rPr>
        <w:t>.</w:t>
      </w:r>
      <w:r w:rsidR="009F72B0" w:rsidRPr="00C05387">
        <w:rPr>
          <w:rFonts w:ascii="Times New Roman" w:hAnsi="Times New Roman" w:cs="Times New Roman"/>
        </w:rPr>
        <w:t>, Zhang</w:t>
      </w:r>
      <w:r w:rsidR="003A592A">
        <w:rPr>
          <w:rFonts w:ascii="Times New Roman" w:hAnsi="Times New Roman" w:cs="Times New Roman"/>
        </w:rPr>
        <w:t>,</w:t>
      </w:r>
      <w:r w:rsidR="009F72B0" w:rsidRPr="00C05387">
        <w:rPr>
          <w:rFonts w:ascii="Times New Roman" w:hAnsi="Times New Roman" w:cs="Times New Roman"/>
        </w:rPr>
        <w:t xml:space="preserve"> J</w:t>
      </w:r>
      <w:r w:rsidR="009D333A">
        <w:rPr>
          <w:rFonts w:ascii="Times New Roman" w:hAnsi="Times New Roman" w:cs="Times New Roman"/>
        </w:rPr>
        <w:t>. and</w:t>
      </w:r>
      <w:r w:rsidR="009F72B0" w:rsidRPr="00C05387">
        <w:rPr>
          <w:rFonts w:ascii="Times New Roman" w:hAnsi="Times New Roman" w:cs="Times New Roman"/>
        </w:rPr>
        <w:t xml:space="preserve"> Wang Y. </w:t>
      </w:r>
      <w:r w:rsidR="0036720D" w:rsidRPr="00C05387">
        <w:rPr>
          <w:rFonts w:ascii="Times New Roman" w:hAnsi="Times New Roman" w:cs="Times New Roman"/>
        </w:rPr>
        <w:t xml:space="preserve">(2003). </w:t>
      </w:r>
      <w:proofErr w:type="spellStart"/>
      <w:r w:rsidR="009F72B0" w:rsidRPr="00C05387">
        <w:rPr>
          <w:rFonts w:ascii="Times New Roman" w:hAnsi="Times New Roman" w:cs="Times New Roman"/>
        </w:rPr>
        <w:t>Sulfonated</w:t>
      </w:r>
      <w:proofErr w:type="spellEnd"/>
      <w:r w:rsidR="009F72B0" w:rsidRPr="00C05387">
        <w:rPr>
          <w:rFonts w:ascii="Times New Roman" w:hAnsi="Times New Roman" w:cs="Times New Roman"/>
        </w:rPr>
        <w:t xml:space="preserve"> </w:t>
      </w:r>
      <w:proofErr w:type="gramStart"/>
      <w:r w:rsidR="009F72B0" w:rsidRPr="00C05387">
        <w:rPr>
          <w:rFonts w:ascii="Times New Roman" w:hAnsi="Times New Roman" w:cs="Times New Roman"/>
        </w:rPr>
        <w:t>poly(</w:t>
      </w:r>
      <w:proofErr w:type="gramEnd"/>
      <w:r w:rsidR="009F72B0" w:rsidRPr="00C05387">
        <w:rPr>
          <w:rFonts w:ascii="Times New Roman" w:hAnsi="Times New Roman" w:cs="Times New Roman"/>
        </w:rPr>
        <w:t xml:space="preserve">ether </w:t>
      </w:r>
      <w:proofErr w:type="spellStart"/>
      <w:r w:rsidR="009F72B0" w:rsidRPr="00C05387">
        <w:rPr>
          <w:rFonts w:ascii="Times New Roman" w:hAnsi="Times New Roman" w:cs="Times New Roman"/>
        </w:rPr>
        <w:t>ether</w:t>
      </w:r>
      <w:proofErr w:type="spellEnd"/>
      <w:r w:rsidR="009F72B0" w:rsidRPr="00C05387">
        <w:rPr>
          <w:rFonts w:ascii="Times New Roman" w:hAnsi="Times New Roman" w:cs="Times New Roman"/>
        </w:rPr>
        <w:t xml:space="preserve"> ketone) membranes for direct methanol fuel cell</w:t>
      </w:r>
      <w:r w:rsidR="009D333A">
        <w:rPr>
          <w:rFonts w:ascii="Times New Roman" w:hAnsi="Times New Roman" w:cs="Times New Roman"/>
          <w:i/>
        </w:rPr>
        <w:t xml:space="preserve">. </w:t>
      </w:r>
      <w:r w:rsidR="00F85F1B" w:rsidRPr="00C05387">
        <w:rPr>
          <w:rFonts w:ascii="Times New Roman" w:hAnsi="Times New Roman" w:cs="Times New Roman"/>
          <w:i/>
        </w:rPr>
        <w:t>Journal of Membrane Science</w:t>
      </w:r>
      <w:r w:rsidR="00F85F1B" w:rsidRPr="00C05387">
        <w:rPr>
          <w:rFonts w:ascii="Times New Roman" w:hAnsi="Times New Roman" w:cs="Times New Roman"/>
        </w:rPr>
        <w:t xml:space="preserve">, </w:t>
      </w:r>
      <w:r w:rsidR="009F72B0" w:rsidRPr="00C05387">
        <w:rPr>
          <w:rFonts w:ascii="Times New Roman" w:hAnsi="Times New Roman" w:cs="Times New Roman"/>
        </w:rPr>
        <w:t>226</w:t>
      </w:r>
      <w:r w:rsidR="00F85F1B" w:rsidRPr="00C05387">
        <w:rPr>
          <w:rFonts w:ascii="Times New Roman" w:hAnsi="Times New Roman" w:cs="Times New Roman"/>
        </w:rPr>
        <w:t>(3)</w:t>
      </w:r>
      <w:r w:rsidR="009F72B0" w:rsidRPr="00C05387">
        <w:rPr>
          <w:rFonts w:ascii="Times New Roman" w:hAnsi="Times New Roman" w:cs="Times New Roman"/>
        </w:rPr>
        <w:t>:</w:t>
      </w:r>
      <w:r w:rsidR="003A592A">
        <w:rPr>
          <w:rFonts w:ascii="Times New Roman" w:hAnsi="Times New Roman" w:cs="Times New Roman"/>
        </w:rPr>
        <w:t xml:space="preserve"> </w:t>
      </w:r>
      <w:r w:rsidR="009F72B0" w:rsidRPr="00C05387">
        <w:rPr>
          <w:rFonts w:ascii="Times New Roman" w:hAnsi="Times New Roman" w:cs="Times New Roman"/>
        </w:rPr>
        <w:t>159</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1</w:t>
      </w:r>
      <w:r w:rsidR="009F72B0" w:rsidRPr="00C05387">
        <w:rPr>
          <w:rFonts w:ascii="Times New Roman" w:hAnsi="Times New Roman" w:cs="Times New Roman"/>
        </w:rPr>
        <w:t xml:space="preserve">67. </w:t>
      </w:r>
    </w:p>
    <w:p w14:paraId="0D3D0603" w14:textId="16F6722C" w:rsidR="009F72B0" w:rsidRPr="00C05387" w:rsidRDefault="00D02ED6" w:rsidP="00D02ED6">
      <w:pPr>
        <w:ind w:left="720" w:hanging="720"/>
        <w:rPr>
          <w:rFonts w:ascii="Times New Roman" w:hAnsi="Times New Roman" w:cs="Times New Roman"/>
        </w:rPr>
      </w:pPr>
      <w:r w:rsidRPr="00C05387">
        <w:rPr>
          <w:rFonts w:ascii="Times New Roman" w:hAnsi="Times New Roman" w:cs="Times New Roman"/>
        </w:rPr>
        <w:t>2</w:t>
      </w:r>
      <w:r w:rsidR="00E9648E">
        <w:rPr>
          <w:rFonts w:ascii="Times New Roman" w:hAnsi="Times New Roman" w:cs="Times New Roman"/>
        </w:rPr>
        <w:t>5</w:t>
      </w:r>
      <w:r w:rsidRPr="00C05387">
        <w:rPr>
          <w:rFonts w:ascii="Times New Roman" w:hAnsi="Times New Roman" w:cs="Times New Roman"/>
        </w:rPr>
        <w:t>.</w:t>
      </w:r>
      <w:r w:rsidR="009F72B0" w:rsidRPr="00C05387">
        <w:rPr>
          <w:rFonts w:ascii="Times New Roman" w:hAnsi="Times New Roman" w:cs="Times New Roman"/>
        </w:rPr>
        <w:tab/>
        <w:t>Li</w:t>
      </w:r>
      <w:r w:rsidR="003A592A">
        <w:rPr>
          <w:rFonts w:ascii="Times New Roman" w:hAnsi="Times New Roman" w:cs="Times New Roman"/>
        </w:rPr>
        <w:t>,</w:t>
      </w:r>
      <w:r w:rsidR="009F72B0" w:rsidRPr="00C05387">
        <w:rPr>
          <w:rFonts w:ascii="Times New Roman" w:hAnsi="Times New Roman" w:cs="Times New Roman"/>
        </w:rPr>
        <w:t xml:space="preserve"> X</w:t>
      </w:r>
      <w:r w:rsidR="003A592A">
        <w:rPr>
          <w:rFonts w:ascii="Times New Roman" w:hAnsi="Times New Roman" w:cs="Times New Roman"/>
        </w:rPr>
        <w:t>.</w:t>
      </w:r>
      <w:r w:rsidR="009F72B0" w:rsidRPr="00C05387">
        <w:rPr>
          <w:rFonts w:ascii="Times New Roman" w:hAnsi="Times New Roman" w:cs="Times New Roman"/>
        </w:rPr>
        <w:t>, Liu</w:t>
      </w:r>
      <w:r w:rsidR="003A592A">
        <w:rPr>
          <w:rFonts w:ascii="Times New Roman" w:hAnsi="Times New Roman" w:cs="Times New Roman"/>
        </w:rPr>
        <w:t>,</w:t>
      </w:r>
      <w:r w:rsidR="009F72B0" w:rsidRPr="00C05387">
        <w:rPr>
          <w:rFonts w:ascii="Times New Roman" w:hAnsi="Times New Roman" w:cs="Times New Roman"/>
        </w:rPr>
        <w:t xml:space="preserve"> C</w:t>
      </w:r>
      <w:r w:rsidR="003A592A">
        <w:rPr>
          <w:rFonts w:ascii="Times New Roman" w:hAnsi="Times New Roman" w:cs="Times New Roman"/>
        </w:rPr>
        <w:t>.</w:t>
      </w:r>
      <w:r w:rsidR="009F72B0" w:rsidRPr="00C05387">
        <w:rPr>
          <w:rFonts w:ascii="Times New Roman" w:hAnsi="Times New Roman" w:cs="Times New Roman"/>
        </w:rPr>
        <w:t>, Lu</w:t>
      </w:r>
      <w:r w:rsidR="003A592A">
        <w:rPr>
          <w:rFonts w:ascii="Times New Roman" w:hAnsi="Times New Roman" w:cs="Times New Roman"/>
        </w:rPr>
        <w:t>,</w:t>
      </w:r>
      <w:r w:rsidR="009F72B0" w:rsidRPr="00C05387">
        <w:rPr>
          <w:rFonts w:ascii="Times New Roman" w:hAnsi="Times New Roman" w:cs="Times New Roman"/>
        </w:rPr>
        <w:t xml:space="preserve"> H</w:t>
      </w:r>
      <w:r w:rsidR="003A592A">
        <w:rPr>
          <w:rFonts w:ascii="Times New Roman" w:hAnsi="Times New Roman" w:cs="Times New Roman"/>
        </w:rPr>
        <w:t>.</w:t>
      </w:r>
      <w:r w:rsidR="009F72B0" w:rsidRPr="00C05387">
        <w:rPr>
          <w:rFonts w:ascii="Times New Roman" w:hAnsi="Times New Roman" w:cs="Times New Roman"/>
        </w:rPr>
        <w:t>, Zhao</w:t>
      </w:r>
      <w:r w:rsidR="003A592A">
        <w:rPr>
          <w:rFonts w:ascii="Times New Roman" w:hAnsi="Times New Roman" w:cs="Times New Roman"/>
        </w:rPr>
        <w:t>,</w:t>
      </w:r>
      <w:r w:rsidR="009F72B0" w:rsidRPr="00C05387">
        <w:rPr>
          <w:rFonts w:ascii="Times New Roman" w:hAnsi="Times New Roman" w:cs="Times New Roman"/>
        </w:rPr>
        <w:t xml:space="preserve"> C</w:t>
      </w:r>
      <w:r w:rsidR="003A592A">
        <w:rPr>
          <w:rFonts w:ascii="Times New Roman" w:hAnsi="Times New Roman" w:cs="Times New Roman"/>
        </w:rPr>
        <w:t>.</w:t>
      </w:r>
      <w:r w:rsidR="009F72B0" w:rsidRPr="00C05387">
        <w:rPr>
          <w:rFonts w:ascii="Times New Roman" w:hAnsi="Times New Roman" w:cs="Times New Roman"/>
        </w:rPr>
        <w:t>, Wang</w:t>
      </w:r>
      <w:r w:rsidR="003A592A">
        <w:rPr>
          <w:rFonts w:ascii="Times New Roman" w:hAnsi="Times New Roman" w:cs="Times New Roman"/>
        </w:rPr>
        <w:t>,</w:t>
      </w:r>
      <w:r w:rsidR="009F72B0" w:rsidRPr="00C05387">
        <w:rPr>
          <w:rFonts w:ascii="Times New Roman" w:hAnsi="Times New Roman" w:cs="Times New Roman"/>
        </w:rPr>
        <w:t xml:space="preserve"> Z</w:t>
      </w:r>
      <w:r w:rsidR="009D333A">
        <w:rPr>
          <w:rFonts w:ascii="Times New Roman" w:hAnsi="Times New Roman" w:cs="Times New Roman"/>
        </w:rPr>
        <w:t>. and</w:t>
      </w:r>
      <w:r w:rsidR="003A592A">
        <w:rPr>
          <w:rFonts w:ascii="Times New Roman" w:hAnsi="Times New Roman" w:cs="Times New Roman"/>
        </w:rPr>
        <w:t xml:space="preserve"> </w:t>
      </w:r>
      <w:r w:rsidR="009F72B0" w:rsidRPr="00C05387">
        <w:rPr>
          <w:rFonts w:ascii="Times New Roman" w:hAnsi="Times New Roman" w:cs="Times New Roman"/>
        </w:rPr>
        <w:t>Xing</w:t>
      </w:r>
      <w:r w:rsidR="003A592A">
        <w:rPr>
          <w:rFonts w:ascii="Times New Roman" w:hAnsi="Times New Roman" w:cs="Times New Roman"/>
        </w:rPr>
        <w:t>,</w:t>
      </w:r>
      <w:r w:rsidR="009F72B0" w:rsidRPr="00C05387">
        <w:rPr>
          <w:rFonts w:ascii="Times New Roman" w:hAnsi="Times New Roman" w:cs="Times New Roman"/>
        </w:rPr>
        <w:t xml:space="preserve"> W</w:t>
      </w:r>
      <w:r w:rsidR="003A592A">
        <w:rPr>
          <w:rFonts w:ascii="Times New Roman" w:hAnsi="Times New Roman" w:cs="Times New Roman"/>
        </w:rPr>
        <w:t xml:space="preserve">. </w:t>
      </w:r>
      <w:r w:rsidR="0036720D" w:rsidRPr="00C05387">
        <w:rPr>
          <w:rFonts w:ascii="Times New Roman" w:hAnsi="Times New Roman" w:cs="Times New Roman"/>
        </w:rPr>
        <w:t>(2005)</w:t>
      </w:r>
      <w:r w:rsidR="003A592A">
        <w:rPr>
          <w:rFonts w:ascii="Times New Roman" w:hAnsi="Times New Roman" w:cs="Times New Roman"/>
        </w:rPr>
        <w:t>.</w:t>
      </w:r>
      <w:r w:rsidR="0036720D" w:rsidRPr="00C05387">
        <w:rPr>
          <w:rFonts w:ascii="Times New Roman" w:hAnsi="Times New Roman" w:cs="Times New Roman"/>
        </w:rPr>
        <w:t xml:space="preserve"> </w:t>
      </w:r>
      <w:r w:rsidR="009F72B0" w:rsidRPr="00C05387">
        <w:rPr>
          <w:rFonts w:ascii="Times New Roman" w:hAnsi="Times New Roman" w:cs="Times New Roman"/>
        </w:rPr>
        <w:t xml:space="preserve">Preparation and characterization of </w:t>
      </w:r>
      <w:proofErr w:type="spellStart"/>
      <w:r w:rsidR="009F72B0" w:rsidRPr="00C05387">
        <w:rPr>
          <w:rFonts w:ascii="Times New Roman" w:hAnsi="Times New Roman" w:cs="Times New Roman"/>
        </w:rPr>
        <w:t>sulfonated</w:t>
      </w:r>
      <w:proofErr w:type="spellEnd"/>
      <w:r w:rsidR="009F72B0" w:rsidRPr="00C05387">
        <w:rPr>
          <w:rFonts w:ascii="Times New Roman" w:hAnsi="Times New Roman" w:cs="Times New Roman"/>
        </w:rPr>
        <w:t xml:space="preserve"> </w:t>
      </w:r>
      <w:proofErr w:type="gramStart"/>
      <w:r w:rsidR="009F72B0" w:rsidRPr="00C05387">
        <w:rPr>
          <w:rFonts w:ascii="Times New Roman" w:hAnsi="Times New Roman" w:cs="Times New Roman"/>
        </w:rPr>
        <w:t>poly(</w:t>
      </w:r>
      <w:proofErr w:type="gramEnd"/>
      <w:r w:rsidR="009F72B0" w:rsidRPr="00C05387">
        <w:rPr>
          <w:rFonts w:ascii="Times New Roman" w:hAnsi="Times New Roman" w:cs="Times New Roman"/>
        </w:rPr>
        <w:t xml:space="preserve">ether </w:t>
      </w:r>
      <w:proofErr w:type="spellStart"/>
      <w:r w:rsidR="009F72B0" w:rsidRPr="00C05387">
        <w:rPr>
          <w:rFonts w:ascii="Times New Roman" w:hAnsi="Times New Roman" w:cs="Times New Roman"/>
        </w:rPr>
        <w:t>ether</w:t>
      </w:r>
      <w:proofErr w:type="spellEnd"/>
      <w:r w:rsidR="009F72B0" w:rsidRPr="00C05387">
        <w:rPr>
          <w:rFonts w:ascii="Times New Roman" w:hAnsi="Times New Roman" w:cs="Times New Roman"/>
        </w:rPr>
        <w:t xml:space="preserve"> ketone ketone) proton exchange membranes for fuel cell applicat</w:t>
      </w:r>
      <w:r w:rsidR="0036720D" w:rsidRPr="00C05387">
        <w:rPr>
          <w:rFonts w:ascii="Times New Roman" w:hAnsi="Times New Roman" w:cs="Times New Roman"/>
        </w:rPr>
        <w:t xml:space="preserve">ion. </w:t>
      </w:r>
      <w:r w:rsidR="00F85F1B" w:rsidRPr="00C05387">
        <w:rPr>
          <w:rFonts w:ascii="Times New Roman" w:hAnsi="Times New Roman" w:cs="Times New Roman"/>
          <w:i/>
        </w:rPr>
        <w:t>Journal of Membrane Science</w:t>
      </w:r>
      <w:r w:rsidR="00F85F1B" w:rsidRPr="00C05387">
        <w:rPr>
          <w:rFonts w:ascii="Times New Roman" w:hAnsi="Times New Roman" w:cs="Times New Roman"/>
        </w:rPr>
        <w:t xml:space="preserve">, </w:t>
      </w:r>
      <w:r w:rsidR="0036720D" w:rsidRPr="00C05387">
        <w:rPr>
          <w:rFonts w:ascii="Times New Roman" w:hAnsi="Times New Roman" w:cs="Times New Roman"/>
        </w:rPr>
        <w:t>255</w:t>
      </w:r>
      <w:r w:rsidR="00F85F1B" w:rsidRPr="00C05387">
        <w:rPr>
          <w:rFonts w:ascii="Times New Roman" w:hAnsi="Times New Roman" w:cs="Times New Roman"/>
        </w:rPr>
        <w:t>(1-2)</w:t>
      </w:r>
      <w:r w:rsidR="0036720D" w:rsidRPr="00C05387">
        <w:rPr>
          <w:rFonts w:ascii="Times New Roman" w:hAnsi="Times New Roman" w:cs="Times New Roman"/>
        </w:rPr>
        <w:t>:149</w:t>
      </w:r>
      <w:r w:rsidR="009D333A">
        <w:rPr>
          <w:rFonts w:ascii="Times New Roman" w:hAnsi="Times New Roman" w:cs="Times New Roman"/>
        </w:rPr>
        <w:t xml:space="preserve"> </w:t>
      </w:r>
      <w:r w:rsidR="0036720D" w:rsidRPr="00C05387">
        <w:rPr>
          <w:rFonts w:ascii="Times New Roman" w:hAnsi="Times New Roman" w:cs="Times New Roman"/>
        </w:rPr>
        <w:t>–</w:t>
      </w:r>
      <w:r w:rsidR="009D333A">
        <w:rPr>
          <w:rFonts w:ascii="Times New Roman" w:hAnsi="Times New Roman" w:cs="Times New Roman"/>
        </w:rPr>
        <w:t xml:space="preserve"> 1</w:t>
      </w:r>
      <w:r w:rsidR="0036720D" w:rsidRPr="00C05387">
        <w:rPr>
          <w:rFonts w:ascii="Times New Roman" w:hAnsi="Times New Roman" w:cs="Times New Roman"/>
        </w:rPr>
        <w:t>55</w:t>
      </w:r>
      <w:r w:rsidR="009F72B0" w:rsidRPr="00C05387">
        <w:rPr>
          <w:rFonts w:ascii="Times New Roman" w:hAnsi="Times New Roman" w:cs="Times New Roman"/>
        </w:rPr>
        <w:t>.</w:t>
      </w:r>
    </w:p>
    <w:p w14:paraId="791C5071" w14:textId="4A4A11A5" w:rsidR="009F72B0" w:rsidRPr="00C05387" w:rsidRDefault="00D02ED6" w:rsidP="009D333A">
      <w:pPr>
        <w:ind w:left="720" w:hanging="720"/>
        <w:rPr>
          <w:rFonts w:ascii="Times New Roman" w:hAnsi="Times New Roman" w:cs="Times New Roman"/>
        </w:rPr>
      </w:pPr>
      <w:r w:rsidRPr="00C05387">
        <w:rPr>
          <w:rFonts w:ascii="Times New Roman" w:hAnsi="Times New Roman" w:cs="Times New Roman"/>
        </w:rPr>
        <w:t>2</w:t>
      </w:r>
      <w:r w:rsidR="00E9648E">
        <w:rPr>
          <w:rFonts w:ascii="Times New Roman" w:hAnsi="Times New Roman" w:cs="Times New Roman"/>
        </w:rPr>
        <w:t>6</w:t>
      </w:r>
      <w:r w:rsidRPr="00C05387">
        <w:rPr>
          <w:rFonts w:ascii="Times New Roman" w:hAnsi="Times New Roman" w:cs="Times New Roman"/>
        </w:rPr>
        <w:t>.</w:t>
      </w:r>
      <w:r w:rsidR="009F72B0" w:rsidRPr="00C05387">
        <w:rPr>
          <w:rFonts w:ascii="Times New Roman" w:hAnsi="Times New Roman" w:cs="Times New Roman"/>
        </w:rPr>
        <w:tab/>
      </w:r>
      <w:proofErr w:type="spellStart"/>
      <w:r w:rsidR="009F72B0" w:rsidRPr="00C05387">
        <w:rPr>
          <w:rFonts w:ascii="Times New Roman" w:hAnsi="Times New Roman" w:cs="Times New Roman"/>
        </w:rPr>
        <w:t>Heo</w:t>
      </w:r>
      <w:proofErr w:type="spellEnd"/>
      <w:r w:rsidR="003A592A">
        <w:rPr>
          <w:rFonts w:ascii="Times New Roman" w:hAnsi="Times New Roman" w:cs="Times New Roman"/>
        </w:rPr>
        <w:t>,</w:t>
      </w:r>
      <w:r w:rsidR="009F72B0" w:rsidRPr="00C05387">
        <w:rPr>
          <w:rFonts w:ascii="Times New Roman" w:hAnsi="Times New Roman" w:cs="Times New Roman"/>
        </w:rPr>
        <w:t xml:space="preserve"> Y</w:t>
      </w:r>
      <w:r w:rsidR="003A592A">
        <w:rPr>
          <w:rFonts w:ascii="Times New Roman" w:hAnsi="Times New Roman" w:cs="Times New Roman"/>
        </w:rPr>
        <w:t>.</w:t>
      </w:r>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Im</w:t>
      </w:r>
      <w:proofErr w:type="spellEnd"/>
      <w:r w:rsidR="003A592A">
        <w:rPr>
          <w:rFonts w:ascii="Times New Roman" w:hAnsi="Times New Roman" w:cs="Times New Roman"/>
        </w:rPr>
        <w:t>,</w:t>
      </w:r>
      <w:r w:rsidR="009F72B0" w:rsidRPr="00C05387">
        <w:rPr>
          <w:rFonts w:ascii="Times New Roman" w:hAnsi="Times New Roman" w:cs="Times New Roman"/>
        </w:rPr>
        <w:t xml:space="preserve"> H</w:t>
      </w:r>
      <w:r w:rsidR="009D333A">
        <w:rPr>
          <w:rFonts w:ascii="Times New Roman" w:hAnsi="Times New Roman" w:cs="Times New Roman"/>
        </w:rPr>
        <w:t>. and</w:t>
      </w:r>
      <w:r w:rsidR="003A592A">
        <w:rPr>
          <w:rFonts w:ascii="Times New Roman" w:hAnsi="Times New Roman" w:cs="Times New Roman"/>
        </w:rPr>
        <w:t xml:space="preserve"> </w:t>
      </w:r>
      <w:r w:rsidR="009F72B0" w:rsidRPr="00C05387">
        <w:rPr>
          <w:rFonts w:ascii="Times New Roman" w:hAnsi="Times New Roman" w:cs="Times New Roman"/>
        </w:rPr>
        <w:t>Kim</w:t>
      </w:r>
      <w:r w:rsidR="003A592A">
        <w:rPr>
          <w:rFonts w:ascii="Times New Roman" w:hAnsi="Times New Roman" w:cs="Times New Roman"/>
        </w:rPr>
        <w:t>,</w:t>
      </w:r>
      <w:r w:rsidR="009F72B0" w:rsidRPr="00C05387">
        <w:rPr>
          <w:rFonts w:ascii="Times New Roman" w:hAnsi="Times New Roman" w:cs="Times New Roman"/>
        </w:rPr>
        <w:t xml:space="preserve"> J. </w:t>
      </w:r>
      <w:r w:rsidR="0036720D" w:rsidRPr="00C05387">
        <w:rPr>
          <w:rFonts w:ascii="Times New Roman" w:hAnsi="Times New Roman" w:cs="Times New Roman"/>
        </w:rPr>
        <w:t xml:space="preserve">(2013). </w:t>
      </w:r>
      <w:r w:rsidR="009F72B0" w:rsidRPr="00C05387">
        <w:rPr>
          <w:rFonts w:ascii="Times New Roman" w:hAnsi="Times New Roman" w:cs="Times New Roman"/>
        </w:rPr>
        <w:t xml:space="preserve">The effect of </w:t>
      </w:r>
      <w:proofErr w:type="spellStart"/>
      <w:r w:rsidR="009F72B0" w:rsidRPr="00C05387">
        <w:rPr>
          <w:rFonts w:ascii="Times New Roman" w:hAnsi="Times New Roman" w:cs="Times New Roman"/>
        </w:rPr>
        <w:t>sulfonated</w:t>
      </w:r>
      <w:proofErr w:type="spellEnd"/>
      <w:r w:rsidR="009F72B0" w:rsidRPr="00C05387">
        <w:rPr>
          <w:rFonts w:ascii="Times New Roman" w:hAnsi="Times New Roman" w:cs="Times New Roman"/>
        </w:rPr>
        <w:t xml:space="preserve"> </w:t>
      </w:r>
      <w:proofErr w:type="spellStart"/>
      <w:r w:rsidR="009F72B0" w:rsidRPr="00C05387">
        <w:rPr>
          <w:rFonts w:ascii="Times New Roman" w:hAnsi="Times New Roman" w:cs="Times New Roman"/>
        </w:rPr>
        <w:t>graphene</w:t>
      </w:r>
      <w:proofErr w:type="spellEnd"/>
      <w:r w:rsidR="009F72B0" w:rsidRPr="00C05387">
        <w:rPr>
          <w:rFonts w:ascii="Times New Roman" w:hAnsi="Times New Roman" w:cs="Times New Roman"/>
        </w:rPr>
        <w:t xml:space="preserve"> oxide on </w:t>
      </w:r>
      <w:proofErr w:type="spellStart"/>
      <w:r w:rsidR="009D333A" w:rsidRPr="00C05387">
        <w:rPr>
          <w:rFonts w:ascii="Times New Roman" w:hAnsi="Times New Roman" w:cs="Times New Roman"/>
        </w:rPr>
        <w:t>sulfonated</w:t>
      </w:r>
      <w:proofErr w:type="spellEnd"/>
      <w:r w:rsidR="009D333A" w:rsidRPr="00C05387">
        <w:rPr>
          <w:rFonts w:ascii="Times New Roman" w:hAnsi="Times New Roman" w:cs="Times New Roman"/>
        </w:rPr>
        <w:t xml:space="preserve"> poly (ether </w:t>
      </w:r>
      <w:proofErr w:type="spellStart"/>
      <w:r w:rsidR="009D333A" w:rsidRPr="00C05387">
        <w:rPr>
          <w:rFonts w:ascii="Times New Roman" w:hAnsi="Times New Roman" w:cs="Times New Roman"/>
        </w:rPr>
        <w:t>ether</w:t>
      </w:r>
      <w:proofErr w:type="spellEnd"/>
      <w:r w:rsidR="009D333A" w:rsidRPr="00C05387">
        <w:rPr>
          <w:rFonts w:ascii="Times New Roman" w:hAnsi="Times New Roman" w:cs="Times New Roman"/>
        </w:rPr>
        <w:t xml:space="preserve"> ketone) membrane for direct methanol fuel cells</w:t>
      </w:r>
      <w:r w:rsidR="009F72B0" w:rsidRPr="00C05387">
        <w:rPr>
          <w:rFonts w:ascii="Times New Roman" w:hAnsi="Times New Roman" w:cs="Times New Roman"/>
        </w:rPr>
        <w:t xml:space="preserve">. </w:t>
      </w:r>
      <w:r w:rsidR="00F85F1B" w:rsidRPr="00C05387">
        <w:rPr>
          <w:rFonts w:ascii="Times New Roman" w:hAnsi="Times New Roman" w:cs="Times New Roman"/>
          <w:i/>
        </w:rPr>
        <w:t>Journal of Membrane Science</w:t>
      </w:r>
      <w:r w:rsidR="00F85F1B" w:rsidRPr="00C05387">
        <w:rPr>
          <w:rFonts w:ascii="Times New Roman" w:hAnsi="Times New Roman" w:cs="Times New Roman"/>
        </w:rPr>
        <w:t xml:space="preserve">, </w:t>
      </w:r>
      <w:r w:rsidR="009D333A">
        <w:rPr>
          <w:rFonts w:ascii="Times New Roman" w:hAnsi="Times New Roman" w:cs="Times New Roman"/>
        </w:rPr>
        <w:t>425</w:t>
      </w:r>
      <w:r w:rsidR="00BD5626">
        <w:rPr>
          <w:rFonts w:ascii="Times New Roman" w:hAnsi="Times New Roman" w:cs="Times New Roman"/>
        </w:rPr>
        <w:t>(1)</w:t>
      </w:r>
      <w:r w:rsidR="009F72B0" w:rsidRPr="00C05387">
        <w:rPr>
          <w:rFonts w:ascii="Times New Roman" w:hAnsi="Times New Roman" w:cs="Times New Roman"/>
        </w:rPr>
        <w:t>:</w:t>
      </w:r>
      <w:r w:rsidR="00BD5626">
        <w:rPr>
          <w:rFonts w:ascii="Times New Roman" w:hAnsi="Times New Roman" w:cs="Times New Roman"/>
        </w:rPr>
        <w:t xml:space="preserve"> </w:t>
      </w:r>
      <w:r w:rsidR="009F72B0" w:rsidRPr="00C05387">
        <w:rPr>
          <w:rFonts w:ascii="Times New Roman" w:hAnsi="Times New Roman" w:cs="Times New Roman"/>
        </w:rPr>
        <w:t>11</w:t>
      </w:r>
      <w:r w:rsidR="009D333A">
        <w:rPr>
          <w:rFonts w:ascii="Times New Roman" w:hAnsi="Times New Roman" w:cs="Times New Roman"/>
        </w:rPr>
        <w:t xml:space="preserve"> </w:t>
      </w:r>
      <w:r w:rsidR="009F72B0" w:rsidRPr="00C05387">
        <w:rPr>
          <w:rFonts w:ascii="Times New Roman" w:hAnsi="Times New Roman" w:cs="Times New Roman"/>
        </w:rPr>
        <w:t>–</w:t>
      </w:r>
      <w:r w:rsidR="009D333A">
        <w:rPr>
          <w:rFonts w:ascii="Times New Roman" w:hAnsi="Times New Roman" w:cs="Times New Roman"/>
        </w:rPr>
        <w:t xml:space="preserve"> </w:t>
      </w:r>
      <w:r w:rsidR="009F72B0" w:rsidRPr="00C05387">
        <w:rPr>
          <w:rFonts w:ascii="Times New Roman" w:hAnsi="Times New Roman" w:cs="Times New Roman"/>
        </w:rPr>
        <w:t>22.</w:t>
      </w:r>
    </w:p>
    <w:p w14:paraId="4E46F776" w14:textId="77777777" w:rsidR="0082319D" w:rsidRPr="00C05387" w:rsidRDefault="0082319D">
      <w:pPr>
        <w:rPr>
          <w:rFonts w:ascii="Times New Roman" w:hAnsi="Times New Roman" w:cs="Times New Roman"/>
        </w:rPr>
      </w:pPr>
    </w:p>
    <w:sectPr w:rsidR="0082319D" w:rsidRPr="00C05387" w:rsidSect="00C05387">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3" w:usb1="09060000" w:usb2="00000010" w:usb3="00000000" w:csb0="0008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814C80"/>
    <w:multiLevelType w:val="hybridMultilevel"/>
    <w:tmpl w:val="5442F6A4"/>
    <w:lvl w:ilvl="0" w:tplc="89585C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800B4"/>
    <w:rsid w:val="00083A63"/>
    <w:rsid w:val="000F1AB1"/>
    <w:rsid w:val="0012352B"/>
    <w:rsid w:val="00136C3A"/>
    <w:rsid w:val="00182DF3"/>
    <w:rsid w:val="00196844"/>
    <w:rsid w:val="001A3976"/>
    <w:rsid w:val="001A5703"/>
    <w:rsid w:val="001E47D4"/>
    <w:rsid w:val="00263A34"/>
    <w:rsid w:val="00292B53"/>
    <w:rsid w:val="002C4670"/>
    <w:rsid w:val="0036720D"/>
    <w:rsid w:val="003A592A"/>
    <w:rsid w:val="00405FA2"/>
    <w:rsid w:val="004E0D0D"/>
    <w:rsid w:val="0051106D"/>
    <w:rsid w:val="00574BEB"/>
    <w:rsid w:val="005C276E"/>
    <w:rsid w:val="005D02B4"/>
    <w:rsid w:val="00606D2A"/>
    <w:rsid w:val="00606F49"/>
    <w:rsid w:val="006752F3"/>
    <w:rsid w:val="00685C81"/>
    <w:rsid w:val="006E6520"/>
    <w:rsid w:val="00715996"/>
    <w:rsid w:val="00747021"/>
    <w:rsid w:val="00782C0F"/>
    <w:rsid w:val="00785CA6"/>
    <w:rsid w:val="007B1F4C"/>
    <w:rsid w:val="0082319D"/>
    <w:rsid w:val="008311A8"/>
    <w:rsid w:val="0083585C"/>
    <w:rsid w:val="00845CF1"/>
    <w:rsid w:val="00855B26"/>
    <w:rsid w:val="008E473C"/>
    <w:rsid w:val="00955ACC"/>
    <w:rsid w:val="009B7A29"/>
    <w:rsid w:val="009D333A"/>
    <w:rsid w:val="009D5EA8"/>
    <w:rsid w:val="009F3855"/>
    <w:rsid w:val="009F6DEC"/>
    <w:rsid w:val="009F72B0"/>
    <w:rsid w:val="00A2131D"/>
    <w:rsid w:val="00A415C1"/>
    <w:rsid w:val="00B13D83"/>
    <w:rsid w:val="00B33A69"/>
    <w:rsid w:val="00B65C6C"/>
    <w:rsid w:val="00B871B7"/>
    <w:rsid w:val="00BD5626"/>
    <w:rsid w:val="00BE4B79"/>
    <w:rsid w:val="00C05387"/>
    <w:rsid w:val="00C423E8"/>
    <w:rsid w:val="00C62020"/>
    <w:rsid w:val="00CA0C14"/>
    <w:rsid w:val="00CB556D"/>
    <w:rsid w:val="00CC3BBA"/>
    <w:rsid w:val="00D02ED6"/>
    <w:rsid w:val="00D3723F"/>
    <w:rsid w:val="00D74B4E"/>
    <w:rsid w:val="00D87EA4"/>
    <w:rsid w:val="00D97FE4"/>
    <w:rsid w:val="00DE73D6"/>
    <w:rsid w:val="00E303F8"/>
    <w:rsid w:val="00E8290D"/>
    <w:rsid w:val="00E9648E"/>
    <w:rsid w:val="00EA26AF"/>
    <w:rsid w:val="00F35A98"/>
    <w:rsid w:val="00F80C32"/>
    <w:rsid w:val="00F85F1B"/>
    <w:rsid w:val="00FA46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B915AC"/>
  <w15:docId w15:val="{90D80166-5631-439A-91D6-2A41F32DC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TAMainText">
    <w:name w:val="TA_Main_Text"/>
    <w:basedOn w:val="Normal"/>
    <w:link w:val="TAMainTextChar"/>
    <w:rsid w:val="0051106D"/>
    <w:pPr>
      <w:widowControl/>
      <w:wordWrap/>
      <w:autoSpaceDE/>
      <w:autoSpaceDN/>
      <w:spacing w:line="220" w:lineRule="exact"/>
      <w:ind w:firstLine="187"/>
    </w:pPr>
    <w:rPr>
      <w:rFonts w:ascii="Times" w:eastAsia="Times New Roman" w:hAnsi="Times" w:cs="Times New Roman"/>
      <w:kern w:val="0"/>
      <w:sz w:val="18"/>
      <w:szCs w:val="20"/>
      <w:lang w:eastAsia="en-US"/>
    </w:rPr>
  </w:style>
  <w:style w:type="character" w:customStyle="1" w:styleId="TAMainTextChar">
    <w:name w:val="TA_Main_Text Char"/>
    <w:link w:val="TAMainText"/>
    <w:rsid w:val="0051106D"/>
    <w:rPr>
      <w:rFonts w:ascii="Times" w:eastAsia="Times New Roman" w:hAnsi="Times"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C91A1-1486-4DA1-92D6-65F0A520D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12538</Words>
  <Characters>71468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7</cp:revision>
  <dcterms:created xsi:type="dcterms:W3CDTF">2017-03-12T08:45:00Z</dcterms:created>
  <dcterms:modified xsi:type="dcterms:W3CDTF">2017-03-17T14:05:00Z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Unique User Id_1">
    <vt:lpwstr>71d5d95d-5473-35c8-a436-507648e81755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http://www.zotero.org/styles/arabian-journal-of-chemistry</vt:lpwstr>
  </property>
  <property fmtid="{D5CDD505-2E9C-101B-9397-08002B2CF9AE}" pid="8" name="Mendeley Recent Style Name 1_1">
    <vt:lpwstr>Arabian Journal of Chemistry</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http://www.zotero.org/styles/journal-of-analytical-science-and-technology</vt:lpwstr>
  </property>
  <property fmtid="{D5CDD505-2E9C-101B-9397-08002B2CF9AE}" pid="12" name="Mendeley Recent Style Name 3_1">
    <vt:lpwstr>Journal of Analytical Science and Technology</vt:lpwstr>
  </property>
  <property fmtid="{D5CDD505-2E9C-101B-9397-08002B2CF9AE}" pid="13" name="Mendeley Recent Style Id 4_1">
    <vt:lpwstr>http://www.zotero.org/styles/materials-letters</vt:lpwstr>
  </property>
  <property fmtid="{D5CDD505-2E9C-101B-9397-08002B2CF9AE}" pid="14" name="Mendeley Recent Style Name 4_1">
    <vt:lpwstr>Materials Letters</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http://www.zotero.org/styles/the-malaysian-journal-of-pathology</vt:lpwstr>
  </property>
  <property fmtid="{D5CDD505-2E9C-101B-9397-08002B2CF9AE}" pid="24" name="Mendeley Recent Style Name 9_1">
    <vt:lpwstr>The Malaysian Journal of Pathology</vt:lpwstr>
  </property>
</Properties>
</file>