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DB1" w:rsidRDefault="009E0DB1" w:rsidP="009E0DB1">
      <w:pPr>
        <w:spacing w:after="0" w:line="240" w:lineRule="auto"/>
        <w:rPr>
          <w:rFonts w:ascii="Times New Roman" w:hAnsi="Times New Roman"/>
          <w:bCs/>
          <w:sz w:val="24"/>
          <w:szCs w:val="24"/>
        </w:rPr>
      </w:pPr>
      <w:r>
        <w:rPr>
          <w:rFonts w:ascii="Times New Roman" w:hAnsi="Times New Roman"/>
          <w:bCs/>
          <w:sz w:val="24"/>
          <w:szCs w:val="24"/>
        </w:rPr>
        <w:t>Malaysian Journal of Analytical Sciences Vol 21 No 2 (2017): 312 - 322</w:t>
      </w:r>
    </w:p>
    <w:p w:rsidR="009E0DB1" w:rsidRDefault="009E0DB1" w:rsidP="009E0DB1">
      <w:pPr>
        <w:spacing w:after="0" w:line="240" w:lineRule="auto"/>
        <w:rPr>
          <w:rFonts w:ascii="Times New Roman" w:hAnsi="Times New Roman"/>
          <w:bCs/>
          <w:sz w:val="24"/>
          <w:szCs w:val="24"/>
        </w:rPr>
      </w:pPr>
    </w:p>
    <w:p w:rsidR="009E0DB1" w:rsidRDefault="009E0DB1" w:rsidP="009E0DB1">
      <w:pPr>
        <w:spacing w:after="0" w:line="240" w:lineRule="auto"/>
        <w:rPr>
          <w:rFonts w:ascii="Times New Roman" w:hAnsi="Times New Roman"/>
          <w:bCs/>
          <w:sz w:val="24"/>
          <w:szCs w:val="24"/>
        </w:rPr>
      </w:pPr>
    </w:p>
    <w:p w:rsidR="009E0DB1" w:rsidRPr="009E0DB1" w:rsidRDefault="009E0DB1" w:rsidP="009E0DB1">
      <w:pPr>
        <w:spacing w:after="0" w:line="240" w:lineRule="auto"/>
        <w:rPr>
          <w:rFonts w:ascii="Times New Roman" w:hAnsi="Times New Roman"/>
          <w:bCs/>
          <w:sz w:val="24"/>
          <w:szCs w:val="24"/>
        </w:rPr>
      </w:pPr>
    </w:p>
    <w:p w:rsidR="009E0DB1" w:rsidRPr="00E41D84" w:rsidRDefault="009E0DB1" w:rsidP="009E0DB1">
      <w:pPr>
        <w:spacing w:after="0" w:line="240" w:lineRule="auto"/>
        <w:jc w:val="center"/>
        <w:rPr>
          <w:rFonts w:ascii="Times New Roman" w:hAnsi="Times New Roman"/>
          <w:bCs/>
          <w:sz w:val="28"/>
          <w:szCs w:val="28"/>
        </w:rPr>
      </w:pPr>
      <w:r w:rsidRPr="00E41D84">
        <w:rPr>
          <w:rFonts w:ascii="Times New Roman" w:hAnsi="Times New Roman"/>
          <w:bCs/>
          <w:sz w:val="28"/>
          <w:szCs w:val="28"/>
        </w:rPr>
        <w:t>GEOCHEMISTRY AND CLAY MINERALS OF SURFACE SEDIMENTS OF SOUTHWESTERN JOHOR, MALAYSIA</w:t>
      </w:r>
    </w:p>
    <w:p w:rsidR="009E0DB1" w:rsidRPr="009B2716" w:rsidRDefault="009E0DB1" w:rsidP="009E0DB1">
      <w:pPr>
        <w:spacing w:after="0" w:line="240" w:lineRule="auto"/>
        <w:jc w:val="center"/>
        <w:rPr>
          <w:rFonts w:ascii="Times New Roman" w:hAnsi="Times New Roman"/>
          <w:b/>
          <w:sz w:val="24"/>
          <w:szCs w:val="24"/>
        </w:rPr>
      </w:pPr>
    </w:p>
    <w:p w:rsidR="009E0DB1" w:rsidRPr="009B2716" w:rsidRDefault="009E0DB1" w:rsidP="009E0DB1">
      <w:pPr>
        <w:spacing w:after="0" w:line="240" w:lineRule="auto"/>
        <w:jc w:val="center"/>
        <w:rPr>
          <w:rFonts w:ascii="Times New Roman" w:hAnsi="Times New Roman"/>
          <w:bCs/>
          <w:sz w:val="24"/>
          <w:szCs w:val="24"/>
        </w:rPr>
      </w:pPr>
      <w:r w:rsidRPr="009B2716">
        <w:rPr>
          <w:rFonts w:ascii="Times New Roman" w:hAnsi="Times New Roman"/>
          <w:bCs/>
          <w:sz w:val="24"/>
          <w:szCs w:val="24"/>
        </w:rPr>
        <w:t>(Geokimia dan Mineral-mineral Liat Enapan Permukaan di Barat Daya Johor, Malaysia)</w:t>
      </w:r>
    </w:p>
    <w:p w:rsidR="009E0DB1" w:rsidRPr="009B2716" w:rsidRDefault="009E0DB1" w:rsidP="009E0DB1">
      <w:pPr>
        <w:spacing w:after="0" w:line="240" w:lineRule="auto"/>
        <w:jc w:val="center"/>
        <w:rPr>
          <w:rFonts w:ascii="Times New Roman" w:hAnsi="Times New Roman"/>
          <w:b/>
          <w:sz w:val="20"/>
          <w:szCs w:val="20"/>
        </w:rPr>
      </w:pPr>
    </w:p>
    <w:p w:rsidR="009E0DB1" w:rsidRDefault="009E0DB1" w:rsidP="009E0DB1">
      <w:pPr>
        <w:spacing w:after="0" w:line="240" w:lineRule="auto"/>
        <w:jc w:val="center"/>
        <w:rPr>
          <w:rFonts w:ascii="Times New Roman" w:hAnsi="Times New Roman"/>
          <w:sz w:val="20"/>
          <w:szCs w:val="20"/>
        </w:rPr>
      </w:pPr>
      <w:r w:rsidRPr="00E41D84">
        <w:rPr>
          <w:rFonts w:ascii="Times New Roman" w:hAnsi="Times New Roman"/>
          <w:sz w:val="20"/>
          <w:szCs w:val="20"/>
        </w:rPr>
        <w:t>Hasrizal Shaari</w:t>
      </w:r>
      <w:r w:rsidRPr="00E41D84">
        <w:rPr>
          <w:rFonts w:ascii="Times New Roman" w:hAnsi="Times New Roman"/>
          <w:sz w:val="20"/>
          <w:szCs w:val="20"/>
          <w:vertAlign w:val="superscript"/>
        </w:rPr>
        <w:t>1,2</w:t>
      </w:r>
      <w:r w:rsidRPr="009B2716">
        <w:rPr>
          <w:rFonts w:ascii="Times New Roman" w:hAnsi="Times New Roman"/>
          <w:sz w:val="20"/>
          <w:szCs w:val="20"/>
        </w:rPr>
        <w:t>*</w:t>
      </w:r>
      <w:r w:rsidRPr="00E41D84">
        <w:rPr>
          <w:rFonts w:ascii="Times New Roman" w:hAnsi="Times New Roman"/>
          <w:sz w:val="20"/>
          <w:szCs w:val="20"/>
        </w:rPr>
        <w:t>, Noor Azhar Mohd Shazili</w:t>
      </w:r>
      <w:r w:rsidRPr="00E41D84">
        <w:rPr>
          <w:rFonts w:ascii="Times New Roman" w:hAnsi="Times New Roman"/>
          <w:sz w:val="20"/>
          <w:szCs w:val="20"/>
          <w:vertAlign w:val="superscript"/>
        </w:rPr>
        <w:t>2</w:t>
      </w:r>
      <w:r w:rsidRPr="00E41D84">
        <w:rPr>
          <w:rFonts w:ascii="Times New Roman" w:hAnsi="Times New Roman"/>
          <w:sz w:val="20"/>
          <w:szCs w:val="20"/>
        </w:rPr>
        <w:t>, Lina Idayu Abdullah</w:t>
      </w:r>
      <w:r w:rsidRPr="00E41D84">
        <w:rPr>
          <w:rFonts w:ascii="Times New Roman" w:hAnsi="Times New Roman"/>
          <w:sz w:val="20"/>
          <w:szCs w:val="20"/>
          <w:vertAlign w:val="superscript"/>
        </w:rPr>
        <w:t>1</w:t>
      </w:r>
      <w:r w:rsidRPr="00E41D84">
        <w:rPr>
          <w:rFonts w:ascii="Times New Roman" w:hAnsi="Times New Roman"/>
          <w:sz w:val="20"/>
          <w:szCs w:val="20"/>
        </w:rPr>
        <w:t>, Nor Antonina Abdullah</w:t>
      </w:r>
      <w:r w:rsidRPr="00E41D84">
        <w:rPr>
          <w:rFonts w:ascii="Times New Roman" w:hAnsi="Times New Roman"/>
          <w:sz w:val="20"/>
          <w:szCs w:val="20"/>
          <w:vertAlign w:val="superscript"/>
        </w:rPr>
        <w:t>1</w:t>
      </w:r>
      <w:r w:rsidRPr="00E41D84">
        <w:rPr>
          <w:rFonts w:ascii="Times New Roman" w:hAnsi="Times New Roman"/>
          <w:sz w:val="20"/>
          <w:szCs w:val="20"/>
        </w:rPr>
        <w:t xml:space="preserve">, </w:t>
      </w:r>
    </w:p>
    <w:p w:rsidR="009E0DB1" w:rsidRPr="009B2716" w:rsidRDefault="009E0DB1" w:rsidP="009E0DB1">
      <w:pPr>
        <w:spacing w:after="0" w:line="240" w:lineRule="auto"/>
        <w:jc w:val="center"/>
        <w:rPr>
          <w:rFonts w:ascii="Times New Roman" w:hAnsi="Times New Roman"/>
          <w:sz w:val="20"/>
          <w:szCs w:val="20"/>
        </w:rPr>
      </w:pPr>
      <w:r w:rsidRPr="00E41D84">
        <w:rPr>
          <w:rFonts w:ascii="Times New Roman" w:hAnsi="Times New Roman"/>
          <w:sz w:val="20"/>
          <w:szCs w:val="20"/>
        </w:rPr>
        <w:t>Mohd Lokman Husain</w:t>
      </w:r>
      <w:r w:rsidRPr="00E41D84">
        <w:rPr>
          <w:rFonts w:ascii="Times New Roman" w:hAnsi="Times New Roman"/>
          <w:sz w:val="20"/>
          <w:szCs w:val="20"/>
          <w:vertAlign w:val="superscript"/>
        </w:rPr>
        <w:t>1</w:t>
      </w:r>
      <w:r>
        <w:rPr>
          <w:rFonts w:ascii="Times New Roman" w:hAnsi="Times New Roman"/>
          <w:sz w:val="20"/>
          <w:szCs w:val="20"/>
        </w:rPr>
        <w:t xml:space="preserve">, </w:t>
      </w:r>
      <w:r w:rsidRPr="00E41D84">
        <w:rPr>
          <w:rFonts w:ascii="Times New Roman" w:hAnsi="Times New Roman"/>
          <w:sz w:val="20"/>
          <w:szCs w:val="20"/>
        </w:rPr>
        <w:t>Norhayati Md. Tahir</w:t>
      </w:r>
      <w:r w:rsidRPr="00E41D84">
        <w:rPr>
          <w:rFonts w:ascii="Times New Roman" w:hAnsi="Times New Roman"/>
          <w:sz w:val="20"/>
          <w:szCs w:val="20"/>
          <w:vertAlign w:val="superscript"/>
        </w:rPr>
        <w:t>1</w:t>
      </w:r>
    </w:p>
    <w:p w:rsidR="009E0DB1" w:rsidRPr="009E0DB1" w:rsidRDefault="009E0DB1" w:rsidP="009E0DB1">
      <w:pPr>
        <w:spacing w:after="0" w:line="240" w:lineRule="auto"/>
        <w:jc w:val="center"/>
        <w:rPr>
          <w:rFonts w:ascii="Times New Roman" w:hAnsi="Times New Roman"/>
          <w:noProof/>
          <w:sz w:val="20"/>
          <w:szCs w:val="20"/>
          <w:lang w:bidi="ar-SA"/>
        </w:rPr>
      </w:pPr>
    </w:p>
    <w:p w:rsidR="009E0DB1" w:rsidRPr="009E0DB1" w:rsidRDefault="009E0DB1" w:rsidP="009E0DB1">
      <w:pPr>
        <w:spacing w:after="0" w:line="240" w:lineRule="auto"/>
        <w:jc w:val="center"/>
        <w:rPr>
          <w:rFonts w:ascii="Times New Roman" w:hAnsi="Times New Roman"/>
          <w:i/>
          <w:sz w:val="20"/>
          <w:szCs w:val="20"/>
        </w:rPr>
      </w:pPr>
      <w:r w:rsidRPr="009E0DB1">
        <w:rPr>
          <w:rFonts w:ascii="Times New Roman" w:hAnsi="Times New Roman"/>
          <w:i/>
          <w:sz w:val="20"/>
          <w:szCs w:val="20"/>
          <w:vertAlign w:val="superscript"/>
        </w:rPr>
        <w:t>1</w:t>
      </w:r>
      <w:r w:rsidRPr="009E0DB1">
        <w:rPr>
          <w:rFonts w:ascii="Times New Roman" w:hAnsi="Times New Roman"/>
          <w:i/>
          <w:sz w:val="20"/>
          <w:szCs w:val="20"/>
        </w:rPr>
        <w:t xml:space="preserve">School of Marine and Environmental Science </w:t>
      </w:r>
    </w:p>
    <w:p w:rsidR="009E0DB1" w:rsidRPr="009E0DB1" w:rsidRDefault="009E0DB1" w:rsidP="009E0DB1">
      <w:pPr>
        <w:spacing w:after="0" w:line="240" w:lineRule="auto"/>
        <w:jc w:val="center"/>
        <w:rPr>
          <w:rFonts w:ascii="Times New Roman" w:hAnsi="Times New Roman"/>
          <w:i/>
          <w:sz w:val="20"/>
          <w:szCs w:val="20"/>
        </w:rPr>
      </w:pPr>
      <w:r w:rsidRPr="009E0DB1">
        <w:rPr>
          <w:rFonts w:ascii="Times New Roman" w:hAnsi="Times New Roman"/>
          <w:i/>
          <w:sz w:val="20"/>
          <w:szCs w:val="20"/>
          <w:vertAlign w:val="superscript"/>
        </w:rPr>
        <w:t>2</w:t>
      </w:r>
      <w:r w:rsidRPr="009E0DB1">
        <w:rPr>
          <w:rFonts w:ascii="Times New Roman" w:hAnsi="Times New Roman"/>
          <w:i/>
          <w:sz w:val="20"/>
          <w:szCs w:val="20"/>
        </w:rPr>
        <w:t xml:space="preserve">Institute of Oceanography and Environment </w:t>
      </w:r>
    </w:p>
    <w:p w:rsidR="009E0DB1" w:rsidRPr="009E0DB1" w:rsidRDefault="009E0DB1" w:rsidP="009E0DB1">
      <w:pPr>
        <w:spacing w:after="0" w:line="240" w:lineRule="auto"/>
        <w:jc w:val="center"/>
        <w:rPr>
          <w:rFonts w:ascii="Times New Roman" w:hAnsi="Times New Roman"/>
          <w:i/>
          <w:sz w:val="20"/>
          <w:szCs w:val="20"/>
        </w:rPr>
      </w:pPr>
      <w:r w:rsidRPr="009E0DB1">
        <w:rPr>
          <w:rFonts w:ascii="Times New Roman" w:hAnsi="Times New Roman"/>
          <w:i/>
          <w:sz w:val="20"/>
          <w:szCs w:val="20"/>
        </w:rPr>
        <w:t>Universiti Malaysia Terengganu, 21030 Kuala Terengganu, Terengganu, Malaysia</w:t>
      </w:r>
    </w:p>
    <w:p w:rsidR="009E0DB1" w:rsidRPr="009E0DB1" w:rsidRDefault="009E0DB1" w:rsidP="009E0DB1">
      <w:pPr>
        <w:spacing w:after="0" w:line="240" w:lineRule="auto"/>
        <w:jc w:val="center"/>
        <w:rPr>
          <w:rFonts w:ascii="Times New Roman" w:hAnsi="Times New Roman"/>
          <w:noProof/>
          <w:sz w:val="20"/>
          <w:szCs w:val="20"/>
          <w:lang w:bidi="ar-SA"/>
        </w:rPr>
      </w:pPr>
    </w:p>
    <w:p w:rsidR="009E0DB1" w:rsidRPr="009E0DB1" w:rsidRDefault="009E0DB1" w:rsidP="009E0DB1">
      <w:pPr>
        <w:pStyle w:val="FootnoteText"/>
        <w:spacing w:after="0" w:line="240" w:lineRule="auto"/>
        <w:jc w:val="center"/>
        <w:rPr>
          <w:rFonts w:ascii="Times New Roman" w:hAnsi="Times New Roman"/>
          <w:i/>
          <w:lang w:val="en-US"/>
        </w:rPr>
      </w:pPr>
      <w:r w:rsidRPr="009E0DB1">
        <w:rPr>
          <w:rFonts w:ascii="Times New Roman" w:hAnsi="Times New Roman"/>
          <w:i/>
          <w:noProof/>
        </w:rPr>
        <w:t xml:space="preserve">*Corresponding author: </w:t>
      </w:r>
      <w:r w:rsidRPr="009E0DB1">
        <w:rPr>
          <w:rFonts w:ascii="Times New Roman" w:hAnsi="Times New Roman"/>
          <w:i/>
        </w:rPr>
        <w:t xml:space="preserve">riz@umt.edu.my </w:t>
      </w:r>
    </w:p>
    <w:p w:rsidR="009E0DB1" w:rsidRPr="009E0DB1" w:rsidRDefault="009E0DB1" w:rsidP="009E0DB1">
      <w:pPr>
        <w:spacing w:after="0" w:line="240" w:lineRule="auto"/>
        <w:jc w:val="center"/>
        <w:rPr>
          <w:rFonts w:ascii="Times New Roman" w:hAnsi="Times New Roman"/>
          <w:noProof/>
          <w:sz w:val="20"/>
          <w:szCs w:val="20"/>
          <w:lang w:bidi="ar-SA"/>
        </w:rPr>
      </w:pPr>
    </w:p>
    <w:p w:rsidR="009E0DB1" w:rsidRPr="009E0DB1" w:rsidRDefault="009E0DB1" w:rsidP="009E0DB1">
      <w:pPr>
        <w:spacing w:after="0" w:line="240" w:lineRule="auto"/>
        <w:jc w:val="center"/>
        <w:rPr>
          <w:rFonts w:ascii="Times New Roman" w:hAnsi="Times New Roman"/>
          <w:noProof/>
          <w:sz w:val="20"/>
          <w:szCs w:val="20"/>
          <w:lang w:bidi="ar-SA"/>
        </w:rPr>
      </w:pPr>
    </w:p>
    <w:p w:rsidR="009E0DB1" w:rsidRPr="009E0DB1" w:rsidRDefault="009E0DB1" w:rsidP="009E0DB1">
      <w:pPr>
        <w:spacing w:after="0" w:line="240" w:lineRule="auto"/>
        <w:jc w:val="center"/>
        <w:rPr>
          <w:rFonts w:ascii="Times New Roman" w:hAnsi="Times New Roman"/>
          <w:noProof/>
          <w:sz w:val="20"/>
          <w:szCs w:val="20"/>
          <w:lang w:bidi="ar-SA"/>
        </w:rPr>
      </w:pPr>
      <w:r w:rsidRPr="009E0DB1">
        <w:rPr>
          <w:rFonts w:ascii="Times New Roman" w:hAnsi="Times New Roman"/>
          <w:noProof/>
          <w:sz w:val="20"/>
          <w:szCs w:val="20"/>
          <w:lang w:bidi="ar-SA"/>
        </w:rPr>
        <w:t>Received: 19 December 2016; Accepted: 18 February 2017</w:t>
      </w:r>
    </w:p>
    <w:p w:rsidR="009E0DB1" w:rsidRPr="009E0DB1" w:rsidRDefault="009E0DB1" w:rsidP="009E0DB1">
      <w:pPr>
        <w:spacing w:after="0" w:line="240" w:lineRule="auto"/>
        <w:jc w:val="center"/>
        <w:rPr>
          <w:rFonts w:ascii="Times New Roman" w:hAnsi="Times New Roman"/>
          <w:noProof/>
          <w:sz w:val="20"/>
          <w:szCs w:val="20"/>
          <w:lang w:bidi="ar-SA"/>
        </w:rPr>
      </w:pPr>
    </w:p>
    <w:p w:rsidR="009E0DB1" w:rsidRPr="009E0DB1" w:rsidRDefault="009E0DB1" w:rsidP="009E0DB1">
      <w:pPr>
        <w:spacing w:after="0" w:line="240" w:lineRule="auto"/>
        <w:jc w:val="center"/>
        <w:rPr>
          <w:rFonts w:ascii="Times New Roman" w:hAnsi="Times New Roman"/>
          <w:noProof/>
          <w:sz w:val="20"/>
          <w:szCs w:val="20"/>
          <w:lang w:bidi="ar-SA"/>
        </w:rPr>
      </w:pPr>
    </w:p>
    <w:p w:rsidR="009E0DB1" w:rsidRPr="009E0DB1" w:rsidRDefault="009E0DB1" w:rsidP="009E0DB1">
      <w:pPr>
        <w:spacing w:after="0" w:line="240" w:lineRule="auto"/>
        <w:jc w:val="center"/>
        <w:rPr>
          <w:rFonts w:ascii="Times New Roman" w:hAnsi="Times New Roman"/>
          <w:b/>
          <w:noProof/>
          <w:sz w:val="20"/>
          <w:szCs w:val="20"/>
          <w:lang w:bidi="ar-SA"/>
        </w:rPr>
      </w:pPr>
      <w:r w:rsidRPr="009E0DB1">
        <w:rPr>
          <w:rFonts w:ascii="Times New Roman" w:hAnsi="Times New Roman"/>
          <w:b/>
          <w:noProof/>
          <w:sz w:val="20"/>
          <w:szCs w:val="20"/>
          <w:lang w:bidi="ar-SA"/>
        </w:rPr>
        <w:t>Abstract</w:t>
      </w:r>
    </w:p>
    <w:p w:rsidR="009E0DB1" w:rsidRPr="009E0DB1" w:rsidRDefault="009E0DB1" w:rsidP="009E0DB1">
      <w:pPr>
        <w:widowControl w:val="0"/>
        <w:autoSpaceDE w:val="0"/>
        <w:autoSpaceDN w:val="0"/>
        <w:adjustRightInd w:val="0"/>
        <w:spacing w:after="0" w:line="240" w:lineRule="auto"/>
        <w:jc w:val="both"/>
        <w:rPr>
          <w:rFonts w:ascii="Times New Roman" w:hAnsi="Times New Roman"/>
          <w:sz w:val="20"/>
          <w:szCs w:val="20"/>
        </w:rPr>
      </w:pPr>
      <w:r w:rsidRPr="009E0DB1">
        <w:rPr>
          <w:rFonts w:ascii="Times New Roman" w:hAnsi="Times New Roman"/>
          <w:sz w:val="20"/>
          <w:szCs w:val="20"/>
        </w:rPr>
        <w:t>Surface sediments from tropical coastal settings of Southwestern Johor, Malaysia, were analyzed for grain size, major element content and clay minerals using particle size analyzer, scanning electron microscope-energy dispersive spectrometer (SEM-EDS) and X-ray Diffractometer (XRD). This work is aimed at investigating the geochemical composition of surface sediments and possible anthropogenic inputs from urban settlements. Sediment texture was found to be clayey with an average of 45.15%. The abundance of major elements in decreasing order is SiO</w:t>
      </w:r>
      <w:r w:rsidRPr="009E0DB1">
        <w:rPr>
          <w:rFonts w:ascii="Times New Roman" w:hAnsi="Times New Roman"/>
          <w:position w:val="-3"/>
          <w:sz w:val="20"/>
          <w:szCs w:val="20"/>
        </w:rPr>
        <w:t xml:space="preserve">2 </w:t>
      </w:r>
      <w:r w:rsidRPr="009E0DB1">
        <w:rPr>
          <w:rFonts w:ascii="Times New Roman" w:hAnsi="Times New Roman"/>
          <w:sz w:val="20"/>
          <w:szCs w:val="20"/>
        </w:rPr>
        <w:t>&gt; Al</w:t>
      </w:r>
      <w:r w:rsidRPr="009E0DB1">
        <w:rPr>
          <w:rFonts w:ascii="Times New Roman" w:hAnsi="Times New Roman"/>
          <w:position w:val="-3"/>
          <w:sz w:val="20"/>
          <w:szCs w:val="20"/>
        </w:rPr>
        <w:t>2</w:t>
      </w:r>
      <w:r w:rsidRPr="009E0DB1">
        <w:rPr>
          <w:rFonts w:ascii="Times New Roman" w:hAnsi="Times New Roman"/>
          <w:sz w:val="20"/>
          <w:szCs w:val="20"/>
        </w:rPr>
        <w:t>O</w:t>
      </w:r>
      <w:r w:rsidRPr="009E0DB1">
        <w:rPr>
          <w:rFonts w:ascii="Times New Roman" w:hAnsi="Times New Roman"/>
          <w:position w:val="-3"/>
          <w:sz w:val="20"/>
          <w:szCs w:val="20"/>
        </w:rPr>
        <w:t xml:space="preserve">3 </w:t>
      </w:r>
      <w:r w:rsidRPr="009E0DB1">
        <w:rPr>
          <w:rFonts w:ascii="Times New Roman" w:hAnsi="Times New Roman"/>
          <w:sz w:val="20"/>
          <w:szCs w:val="20"/>
        </w:rPr>
        <w:t>&gt; K</w:t>
      </w:r>
      <w:r w:rsidRPr="009E0DB1">
        <w:rPr>
          <w:rFonts w:ascii="Times New Roman" w:hAnsi="Times New Roman"/>
          <w:position w:val="-3"/>
          <w:sz w:val="20"/>
          <w:szCs w:val="20"/>
        </w:rPr>
        <w:t>2</w:t>
      </w:r>
      <w:r w:rsidRPr="009E0DB1">
        <w:rPr>
          <w:rFonts w:ascii="Times New Roman" w:hAnsi="Times New Roman"/>
          <w:sz w:val="20"/>
          <w:szCs w:val="20"/>
        </w:rPr>
        <w:t>O ≥ ClO</w:t>
      </w:r>
      <w:r w:rsidRPr="009E0DB1">
        <w:rPr>
          <w:rFonts w:ascii="Times New Roman" w:hAnsi="Times New Roman"/>
          <w:position w:val="-3"/>
          <w:sz w:val="20"/>
          <w:szCs w:val="20"/>
        </w:rPr>
        <w:t xml:space="preserve">2 </w:t>
      </w:r>
      <w:r w:rsidRPr="009E0DB1">
        <w:rPr>
          <w:rFonts w:ascii="Times New Roman" w:hAnsi="Times New Roman"/>
          <w:sz w:val="20"/>
          <w:szCs w:val="20"/>
        </w:rPr>
        <w:t>≥ Na</w:t>
      </w:r>
      <w:r w:rsidRPr="009E0DB1">
        <w:rPr>
          <w:rFonts w:ascii="Times New Roman" w:hAnsi="Times New Roman"/>
          <w:position w:val="-3"/>
          <w:sz w:val="20"/>
          <w:szCs w:val="20"/>
        </w:rPr>
        <w:t>2</w:t>
      </w:r>
      <w:r w:rsidRPr="009E0DB1">
        <w:rPr>
          <w:rFonts w:ascii="Times New Roman" w:hAnsi="Times New Roman"/>
          <w:sz w:val="20"/>
          <w:szCs w:val="20"/>
        </w:rPr>
        <w:t>O &gt; MgO &gt; MnO &gt; ZnO. The dominance of SiO</w:t>
      </w:r>
      <w:r w:rsidRPr="009E0DB1">
        <w:rPr>
          <w:rFonts w:ascii="Times New Roman" w:hAnsi="Times New Roman"/>
          <w:position w:val="-3"/>
          <w:sz w:val="20"/>
          <w:szCs w:val="20"/>
        </w:rPr>
        <w:t xml:space="preserve">2 </w:t>
      </w:r>
      <w:r w:rsidRPr="009E0DB1">
        <w:rPr>
          <w:rFonts w:ascii="Times New Roman" w:hAnsi="Times New Roman"/>
          <w:sz w:val="20"/>
          <w:szCs w:val="20"/>
        </w:rPr>
        <w:t xml:space="preserve">appears to be linked with the draining of Sungai Pulai to the study area. The concentration of ZnO registered a hundred times higher than the average natural level of zinc in the earth's crust. Higher levels of Zn might be derived from the combination of anthropogenic input and natural geochemical processes. Mineral abundance follows the order of quartz &gt; kaolinite &gt; muscovite &gt; smectite &gt; calcite&gt; illite. Smectite was detected in the upper river sediment, but was not present in the estuarine sediment. This is likely due to the accumulation and intensity of weathering products. The dominance of quartz in the coastal sediments is due to the intense weathering process. </w:t>
      </w:r>
    </w:p>
    <w:p w:rsidR="009E0DB1" w:rsidRPr="009E0DB1" w:rsidRDefault="009E0DB1" w:rsidP="009E0DB1">
      <w:pPr>
        <w:widowControl w:val="0"/>
        <w:autoSpaceDE w:val="0"/>
        <w:autoSpaceDN w:val="0"/>
        <w:adjustRightInd w:val="0"/>
        <w:spacing w:after="0" w:line="240" w:lineRule="auto"/>
        <w:jc w:val="both"/>
        <w:rPr>
          <w:rFonts w:ascii="Times" w:hAnsi="Times" w:cs="Times"/>
          <w:sz w:val="20"/>
          <w:szCs w:val="20"/>
        </w:rPr>
      </w:pPr>
    </w:p>
    <w:p w:rsidR="009E0DB1" w:rsidRPr="009E0DB1" w:rsidRDefault="009E0DB1" w:rsidP="009E0DB1">
      <w:pPr>
        <w:spacing w:after="0" w:line="240" w:lineRule="auto"/>
        <w:jc w:val="both"/>
        <w:rPr>
          <w:rFonts w:ascii="Times New Roman" w:hAnsi="Times New Roman"/>
          <w:sz w:val="20"/>
          <w:szCs w:val="20"/>
        </w:rPr>
      </w:pPr>
      <w:r w:rsidRPr="009E0DB1">
        <w:rPr>
          <w:rFonts w:ascii="Times New Roman" w:hAnsi="Times New Roman"/>
          <w:b/>
          <w:sz w:val="20"/>
          <w:szCs w:val="20"/>
        </w:rPr>
        <w:t xml:space="preserve">Keywords: </w:t>
      </w:r>
      <w:r w:rsidRPr="009E0DB1">
        <w:rPr>
          <w:rFonts w:ascii="Times New Roman" w:hAnsi="Times New Roman"/>
          <w:sz w:val="20"/>
          <w:szCs w:val="20"/>
        </w:rPr>
        <w:t xml:space="preserve"> tropical, sediments, elements, clay minerals, Malaysia</w:t>
      </w:r>
    </w:p>
    <w:p w:rsidR="009E0DB1" w:rsidRPr="009E0DB1" w:rsidRDefault="009E0DB1" w:rsidP="009E0DB1">
      <w:pPr>
        <w:spacing w:after="0" w:line="240" w:lineRule="auto"/>
        <w:jc w:val="center"/>
        <w:rPr>
          <w:rFonts w:ascii="Times New Roman" w:hAnsi="Times New Roman"/>
          <w:sz w:val="20"/>
          <w:szCs w:val="20"/>
        </w:rPr>
      </w:pPr>
    </w:p>
    <w:p w:rsidR="009E0DB1" w:rsidRPr="009E0DB1" w:rsidRDefault="009E0DB1" w:rsidP="009E0DB1">
      <w:pPr>
        <w:spacing w:after="0" w:line="240" w:lineRule="auto"/>
        <w:jc w:val="center"/>
        <w:rPr>
          <w:rFonts w:ascii="Times New Roman" w:hAnsi="Times New Roman"/>
          <w:b/>
          <w:sz w:val="20"/>
          <w:szCs w:val="20"/>
        </w:rPr>
      </w:pPr>
      <w:r w:rsidRPr="009E0DB1">
        <w:rPr>
          <w:rFonts w:ascii="Times New Roman" w:hAnsi="Times New Roman"/>
          <w:b/>
          <w:sz w:val="20"/>
          <w:szCs w:val="20"/>
        </w:rPr>
        <w:t>Abstrak</w:t>
      </w:r>
    </w:p>
    <w:p w:rsidR="009E0DB1" w:rsidRPr="009E0DB1" w:rsidRDefault="009E0DB1" w:rsidP="009E0DB1">
      <w:pPr>
        <w:spacing w:after="0" w:line="240" w:lineRule="auto"/>
        <w:jc w:val="both"/>
        <w:rPr>
          <w:rFonts w:ascii="Times New Roman" w:hAnsi="Times New Roman"/>
          <w:sz w:val="20"/>
          <w:szCs w:val="20"/>
        </w:rPr>
      </w:pPr>
      <w:r w:rsidRPr="009E0DB1">
        <w:rPr>
          <w:rFonts w:ascii="Times New Roman" w:hAnsi="Times New Roman"/>
          <w:sz w:val="20"/>
          <w:szCs w:val="20"/>
          <w:lang w:val="ms-MY"/>
        </w:rPr>
        <w:t>Sedimen permukaan dari pesisiran pantai tropika di Barat Daya Johor, Malaysia, telah dianalisis untuk saiz butiran, kandungan unsur utama dan mineral liat dengan menggunakan</w:t>
      </w:r>
      <w:r w:rsidRPr="009E0DB1">
        <w:rPr>
          <w:rFonts w:ascii="Times New Roman" w:hAnsi="Times New Roman"/>
          <w:sz w:val="20"/>
          <w:szCs w:val="20"/>
        </w:rPr>
        <w:t xml:space="preserve"> penganalisa saiz partikal, </w:t>
      </w:r>
      <w:r w:rsidRPr="009E0DB1">
        <w:rPr>
          <w:rFonts w:ascii="Times New Roman" w:hAnsi="Times New Roman"/>
          <w:sz w:val="20"/>
          <w:szCs w:val="20"/>
          <w:lang w:val="ms-MY"/>
        </w:rPr>
        <w:t xml:space="preserve">imbasan elektron mikroskop-spektrometer serakan tenaga </w:t>
      </w:r>
      <w:r w:rsidRPr="009E0DB1">
        <w:rPr>
          <w:rFonts w:ascii="Times New Roman" w:hAnsi="Times New Roman"/>
          <w:sz w:val="20"/>
          <w:szCs w:val="20"/>
        </w:rPr>
        <w:t>(SEM-EDS) and pembelauan sinaran-X (XRD)</w:t>
      </w:r>
      <w:r w:rsidRPr="009E0DB1">
        <w:rPr>
          <w:rFonts w:ascii="Times New Roman" w:hAnsi="Times New Roman"/>
          <w:sz w:val="20"/>
          <w:szCs w:val="20"/>
          <w:lang w:val="ms-MY"/>
        </w:rPr>
        <w:t>. Kajian ini bertujuan untuk mengkaji komposisi geokimia enapan permukaan dan input antropogenik yang mungkin hadir dari penempatan bandar</w:t>
      </w:r>
      <w:r w:rsidRPr="009E0DB1">
        <w:rPr>
          <w:rFonts w:ascii="Times New Roman" w:hAnsi="Times New Roman"/>
          <w:sz w:val="20"/>
          <w:szCs w:val="20"/>
        </w:rPr>
        <w:t xml:space="preserve">. </w:t>
      </w:r>
      <w:r w:rsidRPr="009E0DB1">
        <w:rPr>
          <w:rFonts w:ascii="Times New Roman" w:hAnsi="Times New Roman"/>
          <w:sz w:val="20"/>
          <w:szCs w:val="20"/>
          <w:lang w:val="ms-MY"/>
        </w:rPr>
        <w:t xml:space="preserve">Tekstur enapan adalah terdiri daripada liat dengan purata pecahan saiz liat sebanyak 45.15%. Kelimpahan elemen utama secara tertib menurun adalah seperti berikut </w:t>
      </w:r>
      <w:r w:rsidRPr="009E0DB1">
        <w:rPr>
          <w:rFonts w:ascii="Times New Roman" w:hAnsi="Times New Roman"/>
          <w:sz w:val="20"/>
          <w:szCs w:val="20"/>
        </w:rPr>
        <w:t>SiO</w:t>
      </w:r>
      <w:r w:rsidRPr="009E0DB1">
        <w:rPr>
          <w:rFonts w:ascii="Times New Roman" w:hAnsi="Times New Roman"/>
          <w:sz w:val="20"/>
          <w:szCs w:val="20"/>
          <w:vertAlign w:val="subscript"/>
        </w:rPr>
        <w:t xml:space="preserve">2 </w:t>
      </w:r>
      <w:r w:rsidRPr="009E0DB1">
        <w:rPr>
          <w:rFonts w:ascii="Times New Roman" w:hAnsi="Times New Roman"/>
          <w:sz w:val="20"/>
          <w:szCs w:val="20"/>
        </w:rPr>
        <w:t>&gt; Al</w:t>
      </w:r>
      <w:r w:rsidRPr="009E0DB1">
        <w:rPr>
          <w:rFonts w:ascii="Times New Roman" w:hAnsi="Times New Roman"/>
          <w:sz w:val="20"/>
          <w:szCs w:val="20"/>
          <w:vertAlign w:val="subscript"/>
        </w:rPr>
        <w:t>2</w:t>
      </w:r>
      <w:r w:rsidRPr="009E0DB1">
        <w:rPr>
          <w:rFonts w:ascii="Times New Roman" w:hAnsi="Times New Roman"/>
          <w:sz w:val="20"/>
          <w:szCs w:val="20"/>
        </w:rPr>
        <w:t>O</w:t>
      </w:r>
      <w:r w:rsidRPr="009E0DB1">
        <w:rPr>
          <w:rFonts w:ascii="Times New Roman" w:hAnsi="Times New Roman"/>
          <w:sz w:val="20"/>
          <w:szCs w:val="20"/>
          <w:vertAlign w:val="subscript"/>
        </w:rPr>
        <w:t xml:space="preserve">3 </w:t>
      </w:r>
      <w:r w:rsidRPr="009E0DB1">
        <w:rPr>
          <w:rFonts w:ascii="Times New Roman" w:hAnsi="Times New Roman"/>
          <w:sz w:val="20"/>
          <w:szCs w:val="20"/>
        </w:rPr>
        <w:t>&gt; K</w:t>
      </w:r>
      <w:r w:rsidRPr="009E0DB1">
        <w:rPr>
          <w:rFonts w:ascii="Times New Roman" w:hAnsi="Times New Roman"/>
          <w:sz w:val="20"/>
          <w:szCs w:val="20"/>
          <w:vertAlign w:val="subscript"/>
        </w:rPr>
        <w:t>2</w:t>
      </w:r>
      <w:r w:rsidRPr="009E0DB1">
        <w:rPr>
          <w:rFonts w:ascii="Times New Roman" w:hAnsi="Times New Roman"/>
          <w:sz w:val="20"/>
          <w:szCs w:val="20"/>
        </w:rPr>
        <w:t>O ≥ ClO</w:t>
      </w:r>
      <w:r w:rsidRPr="009E0DB1">
        <w:rPr>
          <w:rFonts w:ascii="Times New Roman" w:hAnsi="Times New Roman"/>
          <w:sz w:val="20"/>
          <w:szCs w:val="20"/>
          <w:vertAlign w:val="subscript"/>
        </w:rPr>
        <w:t>2</w:t>
      </w:r>
      <w:r w:rsidRPr="009E0DB1">
        <w:rPr>
          <w:rFonts w:ascii="Times New Roman" w:hAnsi="Times New Roman"/>
          <w:sz w:val="20"/>
          <w:szCs w:val="20"/>
        </w:rPr>
        <w:t xml:space="preserve"> ≥ Na</w:t>
      </w:r>
      <w:r w:rsidRPr="009E0DB1">
        <w:rPr>
          <w:rFonts w:ascii="Times New Roman" w:hAnsi="Times New Roman"/>
          <w:sz w:val="20"/>
          <w:szCs w:val="20"/>
          <w:vertAlign w:val="subscript"/>
        </w:rPr>
        <w:t>2</w:t>
      </w:r>
      <w:r w:rsidRPr="009E0DB1">
        <w:rPr>
          <w:rFonts w:ascii="Times New Roman" w:hAnsi="Times New Roman"/>
          <w:sz w:val="20"/>
          <w:szCs w:val="20"/>
        </w:rPr>
        <w:t>O &gt; MgO &gt; MnO &gt; ZnO</w:t>
      </w:r>
      <w:r w:rsidRPr="009E0DB1">
        <w:rPr>
          <w:rFonts w:ascii="Times New Roman" w:hAnsi="Times New Roman"/>
          <w:sz w:val="20"/>
          <w:szCs w:val="20"/>
          <w:lang w:val="ms-MY"/>
        </w:rPr>
        <w:t xml:space="preserve">. Dominasi </w:t>
      </w:r>
      <w:r w:rsidRPr="009E0DB1">
        <w:rPr>
          <w:rFonts w:ascii="Times New Roman" w:hAnsi="Times New Roman"/>
          <w:sz w:val="20"/>
          <w:szCs w:val="20"/>
        </w:rPr>
        <w:t>SiO</w:t>
      </w:r>
      <w:r w:rsidRPr="009E0DB1">
        <w:rPr>
          <w:rFonts w:ascii="Times New Roman" w:hAnsi="Times New Roman"/>
          <w:sz w:val="20"/>
          <w:szCs w:val="20"/>
          <w:vertAlign w:val="subscript"/>
        </w:rPr>
        <w:t>2</w:t>
      </w:r>
      <w:r w:rsidRPr="009E0DB1">
        <w:rPr>
          <w:rFonts w:ascii="Times New Roman" w:hAnsi="Times New Roman"/>
          <w:sz w:val="20"/>
          <w:szCs w:val="20"/>
          <w:lang w:val="ms-MY"/>
        </w:rPr>
        <w:t xml:space="preserve"> membayangkan terdapat perkaitan dengan aliran Sungai Pulai ke kawasan kajian. Kepekatan ZnO direkodkan beratus kali lebih tinggi daripada tahap semula jadi purata zink di dalam kerak bumi. Tahap Zn yang lebih tinggi mungkin diperolehi daripada gabungan input antropogenik dan proses geokimia semula jadi. Kelimpahan mineral mengikuti urutan berikut kuarza&gt; kaolinit&gt; muskovit&gt; smektit&gt; kalsit&gt; ilit. Smektit dikesan pada enapan di bahagian hulu sungai namun tiada di dalam enapan muara. Keadaan ini mungkin disebabkan oleh </w:t>
      </w:r>
      <w:r w:rsidRPr="009E0DB1">
        <w:rPr>
          <w:rFonts w:ascii="Times New Roman" w:hAnsi="Times New Roman"/>
          <w:sz w:val="20"/>
          <w:szCs w:val="20"/>
          <w:lang w:val="ms-MY"/>
        </w:rPr>
        <w:lastRenderedPageBreak/>
        <w:t>pengumpulan dan keamatan produk luluhawa. Dominasi kuarza di dalam sedimen pantai adalah disebabkan oleh proses luluhawa.</w:t>
      </w:r>
    </w:p>
    <w:p w:rsidR="009E0DB1" w:rsidRPr="009E0DB1" w:rsidRDefault="009E0DB1" w:rsidP="009E0DB1">
      <w:pPr>
        <w:spacing w:after="0" w:line="240" w:lineRule="auto"/>
        <w:jc w:val="both"/>
        <w:rPr>
          <w:rFonts w:ascii="Times New Roman" w:hAnsi="Times New Roman"/>
          <w:b/>
          <w:sz w:val="20"/>
          <w:szCs w:val="20"/>
        </w:rPr>
      </w:pPr>
    </w:p>
    <w:p w:rsidR="00276F78" w:rsidRDefault="009E0DB1" w:rsidP="009E0DB1">
      <w:pPr>
        <w:spacing w:after="0" w:line="240" w:lineRule="auto"/>
        <w:jc w:val="both"/>
        <w:rPr>
          <w:rFonts w:ascii="Times New Roman" w:hAnsi="Times New Roman"/>
          <w:sz w:val="20"/>
          <w:szCs w:val="20"/>
          <w:lang w:val="ms-MY"/>
        </w:rPr>
      </w:pPr>
      <w:r w:rsidRPr="009E0DB1">
        <w:rPr>
          <w:rFonts w:ascii="Times New Roman" w:hAnsi="Times New Roman"/>
          <w:b/>
          <w:sz w:val="20"/>
          <w:szCs w:val="20"/>
          <w:lang w:val="ms-MY"/>
        </w:rPr>
        <w:t xml:space="preserve">Kata kunci: </w:t>
      </w:r>
      <w:r w:rsidRPr="009E0DB1">
        <w:rPr>
          <w:rFonts w:ascii="Times New Roman" w:hAnsi="Times New Roman"/>
          <w:sz w:val="20"/>
          <w:szCs w:val="20"/>
          <w:lang w:val="ms-MY"/>
        </w:rPr>
        <w:t xml:space="preserve"> tropika, enapan, elemen-elemen, mineral liat, </w:t>
      </w:r>
      <w:r>
        <w:rPr>
          <w:rFonts w:ascii="Times New Roman" w:hAnsi="Times New Roman"/>
          <w:sz w:val="20"/>
          <w:szCs w:val="20"/>
          <w:lang w:val="ms-MY"/>
        </w:rPr>
        <w:t>Malaysia</w:t>
      </w:r>
    </w:p>
    <w:p w:rsidR="009E0DB1" w:rsidRDefault="009E0DB1" w:rsidP="009E0DB1">
      <w:pPr>
        <w:spacing w:after="0" w:line="240" w:lineRule="auto"/>
        <w:jc w:val="both"/>
        <w:rPr>
          <w:rFonts w:ascii="Times New Roman" w:hAnsi="Times New Roman"/>
          <w:sz w:val="20"/>
          <w:szCs w:val="20"/>
          <w:lang w:val="ms-MY"/>
        </w:rPr>
      </w:pPr>
    </w:p>
    <w:p w:rsidR="009E0DB1" w:rsidRPr="00F447A7" w:rsidRDefault="009E0DB1" w:rsidP="009E0DB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E0DB1" w:rsidRPr="00CE262F" w:rsidRDefault="009E0DB1" w:rsidP="009E0DB1">
      <w:pPr>
        <w:widowControl w:val="0"/>
        <w:numPr>
          <w:ilvl w:val="0"/>
          <w:numId w:val="1"/>
        </w:numPr>
        <w:autoSpaceDE w:val="0"/>
        <w:autoSpaceDN w:val="0"/>
        <w:adjustRightInd w:val="0"/>
        <w:spacing w:after="0" w:line="240" w:lineRule="auto"/>
        <w:ind w:left="360"/>
        <w:jc w:val="both"/>
        <w:rPr>
          <w:rFonts w:ascii="Times New Roman" w:hAnsi="Times New Roman"/>
          <w:sz w:val="20"/>
          <w:szCs w:val="20"/>
        </w:rPr>
      </w:pPr>
      <w:r w:rsidRPr="00CE262F">
        <w:rPr>
          <w:rFonts w:ascii="Times New Roman" w:hAnsi="Times New Roman"/>
          <w:sz w:val="20"/>
          <w:szCs w:val="20"/>
          <w:lang w:val="en-MY"/>
        </w:rPr>
        <w:t>Association of Southeast Asian National United States Coastal Resources Management Project (ASEAN/US CRMP). (1991). The coastal environmental profile of South Johore, Malaysia. ICLARM Technical Report 24: 1 – 65.</w:t>
      </w:r>
    </w:p>
    <w:p w:rsidR="009E0DB1" w:rsidRPr="00CE262F" w:rsidRDefault="009E0DB1" w:rsidP="009E0DB1">
      <w:pPr>
        <w:widowControl w:val="0"/>
        <w:numPr>
          <w:ilvl w:val="0"/>
          <w:numId w:val="1"/>
        </w:numPr>
        <w:autoSpaceDE w:val="0"/>
        <w:autoSpaceDN w:val="0"/>
        <w:adjustRightInd w:val="0"/>
        <w:spacing w:after="0" w:line="240" w:lineRule="auto"/>
        <w:ind w:left="360"/>
        <w:jc w:val="both"/>
        <w:rPr>
          <w:rFonts w:ascii="Times New Roman" w:hAnsi="Times New Roman"/>
          <w:sz w:val="20"/>
          <w:szCs w:val="20"/>
        </w:rPr>
      </w:pPr>
      <w:r w:rsidRPr="00CE262F">
        <w:rPr>
          <w:rFonts w:ascii="Times New Roman" w:hAnsi="Times New Roman"/>
          <w:bCs/>
          <w:sz w:val="20"/>
          <w:szCs w:val="20"/>
        </w:rPr>
        <w:t>Abdullah, N. A., Shazili, N. A. M., Yaacob, R. and Kamaruzzaman, Y. (2014).</w:t>
      </w:r>
      <w:r w:rsidRPr="00CE262F">
        <w:rPr>
          <w:rFonts w:ascii="Times New Roman" w:hAnsi="Times New Roman"/>
          <w:b/>
          <w:bCs/>
          <w:sz w:val="20"/>
          <w:szCs w:val="20"/>
        </w:rPr>
        <w:t xml:space="preserve"> </w:t>
      </w:r>
      <w:r w:rsidRPr="00CE262F">
        <w:rPr>
          <w:rFonts w:ascii="Times New Roman" w:hAnsi="Times New Roman"/>
          <w:bCs/>
          <w:sz w:val="20"/>
          <w:szCs w:val="20"/>
        </w:rPr>
        <w:t>Grain size and metallic trace element contents in sediments of Kemaman Coast, Terengganu, Malaysia, South China Sea.</w:t>
      </w:r>
      <w:r w:rsidRPr="00CE262F">
        <w:rPr>
          <w:rFonts w:ascii="Times New Roman" w:hAnsi="Times New Roman"/>
          <w:sz w:val="20"/>
          <w:szCs w:val="20"/>
        </w:rPr>
        <w:t xml:space="preserve"> </w:t>
      </w:r>
      <w:r w:rsidRPr="00CE262F">
        <w:rPr>
          <w:rFonts w:ascii="Times New Roman" w:hAnsi="Times New Roman"/>
          <w:i/>
          <w:sz w:val="20"/>
          <w:szCs w:val="20"/>
        </w:rPr>
        <w:t>Journal of Earth Science and Engineering</w:t>
      </w:r>
      <w:r w:rsidRPr="00CE262F">
        <w:rPr>
          <w:rFonts w:ascii="Times New Roman" w:hAnsi="Times New Roman"/>
          <w:sz w:val="20"/>
          <w:szCs w:val="20"/>
        </w:rPr>
        <w:t>,</w:t>
      </w:r>
      <w:r w:rsidRPr="00CE262F">
        <w:rPr>
          <w:rFonts w:ascii="Times New Roman" w:hAnsi="Times New Roman"/>
          <w:i/>
          <w:sz w:val="20"/>
          <w:szCs w:val="20"/>
        </w:rPr>
        <w:t xml:space="preserve"> </w:t>
      </w:r>
      <w:r w:rsidRPr="00CE262F">
        <w:rPr>
          <w:rFonts w:ascii="Times New Roman" w:hAnsi="Times New Roman"/>
          <w:sz w:val="20"/>
          <w:szCs w:val="20"/>
        </w:rPr>
        <w:t xml:space="preserve">4: 80 – 87. </w:t>
      </w:r>
    </w:p>
    <w:p w:rsidR="009E0DB1" w:rsidRPr="00CE262F" w:rsidRDefault="009E0DB1" w:rsidP="009E0DB1">
      <w:pPr>
        <w:widowControl w:val="0"/>
        <w:numPr>
          <w:ilvl w:val="0"/>
          <w:numId w:val="1"/>
        </w:numPr>
        <w:autoSpaceDE w:val="0"/>
        <w:autoSpaceDN w:val="0"/>
        <w:adjustRightInd w:val="0"/>
        <w:spacing w:after="0" w:line="240" w:lineRule="auto"/>
        <w:ind w:left="360"/>
        <w:jc w:val="both"/>
        <w:rPr>
          <w:rFonts w:ascii="Times New Roman" w:hAnsi="Times New Roman"/>
          <w:sz w:val="20"/>
          <w:szCs w:val="20"/>
        </w:rPr>
      </w:pPr>
      <w:r w:rsidRPr="00CE262F">
        <w:rPr>
          <w:rFonts w:ascii="Times New Roman" w:hAnsi="Times New Roman"/>
          <w:sz w:val="20"/>
          <w:szCs w:val="20"/>
        </w:rPr>
        <w:t xml:space="preserve">Kamaruzzaman, Y., Mohd Yusuf, N., Shazili N. A. M. and Saad, S. (2011). Heavy metal concentration in the surface sediment of Tanjung Lumpur mangrove forest, Kuantan, Malaysia. </w:t>
      </w:r>
      <w:r w:rsidRPr="00CE262F">
        <w:rPr>
          <w:rFonts w:ascii="Times New Roman" w:hAnsi="Times New Roman"/>
          <w:i/>
          <w:iCs/>
          <w:sz w:val="20"/>
          <w:szCs w:val="20"/>
        </w:rPr>
        <w:t>Sains Malaysiana</w:t>
      </w:r>
      <w:r w:rsidRPr="00CE262F">
        <w:rPr>
          <w:rFonts w:ascii="Times New Roman" w:hAnsi="Times New Roman"/>
          <w:sz w:val="20"/>
          <w:szCs w:val="20"/>
        </w:rPr>
        <w:t>, 40(2): 89 – 92.</w:t>
      </w:r>
    </w:p>
    <w:p w:rsidR="009E0DB1" w:rsidRPr="00CE262F" w:rsidRDefault="009E0DB1" w:rsidP="009E0DB1">
      <w:pPr>
        <w:widowControl w:val="0"/>
        <w:numPr>
          <w:ilvl w:val="0"/>
          <w:numId w:val="1"/>
        </w:numPr>
        <w:autoSpaceDE w:val="0"/>
        <w:autoSpaceDN w:val="0"/>
        <w:adjustRightInd w:val="0"/>
        <w:spacing w:after="0" w:line="240" w:lineRule="auto"/>
        <w:ind w:left="360"/>
        <w:jc w:val="both"/>
        <w:rPr>
          <w:rFonts w:ascii="Times New Roman" w:hAnsi="Times New Roman"/>
          <w:sz w:val="20"/>
          <w:szCs w:val="20"/>
        </w:rPr>
      </w:pPr>
      <w:r w:rsidRPr="00CE262F">
        <w:rPr>
          <w:rFonts w:ascii="Times New Roman" w:hAnsi="Times New Roman"/>
          <w:sz w:val="20"/>
          <w:szCs w:val="20"/>
          <w:lang w:val="en-MY" w:eastAsia="en-MY"/>
        </w:rPr>
        <w:t xml:space="preserve">Pehlivanoglou, K., Trontsios, G. and Tsirambides, A. (2004). Grain size distribution, clay mineralogy and chemistry of bottom sediments from the outer Thermaikos Gulf, Aegean Sea, Greece. </w:t>
      </w:r>
      <w:r w:rsidRPr="00CE262F">
        <w:rPr>
          <w:rFonts w:ascii="Times New Roman" w:hAnsi="Times New Roman"/>
          <w:i/>
          <w:sz w:val="20"/>
          <w:szCs w:val="20"/>
        </w:rPr>
        <w:t>Mediterranean Marine Science</w:t>
      </w:r>
      <w:r w:rsidRPr="00CE262F">
        <w:rPr>
          <w:rFonts w:ascii="Times New Roman" w:hAnsi="Times New Roman"/>
          <w:sz w:val="20"/>
          <w:szCs w:val="20"/>
        </w:rPr>
        <w:t xml:space="preserve">, </w:t>
      </w:r>
      <w:r w:rsidRPr="00CE262F">
        <w:rPr>
          <w:rFonts w:ascii="Times New Roman" w:hAnsi="Times New Roman"/>
          <w:iCs/>
          <w:sz w:val="20"/>
          <w:szCs w:val="20"/>
          <w:lang w:val="en-MY" w:eastAsia="en-MY"/>
        </w:rPr>
        <w:t xml:space="preserve">5 </w:t>
      </w:r>
      <w:r w:rsidRPr="00CE262F">
        <w:rPr>
          <w:rFonts w:ascii="Times New Roman" w:hAnsi="Times New Roman"/>
          <w:sz w:val="20"/>
          <w:szCs w:val="20"/>
          <w:lang w:val="en-MY" w:eastAsia="en-MY"/>
        </w:rPr>
        <w:t>(1): 43 – 53.</w:t>
      </w:r>
    </w:p>
    <w:p w:rsidR="009E0DB1" w:rsidRPr="00CE262F" w:rsidRDefault="009E0DB1" w:rsidP="009E0DB1">
      <w:pPr>
        <w:widowControl w:val="0"/>
        <w:numPr>
          <w:ilvl w:val="0"/>
          <w:numId w:val="1"/>
        </w:numPr>
        <w:autoSpaceDE w:val="0"/>
        <w:autoSpaceDN w:val="0"/>
        <w:adjustRightInd w:val="0"/>
        <w:spacing w:after="0" w:line="240" w:lineRule="auto"/>
        <w:ind w:left="360"/>
        <w:jc w:val="both"/>
        <w:rPr>
          <w:rFonts w:ascii="Times New Roman" w:hAnsi="Times New Roman"/>
          <w:sz w:val="20"/>
          <w:szCs w:val="20"/>
        </w:rPr>
      </w:pPr>
      <w:r w:rsidRPr="00CE262F">
        <w:rPr>
          <w:rFonts w:ascii="Times New Roman" w:hAnsi="Times New Roman"/>
          <w:bCs/>
          <w:sz w:val="20"/>
          <w:szCs w:val="20"/>
        </w:rPr>
        <w:t xml:space="preserve">Zhou, D., Yuan-Bo, L. and Cheng-Kui, Z. (1994). Oceanology of China Seas. Springer-Science and Business Media, Dorrecht. </w:t>
      </w:r>
    </w:p>
    <w:p w:rsidR="009E0DB1" w:rsidRPr="00CE262F" w:rsidRDefault="009E0DB1" w:rsidP="009E0DB1">
      <w:pPr>
        <w:widowControl w:val="0"/>
        <w:numPr>
          <w:ilvl w:val="0"/>
          <w:numId w:val="1"/>
        </w:numPr>
        <w:autoSpaceDE w:val="0"/>
        <w:autoSpaceDN w:val="0"/>
        <w:adjustRightInd w:val="0"/>
        <w:spacing w:after="0" w:line="240" w:lineRule="auto"/>
        <w:ind w:left="360"/>
        <w:jc w:val="both"/>
        <w:rPr>
          <w:rFonts w:ascii="Times New Roman" w:hAnsi="Times New Roman"/>
          <w:sz w:val="20"/>
          <w:szCs w:val="20"/>
        </w:rPr>
      </w:pPr>
      <w:r w:rsidRPr="00CE262F">
        <w:rPr>
          <w:rFonts w:ascii="Times New Roman" w:hAnsi="Times New Roman"/>
          <w:bCs/>
          <w:sz w:val="20"/>
          <w:szCs w:val="20"/>
        </w:rPr>
        <w:t>Yusoff, A. H., Zulkifli, S. Z., Ismail, A. and Mohamed, C. A. R. (2015).</w:t>
      </w:r>
      <w:r w:rsidRPr="00CE262F">
        <w:rPr>
          <w:rFonts w:ascii="Times New Roman" w:hAnsi="Times New Roman"/>
          <w:sz w:val="20"/>
          <w:szCs w:val="20"/>
        </w:rPr>
        <w:t xml:space="preserve"> Vertical trend of trace metals deposition in sediment core off Tanjung Pelepas Harbour, Malaysia. </w:t>
      </w:r>
      <w:r w:rsidRPr="00CE262F">
        <w:rPr>
          <w:rFonts w:ascii="Times New Roman" w:hAnsi="Times New Roman"/>
          <w:i/>
          <w:sz w:val="20"/>
          <w:szCs w:val="20"/>
        </w:rPr>
        <w:t>Procedia Environmental Sciences</w:t>
      </w:r>
      <w:r w:rsidRPr="00CE262F">
        <w:rPr>
          <w:rFonts w:ascii="Times New Roman" w:hAnsi="Times New Roman"/>
          <w:sz w:val="20"/>
          <w:szCs w:val="20"/>
        </w:rPr>
        <w:t>, 30: 211 – 216.</w:t>
      </w:r>
    </w:p>
    <w:p w:rsidR="009E0DB1" w:rsidRPr="00CE262F" w:rsidRDefault="009E0DB1" w:rsidP="009E0DB1">
      <w:pPr>
        <w:widowControl w:val="0"/>
        <w:numPr>
          <w:ilvl w:val="0"/>
          <w:numId w:val="1"/>
        </w:numPr>
        <w:autoSpaceDE w:val="0"/>
        <w:autoSpaceDN w:val="0"/>
        <w:adjustRightInd w:val="0"/>
        <w:spacing w:after="0" w:line="240" w:lineRule="auto"/>
        <w:ind w:left="360"/>
        <w:jc w:val="both"/>
        <w:rPr>
          <w:rFonts w:ascii="Times New Roman" w:hAnsi="Times New Roman"/>
          <w:sz w:val="20"/>
          <w:szCs w:val="20"/>
        </w:rPr>
      </w:pPr>
      <w:r w:rsidRPr="00CE262F">
        <w:rPr>
          <w:rFonts w:ascii="Times New Roman" w:hAnsi="Times New Roman"/>
          <w:bCs/>
          <w:sz w:val="20"/>
          <w:szCs w:val="20"/>
        </w:rPr>
        <w:t xml:space="preserve">Zulkifli, S. Z., Mohamat-Yusuff, F., Ismail, A., Aziz, A. Sabuti, A. A. and Mohamed, C. A. R. (2015). Status of heavy metals in surface sediments of the western part of the Johor Straits using a sediment quality guideline. </w:t>
      </w:r>
      <w:r w:rsidRPr="00CE262F">
        <w:rPr>
          <w:rFonts w:ascii="Times New Roman" w:hAnsi="Times New Roman"/>
          <w:i/>
          <w:sz w:val="20"/>
          <w:szCs w:val="20"/>
        </w:rPr>
        <w:t>World Journal of Fish and Marine Sciences</w:t>
      </w:r>
      <w:r w:rsidRPr="00CE262F">
        <w:rPr>
          <w:rFonts w:ascii="Times New Roman" w:hAnsi="Times New Roman"/>
          <w:sz w:val="20"/>
          <w:szCs w:val="20"/>
        </w:rPr>
        <w:t xml:space="preserve">, 7 (3): 214 – 220. </w:t>
      </w:r>
    </w:p>
    <w:p w:rsidR="009E0DB1" w:rsidRPr="00CE262F" w:rsidRDefault="009E0DB1" w:rsidP="009E0DB1">
      <w:pPr>
        <w:widowControl w:val="0"/>
        <w:numPr>
          <w:ilvl w:val="0"/>
          <w:numId w:val="1"/>
        </w:numPr>
        <w:autoSpaceDE w:val="0"/>
        <w:autoSpaceDN w:val="0"/>
        <w:adjustRightInd w:val="0"/>
        <w:spacing w:after="0" w:line="240" w:lineRule="auto"/>
        <w:ind w:left="360"/>
        <w:jc w:val="both"/>
        <w:rPr>
          <w:rFonts w:ascii="Times New Roman" w:hAnsi="Times New Roman"/>
          <w:sz w:val="20"/>
          <w:szCs w:val="20"/>
        </w:rPr>
      </w:pPr>
      <w:r w:rsidRPr="00CE262F">
        <w:rPr>
          <w:rFonts w:ascii="Times New Roman" w:hAnsi="Times New Roman"/>
          <w:bCs/>
          <w:sz w:val="20"/>
          <w:szCs w:val="20"/>
        </w:rPr>
        <w:t xml:space="preserve">Guan, W. S., Ghaffar, M. A., Ali, M. M. and Cob, Z. C. (2014). The Polychaeta (Annelida) communities of the Merambong and Tanjung Adang Shoals, Malaysia, and its relationship with the environmental variables. </w:t>
      </w:r>
      <w:r w:rsidRPr="00CE262F">
        <w:rPr>
          <w:rFonts w:ascii="Times New Roman" w:hAnsi="Times New Roman"/>
          <w:bCs/>
          <w:i/>
          <w:sz w:val="20"/>
          <w:szCs w:val="20"/>
        </w:rPr>
        <w:t>Malayan Nature Journal</w:t>
      </w:r>
      <w:r w:rsidRPr="00CE262F">
        <w:rPr>
          <w:rFonts w:ascii="Times New Roman" w:hAnsi="Times New Roman"/>
          <w:bCs/>
          <w:sz w:val="20"/>
          <w:szCs w:val="20"/>
        </w:rPr>
        <w:t xml:space="preserve">, 66: 168 – 183.  </w:t>
      </w:r>
    </w:p>
    <w:p w:rsidR="009E0DB1" w:rsidRPr="00CE262F" w:rsidRDefault="009E0DB1" w:rsidP="009E0DB1">
      <w:pPr>
        <w:widowControl w:val="0"/>
        <w:numPr>
          <w:ilvl w:val="0"/>
          <w:numId w:val="1"/>
        </w:numPr>
        <w:autoSpaceDE w:val="0"/>
        <w:autoSpaceDN w:val="0"/>
        <w:adjustRightInd w:val="0"/>
        <w:spacing w:after="0" w:line="240" w:lineRule="auto"/>
        <w:ind w:left="360"/>
        <w:jc w:val="both"/>
        <w:rPr>
          <w:rFonts w:ascii="Times New Roman" w:hAnsi="Times New Roman"/>
          <w:sz w:val="20"/>
          <w:szCs w:val="20"/>
        </w:rPr>
      </w:pPr>
      <w:r w:rsidRPr="00CE262F">
        <w:rPr>
          <w:rFonts w:ascii="Times New Roman" w:hAnsi="Times New Roman"/>
          <w:bCs/>
          <w:sz w:val="20"/>
          <w:szCs w:val="20"/>
        </w:rPr>
        <w:t>Sabri, S., Said, M. I. M., Azman, S., Muda, K., Kassim, M. A. M. and Salmiati (2012).</w:t>
      </w:r>
      <w:r w:rsidRPr="00CE262F">
        <w:rPr>
          <w:rFonts w:ascii="Times New Roman" w:hAnsi="Times New Roman"/>
          <w:sz w:val="20"/>
          <w:szCs w:val="20"/>
        </w:rPr>
        <w:t xml:space="preserve"> Copper in water, sediment and </w:t>
      </w:r>
      <w:r w:rsidRPr="00CE262F">
        <w:rPr>
          <w:rFonts w:ascii="Times New Roman" w:hAnsi="Times New Roman"/>
          <w:i/>
          <w:sz w:val="20"/>
          <w:szCs w:val="20"/>
        </w:rPr>
        <w:t>Strombus Canarium</w:t>
      </w:r>
      <w:r w:rsidRPr="00CE262F">
        <w:rPr>
          <w:rFonts w:ascii="Times New Roman" w:hAnsi="Times New Roman"/>
          <w:sz w:val="20"/>
          <w:szCs w:val="20"/>
        </w:rPr>
        <w:t xml:space="preserve"> at South Western Coast of Peninsular Malaysia. </w:t>
      </w:r>
      <w:r w:rsidRPr="00CE262F">
        <w:rPr>
          <w:rFonts w:ascii="Times New Roman" w:hAnsi="Times New Roman"/>
          <w:i/>
          <w:sz w:val="20"/>
          <w:szCs w:val="20"/>
        </w:rPr>
        <w:t>International Journal of Environmental Science and Development</w:t>
      </w:r>
      <w:r w:rsidRPr="00CE262F">
        <w:rPr>
          <w:rFonts w:ascii="Times New Roman" w:hAnsi="Times New Roman"/>
          <w:sz w:val="20"/>
          <w:szCs w:val="20"/>
        </w:rPr>
        <w:t>, 3(3): 217 – 219.</w:t>
      </w:r>
    </w:p>
    <w:p w:rsidR="009E0DB1" w:rsidRPr="00CE262F" w:rsidRDefault="009E0DB1" w:rsidP="009E0DB1">
      <w:pPr>
        <w:widowControl w:val="0"/>
        <w:numPr>
          <w:ilvl w:val="0"/>
          <w:numId w:val="1"/>
        </w:numPr>
        <w:autoSpaceDE w:val="0"/>
        <w:autoSpaceDN w:val="0"/>
        <w:adjustRightInd w:val="0"/>
        <w:spacing w:after="0" w:line="240" w:lineRule="auto"/>
        <w:ind w:left="360"/>
        <w:jc w:val="both"/>
        <w:rPr>
          <w:rFonts w:ascii="Times New Roman" w:hAnsi="Times New Roman"/>
          <w:sz w:val="20"/>
          <w:szCs w:val="20"/>
        </w:rPr>
      </w:pPr>
      <w:r w:rsidRPr="00CE262F">
        <w:rPr>
          <w:rFonts w:ascii="Times New Roman" w:hAnsi="Times New Roman"/>
          <w:bCs/>
          <w:sz w:val="20"/>
          <w:szCs w:val="20"/>
        </w:rPr>
        <w:t>Azlan, N. I. and Othman, R. (2009).</w:t>
      </w:r>
      <w:r w:rsidRPr="00CE262F">
        <w:rPr>
          <w:rFonts w:ascii="Times New Roman" w:hAnsi="Times New Roman"/>
          <w:b/>
          <w:bCs/>
          <w:sz w:val="20"/>
          <w:szCs w:val="20"/>
        </w:rPr>
        <w:t xml:space="preserve"> </w:t>
      </w:r>
      <w:r w:rsidRPr="00CE262F">
        <w:rPr>
          <w:rFonts w:ascii="Times New Roman" w:hAnsi="Times New Roman"/>
          <w:bCs/>
          <w:sz w:val="20"/>
          <w:szCs w:val="20"/>
        </w:rPr>
        <w:t xml:space="preserve">Monitoring of mangrove area using remote sensing toward shoreline protection. </w:t>
      </w:r>
      <w:r w:rsidRPr="00CE262F">
        <w:rPr>
          <w:rFonts w:ascii="Times New Roman" w:hAnsi="Times New Roman"/>
          <w:bCs/>
          <w:i/>
          <w:sz w:val="20"/>
          <w:szCs w:val="20"/>
        </w:rPr>
        <w:t>GIS Ostrava</w:t>
      </w:r>
      <w:r w:rsidRPr="00CE262F">
        <w:rPr>
          <w:rFonts w:ascii="Times New Roman" w:hAnsi="Times New Roman"/>
          <w:bCs/>
          <w:sz w:val="20"/>
          <w:szCs w:val="20"/>
        </w:rPr>
        <w:t xml:space="preserve">, 1: 25 – 28. </w:t>
      </w:r>
    </w:p>
    <w:p w:rsidR="009E0DB1" w:rsidRPr="00CE262F" w:rsidRDefault="009E0DB1" w:rsidP="009E0DB1">
      <w:pPr>
        <w:widowControl w:val="0"/>
        <w:numPr>
          <w:ilvl w:val="0"/>
          <w:numId w:val="1"/>
        </w:numPr>
        <w:autoSpaceDE w:val="0"/>
        <w:autoSpaceDN w:val="0"/>
        <w:adjustRightInd w:val="0"/>
        <w:spacing w:after="0" w:line="240" w:lineRule="auto"/>
        <w:ind w:left="360"/>
        <w:jc w:val="both"/>
        <w:rPr>
          <w:rStyle w:val="HTMLCite"/>
          <w:rFonts w:ascii="Times New Roman" w:hAnsi="Times New Roman"/>
          <w:i w:val="0"/>
          <w:iCs w:val="0"/>
          <w:sz w:val="20"/>
          <w:szCs w:val="20"/>
        </w:rPr>
      </w:pPr>
      <w:r w:rsidRPr="00CE262F">
        <w:rPr>
          <w:rFonts w:ascii="Times New Roman" w:hAnsi="Times New Roman"/>
          <w:bCs/>
          <w:sz w:val="20"/>
          <w:szCs w:val="20"/>
        </w:rPr>
        <w:t>US Department of Agriculture (USDA). (1987). Agricultural resources: Cropland, water and conservation situation and outlook report. AR-Econ. Res. Serv. Washington, D.C.: pp. 439.</w:t>
      </w:r>
    </w:p>
    <w:p w:rsidR="009E0DB1" w:rsidRPr="00CE262F" w:rsidRDefault="009E0DB1" w:rsidP="009E0DB1">
      <w:pPr>
        <w:widowControl w:val="0"/>
        <w:numPr>
          <w:ilvl w:val="0"/>
          <w:numId w:val="1"/>
        </w:numPr>
        <w:autoSpaceDE w:val="0"/>
        <w:autoSpaceDN w:val="0"/>
        <w:adjustRightInd w:val="0"/>
        <w:spacing w:after="0" w:line="240" w:lineRule="auto"/>
        <w:ind w:left="360"/>
        <w:jc w:val="both"/>
        <w:rPr>
          <w:rStyle w:val="HTMLCite"/>
          <w:rFonts w:ascii="Times New Roman" w:hAnsi="Times New Roman"/>
          <w:i w:val="0"/>
          <w:iCs w:val="0"/>
          <w:sz w:val="20"/>
          <w:szCs w:val="20"/>
        </w:rPr>
      </w:pPr>
      <w:r w:rsidRPr="00CE262F">
        <w:rPr>
          <w:rStyle w:val="HTMLCite"/>
          <w:rFonts w:ascii="Times New Roman" w:hAnsi="Times New Roman"/>
          <w:i w:val="0"/>
          <w:sz w:val="20"/>
          <w:szCs w:val="20"/>
        </w:rPr>
        <w:t xml:space="preserve">Abdullah, N. A., Yaakob, R., Ahmad, S., Chung, M. K. and So, A. N. (2007). Major elements and oxides of the South China Sea surface sediments off Johor Coasts. </w:t>
      </w:r>
      <w:r w:rsidRPr="00CE262F">
        <w:rPr>
          <w:rStyle w:val="HTMLCite"/>
          <w:rFonts w:ascii="Times New Roman" w:hAnsi="Times New Roman"/>
          <w:sz w:val="20"/>
          <w:szCs w:val="20"/>
        </w:rPr>
        <w:t>Journal of Sustainability Science and Management</w:t>
      </w:r>
      <w:r w:rsidRPr="00CE262F">
        <w:rPr>
          <w:rStyle w:val="HTMLCite"/>
          <w:rFonts w:ascii="Times New Roman" w:hAnsi="Times New Roman"/>
          <w:i w:val="0"/>
          <w:sz w:val="20"/>
          <w:szCs w:val="20"/>
        </w:rPr>
        <w:t>, 2(1): 79 – 85.</w:t>
      </w:r>
    </w:p>
    <w:p w:rsidR="009E0DB1" w:rsidRPr="00CE262F" w:rsidRDefault="009E0DB1" w:rsidP="009E0DB1">
      <w:pPr>
        <w:widowControl w:val="0"/>
        <w:numPr>
          <w:ilvl w:val="0"/>
          <w:numId w:val="1"/>
        </w:numPr>
        <w:autoSpaceDE w:val="0"/>
        <w:autoSpaceDN w:val="0"/>
        <w:adjustRightInd w:val="0"/>
        <w:spacing w:after="0" w:line="240" w:lineRule="auto"/>
        <w:ind w:left="360"/>
        <w:jc w:val="both"/>
        <w:rPr>
          <w:rFonts w:ascii="Times New Roman" w:hAnsi="Times New Roman"/>
          <w:sz w:val="20"/>
          <w:szCs w:val="20"/>
        </w:rPr>
      </w:pPr>
      <w:r w:rsidRPr="00CE262F">
        <w:rPr>
          <w:rFonts w:ascii="Times New Roman" w:hAnsi="Times New Roman"/>
          <w:sz w:val="20"/>
          <w:szCs w:val="20"/>
        </w:rPr>
        <w:t>Abad, S. N. A. K. S., Mohamad, E. T. and Komoo, I. (2014</w:t>
      </w:r>
      <w:r w:rsidRPr="009E0DB1">
        <w:rPr>
          <w:rFonts w:ascii="Times New Roman" w:hAnsi="Times New Roman"/>
          <w:sz w:val="20"/>
          <w:szCs w:val="20"/>
        </w:rPr>
        <w:t xml:space="preserve">). </w:t>
      </w:r>
      <w:r w:rsidRPr="009E0DB1">
        <w:rPr>
          <w:rStyle w:val="Emphasis"/>
          <w:rFonts w:ascii="Times New Roman" w:hAnsi="Times New Roman"/>
          <w:b w:val="0"/>
          <w:i w:val="0"/>
          <w:spacing w:val="0"/>
          <w:sz w:val="20"/>
          <w:szCs w:val="20"/>
        </w:rPr>
        <w:t>Dominant weathering profiles of granite in Southern Peninsular Malaysia</w:t>
      </w:r>
      <w:r w:rsidRPr="009E0DB1">
        <w:rPr>
          <w:rFonts w:ascii="Times New Roman" w:hAnsi="Times New Roman"/>
          <w:b/>
          <w:sz w:val="20"/>
          <w:szCs w:val="20"/>
        </w:rPr>
        <w:t xml:space="preserve">. </w:t>
      </w:r>
      <w:r w:rsidRPr="009E0DB1">
        <w:rPr>
          <w:rStyle w:val="Emphasis"/>
          <w:rFonts w:ascii="Times New Roman" w:hAnsi="Times New Roman"/>
          <w:b w:val="0"/>
          <w:spacing w:val="0"/>
          <w:sz w:val="20"/>
          <w:szCs w:val="20"/>
        </w:rPr>
        <w:t>Engineering Geology</w:t>
      </w:r>
      <w:r w:rsidRPr="009E0DB1">
        <w:rPr>
          <w:rFonts w:ascii="Times New Roman" w:hAnsi="Times New Roman"/>
          <w:b/>
          <w:sz w:val="20"/>
          <w:szCs w:val="20"/>
        </w:rPr>
        <w:t xml:space="preserve">, </w:t>
      </w:r>
      <w:r w:rsidRPr="009E0DB1">
        <w:rPr>
          <w:rStyle w:val="Emphasis"/>
          <w:rFonts w:ascii="Times New Roman" w:hAnsi="Times New Roman"/>
          <w:b w:val="0"/>
          <w:i w:val="0"/>
          <w:spacing w:val="0"/>
          <w:sz w:val="20"/>
          <w:szCs w:val="20"/>
        </w:rPr>
        <w:t>183</w:t>
      </w:r>
      <w:r w:rsidRPr="00CE262F">
        <w:rPr>
          <w:rFonts w:ascii="Times New Roman" w:hAnsi="Times New Roman"/>
          <w:sz w:val="20"/>
          <w:szCs w:val="20"/>
        </w:rPr>
        <w:t>: 208 – 215.</w:t>
      </w:r>
    </w:p>
    <w:p w:rsidR="009E0DB1" w:rsidRPr="00CE262F" w:rsidRDefault="009E0DB1" w:rsidP="009E0DB1">
      <w:pPr>
        <w:widowControl w:val="0"/>
        <w:numPr>
          <w:ilvl w:val="0"/>
          <w:numId w:val="1"/>
        </w:numPr>
        <w:autoSpaceDE w:val="0"/>
        <w:autoSpaceDN w:val="0"/>
        <w:adjustRightInd w:val="0"/>
        <w:spacing w:after="0" w:line="240" w:lineRule="auto"/>
        <w:ind w:left="360"/>
        <w:jc w:val="both"/>
        <w:rPr>
          <w:rStyle w:val="apple-converted-space"/>
          <w:rFonts w:ascii="Times New Roman" w:hAnsi="Times New Roman"/>
          <w:sz w:val="20"/>
          <w:szCs w:val="20"/>
        </w:rPr>
      </w:pPr>
      <w:r w:rsidRPr="00CE262F">
        <w:rPr>
          <w:rFonts w:ascii="Times New Roman" w:hAnsi="Times New Roman"/>
          <w:sz w:val="20"/>
          <w:szCs w:val="20"/>
          <w:shd w:val="clear" w:color="auto" w:fill="FFFFFF"/>
        </w:rPr>
        <w:t xml:space="preserve">Wayne, D. R, Fesha, I. G., Shaw, J. N., Wood, C. W., Feng, Y., Norfleet, M. L. and Van Santen. E. (2002). Land use effects on soil quality parameters for identical soil taxa. </w:t>
      </w:r>
      <w:r w:rsidRPr="00D15FCC">
        <w:rPr>
          <w:rStyle w:val="Emphasis"/>
          <w:rFonts w:ascii="Times New Roman" w:hAnsi="Times New Roman"/>
          <w:b w:val="0"/>
          <w:sz w:val="20"/>
          <w:szCs w:val="20"/>
          <w:shd w:val="clear" w:color="auto" w:fill="FFFFFF"/>
        </w:rPr>
        <w:t>In</w:t>
      </w:r>
      <w:r w:rsidRPr="00CE262F">
        <w:rPr>
          <w:rStyle w:val="apple-converted-space"/>
          <w:rFonts w:ascii="Times New Roman" w:hAnsi="Times New Roman"/>
          <w:i/>
          <w:iCs/>
          <w:sz w:val="20"/>
          <w:szCs w:val="20"/>
          <w:shd w:val="clear" w:color="auto" w:fill="FFFFFF"/>
        </w:rPr>
        <w:t xml:space="preserve"> </w:t>
      </w:r>
      <w:r w:rsidRPr="00CE262F">
        <w:rPr>
          <w:rFonts w:ascii="Times New Roman" w:hAnsi="Times New Roman"/>
          <w:sz w:val="20"/>
          <w:szCs w:val="20"/>
          <w:shd w:val="clear" w:color="auto" w:fill="FFFFFF"/>
        </w:rPr>
        <w:t xml:space="preserve">Van Santen, E. (ed.) </w:t>
      </w:r>
      <w:r w:rsidRPr="009E0DB1">
        <w:rPr>
          <w:rStyle w:val="Emphasis"/>
          <w:rFonts w:ascii="Times New Roman" w:hAnsi="Times New Roman"/>
          <w:b w:val="0"/>
          <w:spacing w:val="0"/>
          <w:sz w:val="20"/>
          <w:szCs w:val="20"/>
        </w:rPr>
        <w:t>Southern Conservation Tillage Conference</w:t>
      </w:r>
      <w:r w:rsidRPr="009E0DB1">
        <w:rPr>
          <w:rStyle w:val="st"/>
          <w:rFonts w:ascii="Times New Roman" w:hAnsi="Times New Roman"/>
          <w:b/>
          <w:sz w:val="20"/>
          <w:szCs w:val="20"/>
        </w:rPr>
        <w:t xml:space="preserve"> </w:t>
      </w:r>
      <w:r w:rsidRPr="009E0DB1">
        <w:rPr>
          <w:rStyle w:val="st"/>
          <w:rFonts w:ascii="Times New Roman" w:hAnsi="Times New Roman"/>
          <w:b/>
          <w:i/>
          <w:sz w:val="20"/>
          <w:szCs w:val="20"/>
        </w:rPr>
        <w:t>for</w:t>
      </w:r>
      <w:r w:rsidRPr="009E0DB1">
        <w:rPr>
          <w:rStyle w:val="st"/>
          <w:rFonts w:ascii="Times New Roman" w:hAnsi="Times New Roman"/>
          <w:b/>
          <w:sz w:val="20"/>
          <w:szCs w:val="20"/>
        </w:rPr>
        <w:t xml:space="preserve"> </w:t>
      </w:r>
      <w:r w:rsidRPr="009E0DB1">
        <w:rPr>
          <w:rStyle w:val="Emphasis"/>
          <w:rFonts w:ascii="Times New Roman" w:hAnsi="Times New Roman"/>
          <w:b w:val="0"/>
          <w:spacing w:val="0"/>
          <w:sz w:val="20"/>
          <w:szCs w:val="20"/>
        </w:rPr>
        <w:t>Sustainable</w:t>
      </w:r>
      <w:r w:rsidRPr="00CE262F">
        <w:rPr>
          <w:rStyle w:val="st"/>
          <w:rFonts w:ascii="Times New Roman" w:hAnsi="Times New Roman"/>
          <w:sz w:val="20"/>
          <w:szCs w:val="20"/>
        </w:rPr>
        <w:t xml:space="preserve"> </w:t>
      </w:r>
      <w:r w:rsidRPr="00CE262F">
        <w:rPr>
          <w:rStyle w:val="st"/>
          <w:rFonts w:ascii="Times New Roman" w:hAnsi="Times New Roman"/>
          <w:i/>
          <w:sz w:val="20"/>
          <w:szCs w:val="20"/>
        </w:rPr>
        <w:t>Agriculture</w:t>
      </w:r>
      <w:r w:rsidRPr="00CE262F">
        <w:rPr>
          <w:rFonts w:ascii="Times New Roman" w:hAnsi="Times New Roman"/>
          <w:i/>
          <w:sz w:val="20"/>
          <w:szCs w:val="20"/>
          <w:shd w:val="clear" w:color="auto" w:fill="FFFFFF"/>
        </w:rPr>
        <w:t>,</w:t>
      </w:r>
      <w:r w:rsidRPr="00CE262F">
        <w:rPr>
          <w:rFonts w:ascii="Times New Roman" w:hAnsi="Times New Roman"/>
          <w:sz w:val="20"/>
          <w:szCs w:val="20"/>
          <w:shd w:val="clear" w:color="auto" w:fill="FFFFFF"/>
        </w:rPr>
        <w:t xml:space="preserve"> Auburn, Alabama. 24-26 June 2002. Alabama Agricultural Experiment Station and Auburn University: pp. 233 –</w:t>
      </w:r>
      <w:r w:rsidRPr="00CE262F">
        <w:rPr>
          <w:rFonts w:ascii="Times New Roman" w:hAnsi="Times New Roman"/>
          <w:sz w:val="20"/>
          <w:szCs w:val="20"/>
        </w:rPr>
        <w:t xml:space="preserve"> </w:t>
      </w:r>
      <w:r w:rsidRPr="00CE262F">
        <w:rPr>
          <w:rFonts w:ascii="Times New Roman" w:hAnsi="Times New Roman"/>
          <w:sz w:val="20"/>
          <w:szCs w:val="20"/>
          <w:shd w:val="clear" w:color="auto" w:fill="FFFFFF"/>
        </w:rPr>
        <w:t>238. </w:t>
      </w:r>
      <w:bookmarkStart w:id="0" w:name="_GoBack"/>
      <w:bookmarkEnd w:id="0"/>
    </w:p>
    <w:p w:rsidR="009E0DB1" w:rsidRPr="00CE262F" w:rsidRDefault="009E0DB1" w:rsidP="009E0DB1">
      <w:pPr>
        <w:widowControl w:val="0"/>
        <w:numPr>
          <w:ilvl w:val="0"/>
          <w:numId w:val="1"/>
        </w:numPr>
        <w:autoSpaceDE w:val="0"/>
        <w:autoSpaceDN w:val="0"/>
        <w:adjustRightInd w:val="0"/>
        <w:spacing w:after="0" w:line="240" w:lineRule="auto"/>
        <w:ind w:left="360"/>
        <w:jc w:val="both"/>
        <w:rPr>
          <w:rStyle w:val="apple-converted-space"/>
          <w:rFonts w:ascii="Times New Roman" w:hAnsi="Times New Roman"/>
          <w:sz w:val="20"/>
          <w:szCs w:val="20"/>
        </w:rPr>
      </w:pPr>
      <w:r w:rsidRPr="00CE262F">
        <w:rPr>
          <w:rStyle w:val="apple-converted-space"/>
          <w:rFonts w:ascii="Times New Roman" w:hAnsi="Times New Roman"/>
          <w:sz w:val="20"/>
          <w:szCs w:val="20"/>
          <w:shd w:val="clear" w:color="auto" w:fill="FFFFFF"/>
        </w:rPr>
        <w:t>Wenk, H-R. and Bulakh, A. (2004). Minerals their constitution and origin. Cambridge University Press. pp. 635.</w:t>
      </w:r>
    </w:p>
    <w:p w:rsidR="009E0DB1" w:rsidRPr="00CE262F" w:rsidRDefault="009E0DB1" w:rsidP="009E0DB1">
      <w:pPr>
        <w:widowControl w:val="0"/>
        <w:numPr>
          <w:ilvl w:val="0"/>
          <w:numId w:val="1"/>
        </w:numPr>
        <w:autoSpaceDE w:val="0"/>
        <w:autoSpaceDN w:val="0"/>
        <w:adjustRightInd w:val="0"/>
        <w:spacing w:after="0" w:line="240" w:lineRule="auto"/>
        <w:ind w:left="360"/>
        <w:jc w:val="both"/>
        <w:rPr>
          <w:rStyle w:val="apple-converted-space"/>
          <w:rFonts w:ascii="Times New Roman" w:hAnsi="Times New Roman"/>
          <w:sz w:val="20"/>
          <w:szCs w:val="20"/>
        </w:rPr>
      </w:pPr>
      <w:r w:rsidRPr="00CE262F">
        <w:rPr>
          <w:rFonts w:ascii="Times New Roman" w:hAnsi="Times New Roman"/>
          <w:sz w:val="20"/>
          <w:szCs w:val="20"/>
        </w:rPr>
        <w:t xml:space="preserve">Eberl, D. D. (1993). Three zones for illite formation during burial diagenesis and metamorphism. </w:t>
      </w:r>
      <w:r w:rsidRPr="00CE262F">
        <w:rPr>
          <w:rFonts w:ascii="Times New Roman" w:hAnsi="Times New Roman"/>
          <w:i/>
          <w:sz w:val="20"/>
          <w:szCs w:val="20"/>
        </w:rPr>
        <w:t>Clays &amp; Clay Minerals</w:t>
      </w:r>
      <w:r w:rsidRPr="00CE262F">
        <w:rPr>
          <w:rFonts w:ascii="Times New Roman" w:hAnsi="Times New Roman"/>
          <w:sz w:val="20"/>
          <w:szCs w:val="20"/>
        </w:rPr>
        <w:t xml:space="preserve">, 41: 26 </w:t>
      </w:r>
      <w:r w:rsidRPr="00CE262F">
        <w:rPr>
          <w:rStyle w:val="HTMLCite"/>
          <w:rFonts w:ascii="Times New Roman" w:hAnsi="Times New Roman"/>
          <w:i w:val="0"/>
          <w:sz w:val="20"/>
          <w:szCs w:val="20"/>
        </w:rPr>
        <w:t xml:space="preserve">– </w:t>
      </w:r>
      <w:r w:rsidRPr="00CE262F">
        <w:rPr>
          <w:rFonts w:ascii="Times New Roman" w:hAnsi="Times New Roman"/>
          <w:sz w:val="20"/>
          <w:szCs w:val="20"/>
        </w:rPr>
        <w:t>37.</w:t>
      </w:r>
    </w:p>
    <w:p w:rsidR="009E0DB1" w:rsidRPr="00CE262F" w:rsidRDefault="009E0DB1" w:rsidP="009E0DB1">
      <w:pPr>
        <w:widowControl w:val="0"/>
        <w:numPr>
          <w:ilvl w:val="0"/>
          <w:numId w:val="1"/>
        </w:numPr>
        <w:autoSpaceDE w:val="0"/>
        <w:autoSpaceDN w:val="0"/>
        <w:adjustRightInd w:val="0"/>
        <w:spacing w:after="0" w:line="240" w:lineRule="auto"/>
        <w:ind w:left="360"/>
        <w:jc w:val="both"/>
        <w:rPr>
          <w:rFonts w:ascii="Times New Roman" w:hAnsi="Times New Roman"/>
          <w:sz w:val="20"/>
          <w:szCs w:val="20"/>
        </w:rPr>
      </w:pPr>
      <w:r w:rsidRPr="00CE262F">
        <w:rPr>
          <w:rStyle w:val="HTMLCite"/>
          <w:rFonts w:ascii="Times New Roman" w:hAnsi="Times New Roman"/>
          <w:i w:val="0"/>
          <w:sz w:val="20"/>
          <w:szCs w:val="20"/>
        </w:rPr>
        <w:t>Battez, H. A., Gonzalez, R., Viesca, J., Fernandez, J., Diazfernandez, J., MacHado, A., Chou, R. and Riba, J. (2008). CuO, ZrO</w:t>
      </w:r>
      <w:r w:rsidRPr="00CE262F">
        <w:rPr>
          <w:rStyle w:val="HTMLCite"/>
          <w:rFonts w:ascii="Times New Roman" w:hAnsi="Times New Roman"/>
          <w:i w:val="0"/>
          <w:sz w:val="20"/>
          <w:szCs w:val="20"/>
          <w:vertAlign w:val="subscript"/>
        </w:rPr>
        <w:t>2</w:t>
      </w:r>
      <w:r w:rsidRPr="00CE262F">
        <w:rPr>
          <w:rStyle w:val="HTMLCite"/>
          <w:rFonts w:ascii="Times New Roman" w:hAnsi="Times New Roman"/>
          <w:i w:val="0"/>
          <w:sz w:val="20"/>
          <w:szCs w:val="20"/>
        </w:rPr>
        <w:t xml:space="preserve"> and ZnO nanoparticles as antiwear additive in oil lubricants. </w:t>
      </w:r>
      <w:r w:rsidRPr="00CE262F">
        <w:rPr>
          <w:rStyle w:val="HTMLCite"/>
          <w:rFonts w:ascii="Times New Roman" w:hAnsi="Times New Roman"/>
          <w:sz w:val="20"/>
          <w:szCs w:val="20"/>
        </w:rPr>
        <w:t>Wear</w:t>
      </w:r>
      <w:r w:rsidRPr="00CE262F">
        <w:rPr>
          <w:rStyle w:val="HTMLCite"/>
          <w:rFonts w:ascii="Times New Roman" w:hAnsi="Times New Roman"/>
          <w:i w:val="0"/>
          <w:sz w:val="20"/>
          <w:szCs w:val="20"/>
        </w:rPr>
        <w:t xml:space="preserve">, </w:t>
      </w:r>
      <w:r w:rsidRPr="00CE262F">
        <w:rPr>
          <w:rStyle w:val="HTMLCite"/>
          <w:rFonts w:ascii="Times New Roman" w:hAnsi="Times New Roman"/>
          <w:bCs/>
          <w:i w:val="0"/>
          <w:sz w:val="20"/>
          <w:szCs w:val="20"/>
        </w:rPr>
        <w:t>265</w:t>
      </w:r>
      <w:r w:rsidRPr="00CE262F">
        <w:rPr>
          <w:rStyle w:val="HTMLCite"/>
          <w:rFonts w:ascii="Times New Roman" w:hAnsi="Times New Roman"/>
          <w:i w:val="0"/>
          <w:sz w:val="20"/>
          <w:szCs w:val="20"/>
        </w:rPr>
        <w:t xml:space="preserve"> (3–4): 422 – 428.</w:t>
      </w:r>
    </w:p>
    <w:p w:rsidR="009E0DB1" w:rsidRPr="00CE262F" w:rsidRDefault="009E0DB1" w:rsidP="009E0DB1">
      <w:pPr>
        <w:widowControl w:val="0"/>
        <w:numPr>
          <w:ilvl w:val="0"/>
          <w:numId w:val="1"/>
        </w:numPr>
        <w:autoSpaceDE w:val="0"/>
        <w:autoSpaceDN w:val="0"/>
        <w:adjustRightInd w:val="0"/>
        <w:spacing w:after="0" w:line="240" w:lineRule="auto"/>
        <w:ind w:left="360"/>
        <w:jc w:val="both"/>
        <w:rPr>
          <w:rFonts w:ascii="Times New Roman" w:hAnsi="Times New Roman"/>
          <w:sz w:val="20"/>
          <w:szCs w:val="20"/>
        </w:rPr>
      </w:pPr>
      <w:r w:rsidRPr="00CE262F">
        <w:rPr>
          <w:rFonts w:ascii="Times New Roman" w:hAnsi="Times New Roman"/>
          <w:sz w:val="20"/>
          <w:szCs w:val="20"/>
          <w:lang w:val="en-MY" w:eastAsia="en-MY"/>
        </w:rPr>
        <w:t xml:space="preserve">Hurst, A. (1999). Textural and geochemical micro-analysis in the interpretation of clay mineral characteristics: Lessons from sandstone hydrocarbon reservoirs. </w:t>
      </w:r>
      <w:r w:rsidRPr="00CE262F">
        <w:rPr>
          <w:rFonts w:ascii="Times New Roman" w:hAnsi="Times New Roman"/>
          <w:i/>
          <w:sz w:val="20"/>
          <w:szCs w:val="20"/>
          <w:lang w:val="en-MY" w:eastAsia="en-MY"/>
        </w:rPr>
        <w:t>Clay Minerals</w:t>
      </w:r>
      <w:r w:rsidRPr="00CE262F">
        <w:rPr>
          <w:rFonts w:ascii="Times New Roman" w:hAnsi="Times New Roman"/>
          <w:sz w:val="20"/>
          <w:szCs w:val="20"/>
          <w:lang w:val="en-MY" w:eastAsia="en-MY"/>
        </w:rPr>
        <w:t>, 34(1):137 – 149.</w:t>
      </w:r>
    </w:p>
    <w:p w:rsidR="009E0DB1" w:rsidRPr="00CE262F" w:rsidRDefault="009E0DB1" w:rsidP="009E0DB1">
      <w:pPr>
        <w:widowControl w:val="0"/>
        <w:numPr>
          <w:ilvl w:val="0"/>
          <w:numId w:val="1"/>
        </w:numPr>
        <w:autoSpaceDE w:val="0"/>
        <w:autoSpaceDN w:val="0"/>
        <w:adjustRightInd w:val="0"/>
        <w:spacing w:after="0" w:line="240" w:lineRule="auto"/>
        <w:ind w:left="360"/>
        <w:jc w:val="both"/>
        <w:rPr>
          <w:rFonts w:ascii="Times New Roman" w:hAnsi="Times New Roman"/>
          <w:sz w:val="20"/>
          <w:szCs w:val="20"/>
        </w:rPr>
      </w:pPr>
      <w:r w:rsidRPr="00CE262F">
        <w:rPr>
          <w:rFonts w:ascii="Times New Roman" w:hAnsi="Times New Roman"/>
          <w:sz w:val="20"/>
          <w:szCs w:val="20"/>
        </w:rPr>
        <w:t xml:space="preserve">Singer, A. (1984). The paleoclimatic interpretation of clay minerals in sediments - A review. </w:t>
      </w:r>
      <w:r w:rsidRPr="00CE262F">
        <w:rPr>
          <w:rFonts w:ascii="Times New Roman" w:hAnsi="Times New Roman"/>
          <w:i/>
          <w:sz w:val="20"/>
          <w:szCs w:val="20"/>
        </w:rPr>
        <w:t>Earth-Science Review</w:t>
      </w:r>
      <w:r w:rsidRPr="00CE262F">
        <w:rPr>
          <w:rFonts w:ascii="Times New Roman" w:hAnsi="Times New Roman"/>
          <w:sz w:val="20"/>
          <w:szCs w:val="20"/>
        </w:rPr>
        <w:t xml:space="preserve">, 21: 251 – 293. </w:t>
      </w:r>
    </w:p>
    <w:p w:rsidR="009E0DB1" w:rsidRPr="00CE262F" w:rsidRDefault="009E0DB1" w:rsidP="009E0DB1">
      <w:pPr>
        <w:widowControl w:val="0"/>
        <w:numPr>
          <w:ilvl w:val="0"/>
          <w:numId w:val="1"/>
        </w:numPr>
        <w:autoSpaceDE w:val="0"/>
        <w:autoSpaceDN w:val="0"/>
        <w:adjustRightInd w:val="0"/>
        <w:spacing w:after="0" w:line="240" w:lineRule="auto"/>
        <w:ind w:left="360"/>
        <w:jc w:val="both"/>
        <w:rPr>
          <w:rFonts w:ascii="Times New Roman" w:hAnsi="Times New Roman"/>
          <w:sz w:val="20"/>
          <w:szCs w:val="20"/>
        </w:rPr>
      </w:pPr>
      <w:r w:rsidRPr="00CE262F">
        <w:rPr>
          <w:rFonts w:ascii="Times New Roman" w:hAnsi="Times New Roman"/>
          <w:bCs/>
          <w:sz w:val="20"/>
          <w:szCs w:val="20"/>
        </w:rPr>
        <w:t xml:space="preserve">Rothwell, R. G. </w:t>
      </w:r>
      <w:r w:rsidRPr="00CE262F">
        <w:rPr>
          <w:rFonts w:ascii="Times New Roman" w:hAnsi="Times New Roman"/>
          <w:sz w:val="20"/>
          <w:szCs w:val="20"/>
        </w:rPr>
        <w:t xml:space="preserve">(1989). </w:t>
      </w:r>
      <w:r w:rsidRPr="00CE262F">
        <w:rPr>
          <w:rFonts w:ascii="Times New Roman" w:hAnsi="Times New Roman"/>
          <w:iCs/>
          <w:sz w:val="20"/>
          <w:szCs w:val="20"/>
        </w:rPr>
        <w:t>Minerals and mineraloids in marine sediments: An optical guide</w:t>
      </w:r>
      <w:r w:rsidRPr="00CE262F">
        <w:rPr>
          <w:rFonts w:ascii="Times New Roman" w:hAnsi="Times New Roman"/>
          <w:sz w:val="20"/>
          <w:szCs w:val="20"/>
        </w:rPr>
        <w:t xml:space="preserve">. Elsevier Applied Science, London: pp. 279. </w:t>
      </w:r>
    </w:p>
    <w:p w:rsidR="009E0DB1" w:rsidRPr="00CE262F" w:rsidRDefault="009E0DB1" w:rsidP="009E0DB1">
      <w:pPr>
        <w:widowControl w:val="0"/>
        <w:numPr>
          <w:ilvl w:val="0"/>
          <w:numId w:val="1"/>
        </w:numPr>
        <w:autoSpaceDE w:val="0"/>
        <w:autoSpaceDN w:val="0"/>
        <w:adjustRightInd w:val="0"/>
        <w:spacing w:after="0" w:line="240" w:lineRule="auto"/>
        <w:ind w:left="360"/>
        <w:jc w:val="both"/>
        <w:rPr>
          <w:rFonts w:ascii="Times New Roman" w:hAnsi="Times New Roman"/>
          <w:sz w:val="20"/>
          <w:szCs w:val="20"/>
        </w:rPr>
      </w:pPr>
      <w:r w:rsidRPr="00CE262F">
        <w:rPr>
          <w:rFonts w:ascii="Times New Roman" w:hAnsi="Times New Roman"/>
          <w:sz w:val="20"/>
          <w:szCs w:val="20"/>
        </w:rPr>
        <w:t>F</w:t>
      </w:r>
      <w:r w:rsidRPr="00CE262F">
        <w:rPr>
          <w:rFonts w:ascii="Times New Roman" w:hAnsi="Times New Roman"/>
          <w:sz w:val="20"/>
          <w:szCs w:val="20"/>
          <w:lang w:val="en-MY" w:eastAsia="en-MY"/>
        </w:rPr>
        <w:t>anning D.S., Keramidas, V.Z and El-Desoky, M.A. (1989). In: Minerals in soil environments, 2</w:t>
      </w:r>
      <w:r w:rsidRPr="00CE262F">
        <w:rPr>
          <w:rFonts w:ascii="Times New Roman" w:hAnsi="Times New Roman"/>
          <w:sz w:val="20"/>
          <w:szCs w:val="20"/>
          <w:vertAlign w:val="superscript"/>
          <w:lang w:val="en-MY" w:eastAsia="en-MY"/>
        </w:rPr>
        <w:t>nd</w:t>
      </w:r>
      <w:r w:rsidRPr="00CE262F">
        <w:rPr>
          <w:rFonts w:ascii="Times New Roman" w:hAnsi="Times New Roman"/>
          <w:sz w:val="20"/>
          <w:szCs w:val="20"/>
          <w:lang w:val="en-MY" w:eastAsia="en-MY"/>
        </w:rPr>
        <w:t xml:space="preserve"> Edition: pp. 551 – 634.</w:t>
      </w:r>
    </w:p>
    <w:p w:rsidR="009E0DB1" w:rsidRPr="00CE262F" w:rsidRDefault="009E0DB1" w:rsidP="009E0DB1">
      <w:pPr>
        <w:widowControl w:val="0"/>
        <w:numPr>
          <w:ilvl w:val="0"/>
          <w:numId w:val="1"/>
        </w:numPr>
        <w:autoSpaceDE w:val="0"/>
        <w:autoSpaceDN w:val="0"/>
        <w:adjustRightInd w:val="0"/>
        <w:spacing w:after="0" w:line="240" w:lineRule="auto"/>
        <w:ind w:left="360"/>
        <w:jc w:val="both"/>
        <w:rPr>
          <w:rFonts w:ascii="Times New Roman" w:hAnsi="Times New Roman"/>
          <w:sz w:val="20"/>
          <w:szCs w:val="20"/>
        </w:rPr>
      </w:pPr>
      <w:r w:rsidRPr="00CE262F">
        <w:rPr>
          <w:rFonts w:ascii="Times New Roman" w:hAnsi="Times New Roman"/>
          <w:sz w:val="20"/>
          <w:szCs w:val="20"/>
        </w:rPr>
        <w:t xml:space="preserve">Tribble, J. S. and Wilkens, R. H. (1999). Mineralogy and microfabric of sediment from the Western Mediterranean </w:t>
      </w:r>
      <w:r w:rsidRPr="00CE262F">
        <w:rPr>
          <w:rFonts w:ascii="Times New Roman" w:hAnsi="Times New Roman"/>
          <w:i/>
          <w:sz w:val="20"/>
          <w:szCs w:val="20"/>
        </w:rPr>
        <w:t>Sea</w:t>
      </w:r>
      <w:r w:rsidRPr="00CE262F">
        <w:rPr>
          <w:rFonts w:ascii="Times New Roman" w:hAnsi="Times New Roman"/>
          <w:sz w:val="20"/>
          <w:szCs w:val="20"/>
        </w:rPr>
        <w:t xml:space="preserve">. </w:t>
      </w:r>
      <w:r w:rsidRPr="00CE262F">
        <w:rPr>
          <w:rFonts w:ascii="Times New Roman" w:hAnsi="Times New Roman"/>
          <w:i/>
          <w:iCs/>
          <w:sz w:val="20"/>
          <w:szCs w:val="20"/>
        </w:rPr>
        <w:t>Proceedings of the Ocean Drilling Program, Scientific Results</w:t>
      </w:r>
      <w:r w:rsidRPr="00CE262F">
        <w:rPr>
          <w:rFonts w:ascii="Times New Roman" w:hAnsi="Times New Roman"/>
          <w:iCs/>
          <w:sz w:val="20"/>
          <w:szCs w:val="20"/>
        </w:rPr>
        <w:t xml:space="preserve">, </w:t>
      </w:r>
      <w:r w:rsidRPr="00CE262F">
        <w:rPr>
          <w:rFonts w:ascii="Times New Roman" w:hAnsi="Times New Roman"/>
          <w:sz w:val="20"/>
          <w:szCs w:val="20"/>
        </w:rPr>
        <w:t>161: 99 – 110.</w:t>
      </w:r>
    </w:p>
    <w:p w:rsidR="009E0DB1" w:rsidRPr="00CE262F" w:rsidRDefault="009E0DB1" w:rsidP="009E0DB1">
      <w:pPr>
        <w:widowControl w:val="0"/>
        <w:numPr>
          <w:ilvl w:val="0"/>
          <w:numId w:val="1"/>
        </w:numPr>
        <w:autoSpaceDE w:val="0"/>
        <w:autoSpaceDN w:val="0"/>
        <w:adjustRightInd w:val="0"/>
        <w:spacing w:after="0" w:line="240" w:lineRule="auto"/>
        <w:ind w:left="360"/>
        <w:jc w:val="both"/>
        <w:rPr>
          <w:rFonts w:ascii="Times New Roman" w:hAnsi="Times New Roman"/>
          <w:sz w:val="20"/>
          <w:szCs w:val="20"/>
        </w:rPr>
      </w:pPr>
      <w:r w:rsidRPr="00CE262F">
        <w:rPr>
          <w:rFonts w:ascii="Times New Roman" w:hAnsi="Times New Roman"/>
          <w:sz w:val="20"/>
          <w:szCs w:val="20"/>
        </w:rPr>
        <w:t xml:space="preserve">El-Attar, H. A., Jackson, M. L. and Volk, V.V. (1972). Fluorine loss from silicates on ignition. </w:t>
      </w:r>
      <w:r w:rsidRPr="00CE262F">
        <w:rPr>
          <w:rFonts w:ascii="Times New Roman" w:hAnsi="Times New Roman"/>
          <w:i/>
          <w:sz w:val="20"/>
          <w:szCs w:val="20"/>
        </w:rPr>
        <w:t>American Mineralogist</w:t>
      </w:r>
      <w:r w:rsidRPr="00CE262F">
        <w:rPr>
          <w:rFonts w:ascii="Times New Roman" w:hAnsi="Times New Roman"/>
          <w:sz w:val="20"/>
          <w:szCs w:val="20"/>
        </w:rPr>
        <w:t>, 57: 246 – 452.</w:t>
      </w:r>
    </w:p>
    <w:p w:rsidR="009E0DB1" w:rsidRPr="009E0DB1" w:rsidRDefault="009E0DB1" w:rsidP="009E0DB1">
      <w:pPr>
        <w:spacing w:after="0" w:line="240" w:lineRule="auto"/>
        <w:jc w:val="both"/>
        <w:rPr>
          <w:rFonts w:ascii="Times New Roman" w:hAnsi="Times New Roman"/>
          <w:sz w:val="20"/>
          <w:szCs w:val="20"/>
          <w:lang w:val="ms-MY"/>
        </w:rPr>
      </w:pPr>
    </w:p>
    <w:sectPr w:rsidR="009E0DB1" w:rsidRPr="009E0DB1" w:rsidSect="009E0DB1">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72FC8"/>
    <w:multiLevelType w:val="hybridMultilevel"/>
    <w:tmpl w:val="18FA753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DB1"/>
    <w:rsid w:val="00276F78"/>
    <w:rsid w:val="009E0DB1"/>
    <w:rsid w:val="00D0718B"/>
    <w:rsid w:val="00D15FCC"/>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DB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E0DB1"/>
    <w:rPr>
      <w:rFonts w:ascii="Calibri" w:hAnsi="Calibri"/>
      <w:sz w:val="20"/>
      <w:szCs w:val="20"/>
      <w:lang w:val="x-none" w:eastAsia="zh-CN" w:bidi="ar-SA"/>
    </w:rPr>
  </w:style>
  <w:style w:type="character" w:customStyle="1" w:styleId="FootnoteTextChar">
    <w:name w:val="Footnote Text Char"/>
    <w:basedOn w:val="DefaultParagraphFont"/>
    <w:link w:val="FootnoteText"/>
    <w:uiPriority w:val="99"/>
    <w:rsid w:val="009E0DB1"/>
    <w:rPr>
      <w:rFonts w:ascii="Calibri" w:eastAsia="Times New Roman" w:hAnsi="Calibri" w:cs="Times New Roman"/>
      <w:sz w:val="20"/>
      <w:szCs w:val="20"/>
      <w:lang w:val="x-none" w:eastAsia="zh-CN"/>
    </w:rPr>
  </w:style>
  <w:style w:type="character" w:styleId="Emphasis">
    <w:name w:val="Emphasis"/>
    <w:uiPriority w:val="20"/>
    <w:qFormat/>
    <w:rsid w:val="009E0DB1"/>
    <w:rPr>
      <w:b/>
      <w:bCs/>
      <w:i/>
      <w:iCs/>
      <w:spacing w:val="10"/>
    </w:rPr>
  </w:style>
  <w:style w:type="character" w:customStyle="1" w:styleId="apple-converted-space">
    <w:name w:val="apple-converted-space"/>
    <w:basedOn w:val="DefaultParagraphFont"/>
    <w:rsid w:val="009E0DB1"/>
  </w:style>
  <w:style w:type="character" w:styleId="HTMLCite">
    <w:name w:val="HTML Cite"/>
    <w:uiPriority w:val="99"/>
    <w:semiHidden/>
    <w:unhideWhenUsed/>
    <w:rsid w:val="009E0DB1"/>
    <w:rPr>
      <w:i/>
      <w:iCs/>
    </w:rPr>
  </w:style>
  <w:style w:type="character" w:customStyle="1" w:styleId="st">
    <w:name w:val="st"/>
    <w:rsid w:val="009E0D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DB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E0DB1"/>
    <w:rPr>
      <w:rFonts w:ascii="Calibri" w:hAnsi="Calibri"/>
      <w:sz w:val="20"/>
      <w:szCs w:val="20"/>
      <w:lang w:val="x-none" w:eastAsia="zh-CN" w:bidi="ar-SA"/>
    </w:rPr>
  </w:style>
  <w:style w:type="character" w:customStyle="1" w:styleId="FootnoteTextChar">
    <w:name w:val="Footnote Text Char"/>
    <w:basedOn w:val="DefaultParagraphFont"/>
    <w:link w:val="FootnoteText"/>
    <w:uiPriority w:val="99"/>
    <w:rsid w:val="009E0DB1"/>
    <w:rPr>
      <w:rFonts w:ascii="Calibri" w:eastAsia="Times New Roman" w:hAnsi="Calibri" w:cs="Times New Roman"/>
      <w:sz w:val="20"/>
      <w:szCs w:val="20"/>
      <w:lang w:val="x-none" w:eastAsia="zh-CN"/>
    </w:rPr>
  </w:style>
  <w:style w:type="character" w:styleId="Emphasis">
    <w:name w:val="Emphasis"/>
    <w:uiPriority w:val="20"/>
    <w:qFormat/>
    <w:rsid w:val="009E0DB1"/>
    <w:rPr>
      <w:b/>
      <w:bCs/>
      <w:i/>
      <w:iCs/>
      <w:spacing w:val="10"/>
    </w:rPr>
  </w:style>
  <w:style w:type="character" w:customStyle="1" w:styleId="apple-converted-space">
    <w:name w:val="apple-converted-space"/>
    <w:basedOn w:val="DefaultParagraphFont"/>
    <w:rsid w:val="009E0DB1"/>
  </w:style>
  <w:style w:type="character" w:styleId="HTMLCite">
    <w:name w:val="HTML Cite"/>
    <w:uiPriority w:val="99"/>
    <w:semiHidden/>
    <w:unhideWhenUsed/>
    <w:rsid w:val="009E0DB1"/>
    <w:rPr>
      <w:i/>
      <w:iCs/>
    </w:rPr>
  </w:style>
  <w:style w:type="character" w:customStyle="1" w:styleId="st">
    <w:name w:val="st"/>
    <w:rsid w:val="009E0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1291</Words>
  <Characters>6636</Characters>
  <Application>Microsoft Office Word</Application>
  <DocSecurity>0</DocSecurity>
  <Lines>288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2017-03-06T08:01:00Z</dcterms:created>
  <dcterms:modified xsi:type="dcterms:W3CDTF">2017-03-06T08:09:00Z</dcterms:modified>
</cp:coreProperties>
</file>