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026" w:rsidRDefault="00A14026" w:rsidP="00A14026">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21 No 2 (2017): 445 - 451</w:t>
      </w:r>
    </w:p>
    <w:p w:rsidR="00A14026" w:rsidRDefault="00A14026" w:rsidP="00A14026">
      <w:pPr>
        <w:spacing w:after="0" w:line="240" w:lineRule="auto"/>
        <w:outlineLvl w:val="0"/>
        <w:rPr>
          <w:rFonts w:ascii="Times New Roman" w:hAnsi="Times New Roman"/>
          <w:sz w:val="24"/>
          <w:szCs w:val="24"/>
        </w:rPr>
      </w:pPr>
    </w:p>
    <w:p w:rsidR="00A14026" w:rsidRDefault="00A14026" w:rsidP="00A14026">
      <w:pPr>
        <w:spacing w:after="0" w:line="240" w:lineRule="auto"/>
        <w:outlineLvl w:val="0"/>
        <w:rPr>
          <w:rFonts w:ascii="Times New Roman" w:hAnsi="Times New Roman"/>
          <w:sz w:val="24"/>
          <w:szCs w:val="24"/>
        </w:rPr>
      </w:pPr>
    </w:p>
    <w:p w:rsidR="00A14026" w:rsidRPr="00A14026" w:rsidRDefault="00A14026" w:rsidP="00A14026">
      <w:pPr>
        <w:spacing w:after="0" w:line="240" w:lineRule="auto"/>
        <w:outlineLvl w:val="0"/>
        <w:rPr>
          <w:rFonts w:ascii="Times New Roman" w:hAnsi="Times New Roman"/>
          <w:sz w:val="24"/>
          <w:szCs w:val="24"/>
        </w:rPr>
      </w:pPr>
    </w:p>
    <w:p w:rsidR="00A14026" w:rsidRDefault="00A14026" w:rsidP="00A14026">
      <w:pPr>
        <w:spacing w:after="0" w:line="240" w:lineRule="auto"/>
        <w:jc w:val="center"/>
        <w:outlineLvl w:val="0"/>
        <w:rPr>
          <w:rFonts w:ascii="Times New Roman" w:hAnsi="Times New Roman"/>
          <w:sz w:val="28"/>
        </w:rPr>
      </w:pPr>
      <w:r>
        <w:rPr>
          <w:rFonts w:ascii="Times New Roman" w:hAnsi="Times New Roman"/>
          <w:sz w:val="28"/>
        </w:rPr>
        <w:t xml:space="preserve">RADIOTRACER APPLICATION IN MALAYSIA: RESIDENCE TIME DISTRIBUTION STUDY </w:t>
      </w:r>
    </w:p>
    <w:p w:rsidR="00A14026" w:rsidRPr="00001D81" w:rsidRDefault="00A14026" w:rsidP="00A14026">
      <w:pPr>
        <w:spacing w:after="0" w:line="240" w:lineRule="auto"/>
        <w:jc w:val="center"/>
        <w:outlineLvl w:val="0"/>
        <w:rPr>
          <w:rFonts w:ascii="Times New Roman" w:hAnsi="Times New Roman"/>
          <w:b/>
          <w:color w:val="548DD4" w:themeColor="text2" w:themeTint="99"/>
          <w:sz w:val="24"/>
        </w:rPr>
      </w:pPr>
    </w:p>
    <w:p w:rsidR="00A14026" w:rsidRDefault="00A14026" w:rsidP="00A14026">
      <w:pPr>
        <w:spacing w:after="0" w:line="240" w:lineRule="auto"/>
        <w:jc w:val="center"/>
        <w:outlineLvl w:val="0"/>
        <w:rPr>
          <w:rFonts w:ascii="Times New Roman" w:hAnsi="Times New Roman"/>
          <w:sz w:val="24"/>
        </w:rPr>
      </w:pPr>
      <w:r>
        <w:rPr>
          <w:rFonts w:ascii="Times New Roman" w:hAnsi="Times New Roman"/>
          <w:sz w:val="24"/>
        </w:rPr>
        <w:t>(Aplikasi Teknologi Penyurih di Malaysia: Kajian Taburan Masa Mastautin)</w:t>
      </w:r>
    </w:p>
    <w:p w:rsidR="00A14026" w:rsidRPr="005E6C72" w:rsidRDefault="00A14026" w:rsidP="00A14026">
      <w:pPr>
        <w:spacing w:after="0" w:line="240" w:lineRule="auto"/>
        <w:jc w:val="center"/>
        <w:outlineLvl w:val="0"/>
        <w:rPr>
          <w:rFonts w:ascii="Times New Roman" w:hAnsi="Times New Roman"/>
          <w:b/>
          <w:color w:val="548DD4" w:themeColor="text2" w:themeTint="99"/>
          <w:sz w:val="20"/>
          <w:szCs w:val="20"/>
        </w:rPr>
      </w:pPr>
    </w:p>
    <w:p w:rsidR="00A14026" w:rsidRPr="005E6C72" w:rsidRDefault="00A14026" w:rsidP="00A14026">
      <w:pPr>
        <w:spacing w:after="0" w:line="240" w:lineRule="auto"/>
        <w:jc w:val="center"/>
        <w:outlineLvl w:val="0"/>
        <w:rPr>
          <w:rFonts w:ascii="Times New Roman" w:eastAsia="MS Mincho" w:hAnsi="Times New Roman"/>
          <w:sz w:val="20"/>
          <w:szCs w:val="20"/>
        </w:rPr>
      </w:pPr>
      <w:r w:rsidRPr="005E6C72">
        <w:rPr>
          <w:rFonts w:ascii="Times New Roman" w:hAnsi="Times New Roman"/>
          <w:sz w:val="20"/>
          <w:szCs w:val="20"/>
        </w:rPr>
        <w:t xml:space="preserve">Noraishah Othman*, Nor Pa’iza Mohamed Hassan, </w:t>
      </w:r>
      <w:r w:rsidRPr="005E6C72">
        <w:rPr>
          <w:rFonts w:ascii="Times New Roman" w:eastAsia="MS Mincho" w:hAnsi="Times New Roman"/>
          <w:sz w:val="20"/>
          <w:szCs w:val="20"/>
        </w:rPr>
        <w:t xml:space="preserve">Roslan Yahya, Mior Ahmad Khusaini Adnan, </w:t>
      </w:r>
    </w:p>
    <w:p w:rsidR="00A14026" w:rsidRPr="005E6C72" w:rsidRDefault="00A14026" w:rsidP="00A14026">
      <w:pPr>
        <w:spacing w:after="0" w:line="240" w:lineRule="auto"/>
        <w:jc w:val="center"/>
        <w:outlineLvl w:val="0"/>
        <w:rPr>
          <w:rFonts w:ascii="Times New Roman" w:hAnsi="Times New Roman"/>
          <w:sz w:val="20"/>
          <w:szCs w:val="20"/>
          <w:vertAlign w:val="superscript"/>
        </w:rPr>
      </w:pPr>
      <w:r w:rsidRPr="005E6C72">
        <w:rPr>
          <w:rFonts w:ascii="Times New Roman" w:eastAsia="MS Mincho" w:hAnsi="Times New Roman"/>
          <w:sz w:val="20"/>
          <w:szCs w:val="20"/>
        </w:rPr>
        <w:t>Mohd Rabaie Shari, Hearie Hassan, Airwan Affendy Mahmood</w:t>
      </w:r>
    </w:p>
    <w:p w:rsidR="00A14026" w:rsidRPr="00A14026" w:rsidRDefault="00A14026" w:rsidP="00A14026">
      <w:pPr>
        <w:spacing w:after="0" w:line="240" w:lineRule="auto"/>
        <w:jc w:val="center"/>
        <w:rPr>
          <w:rFonts w:ascii="Times New Roman" w:hAnsi="Times New Roman"/>
          <w:noProof/>
          <w:sz w:val="20"/>
          <w:szCs w:val="20"/>
          <w:lang w:bidi="ar-SA"/>
        </w:rPr>
      </w:pPr>
    </w:p>
    <w:p w:rsidR="00A14026" w:rsidRPr="00A14026" w:rsidRDefault="00A14026" w:rsidP="00A14026">
      <w:pPr>
        <w:spacing w:after="0" w:line="240" w:lineRule="auto"/>
        <w:jc w:val="center"/>
        <w:outlineLvl w:val="0"/>
        <w:rPr>
          <w:rFonts w:ascii="Times New Roman" w:hAnsi="Times New Roman"/>
          <w:i/>
          <w:sz w:val="20"/>
          <w:szCs w:val="20"/>
        </w:rPr>
      </w:pPr>
      <w:r w:rsidRPr="00A14026">
        <w:rPr>
          <w:rFonts w:ascii="Times New Roman" w:hAnsi="Times New Roman"/>
          <w:i/>
          <w:sz w:val="20"/>
          <w:szCs w:val="20"/>
        </w:rPr>
        <w:t>Plant Assessment Technology, Industrial Technology Division</w:t>
      </w:r>
    </w:p>
    <w:p w:rsidR="00A14026" w:rsidRPr="00A14026" w:rsidRDefault="00A14026" w:rsidP="00A14026">
      <w:pPr>
        <w:spacing w:after="0" w:line="240" w:lineRule="auto"/>
        <w:jc w:val="center"/>
        <w:outlineLvl w:val="0"/>
        <w:rPr>
          <w:rFonts w:ascii="Times New Roman" w:hAnsi="Times New Roman"/>
          <w:i/>
          <w:sz w:val="20"/>
          <w:szCs w:val="20"/>
        </w:rPr>
      </w:pPr>
      <w:r w:rsidRPr="00A14026">
        <w:rPr>
          <w:rFonts w:ascii="Times New Roman" w:hAnsi="Times New Roman"/>
          <w:i/>
          <w:sz w:val="20"/>
          <w:szCs w:val="20"/>
        </w:rPr>
        <w:t>Malaysian Nuclear Agency, 43000 Bangi, Selangor, Malaysia</w:t>
      </w:r>
    </w:p>
    <w:p w:rsidR="00A14026" w:rsidRPr="00A14026" w:rsidRDefault="00A14026" w:rsidP="00A14026">
      <w:pPr>
        <w:spacing w:after="0" w:line="240" w:lineRule="auto"/>
        <w:jc w:val="center"/>
        <w:rPr>
          <w:rFonts w:ascii="Times New Roman" w:hAnsi="Times New Roman"/>
          <w:noProof/>
          <w:sz w:val="20"/>
          <w:szCs w:val="20"/>
          <w:lang w:bidi="ar-SA"/>
        </w:rPr>
      </w:pPr>
    </w:p>
    <w:p w:rsidR="00A14026" w:rsidRPr="00A14026" w:rsidRDefault="00A14026" w:rsidP="00A14026">
      <w:pPr>
        <w:spacing w:after="0" w:line="240" w:lineRule="auto"/>
        <w:jc w:val="center"/>
        <w:rPr>
          <w:rFonts w:ascii="Times New Roman" w:hAnsi="Times New Roman"/>
          <w:i/>
          <w:noProof/>
          <w:sz w:val="20"/>
          <w:szCs w:val="20"/>
          <w:lang w:bidi="ar-SA"/>
        </w:rPr>
      </w:pPr>
      <w:r w:rsidRPr="00A14026">
        <w:rPr>
          <w:rFonts w:ascii="Times New Roman" w:hAnsi="Times New Roman"/>
          <w:i/>
          <w:noProof/>
          <w:sz w:val="20"/>
          <w:szCs w:val="20"/>
          <w:lang w:bidi="ar-SA"/>
        </w:rPr>
        <w:t xml:space="preserve">*Corresponding author: </w:t>
      </w:r>
      <w:r w:rsidRPr="00A14026">
        <w:rPr>
          <w:rFonts w:ascii="Times New Roman" w:hAnsi="Times New Roman"/>
          <w:i/>
          <w:sz w:val="20"/>
          <w:szCs w:val="20"/>
        </w:rPr>
        <w:t>noraishah@nm.gov.my</w:t>
      </w:r>
    </w:p>
    <w:p w:rsidR="00A14026" w:rsidRPr="00A14026" w:rsidRDefault="00A14026" w:rsidP="00A14026">
      <w:pPr>
        <w:spacing w:after="0" w:line="240" w:lineRule="auto"/>
        <w:jc w:val="center"/>
        <w:rPr>
          <w:rFonts w:ascii="Times New Roman" w:hAnsi="Times New Roman"/>
          <w:noProof/>
          <w:sz w:val="20"/>
          <w:szCs w:val="20"/>
          <w:lang w:bidi="ar-SA"/>
        </w:rPr>
      </w:pPr>
    </w:p>
    <w:p w:rsidR="00A14026" w:rsidRPr="00A14026" w:rsidRDefault="00A14026" w:rsidP="00A14026">
      <w:pPr>
        <w:spacing w:after="0" w:line="240" w:lineRule="auto"/>
        <w:jc w:val="center"/>
        <w:rPr>
          <w:rFonts w:ascii="Times New Roman" w:hAnsi="Times New Roman"/>
          <w:noProof/>
          <w:sz w:val="20"/>
          <w:szCs w:val="20"/>
          <w:lang w:bidi="ar-SA"/>
        </w:rPr>
      </w:pPr>
    </w:p>
    <w:p w:rsidR="00A14026" w:rsidRPr="00A14026" w:rsidRDefault="00A14026" w:rsidP="00A14026">
      <w:pPr>
        <w:spacing w:after="0" w:line="240" w:lineRule="auto"/>
        <w:jc w:val="center"/>
        <w:rPr>
          <w:rFonts w:ascii="Times New Roman" w:hAnsi="Times New Roman"/>
          <w:noProof/>
          <w:sz w:val="20"/>
          <w:szCs w:val="20"/>
          <w:lang w:bidi="ar-SA"/>
        </w:rPr>
      </w:pPr>
      <w:r w:rsidRPr="00A14026">
        <w:rPr>
          <w:rFonts w:ascii="Times New Roman" w:hAnsi="Times New Roman"/>
          <w:noProof/>
          <w:sz w:val="20"/>
          <w:szCs w:val="20"/>
          <w:lang w:bidi="ar-SA"/>
        </w:rPr>
        <w:t>Received: 21 October 2015; Accepted: 14 June 2016</w:t>
      </w:r>
    </w:p>
    <w:p w:rsidR="00A14026" w:rsidRPr="00A14026" w:rsidRDefault="00A14026" w:rsidP="00A14026">
      <w:pPr>
        <w:spacing w:after="0" w:line="240" w:lineRule="auto"/>
        <w:jc w:val="center"/>
        <w:rPr>
          <w:rFonts w:ascii="Times New Roman" w:hAnsi="Times New Roman"/>
          <w:noProof/>
          <w:sz w:val="20"/>
          <w:szCs w:val="20"/>
          <w:lang w:bidi="ar-SA"/>
        </w:rPr>
      </w:pPr>
    </w:p>
    <w:p w:rsidR="00A14026" w:rsidRPr="00A14026" w:rsidRDefault="00A14026" w:rsidP="00A14026">
      <w:pPr>
        <w:spacing w:after="0" w:line="240" w:lineRule="auto"/>
        <w:jc w:val="center"/>
        <w:rPr>
          <w:rFonts w:ascii="Times New Roman" w:hAnsi="Times New Roman"/>
          <w:noProof/>
          <w:sz w:val="20"/>
          <w:szCs w:val="20"/>
          <w:lang w:bidi="ar-SA"/>
        </w:rPr>
      </w:pPr>
    </w:p>
    <w:p w:rsidR="00A14026" w:rsidRPr="00A14026" w:rsidRDefault="00A14026" w:rsidP="00A14026">
      <w:pPr>
        <w:spacing w:after="0" w:line="240" w:lineRule="auto"/>
        <w:jc w:val="center"/>
        <w:rPr>
          <w:rFonts w:ascii="Times New Roman" w:hAnsi="Times New Roman"/>
          <w:b/>
          <w:noProof/>
          <w:sz w:val="20"/>
          <w:szCs w:val="20"/>
          <w:lang w:bidi="ar-SA"/>
        </w:rPr>
      </w:pPr>
      <w:r w:rsidRPr="00A14026">
        <w:rPr>
          <w:rFonts w:ascii="Times New Roman" w:hAnsi="Times New Roman"/>
          <w:b/>
          <w:noProof/>
          <w:sz w:val="20"/>
          <w:szCs w:val="20"/>
          <w:lang w:bidi="ar-SA"/>
        </w:rPr>
        <w:t>Abstract</w:t>
      </w:r>
    </w:p>
    <w:p w:rsidR="00A14026" w:rsidRPr="00A14026" w:rsidRDefault="00A14026" w:rsidP="00A14026">
      <w:pPr>
        <w:spacing w:after="0" w:line="240" w:lineRule="auto"/>
        <w:jc w:val="both"/>
        <w:rPr>
          <w:rFonts w:ascii="Times New Roman" w:hAnsi="Times New Roman"/>
          <w:sz w:val="20"/>
          <w:szCs w:val="20"/>
        </w:rPr>
      </w:pPr>
      <w:r w:rsidRPr="00A14026">
        <w:rPr>
          <w:rFonts w:ascii="Times New Roman" w:hAnsi="Times New Roman"/>
          <w:sz w:val="20"/>
          <w:szCs w:val="20"/>
        </w:rPr>
        <w:t>The residence time distribution (RTD) study at power generation plant was successfully carried out using radiotracer technology. In this study, Tc</w:t>
      </w:r>
      <w:r w:rsidRPr="00A14026">
        <w:rPr>
          <w:rFonts w:ascii="Times New Roman" w:hAnsi="Times New Roman"/>
          <w:sz w:val="20"/>
          <w:szCs w:val="20"/>
          <w:vertAlign w:val="superscript"/>
        </w:rPr>
        <w:t>99m</w:t>
      </w:r>
      <w:r w:rsidRPr="00A14026">
        <w:rPr>
          <w:rFonts w:ascii="Times New Roman" w:hAnsi="Times New Roman"/>
          <w:sz w:val="20"/>
          <w:szCs w:val="20"/>
        </w:rPr>
        <w:t xml:space="preserve"> was used as the source of radioactive whereas NaI(Tl) detector was the scintillant detector. Previous study only concentrated on getting the flow rate from two successive peaks without producing any mathematical model. Thus, the hydrodynamics behaviour of the liquid inside the plant was weakly described. In this study, axial dispersed plug flow model is the best RTD model due to minimal value of sum of square </w:t>
      </w:r>
      <w:r w:rsidRPr="00A14026">
        <w:rPr>
          <w:rFonts w:ascii="Times New Roman" w:hAnsi="Times New Roman"/>
          <w:sz w:val="20"/>
          <w:szCs w:val="20"/>
          <w:lang w:eastAsia="en-MY"/>
        </w:rPr>
        <w:t>which is 0.261 x 10</w:t>
      </w:r>
      <w:r w:rsidRPr="00A14026">
        <w:rPr>
          <w:rFonts w:ascii="Times New Roman" w:hAnsi="Times New Roman"/>
          <w:sz w:val="20"/>
          <w:szCs w:val="20"/>
          <w:vertAlign w:val="superscript"/>
          <w:lang w:eastAsia="en-MY"/>
        </w:rPr>
        <w:t>-5</w:t>
      </w:r>
      <w:r w:rsidRPr="00A14026">
        <w:rPr>
          <w:rFonts w:ascii="Times New Roman" w:hAnsi="Times New Roman"/>
          <w:sz w:val="20"/>
          <w:szCs w:val="20"/>
          <w:lang w:eastAsia="en-MY"/>
        </w:rPr>
        <w:t xml:space="preserve"> </w:t>
      </w:r>
      <w:r w:rsidRPr="00A14026">
        <w:rPr>
          <w:rFonts w:ascii="Times New Roman" w:hAnsi="Times New Roman"/>
          <w:sz w:val="20"/>
          <w:szCs w:val="20"/>
        </w:rPr>
        <w:t xml:space="preserve">compare to other RTD models recommended by International Atomic Energy Agency (IAEA). </w:t>
      </w:r>
    </w:p>
    <w:p w:rsidR="00A14026" w:rsidRPr="00A14026" w:rsidRDefault="00A14026" w:rsidP="00A14026">
      <w:pPr>
        <w:spacing w:after="0" w:line="240" w:lineRule="auto"/>
        <w:ind w:firstLine="720"/>
        <w:jc w:val="both"/>
        <w:outlineLvl w:val="0"/>
        <w:rPr>
          <w:rFonts w:ascii="Times New Roman" w:hAnsi="Times New Roman"/>
          <w:sz w:val="20"/>
          <w:szCs w:val="20"/>
        </w:rPr>
      </w:pPr>
    </w:p>
    <w:p w:rsidR="00A14026" w:rsidRPr="00A14026" w:rsidRDefault="00A14026" w:rsidP="00A14026">
      <w:pPr>
        <w:spacing w:after="0" w:line="240" w:lineRule="auto"/>
        <w:jc w:val="both"/>
        <w:outlineLvl w:val="0"/>
        <w:rPr>
          <w:rFonts w:ascii="Times New Roman" w:hAnsi="Times New Roman"/>
          <w:b/>
          <w:color w:val="548DD4" w:themeColor="text2" w:themeTint="99"/>
          <w:sz w:val="20"/>
          <w:szCs w:val="20"/>
        </w:rPr>
      </w:pPr>
      <w:r w:rsidRPr="00A14026">
        <w:rPr>
          <w:rFonts w:ascii="Times New Roman" w:hAnsi="Times New Roman"/>
          <w:b/>
          <w:sz w:val="20"/>
          <w:szCs w:val="20"/>
        </w:rPr>
        <w:t>Keywords</w:t>
      </w:r>
      <w:r w:rsidRPr="00A14026">
        <w:rPr>
          <w:rFonts w:ascii="Times New Roman" w:hAnsi="Times New Roman"/>
          <w:sz w:val="20"/>
          <w:szCs w:val="20"/>
        </w:rPr>
        <w:t>:  residence time distribution, radiotracer technology, RTD models, sum of square</w:t>
      </w:r>
      <w:r w:rsidRPr="00A14026">
        <w:rPr>
          <w:rFonts w:ascii="Times New Roman" w:hAnsi="Times New Roman"/>
          <w:b/>
          <w:color w:val="548DD4" w:themeColor="text2" w:themeTint="99"/>
          <w:sz w:val="20"/>
          <w:szCs w:val="20"/>
        </w:rPr>
        <w:t xml:space="preserve"> </w:t>
      </w:r>
    </w:p>
    <w:p w:rsidR="00A14026" w:rsidRPr="00A14026" w:rsidRDefault="00A14026" w:rsidP="00A14026">
      <w:pPr>
        <w:spacing w:after="0" w:line="240" w:lineRule="auto"/>
        <w:jc w:val="center"/>
        <w:outlineLvl w:val="0"/>
        <w:rPr>
          <w:rFonts w:ascii="Times New Roman" w:hAnsi="Times New Roman"/>
          <w:b/>
          <w:color w:val="548DD4" w:themeColor="text2" w:themeTint="99"/>
          <w:sz w:val="20"/>
          <w:szCs w:val="20"/>
        </w:rPr>
      </w:pPr>
    </w:p>
    <w:p w:rsidR="00A14026" w:rsidRPr="00A14026" w:rsidRDefault="00A14026" w:rsidP="00A14026">
      <w:pPr>
        <w:spacing w:after="0" w:line="240" w:lineRule="auto"/>
        <w:jc w:val="center"/>
        <w:outlineLvl w:val="0"/>
        <w:rPr>
          <w:rFonts w:ascii="Times New Roman" w:hAnsi="Times New Roman"/>
          <w:b/>
          <w:noProof/>
          <w:sz w:val="20"/>
          <w:szCs w:val="20"/>
          <w:lang w:val="ms-MY"/>
        </w:rPr>
      </w:pPr>
      <w:r w:rsidRPr="00A14026">
        <w:rPr>
          <w:rFonts w:ascii="Times New Roman" w:hAnsi="Times New Roman"/>
          <w:b/>
          <w:noProof/>
          <w:sz w:val="20"/>
          <w:szCs w:val="20"/>
          <w:lang w:val="ms-MY"/>
        </w:rPr>
        <w:t>Abstrak</w:t>
      </w:r>
    </w:p>
    <w:p w:rsidR="00A14026" w:rsidRPr="00A14026" w:rsidRDefault="00A14026" w:rsidP="00A14026">
      <w:pPr>
        <w:spacing w:after="0" w:line="240" w:lineRule="auto"/>
        <w:jc w:val="both"/>
        <w:rPr>
          <w:rFonts w:ascii="Times New Roman" w:hAnsi="Times New Roman"/>
          <w:noProof/>
          <w:sz w:val="20"/>
          <w:szCs w:val="20"/>
          <w:lang w:val="ms-MY"/>
        </w:rPr>
      </w:pPr>
      <w:r w:rsidRPr="00A14026">
        <w:rPr>
          <w:rFonts w:ascii="Times New Roman" w:hAnsi="Times New Roman"/>
          <w:noProof/>
          <w:sz w:val="20"/>
          <w:szCs w:val="20"/>
          <w:lang w:val="ms-MY"/>
        </w:rPr>
        <w:t>Kajian taburan masa mastautin (RTD) telah berjaya dilakukan di loji janakuasa elektrik menggunakan teknologi penyurih. Untuk kajian ini, Tc</w:t>
      </w:r>
      <w:r w:rsidRPr="00A14026">
        <w:rPr>
          <w:rFonts w:ascii="Times New Roman" w:hAnsi="Times New Roman"/>
          <w:noProof/>
          <w:sz w:val="20"/>
          <w:szCs w:val="20"/>
          <w:vertAlign w:val="superscript"/>
          <w:lang w:val="ms-MY"/>
        </w:rPr>
        <w:t>99m</w:t>
      </w:r>
      <w:r w:rsidRPr="00A14026">
        <w:rPr>
          <w:rFonts w:ascii="Times New Roman" w:hAnsi="Times New Roman"/>
          <w:noProof/>
          <w:sz w:val="20"/>
          <w:szCs w:val="20"/>
          <w:lang w:val="ms-MY"/>
        </w:rPr>
        <w:t xml:space="preserve"> telah digunakan sebagai penyurih radioaktif manakala pengesan NaI digunakan sebagai pengesan sintilasi. Kajian terdahulu hanya memberi maklumat berkaitan pengukuran kadar alir yang terhasil daripada dua puncak turutan yang terhasil tanpa membuat laporan berkaitan permodelan RTD. Oleh itu, kelakuan hidrodinamik bendalir di dalam loji tidak dapat dijelaskan dengan  baik. Untuk kajian ini, model aliran palam taburan aksial merupakan model terbaik RTD berbanding model yang dicadangkan oleh IAEA kerana nilai jumlah kuasa dua terhasil yang rendah iaitu </w:t>
      </w:r>
      <w:r w:rsidRPr="00A14026">
        <w:rPr>
          <w:rFonts w:ascii="Times New Roman" w:hAnsi="Times New Roman"/>
          <w:noProof/>
          <w:sz w:val="20"/>
          <w:szCs w:val="20"/>
          <w:lang w:val="ms-MY" w:eastAsia="en-MY"/>
        </w:rPr>
        <w:t>0.261 x 10</w:t>
      </w:r>
      <w:r w:rsidRPr="00A14026">
        <w:rPr>
          <w:rFonts w:ascii="Times New Roman" w:hAnsi="Times New Roman"/>
          <w:noProof/>
          <w:sz w:val="20"/>
          <w:szCs w:val="20"/>
          <w:vertAlign w:val="superscript"/>
          <w:lang w:val="ms-MY" w:eastAsia="en-MY"/>
        </w:rPr>
        <w:t>-5</w:t>
      </w:r>
      <w:r w:rsidRPr="00A14026">
        <w:rPr>
          <w:rFonts w:ascii="Times New Roman" w:hAnsi="Times New Roman"/>
          <w:noProof/>
          <w:sz w:val="20"/>
          <w:szCs w:val="20"/>
          <w:lang w:val="ms-MY" w:eastAsia="en-MY"/>
        </w:rPr>
        <w:t>.</w:t>
      </w:r>
    </w:p>
    <w:p w:rsidR="00A14026" w:rsidRPr="00A14026" w:rsidRDefault="00A14026" w:rsidP="00A14026">
      <w:pPr>
        <w:spacing w:after="0" w:line="240" w:lineRule="auto"/>
        <w:jc w:val="both"/>
        <w:outlineLvl w:val="0"/>
        <w:rPr>
          <w:rFonts w:ascii="Times New Roman" w:hAnsi="Times New Roman"/>
          <w:noProof/>
          <w:sz w:val="20"/>
          <w:szCs w:val="20"/>
          <w:lang w:val="ms-MY"/>
        </w:rPr>
      </w:pPr>
    </w:p>
    <w:p w:rsidR="009C7118" w:rsidRDefault="00A14026" w:rsidP="00A14026">
      <w:pPr>
        <w:spacing w:after="0" w:line="240" w:lineRule="auto"/>
        <w:jc w:val="both"/>
        <w:outlineLvl w:val="0"/>
        <w:rPr>
          <w:rFonts w:ascii="Times New Roman" w:hAnsi="Times New Roman"/>
          <w:noProof/>
          <w:sz w:val="20"/>
          <w:szCs w:val="20"/>
          <w:lang w:val="ms-MY"/>
        </w:rPr>
      </w:pPr>
      <w:r w:rsidRPr="00A14026">
        <w:rPr>
          <w:rFonts w:ascii="Times New Roman" w:hAnsi="Times New Roman"/>
          <w:b/>
          <w:noProof/>
          <w:sz w:val="20"/>
          <w:szCs w:val="20"/>
          <w:lang w:val="ms-MY"/>
        </w:rPr>
        <w:t xml:space="preserve">Kata kunci:  </w:t>
      </w:r>
      <w:r w:rsidRPr="00A14026">
        <w:rPr>
          <w:rFonts w:ascii="Times New Roman" w:hAnsi="Times New Roman"/>
          <w:noProof/>
          <w:sz w:val="20"/>
          <w:szCs w:val="20"/>
          <w:lang w:val="ms-MY"/>
        </w:rPr>
        <w:t>taburan masa mastautin, teknologi penyurih, permodelan RTD, jumlah kuasa dua</w:t>
      </w:r>
    </w:p>
    <w:p w:rsidR="00A14026" w:rsidRDefault="00A14026" w:rsidP="00A14026">
      <w:pPr>
        <w:spacing w:after="0" w:line="240" w:lineRule="auto"/>
        <w:jc w:val="both"/>
        <w:outlineLvl w:val="0"/>
        <w:rPr>
          <w:rFonts w:ascii="Times New Roman" w:hAnsi="Times New Roman"/>
          <w:noProof/>
          <w:sz w:val="20"/>
          <w:szCs w:val="20"/>
          <w:lang w:val="ms-MY"/>
        </w:rPr>
      </w:pPr>
    </w:p>
    <w:p w:rsidR="00A14026" w:rsidRPr="00F447A7" w:rsidRDefault="00A14026" w:rsidP="00A1402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A14026" w:rsidRDefault="00A14026" w:rsidP="00A14026">
      <w:pPr>
        <w:pStyle w:val="references"/>
        <w:numPr>
          <w:ilvl w:val="0"/>
          <w:numId w:val="2"/>
        </w:numPr>
        <w:spacing w:after="0" w:line="240" w:lineRule="auto"/>
        <w:ind w:left="360"/>
        <w:rPr>
          <w:rFonts w:eastAsia="MS Mincho"/>
          <w:sz w:val="20"/>
          <w:szCs w:val="20"/>
        </w:rPr>
      </w:pPr>
      <w:r>
        <w:rPr>
          <w:rFonts w:eastAsia="MS Mincho"/>
          <w:sz w:val="20"/>
          <w:szCs w:val="20"/>
        </w:rPr>
        <w:t xml:space="preserve">IAEA (2008). </w:t>
      </w:r>
      <w:r w:rsidRPr="00B808DC">
        <w:rPr>
          <w:rFonts w:eastAsia="MS Mincho"/>
          <w:sz w:val="20"/>
          <w:szCs w:val="20"/>
        </w:rPr>
        <w:t xml:space="preserve">Residence time distribution method for industrial </w:t>
      </w:r>
      <w:r>
        <w:rPr>
          <w:rFonts w:eastAsia="MS Mincho"/>
          <w:sz w:val="20"/>
          <w:szCs w:val="20"/>
        </w:rPr>
        <w:t>and environmental applications. T</w:t>
      </w:r>
      <w:r w:rsidRPr="00B808DC">
        <w:rPr>
          <w:rFonts w:eastAsia="MS Mincho"/>
          <w:sz w:val="20"/>
          <w:szCs w:val="20"/>
        </w:rPr>
        <w:t xml:space="preserve">raining course series 931, Vienna, Austria, </w:t>
      </w:r>
    </w:p>
    <w:p w:rsidR="00A14026" w:rsidRDefault="00A14026" w:rsidP="00A14026">
      <w:pPr>
        <w:pStyle w:val="references"/>
        <w:numPr>
          <w:ilvl w:val="0"/>
          <w:numId w:val="2"/>
        </w:numPr>
        <w:spacing w:after="0" w:line="240" w:lineRule="auto"/>
        <w:ind w:left="360"/>
        <w:rPr>
          <w:rFonts w:eastAsia="MS Mincho"/>
          <w:sz w:val="20"/>
          <w:szCs w:val="20"/>
        </w:rPr>
      </w:pPr>
      <w:r>
        <w:rPr>
          <w:rFonts w:eastAsia="MS Mincho"/>
          <w:sz w:val="20"/>
          <w:szCs w:val="20"/>
        </w:rPr>
        <w:t xml:space="preserve">IAEA-TECDOC-1262 </w:t>
      </w:r>
      <w:r w:rsidRPr="00CD7245">
        <w:rPr>
          <w:rFonts w:eastAsia="MS Mincho"/>
          <w:sz w:val="20"/>
          <w:szCs w:val="20"/>
        </w:rPr>
        <w:t>(2001). Radiotracer technology as applied to industry.Vienna, Austria.</w:t>
      </w:r>
    </w:p>
    <w:p w:rsidR="00A14026" w:rsidRDefault="00A14026" w:rsidP="00A14026">
      <w:pPr>
        <w:pStyle w:val="references"/>
        <w:numPr>
          <w:ilvl w:val="0"/>
          <w:numId w:val="2"/>
        </w:numPr>
        <w:spacing w:after="0" w:line="240" w:lineRule="auto"/>
        <w:ind w:left="360"/>
        <w:rPr>
          <w:rFonts w:eastAsia="MS Mincho"/>
          <w:sz w:val="20"/>
          <w:szCs w:val="20"/>
        </w:rPr>
      </w:pPr>
      <w:r w:rsidRPr="00CD7245">
        <w:rPr>
          <w:sz w:val="20"/>
          <w:szCs w:val="20"/>
          <w:lang w:eastAsia="en-MY"/>
        </w:rPr>
        <w:t>Arratia, P.</w:t>
      </w:r>
      <w:r>
        <w:rPr>
          <w:sz w:val="20"/>
          <w:szCs w:val="20"/>
          <w:lang w:eastAsia="en-MY"/>
        </w:rPr>
        <w:t xml:space="preserve"> </w:t>
      </w:r>
      <w:r w:rsidRPr="00CD7245">
        <w:rPr>
          <w:sz w:val="20"/>
          <w:szCs w:val="20"/>
          <w:lang w:eastAsia="en-MY"/>
        </w:rPr>
        <w:t>E., Lacombe, J.</w:t>
      </w:r>
      <w:r>
        <w:rPr>
          <w:sz w:val="20"/>
          <w:szCs w:val="20"/>
          <w:lang w:eastAsia="en-MY"/>
        </w:rPr>
        <w:t xml:space="preserve"> </w:t>
      </w:r>
      <w:r w:rsidRPr="00CD7245">
        <w:rPr>
          <w:sz w:val="20"/>
          <w:szCs w:val="20"/>
          <w:lang w:eastAsia="en-MY"/>
        </w:rPr>
        <w:t>P.,</w:t>
      </w:r>
      <w:r>
        <w:rPr>
          <w:sz w:val="20"/>
          <w:szCs w:val="20"/>
          <w:lang w:eastAsia="en-MY"/>
        </w:rPr>
        <w:t xml:space="preserve"> Shinbrot, T. and </w:t>
      </w:r>
      <w:r w:rsidRPr="00CD7245">
        <w:rPr>
          <w:sz w:val="20"/>
          <w:szCs w:val="20"/>
          <w:lang w:eastAsia="en-MY"/>
        </w:rPr>
        <w:t>Muzzio,</w:t>
      </w:r>
      <w:r w:rsidRPr="00CD7245">
        <w:rPr>
          <w:sz w:val="20"/>
          <w:szCs w:val="20"/>
        </w:rPr>
        <w:t xml:space="preserve"> </w:t>
      </w:r>
      <w:r w:rsidRPr="00CD7245">
        <w:rPr>
          <w:sz w:val="20"/>
          <w:szCs w:val="20"/>
          <w:lang w:eastAsia="en-MY"/>
        </w:rPr>
        <w:t>F.</w:t>
      </w:r>
      <w:r>
        <w:rPr>
          <w:sz w:val="20"/>
          <w:szCs w:val="20"/>
          <w:lang w:eastAsia="en-MY"/>
        </w:rPr>
        <w:t xml:space="preserve"> </w:t>
      </w:r>
      <w:r w:rsidRPr="00CD7245">
        <w:rPr>
          <w:sz w:val="20"/>
          <w:szCs w:val="20"/>
          <w:lang w:eastAsia="en-MY"/>
        </w:rPr>
        <w:t xml:space="preserve">J. (2004). Segregated regions in continuous laminar stirred tank reactors. </w:t>
      </w:r>
      <w:r w:rsidRPr="00CD7245">
        <w:rPr>
          <w:i/>
          <w:sz w:val="20"/>
          <w:szCs w:val="20"/>
        </w:rPr>
        <w:t>Chemical Engineering Science</w:t>
      </w:r>
      <w:r w:rsidRPr="00CD7245">
        <w:rPr>
          <w:sz w:val="20"/>
          <w:szCs w:val="20"/>
        </w:rPr>
        <w:t xml:space="preserve">, </w:t>
      </w:r>
      <w:r w:rsidRPr="00CD7245">
        <w:rPr>
          <w:sz w:val="20"/>
          <w:szCs w:val="20"/>
          <w:lang w:eastAsia="en-MY"/>
        </w:rPr>
        <w:t xml:space="preserve">59:1481 – 1490. </w:t>
      </w:r>
    </w:p>
    <w:p w:rsidR="00A14026" w:rsidRDefault="00A14026" w:rsidP="00A14026">
      <w:pPr>
        <w:pStyle w:val="references"/>
        <w:numPr>
          <w:ilvl w:val="0"/>
          <w:numId w:val="2"/>
        </w:numPr>
        <w:spacing w:after="0" w:line="240" w:lineRule="auto"/>
        <w:ind w:left="360"/>
        <w:rPr>
          <w:rFonts w:eastAsia="MS Mincho"/>
          <w:sz w:val="20"/>
          <w:szCs w:val="20"/>
        </w:rPr>
      </w:pPr>
      <w:r w:rsidRPr="00CD7245">
        <w:rPr>
          <w:sz w:val="20"/>
          <w:szCs w:val="20"/>
        </w:rPr>
        <w:lastRenderedPageBreak/>
        <w:t>Kasban, H., Zahran, O., Arafa, H., El-Kordy, M., Elaraby, S.</w:t>
      </w:r>
      <w:r>
        <w:rPr>
          <w:sz w:val="20"/>
          <w:szCs w:val="20"/>
        </w:rPr>
        <w:t xml:space="preserve"> </w:t>
      </w:r>
      <w:r w:rsidRPr="00CD7245">
        <w:rPr>
          <w:sz w:val="20"/>
          <w:szCs w:val="20"/>
        </w:rPr>
        <w:t>M.</w:t>
      </w:r>
      <w:r>
        <w:rPr>
          <w:sz w:val="20"/>
          <w:szCs w:val="20"/>
        </w:rPr>
        <w:t xml:space="preserve"> </w:t>
      </w:r>
      <w:r w:rsidRPr="00CD7245">
        <w:rPr>
          <w:sz w:val="20"/>
          <w:szCs w:val="20"/>
        </w:rPr>
        <w:t>S.</w:t>
      </w:r>
      <w:r>
        <w:rPr>
          <w:sz w:val="20"/>
          <w:szCs w:val="20"/>
        </w:rPr>
        <w:t xml:space="preserve"> and </w:t>
      </w:r>
      <w:r w:rsidRPr="00CD7245">
        <w:rPr>
          <w:sz w:val="20"/>
          <w:szCs w:val="20"/>
        </w:rPr>
        <w:t>Abd El-Samie, F.</w:t>
      </w:r>
      <w:r>
        <w:rPr>
          <w:sz w:val="20"/>
          <w:szCs w:val="20"/>
        </w:rPr>
        <w:t xml:space="preserve"> </w:t>
      </w:r>
      <w:r w:rsidRPr="00CD7245">
        <w:rPr>
          <w:sz w:val="20"/>
          <w:szCs w:val="20"/>
        </w:rPr>
        <w:t xml:space="preserve">E. (2010). Laboratory experiments and modeling for industrial radiotracer applications. </w:t>
      </w:r>
      <w:r w:rsidRPr="00CD7245">
        <w:rPr>
          <w:i/>
          <w:sz w:val="20"/>
          <w:szCs w:val="20"/>
        </w:rPr>
        <w:t>Applied Radiation and Isotopes</w:t>
      </w:r>
      <w:r w:rsidRPr="00CD7245">
        <w:rPr>
          <w:sz w:val="20"/>
          <w:szCs w:val="20"/>
        </w:rPr>
        <w:t>, 68: 1049</w:t>
      </w:r>
      <w:r>
        <w:rPr>
          <w:sz w:val="20"/>
          <w:szCs w:val="20"/>
        </w:rPr>
        <w:t xml:space="preserve"> –</w:t>
      </w:r>
      <w:r>
        <w:rPr>
          <w:rFonts w:eastAsia="MS Mincho"/>
          <w:sz w:val="20"/>
          <w:szCs w:val="20"/>
        </w:rPr>
        <w:t xml:space="preserve"> </w:t>
      </w:r>
      <w:r w:rsidRPr="00CD7245">
        <w:rPr>
          <w:sz w:val="20"/>
          <w:szCs w:val="20"/>
        </w:rPr>
        <w:t>1056.</w:t>
      </w:r>
    </w:p>
    <w:p w:rsidR="00A14026" w:rsidRDefault="00A14026" w:rsidP="00A14026">
      <w:pPr>
        <w:pStyle w:val="references"/>
        <w:numPr>
          <w:ilvl w:val="0"/>
          <w:numId w:val="2"/>
        </w:numPr>
        <w:spacing w:after="0" w:line="240" w:lineRule="auto"/>
        <w:ind w:left="360"/>
        <w:rPr>
          <w:rFonts w:eastAsia="MS Mincho"/>
          <w:sz w:val="20"/>
          <w:szCs w:val="20"/>
        </w:rPr>
      </w:pPr>
      <w:r w:rsidRPr="00CD7245">
        <w:rPr>
          <w:rFonts w:eastAsia="MS Mincho"/>
          <w:sz w:val="20"/>
          <w:szCs w:val="20"/>
        </w:rPr>
        <w:t>Danckwerts, P.</w:t>
      </w:r>
      <w:r>
        <w:rPr>
          <w:rFonts w:eastAsia="MS Mincho"/>
          <w:sz w:val="20"/>
          <w:szCs w:val="20"/>
        </w:rPr>
        <w:t xml:space="preserve"> </w:t>
      </w:r>
      <w:r w:rsidRPr="00CD7245">
        <w:rPr>
          <w:rFonts w:eastAsia="MS Mincho"/>
          <w:sz w:val="20"/>
          <w:szCs w:val="20"/>
        </w:rPr>
        <w:t xml:space="preserve">V. (1953). Continuous flow systems and distribution of residence times. </w:t>
      </w:r>
      <w:r w:rsidRPr="00CD7245">
        <w:rPr>
          <w:i/>
          <w:sz w:val="20"/>
          <w:szCs w:val="20"/>
        </w:rPr>
        <w:t>Chemical Engineering and Science</w:t>
      </w:r>
      <w:r w:rsidRPr="00CD7245">
        <w:rPr>
          <w:sz w:val="20"/>
          <w:szCs w:val="20"/>
        </w:rPr>
        <w:t xml:space="preserve">, </w:t>
      </w:r>
      <w:r w:rsidRPr="00CD7245">
        <w:rPr>
          <w:rFonts w:eastAsia="MS Mincho"/>
          <w:sz w:val="20"/>
          <w:szCs w:val="20"/>
        </w:rPr>
        <w:t>2:</w:t>
      </w:r>
      <w:r>
        <w:rPr>
          <w:rFonts w:eastAsia="MS Mincho"/>
          <w:sz w:val="20"/>
          <w:szCs w:val="20"/>
        </w:rPr>
        <w:t xml:space="preserve"> </w:t>
      </w:r>
      <w:r w:rsidRPr="00CD7245">
        <w:rPr>
          <w:rFonts w:eastAsia="MS Mincho"/>
          <w:sz w:val="20"/>
          <w:szCs w:val="20"/>
        </w:rPr>
        <w:t>1</w:t>
      </w:r>
      <w:r>
        <w:rPr>
          <w:rFonts w:eastAsia="MS Mincho"/>
          <w:sz w:val="20"/>
          <w:szCs w:val="20"/>
        </w:rPr>
        <w:t xml:space="preserve"> </w:t>
      </w:r>
      <w:r w:rsidRPr="00CD7245">
        <w:rPr>
          <w:rFonts w:eastAsia="MS Mincho"/>
          <w:sz w:val="20"/>
          <w:szCs w:val="20"/>
        </w:rPr>
        <w:t>–</w:t>
      </w:r>
      <w:r>
        <w:rPr>
          <w:rFonts w:eastAsia="MS Mincho"/>
          <w:sz w:val="20"/>
          <w:szCs w:val="20"/>
        </w:rPr>
        <w:t xml:space="preserve"> </w:t>
      </w:r>
      <w:r w:rsidRPr="00CD7245">
        <w:rPr>
          <w:rFonts w:eastAsia="MS Mincho"/>
          <w:sz w:val="20"/>
          <w:szCs w:val="20"/>
        </w:rPr>
        <w:t>13.</w:t>
      </w:r>
    </w:p>
    <w:p w:rsidR="00A14026" w:rsidRPr="00117B13" w:rsidRDefault="00A14026" w:rsidP="00A14026">
      <w:pPr>
        <w:pStyle w:val="references"/>
        <w:numPr>
          <w:ilvl w:val="0"/>
          <w:numId w:val="2"/>
        </w:numPr>
        <w:spacing w:after="0" w:line="240" w:lineRule="auto"/>
        <w:ind w:left="360"/>
        <w:rPr>
          <w:rFonts w:eastAsia="MS Mincho"/>
          <w:sz w:val="20"/>
          <w:szCs w:val="20"/>
        </w:rPr>
      </w:pPr>
      <w:r w:rsidRPr="00CD7245">
        <w:rPr>
          <w:rFonts w:eastAsia="MS Mincho"/>
          <w:sz w:val="20"/>
          <w:szCs w:val="20"/>
        </w:rPr>
        <w:t>Sugiharto, S., Suud, Z., Kurniadi, R., Wibisono, W.</w:t>
      </w:r>
      <w:r>
        <w:rPr>
          <w:rFonts w:eastAsia="MS Mincho"/>
          <w:sz w:val="20"/>
          <w:szCs w:val="20"/>
        </w:rPr>
        <w:t xml:space="preserve"> and </w:t>
      </w:r>
      <w:r w:rsidRPr="00CD7245">
        <w:rPr>
          <w:rFonts w:eastAsia="MS Mincho"/>
          <w:sz w:val="20"/>
          <w:szCs w:val="20"/>
        </w:rPr>
        <w:t xml:space="preserve">Abidin,  Z. (2009). Radiotracer method for residence time distribution study in multiphase flow system. </w:t>
      </w:r>
      <w:r w:rsidRPr="00CD7245">
        <w:rPr>
          <w:i/>
          <w:sz w:val="20"/>
          <w:szCs w:val="20"/>
        </w:rPr>
        <w:t>Applied Radiation and Isotopes,</w:t>
      </w:r>
      <w:r w:rsidRPr="00CD7245">
        <w:rPr>
          <w:rFonts w:eastAsia="MS Mincho"/>
          <w:sz w:val="20"/>
          <w:szCs w:val="20"/>
        </w:rPr>
        <w:t xml:space="preserve"> 67: 1445</w:t>
      </w:r>
      <w:r>
        <w:rPr>
          <w:rFonts w:eastAsia="MS Mincho"/>
          <w:sz w:val="20"/>
          <w:szCs w:val="20"/>
        </w:rPr>
        <w:t xml:space="preserve"> –</w:t>
      </w:r>
      <w:r w:rsidRPr="00117B13">
        <w:rPr>
          <w:rFonts w:eastAsia="MS Mincho"/>
          <w:sz w:val="20"/>
          <w:szCs w:val="20"/>
        </w:rPr>
        <w:t>1448.</w:t>
      </w:r>
    </w:p>
    <w:p w:rsidR="00A14026" w:rsidRDefault="00A14026" w:rsidP="00A14026">
      <w:pPr>
        <w:pStyle w:val="references"/>
        <w:numPr>
          <w:ilvl w:val="0"/>
          <w:numId w:val="2"/>
        </w:numPr>
        <w:spacing w:after="0" w:line="240" w:lineRule="auto"/>
        <w:ind w:left="360"/>
        <w:rPr>
          <w:rFonts w:eastAsia="MS Mincho"/>
          <w:sz w:val="20"/>
          <w:szCs w:val="20"/>
        </w:rPr>
      </w:pPr>
      <w:r w:rsidRPr="007F1D64">
        <w:rPr>
          <w:rFonts w:eastAsia="MS Mincho"/>
          <w:sz w:val="20"/>
          <w:szCs w:val="20"/>
        </w:rPr>
        <w:t>Behin, J.</w:t>
      </w:r>
      <w:r>
        <w:rPr>
          <w:rFonts w:eastAsia="MS Mincho"/>
          <w:sz w:val="20"/>
          <w:szCs w:val="20"/>
        </w:rPr>
        <w:t xml:space="preserve"> and </w:t>
      </w:r>
      <w:r w:rsidRPr="007F1D64">
        <w:rPr>
          <w:rFonts w:eastAsia="MS Mincho"/>
          <w:sz w:val="20"/>
          <w:szCs w:val="20"/>
        </w:rPr>
        <w:t>Aghajari, M.</w:t>
      </w:r>
      <w:r>
        <w:rPr>
          <w:rFonts w:eastAsia="MS Mincho"/>
          <w:sz w:val="20"/>
          <w:szCs w:val="20"/>
        </w:rPr>
        <w:t xml:space="preserve"> (2008).</w:t>
      </w:r>
      <w:r w:rsidRPr="007F1D64">
        <w:rPr>
          <w:rFonts w:eastAsia="MS Mincho"/>
          <w:sz w:val="20"/>
          <w:szCs w:val="20"/>
        </w:rPr>
        <w:t xml:space="preserve"> Influence of water level on oil–water separation by residence time dist</w:t>
      </w:r>
      <w:r>
        <w:rPr>
          <w:rFonts w:eastAsia="MS Mincho"/>
          <w:sz w:val="20"/>
          <w:szCs w:val="20"/>
        </w:rPr>
        <w:t>ribution curves investigations.</w:t>
      </w:r>
      <w:r w:rsidRPr="007F1D64">
        <w:rPr>
          <w:rFonts w:eastAsia="MS Mincho"/>
          <w:sz w:val="20"/>
          <w:szCs w:val="20"/>
        </w:rPr>
        <w:t xml:space="preserve"> </w:t>
      </w:r>
      <w:r w:rsidRPr="00117E6D">
        <w:rPr>
          <w:rFonts w:eastAsia="MS Mincho"/>
          <w:i/>
          <w:sz w:val="20"/>
          <w:szCs w:val="20"/>
        </w:rPr>
        <w:t>Separation and Purifification Technology</w:t>
      </w:r>
      <w:r w:rsidRPr="007F1D64">
        <w:rPr>
          <w:rFonts w:eastAsia="MS Mincho"/>
          <w:sz w:val="20"/>
          <w:szCs w:val="20"/>
        </w:rPr>
        <w:t>, 64</w:t>
      </w:r>
      <w:r>
        <w:rPr>
          <w:rFonts w:eastAsia="MS Mincho"/>
          <w:sz w:val="20"/>
          <w:szCs w:val="20"/>
        </w:rPr>
        <w:t>:</w:t>
      </w:r>
      <w:r w:rsidRPr="007F1D64">
        <w:rPr>
          <w:rFonts w:eastAsia="MS Mincho"/>
          <w:sz w:val="20"/>
          <w:szCs w:val="20"/>
        </w:rPr>
        <w:t xml:space="preserve"> 48</w:t>
      </w:r>
      <w:r>
        <w:rPr>
          <w:rFonts w:eastAsia="MS Mincho"/>
          <w:sz w:val="20"/>
          <w:szCs w:val="20"/>
        </w:rPr>
        <w:t xml:space="preserve"> </w:t>
      </w:r>
      <w:r w:rsidRPr="007F1D64">
        <w:rPr>
          <w:rFonts w:eastAsia="MS Mincho"/>
          <w:sz w:val="20"/>
          <w:szCs w:val="20"/>
        </w:rPr>
        <w:t>–</w:t>
      </w:r>
      <w:r>
        <w:rPr>
          <w:rFonts w:eastAsia="MS Mincho"/>
          <w:sz w:val="20"/>
          <w:szCs w:val="20"/>
        </w:rPr>
        <w:t xml:space="preserve"> </w:t>
      </w:r>
      <w:r w:rsidRPr="007F1D64">
        <w:rPr>
          <w:rFonts w:eastAsia="MS Mincho"/>
          <w:sz w:val="20"/>
          <w:szCs w:val="20"/>
        </w:rPr>
        <w:t>55</w:t>
      </w:r>
      <w:r>
        <w:rPr>
          <w:rFonts w:eastAsia="MS Mincho"/>
          <w:sz w:val="20"/>
          <w:szCs w:val="20"/>
        </w:rPr>
        <w:t>.</w:t>
      </w:r>
    </w:p>
    <w:p w:rsidR="00A14026" w:rsidRPr="00CD7245" w:rsidRDefault="00A14026" w:rsidP="00A14026">
      <w:pPr>
        <w:pStyle w:val="references"/>
        <w:numPr>
          <w:ilvl w:val="0"/>
          <w:numId w:val="2"/>
        </w:numPr>
        <w:spacing w:after="0" w:line="240" w:lineRule="auto"/>
        <w:ind w:left="360"/>
        <w:rPr>
          <w:rFonts w:eastAsia="MS Mincho"/>
          <w:sz w:val="20"/>
          <w:szCs w:val="20"/>
        </w:rPr>
      </w:pPr>
      <w:r w:rsidRPr="00CD7245">
        <w:rPr>
          <w:rFonts w:eastAsia="MS Mincho"/>
          <w:sz w:val="20"/>
          <w:szCs w:val="20"/>
        </w:rPr>
        <w:t>Pant, H.</w:t>
      </w:r>
      <w:r>
        <w:rPr>
          <w:rFonts w:eastAsia="MS Mincho"/>
          <w:sz w:val="20"/>
          <w:szCs w:val="20"/>
        </w:rPr>
        <w:t xml:space="preserve"> </w:t>
      </w:r>
      <w:r w:rsidRPr="00CD7245">
        <w:rPr>
          <w:rFonts w:eastAsia="MS Mincho"/>
          <w:sz w:val="20"/>
          <w:szCs w:val="20"/>
        </w:rPr>
        <w:t>J., Sharma, V.</w:t>
      </w:r>
      <w:r>
        <w:rPr>
          <w:rFonts w:eastAsia="MS Mincho"/>
          <w:sz w:val="20"/>
          <w:szCs w:val="20"/>
        </w:rPr>
        <w:t xml:space="preserve"> </w:t>
      </w:r>
      <w:r w:rsidRPr="00CD7245">
        <w:rPr>
          <w:rFonts w:eastAsia="MS Mincho"/>
          <w:sz w:val="20"/>
          <w:szCs w:val="20"/>
        </w:rPr>
        <w:t>K., Nair,</w:t>
      </w:r>
      <w:r>
        <w:rPr>
          <w:rFonts w:eastAsia="MS Mincho"/>
          <w:sz w:val="20"/>
          <w:szCs w:val="20"/>
        </w:rPr>
        <w:t xml:space="preserve"> </w:t>
      </w:r>
      <w:r w:rsidRPr="00CD7245">
        <w:rPr>
          <w:rFonts w:eastAsia="MS Mincho"/>
          <w:sz w:val="20"/>
          <w:szCs w:val="20"/>
        </w:rPr>
        <w:t>A.</w:t>
      </w:r>
      <w:r>
        <w:rPr>
          <w:rFonts w:eastAsia="MS Mincho"/>
          <w:sz w:val="20"/>
          <w:szCs w:val="20"/>
        </w:rPr>
        <w:t xml:space="preserve"> </w:t>
      </w:r>
      <w:r w:rsidRPr="00CD7245">
        <w:rPr>
          <w:rFonts w:eastAsia="MS Mincho"/>
          <w:sz w:val="20"/>
          <w:szCs w:val="20"/>
        </w:rPr>
        <w:t>G.</w:t>
      </w:r>
      <w:r>
        <w:rPr>
          <w:rFonts w:eastAsia="MS Mincho"/>
          <w:sz w:val="20"/>
          <w:szCs w:val="20"/>
        </w:rPr>
        <w:t xml:space="preserve"> </w:t>
      </w:r>
      <w:r w:rsidRPr="00CD7245">
        <w:rPr>
          <w:rFonts w:eastAsia="MS Mincho"/>
          <w:sz w:val="20"/>
          <w:szCs w:val="20"/>
        </w:rPr>
        <w:t>C., Tomar, B.</w:t>
      </w:r>
      <w:r>
        <w:rPr>
          <w:rFonts w:eastAsia="MS Mincho"/>
          <w:sz w:val="20"/>
          <w:szCs w:val="20"/>
        </w:rPr>
        <w:t xml:space="preserve"> </w:t>
      </w:r>
      <w:r w:rsidRPr="00CD7245">
        <w:rPr>
          <w:rFonts w:eastAsia="MS Mincho"/>
          <w:sz w:val="20"/>
          <w:szCs w:val="20"/>
        </w:rPr>
        <w:t>S., Nathaniel, T.</w:t>
      </w:r>
      <w:r>
        <w:rPr>
          <w:rFonts w:eastAsia="MS Mincho"/>
          <w:sz w:val="20"/>
          <w:szCs w:val="20"/>
        </w:rPr>
        <w:t xml:space="preserve"> </w:t>
      </w:r>
      <w:r w:rsidRPr="00CD7245">
        <w:rPr>
          <w:rFonts w:eastAsia="MS Mincho"/>
          <w:sz w:val="20"/>
          <w:szCs w:val="20"/>
        </w:rPr>
        <w:t>N., Reddy, A.</w:t>
      </w:r>
      <w:r>
        <w:rPr>
          <w:rFonts w:eastAsia="MS Mincho"/>
          <w:sz w:val="20"/>
          <w:szCs w:val="20"/>
        </w:rPr>
        <w:t xml:space="preserve"> </w:t>
      </w:r>
      <w:r w:rsidRPr="00CD7245">
        <w:rPr>
          <w:rFonts w:eastAsia="MS Mincho"/>
          <w:sz w:val="20"/>
          <w:szCs w:val="20"/>
        </w:rPr>
        <w:t>V.</w:t>
      </w:r>
      <w:r>
        <w:rPr>
          <w:rFonts w:eastAsia="MS Mincho"/>
          <w:sz w:val="20"/>
          <w:szCs w:val="20"/>
        </w:rPr>
        <w:t xml:space="preserve"> </w:t>
      </w:r>
      <w:r w:rsidRPr="00CD7245">
        <w:rPr>
          <w:rFonts w:eastAsia="MS Mincho"/>
          <w:sz w:val="20"/>
          <w:szCs w:val="20"/>
        </w:rPr>
        <w:t>R.</w:t>
      </w:r>
      <w:r>
        <w:rPr>
          <w:rFonts w:eastAsia="MS Mincho"/>
          <w:sz w:val="20"/>
          <w:szCs w:val="20"/>
        </w:rPr>
        <w:t xml:space="preserve"> and </w:t>
      </w:r>
      <w:r w:rsidRPr="00CD7245">
        <w:rPr>
          <w:rFonts w:eastAsia="MS Mincho"/>
          <w:sz w:val="20"/>
          <w:szCs w:val="20"/>
        </w:rPr>
        <w:t xml:space="preserve">Singh, G.(2009). Application of 140-La and 24Na as intrinsic radiotracers for investigating catalyst dynamics in FCCUs. </w:t>
      </w:r>
      <w:r w:rsidRPr="00CD7245">
        <w:rPr>
          <w:i/>
          <w:sz w:val="20"/>
          <w:szCs w:val="20"/>
        </w:rPr>
        <w:t>Applied Radiation and Isotopes</w:t>
      </w:r>
      <w:r>
        <w:rPr>
          <w:i/>
          <w:sz w:val="20"/>
          <w:szCs w:val="20"/>
        </w:rPr>
        <w:t>,</w:t>
      </w:r>
      <w:r w:rsidRPr="00CD7245">
        <w:rPr>
          <w:rFonts w:eastAsia="MS Mincho"/>
          <w:sz w:val="20"/>
          <w:szCs w:val="20"/>
        </w:rPr>
        <w:t xml:space="preserve"> 67:</w:t>
      </w:r>
      <w:r>
        <w:rPr>
          <w:rFonts w:eastAsia="MS Mincho"/>
          <w:sz w:val="20"/>
          <w:szCs w:val="20"/>
        </w:rPr>
        <w:t xml:space="preserve"> </w:t>
      </w:r>
      <w:r w:rsidRPr="00CD7245">
        <w:rPr>
          <w:rFonts w:eastAsia="MS Mincho"/>
          <w:sz w:val="20"/>
          <w:szCs w:val="20"/>
        </w:rPr>
        <w:t>1591</w:t>
      </w:r>
      <w:r>
        <w:rPr>
          <w:rFonts w:eastAsia="MS Mincho"/>
          <w:sz w:val="20"/>
          <w:szCs w:val="20"/>
        </w:rPr>
        <w:t xml:space="preserve"> – </w:t>
      </w:r>
      <w:r w:rsidRPr="00CD7245">
        <w:rPr>
          <w:rFonts w:eastAsia="MS Mincho"/>
          <w:sz w:val="20"/>
          <w:szCs w:val="20"/>
        </w:rPr>
        <w:t>1599.</w:t>
      </w:r>
    </w:p>
    <w:p w:rsidR="00A14026" w:rsidRPr="00A14026" w:rsidRDefault="00A14026" w:rsidP="00A14026">
      <w:pPr>
        <w:spacing w:after="0" w:line="240" w:lineRule="auto"/>
        <w:jc w:val="both"/>
        <w:outlineLvl w:val="0"/>
        <w:rPr>
          <w:rFonts w:ascii="Times New Roman" w:hAnsi="Times New Roman"/>
          <w:b/>
          <w:noProof/>
          <w:color w:val="548DD4" w:themeColor="text2" w:themeTint="99"/>
          <w:sz w:val="20"/>
          <w:szCs w:val="20"/>
          <w:lang w:val="ms-MY"/>
        </w:rPr>
      </w:pPr>
      <w:bookmarkStart w:id="0" w:name="_GoBack"/>
      <w:bookmarkEnd w:id="0"/>
    </w:p>
    <w:sectPr w:rsidR="00A14026" w:rsidRPr="00A14026" w:rsidSect="00A14026">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
    <w:nsid w:val="69BA4270"/>
    <w:multiLevelType w:val="hybridMultilevel"/>
    <w:tmpl w:val="27184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026"/>
    <w:rsid w:val="009C7118"/>
    <w:rsid w:val="00A14026"/>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02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uiPriority w:val="99"/>
    <w:rsid w:val="00A14026"/>
    <w:pPr>
      <w:numPr>
        <w:numId w:val="1"/>
      </w:numPr>
      <w:spacing w:after="50" w:line="180" w:lineRule="exact"/>
      <w:jc w:val="both"/>
    </w:pPr>
    <w:rPr>
      <w:rFonts w:ascii="Times New Roman" w:eastAsia="Times New Roman" w:hAnsi="Times New Roman" w:cs="Times New Roman"/>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02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uiPriority w:val="99"/>
    <w:rsid w:val="00A14026"/>
    <w:pPr>
      <w:numPr>
        <w:numId w:val="1"/>
      </w:numPr>
      <w:spacing w:after="50" w:line="180" w:lineRule="exact"/>
      <w:jc w:val="both"/>
    </w:pPr>
    <w:rPr>
      <w:rFonts w:ascii="Times New Roman" w:eastAsia="Times New Roman"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3051</Characters>
  <Application>Microsoft Office Word</Application>
  <DocSecurity>0</DocSecurity>
  <Lines>55</Lines>
  <Paragraphs>21</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Malaysian Journal of Analytical Sciences Vol 21 No 2 (2017): 445 - 451</vt:lpstr>
      <vt:lpstr/>
      <vt:lpstr/>
      <vt:lpstr/>
      <vt:lpstr>RADIOTRACER APPLICATION IN MALAYSIA: RESIDENCE TIME DISTRIBUTION STUDY </vt:lpstr>
      <vt:lpstr/>
      <vt:lpstr>(Aplikasi Teknologi Penyurih di Malaysia: Kajian Taburan Masa Mastautin)</vt:lpstr>
      <vt:lpstr/>
      <vt:lpstr>Noraishah Othman*, Nor Pa’iza Mohamed Hassan, Roslan Yahya, Mior Ahmad Khusaini </vt:lpstr>
      <vt:lpstr>Mohd Rabaie Shari, Hearie Hassan, Airwan Affendy Mahmood</vt:lpstr>
      <vt:lpstr>Plant Assessment Technology, Industrial Technology Division</vt:lpstr>
      <vt:lpstr>Malaysian Nuclear Agency, 43000 Bangi, Selangor, Malaysia</vt:lpstr>
      <vt:lpstr/>
      <vt:lpstr>Keywords:  residence time distribution, radiotracer technology, RTD models, sum </vt:lpstr>
      <vt:lpstr/>
      <vt:lpstr>Abstrak</vt:lpstr>
      <vt:lpstr/>
      <vt:lpstr>Kata kunci:  taburan masa mastautin, teknologi penyurih, permodelan RTD, jumlah </vt:lpstr>
      <vt:lpstr/>
      <vt:lpstr/>
    </vt:vector>
  </TitlesOfParts>
  <Company/>
  <LinksUpToDate>false</LinksUpToDate>
  <CharactersWithSpaces>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2017-03-27T14:48:00Z</dcterms:created>
  <dcterms:modified xsi:type="dcterms:W3CDTF">2017-03-27T14:50:00Z</dcterms:modified>
</cp:coreProperties>
</file>