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09" w:rsidRDefault="00813A09" w:rsidP="00813A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21 No 2 (2017): 283 - 290</w:t>
      </w:r>
    </w:p>
    <w:p w:rsidR="00813A09" w:rsidRDefault="00813A09" w:rsidP="00813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A09" w:rsidRDefault="00813A09" w:rsidP="00813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A09" w:rsidRPr="00813A09" w:rsidRDefault="00813A09" w:rsidP="00813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A09" w:rsidRPr="008505A1" w:rsidRDefault="00813A09" w:rsidP="00813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5A1">
        <w:rPr>
          <w:rFonts w:ascii="Times New Roman" w:hAnsi="Times New Roman"/>
          <w:sz w:val="28"/>
          <w:szCs w:val="28"/>
        </w:rPr>
        <w:t xml:space="preserve">GLUCOSE PRODUCTION FROM STEAM-ALKALI-CHEMICAL </w:t>
      </w:r>
    </w:p>
    <w:p w:rsidR="00813A09" w:rsidRPr="008505A1" w:rsidRDefault="00813A09" w:rsidP="00813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5A1">
        <w:rPr>
          <w:rFonts w:ascii="Times New Roman" w:hAnsi="Times New Roman"/>
          <w:sz w:val="28"/>
          <w:szCs w:val="28"/>
        </w:rPr>
        <w:t xml:space="preserve">PRE-TREATED OIL PALM TRUNK BIOMASS VIA ENZYMATIC SACCHARIFICATION PROCESS </w:t>
      </w:r>
    </w:p>
    <w:p w:rsidR="00813A09" w:rsidRPr="008505A1" w:rsidRDefault="00813A09" w:rsidP="0081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3A09" w:rsidRPr="008505A1" w:rsidRDefault="00813A09" w:rsidP="00813A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05A1">
        <w:rPr>
          <w:rFonts w:ascii="Times New Roman" w:hAnsi="Times New Roman"/>
          <w:sz w:val="24"/>
          <w:szCs w:val="24"/>
        </w:rPr>
        <w:t>(Penghasilan Glukosa dari Pra-Rawatan Wap-Kimia-Alkali Biomas Batang Kelapa Sawit Melalui Proses Sakarifikasi Enzim)</w:t>
      </w:r>
    </w:p>
    <w:p w:rsidR="00813A09" w:rsidRPr="00927430" w:rsidRDefault="00813A09" w:rsidP="00813A0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13A09" w:rsidRPr="008505A1" w:rsidRDefault="00813A09" w:rsidP="00813A0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505A1">
        <w:rPr>
          <w:rFonts w:ascii="Times New Roman" w:hAnsi="Times New Roman"/>
          <w:bCs/>
          <w:sz w:val="20"/>
          <w:szCs w:val="20"/>
        </w:rPr>
        <w:t xml:space="preserve">Nurul Wahidah Mazlan, Long Wee Lai*, Nur Akmal Suliman, Marini Ibrahim, </w:t>
      </w:r>
      <w:r w:rsidRPr="008505A1">
        <w:rPr>
          <w:rFonts w:ascii="Times New Roman" w:eastAsiaTheme="minorHAnsi" w:hAnsi="Times New Roman"/>
          <w:bCs/>
          <w:sz w:val="20"/>
          <w:szCs w:val="20"/>
        </w:rPr>
        <w:t>Rahmad Mohd Taib</w:t>
      </w:r>
      <w:r w:rsidRPr="008505A1">
        <w:rPr>
          <w:rFonts w:ascii="Times New Roman" w:hAnsi="Times New Roman"/>
          <w:bCs/>
          <w:sz w:val="20"/>
          <w:szCs w:val="20"/>
        </w:rPr>
        <w:t xml:space="preserve">, </w:t>
      </w:r>
      <w:r w:rsidRPr="008505A1">
        <w:rPr>
          <w:rFonts w:ascii="Times New Roman" w:eastAsiaTheme="minorHAnsi" w:hAnsi="Times New Roman"/>
          <w:bCs/>
          <w:sz w:val="20"/>
          <w:szCs w:val="20"/>
        </w:rPr>
        <w:t>Rozila Alias</w:t>
      </w:r>
      <w:r w:rsidRPr="008505A1">
        <w:rPr>
          <w:rFonts w:ascii="Times New Roman" w:hAnsi="Times New Roman"/>
          <w:bCs/>
          <w:sz w:val="20"/>
          <w:szCs w:val="20"/>
        </w:rPr>
        <w:t xml:space="preserve"> </w:t>
      </w: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3A09" w:rsidRPr="00813A09" w:rsidRDefault="00813A09" w:rsidP="00813A09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13A09">
        <w:rPr>
          <w:rFonts w:ascii="Times New Roman" w:hAnsi="Times New Roman"/>
          <w:i/>
          <w:sz w:val="20"/>
          <w:szCs w:val="20"/>
        </w:rPr>
        <w:t xml:space="preserve">Department of Science and Biotechnology, </w:t>
      </w:r>
    </w:p>
    <w:p w:rsidR="00813A09" w:rsidRPr="00813A09" w:rsidRDefault="00813A09" w:rsidP="00813A09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13A09">
        <w:rPr>
          <w:rFonts w:ascii="Times New Roman" w:hAnsi="Times New Roman"/>
          <w:i/>
          <w:sz w:val="20"/>
          <w:szCs w:val="20"/>
        </w:rPr>
        <w:t xml:space="preserve">Faculty of Engineering and Life Sciences, </w:t>
      </w:r>
    </w:p>
    <w:p w:rsidR="00813A09" w:rsidRPr="00813A09" w:rsidRDefault="00813A09" w:rsidP="00813A09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13A09">
        <w:rPr>
          <w:rFonts w:ascii="Times New Roman" w:hAnsi="Times New Roman"/>
          <w:i/>
          <w:sz w:val="20"/>
          <w:szCs w:val="20"/>
        </w:rPr>
        <w:t xml:space="preserve">Universiti Selangor, Jalan Timur Tambahan, 45600 Bestari Jaya, Selangor, Malaysia  </w:t>
      </w: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813A09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813A09">
        <w:rPr>
          <w:rFonts w:ascii="Times New Roman" w:hAnsi="Times New Roman"/>
          <w:bCs/>
          <w:i/>
          <w:sz w:val="20"/>
          <w:szCs w:val="20"/>
        </w:rPr>
        <w:t>zki@unisel.edu.my</w:t>
      </w: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13A09">
        <w:rPr>
          <w:rFonts w:ascii="Times New Roman" w:hAnsi="Times New Roman"/>
          <w:noProof/>
          <w:sz w:val="20"/>
          <w:szCs w:val="20"/>
          <w:lang w:bidi="ar-SA"/>
        </w:rPr>
        <w:t>Received: 7 June 2016; Accepted: 1 February 2017</w:t>
      </w: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13A09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13A09" w:rsidRPr="00813A09" w:rsidRDefault="00813A09" w:rsidP="00813A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3A09">
        <w:rPr>
          <w:rFonts w:ascii="Times New Roman" w:hAnsi="Times New Roman"/>
          <w:sz w:val="20"/>
          <w:szCs w:val="20"/>
        </w:rPr>
        <w:t xml:space="preserve">This study proposed lignocellulosic oil palm trunk (OPT) biomass can be used as alternative substrate for glucose emanation </w:t>
      </w:r>
      <w:r w:rsidRPr="00813A09">
        <w:rPr>
          <w:rFonts w:ascii="Times New Roman" w:hAnsi="Times New Roman"/>
          <w:i/>
          <w:sz w:val="20"/>
          <w:szCs w:val="20"/>
        </w:rPr>
        <w:t>via</w:t>
      </w:r>
      <w:r w:rsidRPr="00813A09">
        <w:rPr>
          <w:rFonts w:ascii="Times New Roman" w:hAnsi="Times New Roman"/>
          <w:sz w:val="20"/>
          <w:szCs w:val="20"/>
        </w:rPr>
        <w:t xml:space="preserve"> enzymatic saccharification route. The OPT biomass was pre-treated using steam-alkali-chemical (SAC) method prior to enzymatic saccharification process for glucose formation. Three basic physiochemical parameters such as enzyme concentration (20 – 100 FPU.mL</w:t>
      </w:r>
      <w:r w:rsidRPr="00813A09">
        <w:rPr>
          <w:rFonts w:ascii="Times New Roman" w:hAnsi="Times New Roman"/>
          <w:sz w:val="20"/>
          <w:szCs w:val="20"/>
          <w:vertAlign w:val="superscript"/>
        </w:rPr>
        <w:t>-1</w:t>
      </w:r>
      <w:r w:rsidRPr="00813A09">
        <w:rPr>
          <w:rFonts w:ascii="Times New Roman" w:hAnsi="Times New Roman"/>
          <w:sz w:val="20"/>
          <w:szCs w:val="20"/>
        </w:rPr>
        <w:t>), pH (4.0 – 8.0) and reaction temperature (30 – 60 °C) were intensively studied. Results revealed that all parameters gave significant effect on glucose production. By setting the enzyme hydrolysis conditions at pre-determined parameters points, i.e. enzyme concentration, 60 FPU.mL</w:t>
      </w:r>
      <w:r w:rsidRPr="00813A09">
        <w:rPr>
          <w:rFonts w:ascii="Times New Roman" w:hAnsi="Times New Roman"/>
          <w:sz w:val="20"/>
          <w:szCs w:val="20"/>
          <w:vertAlign w:val="superscript"/>
        </w:rPr>
        <w:t>-1</w:t>
      </w:r>
      <w:r w:rsidRPr="00813A09">
        <w:rPr>
          <w:rFonts w:ascii="Times New Roman" w:hAnsi="Times New Roman"/>
          <w:sz w:val="20"/>
          <w:szCs w:val="20"/>
        </w:rPr>
        <w:t>; pH, 6.0 and reaction temperature, 50 °C, respectively; 4.27 g.L</w:t>
      </w:r>
      <w:r w:rsidRPr="00813A09">
        <w:rPr>
          <w:rFonts w:ascii="Times New Roman" w:hAnsi="Times New Roman"/>
          <w:sz w:val="20"/>
          <w:szCs w:val="20"/>
          <w:vertAlign w:val="superscript"/>
        </w:rPr>
        <w:t>-1</w:t>
      </w:r>
      <w:r w:rsidRPr="00813A09">
        <w:rPr>
          <w:rFonts w:ascii="Times New Roman" w:hAnsi="Times New Roman"/>
          <w:sz w:val="20"/>
          <w:szCs w:val="20"/>
        </w:rPr>
        <w:t xml:space="preserve"> of glucose was attained at 72 hours hydrolysis. There is 4.49-fold of glucose increment in SAC-treated OPT substrate compared to untreated ones. This research also indicates enzyme digestibility can be enhanced by using treated OPT as substrate. </w:t>
      </w:r>
    </w:p>
    <w:p w:rsidR="00813A09" w:rsidRPr="00813A09" w:rsidRDefault="00813A09" w:rsidP="00813A0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3A09" w:rsidRPr="00813A09" w:rsidRDefault="00813A09" w:rsidP="00813A0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13A09">
        <w:rPr>
          <w:rFonts w:ascii="Times New Roman" w:hAnsi="Times New Roman"/>
          <w:b/>
          <w:iCs/>
          <w:sz w:val="20"/>
          <w:szCs w:val="20"/>
        </w:rPr>
        <w:t xml:space="preserve">Keywords: </w:t>
      </w:r>
      <w:r w:rsidRPr="00813A0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813A09">
        <w:rPr>
          <w:rFonts w:ascii="Times New Roman" w:hAnsi="Times New Roman"/>
          <w:sz w:val="20"/>
          <w:szCs w:val="20"/>
        </w:rPr>
        <w:t>oil palm trunk biomass, steam-alkali-chemical pre-treatment, enzymatic saccharification, cellulase enzyme</w:t>
      </w: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13A09">
        <w:rPr>
          <w:rFonts w:ascii="Times New Roman" w:hAnsi="Times New Roman"/>
          <w:b/>
          <w:sz w:val="20"/>
          <w:szCs w:val="20"/>
        </w:rPr>
        <w:t>Abstrak</w:t>
      </w:r>
    </w:p>
    <w:p w:rsidR="00813A09" w:rsidRPr="00813A09" w:rsidRDefault="00813A09" w:rsidP="00813A09">
      <w:pPr>
        <w:spacing w:after="0" w:line="240" w:lineRule="auto"/>
        <w:jc w:val="both"/>
        <w:rPr>
          <w:rStyle w:val="hps"/>
          <w:rFonts w:ascii="Times New Roman" w:hAnsi="Times New Roman"/>
          <w:sz w:val="20"/>
          <w:szCs w:val="20"/>
          <w:lang w:val="ms-MY"/>
        </w:rPr>
      </w:pPr>
      <w:r w:rsidRPr="00813A09">
        <w:rPr>
          <w:rFonts w:ascii="Times New Roman" w:hAnsi="Times New Roman"/>
          <w:sz w:val="20"/>
          <w:szCs w:val="20"/>
          <w:lang w:val="ms-MY"/>
        </w:rPr>
        <w:t xml:space="preserve">Kajian ini mencadangkan lignoselulosa biomas batang kelapa sawit (OPT) boleh digunakan sebagai alternatif substrat bagi penghasilan glukosa melalui kaedah enzim sakarifikasi. Biomas OPT terlebih dahulu dirawat dengan wap-kimia-alkali (SAC) sebelum proses sakarifikasi enzimatik bagi pembentukan glukosa. Tiga </w:t>
      </w:r>
      <w:r w:rsidRPr="00813A09">
        <w:rPr>
          <w:rStyle w:val="shorttext"/>
          <w:rFonts w:ascii="Times New Roman" w:hAnsi="Times New Roman"/>
          <w:sz w:val="20"/>
          <w:szCs w:val="20"/>
          <w:lang w:val="ms-MY"/>
        </w:rPr>
        <w:t xml:space="preserve">fizikokimia </w:t>
      </w:r>
      <w:r w:rsidRPr="00813A09">
        <w:rPr>
          <w:rFonts w:ascii="Times New Roman" w:hAnsi="Times New Roman"/>
          <w:sz w:val="20"/>
          <w:szCs w:val="20"/>
          <w:lang w:val="ms-MY"/>
        </w:rPr>
        <w:t>parameter asas seperti kepekatan enzim (20 – 100 FPU.mL</w:t>
      </w:r>
      <w:r w:rsidRPr="00813A09">
        <w:rPr>
          <w:rFonts w:ascii="Times New Roman" w:hAnsi="Times New Roman"/>
          <w:sz w:val="20"/>
          <w:szCs w:val="20"/>
          <w:vertAlign w:val="superscript"/>
        </w:rPr>
        <w:t>-1</w:t>
      </w:r>
      <w:r w:rsidRPr="00813A09">
        <w:rPr>
          <w:rFonts w:ascii="Times New Roman" w:hAnsi="Times New Roman"/>
          <w:sz w:val="20"/>
          <w:szCs w:val="20"/>
          <w:lang w:val="ms-MY"/>
        </w:rPr>
        <w:t>), pH (4.0 – 8.0) dan suhu tindak-balas (30 – 60 °C) telah dikaji secara intensif. Hasil kajian menunjukkan bahawa semua parameter memberi kesan ke atas pengeluaran glukosa. Dengan menetapkan syarat enzim hidrolisis pada parameter yang telah ditentukan, iaitu masing-masing; kepekatan enzim, 60 FPU.mL</w:t>
      </w:r>
      <w:r w:rsidRPr="00813A09">
        <w:rPr>
          <w:rFonts w:ascii="Times New Roman" w:hAnsi="Times New Roman"/>
          <w:sz w:val="20"/>
          <w:szCs w:val="20"/>
          <w:vertAlign w:val="superscript"/>
        </w:rPr>
        <w:t>-1</w:t>
      </w:r>
      <w:r w:rsidRPr="00813A09">
        <w:rPr>
          <w:rFonts w:ascii="Times New Roman" w:hAnsi="Times New Roman"/>
          <w:sz w:val="20"/>
          <w:szCs w:val="20"/>
          <w:lang w:val="ms-MY"/>
        </w:rPr>
        <w:t>; pH, 6.0 dan suhu tindak-balas, 50 °C; 4.27 g.L</w:t>
      </w:r>
      <w:r w:rsidRPr="00813A09">
        <w:rPr>
          <w:rFonts w:ascii="Times New Roman" w:hAnsi="Times New Roman"/>
          <w:sz w:val="20"/>
          <w:szCs w:val="20"/>
          <w:vertAlign w:val="superscript"/>
        </w:rPr>
        <w:t>-1</w:t>
      </w:r>
      <w:r w:rsidRPr="00813A09">
        <w:rPr>
          <w:rFonts w:ascii="Times New Roman" w:hAnsi="Times New Roman"/>
          <w:sz w:val="20"/>
          <w:szCs w:val="20"/>
          <w:lang w:val="ms-MY"/>
        </w:rPr>
        <w:t xml:space="preserve"> glukosa telah dicapai pada 72 jam hidrolisis. Glukosa meningkat sebanyak 4.49 kali ganda dalam SAC-rawatan OPT substrat berbanding yang tidak dirawat. Kajian ini juga membuktikan penghadaman enzim boleh dipertingkatkan dengan menggunakan OPT terawat sebagai substrat.</w:t>
      </w:r>
    </w:p>
    <w:p w:rsidR="00813A09" w:rsidRPr="00813A09" w:rsidRDefault="00813A09" w:rsidP="00813A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918" w:rsidRDefault="00813A09" w:rsidP="00813A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3A09">
        <w:rPr>
          <w:rFonts w:ascii="Times New Roman" w:hAnsi="Times New Roman"/>
          <w:b/>
          <w:sz w:val="20"/>
          <w:szCs w:val="20"/>
        </w:rPr>
        <w:t xml:space="preserve">Kata kunci:  </w:t>
      </w:r>
      <w:r w:rsidRPr="00813A09">
        <w:rPr>
          <w:rFonts w:ascii="Times New Roman" w:hAnsi="Times New Roman"/>
          <w:sz w:val="20"/>
          <w:szCs w:val="20"/>
        </w:rPr>
        <w:t>biomas batang kelapa sawit, pra-rawatan wap-kimia-alkali, sakarifikasi enzimatik, enzim selulase</w:t>
      </w:r>
    </w:p>
    <w:p w:rsidR="00813A09" w:rsidRDefault="00813A09" w:rsidP="00813A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A09" w:rsidRPr="00813A09" w:rsidRDefault="00813A09" w:rsidP="00813A0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13A09">
        <w:rPr>
          <w:rFonts w:ascii="Times New Roman" w:hAnsi="Times New Roman"/>
          <w:b/>
          <w:sz w:val="20"/>
          <w:szCs w:val="20"/>
        </w:rPr>
        <w:lastRenderedPageBreak/>
        <w:t>References</w:t>
      </w:r>
    </w:p>
    <w:p w:rsidR="00813A09" w:rsidRPr="00E924E5" w:rsidRDefault="00813A09" w:rsidP="00813A09">
      <w:pPr>
        <w:pStyle w:val="Heading2"/>
        <w:numPr>
          <w:ilvl w:val="0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E924E5">
        <w:rPr>
          <w:rFonts w:ascii="Times New Roman" w:hAnsi="Times New Roman"/>
          <w:smallCaps w:val="0"/>
          <w:sz w:val="20"/>
          <w:szCs w:val="20"/>
        </w:rPr>
        <w:t xml:space="preserve">Liu, Y-Y., Xu, J-L., Zhang, Y., Liang, C-Y., He, M-C., Yuan, Z-H. and Xie, J. (2016). Reinforced alkali-pretreatment for enhancing </w:t>
      </w:r>
      <w:r w:rsidRPr="00E924E5">
        <w:rPr>
          <w:rStyle w:val="hit"/>
          <w:rFonts w:ascii="Times New Roman" w:hAnsi="Times New Roman"/>
          <w:smallCaps w:val="0"/>
          <w:sz w:val="20"/>
          <w:szCs w:val="20"/>
        </w:rPr>
        <w:t>enzymatic hydrolysis</w:t>
      </w:r>
      <w:r w:rsidRPr="00E924E5">
        <w:rPr>
          <w:rFonts w:ascii="Times New Roman" w:hAnsi="Times New Roman"/>
          <w:smallCaps w:val="0"/>
          <w:sz w:val="20"/>
          <w:szCs w:val="20"/>
        </w:rPr>
        <w:t xml:space="preserve"> of </w:t>
      </w:r>
      <w:r w:rsidRPr="00E924E5">
        <w:rPr>
          <w:rStyle w:val="hit"/>
          <w:rFonts w:ascii="Times New Roman" w:hAnsi="Times New Roman"/>
          <w:smallCaps w:val="0"/>
          <w:sz w:val="20"/>
          <w:szCs w:val="20"/>
        </w:rPr>
        <w:t>sugarcane</w:t>
      </w:r>
      <w:r w:rsidRPr="00E924E5">
        <w:rPr>
          <w:rFonts w:ascii="Times New Roman" w:hAnsi="Times New Roman"/>
          <w:smallCaps w:val="0"/>
          <w:sz w:val="20"/>
          <w:szCs w:val="20"/>
        </w:rPr>
        <w:t xml:space="preserve"> bagasse. </w:t>
      </w:r>
      <w:r w:rsidRPr="00E924E5">
        <w:rPr>
          <w:rFonts w:ascii="Times New Roman" w:hAnsi="Times New Roman"/>
          <w:i/>
          <w:iCs/>
          <w:smallCaps w:val="0"/>
          <w:sz w:val="20"/>
          <w:szCs w:val="20"/>
        </w:rPr>
        <w:t>Fuel Processing Technology</w:t>
      </w:r>
      <w:r w:rsidRPr="00E924E5">
        <w:rPr>
          <w:rFonts w:ascii="Times New Roman" w:hAnsi="Times New Roman"/>
          <w:sz w:val="20"/>
          <w:szCs w:val="20"/>
        </w:rPr>
        <w:t xml:space="preserve">, </w:t>
      </w:r>
      <w:r w:rsidRPr="00E924E5">
        <w:rPr>
          <w:rFonts w:ascii="Times New Roman" w:hAnsi="Times New Roman"/>
          <w:iCs/>
          <w:sz w:val="20"/>
          <w:szCs w:val="20"/>
        </w:rPr>
        <w:t>143: 1 –</w:t>
      </w:r>
      <w:r w:rsidRPr="00E924E5">
        <w:rPr>
          <w:rFonts w:ascii="Times New Roman" w:hAnsi="Times New Roman"/>
          <w:sz w:val="20"/>
          <w:szCs w:val="20"/>
        </w:rPr>
        <w:t xml:space="preserve"> </w:t>
      </w:r>
      <w:r w:rsidRPr="00E924E5">
        <w:rPr>
          <w:rFonts w:ascii="Times New Roman" w:hAnsi="Times New Roman"/>
          <w:iCs/>
          <w:sz w:val="20"/>
          <w:szCs w:val="20"/>
        </w:rPr>
        <w:t xml:space="preserve">6.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Pang, F., Xue, S., Yu, S., Zhang, C., Li, B. and Kang, Y. (2013). Effects of combination of steam explosion and microwave irradiation (Se–Mi) </w:t>
      </w:r>
      <w:r w:rsidRPr="00E924E5">
        <w:rPr>
          <w:rStyle w:val="hit"/>
          <w:rFonts w:ascii="Times New Roman" w:hAnsi="Times New Roman"/>
          <w:sz w:val="20"/>
          <w:szCs w:val="20"/>
        </w:rPr>
        <w:t>pretreatment</w:t>
      </w:r>
      <w:r w:rsidRPr="00E924E5">
        <w:rPr>
          <w:rFonts w:ascii="Times New Roman" w:hAnsi="Times New Roman"/>
          <w:sz w:val="20"/>
          <w:szCs w:val="20"/>
        </w:rPr>
        <w:t xml:space="preserve"> on </w:t>
      </w:r>
      <w:r w:rsidRPr="00E924E5">
        <w:rPr>
          <w:rStyle w:val="hit"/>
          <w:rFonts w:ascii="Times New Roman" w:hAnsi="Times New Roman"/>
          <w:sz w:val="20"/>
          <w:szCs w:val="20"/>
        </w:rPr>
        <w:t>enzymatic hydrolysis</w:t>
      </w:r>
      <w:r w:rsidRPr="00E924E5">
        <w:rPr>
          <w:rFonts w:ascii="Times New Roman" w:hAnsi="Times New Roman"/>
          <w:sz w:val="20"/>
          <w:szCs w:val="20"/>
        </w:rPr>
        <w:t xml:space="preserve">, sugar </w:t>
      </w:r>
      <w:r w:rsidRPr="00E924E5">
        <w:rPr>
          <w:rStyle w:val="hit"/>
          <w:rFonts w:ascii="Times New Roman" w:hAnsi="Times New Roman"/>
          <w:sz w:val="20"/>
          <w:szCs w:val="20"/>
        </w:rPr>
        <w:t>yields</w:t>
      </w:r>
      <w:r w:rsidRPr="00E924E5">
        <w:rPr>
          <w:rFonts w:ascii="Times New Roman" w:hAnsi="Times New Roman"/>
          <w:sz w:val="20"/>
          <w:szCs w:val="20"/>
        </w:rPr>
        <w:t xml:space="preserve"> and structural properties of </w:t>
      </w:r>
      <w:r w:rsidRPr="00E924E5">
        <w:rPr>
          <w:rStyle w:val="hit"/>
          <w:rFonts w:ascii="Times New Roman" w:hAnsi="Times New Roman"/>
          <w:sz w:val="20"/>
          <w:szCs w:val="20"/>
        </w:rPr>
        <w:t>corn stover</w:t>
      </w:r>
      <w:r w:rsidRPr="00E924E5">
        <w:rPr>
          <w:rFonts w:ascii="Times New Roman" w:hAnsi="Times New Roman"/>
          <w:sz w:val="20"/>
          <w:szCs w:val="20"/>
        </w:rPr>
        <w:t xml:space="preserve">. </w:t>
      </w:r>
      <w:r w:rsidRPr="00E924E5">
        <w:rPr>
          <w:rFonts w:ascii="Times New Roman" w:hAnsi="Times New Roman"/>
          <w:i/>
          <w:iCs/>
          <w:sz w:val="20"/>
          <w:szCs w:val="20"/>
        </w:rPr>
        <w:t>Industrial Crops Production</w:t>
      </w:r>
      <w:r w:rsidRPr="00E924E5">
        <w:rPr>
          <w:rFonts w:ascii="Times New Roman" w:hAnsi="Times New Roman"/>
          <w:sz w:val="20"/>
          <w:szCs w:val="20"/>
        </w:rPr>
        <w:t xml:space="preserve">, </w:t>
      </w:r>
      <w:r w:rsidRPr="00E924E5">
        <w:rPr>
          <w:rFonts w:ascii="Times New Roman" w:hAnsi="Times New Roman"/>
          <w:iCs/>
          <w:sz w:val="20"/>
          <w:szCs w:val="20"/>
        </w:rPr>
        <w:t>42</w:t>
      </w:r>
      <w:r w:rsidRPr="00E924E5">
        <w:rPr>
          <w:rFonts w:ascii="Times New Roman" w:hAnsi="Times New Roman"/>
          <w:sz w:val="20"/>
          <w:szCs w:val="20"/>
        </w:rPr>
        <w:t xml:space="preserve">: </w:t>
      </w:r>
      <w:r w:rsidRPr="00E924E5">
        <w:rPr>
          <w:rFonts w:ascii="Times New Roman" w:hAnsi="Times New Roman"/>
          <w:iCs/>
          <w:sz w:val="20"/>
          <w:szCs w:val="20"/>
        </w:rPr>
        <w:t xml:space="preserve">402 – 408. </w:t>
      </w:r>
      <w:hyperlink r:id="rId6" w:tgtFrame="doilink" w:history="1"/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Noparat, P., Prasertsan, P., O-Thong, S. and Pan, X. (2015). Dilute acid </w:t>
      </w:r>
      <w:r w:rsidRPr="00E924E5">
        <w:rPr>
          <w:rStyle w:val="hit"/>
          <w:rFonts w:ascii="Times New Roman" w:hAnsi="Times New Roman"/>
          <w:sz w:val="20"/>
          <w:szCs w:val="20"/>
        </w:rPr>
        <w:t>pretreatment</w:t>
      </w:r>
      <w:r w:rsidRPr="00E924E5">
        <w:rPr>
          <w:rFonts w:ascii="Times New Roman" w:hAnsi="Times New Roman"/>
          <w:sz w:val="20"/>
          <w:szCs w:val="20"/>
        </w:rPr>
        <w:t xml:space="preserve"> of </w:t>
      </w:r>
      <w:r w:rsidRPr="00E924E5">
        <w:rPr>
          <w:rStyle w:val="hit"/>
          <w:rFonts w:ascii="Times New Roman" w:hAnsi="Times New Roman"/>
          <w:sz w:val="20"/>
          <w:szCs w:val="20"/>
        </w:rPr>
        <w:t>oil palm</w:t>
      </w:r>
      <w:r w:rsidRPr="00E924E5">
        <w:rPr>
          <w:rFonts w:ascii="Times New Roman" w:hAnsi="Times New Roman"/>
          <w:sz w:val="20"/>
          <w:szCs w:val="20"/>
        </w:rPr>
        <w:t xml:space="preserve"> trunk biomass at high temperature for </w:t>
      </w:r>
      <w:r w:rsidRPr="00E924E5">
        <w:rPr>
          <w:rStyle w:val="hit"/>
          <w:rFonts w:ascii="Times New Roman" w:hAnsi="Times New Roman"/>
          <w:sz w:val="20"/>
          <w:szCs w:val="20"/>
        </w:rPr>
        <w:t>enzymatic hydrolysis</w:t>
      </w:r>
      <w:r w:rsidRPr="00E924E5">
        <w:rPr>
          <w:rFonts w:ascii="Times New Roman" w:hAnsi="Times New Roman"/>
          <w:sz w:val="20"/>
          <w:szCs w:val="20"/>
        </w:rPr>
        <w:t xml:space="preserve">. </w:t>
      </w:r>
      <w:r w:rsidRPr="00E924E5">
        <w:rPr>
          <w:rFonts w:ascii="Times New Roman" w:hAnsi="Times New Roman"/>
          <w:i/>
          <w:iCs/>
          <w:sz w:val="20"/>
          <w:szCs w:val="20"/>
        </w:rPr>
        <w:t>Energy Procedia</w:t>
      </w:r>
      <w:r w:rsidRPr="00E924E5">
        <w:rPr>
          <w:rFonts w:ascii="Times New Roman" w:hAnsi="Times New Roman"/>
          <w:sz w:val="20"/>
          <w:szCs w:val="20"/>
        </w:rPr>
        <w:t xml:space="preserve">, </w:t>
      </w:r>
      <w:r w:rsidRPr="00E924E5">
        <w:rPr>
          <w:rFonts w:ascii="Times New Roman" w:hAnsi="Times New Roman"/>
          <w:iCs/>
          <w:sz w:val="20"/>
          <w:szCs w:val="20"/>
        </w:rPr>
        <w:t>79: 924 – 929.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0"/>
          <w:szCs w:val="20"/>
        </w:rPr>
      </w:pPr>
      <w:r w:rsidRPr="00E924E5">
        <w:rPr>
          <w:rFonts w:ascii="Times New Roman" w:eastAsiaTheme="minorHAnsi" w:hAnsi="Times New Roman"/>
          <w:sz w:val="20"/>
          <w:szCs w:val="20"/>
        </w:rPr>
        <w:t xml:space="preserve">Lai, L. W., Teo, C. L, Wahidin, S. and Annuar, M. S. M. (2014). Determination of enzyme kinetic parameters on sago starch hydrolysis by linearized graphical methods. </w:t>
      </w:r>
      <w:r w:rsidRPr="00E924E5">
        <w:rPr>
          <w:rFonts w:ascii="Times New Roman" w:eastAsiaTheme="minorHAnsi" w:hAnsi="Times New Roman"/>
          <w:i/>
          <w:iCs/>
          <w:sz w:val="20"/>
          <w:szCs w:val="20"/>
        </w:rPr>
        <w:t xml:space="preserve">Malaysian Journal of Analytical Sciences, </w:t>
      </w:r>
      <w:r w:rsidRPr="00E924E5">
        <w:rPr>
          <w:rFonts w:ascii="Times New Roman" w:eastAsiaTheme="minorHAnsi" w:hAnsi="Times New Roman"/>
          <w:iCs/>
          <w:sz w:val="20"/>
          <w:szCs w:val="20"/>
        </w:rPr>
        <w:t xml:space="preserve">18(3): 527 – 533. 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Ewanick, B. R. (2012). Hydrothermal pretreatment of lignocellulosic biomass, in: Keith, W. (eds.), Bioalcohol production: Biochemical conversion of lignocellulosic biomass, Woodhead, Washington. pp. 1 – 23.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eastAsiaTheme="minorHAnsi" w:hAnsi="Times New Roman"/>
          <w:sz w:val="20"/>
          <w:szCs w:val="20"/>
        </w:rPr>
        <w:t xml:space="preserve">Lai, L. W., Teo, C. L. and </w:t>
      </w:r>
      <w:r w:rsidRPr="00E924E5">
        <w:rPr>
          <w:rFonts w:ascii="Times New Roman" w:hAnsi="Times New Roman"/>
          <w:sz w:val="20"/>
          <w:szCs w:val="20"/>
        </w:rPr>
        <w:t xml:space="preserve">Idris, A. (2013). Different pretreatment methods to evaluate lignin content in oil palm trunk. </w:t>
      </w:r>
      <w:r w:rsidRPr="00E924E5">
        <w:rPr>
          <w:rFonts w:ascii="Times New Roman" w:hAnsi="Times New Roman"/>
          <w:i/>
          <w:sz w:val="20"/>
          <w:szCs w:val="20"/>
        </w:rPr>
        <w:t>Proceeding of International Conference on Industrial Engineering and Management Science</w:t>
      </w:r>
      <w:r w:rsidRPr="00E924E5">
        <w:rPr>
          <w:rFonts w:ascii="Times New Roman" w:hAnsi="Times New Roman"/>
          <w:sz w:val="20"/>
          <w:szCs w:val="20"/>
        </w:rPr>
        <w:t xml:space="preserve">, </w:t>
      </w:r>
      <w:r w:rsidRPr="00E924E5">
        <w:rPr>
          <w:rFonts w:ascii="Times New Roman" w:hAnsi="Times New Roman"/>
          <w:i/>
          <w:sz w:val="20"/>
          <w:szCs w:val="20"/>
        </w:rPr>
        <w:t>Shanghai (China)</w:t>
      </w:r>
      <w:r w:rsidRPr="00E924E5">
        <w:rPr>
          <w:rFonts w:ascii="Times New Roman" w:hAnsi="Times New Roman"/>
          <w:sz w:val="20"/>
          <w:szCs w:val="20"/>
        </w:rPr>
        <w:t xml:space="preserve">. DEStech Publication Inc., Lancaster. pp. </w:t>
      </w:r>
      <w:r w:rsidRPr="00E924E5">
        <w:rPr>
          <w:rFonts w:ascii="Times New Roman" w:eastAsia="MS Mincho" w:hAnsi="Times New Roman"/>
          <w:sz w:val="20"/>
          <w:szCs w:val="20"/>
        </w:rPr>
        <w:t>1</w:t>
      </w:r>
      <w:r w:rsidRPr="00E924E5">
        <w:rPr>
          <w:rFonts w:ascii="Times New Roman" w:hAnsi="Times New Roman"/>
          <w:sz w:val="20"/>
          <w:szCs w:val="20"/>
        </w:rPr>
        <w:t xml:space="preserve">56 – 162.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Lai, L-W. and Idris, A. (2013). Disruption of oil palm trunks and fronds by microwave-alkali pretreatment. </w:t>
      </w:r>
      <w:r w:rsidRPr="00E924E5">
        <w:rPr>
          <w:rFonts w:ascii="Times New Roman" w:hAnsi="Times New Roman"/>
          <w:i/>
          <w:sz w:val="20"/>
          <w:szCs w:val="20"/>
        </w:rPr>
        <w:t>Bioresources</w:t>
      </w:r>
      <w:r w:rsidRPr="00E924E5">
        <w:rPr>
          <w:rFonts w:ascii="Times New Roman" w:hAnsi="Times New Roman"/>
          <w:sz w:val="20"/>
          <w:szCs w:val="20"/>
        </w:rPr>
        <w:t>, 8(2): 2792 – 2804.</w:t>
      </w:r>
    </w:p>
    <w:p w:rsidR="00813A09" w:rsidRPr="00E924E5" w:rsidRDefault="00813A09" w:rsidP="00813A09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4E5">
        <w:rPr>
          <w:rFonts w:ascii="Times New Roman" w:hAnsi="Times New Roman" w:cs="Times New Roman"/>
          <w:color w:val="auto"/>
          <w:sz w:val="20"/>
          <w:szCs w:val="20"/>
        </w:rPr>
        <w:t xml:space="preserve">Yuanisa, A, Ulum, K. and Wardani, A. K. (2015). </w:t>
      </w:r>
      <w:r w:rsidRPr="00E924E5"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Pretreatment of oil palm trunk lignocellulose as first step to produce second generation of bioethanol: A review. </w:t>
      </w:r>
      <w:r w:rsidRPr="00E924E5">
        <w:rPr>
          <w:rFonts w:ascii="Times New Roman" w:hAnsi="Times New Roman" w:cs="Times New Roman"/>
          <w:i/>
          <w:iCs/>
          <w:color w:val="auto"/>
          <w:sz w:val="20"/>
          <w:szCs w:val="20"/>
        </w:rPr>
        <w:t>Jurnal Pangan Agroindustri</w:t>
      </w:r>
      <w:r w:rsidRPr="00E924E5">
        <w:rPr>
          <w:rFonts w:ascii="Times New Roman" w:hAnsi="Times New Roman" w:cs="Times New Roman"/>
          <w:iCs/>
          <w:color w:val="auto"/>
          <w:sz w:val="20"/>
          <w:szCs w:val="20"/>
        </w:rPr>
        <w:t>, 3(4): 1620 –</w:t>
      </w:r>
      <w:r w:rsidRPr="00E924E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924E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1626.  </w:t>
      </w:r>
    </w:p>
    <w:p w:rsidR="00813A09" w:rsidRPr="00E924E5" w:rsidRDefault="00813A09" w:rsidP="00813A09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4E5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Lai, L. W. and Idris, A. (2016). Comparison of steam-alkali-chemical and microwave-alkali pretreatment for enhancing the enzymatic saccharification of oil palm trunk. </w:t>
      </w:r>
      <w:r w:rsidRPr="00E924E5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>Renewable Energy</w:t>
      </w:r>
      <w:r w:rsidRPr="00E924E5">
        <w:rPr>
          <w:rFonts w:ascii="Times New Roman" w:eastAsiaTheme="minorHAnsi" w:hAnsi="Times New Roman" w:cs="Times New Roman"/>
          <w:color w:val="auto"/>
          <w:sz w:val="20"/>
          <w:szCs w:val="20"/>
        </w:rPr>
        <w:t>, 99: 738 –</w:t>
      </w:r>
      <w:r w:rsidRPr="00E924E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924E5">
        <w:rPr>
          <w:rFonts w:ascii="Times New Roman" w:eastAsiaTheme="minorHAnsi" w:hAnsi="Times New Roman" w:cs="Times New Roman"/>
          <w:color w:val="auto"/>
          <w:sz w:val="20"/>
          <w:szCs w:val="20"/>
        </w:rPr>
        <w:t>746.</w:t>
      </w:r>
    </w:p>
    <w:p w:rsidR="00813A09" w:rsidRPr="00E924E5" w:rsidRDefault="00813A09" w:rsidP="00813A09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4E5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van Soest, P. J., Robertson, J. B. and Lewis, B. A. (1991).  Methods for dietary fiber, neutral detergent fiber, and nonstarch polysaccharides in relation to animal nutrition. </w:t>
      </w:r>
      <w:r w:rsidRPr="00E924E5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>Journal of Dairy Science</w:t>
      </w:r>
      <w:r w:rsidRPr="00E924E5">
        <w:rPr>
          <w:rFonts w:ascii="Times New Roman" w:eastAsiaTheme="minorHAnsi" w:hAnsi="Times New Roman" w:cs="Times New Roman"/>
          <w:color w:val="auto"/>
          <w:sz w:val="20"/>
          <w:szCs w:val="20"/>
        </w:rPr>
        <w:t>, 74: 3583 –3597.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Ghose, T. K. (1987). Measurement of cellulase activities. </w:t>
      </w:r>
      <w:r w:rsidRPr="00E924E5">
        <w:rPr>
          <w:rFonts w:ascii="Times New Roman" w:hAnsi="Times New Roman"/>
          <w:i/>
          <w:sz w:val="20"/>
          <w:szCs w:val="20"/>
        </w:rPr>
        <w:t>Pure Applied Chemistry</w:t>
      </w:r>
      <w:r w:rsidRPr="00E924E5">
        <w:rPr>
          <w:rFonts w:ascii="Times New Roman" w:hAnsi="Times New Roman"/>
          <w:sz w:val="20"/>
          <w:szCs w:val="20"/>
        </w:rPr>
        <w:t xml:space="preserve">, 59(2): 257 – 268.  </w:t>
      </w:r>
    </w:p>
    <w:p w:rsidR="00813A09" w:rsidRPr="00E924E5" w:rsidRDefault="00813A09" w:rsidP="00813A09">
      <w:pPr>
        <w:pStyle w:val="Heading2"/>
        <w:numPr>
          <w:ilvl w:val="0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>Novo-Nordisk. (1999). Product sheet of celluclast 1.5 L. B153i-GB. pp.1 – 3.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Lai, L. W., Yahya, S. S. M., Nor, N. M. and Sulong, M. R. (2016). Enzymatic saccharification on ammonia pretreated oil palm trunk biomass for glucose production: an optimization using response surface methodology. </w:t>
      </w:r>
      <w:r w:rsidRPr="00E924E5">
        <w:rPr>
          <w:rFonts w:ascii="Times New Roman" w:hAnsi="Times New Roman"/>
          <w:i/>
          <w:sz w:val="20"/>
          <w:szCs w:val="20"/>
        </w:rPr>
        <w:t>Malaysian Journal of Analytical Sciences</w:t>
      </w:r>
      <w:r w:rsidRPr="00E924E5">
        <w:rPr>
          <w:rFonts w:ascii="Times New Roman" w:hAnsi="Times New Roman"/>
          <w:sz w:val="20"/>
          <w:szCs w:val="20"/>
        </w:rPr>
        <w:t>, 20(1): 21 – 30.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Wee, L. L., Annuar, M. S. M., Ibrahim, S. and Chisti, Y. (2011). Enzyme-mediated production of sugars from sago starch: Statistical process optimization. </w:t>
      </w:r>
      <w:r w:rsidRPr="00E924E5">
        <w:rPr>
          <w:rFonts w:ascii="Times New Roman" w:hAnsi="Times New Roman"/>
          <w:i/>
          <w:sz w:val="20"/>
          <w:szCs w:val="20"/>
        </w:rPr>
        <w:t>Chemical Engineering Communications</w:t>
      </w:r>
      <w:r w:rsidRPr="00E924E5">
        <w:rPr>
          <w:rFonts w:ascii="Times New Roman" w:hAnsi="Times New Roman"/>
          <w:sz w:val="20"/>
          <w:szCs w:val="20"/>
        </w:rPr>
        <w:t>, 198(11): 1339 – 1353.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Ruiz, H. A., Vicente, A. A. and Teixeira, J. A. (2012). Kinetic modeling of enzymatic saccharification using wheat straw pretreated under autohydrolysis and organosolv process. </w:t>
      </w:r>
      <w:r w:rsidRPr="00E924E5">
        <w:rPr>
          <w:rFonts w:ascii="Times New Roman" w:hAnsi="Times New Roman"/>
          <w:i/>
          <w:sz w:val="20"/>
          <w:szCs w:val="20"/>
        </w:rPr>
        <w:t>Industrial Crops Productions</w:t>
      </w:r>
      <w:r w:rsidRPr="00E924E5">
        <w:rPr>
          <w:rFonts w:ascii="Times New Roman" w:hAnsi="Times New Roman"/>
          <w:sz w:val="20"/>
          <w:szCs w:val="20"/>
        </w:rPr>
        <w:t xml:space="preserve">, 26(1): 100 </w:t>
      </w:r>
      <w:r w:rsidRPr="00E924E5">
        <w:rPr>
          <w:rFonts w:ascii="Times New Roman" w:hAnsi="Times New Roman"/>
          <w:iCs/>
          <w:sz w:val="20"/>
          <w:szCs w:val="20"/>
        </w:rPr>
        <w:t xml:space="preserve">– </w:t>
      </w:r>
      <w:r w:rsidRPr="00E924E5">
        <w:rPr>
          <w:rFonts w:ascii="Times New Roman" w:hAnsi="Times New Roman"/>
          <w:sz w:val="20"/>
          <w:szCs w:val="20"/>
        </w:rPr>
        <w:t xml:space="preserve">107.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bCs/>
          <w:sz w:val="20"/>
          <w:szCs w:val="20"/>
        </w:rPr>
        <w:t xml:space="preserve">Zhang, Z., O’Haraa, I. M. and Dohertyb, W. O. S. (2013). Effects of pH on pretreatment of sugarcane bagasse using aqueous imidazolium ionic liquids. </w:t>
      </w:r>
      <w:r w:rsidRPr="00E924E5">
        <w:rPr>
          <w:rFonts w:ascii="Times New Roman" w:hAnsi="Times New Roman"/>
          <w:bCs/>
          <w:i/>
          <w:sz w:val="20"/>
          <w:szCs w:val="20"/>
        </w:rPr>
        <w:t>Green Chemistry</w:t>
      </w:r>
      <w:r w:rsidRPr="00E924E5">
        <w:rPr>
          <w:rFonts w:ascii="Times New Roman" w:hAnsi="Times New Roman"/>
          <w:bCs/>
          <w:sz w:val="20"/>
          <w:szCs w:val="20"/>
        </w:rPr>
        <w:t xml:space="preserve">, 15(2): 431 </w:t>
      </w:r>
      <w:r w:rsidRPr="00E924E5">
        <w:rPr>
          <w:rFonts w:ascii="Times New Roman" w:hAnsi="Times New Roman"/>
          <w:sz w:val="20"/>
          <w:szCs w:val="20"/>
        </w:rPr>
        <w:t xml:space="preserve">– </w:t>
      </w:r>
      <w:r w:rsidRPr="00E924E5">
        <w:rPr>
          <w:rFonts w:ascii="Times New Roman" w:hAnsi="Times New Roman"/>
          <w:bCs/>
          <w:sz w:val="20"/>
          <w:szCs w:val="20"/>
        </w:rPr>
        <w:t xml:space="preserve">438. 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>Tan, H. T., Lee</w:t>
      </w:r>
      <w:r w:rsidRPr="00594D1E">
        <w:rPr>
          <w:rStyle w:val="Hyperlink"/>
          <w:rFonts w:ascii="Times New Roman" w:hAnsi="Times New Roman"/>
          <w:sz w:val="20"/>
          <w:szCs w:val="20"/>
          <w:u w:val="none"/>
        </w:rPr>
        <w:t xml:space="preserve">, </w:t>
      </w:r>
      <w:r w:rsidRPr="00594D1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K. T. and</w:t>
      </w:r>
      <w:r w:rsidRPr="00594D1E">
        <w:t xml:space="preserve"> </w:t>
      </w:r>
      <w:r w:rsidRPr="00E924E5">
        <w:rPr>
          <w:rFonts w:ascii="Times New Roman" w:hAnsi="Times New Roman"/>
          <w:sz w:val="20"/>
          <w:szCs w:val="20"/>
        </w:rPr>
        <w:t>Mohamed</w:t>
      </w:r>
      <w:r w:rsidRPr="00E924E5">
        <w:rPr>
          <w:rStyle w:val="Hyperlink"/>
          <w:rFonts w:ascii="Times New Roman" w:hAnsi="Times New Roman"/>
          <w:sz w:val="20"/>
          <w:szCs w:val="20"/>
          <w:u w:val="none"/>
        </w:rPr>
        <w:t xml:space="preserve">, </w:t>
      </w:r>
      <w:r w:rsidRPr="00AB34C2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A. R. (2011). </w:t>
      </w:r>
      <w:r w:rsidRPr="00E924E5">
        <w:rPr>
          <w:rFonts w:ascii="Times New Roman" w:hAnsi="Times New Roman"/>
          <w:sz w:val="20"/>
          <w:szCs w:val="20"/>
        </w:rPr>
        <w:t xml:space="preserve">Pretreatment of lignocellulosic palm biomass using a solvent–ionic liquid [BMIM]Cl for glucose recovery: an optimization study using response surface methodology. </w:t>
      </w:r>
      <w:r w:rsidRPr="00E924E5">
        <w:rPr>
          <w:rFonts w:ascii="Times New Roman" w:hAnsi="Times New Roman"/>
          <w:i/>
          <w:sz w:val="20"/>
          <w:szCs w:val="20"/>
        </w:rPr>
        <w:t>Carbohydrate Polymers</w:t>
      </w:r>
      <w:r w:rsidRPr="00E924E5">
        <w:rPr>
          <w:rFonts w:ascii="Times New Roman" w:hAnsi="Times New Roman"/>
          <w:sz w:val="20"/>
          <w:szCs w:val="20"/>
        </w:rPr>
        <w:t xml:space="preserve">, 83(4): 1862 – 1868.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>Shuler, M. L. and Kargi, F. (1992). Bioprocess Engineering: Basic Concepts, 2</w:t>
      </w:r>
      <w:r w:rsidRPr="00E924E5">
        <w:rPr>
          <w:rFonts w:ascii="Times New Roman" w:hAnsi="Times New Roman"/>
          <w:sz w:val="20"/>
          <w:szCs w:val="20"/>
          <w:vertAlign w:val="superscript"/>
        </w:rPr>
        <w:t>nd</w:t>
      </w:r>
      <w:r w:rsidRPr="00E924E5">
        <w:rPr>
          <w:rFonts w:ascii="Times New Roman" w:hAnsi="Times New Roman"/>
          <w:sz w:val="20"/>
          <w:szCs w:val="20"/>
        </w:rPr>
        <w:t xml:space="preserve"> ed., Prentice Hall, New Jersey. pp. 57 – 104.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 xml:space="preserve">Segel, I. H. (1976). </w:t>
      </w:r>
      <w:r w:rsidRPr="00E924E5">
        <w:rPr>
          <w:rFonts w:ascii="Times New Roman" w:hAnsi="Times New Roman"/>
          <w:iCs/>
          <w:sz w:val="20"/>
          <w:szCs w:val="20"/>
        </w:rPr>
        <w:t xml:space="preserve">Biochemical calculations: How to solve mathematic problem in general biochemistry, </w:t>
      </w:r>
      <w:r w:rsidRPr="00E924E5">
        <w:rPr>
          <w:rFonts w:ascii="Times New Roman" w:hAnsi="Times New Roman"/>
          <w:sz w:val="20"/>
          <w:szCs w:val="20"/>
        </w:rPr>
        <w:t>2</w:t>
      </w:r>
      <w:r w:rsidRPr="00E924E5">
        <w:rPr>
          <w:rFonts w:ascii="Times New Roman" w:hAnsi="Times New Roman"/>
          <w:sz w:val="20"/>
          <w:szCs w:val="20"/>
          <w:vertAlign w:val="superscript"/>
        </w:rPr>
        <w:t>nd</w:t>
      </w:r>
      <w:r w:rsidRPr="00E924E5">
        <w:rPr>
          <w:rFonts w:ascii="Times New Roman" w:hAnsi="Times New Roman"/>
          <w:sz w:val="20"/>
          <w:szCs w:val="20"/>
        </w:rPr>
        <w:t xml:space="preserve"> ed., John Wiley and Sons, United State. pp. 208 – 323. 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bCs/>
          <w:sz w:val="20"/>
          <w:szCs w:val="20"/>
        </w:rPr>
        <w:t xml:space="preserve">Hamzah, F., Idris, A. and Tan, K. S. (2011). Preliminary study on enzymatic hydrolysis of treated oil palm empty fruits bunches (EFB) fibre by using combination of cellulase and β-1,4-glucosidase. </w:t>
      </w:r>
      <w:r w:rsidRPr="00E924E5">
        <w:rPr>
          <w:rFonts w:ascii="Times New Roman" w:hAnsi="Times New Roman"/>
          <w:bCs/>
          <w:i/>
          <w:sz w:val="20"/>
          <w:szCs w:val="20"/>
        </w:rPr>
        <w:t>B</w:t>
      </w:r>
      <w:bookmarkStart w:id="0" w:name="_GoBack"/>
      <w:bookmarkEnd w:id="0"/>
      <w:r w:rsidRPr="00E924E5">
        <w:rPr>
          <w:rFonts w:ascii="Times New Roman" w:hAnsi="Times New Roman"/>
          <w:bCs/>
          <w:i/>
          <w:sz w:val="20"/>
          <w:szCs w:val="20"/>
        </w:rPr>
        <w:t>iomass Bioenergy,</w:t>
      </w:r>
      <w:r w:rsidRPr="00E924E5">
        <w:rPr>
          <w:rFonts w:ascii="Times New Roman" w:hAnsi="Times New Roman"/>
          <w:bCs/>
          <w:sz w:val="20"/>
          <w:szCs w:val="20"/>
        </w:rPr>
        <w:t xml:space="preserve"> 35(3): 1055 – 1059. </w:t>
      </w:r>
    </w:p>
    <w:p w:rsidR="00813A09" w:rsidRPr="00E924E5" w:rsidRDefault="00813A09" w:rsidP="00813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E924E5">
        <w:rPr>
          <w:rFonts w:ascii="Times New Roman" w:hAnsi="Times New Roman"/>
          <w:sz w:val="20"/>
          <w:szCs w:val="20"/>
        </w:rPr>
        <w:t>Binod, P., Satyanagalakshmi, K., Sindhu, R., Janu, K. U., Sukumaran, R. K. and Pandey, A. (2012). Short duration microwave assisted pretreatment enhances the enzymatic saccharification and fermentable sugar yield from sugarcane bagasse.</w:t>
      </w:r>
      <w:r w:rsidRPr="00E924E5">
        <w:rPr>
          <w:rFonts w:ascii="Times New Roman" w:hAnsi="Times New Roman"/>
          <w:i/>
          <w:sz w:val="20"/>
          <w:szCs w:val="20"/>
        </w:rPr>
        <w:t xml:space="preserve"> Renewable Energy</w:t>
      </w:r>
      <w:r w:rsidRPr="00E924E5">
        <w:rPr>
          <w:rFonts w:ascii="Times New Roman" w:hAnsi="Times New Roman"/>
          <w:sz w:val="20"/>
          <w:szCs w:val="20"/>
        </w:rPr>
        <w:t xml:space="preserve">, </w:t>
      </w:r>
      <w:r w:rsidRPr="00E924E5">
        <w:rPr>
          <w:rFonts w:ascii="Times New Roman" w:hAnsi="Times New Roman"/>
          <w:bCs/>
          <w:sz w:val="20"/>
          <w:szCs w:val="20"/>
        </w:rPr>
        <w:t xml:space="preserve">37(1): </w:t>
      </w:r>
      <w:r w:rsidRPr="00E924E5">
        <w:rPr>
          <w:rFonts w:ascii="Times New Roman" w:hAnsi="Times New Roman"/>
          <w:sz w:val="20"/>
          <w:szCs w:val="20"/>
        </w:rPr>
        <w:t xml:space="preserve">109 </w:t>
      </w:r>
      <w:r w:rsidRPr="00E924E5">
        <w:rPr>
          <w:rFonts w:ascii="Times New Roman" w:hAnsi="Times New Roman"/>
          <w:bCs/>
          <w:sz w:val="20"/>
          <w:szCs w:val="20"/>
        </w:rPr>
        <w:t xml:space="preserve">– </w:t>
      </w:r>
      <w:r w:rsidRPr="00E924E5">
        <w:rPr>
          <w:rFonts w:ascii="Times New Roman" w:hAnsi="Times New Roman"/>
          <w:sz w:val="20"/>
          <w:szCs w:val="20"/>
        </w:rPr>
        <w:t xml:space="preserve">116. </w:t>
      </w:r>
    </w:p>
    <w:p w:rsidR="00813A09" w:rsidRPr="00813A09" w:rsidRDefault="00813A09" w:rsidP="00813A0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813A09" w:rsidRPr="00813A09" w:rsidSect="00813A0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5C8E"/>
    <w:multiLevelType w:val="hybridMultilevel"/>
    <w:tmpl w:val="213071BE"/>
    <w:lvl w:ilvl="0" w:tplc="E616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09"/>
    <w:rsid w:val="00594D1E"/>
    <w:rsid w:val="00813A09"/>
    <w:rsid w:val="00A7591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09"/>
    <w:rPr>
      <w:rFonts w:ascii="Cambria" w:eastAsia="Times New Roman" w:hAnsi="Cambria" w:cs="Times New 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13A09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3A09"/>
  </w:style>
  <w:style w:type="character" w:customStyle="1" w:styleId="shorttext">
    <w:name w:val="short_text"/>
    <w:basedOn w:val="DefaultParagraphFont"/>
    <w:rsid w:val="00813A09"/>
  </w:style>
  <w:style w:type="character" w:customStyle="1" w:styleId="Heading2Char">
    <w:name w:val="Heading 2 Char"/>
    <w:basedOn w:val="DefaultParagraphFont"/>
    <w:link w:val="Heading2"/>
    <w:uiPriority w:val="9"/>
    <w:rsid w:val="00813A09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paragraph" w:styleId="ListParagraph">
    <w:name w:val="List Paragraph"/>
    <w:basedOn w:val="Normal"/>
    <w:uiPriority w:val="34"/>
    <w:qFormat/>
    <w:rsid w:val="00813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A09"/>
    <w:rPr>
      <w:color w:val="0000FF" w:themeColor="hyperlink"/>
      <w:u w:val="single"/>
    </w:rPr>
  </w:style>
  <w:style w:type="paragraph" w:customStyle="1" w:styleId="Default">
    <w:name w:val="Default"/>
    <w:rsid w:val="00813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it">
    <w:name w:val="hit"/>
    <w:basedOn w:val="DefaultParagraphFont"/>
    <w:rsid w:val="00813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09"/>
    <w:rPr>
      <w:rFonts w:ascii="Cambria" w:eastAsia="Times New Roman" w:hAnsi="Cambria" w:cs="Times New 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13A09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3A09"/>
  </w:style>
  <w:style w:type="character" w:customStyle="1" w:styleId="shorttext">
    <w:name w:val="short_text"/>
    <w:basedOn w:val="DefaultParagraphFont"/>
    <w:rsid w:val="00813A09"/>
  </w:style>
  <w:style w:type="character" w:customStyle="1" w:styleId="Heading2Char">
    <w:name w:val="Heading 2 Char"/>
    <w:basedOn w:val="DefaultParagraphFont"/>
    <w:link w:val="Heading2"/>
    <w:uiPriority w:val="9"/>
    <w:rsid w:val="00813A09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paragraph" w:styleId="ListParagraph">
    <w:name w:val="List Paragraph"/>
    <w:basedOn w:val="Normal"/>
    <w:uiPriority w:val="34"/>
    <w:qFormat/>
    <w:rsid w:val="00813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A09"/>
    <w:rPr>
      <w:color w:val="0000FF" w:themeColor="hyperlink"/>
      <w:u w:val="single"/>
    </w:rPr>
  </w:style>
  <w:style w:type="paragraph" w:customStyle="1" w:styleId="Default">
    <w:name w:val="Default"/>
    <w:rsid w:val="00813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it">
    <w:name w:val="hit"/>
    <w:basedOn w:val="DefaultParagraphFont"/>
    <w:rsid w:val="0081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indcrop.2012.06.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Liu, Y-Y., Xu, J-L., Zhang, Y., Liang, C-Y., He, M-C., Yuan, Z-H. and Xie, J. (2</vt:lpstr>
      <vt:lpstr>    Novo-Nordisk. (1999). Product sheet of celluclast 1.5 L. B153i-GB. pp.1 – 3.</vt:lpstr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2017-02-21T15:30:00Z</dcterms:created>
  <dcterms:modified xsi:type="dcterms:W3CDTF">2017-04-15T12:17:00Z</dcterms:modified>
</cp:coreProperties>
</file>