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FB1" w:rsidRDefault="008C5FB1" w:rsidP="008C5FB1">
      <w:pPr>
        <w:pStyle w:val="PaperTitle"/>
        <w:spacing w:after="0"/>
        <w:jc w:val="left"/>
        <w:rPr>
          <w:b w:val="0"/>
          <w:sz w:val="24"/>
          <w:szCs w:val="24"/>
        </w:rPr>
      </w:pPr>
      <w:r>
        <w:rPr>
          <w:b w:val="0"/>
          <w:sz w:val="24"/>
          <w:szCs w:val="24"/>
        </w:rPr>
        <w:t>Malaysian Journal of Analytical Sciences Vol 21 No 1 (2017): 136 - 148</w:t>
      </w:r>
    </w:p>
    <w:p w:rsidR="008C5FB1" w:rsidRDefault="008C5FB1" w:rsidP="008C5FB1">
      <w:pPr>
        <w:pStyle w:val="PaperTitle"/>
        <w:spacing w:after="0"/>
        <w:jc w:val="left"/>
        <w:rPr>
          <w:b w:val="0"/>
          <w:sz w:val="24"/>
          <w:szCs w:val="24"/>
        </w:rPr>
      </w:pPr>
    </w:p>
    <w:p w:rsidR="008C5FB1" w:rsidRDefault="008C5FB1" w:rsidP="008C5FB1">
      <w:pPr>
        <w:pStyle w:val="PaperTitle"/>
        <w:spacing w:after="0"/>
        <w:jc w:val="left"/>
        <w:rPr>
          <w:b w:val="0"/>
          <w:sz w:val="24"/>
          <w:szCs w:val="24"/>
        </w:rPr>
      </w:pPr>
    </w:p>
    <w:p w:rsidR="008C5FB1" w:rsidRPr="008C5FB1" w:rsidRDefault="008C5FB1" w:rsidP="008C5FB1">
      <w:pPr>
        <w:pStyle w:val="PaperTitle"/>
        <w:spacing w:after="0"/>
        <w:jc w:val="left"/>
        <w:rPr>
          <w:b w:val="0"/>
          <w:sz w:val="24"/>
          <w:szCs w:val="24"/>
        </w:rPr>
      </w:pPr>
    </w:p>
    <w:p w:rsidR="008C5FB1" w:rsidRDefault="008C5FB1" w:rsidP="008C5FB1">
      <w:pPr>
        <w:pStyle w:val="PaperTitle"/>
        <w:spacing w:after="0"/>
        <w:rPr>
          <w:b w:val="0"/>
          <w:sz w:val="28"/>
          <w:szCs w:val="28"/>
        </w:rPr>
      </w:pPr>
      <w:r w:rsidRPr="003F64A4">
        <w:rPr>
          <w:b w:val="0"/>
          <w:sz w:val="28"/>
          <w:szCs w:val="28"/>
        </w:rPr>
        <w:t>SYNTHESIS AND CHARACTERIZATION OF HYDROXYAPATITE NANOPARTICLE</w:t>
      </w:r>
    </w:p>
    <w:p w:rsidR="008C5FB1" w:rsidRPr="00E77553" w:rsidRDefault="008C5FB1" w:rsidP="008C5FB1">
      <w:pPr>
        <w:pStyle w:val="PaperTitle"/>
        <w:spacing w:after="0"/>
        <w:rPr>
          <w:b w:val="0"/>
          <w:sz w:val="24"/>
          <w:szCs w:val="24"/>
        </w:rPr>
      </w:pPr>
    </w:p>
    <w:p w:rsidR="008C5FB1" w:rsidRDefault="008C5FB1" w:rsidP="008C5FB1">
      <w:pPr>
        <w:spacing w:after="0" w:line="240" w:lineRule="auto"/>
        <w:jc w:val="center"/>
        <w:outlineLvl w:val="0"/>
        <w:rPr>
          <w:rFonts w:ascii="Times New Roman" w:hAnsi="Times New Roman"/>
          <w:sz w:val="24"/>
        </w:rPr>
      </w:pPr>
      <w:r>
        <w:rPr>
          <w:rFonts w:ascii="Times New Roman" w:hAnsi="Times New Roman"/>
          <w:sz w:val="24"/>
        </w:rPr>
        <w:t>(</w:t>
      </w:r>
      <w:r>
        <w:rPr>
          <w:rFonts w:ascii="Times New Roman" w:hAnsi="Times New Roman"/>
          <w:sz w:val="24"/>
          <w:szCs w:val="28"/>
        </w:rPr>
        <w:t>Sintesis</w:t>
      </w:r>
      <w:r w:rsidRPr="008E57EB">
        <w:rPr>
          <w:rFonts w:ascii="Times New Roman" w:hAnsi="Times New Roman"/>
          <w:sz w:val="24"/>
          <w:szCs w:val="28"/>
        </w:rPr>
        <w:t xml:space="preserve"> dan Pencirian Nanozarah Hidrosiapatit</w:t>
      </w:r>
      <w:r>
        <w:rPr>
          <w:rFonts w:ascii="Times New Roman" w:hAnsi="Times New Roman"/>
          <w:sz w:val="24"/>
        </w:rPr>
        <w:t>)</w:t>
      </w:r>
    </w:p>
    <w:p w:rsidR="008C5FB1" w:rsidRPr="00E77553" w:rsidRDefault="008C5FB1" w:rsidP="008C5FB1">
      <w:pPr>
        <w:spacing w:after="0" w:line="240" w:lineRule="auto"/>
        <w:jc w:val="center"/>
        <w:outlineLvl w:val="0"/>
        <w:rPr>
          <w:rFonts w:ascii="Times New Roman" w:hAnsi="Times New Roman"/>
          <w:b/>
          <w:color w:val="548DD4"/>
          <w:sz w:val="20"/>
          <w:szCs w:val="20"/>
        </w:rPr>
      </w:pPr>
    </w:p>
    <w:p w:rsidR="008C5FB1" w:rsidRPr="00E77553" w:rsidRDefault="008C5FB1" w:rsidP="008C5FB1">
      <w:pPr>
        <w:spacing w:after="0" w:line="240" w:lineRule="auto"/>
        <w:jc w:val="center"/>
        <w:outlineLvl w:val="0"/>
        <w:rPr>
          <w:rFonts w:ascii="Times New Roman" w:hAnsi="Times New Roman"/>
          <w:sz w:val="20"/>
          <w:szCs w:val="20"/>
          <w:vertAlign w:val="superscript"/>
        </w:rPr>
      </w:pPr>
      <w:r w:rsidRPr="00E77553">
        <w:rPr>
          <w:rFonts w:ascii="Times New Roman" w:hAnsi="Times New Roman"/>
          <w:sz w:val="20"/>
          <w:szCs w:val="20"/>
        </w:rPr>
        <w:t>Sahlil Miraz Mohamed Rafie* and Darman Nordin</w:t>
      </w:r>
    </w:p>
    <w:p w:rsidR="008C5FB1" w:rsidRPr="008C5FB1" w:rsidRDefault="008C5FB1" w:rsidP="008C5FB1">
      <w:pPr>
        <w:spacing w:after="0" w:line="240" w:lineRule="auto"/>
        <w:jc w:val="center"/>
        <w:rPr>
          <w:rFonts w:ascii="Times New Roman" w:hAnsi="Times New Roman"/>
          <w:noProof/>
          <w:sz w:val="20"/>
          <w:szCs w:val="20"/>
          <w:lang w:bidi="ar-SA"/>
        </w:rPr>
      </w:pPr>
    </w:p>
    <w:p w:rsidR="008C5FB1" w:rsidRPr="008C5FB1" w:rsidRDefault="008C5FB1" w:rsidP="008C5FB1">
      <w:pPr>
        <w:spacing w:after="0" w:line="240" w:lineRule="auto"/>
        <w:jc w:val="center"/>
        <w:outlineLvl w:val="0"/>
        <w:rPr>
          <w:rFonts w:ascii="Times New Roman" w:hAnsi="Times New Roman"/>
          <w:i/>
          <w:sz w:val="20"/>
          <w:szCs w:val="20"/>
        </w:rPr>
      </w:pPr>
      <w:r w:rsidRPr="008C5FB1">
        <w:rPr>
          <w:rFonts w:ascii="Times New Roman" w:hAnsi="Times New Roman"/>
          <w:i/>
          <w:sz w:val="20"/>
          <w:szCs w:val="20"/>
        </w:rPr>
        <w:t xml:space="preserve">Department of Chemical and Process Engineering, </w:t>
      </w:r>
    </w:p>
    <w:p w:rsidR="008C5FB1" w:rsidRPr="008C5FB1" w:rsidRDefault="008C5FB1" w:rsidP="008C5FB1">
      <w:pPr>
        <w:spacing w:after="0" w:line="240" w:lineRule="auto"/>
        <w:jc w:val="center"/>
        <w:outlineLvl w:val="0"/>
        <w:rPr>
          <w:rFonts w:ascii="Times New Roman" w:hAnsi="Times New Roman"/>
          <w:i/>
          <w:sz w:val="20"/>
          <w:szCs w:val="20"/>
        </w:rPr>
      </w:pPr>
      <w:r w:rsidRPr="008C5FB1">
        <w:rPr>
          <w:rFonts w:ascii="Times New Roman" w:hAnsi="Times New Roman"/>
          <w:i/>
          <w:sz w:val="20"/>
          <w:szCs w:val="20"/>
        </w:rPr>
        <w:t xml:space="preserve">Faculty of Engineering and Built Environment, </w:t>
      </w:r>
    </w:p>
    <w:p w:rsidR="008C5FB1" w:rsidRPr="008C5FB1" w:rsidRDefault="008C5FB1" w:rsidP="008C5FB1">
      <w:pPr>
        <w:spacing w:after="0" w:line="240" w:lineRule="auto"/>
        <w:jc w:val="center"/>
        <w:outlineLvl w:val="0"/>
        <w:rPr>
          <w:rFonts w:ascii="Times New Roman" w:hAnsi="Times New Roman"/>
          <w:i/>
          <w:sz w:val="20"/>
          <w:szCs w:val="20"/>
        </w:rPr>
      </w:pPr>
      <w:r w:rsidRPr="008C5FB1">
        <w:rPr>
          <w:rFonts w:ascii="Times New Roman" w:hAnsi="Times New Roman"/>
          <w:i/>
          <w:sz w:val="20"/>
          <w:szCs w:val="20"/>
        </w:rPr>
        <w:t>Universiti Kebangsaan Malaysia, 43600 UKM Bangi, Selangor, Malaysia</w:t>
      </w:r>
    </w:p>
    <w:p w:rsidR="008C5FB1" w:rsidRPr="008C5FB1" w:rsidRDefault="008C5FB1" w:rsidP="008C5FB1">
      <w:pPr>
        <w:spacing w:after="0" w:line="240" w:lineRule="auto"/>
        <w:jc w:val="center"/>
        <w:rPr>
          <w:rFonts w:ascii="Times New Roman" w:hAnsi="Times New Roman"/>
          <w:noProof/>
          <w:sz w:val="20"/>
          <w:szCs w:val="20"/>
          <w:lang w:bidi="ar-SA"/>
        </w:rPr>
      </w:pPr>
    </w:p>
    <w:p w:rsidR="008C5FB1" w:rsidRPr="008C5FB1" w:rsidRDefault="008C5FB1" w:rsidP="008C5FB1">
      <w:pPr>
        <w:spacing w:after="0" w:line="240" w:lineRule="auto"/>
        <w:jc w:val="center"/>
        <w:rPr>
          <w:rFonts w:ascii="Times New Roman" w:hAnsi="Times New Roman"/>
          <w:i/>
          <w:noProof/>
          <w:sz w:val="20"/>
          <w:szCs w:val="20"/>
          <w:lang w:bidi="ar-SA"/>
        </w:rPr>
      </w:pPr>
      <w:r w:rsidRPr="008C5FB1">
        <w:rPr>
          <w:rFonts w:ascii="Times New Roman" w:hAnsi="Times New Roman"/>
          <w:i/>
          <w:noProof/>
          <w:sz w:val="20"/>
          <w:szCs w:val="20"/>
          <w:lang w:bidi="ar-SA"/>
        </w:rPr>
        <w:t xml:space="preserve">*Corresponding author: </w:t>
      </w:r>
      <w:r w:rsidRPr="008C5FB1">
        <w:rPr>
          <w:rFonts w:ascii="Times New Roman" w:hAnsi="Times New Roman"/>
          <w:i/>
          <w:sz w:val="20"/>
          <w:szCs w:val="20"/>
        </w:rPr>
        <w:t>sahlilmiraz.rafie@gmail.com</w:t>
      </w:r>
    </w:p>
    <w:p w:rsidR="008C5FB1" w:rsidRPr="008C5FB1" w:rsidRDefault="008C5FB1" w:rsidP="008C5FB1">
      <w:pPr>
        <w:spacing w:after="0" w:line="240" w:lineRule="auto"/>
        <w:jc w:val="center"/>
        <w:rPr>
          <w:rFonts w:ascii="Times New Roman" w:hAnsi="Times New Roman"/>
          <w:noProof/>
          <w:sz w:val="20"/>
          <w:szCs w:val="20"/>
          <w:lang w:bidi="ar-SA"/>
        </w:rPr>
      </w:pPr>
    </w:p>
    <w:p w:rsidR="008C5FB1" w:rsidRPr="008C5FB1" w:rsidRDefault="008C5FB1" w:rsidP="008C5FB1">
      <w:pPr>
        <w:spacing w:after="0" w:line="240" w:lineRule="auto"/>
        <w:jc w:val="center"/>
        <w:rPr>
          <w:rFonts w:ascii="Times New Roman" w:hAnsi="Times New Roman"/>
          <w:noProof/>
          <w:sz w:val="20"/>
          <w:szCs w:val="20"/>
          <w:lang w:bidi="ar-SA"/>
        </w:rPr>
      </w:pPr>
    </w:p>
    <w:p w:rsidR="008C5FB1" w:rsidRPr="008C5FB1" w:rsidRDefault="008C5FB1" w:rsidP="008C5FB1">
      <w:pPr>
        <w:spacing w:after="0" w:line="240" w:lineRule="auto"/>
        <w:jc w:val="center"/>
        <w:rPr>
          <w:rFonts w:ascii="Times New Roman" w:hAnsi="Times New Roman"/>
          <w:noProof/>
          <w:sz w:val="20"/>
          <w:szCs w:val="20"/>
          <w:lang w:bidi="ar-SA"/>
        </w:rPr>
      </w:pPr>
      <w:r w:rsidRPr="008C5FB1">
        <w:rPr>
          <w:rFonts w:ascii="Times New Roman" w:hAnsi="Times New Roman"/>
          <w:noProof/>
          <w:sz w:val="20"/>
          <w:szCs w:val="20"/>
          <w:lang w:bidi="ar-SA"/>
        </w:rPr>
        <w:t>Received: 21 October 2015; Accepted: 14 June 2016</w:t>
      </w:r>
    </w:p>
    <w:p w:rsidR="008C5FB1" w:rsidRPr="008C5FB1" w:rsidRDefault="008C5FB1" w:rsidP="008C5FB1">
      <w:pPr>
        <w:spacing w:after="0" w:line="240" w:lineRule="auto"/>
        <w:jc w:val="center"/>
        <w:rPr>
          <w:rFonts w:ascii="Times New Roman" w:hAnsi="Times New Roman"/>
          <w:noProof/>
          <w:sz w:val="20"/>
          <w:szCs w:val="20"/>
          <w:lang w:bidi="ar-SA"/>
        </w:rPr>
      </w:pPr>
    </w:p>
    <w:p w:rsidR="008C5FB1" w:rsidRPr="008C5FB1" w:rsidRDefault="008C5FB1" w:rsidP="008C5FB1">
      <w:pPr>
        <w:spacing w:after="0" w:line="240" w:lineRule="auto"/>
        <w:jc w:val="center"/>
        <w:rPr>
          <w:rFonts w:ascii="Times New Roman" w:hAnsi="Times New Roman"/>
          <w:noProof/>
          <w:sz w:val="20"/>
          <w:szCs w:val="20"/>
          <w:lang w:bidi="ar-SA"/>
        </w:rPr>
      </w:pPr>
    </w:p>
    <w:p w:rsidR="008C5FB1" w:rsidRPr="008C5FB1" w:rsidRDefault="008C5FB1" w:rsidP="008C5FB1">
      <w:pPr>
        <w:spacing w:after="0" w:line="240" w:lineRule="auto"/>
        <w:jc w:val="center"/>
        <w:rPr>
          <w:rFonts w:ascii="Times New Roman" w:hAnsi="Times New Roman"/>
          <w:b/>
          <w:noProof/>
          <w:sz w:val="20"/>
          <w:szCs w:val="20"/>
          <w:lang w:bidi="ar-SA"/>
        </w:rPr>
      </w:pPr>
      <w:r w:rsidRPr="008C5FB1">
        <w:rPr>
          <w:rFonts w:ascii="Times New Roman" w:hAnsi="Times New Roman"/>
          <w:b/>
          <w:noProof/>
          <w:sz w:val="20"/>
          <w:szCs w:val="20"/>
          <w:lang w:bidi="ar-SA"/>
        </w:rPr>
        <w:t>Abstract</w:t>
      </w:r>
    </w:p>
    <w:p w:rsidR="008C5FB1" w:rsidRPr="008C5FB1" w:rsidRDefault="008C5FB1" w:rsidP="008C5FB1">
      <w:pPr>
        <w:spacing w:after="0" w:line="240" w:lineRule="auto"/>
        <w:jc w:val="both"/>
        <w:outlineLvl w:val="0"/>
        <w:rPr>
          <w:rFonts w:ascii="Times New Roman" w:hAnsi="Times New Roman"/>
          <w:sz w:val="20"/>
          <w:szCs w:val="20"/>
        </w:rPr>
      </w:pPr>
      <w:r w:rsidRPr="008C5FB1">
        <w:rPr>
          <w:rFonts w:ascii="Times New Roman" w:hAnsi="Times New Roman"/>
          <w:sz w:val="20"/>
          <w:szCs w:val="20"/>
        </w:rPr>
        <w:t>In this research, hydroxyapatite (HA) nano-size powder was synthesized using wet chemical precipitation technique under atmospheric pressure where calcium hydroxide (Ca(OH)</w:t>
      </w:r>
      <w:r w:rsidRPr="008C5FB1">
        <w:rPr>
          <w:rFonts w:ascii="Times New Roman" w:hAnsi="Times New Roman"/>
          <w:sz w:val="20"/>
          <w:szCs w:val="20"/>
          <w:vertAlign w:val="subscript"/>
        </w:rPr>
        <w:t>2</w:t>
      </w:r>
      <w:r w:rsidRPr="008C5FB1">
        <w:rPr>
          <w:rFonts w:ascii="Times New Roman" w:hAnsi="Times New Roman"/>
          <w:sz w:val="20"/>
          <w:szCs w:val="20"/>
        </w:rPr>
        <w:t>) and ortho-phosphoric acid (H</w:t>
      </w:r>
      <w:r w:rsidRPr="008C5FB1">
        <w:rPr>
          <w:rFonts w:ascii="Times New Roman" w:hAnsi="Times New Roman"/>
          <w:sz w:val="20"/>
          <w:szCs w:val="20"/>
          <w:vertAlign w:val="subscript"/>
        </w:rPr>
        <w:t>3</w:t>
      </w:r>
      <w:r w:rsidRPr="008C5FB1">
        <w:rPr>
          <w:rFonts w:ascii="Times New Roman" w:hAnsi="Times New Roman"/>
          <w:sz w:val="20"/>
          <w:szCs w:val="20"/>
        </w:rPr>
        <w:t>PO</w:t>
      </w:r>
      <w:r w:rsidRPr="008C5FB1">
        <w:rPr>
          <w:rFonts w:ascii="Times New Roman" w:hAnsi="Times New Roman"/>
          <w:sz w:val="20"/>
          <w:szCs w:val="20"/>
          <w:vertAlign w:val="subscript"/>
        </w:rPr>
        <w:t>4</w:t>
      </w:r>
      <w:r w:rsidRPr="008C5FB1">
        <w:rPr>
          <w:rFonts w:ascii="Times New Roman" w:hAnsi="Times New Roman"/>
          <w:sz w:val="20"/>
          <w:szCs w:val="20"/>
        </w:rPr>
        <w:t>) were used as precursors. Distilled water was used as a diluting media for the reaction and sodium hydroxide (NaOH) was used to control the initial pH. The initial pH values, reaction temperature and calcined temperature play an important role in the morphology on HA as well as the phase formation and degree of crystallinity. Nano HA powder has been studied at different initial pH value which is between 9.00 to 11.00, reaction temperature from 80 °C to 100 °C and calcined temperature at 700 °C to 800 °C. The optimum initial pH value was found at pH 10.00, reaction temperature at 100 °C and calcined temperature was at 800 °C. The crystallographic properties were evaluated by X-ray diffraction (XRD), Fourier Transform Infrared (FTIR) and Field Emission Scanning Microscope (FESEM). The Design Expert version 9.0.2 with statistical and graphical analysis of the result, by using analysis of variance (ANOVA) was applied to optimize variable in the process of synthesis of HA. Based on analysis of variance (ANOVA) that has been perform, calcined temperature was to be influential variables on mass of HA with value of probability less than 0.05.</w:t>
      </w:r>
    </w:p>
    <w:p w:rsidR="008C5FB1" w:rsidRPr="008C5FB1" w:rsidRDefault="008C5FB1" w:rsidP="008C5FB1">
      <w:pPr>
        <w:spacing w:after="0" w:line="240" w:lineRule="auto"/>
        <w:jc w:val="both"/>
        <w:outlineLvl w:val="0"/>
        <w:rPr>
          <w:rFonts w:ascii="Times New Roman" w:hAnsi="Times New Roman"/>
          <w:sz w:val="20"/>
          <w:szCs w:val="20"/>
        </w:rPr>
      </w:pPr>
    </w:p>
    <w:p w:rsidR="008C5FB1" w:rsidRPr="008C5FB1" w:rsidRDefault="008C5FB1" w:rsidP="008C5FB1">
      <w:pPr>
        <w:spacing w:after="0" w:line="240" w:lineRule="auto"/>
        <w:jc w:val="both"/>
        <w:outlineLvl w:val="0"/>
        <w:rPr>
          <w:rFonts w:ascii="Times New Roman" w:hAnsi="Times New Roman"/>
          <w:color w:val="548DD4"/>
          <w:sz w:val="20"/>
          <w:szCs w:val="20"/>
        </w:rPr>
      </w:pPr>
      <w:r w:rsidRPr="008C5FB1">
        <w:rPr>
          <w:rFonts w:ascii="Times New Roman" w:hAnsi="Times New Roman"/>
          <w:b/>
          <w:sz w:val="20"/>
          <w:szCs w:val="20"/>
        </w:rPr>
        <w:t>Keywords</w:t>
      </w:r>
      <w:r w:rsidRPr="008C5FB1">
        <w:rPr>
          <w:rFonts w:ascii="Times New Roman" w:hAnsi="Times New Roman"/>
          <w:sz w:val="20"/>
          <w:szCs w:val="20"/>
        </w:rPr>
        <w:t xml:space="preserve">:  </w:t>
      </w:r>
      <w:r w:rsidRPr="008C5FB1">
        <w:rPr>
          <w:rFonts w:ascii="Times New Roman" w:eastAsia="MS Mincho" w:hAnsi="Times New Roman"/>
          <w:sz w:val="20"/>
          <w:szCs w:val="20"/>
        </w:rPr>
        <w:t>hydroxyapatite, chemical precipitation, crystallinity, morphology, optimization</w:t>
      </w:r>
    </w:p>
    <w:p w:rsidR="008C5FB1" w:rsidRPr="008C5FB1" w:rsidRDefault="008C5FB1" w:rsidP="008C5FB1">
      <w:pPr>
        <w:spacing w:after="0" w:line="240" w:lineRule="auto"/>
        <w:jc w:val="center"/>
        <w:outlineLvl w:val="0"/>
        <w:rPr>
          <w:rFonts w:ascii="Times New Roman" w:hAnsi="Times New Roman"/>
          <w:b/>
          <w:color w:val="548DD4"/>
          <w:sz w:val="20"/>
          <w:szCs w:val="20"/>
        </w:rPr>
      </w:pPr>
    </w:p>
    <w:p w:rsidR="008C5FB1" w:rsidRPr="008C5FB1" w:rsidRDefault="008C5FB1" w:rsidP="008C5FB1">
      <w:pPr>
        <w:spacing w:after="0" w:line="240" w:lineRule="auto"/>
        <w:jc w:val="center"/>
        <w:outlineLvl w:val="0"/>
        <w:rPr>
          <w:rFonts w:ascii="Times New Roman" w:hAnsi="Times New Roman"/>
          <w:b/>
          <w:sz w:val="20"/>
          <w:szCs w:val="20"/>
        </w:rPr>
      </w:pPr>
      <w:r w:rsidRPr="008C5FB1">
        <w:rPr>
          <w:rFonts w:ascii="Times New Roman" w:hAnsi="Times New Roman"/>
          <w:b/>
          <w:sz w:val="20"/>
          <w:szCs w:val="20"/>
        </w:rPr>
        <w:t>Abstrak</w:t>
      </w:r>
    </w:p>
    <w:p w:rsidR="008C5FB1" w:rsidRPr="008C5FB1" w:rsidRDefault="008C5FB1" w:rsidP="008C5FB1">
      <w:pPr>
        <w:spacing w:after="0" w:line="240" w:lineRule="auto"/>
        <w:jc w:val="both"/>
        <w:rPr>
          <w:rFonts w:ascii="Times New Roman" w:hAnsi="Times New Roman"/>
          <w:noProof/>
          <w:sz w:val="20"/>
          <w:szCs w:val="20"/>
        </w:rPr>
      </w:pPr>
      <w:r w:rsidRPr="008C5FB1">
        <w:rPr>
          <w:rFonts w:ascii="Times New Roman" w:hAnsi="Times New Roman"/>
          <w:noProof/>
          <w:sz w:val="20"/>
          <w:szCs w:val="20"/>
        </w:rPr>
        <w:t xml:space="preserve">Dalam kajian ini, nanozarah hidroksiapatit (HA) dihasilkan melalui kaedah pemendakan di bawah tekanan atmosfera di mana kalsium hidroksida </w:t>
      </w:r>
      <w:r w:rsidRPr="008C5FB1">
        <w:rPr>
          <w:rFonts w:ascii="Times New Roman" w:hAnsi="Times New Roman"/>
          <w:sz w:val="20"/>
          <w:szCs w:val="20"/>
        </w:rPr>
        <w:t>(Ca(OH)</w:t>
      </w:r>
      <w:r w:rsidRPr="008C5FB1">
        <w:rPr>
          <w:rFonts w:ascii="Times New Roman" w:hAnsi="Times New Roman"/>
          <w:sz w:val="20"/>
          <w:szCs w:val="20"/>
          <w:vertAlign w:val="subscript"/>
        </w:rPr>
        <w:t>2</w:t>
      </w:r>
      <w:r w:rsidRPr="008C5FB1">
        <w:rPr>
          <w:rFonts w:ascii="Times New Roman" w:hAnsi="Times New Roman"/>
          <w:sz w:val="20"/>
          <w:szCs w:val="20"/>
        </w:rPr>
        <w:t xml:space="preserve">) </w:t>
      </w:r>
      <w:r w:rsidRPr="008C5FB1">
        <w:rPr>
          <w:rFonts w:ascii="Times New Roman" w:hAnsi="Times New Roman"/>
          <w:noProof/>
          <w:sz w:val="20"/>
          <w:szCs w:val="20"/>
        </w:rPr>
        <w:t xml:space="preserve">dan asid orto fosforik </w:t>
      </w:r>
      <w:r w:rsidRPr="008C5FB1">
        <w:rPr>
          <w:rFonts w:ascii="Times New Roman" w:hAnsi="Times New Roman"/>
          <w:sz w:val="20"/>
          <w:szCs w:val="20"/>
        </w:rPr>
        <w:t>(H</w:t>
      </w:r>
      <w:r w:rsidRPr="008C5FB1">
        <w:rPr>
          <w:rFonts w:ascii="Times New Roman" w:hAnsi="Times New Roman"/>
          <w:sz w:val="20"/>
          <w:szCs w:val="20"/>
          <w:vertAlign w:val="subscript"/>
        </w:rPr>
        <w:t>3</w:t>
      </w:r>
      <w:r w:rsidRPr="008C5FB1">
        <w:rPr>
          <w:rFonts w:ascii="Times New Roman" w:hAnsi="Times New Roman"/>
          <w:sz w:val="20"/>
          <w:szCs w:val="20"/>
        </w:rPr>
        <w:t>PO</w:t>
      </w:r>
      <w:r w:rsidRPr="008C5FB1">
        <w:rPr>
          <w:rFonts w:ascii="Times New Roman" w:hAnsi="Times New Roman"/>
          <w:sz w:val="20"/>
          <w:szCs w:val="20"/>
          <w:vertAlign w:val="subscript"/>
        </w:rPr>
        <w:t>4</w:t>
      </w:r>
      <w:r w:rsidRPr="008C5FB1">
        <w:rPr>
          <w:rFonts w:ascii="Times New Roman" w:hAnsi="Times New Roman"/>
          <w:sz w:val="20"/>
          <w:szCs w:val="20"/>
        </w:rPr>
        <w:t xml:space="preserve">) </w:t>
      </w:r>
      <w:r w:rsidRPr="008C5FB1">
        <w:rPr>
          <w:rFonts w:ascii="Times New Roman" w:hAnsi="Times New Roman"/>
          <w:noProof/>
          <w:sz w:val="20"/>
          <w:szCs w:val="20"/>
        </w:rPr>
        <w:t>merupakan larutan asas bagi penyediaan HA. Air suling digunakan sebagai agen pelarut dalam menyediakan larutan asas bagi proses pemendakan ini. Larutan natrium hidroksida di gunakan bagi mengawal nilai pH. Nilai pH, suhu tindak balas dan suhu relau merupakan faktor penting dalam pencirian dan penghabluran nanozarah HA. Nanozarah HA disediakan pada nilai pH antara 9.00 hingga 11.00, suhu tindak balas 80 °C hingga 100 °C dan suhu relau pada 700 °C hingga 800 °C. Pencirian nanozarah HA di uji menggunakan X-ray Difractometer (XRD), Inframerah Transformasi Fourier (FTIR), dan Mikroskop Pengimbas Pancaran Medan (FESEM). Perisian Design-Expert 9.0.2 digunakan untuk menganalisis data dan pengoptimuman penghasilan mendakan HA.  Berdasarkan analisis varian (ANOVA) yang dilakukan, suhu relau merupakan pemboleh ubah yang mempengaruhi berat HA dengan nilai kemungkinan kurang dari 0.05.</w:t>
      </w:r>
    </w:p>
    <w:p w:rsidR="008C5FB1" w:rsidRPr="008C5FB1" w:rsidRDefault="008C5FB1" w:rsidP="008C5FB1">
      <w:pPr>
        <w:spacing w:after="0" w:line="240" w:lineRule="auto"/>
        <w:jc w:val="both"/>
        <w:outlineLvl w:val="0"/>
        <w:rPr>
          <w:rFonts w:ascii="Times New Roman" w:hAnsi="Times New Roman"/>
          <w:noProof/>
          <w:sz w:val="20"/>
          <w:szCs w:val="20"/>
        </w:rPr>
      </w:pPr>
    </w:p>
    <w:p w:rsidR="00F72105" w:rsidRDefault="008C5FB1" w:rsidP="008C5FB1">
      <w:pPr>
        <w:spacing w:after="0" w:line="240" w:lineRule="auto"/>
        <w:jc w:val="both"/>
        <w:outlineLvl w:val="0"/>
        <w:rPr>
          <w:rFonts w:ascii="Times New Roman" w:hAnsi="Times New Roman"/>
          <w:noProof/>
          <w:sz w:val="20"/>
          <w:szCs w:val="20"/>
        </w:rPr>
      </w:pPr>
      <w:r w:rsidRPr="008C5FB1">
        <w:rPr>
          <w:rFonts w:ascii="Times New Roman" w:hAnsi="Times New Roman"/>
          <w:b/>
          <w:noProof/>
          <w:sz w:val="20"/>
          <w:szCs w:val="20"/>
        </w:rPr>
        <w:lastRenderedPageBreak/>
        <w:t xml:space="preserve">Kata kunci:  </w:t>
      </w:r>
      <w:r w:rsidRPr="008C5FB1">
        <w:rPr>
          <w:rFonts w:ascii="Times New Roman" w:hAnsi="Times New Roman"/>
          <w:noProof/>
          <w:sz w:val="20"/>
          <w:szCs w:val="20"/>
        </w:rPr>
        <w:t xml:space="preserve">hikdroksiapatit, mendakan bahan kimia, penghabluran, pencirian, pengoptimuman </w:t>
      </w:r>
    </w:p>
    <w:p w:rsidR="008C5FB1" w:rsidRDefault="008C5FB1" w:rsidP="008C5FB1">
      <w:pPr>
        <w:spacing w:after="0" w:line="240" w:lineRule="auto"/>
        <w:jc w:val="both"/>
        <w:outlineLvl w:val="0"/>
        <w:rPr>
          <w:rFonts w:ascii="Times New Roman" w:hAnsi="Times New Roman"/>
          <w:noProof/>
          <w:sz w:val="20"/>
          <w:szCs w:val="20"/>
        </w:rPr>
      </w:pPr>
    </w:p>
    <w:p w:rsidR="008C5FB1" w:rsidRPr="00F447A7" w:rsidRDefault="008C5FB1" w:rsidP="008C5FB1">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C5FB1" w:rsidRPr="0084334E" w:rsidRDefault="008C5FB1" w:rsidP="008C5FB1">
      <w:pPr>
        <w:widowControl w:val="0"/>
        <w:numPr>
          <w:ilvl w:val="0"/>
          <w:numId w:val="1"/>
        </w:numPr>
        <w:autoSpaceDE w:val="0"/>
        <w:autoSpaceDN w:val="0"/>
        <w:spacing w:after="0" w:line="240" w:lineRule="auto"/>
        <w:ind w:left="360"/>
        <w:jc w:val="both"/>
        <w:outlineLvl w:val="0"/>
        <w:rPr>
          <w:rFonts w:ascii="Times New Roman" w:hAnsi="Times New Roman"/>
          <w:bCs/>
          <w:sz w:val="20"/>
          <w:szCs w:val="20"/>
        </w:rPr>
      </w:pPr>
      <w:r w:rsidRPr="0084334E">
        <w:rPr>
          <w:rFonts w:ascii="Times New Roman" w:hAnsi="Times New Roman"/>
          <w:bCs/>
          <w:sz w:val="20"/>
          <w:szCs w:val="20"/>
        </w:rPr>
        <w:t xml:space="preserve">Eshtiagh-Hosseini, H., Housaindokht, M. R. and Chahkandi, M. (2007). Effects of parameters of sol–gel process on the phase evolution of sol–gel-derived hydroxyapatite. </w:t>
      </w:r>
      <w:r w:rsidRPr="0084334E">
        <w:rPr>
          <w:rFonts w:ascii="Times New Roman" w:hAnsi="Times New Roman"/>
          <w:bCs/>
          <w:i/>
          <w:iCs/>
          <w:sz w:val="20"/>
          <w:szCs w:val="20"/>
        </w:rPr>
        <w:t>Materials Chemistry and Physics</w:t>
      </w:r>
      <w:r w:rsidRPr="0084334E">
        <w:rPr>
          <w:rFonts w:ascii="Times New Roman" w:hAnsi="Times New Roman"/>
          <w:bCs/>
          <w:sz w:val="20"/>
          <w:szCs w:val="20"/>
        </w:rPr>
        <w:t>, 106(2): 310 – 316.</w:t>
      </w:r>
    </w:p>
    <w:p w:rsidR="008C5FB1" w:rsidRPr="008C5FB1" w:rsidRDefault="008C5FB1" w:rsidP="008C5FB1">
      <w:pPr>
        <w:widowControl w:val="0"/>
        <w:numPr>
          <w:ilvl w:val="0"/>
          <w:numId w:val="1"/>
        </w:numPr>
        <w:autoSpaceDE w:val="0"/>
        <w:autoSpaceDN w:val="0"/>
        <w:spacing w:after="0" w:line="240" w:lineRule="auto"/>
        <w:ind w:left="360"/>
        <w:jc w:val="both"/>
        <w:outlineLvl w:val="0"/>
        <w:rPr>
          <w:rFonts w:ascii="Times New Roman" w:hAnsi="Times New Roman"/>
          <w:bCs/>
          <w:sz w:val="20"/>
          <w:szCs w:val="20"/>
        </w:rPr>
      </w:pPr>
      <w:r w:rsidRPr="0084334E">
        <w:rPr>
          <w:rFonts w:ascii="Times New Roman" w:hAnsi="Times New Roman"/>
          <w:bCs/>
          <w:sz w:val="20"/>
          <w:szCs w:val="20"/>
        </w:rPr>
        <w:t xml:space="preserve">Feng, W., Mu-Sen, L., Yu-Peng, L. and Yong-Xin, Q. (2005). A simple sol–gel technique for preparing hydroxyapatite nanopowders. </w:t>
      </w:r>
      <w:r w:rsidRPr="0084334E">
        <w:rPr>
          <w:rFonts w:ascii="Times New Roman" w:hAnsi="Times New Roman"/>
          <w:bCs/>
          <w:i/>
          <w:iCs/>
          <w:sz w:val="20"/>
          <w:szCs w:val="20"/>
        </w:rPr>
        <w:t>Materials Letters</w:t>
      </w:r>
      <w:r w:rsidRPr="0084334E">
        <w:rPr>
          <w:rFonts w:ascii="Times New Roman" w:hAnsi="Times New Roman"/>
          <w:bCs/>
          <w:sz w:val="20"/>
          <w:szCs w:val="20"/>
        </w:rPr>
        <w:t>, 59(8): 916 – 919.</w:t>
      </w:r>
      <w:bookmarkStart w:id="0" w:name="_GoBack"/>
      <w:bookmarkEnd w:id="0"/>
    </w:p>
    <w:p w:rsidR="008C5FB1" w:rsidRPr="0084334E" w:rsidRDefault="008C5FB1" w:rsidP="008C5FB1">
      <w:pPr>
        <w:widowControl w:val="0"/>
        <w:numPr>
          <w:ilvl w:val="0"/>
          <w:numId w:val="1"/>
        </w:numPr>
        <w:autoSpaceDE w:val="0"/>
        <w:autoSpaceDN w:val="0"/>
        <w:spacing w:after="0" w:line="240" w:lineRule="auto"/>
        <w:ind w:left="360"/>
        <w:jc w:val="both"/>
        <w:outlineLvl w:val="0"/>
        <w:rPr>
          <w:rFonts w:ascii="Times New Roman" w:hAnsi="Times New Roman"/>
          <w:bCs/>
          <w:sz w:val="20"/>
          <w:szCs w:val="20"/>
        </w:rPr>
      </w:pPr>
      <w:r w:rsidRPr="0084334E">
        <w:rPr>
          <w:rFonts w:ascii="Times New Roman" w:hAnsi="Times New Roman"/>
          <w:bCs/>
          <w:sz w:val="20"/>
          <w:szCs w:val="20"/>
        </w:rPr>
        <w:t xml:space="preserve">Yin, G., Liu, Z., Zhan, J., Ding, F. and Yuan, N. (2002). Impacts of the surface charge property on protein adsorption on hydroxyapatite. </w:t>
      </w:r>
      <w:r w:rsidRPr="0084334E">
        <w:rPr>
          <w:rFonts w:ascii="Times New Roman" w:hAnsi="Times New Roman"/>
          <w:bCs/>
          <w:i/>
          <w:iCs/>
          <w:sz w:val="20"/>
          <w:szCs w:val="20"/>
        </w:rPr>
        <w:t>Chemical Engineering Journal</w:t>
      </w:r>
      <w:r w:rsidRPr="0084334E">
        <w:rPr>
          <w:rFonts w:ascii="Times New Roman" w:hAnsi="Times New Roman"/>
          <w:bCs/>
          <w:sz w:val="20"/>
          <w:szCs w:val="20"/>
        </w:rPr>
        <w:t>, 87(2): 181 – 186.</w:t>
      </w:r>
    </w:p>
    <w:p w:rsidR="008C5FB1" w:rsidRPr="0084334E" w:rsidRDefault="008C5FB1" w:rsidP="008C5FB1">
      <w:pPr>
        <w:widowControl w:val="0"/>
        <w:numPr>
          <w:ilvl w:val="0"/>
          <w:numId w:val="1"/>
        </w:numPr>
        <w:autoSpaceDE w:val="0"/>
        <w:autoSpaceDN w:val="0"/>
        <w:spacing w:after="0" w:line="240" w:lineRule="auto"/>
        <w:ind w:left="360"/>
        <w:jc w:val="both"/>
        <w:outlineLvl w:val="0"/>
        <w:rPr>
          <w:rFonts w:ascii="Times New Roman" w:hAnsi="Times New Roman"/>
          <w:bCs/>
          <w:sz w:val="20"/>
          <w:szCs w:val="20"/>
        </w:rPr>
      </w:pPr>
      <w:r w:rsidRPr="0084334E">
        <w:rPr>
          <w:rFonts w:ascii="Times New Roman" w:hAnsi="Times New Roman"/>
          <w:bCs/>
          <w:sz w:val="20"/>
          <w:szCs w:val="20"/>
        </w:rPr>
        <w:t xml:space="preserve">Kramer, E., Podurgiel, J. and Wei, M. (2014). Control of hydroxyapatite nanoparticle morphology using wet synthesis techniques: Reactant addition rate effects. </w:t>
      </w:r>
      <w:r w:rsidRPr="0084334E">
        <w:rPr>
          <w:rFonts w:ascii="Times New Roman" w:hAnsi="Times New Roman"/>
          <w:bCs/>
          <w:i/>
          <w:iCs/>
          <w:sz w:val="20"/>
          <w:szCs w:val="20"/>
        </w:rPr>
        <w:t>Materials Letters</w:t>
      </w:r>
      <w:r w:rsidRPr="0084334E">
        <w:rPr>
          <w:rFonts w:ascii="Times New Roman" w:hAnsi="Times New Roman"/>
          <w:bCs/>
          <w:sz w:val="20"/>
          <w:szCs w:val="20"/>
        </w:rPr>
        <w:t>, 131: 145 – 147.</w:t>
      </w:r>
    </w:p>
    <w:p w:rsidR="008C5FB1" w:rsidRPr="0084334E" w:rsidRDefault="008C5FB1" w:rsidP="008C5FB1">
      <w:pPr>
        <w:widowControl w:val="0"/>
        <w:numPr>
          <w:ilvl w:val="0"/>
          <w:numId w:val="1"/>
        </w:numPr>
        <w:autoSpaceDE w:val="0"/>
        <w:autoSpaceDN w:val="0"/>
        <w:spacing w:after="0" w:line="240" w:lineRule="auto"/>
        <w:ind w:left="360"/>
        <w:jc w:val="both"/>
        <w:outlineLvl w:val="0"/>
        <w:rPr>
          <w:rFonts w:ascii="Times New Roman" w:hAnsi="Times New Roman"/>
          <w:bCs/>
          <w:sz w:val="20"/>
          <w:szCs w:val="20"/>
        </w:rPr>
      </w:pPr>
      <w:r w:rsidRPr="0084334E">
        <w:rPr>
          <w:rFonts w:ascii="Times New Roman" w:hAnsi="Times New Roman"/>
          <w:bCs/>
          <w:sz w:val="20"/>
          <w:szCs w:val="20"/>
        </w:rPr>
        <w:t xml:space="preserve">Mostafa, A. A., Oudadesse, H., Mohamed, M. B., Foad, E. S., Le Gal, Y. and Cathelineau, G. (2009). Convenient approach of nanohydroxyapatite polymeric matrix composites. </w:t>
      </w:r>
      <w:r w:rsidRPr="0084334E">
        <w:rPr>
          <w:rFonts w:ascii="Times New Roman" w:hAnsi="Times New Roman"/>
          <w:bCs/>
          <w:i/>
          <w:iCs/>
          <w:sz w:val="20"/>
          <w:szCs w:val="20"/>
        </w:rPr>
        <w:t>Chemical Engineering Journal</w:t>
      </w:r>
      <w:r w:rsidRPr="0084334E">
        <w:rPr>
          <w:rFonts w:ascii="Times New Roman" w:hAnsi="Times New Roman"/>
          <w:bCs/>
          <w:sz w:val="20"/>
          <w:szCs w:val="20"/>
        </w:rPr>
        <w:t>, 153(1): 187 – 192.</w:t>
      </w:r>
    </w:p>
    <w:p w:rsidR="008C5FB1" w:rsidRPr="0084334E" w:rsidRDefault="008C5FB1" w:rsidP="008C5FB1">
      <w:pPr>
        <w:widowControl w:val="0"/>
        <w:numPr>
          <w:ilvl w:val="0"/>
          <w:numId w:val="1"/>
        </w:numPr>
        <w:autoSpaceDE w:val="0"/>
        <w:autoSpaceDN w:val="0"/>
        <w:spacing w:after="0" w:line="240" w:lineRule="auto"/>
        <w:ind w:left="360"/>
        <w:jc w:val="both"/>
        <w:outlineLvl w:val="0"/>
        <w:rPr>
          <w:rFonts w:ascii="Times New Roman" w:hAnsi="Times New Roman"/>
          <w:bCs/>
          <w:sz w:val="20"/>
          <w:szCs w:val="20"/>
        </w:rPr>
      </w:pPr>
      <w:r w:rsidRPr="0084334E">
        <w:rPr>
          <w:rFonts w:ascii="Times New Roman" w:hAnsi="Times New Roman"/>
          <w:bCs/>
          <w:sz w:val="20"/>
          <w:szCs w:val="20"/>
        </w:rPr>
        <w:t xml:space="preserve">Wang, P., Li, C., Gong, H., Jiang, X., Wang, H. and Li, K. (2010). Effects of synthesis conditions on the morphology of hydroxyapatite nanoparticles produced by wet chemical process. </w:t>
      </w:r>
      <w:r w:rsidRPr="0084334E">
        <w:rPr>
          <w:rFonts w:ascii="Times New Roman" w:hAnsi="Times New Roman"/>
          <w:bCs/>
          <w:i/>
          <w:iCs/>
          <w:sz w:val="20"/>
          <w:szCs w:val="20"/>
        </w:rPr>
        <w:t>Powder Technology</w:t>
      </w:r>
      <w:r w:rsidRPr="0084334E">
        <w:rPr>
          <w:rFonts w:ascii="Times New Roman" w:hAnsi="Times New Roman"/>
          <w:bCs/>
          <w:sz w:val="20"/>
          <w:szCs w:val="20"/>
        </w:rPr>
        <w:t>, 203(2): 315 – 321.</w:t>
      </w:r>
    </w:p>
    <w:p w:rsidR="008C5FB1" w:rsidRPr="0084334E" w:rsidRDefault="008C5FB1" w:rsidP="008C5FB1">
      <w:pPr>
        <w:widowControl w:val="0"/>
        <w:numPr>
          <w:ilvl w:val="0"/>
          <w:numId w:val="1"/>
        </w:numPr>
        <w:autoSpaceDE w:val="0"/>
        <w:autoSpaceDN w:val="0"/>
        <w:spacing w:after="0" w:line="240" w:lineRule="auto"/>
        <w:ind w:left="360"/>
        <w:jc w:val="both"/>
        <w:outlineLvl w:val="0"/>
        <w:rPr>
          <w:rFonts w:ascii="Times New Roman" w:hAnsi="Times New Roman"/>
          <w:bCs/>
          <w:sz w:val="20"/>
          <w:szCs w:val="20"/>
        </w:rPr>
      </w:pPr>
      <w:r w:rsidRPr="0084334E">
        <w:rPr>
          <w:rFonts w:ascii="Times New Roman" w:hAnsi="Times New Roman"/>
          <w:bCs/>
          <w:sz w:val="20"/>
          <w:szCs w:val="20"/>
        </w:rPr>
        <w:t xml:space="preserve">Wijesinghe, W. P. S. L., Mantilaka, M. M. M. G. P. G., Premalal, E. V. A., Herath, H. M. T. U., Mahalingam, S., Edirisinghe, M., Rajapakse, R.  P. V. J. and Rajapakse, R. M. G. (2014). Facile synthesis of both needle-like and spherical hydroxyapatite nanoparticles: Effect of synthetic temperature and calcination on morphology, crystallite size and crystallinity. </w:t>
      </w:r>
      <w:r w:rsidRPr="0084334E">
        <w:rPr>
          <w:rFonts w:ascii="Times New Roman" w:hAnsi="Times New Roman"/>
          <w:bCs/>
          <w:i/>
          <w:iCs/>
          <w:sz w:val="20"/>
          <w:szCs w:val="20"/>
        </w:rPr>
        <w:t>Materials Science and Engineering</w:t>
      </w:r>
      <w:r w:rsidRPr="0084334E">
        <w:rPr>
          <w:rFonts w:ascii="Times New Roman" w:hAnsi="Times New Roman"/>
          <w:bCs/>
          <w:sz w:val="20"/>
          <w:szCs w:val="20"/>
        </w:rPr>
        <w:t>: C, 42: 83 – 90.</w:t>
      </w:r>
    </w:p>
    <w:p w:rsidR="008C5FB1" w:rsidRPr="0084334E" w:rsidRDefault="008C5FB1" w:rsidP="008C5FB1">
      <w:pPr>
        <w:widowControl w:val="0"/>
        <w:numPr>
          <w:ilvl w:val="0"/>
          <w:numId w:val="1"/>
        </w:numPr>
        <w:autoSpaceDE w:val="0"/>
        <w:autoSpaceDN w:val="0"/>
        <w:spacing w:after="0" w:line="240" w:lineRule="auto"/>
        <w:ind w:left="360"/>
        <w:jc w:val="both"/>
        <w:outlineLvl w:val="0"/>
        <w:rPr>
          <w:rFonts w:ascii="Times New Roman" w:hAnsi="Times New Roman"/>
          <w:bCs/>
          <w:sz w:val="20"/>
          <w:szCs w:val="20"/>
        </w:rPr>
      </w:pPr>
      <w:r w:rsidRPr="0084334E">
        <w:rPr>
          <w:rFonts w:ascii="Times New Roman" w:hAnsi="Times New Roman"/>
          <w:bCs/>
          <w:sz w:val="20"/>
          <w:szCs w:val="20"/>
        </w:rPr>
        <w:t xml:space="preserve">Abidi, S. S. A. and Murtaza, Q. (2014). Synthesis and characterization of nano-hydroxyapatite powder using wet chemical precipitation reaction. </w:t>
      </w:r>
      <w:r w:rsidRPr="0084334E">
        <w:rPr>
          <w:rFonts w:ascii="Times New Roman" w:hAnsi="Times New Roman"/>
          <w:bCs/>
          <w:i/>
          <w:iCs/>
          <w:sz w:val="20"/>
          <w:szCs w:val="20"/>
        </w:rPr>
        <w:t>Journal of Materials Science &amp; Technology</w:t>
      </w:r>
      <w:r w:rsidRPr="0084334E">
        <w:rPr>
          <w:rFonts w:ascii="Times New Roman" w:hAnsi="Times New Roman"/>
          <w:bCs/>
          <w:sz w:val="20"/>
          <w:szCs w:val="20"/>
        </w:rPr>
        <w:t>, 30(4): 307 –310.</w:t>
      </w:r>
    </w:p>
    <w:p w:rsidR="008C5FB1" w:rsidRPr="0084334E" w:rsidRDefault="008C5FB1" w:rsidP="008C5FB1">
      <w:pPr>
        <w:widowControl w:val="0"/>
        <w:numPr>
          <w:ilvl w:val="0"/>
          <w:numId w:val="1"/>
        </w:numPr>
        <w:autoSpaceDE w:val="0"/>
        <w:autoSpaceDN w:val="0"/>
        <w:spacing w:after="0" w:line="240" w:lineRule="auto"/>
        <w:ind w:left="360"/>
        <w:jc w:val="both"/>
        <w:outlineLvl w:val="0"/>
        <w:rPr>
          <w:rFonts w:ascii="Times New Roman" w:hAnsi="Times New Roman"/>
          <w:bCs/>
          <w:sz w:val="20"/>
          <w:szCs w:val="20"/>
        </w:rPr>
      </w:pPr>
      <w:r w:rsidRPr="0084334E">
        <w:rPr>
          <w:rFonts w:ascii="Times New Roman" w:hAnsi="Times New Roman"/>
          <w:bCs/>
          <w:sz w:val="20"/>
          <w:szCs w:val="20"/>
        </w:rPr>
        <w:t xml:space="preserve">Stanić, V., Dimitrijević, S., Antonović, D. G., Jokić, B. M., Zec, S. P., Tanasković, S. T. and Raičević, S. (2014). Synthesis of fluorine substituted hydroxyapatite nanopowders and application of the central composite design for determination of its antimicrobial effects. </w:t>
      </w:r>
      <w:r w:rsidRPr="0084334E">
        <w:rPr>
          <w:rFonts w:ascii="Times New Roman" w:hAnsi="Times New Roman"/>
          <w:bCs/>
          <w:i/>
          <w:iCs/>
          <w:sz w:val="20"/>
          <w:szCs w:val="20"/>
        </w:rPr>
        <w:t>Applied Surface Science</w:t>
      </w:r>
      <w:r w:rsidRPr="0084334E">
        <w:rPr>
          <w:rFonts w:ascii="Times New Roman" w:hAnsi="Times New Roman"/>
          <w:bCs/>
          <w:sz w:val="20"/>
          <w:szCs w:val="20"/>
        </w:rPr>
        <w:t>, 290: 346 – 352.</w:t>
      </w:r>
    </w:p>
    <w:p w:rsidR="008C5FB1" w:rsidRPr="008C5FB1" w:rsidRDefault="008C5FB1" w:rsidP="008C5FB1">
      <w:pPr>
        <w:spacing w:after="0" w:line="240" w:lineRule="auto"/>
        <w:jc w:val="both"/>
        <w:outlineLvl w:val="0"/>
        <w:rPr>
          <w:rFonts w:ascii="Times New Roman" w:hAnsi="Times New Roman"/>
          <w:noProof/>
          <w:sz w:val="20"/>
          <w:szCs w:val="20"/>
        </w:rPr>
      </w:pPr>
    </w:p>
    <w:sectPr w:rsidR="008C5FB1" w:rsidRPr="008C5FB1" w:rsidSect="008C5FB1">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97514"/>
    <w:multiLevelType w:val="hybridMultilevel"/>
    <w:tmpl w:val="811A2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FB1"/>
    <w:rsid w:val="008C5FB1"/>
    <w:rsid w:val="00D0718B"/>
    <w:rsid w:val="00D40B1F"/>
    <w:rsid w:val="00F72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FB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 Title"/>
    <w:basedOn w:val="Normal"/>
    <w:rsid w:val="008C5FB1"/>
    <w:pPr>
      <w:spacing w:after="120" w:line="240" w:lineRule="auto"/>
      <w:jc w:val="center"/>
    </w:pPr>
    <w:rPr>
      <w:rFonts w:ascii="Times New Roman" w:hAnsi="Times New Roman"/>
      <w:b/>
      <w:sz w:val="36"/>
      <w:szCs w:val="20"/>
      <w:lang w:val="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FB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 Title"/>
    <w:basedOn w:val="Normal"/>
    <w:rsid w:val="008C5FB1"/>
    <w:pPr>
      <w:spacing w:after="120" w:line="240" w:lineRule="auto"/>
      <w:jc w:val="center"/>
    </w:pPr>
    <w:rPr>
      <w:rFonts w:ascii="Times New Roman" w:hAnsi="Times New Roman"/>
      <w:b/>
      <w:sz w:val="36"/>
      <w:szCs w:val="20"/>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851</Words>
  <Characters>4437</Characters>
  <Application>Microsoft Office Word</Application>
  <DocSecurity>0</DocSecurity>
  <Lines>143</Lines>
  <Paragraphs>77</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(Sintesis dan Pencirian Nanozarah Hidrosiapatit)</vt:lpstr>
      <vt:lpstr/>
      <vt:lpstr>Sahlil Miraz Mohamed Rafie* and Darman Nordin</vt:lpstr>
      <vt:lpstr>Department of Chemical and Process Engineering, </vt:lpstr>
      <vt:lpstr>Faculty of Engineering and Built Environment, </vt:lpstr>
      <vt:lpstr>Universiti Kebangsaan Malaysia, 43600 UKM Bangi, Selangor, Malaysia</vt:lpstr>
      <vt:lpstr>In this research, hydroxyapatite (HA) nano-size powder was synthesized using wet</vt:lpstr>
      <vt:lpstr/>
      <vt:lpstr>Keywords:  hydroxyapatite, chemical precipitation, crystallinity, morphology, op</vt:lpstr>
      <vt:lpstr/>
      <vt:lpstr>Abstrak</vt:lpstr>
      <vt:lpstr/>
      <vt:lpstr>Kata kunci:  hikdroksiapatit, mendakan bahan kimia, penghabluran, pencirian, pen</vt:lpstr>
      <vt:lpstr/>
      <vt:lpstr>Eshtiagh-Hosseini, H., Housaindokht, M. R. and Chahkandi, M. (2007). Effects of </vt:lpstr>
      <vt:lpstr>Feng, W., Mu-Sen, L., Yu-Peng, L. and Yong-Xin, Q. (2005). A simple sol–gel tech</vt:lpstr>
      <vt:lpstr>Yin, G., Liu, Z., Zhan, J., Ding, F. and Yuan, N. (2002). Impacts of the surface</vt:lpstr>
      <vt:lpstr>Kramer, E., Podurgiel, J. and Wei, M. (2014). Control of hydroxyapatite nanopart</vt:lpstr>
      <vt:lpstr>Mostafa, A. A., Oudadesse, H., Mohamed, M. B., Foad, E. S., Le Gal, Y. and Cathe</vt:lpstr>
      <vt:lpstr>Wang, P., Li, C., Gong, H., Jiang, X., Wang, H. and Li, K. (2010). Effects of sy</vt:lpstr>
      <vt:lpstr>Wijesinghe, W. P. S. L., Mantilaka, M. M. M. G. P. G., Premalal, E. V. A., Herat</vt:lpstr>
      <vt:lpstr>Abidi, S. S. A. and Murtaza, Q. (2014). Synthesis and characterization of nano-h</vt:lpstr>
      <vt:lpstr>Stanić, V., Dimitrijević, S., Antonović, D. G., Jokić, B. M., Zec, S. P., Tanask</vt:lpstr>
      <vt:lpstr/>
    </vt:vector>
  </TitlesOfParts>
  <Company/>
  <LinksUpToDate>false</LinksUpToDate>
  <CharactersWithSpaces>5211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2016-12-27T02:57:00Z</dcterms:created>
  <dcterms:modified xsi:type="dcterms:W3CDTF">2016-12-27T02:59:00Z</dcterms:modified>
</cp:coreProperties>
</file>