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CA6" w:rsidRDefault="00A75837" w:rsidP="00BD41E9">
      <w:pPr>
        <w:jc w:val="center"/>
        <w:outlineLvl w:val="0"/>
        <w:rPr>
          <w:rFonts w:ascii="Times New Roman" w:hAnsi="Times New Roman"/>
          <w:sz w:val="28"/>
        </w:rPr>
      </w:pPr>
      <w:r>
        <w:rPr>
          <w:rFonts w:ascii="Times New Roman" w:hAnsi="Times New Roman"/>
          <w:sz w:val="28"/>
        </w:rPr>
        <w:t xml:space="preserve">THE EFFECT OF POLYMER CONCENTRATION AND SURFACTANT TYPES ON NANOFILTRATION-SURFACTANT MEMBRANE FOR </w:t>
      </w:r>
      <w:r w:rsidR="00445BFC">
        <w:rPr>
          <w:rFonts w:ascii="Times New Roman" w:hAnsi="Times New Roman"/>
          <w:sz w:val="28"/>
        </w:rPr>
        <w:t>TEXTILE</w:t>
      </w:r>
      <w:r>
        <w:rPr>
          <w:rFonts w:ascii="Times New Roman" w:hAnsi="Times New Roman"/>
          <w:sz w:val="28"/>
        </w:rPr>
        <w:t xml:space="preserve"> WASTEWATER</w:t>
      </w:r>
      <w:r w:rsidR="00785CA6">
        <w:rPr>
          <w:rFonts w:ascii="Times New Roman" w:hAnsi="Times New Roman"/>
          <w:sz w:val="28"/>
        </w:rPr>
        <w:t xml:space="preserve"> </w:t>
      </w:r>
    </w:p>
    <w:p w:rsidR="00BD41E9" w:rsidRPr="00BD41E9" w:rsidRDefault="00BD41E9" w:rsidP="00BD41E9">
      <w:pPr>
        <w:jc w:val="center"/>
        <w:outlineLvl w:val="0"/>
        <w:rPr>
          <w:rFonts w:ascii="Times New Roman" w:hAnsi="Times New Roman"/>
          <w:sz w:val="28"/>
        </w:rPr>
      </w:pPr>
    </w:p>
    <w:p w:rsidR="00BD41E9" w:rsidRDefault="00785CA6" w:rsidP="00785CA6">
      <w:pPr>
        <w:jc w:val="center"/>
        <w:outlineLvl w:val="0"/>
        <w:rPr>
          <w:rFonts w:ascii="Times New Roman" w:hAnsi="Times New Roman"/>
          <w:sz w:val="24"/>
          <w:szCs w:val="24"/>
        </w:rPr>
      </w:pPr>
      <w:r w:rsidRPr="00835BA6">
        <w:rPr>
          <w:rFonts w:ascii="Times New Roman" w:hAnsi="Times New Roman"/>
          <w:sz w:val="24"/>
          <w:szCs w:val="24"/>
        </w:rPr>
        <w:t>(</w:t>
      </w:r>
      <w:proofErr w:type="spellStart"/>
      <w:r w:rsidR="0090577B" w:rsidRPr="00835BA6">
        <w:rPr>
          <w:rFonts w:ascii="Times New Roman" w:hAnsi="Times New Roman"/>
          <w:sz w:val="24"/>
          <w:szCs w:val="24"/>
        </w:rPr>
        <w:t>Kesan</w:t>
      </w:r>
      <w:proofErr w:type="spellEnd"/>
      <w:r w:rsidR="0090577B" w:rsidRPr="00835BA6">
        <w:rPr>
          <w:rFonts w:ascii="Times New Roman" w:hAnsi="Times New Roman"/>
          <w:sz w:val="24"/>
          <w:szCs w:val="24"/>
        </w:rPr>
        <w:t xml:space="preserve"> </w:t>
      </w:r>
      <w:proofErr w:type="spellStart"/>
      <w:r w:rsidR="0090577B" w:rsidRPr="00835BA6">
        <w:rPr>
          <w:rFonts w:ascii="Times New Roman" w:hAnsi="Times New Roman"/>
          <w:sz w:val="24"/>
          <w:szCs w:val="24"/>
        </w:rPr>
        <w:t>K</w:t>
      </w:r>
      <w:r w:rsidR="00A75837" w:rsidRPr="00835BA6">
        <w:rPr>
          <w:rFonts w:ascii="Times New Roman" w:hAnsi="Times New Roman"/>
          <w:sz w:val="24"/>
          <w:szCs w:val="24"/>
        </w:rPr>
        <w:t>epekatan</w:t>
      </w:r>
      <w:proofErr w:type="spellEnd"/>
      <w:r w:rsidR="00A75837" w:rsidRPr="00835BA6">
        <w:rPr>
          <w:rFonts w:ascii="Times New Roman" w:hAnsi="Times New Roman"/>
          <w:sz w:val="24"/>
          <w:szCs w:val="24"/>
        </w:rPr>
        <w:t xml:space="preserve"> </w:t>
      </w:r>
      <w:proofErr w:type="spellStart"/>
      <w:r w:rsidR="00A75837" w:rsidRPr="00835BA6">
        <w:rPr>
          <w:rFonts w:ascii="Times New Roman" w:hAnsi="Times New Roman"/>
          <w:sz w:val="24"/>
          <w:szCs w:val="24"/>
        </w:rPr>
        <w:t>Polimer</w:t>
      </w:r>
      <w:proofErr w:type="spellEnd"/>
      <w:r w:rsidR="00A75837" w:rsidRPr="00835BA6">
        <w:rPr>
          <w:rFonts w:ascii="Times New Roman" w:hAnsi="Times New Roman"/>
          <w:sz w:val="24"/>
          <w:szCs w:val="24"/>
        </w:rPr>
        <w:t xml:space="preserve"> </w:t>
      </w:r>
      <w:proofErr w:type="spellStart"/>
      <w:r w:rsidR="00A75837" w:rsidRPr="00835BA6">
        <w:rPr>
          <w:rFonts w:ascii="Times New Roman" w:hAnsi="Times New Roman"/>
          <w:sz w:val="24"/>
          <w:szCs w:val="24"/>
        </w:rPr>
        <w:t>dan</w:t>
      </w:r>
      <w:proofErr w:type="spellEnd"/>
      <w:r w:rsidR="00A75837" w:rsidRPr="00835BA6">
        <w:rPr>
          <w:rFonts w:ascii="Times New Roman" w:hAnsi="Times New Roman"/>
          <w:sz w:val="24"/>
          <w:szCs w:val="24"/>
        </w:rPr>
        <w:t xml:space="preserve"> </w:t>
      </w:r>
      <w:proofErr w:type="spellStart"/>
      <w:r w:rsidR="00A75837" w:rsidRPr="00835BA6">
        <w:rPr>
          <w:rFonts w:ascii="Times New Roman" w:hAnsi="Times New Roman"/>
          <w:sz w:val="24"/>
          <w:szCs w:val="24"/>
        </w:rPr>
        <w:t>Jeni</w:t>
      </w:r>
      <w:r w:rsidR="00BD41E9">
        <w:rPr>
          <w:rFonts w:ascii="Times New Roman" w:hAnsi="Times New Roman"/>
          <w:sz w:val="24"/>
          <w:szCs w:val="24"/>
        </w:rPr>
        <w:t>s</w:t>
      </w:r>
      <w:proofErr w:type="spellEnd"/>
      <w:r w:rsidR="00BD41E9">
        <w:rPr>
          <w:rFonts w:ascii="Times New Roman" w:hAnsi="Times New Roman"/>
          <w:sz w:val="24"/>
          <w:szCs w:val="24"/>
        </w:rPr>
        <w:t xml:space="preserve"> </w:t>
      </w:r>
      <w:proofErr w:type="spellStart"/>
      <w:r w:rsidR="00BD41E9">
        <w:rPr>
          <w:rFonts w:ascii="Times New Roman" w:hAnsi="Times New Roman"/>
          <w:sz w:val="24"/>
          <w:szCs w:val="24"/>
        </w:rPr>
        <w:t>Surfaktan</w:t>
      </w:r>
      <w:proofErr w:type="spellEnd"/>
      <w:r w:rsidR="00BD41E9">
        <w:rPr>
          <w:rFonts w:ascii="Times New Roman" w:hAnsi="Times New Roman"/>
          <w:sz w:val="24"/>
          <w:szCs w:val="24"/>
        </w:rPr>
        <w:t xml:space="preserve"> </w:t>
      </w:r>
      <w:proofErr w:type="spellStart"/>
      <w:r w:rsidR="00BD41E9">
        <w:rPr>
          <w:rFonts w:ascii="Times New Roman" w:hAnsi="Times New Roman"/>
          <w:sz w:val="24"/>
          <w:szCs w:val="24"/>
        </w:rPr>
        <w:t>pada</w:t>
      </w:r>
      <w:proofErr w:type="spellEnd"/>
      <w:r w:rsidR="00BD41E9">
        <w:rPr>
          <w:rFonts w:ascii="Times New Roman" w:hAnsi="Times New Roman"/>
          <w:sz w:val="24"/>
          <w:szCs w:val="24"/>
        </w:rPr>
        <w:t xml:space="preserve"> </w:t>
      </w:r>
      <w:proofErr w:type="spellStart"/>
      <w:r w:rsidR="00A75837" w:rsidRPr="00835BA6">
        <w:rPr>
          <w:rFonts w:ascii="Times New Roman" w:hAnsi="Times New Roman"/>
          <w:sz w:val="24"/>
          <w:szCs w:val="24"/>
        </w:rPr>
        <w:t>Membran</w:t>
      </w:r>
      <w:proofErr w:type="spellEnd"/>
      <w:r w:rsidR="00A75837" w:rsidRPr="00835BA6">
        <w:rPr>
          <w:rFonts w:ascii="Times New Roman" w:hAnsi="Times New Roman"/>
          <w:sz w:val="24"/>
          <w:szCs w:val="24"/>
        </w:rPr>
        <w:t xml:space="preserve"> </w:t>
      </w:r>
      <w:proofErr w:type="spellStart"/>
      <w:r w:rsidR="00BD41E9">
        <w:rPr>
          <w:rFonts w:ascii="Times New Roman" w:hAnsi="Times New Roman"/>
          <w:sz w:val="24"/>
          <w:szCs w:val="24"/>
        </w:rPr>
        <w:t>Surfaktan</w:t>
      </w:r>
      <w:proofErr w:type="spellEnd"/>
      <w:r w:rsidR="00BD41E9">
        <w:rPr>
          <w:rFonts w:ascii="Times New Roman" w:hAnsi="Times New Roman"/>
          <w:sz w:val="24"/>
          <w:szCs w:val="24"/>
        </w:rPr>
        <w:t xml:space="preserve"> </w:t>
      </w:r>
    </w:p>
    <w:p w:rsidR="00785CA6" w:rsidRPr="00835BA6" w:rsidRDefault="00BD41E9" w:rsidP="00785CA6">
      <w:pPr>
        <w:jc w:val="center"/>
        <w:outlineLvl w:val="0"/>
        <w:rPr>
          <w:rFonts w:ascii="Times New Roman" w:hAnsi="Times New Roman"/>
          <w:sz w:val="24"/>
          <w:szCs w:val="24"/>
        </w:rPr>
      </w:pPr>
      <w:proofErr w:type="spellStart"/>
      <w:r>
        <w:rPr>
          <w:rFonts w:ascii="Times New Roman" w:hAnsi="Times New Roman"/>
          <w:sz w:val="24"/>
          <w:szCs w:val="24"/>
        </w:rPr>
        <w:t>Penurasan</w:t>
      </w:r>
      <w:proofErr w:type="spellEnd"/>
      <w:r>
        <w:rPr>
          <w:rFonts w:ascii="Times New Roman" w:hAnsi="Times New Roman"/>
          <w:sz w:val="24"/>
          <w:szCs w:val="24"/>
        </w:rPr>
        <w:t xml:space="preserve">-Nano </w:t>
      </w:r>
      <w:proofErr w:type="spellStart"/>
      <w:r w:rsidR="00A75837" w:rsidRPr="00835BA6">
        <w:rPr>
          <w:rFonts w:ascii="Times New Roman" w:hAnsi="Times New Roman"/>
          <w:sz w:val="24"/>
          <w:szCs w:val="24"/>
        </w:rPr>
        <w:t>untuk</w:t>
      </w:r>
      <w:proofErr w:type="spellEnd"/>
      <w:r w:rsidR="00A75837" w:rsidRPr="00835BA6">
        <w:rPr>
          <w:rFonts w:ascii="Times New Roman" w:hAnsi="Times New Roman"/>
          <w:sz w:val="24"/>
          <w:szCs w:val="24"/>
        </w:rPr>
        <w:t xml:space="preserve"> </w:t>
      </w:r>
      <w:r w:rsidR="00445BFC" w:rsidRPr="00835BA6">
        <w:rPr>
          <w:rFonts w:ascii="Times New Roman" w:hAnsi="Times New Roman"/>
          <w:sz w:val="24"/>
          <w:szCs w:val="24"/>
        </w:rPr>
        <w:t xml:space="preserve">Air </w:t>
      </w:r>
      <w:proofErr w:type="spellStart"/>
      <w:r w:rsidR="00445BFC" w:rsidRPr="00835BA6">
        <w:rPr>
          <w:rFonts w:ascii="Times New Roman" w:hAnsi="Times New Roman"/>
          <w:sz w:val="24"/>
          <w:szCs w:val="24"/>
        </w:rPr>
        <w:t>Sisa</w:t>
      </w:r>
      <w:proofErr w:type="spellEnd"/>
      <w:r w:rsidR="00445BFC" w:rsidRPr="00835BA6">
        <w:rPr>
          <w:rFonts w:ascii="Times New Roman" w:hAnsi="Times New Roman"/>
          <w:sz w:val="24"/>
          <w:szCs w:val="24"/>
        </w:rPr>
        <w:t xml:space="preserve"> </w:t>
      </w:r>
      <w:proofErr w:type="spellStart"/>
      <w:r w:rsidR="00445BFC" w:rsidRPr="00835BA6">
        <w:rPr>
          <w:rFonts w:ascii="Times New Roman" w:hAnsi="Times New Roman"/>
          <w:sz w:val="24"/>
          <w:szCs w:val="24"/>
        </w:rPr>
        <w:t>Tekstil</w:t>
      </w:r>
      <w:proofErr w:type="spellEnd"/>
      <w:r w:rsidR="00785CA6" w:rsidRPr="00835BA6">
        <w:rPr>
          <w:rFonts w:ascii="Times New Roman" w:hAnsi="Times New Roman"/>
          <w:sz w:val="24"/>
          <w:szCs w:val="24"/>
        </w:rPr>
        <w:t>)</w:t>
      </w:r>
    </w:p>
    <w:p w:rsidR="00785CA6" w:rsidRPr="00001D81" w:rsidRDefault="00785CA6" w:rsidP="00785CA6">
      <w:pPr>
        <w:jc w:val="center"/>
        <w:outlineLvl w:val="0"/>
        <w:rPr>
          <w:rFonts w:ascii="Times New Roman" w:hAnsi="Times New Roman"/>
          <w:b/>
          <w:color w:val="548DD4"/>
          <w:sz w:val="24"/>
        </w:rPr>
      </w:pPr>
    </w:p>
    <w:p w:rsidR="00785CA6" w:rsidRPr="00BD41E9" w:rsidRDefault="00A75837" w:rsidP="00785CA6">
      <w:pPr>
        <w:jc w:val="center"/>
        <w:outlineLvl w:val="0"/>
        <w:rPr>
          <w:rFonts w:ascii="Times New Roman" w:hAnsi="Times New Roman"/>
          <w:szCs w:val="20"/>
          <w:vertAlign w:val="superscript"/>
        </w:rPr>
      </w:pPr>
      <w:r w:rsidRPr="00BD41E9">
        <w:rPr>
          <w:rFonts w:ascii="Times New Roman" w:hAnsi="Times New Roman"/>
          <w:szCs w:val="20"/>
        </w:rPr>
        <w:t xml:space="preserve">Sarah </w:t>
      </w:r>
      <w:proofErr w:type="spellStart"/>
      <w:r w:rsidRPr="00BD41E9">
        <w:rPr>
          <w:rFonts w:ascii="Times New Roman" w:hAnsi="Times New Roman"/>
          <w:szCs w:val="20"/>
        </w:rPr>
        <w:t>Husnaini</w:t>
      </w:r>
      <w:proofErr w:type="spellEnd"/>
      <w:r w:rsidRPr="00BD41E9">
        <w:rPr>
          <w:rFonts w:ascii="Times New Roman" w:hAnsi="Times New Roman"/>
          <w:szCs w:val="20"/>
        </w:rPr>
        <w:t xml:space="preserve"> Zainal</w:t>
      </w:r>
      <w:r w:rsidR="00BD41E9">
        <w:rPr>
          <w:rFonts w:ascii="Times New Roman" w:hAnsi="Times New Roman"/>
          <w:szCs w:val="20"/>
        </w:rPr>
        <w:t xml:space="preserve">, </w:t>
      </w:r>
      <w:r w:rsidRPr="00BD41E9">
        <w:rPr>
          <w:rFonts w:ascii="Times New Roman" w:hAnsi="Times New Roman"/>
          <w:szCs w:val="20"/>
        </w:rPr>
        <w:t>Abdul Rahman Hassan</w:t>
      </w:r>
      <w:r w:rsidRPr="00BD41E9">
        <w:rPr>
          <w:rFonts w:ascii="Times New Roman" w:hAnsi="Times New Roman"/>
          <w:szCs w:val="20"/>
          <w:vertAlign w:val="superscript"/>
        </w:rPr>
        <w:t>*</w:t>
      </w:r>
      <w:r w:rsidR="00785CA6" w:rsidRPr="00BD41E9">
        <w:rPr>
          <w:rFonts w:ascii="Times New Roman" w:hAnsi="Times New Roman"/>
          <w:szCs w:val="20"/>
        </w:rPr>
        <w:t xml:space="preserve">, </w:t>
      </w:r>
      <w:r w:rsidRPr="00BD41E9">
        <w:rPr>
          <w:rFonts w:ascii="Times New Roman" w:hAnsi="Times New Roman"/>
          <w:szCs w:val="20"/>
        </w:rPr>
        <w:t>Mohd Hafez Mohd Isa</w:t>
      </w:r>
    </w:p>
    <w:p w:rsidR="00785CA6" w:rsidRDefault="00785CA6" w:rsidP="00785CA6">
      <w:pPr>
        <w:jc w:val="center"/>
        <w:outlineLvl w:val="0"/>
        <w:rPr>
          <w:rFonts w:ascii="Times New Roman" w:hAnsi="Times New Roman"/>
          <w:b/>
          <w:color w:val="FF0000"/>
          <w:sz w:val="24"/>
        </w:rPr>
      </w:pPr>
    </w:p>
    <w:p w:rsidR="00BD41E9" w:rsidRDefault="00306F34" w:rsidP="00785CA6">
      <w:pPr>
        <w:jc w:val="center"/>
        <w:outlineLvl w:val="0"/>
        <w:rPr>
          <w:rFonts w:ascii="Times New Roman" w:hAnsi="Times New Roman"/>
          <w:i/>
          <w:sz w:val="18"/>
          <w:szCs w:val="18"/>
        </w:rPr>
      </w:pPr>
      <w:r>
        <w:rPr>
          <w:rFonts w:ascii="Times New Roman" w:hAnsi="Times New Roman"/>
          <w:i/>
          <w:sz w:val="18"/>
          <w:szCs w:val="18"/>
        </w:rPr>
        <w:t>Indus</w:t>
      </w:r>
      <w:r w:rsidR="00A75837">
        <w:rPr>
          <w:rFonts w:ascii="Times New Roman" w:hAnsi="Times New Roman"/>
          <w:i/>
          <w:sz w:val="18"/>
          <w:szCs w:val="18"/>
        </w:rPr>
        <w:t xml:space="preserve">trial Membrane Technology Laboratory, Department of Industrial Chemical Technology, </w:t>
      </w:r>
    </w:p>
    <w:p w:rsidR="00BD41E9" w:rsidRDefault="00A75837" w:rsidP="00785CA6">
      <w:pPr>
        <w:jc w:val="center"/>
        <w:outlineLvl w:val="0"/>
        <w:rPr>
          <w:rFonts w:ascii="Times New Roman" w:hAnsi="Times New Roman"/>
          <w:i/>
          <w:sz w:val="18"/>
          <w:szCs w:val="18"/>
        </w:rPr>
      </w:pPr>
      <w:r>
        <w:rPr>
          <w:rFonts w:ascii="Times New Roman" w:hAnsi="Times New Roman"/>
          <w:i/>
          <w:sz w:val="18"/>
          <w:szCs w:val="18"/>
        </w:rPr>
        <w:t xml:space="preserve">Faculty of Science and Technology, Universiti </w:t>
      </w:r>
      <w:proofErr w:type="spellStart"/>
      <w:r>
        <w:rPr>
          <w:rFonts w:ascii="Times New Roman" w:hAnsi="Times New Roman"/>
          <w:i/>
          <w:sz w:val="18"/>
          <w:szCs w:val="18"/>
        </w:rPr>
        <w:t>Sains</w:t>
      </w:r>
      <w:proofErr w:type="spellEnd"/>
      <w:r>
        <w:rPr>
          <w:rFonts w:ascii="Times New Roman" w:hAnsi="Times New Roman"/>
          <w:i/>
          <w:sz w:val="18"/>
          <w:szCs w:val="18"/>
        </w:rPr>
        <w:t xml:space="preserve"> Islam Malaysia, </w:t>
      </w:r>
    </w:p>
    <w:p w:rsidR="00785CA6" w:rsidRPr="00A75837" w:rsidRDefault="00A75837" w:rsidP="00785CA6">
      <w:pPr>
        <w:jc w:val="center"/>
        <w:outlineLvl w:val="0"/>
        <w:rPr>
          <w:rFonts w:ascii="Times New Roman" w:hAnsi="Times New Roman"/>
          <w:i/>
          <w:sz w:val="18"/>
          <w:szCs w:val="18"/>
        </w:rPr>
      </w:pPr>
      <w:r>
        <w:rPr>
          <w:rFonts w:ascii="Times New Roman" w:hAnsi="Times New Roman"/>
          <w:i/>
          <w:sz w:val="18"/>
          <w:szCs w:val="18"/>
        </w:rPr>
        <w:t>71800 Nilai</w:t>
      </w:r>
      <w:r w:rsidR="00C942F4">
        <w:rPr>
          <w:rFonts w:ascii="Times New Roman" w:hAnsi="Times New Roman"/>
          <w:i/>
          <w:sz w:val="18"/>
          <w:szCs w:val="18"/>
        </w:rPr>
        <w:t xml:space="preserve">, </w:t>
      </w:r>
      <w:proofErr w:type="spellStart"/>
      <w:r w:rsidR="00C942F4">
        <w:rPr>
          <w:rFonts w:ascii="Times New Roman" w:hAnsi="Times New Roman"/>
          <w:i/>
          <w:sz w:val="18"/>
          <w:szCs w:val="18"/>
        </w:rPr>
        <w:t>Negeri</w:t>
      </w:r>
      <w:proofErr w:type="spellEnd"/>
      <w:r w:rsidR="00C942F4">
        <w:rPr>
          <w:rFonts w:ascii="Times New Roman" w:hAnsi="Times New Roman"/>
          <w:i/>
          <w:sz w:val="18"/>
          <w:szCs w:val="18"/>
        </w:rPr>
        <w:t xml:space="preserve"> Sembilan, Malaysia</w:t>
      </w:r>
      <w:r>
        <w:rPr>
          <w:rFonts w:ascii="Times New Roman" w:hAnsi="Times New Roman"/>
          <w:i/>
          <w:sz w:val="18"/>
          <w:szCs w:val="18"/>
        </w:rPr>
        <w:t xml:space="preserve"> </w:t>
      </w:r>
    </w:p>
    <w:p w:rsidR="00A415C1" w:rsidRDefault="00A415C1" w:rsidP="00785CA6">
      <w:pPr>
        <w:jc w:val="center"/>
        <w:outlineLvl w:val="0"/>
        <w:rPr>
          <w:rFonts w:ascii="Times New Roman" w:hAnsi="Times New Roman"/>
          <w:b/>
          <w:color w:val="548DD4"/>
          <w:sz w:val="24"/>
        </w:rPr>
      </w:pPr>
    </w:p>
    <w:p w:rsidR="00785CA6" w:rsidRDefault="00A415C1" w:rsidP="00BD41E9">
      <w:pPr>
        <w:jc w:val="center"/>
        <w:outlineLvl w:val="0"/>
        <w:rPr>
          <w:rFonts w:ascii="Times New Roman" w:hAnsi="Times New Roman"/>
          <w:i/>
          <w:color w:val="548DD4"/>
          <w:sz w:val="18"/>
        </w:rPr>
      </w:pPr>
      <w:r w:rsidRPr="00BD41E9">
        <w:rPr>
          <w:rFonts w:ascii="Times New Roman" w:hAnsi="Times New Roman"/>
          <w:i/>
          <w:sz w:val="18"/>
          <w:vertAlign w:val="superscript"/>
        </w:rPr>
        <w:t>*</w:t>
      </w:r>
      <w:r w:rsidRPr="00BD41E9">
        <w:rPr>
          <w:rFonts w:ascii="Times New Roman" w:hAnsi="Times New Roman"/>
          <w:i/>
          <w:sz w:val="18"/>
        </w:rPr>
        <w:t xml:space="preserve">Corresponding author: </w:t>
      </w:r>
      <w:r w:rsidR="00A75837" w:rsidRPr="00BD41E9">
        <w:rPr>
          <w:rFonts w:ascii="Times New Roman" w:hAnsi="Times New Roman"/>
          <w:i/>
          <w:sz w:val="18"/>
        </w:rPr>
        <w:t>abdrahman@usim.edu.my</w:t>
      </w:r>
      <w:r w:rsidRPr="00BD41E9">
        <w:rPr>
          <w:rFonts w:ascii="Times New Roman" w:hAnsi="Times New Roman"/>
          <w:i/>
          <w:color w:val="548DD4"/>
          <w:sz w:val="18"/>
        </w:rPr>
        <w:t xml:space="preserve"> </w:t>
      </w:r>
    </w:p>
    <w:p w:rsidR="00BD41E9" w:rsidRPr="00BD41E9" w:rsidRDefault="00BD41E9" w:rsidP="00BD41E9">
      <w:pPr>
        <w:jc w:val="center"/>
        <w:outlineLvl w:val="0"/>
        <w:rPr>
          <w:rFonts w:ascii="Times New Roman" w:hAnsi="Times New Roman"/>
          <w:i/>
          <w:color w:val="548DD4"/>
          <w:sz w:val="18"/>
        </w:rPr>
      </w:pPr>
    </w:p>
    <w:p w:rsidR="00785CA6" w:rsidRPr="00BD41E9" w:rsidRDefault="00785CA6" w:rsidP="00785CA6">
      <w:pPr>
        <w:jc w:val="center"/>
        <w:outlineLvl w:val="0"/>
        <w:rPr>
          <w:rFonts w:ascii="Times New Roman" w:hAnsi="Times New Roman"/>
          <w:b/>
          <w:sz w:val="18"/>
          <w:szCs w:val="18"/>
        </w:rPr>
      </w:pPr>
      <w:r w:rsidRPr="00BD41E9">
        <w:rPr>
          <w:rFonts w:ascii="Times New Roman" w:hAnsi="Times New Roman"/>
          <w:b/>
          <w:sz w:val="18"/>
          <w:szCs w:val="18"/>
        </w:rPr>
        <w:t>Abstract</w:t>
      </w:r>
    </w:p>
    <w:p w:rsidR="00785CA6" w:rsidRPr="00BD41E9" w:rsidRDefault="00096902" w:rsidP="00445BFC">
      <w:pPr>
        <w:rPr>
          <w:rFonts w:ascii="Times New Roman" w:hAnsi="Times New Roman"/>
          <w:sz w:val="18"/>
          <w:szCs w:val="18"/>
        </w:rPr>
      </w:pPr>
      <w:r w:rsidRPr="00BD41E9">
        <w:rPr>
          <w:rFonts w:ascii="Times New Roman" w:hAnsi="Times New Roman"/>
          <w:sz w:val="18"/>
          <w:szCs w:val="18"/>
        </w:rPr>
        <w:t>In this study, an asymmetric nanofiltration-surfactant (NFS) membrane was prepared via simple dry/wet phase inversion technique. A newly dope formulation consisting of different surfactants (SDS, CTAB) and polymer concentration (17</w:t>
      </w:r>
      <w:r w:rsidR="00BD41E9" w:rsidRPr="00BD41E9">
        <w:rPr>
          <w:rFonts w:ascii="Times New Roman" w:hAnsi="Times New Roman"/>
          <w:sz w:val="18"/>
          <w:szCs w:val="18"/>
        </w:rPr>
        <w:t xml:space="preserve"> </w:t>
      </w:r>
      <w:proofErr w:type="spellStart"/>
      <w:r w:rsidR="00BD41E9" w:rsidRPr="00BD41E9">
        <w:rPr>
          <w:rFonts w:ascii="Times New Roman" w:hAnsi="Times New Roman"/>
          <w:sz w:val="18"/>
          <w:szCs w:val="18"/>
        </w:rPr>
        <w:t>wt</w:t>
      </w:r>
      <w:proofErr w:type="spellEnd"/>
      <w:r w:rsidRPr="00BD41E9">
        <w:rPr>
          <w:rFonts w:ascii="Times New Roman" w:hAnsi="Times New Roman"/>
          <w:sz w:val="18"/>
          <w:szCs w:val="18"/>
        </w:rPr>
        <w:t>% - 21</w:t>
      </w:r>
      <w:r w:rsidR="00BD41E9" w:rsidRPr="00BD41E9">
        <w:rPr>
          <w:rFonts w:ascii="Times New Roman" w:hAnsi="Times New Roman"/>
          <w:sz w:val="18"/>
          <w:szCs w:val="18"/>
        </w:rPr>
        <w:t xml:space="preserve"> </w:t>
      </w:r>
      <w:proofErr w:type="spellStart"/>
      <w:r w:rsidR="00BD41E9" w:rsidRPr="00BD41E9">
        <w:rPr>
          <w:rFonts w:ascii="Times New Roman" w:hAnsi="Times New Roman"/>
          <w:sz w:val="18"/>
          <w:szCs w:val="18"/>
        </w:rPr>
        <w:t>wt</w:t>
      </w:r>
      <w:proofErr w:type="spellEnd"/>
      <w:r w:rsidRPr="00BD41E9">
        <w:rPr>
          <w:rFonts w:ascii="Times New Roman" w:hAnsi="Times New Roman"/>
          <w:sz w:val="18"/>
          <w:szCs w:val="18"/>
        </w:rPr>
        <w:t xml:space="preserve">%) were developed. The effect of these parameters on dyes performance in terms of dyes flux, rejection and morphological structure were examined. Experimental data showed that, at different ranges of polymer concentration, NFS membranes </w:t>
      </w:r>
      <w:r w:rsidR="00445BFC" w:rsidRPr="00BD41E9">
        <w:rPr>
          <w:rFonts w:ascii="Times New Roman" w:hAnsi="Times New Roman"/>
          <w:sz w:val="18"/>
          <w:szCs w:val="18"/>
        </w:rPr>
        <w:t>shows</w:t>
      </w:r>
      <w:r w:rsidRPr="00BD41E9">
        <w:rPr>
          <w:rFonts w:ascii="Times New Roman" w:hAnsi="Times New Roman"/>
          <w:sz w:val="18"/>
          <w:szCs w:val="18"/>
        </w:rPr>
        <w:t xml:space="preserve"> low permeation flux of dyes ranging from 9.256 L/m</w:t>
      </w:r>
      <w:r w:rsidRPr="00BD41E9">
        <w:rPr>
          <w:rFonts w:ascii="Times New Roman" w:hAnsi="Times New Roman"/>
          <w:sz w:val="18"/>
          <w:szCs w:val="18"/>
          <w:vertAlign w:val="superscript"/>
        </w:rPr>
        <w:t>2</w:t>
      </w:r>
      <w:r w:rsidRPr="00BD41E9">
        <w:rPr>
          <w:rFonts w:ascii="Times New Roman" w:hAnsi="Times New Roman"/>
          <w:sz w:val="18"/>
          <w:szCs w:val="18"/>
        </w:rPr>
        <w:t>h to 14.315 L/m</w:t>
      </w:r>
      <w:r w:rsidRPr="00BD41E9">
        <w:rPr>
          <w:rFonts w:ascii="Times New Roman" w:hAnsi="Times New Roman"/>
          <w:sz w:val="18"/>
          <w:szCs w:val="18"/>
          <w:vertAlign w:val="superscript"/>
        </w:rPr>
        <w:t>2</w:t>
      </w:r>
      <w:r w:rsidRPr="00BD41E9">
        <w:rPr>
          <w:rFonts w:ascii="Times New Roman" w:hAnsi="Times New Roman"/>
          <w:sz w:val="18"/>
          <w:szCs w:val="18"/>
        </w:rPr>
        <w:t>h at 4 bar operating pressure. Significantly, the addition of SDS and CTAB surfactants were found to promote the increasing of dyes flux and rejection up to 79.698 L/m</w:t>
      </w:r>
      <w:r w:rsidRPr="00BD41E9">
        <w:rPr>
          <w:rFonts w:ascii="Times New Roman" w:hAnsi="Times New Roman"/>
          <w:sz w:val="18"/>
          <w:szCs w:val="18"/>
          <w:vertAlign w:val="superscript"/>
        </w:rPr>
        <w:t>2</w:t>
      </w:r>
      <w:r w:rsidRPr="00BD41E9">
        <w:rPr>
          <w:rFonts w:ascii="Times New Roman" w:hAnsi="Times New Roman"/>
          <w:sz w:val="18"/>
          <w:szCs w:val="18"/>
        </w:rPr>
        <w:t xml:space="preserve">h and 99.5% respectively. </w:t>
      </w:r>
      <w:r w:rsidR="00445BFC" w:rsidRPr="00BD41E9">
        <w:rPr>
          <w:rFonts w:ascii="Times New Roman" w:hAnsi="Times New Roman"/>
          <w:sz w:val="18"/>
          <w:szCs w:val="18"/>
        </w:rPr>
        <w:t xml:space="preserve">Addition of surfactant shows the </w:t>
      </w:r>
      <w:r w:rsidR="00372C77" w:rsidRPr="00BD41E9">
        <w:rPr>
          <w:rFonts w:ascii="Times New Roman" w:hAnsi="Times New Roman"/>
          <w:sz w:val="18"/>
          <w:szCs w:val="18"/>
        </w:rPr>
        <w:t xml:space="preserve">membrane </w:t>
      </w:r>
      <w:r w:rsidR="00445BFC" w:rsidRPr="00BD41E9">
        <w:rPr>
          <w:rFonts w:ascii="Times New Roman" w:hAnsi="Times New Roman"/>
          <w:sz w:val="18"/>
          <w:szCs w:val="18"/>
        </w:rPr>
        <w:t xml:space="preserve">surface morphology with upper layer and support layer consists of finger-like structure, finger-like channel, </w:t>
      </w:r>
      <w:proofErr w:type="spellStart"/>
      <w:r w:rsidR="00445BFC" w:rsidRPr="00BD41E9">
        <w:rPr>
          <w:rFonts w:ascii="Times New Roman" w:hAnsi="Times New Roman"/>
          <w:sz w:val="18"/>
          <w:szCs w:val="18"/>
        </w:rPr>
        <w:t>macrovoids</w:t>
      </w:r>
      <w:proofErr w:type="spellEnd"/>
      <w:r w:rsidR="00445BFC" w:rsidRPr="00BD41E9">
        <w:rPr>
          <w:rFonts w:ascii="Times New Roman" w:hAnsi="Times New Roman"/>
          <w:sz w:val="18"/>
          <w:szCs w:val="18"/>
        </w:rPr>
        <w:t xml:space="preserve"> and spongy structure.</w:t>
      </w:r>
    </w:p>
    <w:p w:rsidR="00445BFC" w:rsidRPr="00BD41E9" w:rsidRDefault="00445BFC" w:rsidP="00445BFC">
      <w:pPr>
        <w:rPr>
          <w:rFonts w:ascii="Times New Roman" w:hAnsi="Times New Roman"/>
          <w:sz w:val="18"/>
          <w:szCs w:val="18"/>
        </w:rPr>
      </w:pPr>
    </w:p>
    <w:p w:rsidR="00785CA6" w:rsidRPr="00BD41E9" w:rsidRDefault="00785CA6" w:rsidP="00785CA6">
      <w:pPr>
        <w:outlineLvl w:val="0"/>
        <w:rPr>
          <w:rFonts w:ascii="Times New Roman" w:hAnsi="Times New Roman"/>
          <w:b/>
          <w:color w:val="548DD4"/>
          <w:sz w:val="18"/>
          <w:szCs w:val="18"/>
        </w:rPr>
      </w:pPr>
      <w:r w:rsidRPr="00BD41E9">
        <w:rPr>
          <w:rFonts w:ascii="Times New Roman" w:hAnsi="Times New Roman"/>
          <w:b/>
          <w:sz w:val="18"/>
          <w:szCs w:val="18"/>
        </w:rPr>
        <w:t>Keyword</w:t>
      </w:r>
      <w:r w:rsidR="00BD41E9" w:rsidRPr="00BD41E9">
        <w:rPr>
          <w:rFonts w:ascii="Times New Roman" w:hAnsi="Times New Roman"/>
          <w:b/>
          <w:sz w:val="18"/>
          <w:szCs w:val="18"/>
        </w:rPr>
        <w:t>s</w:t>
      </w:r>
      <w:r w:rsidRPr="00BD41E9">
        <w:rPr>
          <w:rFonts w:ascii="Times New Roman" w:hAnsi="Times New Roman"/>
          <w:sz w:val="18"/>
          <w:szCs w:val="18"/>
        </w:rPr>
        <w:t xml:space="preserve">: </w:t>
      </w:r>
      <w:r w:rsidR="00BD41E9" w:rsidRPr="00BD41E9">
        <w:rPr>
          <w:rFonts w:ascii="Times New Roman" w:hAnsi="Times New Roman"/>
          <w:sz w:val="18"/>
          <w:szCs w:val="18"/>
        </w:rPr>
        <w:t xml:space="preserve">nanofiltration, surfactant, flux, rejection, morphological structure </w:t>
      </w:r>
    </w:p>
    <w:p w:rsidR="00096902" w:rsidRPr="00001D81" w:rsidRDefault="00096902" w:rsidP="00785CA6">
      <w:pPr>
        <w:outlineLvl w:val="0"/>
        <w:rPr>
          <w:rFonts w:ascii="Times New Roman" w:hAnsi="Times New Roman"/>
          <w:b/>
          <w:color w:val="548DD4"/>
        </w:rPr>
      </w:pPr>
    </w:p>
    <w:p w:rsidR="00785CA6" w:rsidRPr="00BD41E9" w:rsidRDefault="00785CA6" w:rsidP="00785CA6">
      <w:pPr>
        <w:jc w:val="center"/>
        <w:outlineLvl w:val="0"/>
        <w:rPr>
          <w:rFonts w:ascii="Times New Roman" w:hAnsi="Times New Roman"/>
          <w:b/>
          <w:sz w:val="18"/>
          <w:szCs w:val="18"/>
          <w:lang w:val="ms-MY"/>
        </w:rPr>
      </w:pPr>
      <w:r w:rsidRPr="00BD41E9">
        <w:rPr>
          <w:rFonts w:ascii="Times New Roman" w:hAnsi="Times New Roman"/>
          <w:b/>
          <w:sz w:val="18"/>
          <w:szCs w:val="18"/>
          <w:lang w:val="ms-MY"/>
        </w:rPr>
        <w:t>Abstrak</w:t>
      </w:r>
    </w:p>
    <w:p w:rsidR="00DB3DCD" w:rsidRPr="00BD41E9" w:rsidRDefault="006426CD" w:rsidP="00785CA6">
      <w:pPr>
        <w:outlineLvl w:val="0"/>
        <w:rPr>
          <w:rFonts w:ascii="Times New Roman" w:hAnsi="Times New Roman"/>
          <w:sz w:val="18"/>
          <w:szCs w:val="18"/>
          <w:lang w:val="ms-MY"/>
        </w:rPr>
      </w:pPr>
      <w:r w:rsidRPr="00BD41E9">
        <w:rPr>
          <w:rFonts w:ascii="Times New Roman" w:hAnsi="Times New Roman"/>
          <w:sz w:val="18"/>
          <w:szCs w:val="18"/>
          <w:lang w:val="ms-MY"/>
        </w:rPr>
        <w:t xml:space="preserve">Dalam kajian ini, </w:t>
      </w:r>
      <w:r w:rsidR="00A12809">
        <w:rPr>
          <w:rFonts w:ascii="Times New Roman" w:hAnsi="Times New Roman"/>
          <w:sz w:val="18"/>
          <w:szCs w:val="18"/>
          <w:lang w:val="ms-MY"/>
        </w:rPr>
        <w:t xml:space="preserve">membran </w:t>
      </w:r>
      <w:proofErr w:type="spellStart"/>
      <w:r w:rsidRPr="00BD41E9">
        <w:rPr>
          <w:rFonts w:ascii="Times New Roman" w:hAnsi="Times New Roman"/>
          <w:sz w:val="18"/>
          <w:szCs w:val="18"/>
          <w:lang w:val="ms-MY"/>
        </w:rPr>
        <w:t>surfaktan</w:t>
      </w:r>
      <w:proofErr w:type="spellEnd"/>
      <w:r w:rsidRPr="00BD41E9">
        <w:rPr>
          <w:rFonts w:ascii="Times New Roman" w:hAnsi="Times New Roman"/>
          <w:sz w:val="18"/>
          <w:szCs w:val="18"/>
          <w:lang w:val="ms-MY"/>
        </w:rPr>
        <w:t xml:space="preserve"> </w:t>
      </w:r>
      <w:r w:rsidR="00A12809">
        <w:rPr>
          <w:rFonts w:ascii="Times New Roman" w:hAnsi="Times New Roman"/>
          <w:sz w:val="18"/>
          <w:szCs w:val="18"/>
          <w:lang w:val="ms-MY"/>
        </w:rPr>
        <w:t xml:space="preserve">penurasan-nano </w:t>
      </w:r>
      <w:r w:rsidRPr="00BD41E9">
        <w:rPr>
          <w:rFonts w:ascii="Times New Roman" w:hAnsi="Times New Roman"/>
          <w:sz w:val="18"/>
          <w:szCs w:val="18"/>
          <w:lang w:val="ms-MY"/>
        </w:rPr>
        <w:t xml:space="preserve">telah disediakan melalui teknik </w:t>
      </w:r>
      <w:r w:rsidR="00445BFC" w:rsidRPr="00BD41E9">
        <w:rPr>
          <w:rFonts w:ascii="Times New Roman" w:hAnsi="Times New Roman"/>
          <w:sz w:val="18"/>
          <w:szCs w:val="18"/>
          <w:lang w:val="ms-MY"/>
        </w:rPr>
        <w:t>fasa berbalik</w:t>
      </w:r>
      <w:r w:rsidRPr="00BD41E9">
        <w:rPr>
          <w:rFonts w:ascii="Times New Roman" w:hAnsi="Times New Roman"/>
          <w:sz w:val="18"/>
          <w:szCs w:val="18"/>
          <w:lang w:val="ms-MY"/>
        </w:rPr>
        <w:t xml:space="preserve"> kering/basah mudah. Satu formulasi baru </w:t>
      </w:r>
      <w:r w:rsidR="00A46581" w:rsidRPr="00BD41E9">
        <w:rPr>
          <w:rFonts w:ascii="Times New Roman" w:hAnsi="Times New Roman"/>
          <w:sz w:val="18"/>
          <w:szCs w:val="18"/>
          <w:lang w:val="ms-MY"/>
        </w:rPr>
        <w:t>polimer</w:t>
      </w:r>
      <w:r w:rsidRPr="00BD41E9">
        <w:rPr>
          <w:rFonts w:ascii="Times New Roman" w:hAnsi="Times New Roman"/>
          <w:sz w:val="18"/>
          <w:szCs w:val="18"/>
          <w:lang w:val="ms-MY"/>
        </w:rPr>
        <w:t xml:space="preserve"> yang terdiri daripada </w:t>
      </w:r>
      <w:proofErr w:type="spellStart"/>
      <w:r w:rsidRPr="00BD41E9">
        <w:rPr>
          <w:rFonts w:ascii="Times New Roman" w:hAnsi="Times New Roman"/>
          <w:sz w:val="18"/>
          <w:szCs w:val="18"/>
          <w:lang w:val="ms-MY"/>
        </w:rPr>
        <w:t>surfaktan</w:t>
      </w:r>
      <w:proofErr w:type="spellEnd"/>
      <w:r w:rsidRPr="00BD41E9">
        <w:rPr>
          <w:rFonts w:ascii="Times New Roman" w:hAnsi="Times New Roman"/>
          <w:sz w:val="18"/>
          <w:szCs w:val="18"/>
          <w:lang w:val="ms-MY"/>
        </w:rPr>
        <w:t xml:space="preserve"> yang berbeza (SDS,CTAB) dan kepekatan polimer (17</w:t>
      </w:r>
      <w:r w:rsidR="00A12809">
        <w:rPr>
          <w:rFonts w:ascii="Times New Roman" w:hAnsi="Times New Roman"/>
          <w:sz w:val="18"/>
          <w:szCs w:val="18"/>
          <w:lang w:val="ms-MY"/>
        </w:rPr>
        <w:t xml:space="preserve"> </w:t>
      </w:r>
      <w:proofErr w:type="spellStart"/>
      <w:r w:rsidRPr="00BD41E9">
        <w:rPr>
          <w:rFonts w:ascii="Times New Roman" w:hAnsi="Times New Roman"/>
          <w:sz w:val="18"/>
          <w:szCs w:val="18"/>
          <w:lang w:val="ms-MY"/>
        </w:rPr>
        <w:t>wt</w:t>
      </w:r>
      <w:proofErr w:type="spellEnd"/>
      <w:r w:rsidRPr="00BD41E9">
        <w:rPr>
          <w:rFonts w:ascii="Times New Roman" w:hAnsi="Times New Roman"/>
          <w:sz w:val="18"/>
          <w:szCs w:val="18"/>
          <w:lang w:val="ms-MY"/>
        </w:rPr>
        <w:t>%</w:t>
      </w:r>
      <w:r w:rsidR="00A12809">
        <w:rPr>
          <w:rFonts w:ascii="Times New Roman" w:hAnsi="Times New Roman"/>
          <w:sz w:val="18"/>
          <w:szCs w:val="18"/>
          <w:lang w:val="ms-MY"/>
        </w:rPr>
        <w:t xml:space="preserve"> - </w:t>
      </w:r>
      <w:r w:rsidRPr="00BD41E9">
        <w:rPr>
          <w:rFonts w:ascii="Times New Roman" w:hAnsi="Times New Roman"/>
          <w:sz w:val="18"/>
          <w:szCs w:val="18"/>
          <w:lang w:val="ms-MY"/>
        </w:rPr>
        <w:t>21</w:t>
      </w:r>
      <w:r w:rsidR="00A12809">
        <w:rPr>
          <w:rFonts w:ascii="Times New Roman" w:hAnsi="Times New Roman"/>
          <w:sz w:val="18"/>
          <w:szCs w:val="18"/>
          <w:lang w:val="ms-MY"/>
        </w:rPr>
        <w:t xml:space="preserve"> </w:t>
      </w:r>
      <w:proofErr w:type="spellStart"/>
      <w:r w:rsidRPr="00BD41E9">
        <w:rPr>
          <w:rFonts w:ascii="Times New Roman" w:hAnsi="Times New Roman"/>
          <w:sz w:val="18"/>
          <w:szCs w:val="18"/>
          <w:lang w:val="ms-MY"/>
        </w:rPr>
        <w:t>wt</w:t>
      </w:r>
      <w:proofErr w:type="spellEnd"/>
      <w:r w:rsidRPr="00BD41E9">
        <w:rPr>
          <w:rFonts w:ascii="Times New Roman" w:hAnsi="Times New Roman"/>
          <w:sz w:val="18"/>
          <w:szCs w:val="18"/>
          <w:lang w:val="ms-MY"/>
        </w:rPr>
        <w:t xml:space="preserve">%) telah </w:t>
      </w:r>
      <w:r w:rsidR="00A46581" w:rsidRPr="00BD41E9">
        <w:rPr>
          <w:rFonts w:ascii="Times New Roman" w:hAnsi="Times New Roman"/>
          <w:sz w:val="18"/>
          <w:szCs w:val="18"/>
          <w:lang w:val="ms-MY"/>
        </w:rPr>
        <w:t>disediakan</w:t>
      </w:r>
      <w:r w:rsidRPr="00BD41E9">
        <w:rPr>
          <w:rFonts w:ascii="Times New Roman" w:hAnsi="Times New Roman"/>
          <w:sz w:val="18"/>
          <w:szCs w:val="18"/>
          <w:lang w:val="ms-MY"/>
        </w:rPr>
        <w:t xml:space="preserve">. Kesan parameter ini terhadap prestasi pewarna dari segi </w:t>
      </w:r>
      <w:proofErr w:type="spellStart"/>
      <w:r w:rsidRPr="00BD41E9">
        <w:rPr>
          <w:rFonts w:ascii="Times New Roman" w:hAnsi="Times New Roman"/>
          <w:sz w:val="18"/>
          <w:szCs w:val="18"/>
          <w:lang w:val="ms-MY"/>
        </w:rPr>
        <w:t>fluks</w:t>
      </w:r>
      <w:proofErr w:type="spellEnd"/>
      <w:r w:rsidRPr="00BD41E9">
        <w:rPr>
          <w:rFonts w:ascii="Times New Roman" w:hAnsi="Times New Roman"/>
          <w:sz w:val="18"/>
          <w:szCs w:val="18"/>
          <w:lang w:val="ms-MY"/>
        </w:rPr>
        <w:t xml:space="preserve"> warna, penolakan dan struktur morfologi telah diperiksa. Data </w:t>
      </w:r>
      <w:proofErr w:type="spellStart"/>
      <w:r w:rsidRPr="00BD41E9">
        <w:rPr>
          <w:rFonts w:ascii="Times New Roman" w:hAnsi="Times New Roman"/>
          <w:sz w:val="18"/>
          <w:szCs w:val="18"/>
          <w:lang w:val="ms-MY"/>
        </w:rPr>
        <w:t>ujikaji</w:t>
      </w:r>
      <w:proofErr w:type="spellEnd"/>
      <w:r w:rsidRPr="00BD41E9">
        <w:rPr>
          <w:rFonts w:ascii="Times New Roman" w:hAnsi="Times New Roman"/>
          <w:sz w:val="18"/>
          <w:szCs w:val="18"/>
          <w:lang w:val="ms-MY"/>
        </w:rPr>
        <w:t xml:space="preserve"> menunjukkan bahawa, pada jarak yang berbeza kepekatan polimer, keputusan </w:t>
      </w:r>
      <w:proofErr w:type="spellStart"/>
      <w:r w:rsidR="00A46581" w:rsidRPr="00BD41E9">
        <w:rPr>
          <w:rFonts w:ascii="Times New Roman" w:hAnsi="Times New Roman"/>
          <w:sz w:val="18"/>
          <w:szCs w:val="18"/>
          <w:lang w:val="ms-MY"/>
        </w:rPr>
        <w:t>fluks</w:t>
      </w:r>
      <w:proofErr w:type="spellEnd"/>
      <w:r w:rsidR="00A46581" w:rsidRPr="00BD41E9">
        <w:rPr>
          <w:rFonts w:ascii="Times New Roman" w:hAnsi="Times New Roman"/>
          <w:sz w:val="18"/>
          <w:szCs w:val="18"/>
          <w:lang w:val="ms-MY"/>
        </w:rPr>
        <w:t xml:space="preserve"> membran </w:t>
      </w:r>
      <w:r w:rsidRPr="00BD41E9">
        <w:rPr>
          <w:rFonts w:ascii="Times New Roman" w:hAnsi="Times New Roman"/>
          <w:sz w:val="18"/>
          <w:szCs w:val="18"/>
          <w:lang w:val="ms-MY"/>
        </w:rPr>
        <w:t>NFS menyerap rendah pewarna antara 9.256 L/m</w:t>
      </w:r>
      <w:r w:rsidRPr="00BD41E9">
        <w:rPr>
          <w:rFonts w:ascii="Times New Roman" w:hAnsi="Times New Roman"/>
          <w:sz w:val="18"/>
          <w:szCs w:val="18"/>
          <w:vertAlign w:val="superscript"/>
          <w:lang w:val="ms-MY"/>
        </w:rPr>
        <w:t>2</w:t>
      </w:r>
      <w:r w:rsidRPr="00BD41E9">
        <w:rPr>
          <w:rFonts w:ascii="Times New Roman" w:hAnsi="Times New Roman"/>
          <w:sz w:val="18"/>
          <w:szCs w:val="18"/>
          <w:lang w:val="ms-MY"/>
        </w:rPr>
        <w:t>h kepada 14.315 L/m</w:t>
      </w:r>
      <w:r w:rsidRPr="00BD41E9">
        <w:rPr>
          <w:rFonts w:ascii="Times New Roman" w:hAnsi="Times New Roman"/>
          <w:sz w:val="18"/>
          <w:szCs w:val="18"/>
          <w:vertAlign w:val="superscript"/>
          <w:lang w:val="ms-MY"/>
        </w:rPr>
        <w:t>2</w:t>
      </w:r>
      <w:r w:rsidRPr="00BD41E9">
        <w:rPr>
          <w:rFonts w:ascii="Times New Roman" w:hAnsi="Times New Roman"/>
          <w:sz w:val="18"/>
          <w:szCs w:val="18"/>
          <w:lang w:val="ms-MY"/>
        </w:rPr>
        <w:t xml:space="preserve">h pada 4 bar </w:t>
      </w:r>
      <w:r w:rsidR="00A46581" w:rsidRPr="00BD41E9">
        <w:rPr>
          <w:rFonts w:ascii="Times New Roman" w:hAnsi="Times New Roman"/>
          <w:sz w:val="18"/>
          <w:szCs w:val="18"/>
          <w:lang w:val="ms-MY"/>
        </w:rPr>
        <w:t xml:space="preserve">tekanan </w:t>
      </w:r>
      <w:r w:rsidRPr="00BD41E9">
        <w:rPr>
          <w:rFonts w:ascii="Times New Roman" w:hAnsi="Times New Roman"/>
          <w:sz w:val="18"/>
          <w:szCs w:val="18"/>
          <w:lang w:val="ms-MY"/>
        </w:rPr>
        <w:t xml:space="preserve">operasi. Lebih penting lagi, penambahan SDS dan CTAB </w:t>
      </w:r>
      <w:r w:rsidR="00A46581" w:rsidRPr="00BD41E9">
        <w:rPr>
          <w:rFonts w:ascii="Times New Roman" w:hAnsi="Times New Roman"/>
          <w:sz w:val="18"/>
          <w:szCs w:val="18"/>
          <w:lang w:val="ms-MY"/>
        </w:rPr>
        <w:t xml:space="preserve">sebagai </w:t>
      </w:r>
      <w:proofErr w:type="spellStart"/>
      <w:r w:rsidR="00DB3DCD" w:rsidRPr="00BD41E9">
        <w:rPr>
          <w:rFonts w:ascii="Times New Roman" w:hAnsi="Times New Roman"/>
          <w:sz w:val="18"/>
          <w:szCs w:val="18"/>
          <w:lang w:val="ms-MY"/>
        </w:rPr>
        <w:t>surfaktan</w:t>
      </w:r>
      <w:proofErr w:type="spellEnd"/>
      <w:r w:rsidR="00DB3DCD" w:rsidRPr="00BD41E9">
        <w:rPr>
          <w:rFonts w:ascii="Times New Roman" w:hAnsi="Times New Roman"/>
          <w:sz w:val="18"/>
          <w:szCs w:val="18"/>
          <w:lang w:val="ms-MY"/>
        </w:rPr>
        <w:t xml:space="preserve"> didapati menggalakkan peningkatan </w:t>
      </w:r>
      <w:proofErr w:type="spellStart"/>
      <w:r w:rsidR="00DB3DCD" w:rsidRPr="00BD41E9">
        <w:rPr>
          <w:rFonts w:ascii="Times New Roman" w:hAnsi="Times New Roman"/>
          <w:sz w:val="18"/>
          <w:szCs w:val="18"/>
          <w:lang w:val="ms-MY"/>
        </w:rPr>
        <w:t>fluks</w:t>
      </w:r>
      <w:proofErr w:type="spellEnd"/>
      <w:r w:rsidR="00DB3DCD" w:rsidRPr="00BD41E9">
        <w:rPr>
          <w:rFonts w:ascii="Times New Roman" w:hAnsi="Times New Roman"/>
          <w:sz w:val="18"/>
          <w:szCs w:val="18"/>
          <w:lang w:val="ms-MY"/>
        </w:rPr>
        <w:t xml:space="preserve"> pewarna dan penolakan sehingga </w:t>
      </w:r>
      <w:r w:rsidR="00A12809">
        <w:rPr>
          <w:rFonts w:ascii="Times New Roman" w:hAnsi="Times New Roman"/>
          <w:sz w:val="18"/>
          <w:szCs w:val="18"/>
          <w:lang w:val="ms-MY"/>
        </w:rPr>
        <w:t xml:space="preserve">masing – masing adalah </w:t>
      </w:r>
      <w:r w:rsidR="00DB3DCD" w:rsidRPr="00BD41E9">
        <w:rPr>
          <w:rFonts w:ascii="Times New Roman" w:hAnsi="Times New Roman"/>
          <w:sz w:val="18"/>
          <w:szCs w:val="18"/>
          <w:lang w:val="ms-MY"/>
        </w:rPr>
        <w:t>79.698 L/m</w:t>
      </w:r>
      <w:r w:rsidR="00DB3DCD" w:rsidRPr="00BD41E9">
        <w:rPr>
          <w:rFonts w:ascii="Times New Roman" w:hAnsi="Times New Roman"/>
          <w:sz w:val="18"/>
          <w:szCs w:val="18"/>
          <w:vertAlign w:val="superscript"/>
          <w:lang w:val="ms-MY"/>
        </w:rPr>
        <w:t>2</w:t>
      </w:r>
      <w:r w:rsidR="00A12809">
        <w:rPr>
          <w:rFonts w:ascii="Times New Roman" w:hAnsi="Times New Roman"/>
          <w:sz w:val="18"/>
          <w:szCs w:val="18"/>
          <w:lang w:val="ms-MY"/>
        </w:rPr>
        <w:t>h dan 99.5%</w:t>
      </w:r>
      <w:r w:rsidR="00DB3DCD" w:rsidRPr="00BD41E9">
        <w:rPr>
          <w:rFonts w:ascii="Times New Roman" w:hAnsi="Times New Roman"/>
          <w:sz w:val="18"/>
          <w:szCs w:val="18"/>
          <w:lang w:val="ms-MY"/>
        </w:rPr>
        <w:t xml:space="preserve">. </w:t>
      </w:r>
      <w:r w:rsidR="00372C77" w:rsidRPr="00BD41E9">
        <w:rPr>
          <w:rFonts w:ascii="Times New Roman" w:hAnsi="Times New Roman"/>
          <w:sz w:val="18"/>
          <w:szCs w:val="18"/>
          <w:lang w:val="ms-MY"/>
        </w:rPr>
        <w:t xml:space="preserve">Penambahan </w:t>
      </w:r>
      <w:proofErr w:type="spellStart"/>
      <w:r w:rsidR="00372C77" w:rsidRPr="00BD41E9">
        <w:rPr>
          <w:rFonts w:ascii="Times New Roman" w:hAnsi="Times New Roman"/>
          <w:sz w:val="18"/>
          <w:szCs w:val="18"/>
          <w:lang w:val="ms-MY"/>
        </w:rPr>
        <w:t>surfaktan</w:t>
      </w:r>
      <w:proofErr w:type="spellEnd"/>
      <w:r w:rsidR="00372C77" w:rsidRPr="00BD41E9">
        <w:rPr>
          <w:rFonts w:ascii="Times New Roman" w:hAnsi="Times New Roman"/>
          <w:sz w:val="18"/>
          <w:szCs w:val="18"/>
          <w:lang w:val="ms-MY"/>
        </w:rPr>
        <w:t xml:space="preserve"> menunjukkan morfologi permukaan membran dengan lapisan atas dan lapisan sokongan yang terdiri daripada struktur jejari, saluran jejari, </w:t>
      </w:r>
      <w:proofErr w:type="spellStart"/>
      <w:r w:rsidR="00372C77" w:rsidRPr="00BD41E9">
        <w:rPr>
          <w:rFonts w:ascii="Times New Roman" w:hAnsi="Times New Roman"/>
          <w:sz w:val="18"/>
          <w:szCs w:val="18"/>
          <w:lang w:val="ms-MY"/>
        </w:rPr>
        <w:t>makrovoid</w:t>
      </w:r>
      <w:proofErr w:type="spellEnd"/>
      <w:r w:rsidR="00372C77" w:rsidRPr="00BD41E9">
        <w:rPr>
          <w:rFonts w:ascii="Times New Roman" w:hAnsi="Times New Roman"/>
          <w:sz w:val="18"/>
          <w:szCs w:val="18"/>
          <w:lang w:val="ms-MY"/>
        </w:rPr>
        <w:t xml:space="preserve"> dan struktur lembut.</w:t>
      </w:r>
    </w:p>
    <w:p w:rsidR="001C2F37" w:rsidRPr="00BD41E9" w:rsidRDefault="001C2F37" w:rsidP="00785CA6">
      <w:pPr>
        <w:outlineLvl w:val="0"/>
        <w:rPr>
          <w:rFonts w:ascii="Times New Roman" w:hAnsi="Times New Roman"/>
          <w:sz w:val="18"/>
          <w:szCs w:val="18"/>
          <w:lang w:val="ms-MY"/>
        </w:rPr>
      </w:pPr>
    </w:p>
    <w:p w:rsidR="00785CA6" w:rsidRPr="00BD41E9" w:rsidRDefault="00785CA6" w:rsidP="00785CA6">
      <w:pPr>
        <w:outlineLvl w:val="0"/>
        <w:rPr>
          <w:rFonts w:ascii="Times New Roman" w:hAnsi="Times New Roman"/>
          <w:b/>
          <w:color w:val="548DD4"/>
          <w:sz w:val="18"/>
          <w:szCs w:val="18"/>
          <w:lang w:val="ms-MY"/>
        </w:rPr>
      </w:pPr>
      <w:r w:rsidRPr="00BD41E9">
        <w:rPr>
          <w:rFonts w:ascii="Times New Roman" w:hAnsi="Times New Roman"/>
          <w:b/>
          <w:sz w:val="18"/>
          <w:szCs w:val="18"/>
          <w:lang w:val="ms-MY"/>
        </w:rPr>
        <w:t xml:space="preserve">Kata kunci: </w:t>
      </w:r>
      <w:r w:rsidR="00A12809">
        <w:rPr>
          <w:rFonts w:ascii="Times New Roman" w:hAnsi="Times New Roman"/>
          <w:sz w:val="18"/>
          <w:szCs w:val="18"/>
          <w:lang w:val="ms-MY"/>
        </w:rPr>
        <w:t>penurasan-</w:t>
      </w:r>
      <w:r w:rsidR="00A12809" w:rsidRPr="00BD41E9">
        <w:rPr>
          <w:rFonts w:ascii="Times New Roman" w:hAnsi="Times New Roman"/>
          <w:sz w:val="18"/>
          <w:szCs w:val="18"/>
          <w:lang w:val="ms-MY"/>
        </w:rPr>
        <w:t xml:space="preserve">nano, </w:t>
      </w:r>
      <w:proofErr w:type="spellStart"/>
      <w:r w:rsidR="00A12809" w:rsidRPr="00BD41E9">
        <w:rPr>
          <w:rFonts w:ascii="Times New Roman" w:hAnsi="Times New Roman"/>
          <w:sz w:val="18"/>
          <w:szCs w:val="18"/>
          <w:lang w:val="ms-MY"/>
        </w:rPr>
        <w:t>surfaktan</w:t>
      </w:r>
      <w:proofErr w:type="spellEnd"/>
      <w:r w:rsidR="00A12809" w:rsidRPr="00BD41E9">
        <w:rPr>
          <w:rFonts w:ascii="Times New Roman" w:hAnsi="Times New Roman"/>
          <w:sz w:val="18"/>
          <w:szCs w:val="18"/>
          <w:lang w:val="ms-MY"/>
        </w:rPr>
        <w:t xml:space="preserve">, </w:t>
      </w:r>
      <w:proofErr w:type="spellStart"/>
      <w:r w:rsidR="00A12809" w:rsidRPr="00BD41E9">
        <w:rPr>
          <w:rFonts w:ascii="Times New Roman" w:hAnsi="Times New Roman"/>
          <w:sz w:val="18"/>
          <w:szCs w:val="18"/>
          <w:lang w:val="ms-MY"/>
        </w:rPr>
        <w:t>fluks</w:t>
      </w:r>
      <w:proofErr w:type="spellEnd"/>
      <w:r w:rsidR="00A12809" w:rsidRPr="00BD41E9">
        <w:rPr>
          <w:rFonts w:ascii="Times New Roman" w:hAnsi="Times New Roman"/>
          <w:sz w:val="18"/>
          <w:szCs w:val="18"/>
          <w:lang w:val="ms-MY"/>
        </w:rPr>
        <w:t>, penolakan, struktur morfologi</w:t>
      </w:r>
    </w:p>
    <w:p w:rsidR="00DB3DCD" w:rsidRPr="00F824E0" w:rsidRDefault="00DB3DCD" w:rsidP="00785CA6">
      <w:pPr>
        <w:outlineLvl w:val="0"/>
        <w:rPr>
          <w:rFonts w:ascii="Times New Roman" w:hAnsi="Times New Roman"/>
          <w:b/>
          <w:color w:val="548DD4"/>
          <w:sz w:val="18"/>
          <w:szCs w:val="18"/>
        </w:rPr>
      </w:pPr>
    </w:p>
    <w:p w:rsidR="00785CA6" w:rsidRPr="00F824E0" w:rsidRDefault="00785CA6" w:rsidP="00F824E0">
      <w:pPr>
        <w:jc w:val="center"/>
        <w:outlineLvl w:val="0"/>
        <w:rPr>
          <w:rFonts w:ascii="Times New Roman" w:hAnsi="Times New Roman"/>
          <w:b/>
        </w:rPr>
      </w:pPr>
      <w:r w:rsidRPr="00F74416">
        <w:rPr>
          <w:rFonts w:ascii="Times New Roman" w:hAnsi="Times New Roman"/>
          <w:b/>
        </w:rPr>
        <w:t>Introduction</w:t>
      </w:r>
    </w:p>
    <w:p w:rsidR="00A12809" w:rsidRDefault="00E8185A" w:rsidP="00E8185A">
      <w:pPr>
        <w:wordWrap/>
        <w:adjustRightInd w:val="0"/>
        <w:rPr>
          <w:rFonts w:ascii="Times New Roman" w:hAnsi="Times New Roman"/>
          <w:szCs w:val="20"/>
        </w:rPr>
      </w:pPr>
      <w:r w:rsidRPr="00E8185A">
        <w:rPr>
          <w:rFonts w:ascii="Times New Roman" w:hAnsi="Times New Roman"/>
          <w:szCs w:val="20"/>
        </w:rPr>
        <w:t>Nanofiltration (NF) membrane one</w:t>
      </w:r>
      <w:r w:rsidR="00372C77">
        <w:rPr>
          <w:rFonts w:ascii="Times New Roman" w:hAnsi="Times New Roman"/>
          <w:szCs w:val="20"/>
        </w:rPr>
        <w:t xml:space="preserve"> of the</w:t>
      </w:r>
      <w:r w:rsidRPr="00E8185A">
        <w:rPr>
          <w:rFonts w:ascii="Times New Roman" w:hAnsi="Times New Roman"/>
          <w:szCs w:val="20"/>
        </w:rPr>
        <w:t xml:space="preserve"> promising technologies which has been largely developed and commercialized for the separation of neutral and charged solutes in</w:t>
      </w:r>
      <w:r w:rsidR="00372C77">
        <w:rPr>
          <w:rFonts w:ascii="Times New Roman" w:hAnsi="Times New Roman"/>
          <w:szCs w:val="20"/>
        </w:rPr>
        <w:t xml:space="preserve"> the</w:t>
      </w:r>
      <w:r w:rsidRPr="00E8185A">
        <w:rPr>
          <w:rFonts w:ascii="Times New Roman" w:hAnsi="Times New Roman"/>
          <w:szCs w:val="20"/>
        </w:rPr>
        <w:t xml:space="preserve"> aqueous solutions. NF membranes has two remarkable features which are has molecular weight cut-off (MWCO) between reverse osmosis (RO) membranes and ultrafiltration (UF) membranes ranges f</w:t>
      </w:r>
      <w:r w:rsidR="00372C77">
        <w:rPr>
          <w:rFonts w:ascii="Times New Roman" w:hAnsi="Times New Roman"/>
          <w:szCs w:val="20"/>
        </w:rPr>
        <w:t xml:space="preserve">rom 200 to 2000 Da. The other advantage of </w:t>
      </w:r>
      <w:r w:rsidRPr="00E8185A">
        <w:rPr>
          <w:rFonts w:ascii="Times New Roman" w:hAnsi="Times New Roman"/>
          <w:szCs w:val="20"/>
        </w:rPr>
        <w:t xml:space="preserve">NF </w:t>
      </w:r>
      <w:r w:rsidR="00372C77">
        <w:rPr>
          <w:rFonts w:ascii="Times New Roman" w:hAnsi="Times New Roman"/>
          <w:szCs w:val="20"/>
        </w:rPr>
        <w:t xml:space="preserve">where it </w:t>
      </w:r>
      <w:r w:rsidR="00A12809">
        <w:rPr>
          <w:rFonts w:ascii="Times New Roman" w:hAnsi="Times New Roman"/>
          <w:szCs w:val="20"/>
        </w:rPr>
        <w:t xml:space="preserve">can </w:t>
      </w:r>
      <w:r w:rsidR="00A12809" w:rsidRPr="00E8185A">
        <w:rPr>
          <w:rFonts w:ascii="Times New Roman" w:hAnsi="Times New Roman"/>
          <w:szCs w:val="20"/>
        </w:rPr>
        <w:t>separate</w:t>
      </w:r>
      <w:r w:rsidRPr="00E8185A">
        <w:rPr>
          <w:rFonts w:ascii="Times New Roman" w:hAnsi="Times New Roman"/>
          <w:szCs w:val="20"/>
        </w:rPr>
        <w:t xml:space="preserve"> electrolytes due to the materials containing charged groups [1]. According to these features, the separation mechanisms involve both steric and electrostatic partitioning effects between the membrane and external solutions. The combination between steric and electrostatic allows NF membranes more effective for the separations of mixtures of organic molecules and salts. An NF membranes main feature is that most of them are charged either positively or negatively depends on their materials [2]. </w:t>
      </w:r>
    </w:p>
    <w:p w:rsidR="00A12809" w:rsidRDefault="00A12809" w:rsidP="00E8185A">
      <w:pPr>
        <w:wordWrap/>
        <w:adjustRightInd w:val="0"/>
        <w:rPr>
          <w:rFonts w:ascii="Times New Roman" w:hAnsi="Times New Roman"/>
          <w:szCs w:val="20"/>
        </w:rPr>
      </w:pPr>
    </w:p>
    <w:p w:rsidR="00E8185A" w:rsidRPr="00E8185A" w:rsidRDefault="00E8185A" w:rsidP="00E8185A">
      <w:pPr>
        <w:wordWrap/>
        <w:adjustRightInd w:val="0"/>
        <w:rPr>
          <w:rFonts w:ascii="Times New Roman" w:hAnsi="Times New Roman"/>
          <w:szCs w:val="20"/>
        </w:rPr>
      </w:pPr>
      <w:r w:rsidRPr="00E8185A">
        <w:rPr>
          <w:rFonts w:ascii="Times New Roman" w:hAnsi="Times New Roman"/>
          <w:szCs w:val="20"/>
        </w:rPr>
        <w:t xml:space="preserve">In this study, asymmetric nanofiltration membranes were prepared via dry/wet phase inversion techniques. This technique has been introduced by Loeb and </w:t>
      </w:r>
      <w:proofErr w:type="spellStart"/>
      <w:r w:rsidRPr="00E8185A">
        <w:rPr>
          <w:rFonts w:ascii="Times New Roman" w:hAnsi="Times New Roman"/>
          <w:szCs w:val="20"/>
        </w:rPr>
        <w:t>Sourirajan</w:t>
      </w:r>
      <w:proofErr w:type="spellEnd"/>
      <w:r w:rsidRPr="00E8185A">
        <w:rPr>
          <w:rFonts w:ascii="Times New Roman" w:hAnsi="Times New Roman"/>
          <w:szCs w:val="20"/>
        </w:rPr>
        <w:t xml:space="preserve"> </w:t>
      </w:r>
      <w:r w:rsidR="00372C77">
        <w:rPr>
          <w:rFonts w:ascii="Times New Roman" w:hAnsi="Times New Roman"/>
          <w:szCs w:val="20"/>
        </w:rPr>
        <w:t>which</w:t>
      </w:r>
      <w:r w:rsidRPr="00E8185A">
        <w:rPr>
          <w:rFonts w:ascii="Times New Roman" w:hAnsi="Times New Roman"/>
          <w:szCs w:val="20"/>
        </w:rPr>
        <w:t xml:space="preserve"> is the most extensively used technique for the preparation of asymmetric membranes. In this technique, the solution </w:t>
      </w:r>
      <w:r w:rsidR="00372C77">
        <w:rPr>
          <w:rFonts w:ascii="Times New Roman" w:hAnsi="Times New Roman"/>
          <w:szCs w:val="20"/>
        </w:rPr>
        <w:t>was</w:t>
      </w:r>
      <w:r w:rsidRPr="00E8185A">
        <w:rPr>
          <w:rFonts w:ascii="Times New Roman" w:hAnsi="Times New Roman"/>
          <w:szCs w:val="20"/>
        </w:rPr>
        <w:t xml:space="preserve"> cast on a substrate/glass </w:t>
      </w:r>
      <w:r w:rsidR="00372C77">
        <w:rPr>
          <w:rFonts w:ascii="Times New Roman" w:hAnsi="Times New Roman"/>
          <w:szCs w:val="20"/>
        </w:rPr>
        <w:t>was</w:t>
      </w:r>
      <w:r w:rsidRPr="00E8185A">
        <w:rPr>
          <w:rFonts w:ascii="Times New Roman" w:hAnsi="Times New Roman"/>
          <w:szCs w:val="20"/>
        </w:rPr>
        <w:t xml:space="preserve"> immersed and precipitated in a water bath. </w:t>
      </w:r>
      <w:r w:rsidR="00372C77">
        <w:rPr>
          <w:rFonts w:ascii="Times New Roman" w:hAnsi="Times New Roman"/>
          <w:szCs w:val="20"/>
        </w:rPr>
        <w:t>In dry/wet phase inversion technique, s</w:t>
      </w:r>
      <w:r w:rsidRPr="00E8185A">
        <w:rPr>
          <w:rFonts w:ascii="Times New Roman" w:hAnsi="Times New Roman"/>
          <w:szCs w:val="20"/>
        </w:rPr>
        <w:t xml:space="preserve">olvent in the casting solution was exchanged with non-solvent and phase separation will occurs in the film. This will </w:t>
      </w:r>
      <w:r w:rsidR="00A12809" w:rsidRPr="00E8185A">
        <w:rPr>
          <w:rFonts w:ascii="Times New Roman" w:hAnsi="Times New Roman"/>
          <w:szCs w:val="20"/>
        </w:rPr>
        <w:t>be resulted</w:t>
      </w:r>
      <w:r w:rsidRPr="00E8185A">
        <w:rPr>
          <w:rFonts w:ascii="Times New Roman" w:hAnsi="Times New Roman"/>
          <w:szCs w:val="20"/>
        </w:rPr>
        <w:t xml:space="preserve"> to the morphology of asymmetric membranes showing a dense top layer and porous sub-layer membranes [3]. Addition of surfactant as additive </w:t>
      </w:r>
      <w:r w:rsidR="00943EBC">
        <w:rPr>
          <w:rFonts w:ascii="Times New Roman" w:hAnsi="Times New Roman"/>
          <w:szCs w:val="20"/>
        </w:rPr>
        <w:t>in the polymer solution was</w:t>
      </w:r>
      <w:r w:rsidRPr="00E8185A">
        <w:rPr>
          <w:rFonts w:ascii="Times New Roman" w:hAnsi="Times New Roman"/>
          <w:szCs w:val="20"/>
        </w:rPr>
        <w:t xml:space="preserve"> the new mat</w:t>
      </w:r>
      <w:r w:rsidR="00943EBC">
        <w:rPr>
          <w:rFonts w:ascii="Times New Roman" w:hAnsi="Times New Roman"/>
          <w:szCs w:val="20"/>
        </w:rPr>
        <w:t>erials used in formulating new</w:t>
      </w:r>
      <w:r w:rsidRPr="00E8185A">
        <w:rPr>
          <w:rFonts w:ascii="Times New Roman" w:hAnsi="Times New Roman"/>
          <w:szCs w:val="20"/>
        </w:rPr>
        <w:t xml:space="preserve"> NF membranes. Surfactant has been used in soaps, laundry detergents, dishwashing liquids and shampoos are organic chemicals that reduce surface tension in water and other liquids. Surfactant also can be considered as amphiphilic due to the two </w:t>
      </w:r>
      <w:r w:rsidR="00943EBC">
        <w:rPr>
          <w:rFonts w:ascii="Times New Roman" w:hAnsi="Times New Roman"/>
          <w:szCs w:val="20"/>
        </w:rPr>
        <w:t>parts which are hydrophilic</w:t>
      </w:r>
      <w:r w:rsidRPr="00E8185A">
        <w:rPr>
          <w:rFonts w:ascii="Times New Roman" w:hAnsi="Times New Roman"/>
          <w:szCs w:val="20"/>
        </w:rPr>
        <w:t xml:space="preserve"> and hydrophobic part</w:t>
      </w:r>
      <w:r w:rsidR="00943EBC">
        <w:rPr>
          <w:rFonts w:ascii="Times New Roman" w:hAnsi="Times New Roman"/>
          <w:szCs w:val="20"/>
        </w:rPr>
        <w:t>s</w:t>
      </w:r>
      <w:r w:rsidRPr="00E8185A">
        <w:rPr>
          <w:rFonts w:ascii="Times New Roman" w:hAnsi="Times New Roman"/>
          <w:szCs w:val="20"/>
        </w:rPr>
        <w:t xml:space="preserve"> [4].</w:t>
      </w:r>
    </w:p>
    <w:p w:rsidR="00785CA6" w:rsidRDefault="00E8185A" w:rsidP="00A12809">
      <w:pPr>
        <w:wordWrap/>
        <w:adjustRightInd w:val="0"/>
        <w:rPr>
          <w:rFonts w:ascii="Times New Roman" w:hAnsi="Times New Roman"/>
          <w:szCs w:val="20"/>
        </w:rPr>
      </w:pPr>
      <w:r w:rsidRPr="00E8185A">
        <w:rPr>
          <w:rFonts w:ascii="Times New Roman" w:hAnsi="Times New Roman"/>
          <w:szCs w:val="20"/>
        </w:rPr>
        <w:lastRenderedPageBreak/>
        <w:t xml:space="preserve">Addition of surfactant has been studied by several researchers which gives high membrane performance. According to </w:t>
      </w:r>
      <w:r w:rsidR="00A12809">
        <w:rPr>
          <w:rFonts w:ascii="Times New Roman" w:hAnsi="Times New Roman"/>
          <w:szCs w:val="20"/>
        </w:rPr>
        <w:t xml:space="preserve">Tsai et al. </w:t>
      </w:r>
      <w:r w:rsidR="002F6B9F" w:rsidRPr="007836F6">
        <w:rPr>
          <w:rFonts w:ascii="Times New Roman" w:hAnsi="Times New Roman"/>
          <w:szCs w:val="20"/>
        </w:rPr>
        <w:t>[5]</w:t>
      </w:r>
      <w:r w:rsidRPr="00E8185A">
        <w:rPr>
          <w:rFonts w:ascii="Times New Roman" w:hAnsi="Times New Roman"/>
          <w:szCs w:val="20"/>
        </w:rPr>
        <w:t xml:space="preserve">, addition of surfactants in the casting solution can influence the formation process of </w:t>
      </w:r>
      <w:proofErr w:type="spellStart"/>
      <w:r w:rsidRPr="00E8185A">
        <w:rPr>
          <w:rFonts w:ascii="Times New Roman" w:hAnsi="Times New Roman"/>
          <w:szCs w:val="20"/>
        </w:rPr>
        <w:t>macrovoids</w:t>
      </w:r>
      <w:proofErr w:type="spellEnd"/>
      <w:r w:rsidRPr="00E8185A">
        <w:rPr>
          <w:rFonts w:ascii="Times New Roman" w:hAnsi="Times New Roman"/>
          <w:szCs w:val="20"/>
        </w:rPr>
        <w:t xml:space="preserve">. Moreover, the size of </w:t>
      </w:r>
      <w:proofErr w:type="spellStart"/>
      <w:r w:rsidRPr="00E8185A">
        <w:rPr>
          <w:rFonts w:ascii="Times New Roman" w:hAnsi="Times New Roman"/>
          <w:szCs w:val="20"/>
        </w:rPr>
        <w:t>macrovoids</w:t>
      </w:r>
      <w:proofErr w:type="spellEnd"/>
      <w:r w:rsidRPr="00E8185A">
        <w:rPr>
          <w:rFonts w:ascii="Times New Roman" w:hAnsi="Times New Roman"/>
          <w:szCs w:val="20"/>
        </w:rPr>
        <w:t xml:space="preserve"> decreases </w:t>
      </w:r>
      <w:r w:rsidR="00943EBC">
        <w:rPr>
          <w:rFonts w:ascii="Times New Roman" w:hAnsi="Times New Roman"/>
          <w:szCs w:val="20"/>
        </w:rPr>
        <w:t>when the surfactant content increase</w:t>
      </w:r>
      <w:r w:rsidRPr="00E8185A">
        <w:rPr>
          <w:rFonts w:ascii="Times New Roman" w:hAnsi="Times New Roman"/>
          <w:szCs w:val="20"/>
        </w:rPr>
        <w:t xml:space="preserve"> [5]. </w:t>
      </w:r>
      <w:r w:rsidR="00A12809">
        <w:rPr>
          <w:rFonts w:ascii="Times New Roman" w:hAnsi="Times New Roman"/>
          <w:szCs w:val="20"/>
        </w:rPr>
        <w:t>Furthermore</w:t>
      </w:r>
      <w:r w:rsidR="002F6B9F">
        <w:rPr>
          <w:rFonts w:ascii="Times New Roman" w:hAnsi="Times New Roman"/>
          <w:szCs w:val="20"/>
        </w:rPr>
        <w:t xml:space="preserve">, </w:t>
      </w:r>
      <w:proofErr w:type="spellStart"/>
      <w:r w:rsidR="00A12809">
        <w:rPr>
          <w:rFonts w:ascii="Times New Roman" w:hAnsi="Times New Roman"/>
          <w:szCs w:val="20"/>
        </w:rPr>
        <w:t>Amirilargani</w:t>
      </w:r>
      <w:proofErr w:type="spellEnd"/>
      <w:r w:rsidR="00A12809">
        <w:rPr>
          <w:rFonts w:ascii="Times New Roman" w:hAnsi="Times New Roman"/>
          <w:szCs w:val="20"/>
        </w:rPr>
        <w:t xml:space="preserve"> et al. </w:t>
      </w:r>
      <w:r w:rsidR="002F6B9F" w:rsidRPr="007836F6">
        <w:rPr>
          <w:rFonts w:ascii="Times New Roman" w:hAnsi="Times New Roman"/>
          <w:szCs w:val="20"/>
        </w:rPr>
        <w:t>[6]</w:t>
      </w:r>
      <w:r w:rsidRPr="00E8185A">
        <w:rPr>
          <w:rFonts w:ascii="Times New Roman" w:hAnsi="Times New Roman"/>
          <w:szCs w:val="20"/>
        </w:rPr>
        <w:t xml:space="preserve"> discovered that addition of non-ionic surfactant in the casting solutions shows that the </w:t>
      </w:r>
      <w:proofErr w:type="spellStart"/>
      <w:r w:rsidRPr="00E8185A">
        <w:rPr>
          <w:rFonts w:ascii="Times New Roman" w:hAnsi="Times New Roman"/>
          <w:szCs w:val="20"/>
        </w:rPr>
        <w:t>macrovoids</w:t>
      </w:r>
      <w:proofErr w:type="spellEnd"/>
      <w:r w:rsidRPr="00E8185A">
        <w:rPr>
          <w:rFonts w:ascii="Times New Roman" w:hAnsi="Times New Roman"/>
          <w:szCs w:val="20"/>
        </w:rPr>
        <w:t xml:space="preserve"> and finger-like pores in the sub-layer can be induced or </w:t>
      </w:r>
      <w:r w:rsidR="00306F34" w:rsidRPr="007836F6">
        <w:rPr>
          <w:rFonts w:ascii="Times New Roman" w:hAnsi="Times New Roman"/>
          <w:szCs w:val="20"/>
        </w:rPr>
        <w:t>suppressed</w:t>
      </w:r>
      <w:r w:rsidRPr="00E8185A">
        <w:rPr>
          <w:rFonts w:ascii="Times New Roman" w:hAnsi="Times New Roman"/>
          <w:szCs w:val="20"/>
        </w:rPr>
        <w:t xml:space="preserve"> depending on their miscibility. </w:t>
      </w:r>
      <w:r w:rsidR="00943EBC">
        <w:rPr>
          <w:rFonts w:ascii="Times New Roman" w:hAnsi="Times New Roman"/>
          <w:szCs w:val="20"/>
        </w:rPr>
        <w:t>It was also found that the addition of small amount</w:t>
      </w:r>
      <w:r w:rsidRPr="00E8185A">
        <w:rPr>
          <w:rFonts w:ascii="Times New Roman" w:hAnsi="Times New Roman"/>
          <w:szCs w:val="20"/>
        </w:rPr>
        <w:t xml:space="preserve"> </w:t>
      </w:r>
      <w:r w:rsidR="00943EBC">
        <w:rPr>
          <w:rFonts w:ascii="Times New Roman" w:hAnsi="Times New Roman"/>
          <w:szCs w:val="20"/>
        </w:rPr>
        <w:t>of</w:t>
      </w:r>
      <w:r w:rsidRPr="00E8185A">
        <w:rPr>
          <w:rFonts w:ascii="Times New Roman" w:hAnsi="Times New Roman"/>
          <w:szCs w:val="20"/>
        </w:rPr>
        <w:t xml:space="preserve"> surfactant will increase the water content, porosity and thickness of the prepared membranes [6]. </w:t>
      </w:r>
    </w:p>
    <w:p w:rsidR="00A12809" w:rsidRPr="00AF6D47" w:rsidRDefault="00A12809" w:rsidP="00A12809">
      <w:pPr>
        <w:wordWrap/>
        <w:adjustRightInd w:val="0"/>
        <w:rPr>
          <w:rFonts w:ascii="Times New Roman" w:hAnsi="Times New Roman"/>
          <w:szCs w:val="20"/>
        </w:rPr>
      </w:pPr>
    </w:p>
    <w:p w:rsidR="00E8185A" w:rsidRDefault="00A12809" w:rsidP="00A12809">
      <w:pPr>
        <w:jc w:val="center"/>
        <w:outlineLvl w:val="0"/>
        <w:rPr>
          <w:rFonts w:ascii="Times New Roman" w:hAnsi="Times New Roman"/>
          <w:b/>
          <w:szCs w:val="20"/>
        </w:rPr>
      </w:pPr>
      <w:r>
        <w:rPr>
          <w:rFonts w:ascii="Times New Roman" w:hAnsi="Times New Roman"/>
          <w:b/>
          <w:szCs w:val="20"/>
        </w:rPr>
        <w:t>Materials and Methods</w:t>
      </w:r>
    </w:p>
    <w:p w:rsidR="00E8185A" w:rsidRPr="00F824E0" w:rsidRDefault="00E8185A" w:rsidP="00E8185A">
      <w:pPr>
        <w:outlineLvl w:val="0"/>
        <w:rPr>
          <w:rFonts w:ascii="Times New Roman" w:hAnsi="Times New Roman"/>
          <w:b/>
          <w:szCs w:val="20"/>
        </w:rPr>
      </w:pPr>
      <w:r w:rsidRPr="00F824E0">
        <w:rPr>
          <w:rFonts w:ascii="Times New Roman" w:hAnsi="Times New Roman"/>
          <w:b/>
          <w:szCs w:val="20"/>
        </w:rPr>
        <w:t xml:space="preserve">Chemicals and raw materials </w:t>
      </w:r>
    </w:p>
    <w:p w:rsidR="00E8185A" w:rsidRPr="00E8185A" w:rsidRDefault="00943EBC" w:rsidP="00E8185A">
      <w:pPr>
        <w:outlineLvl w:val="0"/>
        <w:rPr>
          <w:rFonts w:ascii="Times New Roman" w:hAnsi="Times New Roman"/>
          <w:szCs w:val="20"/>
        </w:rPr>
      </w:pPr>
      <w:proofErr w:type="spellStart"/>
      <w:r>
        <w:rPr>
          <w:rFonts w:ascii="Times New Roman" w:hAnsi="Times New Roman"/>
          <w:szCs w:val="20"/>
        </w:rPr>
        <w:t>Polyethersulfone</w:t>
      </w:r>
      <w:proofErr w:type="spellEnd"/>
      <w:r w:rsidR="00E8185A" w:rsidRPr="00E8185A">
        <w:rPr>
          <w:rFonts w:ascii="Times New Roman" w:hAnsi="Times New Roman"/>
          <w:szCs w:val="20"/>
        </w:rPr>
        <w:t xml:space="preserve"> </w:t>
      </w:r>
      <w:r w:rsidR="00D325DE">
        <w:rPr>
          <w:rFonts w:ascii="Times New Roman" w:hAnsi="Times New Roman"/>
          <w:szCs w:val="20"/>
        </w:rPr>
        <w:t xml:space="preserve">(PES) </w:t>
      </w:r>
      <w:r w:rsidR="00E8185A" w:rsidRPr="00E8185A">
        <w:rPr>
          <w:rFonts w:ascii="Times New Roman" w:hAnsi="Times New Roman"/>
          <w:szCs w:val="20"/>
        </w:rPr>
        <w:t xml:space="preserve">was purchased from SOLVAY Advanced Polymers Company (RADEL A-300). 1-Methyl-2-Pyrrolidone (NMP) with analytical purity of 99.5% </w:t>
      </w:r>
      <w:r>
        <w:rPr>
          <w:rFonts w:ascii="Times New Roman" w:hAnsi="Times New Roman"/>
          <w:szCs w:val="20"/>
        </w:rPr>
        <w:t>(</w:t>
      </w:r>
      <w:r w:rsidR="00E8185A" w:rsidRPr="00E8185A">
        <w:rPr>
          <w:rFonts w:ascii="Times New Roman" w:hAnsi="Times New Roman"/>
          <w:szCs w:val="20"/>
        </w:rPr>
        <w:t>Merck</w:t>
      </w:r>
      <w:r>
        <w:rPr>
          <w:rFonts w:ascii="Times New Roman" w:hAnsi="Times New Roman"/>
          <w:szCs w:val="20"/>
        </w:rPr>
        <w:t>)</w:t>
      </w:r>
      <w:r w:rsidR="00E8185A" w:rsidRPr="00E8185A">
        <w:rPr>
          <w:rFonts w:ascii="Times New Roman" w:hAnsi="Times New Roman"/>
          <w:szCs w:val="20"/>
        </w:rPr>
        <w:t xml:space="preserve">, ethanol and n-hexane </w:t>
      </w:r>
      <w:r>
        <w:rPr>
          <w:rFonts w:ascii="Times New Roman" w:hAnsi="Times New Roman"/>
          <w:szCs w:val="20"/>
        </w:rPr>
        <w:t>(</w:t>
      </w:r>
      <w:r w:rsidR="00E8185A" w:rsidRPr="00E8185A">
        <w:rPr>
          <w:rFonts w:ascii="Times New Roman" w:hAnsi="Times New Roman"/>
          <w:szCs w:val="20"/>
        </w:rPr>
        <w:t>Merck</w:t>
      </w:r>
      <w:r>
        <w:rPr>
          <w:rFonts w:ascii="Times New Roman" w:hAnsi="Times New Roman"/>
          <w:szCs w:val="20"/>
        </w:rPr>
        <w:t>)</w:t>
      </w:r>
      <w:r w:rsidR="00E8185A" w:rsidRPr="00E8185A">
        <w:rPr>
          <w:rFonts w:ascii="Times New Roman" w:hAnsi="Times New Roman"/>
          <w:szCs w:val="20"/>
        </w:rPr>
        <w:t xml:space="preserve"> was used as pre-treatment solutions in membrane fabrication. Polyethylene glycol (PEG) with average molecular weight</w:t>
      </w:r>
      <w:r>
        <w:rPr>
          <w:rFonts w:ascii="Times New Roman" w:hAnsi="Times New Roman"/>
          <w:szCs w:val="20"/>
        </w:rPr>
        <w:t xml:space="preserve"> of</w:t>
      </w:r>
      <w:r w:rsidR="00E8185A" w:rsidRPr="00E8185A">
        <w:rPr>
          <w:rFonts w:ascii="Times New Roman" w:hAnsi="Times New Roman"/>
          <w:szCs w:val="20"/>
        </w:rPr>
        <w:t xml:space="preserve"> 600g/</w:t>
      </w:r>
      <w:proofErr w:type="spellStart"/>
      <w:r w:rsidR="00E8185A" w:rsidRPr="00E8185A">
        <w:rPr>
          <w:rFonts w:ascii="Times New Roman" w:hAnsi="Times New Roman"/>
          <w:szCs w:val="20"/>
        </w:rPr>
        <w:t>mol</w:t>
      </w:r>
      <w:proofErr w:type="spellEnd"/>
      <w:r w:rsidR="00E8185A" w:rsidRPr="00E8185A">
        <w:rPr>
          <w:rFonts w:ascii="Times New Roman" w:hAnsi="Times New Roman"/>
          <w:szCs w:val="20"/>
        </w:rPr>
        <w:t xml:space="preserve"> </w:t>
      </w:r>
      <w:r>
        <w:rPr>
          <w:rFonts w:ascii="Times New Roman" w:hAnsi="Times New Roman"/>
          <w:szCs w:val="20"/>
        </w:rPr>
        <w:t>(</w:t>
      </w:r>
      <w:r w:rsidR="00E8185A" w:rsidRPr="00E8185A">
        <w:rPr>
          <w:rFonts w:ascii="Times New Roman" w:hAnsi="Times New Roman"/>
          <w:szCs w:val="20"/>
        </w:rPr>
        <w:t>Merck</w:t>
      </w:r>
      <w:r>
        <w:rPr>
          <w:rFonts w:ascii="Times New Roman" w:hAnsi="Times New Roman"/>
          <w:szCs w:val="20"/>
        </w:rPr>
        <w:t>)</w:t>
      </w:r>
      <w:r w:rsidR="00E8185A" w:rsidRPr="00E8185A">
        <w:rPr>
          <w:rFonts w:ascii="Times New Roman" w:hAnsi="Times New Roman"/>
          <w:szCs w:val="20"/>
        </w:rPr>
        <w:t xml:space="preserve"> used as additive. Cetyltrimethylammonium bromide (CTAB) with molecular weight</w:t>
      </w:r>
      <w:r>
        <w:rPr>
          <w:rFonts w:ascii="Times New Roman" w:hAnsi="Times New Roman"/>
          <w:szCs w:val="20"/>
        </w:rPr>
        <w:t xml:space="preserve"> of</w:t>
      </w:r>
      <w:r w:rsidR="00E8185A" w:rsidRPr="00E8185A">
        <w:rPr>
          <w:rFonts w:ascii="Times New Roman" w:hAnsi="Times New Roman"/>
          <w:szCs w:val="20"/>
        </w:rPr>
        <w:t xml:space="preserve"> 364.5g/</w:t>
      </w:r>
      <w:proofErr w:type="spellStart"/>
      <w:r w:rsidR="00E8185A" w:rsidRPr="00E8185A">
        <w:rPr>
          <w:rFonts w:ascii="Times New Roman" w:hAnsi="Times New Roman"/>
          <w:szCs w:val="20"/>
        </w:rPr>
        <w:t>mol</w:t>
      </w:r>
      <w:proofErr w:type="spellEnd"/>
      <w:r w:rsidR="00E8185A" w:rsidRPr="00E8185A">
        <w:rPr>
          <w:rFonts w:ascii="Times New Roman" w:hAnsi="Times New Roman"/>
          <w:szCs w:val="20"/>
        </w:rPr>
        <w:t xml:space="preserve"> from EMD Chemicals and Sodium dodecyl sulfate (SDS) with molecular weight</w:t>
      </w:r>
      <w:r>
        <w:rPr>
          <w:rFonts w:ascii="Times New Roman" w:hAnsi="Times New Roman"/>
          <w:szCs w:val="20"/>
        </w:rPr>
        <w:t xml:space="preserve"> of</w:t>
      </w:r>
      <w:r w:rsidR="00E8185A" w:rsidRPr="00E8185A">
        <w:rPr>
          <w:rFonts w:ascii="Times New Roman" w:hAnsi="Times New Roman"/>
          <w:szCs w:val="20"/>
        </w:rPr>
        <w:t xml:space="preserve"> 288.37g/</w:t>
      </w:r>
      <w:proofErr w:type="spellStart"/>
      <w:r w:rsidR="00E8185A" w:rsidRPr="00E8185A">
        <w:rPr>
          <w:rFonts w:ascii="Times New Roman" w:hAnsi="Times New Roman"/>
          <w:szCs w:val="20"/>
        </w:rPr>
        <w:t>mol</w:t>
      </w:r>
      <w:proofErr w:type="spellEnd"/>
      <w:r w:rsidR="00E8185A" w:rsidRPr="00E8185A">
        <w:rPr>
          <w:rFonts w:ascii="Times New Roman" w:hAnsi="Times New Roman"/>
          <w:szCs w:val="20"/>
        </w:rPr>
        <w:t xml:space="preserve"> </w:t>
      </w:r>
      <w:r>
        <w:rPr>
          <w:rFonts w:ascii="Times New Roman" w:hAnsi="Times New Roman"/>
          <w:szCs w:val="20"/>
        </w:rPr>
        <w:t>(</w:t>
      </w:r>
      <w:r w:rsidR="00E8185A" w:rsidRPr="00E8185A">
        <w:rPr>
          <w:rFonts w:ascii="Times New Roman" w:hAnsi="Times New Roman"/>
          <w:szCs w:val="20"/>
        </w:rPr>
        <w:t>Merck</w:t>
      </w:r>
      <w:r>
        <w:rPr>
          <w:rFonts w:ascii="Times New Roman" w:hAnsi="Times New Roman"/>
          <w:szCs w:val="20"/>
        </w:rPr>
        <w:t>)</w:t>
      </w:r>
      <w:r w:rsidR="00E8185A" w:rsidRPr="00E8185A">
        <w:rPr>
          <w:rFonts w:ascii="Times New Roman" w:hAnsi="Times New Roman"/>
          <w:szCs w:val="20"/>
        </w:rPr>
        <w:t xml:space="preserve"> </w:t>
      </w:r>
      <w:r>
        <w:rPr>
          <w:rFonts w:ascii="Times New Roman" w:hAnsi="Times New Roman"/>
          <w:szCs w:val="20"/>
        </w:rPr>
        <w:t xml:space="preserve">were </w:t>
      </w:r>
      <w:r w:rsidR="00E8185A" w:rsidRPr="00E8185A">
        <w:rPr>
          <w:rFonts w:ascii="Times New Roman" w:hAnsi="Times New Roman"/>
          <w:szCs w:val="20"/>
        </w:rPr>
        <w:t xml:space="preserve">used as surfactant addition in the polymer solution. Methyl violet from </w:t>
      </w:r>
      <w:proofErr w:type="spellStart"/>
      <w:r w:rsidR="00E8185A" w:rsidRPr="00E8185A">
        <w:rPr>
          <w:rFonts w:ascii="Times New Roman" w:hAnsi="Times New Roman"/>
          <w:szCs w:val="20"/>
        </w:rPr>
        <w:t>Blulux</w:t>
      </w:r>
      <w:proofErr w:type="spellEnd"/>
      <w:r w:rsidR="00E8185A" w:rsidRPr="00E8185A">
        <w:rPr>
          <w:rFonts w:ascii="Times New Roman" w:hAnsi="Times New Roman"/>
          <w:szCs w:val="20"/>
        </w:rPr>
        <w:t xml:space="preserve"> Laboratory Reagents and Methyl blue </w:t>
      </w:r>
      <w:r>
        <w:rPr>
          <w:rFonts w:ascii="Times New Roman" w:hAnsi="Times New Roman"/>
          <w:szCs w:val="20"/>
        </w:rPr>
        <w:t>(</w:t>
      </w:r>
      <w:r w:rsidR="00E8185A" w:rsidRPr="00E8185A">
        <w:rPr>
          <w:rFonts w:ascii="Times New Roman" w:hAnsi="Times New Roman"/>
          <w:szCs w:val="20"/>
        </w:rPr>
        <w:t>Merck</w:t>
      </w:r>
      <w:r>
        <w:rPr>
          <w:rFonts w:ascii="Times New Roman" w:hAnsi="Times New Roman"/>
          <w:szCs w:val="20"/>
        </w:rPr>
        <w:t>)</w:t>
      </w:r>
      <w:r w:rsidR="00E8185A" w:rsidRPr="00E8185A">
        <w:rPr>
          <w:rFonts w:ascii="Times New Roman" w:hAnsi="Times New Roman"/>
          <w:szCs w:val="20"/>
        </w:rPr>
        <w:t xml:space="preserve"> were </w:t>
      </w:r>
      <w:r>
        <w:rPr>
          <w:rFonts w:ascii="Times New Roman" w:hAnsi="Times New Roman"/>
          <w:szCs w:val="20"/>
        </w:rPr>
        <w:t>used</w:t>
      </w:r>
      <w:r w:rsidR="00E8185A" w:rsidRPr="00E8185A">
        <w:rPr>
          <w:rFonts w:ascii="Times New Roman" w:hAnsi="Times New Roman"/>
          <w:szCs w:val="20"/>
        </w:rPr>
        <w:t xml:space="preserve"> as synthetic dyes. </w:t>
      </w:r>
    </w:p>
    <w:p w:rsidR="00E8185A" w:rsidRPr="00E8185A" w:rsidRDefault="00E8185A" w:rsidP="00E8185A">
      <w:pPr>
        <w:outlineLvl w:val="0"/>
        <w:rPr>
          <w:rFonts w:ascii="Times New Roman" w:hAnsi="Times New Roman"/>
          <w:szCs w:val="20"/>
        </w:rPr>
      </w:pPr>
    </w:p>
    <w:p w:rsidR="00E8185A" w:rsidRPr="00F824E0" w:rsidRDefault="00E8185A" w:rsidP="00E8185A">
      <w:pPr>
        <w:outlineLvl w:val="0"/>
        <w:rPr>
          <w:rFonts w:ascii="Times New Roman" w:hAnsi="Times New Roman"/>
          <w:b/>
          <w:szCs w:val="20"/>
        </w:rPr>
      </w:pPr>
      <w:r w:rsidRPr="00F824E0">
        <w:rPr>
          <w:rFonts w:ascii="Times New Roman" w:hAnsi="Times New Roman"/>
          <w:b/>
          <w:szCs w:val="20"/>
        </w:rPr>
        <w:t xml:space="preserve">Membrane preparation and fabrication </w:t>
      </w:r>
    </w:p>
    <w:p w:rsidR="00E8185A" w:rsidRPr="00E8185A" w:rsidRDefault="00E8185A" w:rsidP="00E8185A">
      <w:pPr>
        <w:outlineLvl w:val="0"/>
        <w:rPr>
          <w:rFonts w:ascii="Times New Roman" w:hAnsi="Times New Roman"/>
          <w:szCs w:val="20"/>
        </w:rPr>
      </w:pPr>
      <w:r w:rsidRPr="00E8185A">
        <w:rPr>
          <w:rFonts w:ascii="Times New Roman" w:hAnsi="Times New Roman"/>
          <w:szCs w:val="20"/>
        </w:rPr>
        <w:t>NMP was used to dissolve polymer in polymer solution method. NMP was heated at about 50</w:t>
      </w:r>
      <w:r w:rsidR="002B0ECB">
        <w:rPr>
          <w:rFonts w:ascii="Times New Roman" w:hAnsi="Times New Roman"/>
          <w:szCs w:val="20"/>
        </w:rPr>
        <w:t xml:space="preserve"> </w:t>
      </w:r>
      <w:r w:rsidRPr="00E8185A">
        <w:rPr>
          <w:rFonts w:ascii="Times New Roman" w:hAnsi="Times New Roman"/>
          <w:szCs w:val="20"/>
        </w:rPr>
        <w:t xml:space="preserve">°C and PES was dissolved. PEG 600 was added when polymer has been dissolved. The solution </w:t>
      </w:r>
      <w:r w:rsidR="00943EBC">
        <w:rPr>
          <w:rFonts w:ascii="Times New Roman" w:hAnsi="Times New Roman"/>
          <w:szCs w:val="20"/>
        </w:rPr>
        <w:t>was</w:t>
      </w:r>
      <w:r w:rsidRPr="00E8185A">
        <w:rPr>
          <w:rFonts w:ascii="Times New Roman" w:hAnsi="Times New Roman"/>
          <w:szCs w:val="20"/>
        </w:rPr>
        <w:t xml:space="preserve"> stirred for 8 hours to get homogenous solution. Then, surfactant was added 3 hours before the polymer solution was completed. </w:t>
      </w:r>
      <w:r w:rsidR="00943EBC">
        <w:rPr>
          <w:rFonts w:ascii="Times New Roman" w:hAnsi="Times New Roman"/>
          <w:szCs w:val="20"/>
        </w:rPr>
        <w:t xml:space="preserve">After </w:t>
      </w:r>
      <w:r w:rsidR="002B0ECB">
        <w:rPr>
          <w:rFonts w:ascii="Times New Roman" w:hAnsi="Times New Roman"/>
          <w:szCs w:val="20"/>
        </w:rPr>
        <w:t xml:space="preserve">formation of </w:t>
      </w:r>
      <w:r w:rsidR="00943EBC">
        <w:rPr>
          <w:rFonts w:ascii="Times New Roman" w:hAnsi="Times New Roman"/>
          <w:szCs w:val="20"/>
        </w:rPr>
        <w:t xml:space="preserve">polymer solution has been completed, casting process will </w:t>
      </w:r>
      <w:r w:rsidR="002B0ECB">
        <w:rPr>
          <w:rFonts w:ascii="Times New Roman" w:hAnsi="Times New Roman"/>
          <w:szCs w:val="20"/>
        </w:rPr>
        <w:t>take</w:t>
      </w:r>
      <w:r w:rsidR="00943EBC">
        <w:rPr>
          <w:rFonts w:ascii="Times New Roman" w:hAnsi="Times New Roman"/>
          <w:szCs w:val="20"/>
        </w:rPr>
        <w:t xml:space="preserve"> place in fabricated thin film of membrane</w:t>
      </w:r>
      <w:r w:rsidRPr="00E8185A">
        <w:rPr>
          <w:rFonts w:ascii="Times New Roman" w:hAnsi="Times New Roman"/>
          <w:szCs w:val="20"/>
        </w:rPr>
        <w:t>. The casting process was conducted at room temperature (30±2</w:t>
      </w:r>
      <w:r w:rsidR="002B0ECB">
        <w:rPr>
          <w:rFonts w:ascii="Times New Roman" w:hAnsi="Times New Roman"/>
          <w:szCs w:val="20"/>
        </w:rPr>
        <w:t xml:space="preserve"> </w:t>
      </w:r>
      <w:r w:rsidRPr="00E8185A">
        <w:rPr>
          <w:rFonts w:ascii="Times New Roman" w:hAnsi="Times New Roman"/>
          <w:szCs w:val="20"/>
        </w:rPr>
        <w:t>°C). Small amount of polymer solution was poured onto glass plate as support layer with casting knife setting at 150</w:t>
      </w:r>
      <w:r w:rsidR="002B0ECB">
        <w:rPr>
          <w:rFonts w:ascii="Times New Roman" w:hAnsi="Times New Roman"/>
          <w:szCs w:val="20"/>
        </w:rPr>
        <w:t xml:space="preserve"> </w:t>
      </w:r>
      <w:proofErr w:type="spellStart"/>
      <w:r w:rsidRPr="00E8185A">
        <w:rPr>
          <w:rFonts w:ascii="Times New Roman" w:hAnsi="Times New Roman"/>
          <w:szCs w:val="20"/>
        </w:rPr>
        <w:t>μm</w:t>
      </w:r>
      <w:proofErr w:type="spellEnd"/>
      <w:r w:rsidRPr="00E8185A">
        <w:rPr>
          <w:rFonts w:ascii="Times New Roman" w:hAnsi="Times New Roman"/>
          <w:szCs w:val="20"/>
        </w:rPr>
        <w:t>. After the membrane has been casted, the glass plate support together with membrane was immersed int</w:t>
      </w:r>
      <w:r w:rsidR="00943EBC">
        <w:rPr>
          <w:rFonts w:ascii="Times New Roman" w:hAnsi="Times New Roman"/>
          <w:szCs w:val="20"/>
        </w:rPr>
        <w:t>o the coa</w:t>
      </w:r>
      <w:r w:rsidRPr="00E8185A">
        <w:rPr>
          <w:rFonts w:ascii="Times New Roman" w:hAnsi="Times New Roman"/>
          <w:szCs w:val="20"/>
        </w:rPr>
        <w:t xml:space="preserve">gulation bath. When </w:t>
      </w:r>
      <w:r w:rsidR="00943EBC">
        <w:rPr>
          <w:rFonts w:ascii="Times New Roman" w:hAnsi="Times New Roman"/>
          <w:szCs w:val="20"/>
        </w:rPr>
        <w:t xml:space="preserve">the </w:t>
      </w:r>
      <w:r w:rsidRPr="00E8185A">
        <w:rPr>
          <w:rFonts w:ascii="Times New Roman" w:hAnsi="Times New Roman"/>
          <w:szCs w:val="20"/>
        </w:rPr>
        <w:t xml:space="preserve">coagulation </w:t>
      </w:r>
      <w:r w:rsidR="00943EBC">
        <w:rPr>
          <w:rFonts w:ascii="Times New Roman" w:hAnsi="Times New Roman"/>
          <w:szCs w:val="20"/>
        </w:rPr>
        <w:t xml:space="preserve">process </w:t>
      </w:r>
      <w:r w:rsidRPr="00E8185A">
        <w:rPr>
          <w:rFonts w:ascii="Times New Roman" w:hAnsi="Times New Roman"/>
          <w:szCs w:val="20"/>
        </w:rPr>
        <w:t>was completed, the membrane was immersed in water bath for 24 hours</w:t>
      </w:r>
      <w:r w:rsidR="00943EBC">
        <w:rPr>
          <w:rFonts w:ascii="Times New Roman" w:hAnsi="Times New Roman"/>
          <w:szCs w:val="20"/>
        </w:rPr>
        <w:t xml:space="preserve"> before it was immersed</w:t>
      </w:r>
      <w:r w:rsidRPr="00E8185A">
        <w:rPr>
          <w:rFonts w:ascii="Times New Roman" w:hAnsi="Times New Roman"/>
          <w:szCs w:val="20"/>
        </w:rPr>
        <w:t xml:space="preserve"> in ethanol for another 24 hours. Finally, </w:t>
      </w:r>
      <w:r w:rsidR="00E160D6">
        <w:rPr>
          <w:rFonts w:ascii="Times New Roman" w:hAnsi="Times New Roman"/>
          <w:szCs w:val="20"/>
        </w:rPr>
        <w:t xml:space="preserve">the resulted </w:t>
      </w:r>
      <w:r w:rsidRPr="00E8185A">
        <w:rPr>
          <w:rFonts w:ascii="Times New Roman" w:hAnsi="Times New Roman"/>
          <w:szCs w:val="20"/>
        </w:rPr>
        <w:t xml:space="preserve">membrane </w:t>
      </w:r>
      <w:r w:rsidR="00E160D6">
        <w:rPr>
          <w:rFonts w:ascii="Times New Roman" w:hAnsi="Times New Roman"/>
          <w:szCs w:val="20"/>
        </w:rPr>
        <w:t>was soaked</w:t>
      </w:r>
      <w:r w:rsidRPr="00E8185A">
        <w:rPr>
          <w:rFonts w:ascii="Times New Roman" w:hAnsi="Times New Roman"/>
          <w:szCs w:val="20"/>
        </w:rPr>
        <w:t xml:space="preserve"> in n-hexane for 2-3 hours before dried at room temperature at least for 24 hours.</w:t>
      </w:r>
      <w:r w:rsidR="001C2F37">
        <w:rPr>
          <w:rFonts w:ascii="Times New Roman" w:hAnsi="Times New Roman"/>
          <w:szCs w:val="20"/>
        </w:rPr>
        <w:t xml:space="preserve"> The prepared polymer solution concentration was varied from 17</w:t>
      </w:r>
      <w:r w:rsidR="002B0ECB">
        <w:rPr>
          <w:rFonts w:ascii="Times New Roman" w:hAnsi="Times New Roman"/>
          <w:szCs w:val="20"/>
        </w:rPr>
        <w:t xml:space="preserve"> </w:t>
      </w:r>
      <w:proofErr w:type="spellStart"/>
      <w:r w:rsidR="002B0ECB">
        <w:rPr>
          <w:rFonts w:ascii="Times New Roman" w:hAnsi="Times New Roman"/>
          <w:szCs w:val="20"/>
        </w:rPr>
        <w:t>wt</w:t>
      </w:r>
      <w:proofErr w:type="spellEnd"/>
      <w:r w:rsidR="002B0ECB">
        <w:rPr>
          <w:rFonts w:ascii="Times New Roman" w:hAnsi="Times New Roman"/>
          <w:szCs w:val="20"/>
        </w:rPr>
        <w:t xml:space="preserve">% to 21 </w:t>
      </w:r>
      <w:proofErr w:type="spellStart"/>
      <w:r w:rsidR="001C2F37">
        <w:rPr>
          <w:rFonts w:ascii="Times New Roman" w:hAnsi="Times New Roman"/>
          <w:szCs w:val="20"/>
        </w:rPr>
        <w:t>wt</w:t>
      </w:r>
      <w:proofErr w:type="spellEnd"/>
      <w:r w:rsidR="001C2F37">
        <w:rPr>
          <w:rFonts w:ascii="Times New Roman" w:hAnsi="Times New Roman"/>
          <w:szCs w:val="20"/>
        </w:rPr>
        <w:t>%.</w:t>
      </w:r>
    </w:p>
    <w:p w:rsidR="00E8185A" w:rsidRPr="00E8185A" w:rsidRDefault="00E8185A" w:rsidP="00E8185A">
      <w:pPr>
        <w:outlineLvl w:val="0"/>
        <w:rPr>
          <w:rFonts w:ascii="Times New Roman" w:hAnsi="Times New Roman"/>
          <w:szCs w:val="20"/>
        </w:rPr>
      </w:pPr>
    </w:p>
    <w:p w:rsidR="00E8185A" w:rsidRPr="002B0ECB" w:rsidRDefault="00E8185A" w:rsidP="00E8185A">
      <w:pPr>
        <w:outlineLvl w:val="0"/>
        <w:rPr>
          <w:rFonts w:ascii="Times New Roman" w:hAnsi="Times New Roman"/>
          <w:b/>
          <w:szCs w:val="20"/>
        </w:rPr>
      </w:pPr>
      <w:r w:rsidRPr="002B0ECB">
        <w:rPr>
          <w:rFonts w:ascii="Times New Roman" w:hAnsi="Times New Roman"/>
          <w:b/>
          <w:szCs w:val="20"/>
        </w:rPr>
        <w:t>Membrane performance evaluation</w:t>
      </w:r>
    </w:p>
    <w:p w:rsidR="00E8185A" w:rsidRPr="00E8185A" w:rsidRDefault="00E8185A" w:rsidP="00E8185A">
      <w:pPr>
        <w:outlineLvl w:val="0"/>
        <w:rPr>
          <w:rFonts w:ascii="Times New Roman" w:hAnsi="Times New Roman"/>
          <w:szCs w:val="20"/>
        </w:rPr>
      </w:pPr>
      <w:r w:rsidRPr="00E8185A">
        <w:rPr>
          <w:rFonts w:ascii="Times New Roman" w:hAnsi="Times New Roman"/>
          <w:szCs w:val="20"/>
        </w:rPr>
        <w:t>The permeation test was conducted by using a simple dead-end permeation cell. Prior to the testing, each membrane was subjected for the passages of the first 10</w:t>
      </w:r>
      <w:r w:rsidR="00E160D6">
        <w:rPr>
          <w:rFonts w:ascii="Times New Roman" w:hAnsi="Times New Roman"/>
          <w:szCs w:val="20"/>
        </w:rPr>
        <w:t xml:space="preserve"> </w:t>
      </w:r>
      <w:r w:rsidRPr="00E8185A">
        <w:rPr>
          <w:rFonts w:ascii="Times New Roman" w:hAnsi="Times New Roman"/>
          <w:szCs w:val="20"/>
        </w:rPr>
        <w:t xml:space="preserve">ml permeate was collected. The </w:t>
      </w:r>
      <w:r w:rsidR="00E160D6">
        <w:rPr>
          <w:rFonts w:ascii="Times New Roman" w:hAnsi="Times New Roman"/>
          <w:szCs w:val="20"/>
        </w:rPr>
        <w:t>pure water permeation</w:t>
      </w:r>
      <w:r w:rsidR="002B0ECB">
        <w:rPr>
          <w:rFonts w:ascii="Times New Roman" w:hAnsi="Times New Roman"/>
          <w:szCs w:val="20"/>
        </w:rPr>
        <w:t xml:space="preserve"> was calculated using equation 1 below:</w:t>
      </w:r>
    </w:p>
    <w:p w:rsidR="00E8185A" w:rsidRPr="00E8185A" w:rsidRDefault="00E8185A" w:rsidP="00E8185A">
      <w:pPr>
        <w:outlineLvl w:val="0"/>
        <w:rPr>
          <w:rFonts w:ascii="Times New Roman" w:hAnsi="Times New Roman"/>
          <w:szCs w:val="20"/>
        </w:rPr>
      </w:pPr>
    </w:p>
    <w:p w:rsidR="00E8185A" w:rsidRPr="00E8185A" w:rsidRDefault="00E8185A" w:rsidP="002B0ECB">
      <w:pPr>
        <w:ind w:firstLine="720"/>
        <w:outlineLvl w:val="0"/>
        <w:rPr>
          <w:rFonts w:ascii="Times New Roman" w:hAnsi="Times New Roman"/>
          <w:szCs w:val="20"/>
        </w:rPr>
      </w:pPr>
      <w:r w:rsidRPr="00E8185A">
        <w:rPr>
          <w:rFonts w:ascii="Times New Roman" w:hAnsi="Times New Roman"/>
          <w:szCs w:val="20"/>
        </w:rPr>
        <w:t xml:space="preserve">Pure Water Permeation = </w:t>
      </w:r>
      <w:r w:rsidRPr="00E8185A">
        <w:rPr>
          <w:rFonts w:ascii="Times New Roman" w:hAnsi="Times New Roman"/>
          <w:szCs w:val="20"/>
          <w:u w:val="single"/>
        </w:rPr>
        <w:t xml:space="preserve">Volume of </w:t>
      </w:r>
      <w:r w:rsidR="00D325DE" w:rsidRPr="00E8185A">
        <w:rPr>
          <w:rFonts w:ascii="Times New Roman" w:hAnsi="Times New Roman"/>
          <w:szCs w:val="20"/>
          <w:u w:val="single"/>
        </w:rPr>
        <w:t>Permeate Solution Collected</w:t>
      </w:r>
    </w:p>
    <w:p w:rsidR="00E8185A" w:rsidRPr="00E8185A" w:rsidRDefault="00E8185A" w:rsidP="00E8185A">
      <w:pPr>
        <w:outlineLvl w:val="0"/>
        <w:rPr>
          <w:rFonts w:ascii="Times New Roman" w:hAnsi="Times New Roman"/>
          <w:szCs w:val="20"/>
        </w:rPr>
      </w:pPr>
      <w:r w:rsidRPr="00E8185A">
        <w:rPr>
          <w:rFonts w:ascii="Times New Roman" w:hAnsi="Times New Roman"/>
          <w:szCs w:val="20"/>
        </w:rPr>
        <w:t xml:space="preserve">                                        </w:t>
      </w:r>
      <w:r>
        <w:rPr>
          <w:rFonts w:ascii="Times New Roman" w:hAnsi="Times New Roman"/>
          <w:szCs w:val="20"/>
        </w:rPr>
        <w:t xml:space="preserve">       </w:t>
      </w:r>
      <w:r w:rsidR="002B0ECB">
        <w:rPr>
          <w:rFonts w:ascii="Times New Roman" w:hAnsi="Times New Roman"/>
          <w:szCs w:val="20"/>
        </w:rPr>
        <w:t xml:space="preserve">            </w:t>
      </w:r>
      <w:r w:rsidRPr="00E8185A">
        <w:rPr>
          <w:rFonts w:ascii="Times New Roman" w:hAnsi="Times New Roman"/>
          <w:szCs w:val="20"/>
        </w:rPr>
        <w:t xml:space="preserve">Effective </w:t>
      </w:r>
      <w:r w:rsidR="00D325DE" w:rsidRPr="00E8185A">
        <w:rPr>
          <w:rFonts w:ascii="Times New Roman" w:hAnsi="Times New Roman"/>
          <w:szCs w:val="20"/>
        </w:rPr>
        <w:t xml:space="preserve">Membrane Area </w:t>
      </w:r>
      <w:r w:rsidRPr="00E8185A">
        <w:rPr>
          <w:rFonts w:ascii="Times New Roman" w:hAnsi="Times New Roman"/>
          <w:szCs w:val="20"/>
        </w:rPr>
        <w:t>x Time</w:t>
      </w:r>
      <w:r w:rsidR="002B0ECB">
        <w:rPr>
          <w:rFonts w:ascii="Times New Roman" w:hAnsi="Times New Roman"/>
          <w:szCs w:val="20"/>
        </w:rPr>
        <w:tab/>
      </w:r>
      <w:r w:rsidR="002B0ECB">
        <w:rPr>
          <w:rFonts w:ascii="Times New Roman" w:hAnsi="Times New Roman"/>
          <w:szCs w:val="20"/>
        </w:rPr>
        <w:tab/>
      </w:r>
      <w:r w:rsidR="002B0ECB">
        <w:rPr>
          <w:rFonts w:ascii="Times New Roman" w:hAnsi="Times New Roman"/>
          <w:szCs w:val="20"/>
        </w:rPr>
        <w:tab/>
      </w:r>
      <w:r w:rsidR="002B0ECB">
        <w:rPr>
          <w:rFonts w:ascii="Times New Roman" w:hAnsi="Times New Roman"/>
          <w:szCs w:val="20"/>
        </w:rPr>
        <w:tab/>
      </w:r>
      <w:r w:rsidR="002B0ECB">
        <w:rPr>
          <w:rFonts w:ascii="Times New Roman" w:hAnsi="Times New Roman"/>
          <w:szCs w:val="20"/>
        </w:rPr>
        <w:tab/>
      </w:r>
      <w:proofErr w:type="gramStart"/>
      <w:r w:rsidR="002B0ECB">
        <w:rPr>
          <w:rFonts w:ascii="Times New Roman" w:hAnsi="Times New Roman"/>
          <w:szCs w:val="20"/>
        </w:rPr>
        <w:t xml:space="preserve">   (</w:t>
      </w:r>
      <w:proofErr w:type="gramEnd"/>
      <w:r w:rsidR="002B0ECB">
        <w:rPr>
          <w:rFonts w:ascii="Times New Roman" w:hAnsi="Times New Roman"/>
          <w:szCs w:val="20"/>
        </w:rPr>
        <w:t>1)</w:t>
      </w:r>
    </w:p>
    <w:p w:rsidR="00E8185A" w:rsidRPr="00E8185A" w:rsidRDefault="00E8185A" w:rsidP="00E8185A">
      <w:pPr>
        <w:outlineLvl w:val="0"/>
        <w:rPr>
          <w:rFonts w:ascii="Times New Roman" w:hAnsi="Times New Roman"/>
          <w:szCs w:val="20"/>
        </w:rPr>
      </w:pPr>
    </w:p>
    <w:p w:rsidR="00E8185A" w:rsidRDefault="00E8185A" w:rsidP="00E8185A">
      <w:pPr>
        <w:outlineLvl w:val="0"/>
        <w:rPr>
          <w:rFonts w:ascii="Times New Roman" w:hAnsi="Times New Roman"/>
          <w:szCs w:val="20"/>
        </w:rPr>
      </w:pPr>
      <w:r w:rsidRPr="00E8185A">
        <w:rPr>
          <w:rFonts w:ascii="Times New Roman" w:hAnsi="Times New Roman"/>
          <w:szCs w:val="20"/>
        </w:rPr>
        <w:t xml:space="preserve">To study the effect of dyes rejection, operating pressure at 4 bar </w:t>
      </w:r>
      <w:r w:rsidR="00E160D6">
        <w:rPr>
          <w:rFonts w:ascii="Times New Roman" w:hAnsi="Times New Roman"/>
          <w:szCs w:val="20"/>
        </w:rPr>
        <w:t>was</w:t>
      </w:r>
      <w:r w:rsidRPr="00E8185A">
        <w:rPr>
          <w:rFonts w:ascii="Times New Roman" w:hAnsi="Times New Roman"/>
          <w:szCs w:val="20"/>
        </w:rPr>
        <w:t xml:space="preserve"> used to obtain respective flux. Permeation flux test of dyes was carried out using t</w:t>
      </w:r>
      <w:r w:rsidR="001C2F37">
        <w:rPr>
          <w:rFonts w:ascii="Times New Roman" w:hAnsi="Times New Roman"/>
          <w:szCs w:val="20"/>
        </w:rPr>
        <w:t>hree</w:t>
      </w:r>
      <w:r w:rsidRPr="00E8185A">
        <w:rPr>
          <w:rFonts w:ascii="Times New Roman" w:hAnsi="Times New Roman"/>
          <w:szCs w:val="20"/>
        </w:rPr>
        <w:t xml:space="preserve"> t</w:t>
      </w:r>
      <w:r w:rsidR="001C2F37">
        <w:rPr>
          <w:rFonts w:ascii="Times New Roman" w:hAnsi="Times New Roman"/>
          <w:szCs w:val="20"/>
        </w:rPr>
        <w:t xml:space="preserve">ypes of dyes (methyl violet, </w:t>
      </w:r>
      <w:r w:rsidRPr="00E8185A">
        <w:rPr>
          <w:rFonts w:ascii="Times New Roman" w:hAnsi="Times New Roman"/>
          <w:szCs w:val="20"/>
        </w:rPr>
        <w:t>methyl blue</w:t>
      </w:r>
      <w:r w:rsidR="001C2F37">
        <w:rPr>
          <w:rFonts w:ascii="Times New Roman" w:hAnsi="Times New Roman"/>
          <w:szCs w:val="20"/>
        </w:rPr>
        <w:t>, acid orange</w:t>
      </w:r>
      <w:r w:rsidRPr="00E8185A">
        <w:rPr>
          <w:rFonts w:ascii="Times New Roman" w:hAnsi="Times New Roman"/>
          <w:szCs w:val="20"/>
        </w:rPr>
        <w:t>) at 3 different concentrations (10ppm, 15ppm, 20ppm). The volume flux and rej</w:t>
      </w:r>
      <w:r w:rsidR="002B0ECB">
        <w:rPr>
          <w:rFonts w:ascii="Times New Roman" w:hAnsi="Times New Roman"/>
          <w:szCs w:val="20"/>
        </w:rPr>
        <w:t>ection was calculated using formula equation 2 below:</w:t>
      </w:r>
    </w:p>
    <w:p w:rsidR="002B0ECB" w:rsidRPr="00E8185A" w:rsidRDefault="002B0ECB" w:rsidP="00E8185A">
      <w:pPr>
        <w:outlineLvl w:val="0"/>
        <w:rPr>
          <w:rFonts w:ascii="Times New Roman" w:hAnsi="Times New Roman"/>
          <w:szCs w:val="20"/>
        </w:rPr>
      </w:pPr>
    </w:p>
    <w:p w:rsidR="00E8185A" w:rsidRPr="00E8185A" w:rsidRDefault="00E8185A" w:rsidP="002B0ECB">
      <w:pPr>
        <w:ind w:firstLine="720"/>
        <w:outlineLvl w:val="0"/>
        <w:rPr>
          <w:rFonts w:ascii="Times New Roman" w:hAnsi="Times New Roman"/>
          <w:szCs w:val="20"/>
        </w:rPr>
      </w:pPr>
      <w:r w:rsidRPr="00E8185A">
        <w:rPr>
          <w:rFonts w:ascii="Times New Roman" w:hAnsi="Times New Roman"/>
          <w:szCs w:val="20"/>
        </w:rPr>
        <w:t xml:space="preserve">Percentage of Rejection = 1 – </w:t>
      </w:r>
      <w:r w:rsidR="00D325DE">
        <w:rPr>
          <w:rFonts w:ascii="Times New Roman" w:hAnsi="Times New Roman"/>
          <w:szCs w:val="20"/>
          <w:u w:val="single"/>
        </w:rPr>
        <w:t>Concentration P</w:t>
      </w:r>
      <w:r w:rsidRPr="00E8185A">
        <w:rPr>
          <w:rFonts w:ascii="Times New Roman" w:hAnsi="Times New Roman"/>
          <w:szCs w:val="20"/>
          <w:u w:val="single"/>
        </w:rPr>
        <w:t>ermeate</w:t>
      </w:r>
      <w:r w:rsidRPr="00E8185A">
        <w:rPr>
          <w:rFonts w:ascii="Times New Roman" w:hAnsi="Times New Roman"/>
          <w:szCs w:val="20"/>
        </w:rPr>
        <w:t xml:space="preserve"> x 100%</w:t>
      </w:r>
    </w:p>
    <w:p w:rsidR="00E8185A" w:rsidRDefault="00E8185A" w:rsidP="00E8185A">
      <w:pPr>
        <w:outlineLvl w:val="0"/>
        <w:rPr>
          <w:rFonts w:ascii="Times New Roman" w:hAnsi="Times New Roman"/>
          <w:szCs w:val="20"/>
        </w:rPr>
      </w:pPr>
      <w:r w:rsidRPr="00E8185A">
        <w:rPr>
          <w:rFonts w:ascii="Times New Roman" w:hAnsi="Times New Roman"/>
          <w:szCs w:val="20"/>
        </w:rPr>
        <w:t xml:space="preserve">                                      </w:t>
      </w:r>
      <w:r>
        <w:rPr>
          <w:rFonts w:ascii="Times New Roman" w:hAnsi="Times New Roman"/>
          <w:szCs w:val="20"/>
        </w:rPr>
        <w:t xml:space="preserve">               </w:t>
      </w:r>
      <w:r w:rsidR="002B0ECB">
        <w:rPr>
          <w:rFonts w:ascii="Times New Roman" w:hAnsi="Times New Roman"/>
          <w:szCs w:val="20"/>
        </w:rPr>
        <w:t xml:space="preserve">              </w:t>
      </w:r>
      <w:r w:rsidRPr="00E8185A">
        <w:rPr>
          <w:rFonts w:ascii="Times New Roman" w:hAnsi="Times New Roman"/>
          <w:szCs w:val="20"/>
        </w:rPr>
        <w:t>Concentration Feed</w:t>
      </w:r>
      <w:r w:rsidR="002B0ECB">
        <w:rPr>
          <w:rFonts w:ascii="Times New Roman" w:hAnsi="Times New Roman"/>
          <w:szCs w:val="20"/>
        </w:rPr>
        <w:tab/>
      </w:r>
      <w:r w:rsidR="002B0ECB">
        <w:rPr>
          <w:rFonts w:ascii="Times New Roman" w:hAnsi="Times New Roman"/>
          <w:szCs w:val="20"/>
        </w:rPr>
        <w:tab/>
      </w:r>
      <w:r w:rsidR="002B0ECB">
        <w:rPr>
          <w:rFonts w:ascii="Times New Roman" w:hAnsi="Times New Roman"/>
          <w:szCs w:val="20"/>
        </w:rPr>
        <w:tab/>
      </w:r>
      <w:r w:rsidR="002B0ECB">
        <w:rPr>
          <w:rFonts w:ascii="Times New Roman" w:hAnsi="Times New Roman"/>
          <w:szCs w:val="20"/>
        </w:rPr>
        <w:tab/>
      </w:r>
      <w:r w:rsidR="002B0ECB">
        <w:rPr>
          <w:rFonts w:ascii="Times New Roman" w:hAnsi="Times New Roman"/>
          <w:szCs w:val="20"/>
        </w:rPr>
        <w:tab/>
      </w:r>
      <w:r w:rsidR="002B0ECB">
        <w:rPr>
          <w:rFonts w:ascii="Times New Roman" w:hAnsi="Times New Roman"/>
          <w:szCs w:val="20"/>
        </w:rPr>
        <w:tab/>
        <w:t xml:space="preserve">   (2)</w:t>
      </w:r>
    </w:p>
    <w:p w:rsidR="00E8185A" w:rsidRDefault="00E8185A" w:rsidP="00E8185A">
      <w:pPr>
        <w:outlineLvl w:val="0"/>
        <w:rPr>
          <w:rFonts w:ascii="Times New Roman" w:hAnsi="Times New Roman"/>
          <w:szCs w:val="20"/>
        </w:rPr>
      </w:pPr>
    </w:p>
    <w:p w:rsidR="00E160D6" w:rsidRPr="00E8185A" w:rsidRDefault="00E160D6" w:rsidP="00E8185A">
      <w:pPr>
        <w:outlineLvl w:val="0"/>
        <w:rPr>
          <w:rFonts w:ascii="Times New Roman" w:hAnsi="Times New Roman"/>
          <w:szCs w:val="20"/>
        </w:rPr>
      </w:pPr>
    </w:p>
    <w:p w:rsidR="00785CA6" w:rsidRDefault="00785CA6" w:rsidP="00785CA6">
      <w:pPr>
        <w:jc w:val="center"/>
        <w:outlineLvl w:val="0"/>
        <w:rPr>
          <w:rFonts w:ascii="Times New Roman" w:hAnsi="Times New Roman"/>
          <w:b/>
          <w:szCs w:val="20"/>
        </w:rPr>
      </w:pPr>
      <w:r w:rsidRPr="00AF6D47">
        <w:rPr>
          <w:rFonts w:ascii="Times New Roman" w:hAnsi="Times New Roman"/>
          <w:b/>
          <w:szCs w:val="20"/>
        </w:rPr>
        <w:t>Result</w:t>
      </w:r>
      <w:r w:rsidR="00F824E0">
        <w:rPr>
          <w:rFonts w:ascii="Times New Roman" w:hAnsi="Times New Roman"/>
          <w:b/>
          <w:szCs w:val="20"/>
        </w:rPr>
        <w:t>s</w:t>
      </w:r>
      <w:r w:rsidRPr="00AF6D47">
        <w:rPr>
          <w:rFonts w:ascii="Times New Roman" w:hAnsi="Times New Roman"/>
          <w:b/>
          <w:szCs w:val="20"/>
        </w:rPr>
        <w:t xml:space="preserve"> and Discussion</w:t>
      </w:r>
    </w:p>
    <w:p w:rsidR="00E8185A" w:rsidRPr="00F824E0" w:rsidRDefault="00E8185A" w:rsidP="00E8185A">
      <w:pPr>
        <w:widowControl/>
        <w:wordWrap/>
        <w:autoSpaceDE/>
        <w:autoSpaceDN/>
        <w:rPr>
          <w:rFonts w:ascii="Times New Roman" w:hAnsi="Times New Roman"/>
          <w:b/>
          <w:kern w:val="0"/>
          <w:szCs w:val="20"/>
          <w:lang w:val="en-GB" w:eastAsia="en-US"/>
        </w:rPr>
      </w:pPr>
      <w:r w:rsidRPr="00F824E0">
        <w:rPr>
          <w:rFonts w:ascii="Times New Roman" w:hAnsi="Times New Roman"/>
          <w:b/>
          <w:kern w:val="0"/>
          <w:szCs w:val="20"/>
          <w:lang w:val="en-GB" w:eastAsia="en-US"/>
        </w:rPr>
        <w:t xml:space="preserve">Dyes </w:t>
      </w:r>
      <w:r w:rsidR="002B0ECB" w:rsidRPr="00F824E0">
        <w:rPr>
          <w:rFonts w:ascii="Times New Roman" w:hAnsi="Times New Roman"/>
          <w:b/>
          <w:kern w:val="0"/>
          <w:szCs w:val="20"/>
          <w:lang w:val="en-GB" w:eastAsia="en-US"/>
        </w:rPr>
        <w:t>permeation flux and rejection</w:t>
      </w:r>
    </w:p>
    <w:p w:rsidR="002B0ECB" w:rsidRDefault="00E8185A" w:rsidP="002B0ECB">
      <w:pPr>
        <w:widowControl/>
        <w:wordWrap/>
        <w:autoSpaceDE/>
        <w:autoSpaceDN/>
        <w:rPr>
          <w:rFonts w:ascii="Times New Roman" w:hAnsi="Times New Roman"/>
          <w:kern w:val="0"/>
          <w:szCs w:val="20"/>
          <w:lang w:val="en-GB" w:eastAsia="en-US"/>
        </w:rPr>
      </w:pPr>
      <w:r w:rsidRPr="00E8185A">
        <w:rPr>
          <w:rFonts w:ascii="Times New Roman" w:hAnsi="Times New Roman"/>
          <w:kern w:val="0"/>
          <w:szCs w:val="20"/>
          <w:lang w:val="en-GB" w:eastAsia="en-US"/>
        </w:rPr>
        <w:t xml:space="preserve">Three different dyes </w:t>
      </w:r>
      <w:r w:rsidR="00E160D6">
        <w:rPr>
          <w:rFonts w:ascii="Times New Roman" w:hAnsi="Times New Roman"/>
          <w:kern w:val="0"/>
          <w:szCs w:val="20"/>
          <w:lang w:val="en-GB" w:eastAsia="en-US"/>
        </w:rPr>
        <w:t>were</w:t>
      </w:r>
      <w:r w:rsidRPr="00E8185A">
        <w:rPr>
          <w:rFonts w:ascii="Times New Roman" w:hAnsi="Times New Roman"/>
          <w:kern w:val="0"/>
          <w:szCs w:val="20"/>
          <w:lang w:val="en-GB" w:eastAsia="en-US"/>
        </w:rPr>
        <w:t xml:space="preserve"> used</w:t>
      </w:r>
      <w:r w:rsidR="00E160D6">
        <w:rPr>
          <w:rFonts w:ascii="Times New Roman" w:hAnsi="Times New Roman"/>
          <w:kern w:val="0"/>
          <w:szCs w:val="20"/>
          <w:lang w:val="en-GB" w:eastAsia="en-US"/>
        </w:rPr>
        <w:t xml:space="preserve"> in this study</w:t>
      </w:r>
      <w:r w:rsidRPr="00E8185A">
        <w:rPr>
          <w:rFonts w:ascii="Times New Roman" w:hAnsi="Times New Roman"/>
          <w:kern w:val="0"/>
          <w:szCs w:val="20"/>
          <w:lang w:val="en-GB" w:eastAsia="en-US"/>
        </w:rPr>
        <w:t xml:space="preserve"> (Methyl Violet, Methyl Blue, and Acid Orange) in order to determine the membrane performance in terms of permeation flux and dye rejection.</w:t>
      </w:r>
      <w:r w:rsidR="002B0ECB">
        <w:rPr>
          <w:rFonts w:ascii="Times New Roman" w:hAnsi="Times New Roman"/>
          <w:kern w:val="0"/>
          <w:szCs w:val="20"/>
          <w:lang w:val="en-GB" w:eastAsia="en-US"/>
        </w:rPr>
        <w:t xml:space="preserve"> </w:t>
      </w:r>
      <w:r w:rsidR="002B0ECB" w:rsidRPr="00E8185A">
        <w:rPr>
          <w:rFonts w:ascii="Times New Roman" w:hAnsi="Times New Roman"/>
          <w:kern w:val="0"/>
          <w:szCs w:val="20"/>
          <w:lang w:val="en-GB" w:eastAsia="en-US"/>
        </w:rPr>
        <w:t>Three different concentration</w:t>
      </w:r>
      <w:r w:rsidR="002B0ECB">
        <w:rPr>
          <w:rFonts w:ascii="Times New Roman" w:hAnsi="Times New Roman"/>
          <w:kern w:val="0"/>
          <w:szCs w:val="20"/>
          <w:lang w:val="en-GB" w:eastAsia="en-US"/>
        </w:rPr>
        <w:t>s</w:t>
      </w:r>
      <w:r w:rsidR="002B0ECB" w:rsidRPr="00E8185A">
        <w:rPr>
          <w:rFonts w:ascii="Times New Roman" w:hAnsi="Times New Roman"/>
          <w:kern w:val="0"/>
          <w:szCs w:val="20"/>
          <w:lang w:val="en-GB" w:eastAsia="en-US"/>
        </w:rPr>
        <w:t xml:space="preserve"> </w:t>
      </w:r>
      <w:r w:rsidR="002B0ECB">
        <w:rPr>
          <w:rFonts w:ascii="Times New Roman" w:hAnsi="Times New Roman"/>
          <w:kern w:val="0"/>
          <w:szCs w:val="20"/>
          <w:lang w:val="en-GB" w:eastAsia="en-US"/>
        </w:rPr>
        <w:t>(10 ppm, 15</w:t>
      </w:r>
      <w:r w:rsidR="00B10DBD">
        <w:rPr>
          <w:rFonts w:ascii="Times New Roman" w:hAnsi="Times New Roman"/>
          <w:kern w:val="0"/>
          <w:szCs w:val="20"/>
          <w:lang w:val="en-GB" w:eastAsia="en-US"/>
        </w:rPr>
        <w:t xml:space="preserve"> </w:t>
      </w:r>
      <w:r w:rsidR="002B0ECB">
        <w:rPr>
          <w:rFonts w:ascii="Times New Roman" w:hAnsi="Times New Roman"/>
          <w:kern w:val="0"/>
          <w:szCs w:val="20"/>
          <w:lang w:val="en-GB" w:eastAsia="en-US"/>
        </w:rPr>
        <w:t>ppm, 20</w:t>
      </w:r>
      <w:r w:rsidR="00AE55B7">
        <w:rPr>
          <w:rFonts w:ascii="Times New Roman" w:hAnsi="Times New Roman"/>
          <w:kern w:val="0"/>
          <w:szCs w:val="20"/>
          <w:lang w:val="en-GB" w:eastAsia="en-US"/>
        </w:rPr>
        <w:t xml:space="preserve"> </w:t>
      </w:r>
      <w:r w:rsidR="002B0ECB">
        <w:rPr>
          <w:rFonts w:ascii="Times New Roman" w:hAnsi="Times New Roman"/>
          <w:kern w:val="0"/>
          <w:szCs w:val="20"/>
          <w:lang w:val="en-GB" w:eastAsia="en-US"/>
        </w:rPr>
        <w:t xml:space="preserve">ppm) </w:t>
      </w:r>
      <w:r w:rsidR="00AE55B7">
        <w:rPr>
          <w:rFonts w:ascii="Times New Roman" w:hAnsi="Times New Roman"/>
          <w:kern w:val="0"/>
          <w:szCs w:val="20"/>
          <w:lang w:val="en-GB" w:eastAsia="en-US"/>
        </w:rPr>
        <w:t>of Methyl V</w:t>
      </w:r>
      <w:r w:rsidR="002B0ECB" w:rsidRPr="00E8185A">
        <w:rPr>
          <w:rFonts w:ascii="Times New Roman" w:hAnsi="Times New Roman"/>
          <w:kern w:val="0"/>
          <w:szCs w:val="20"/>
          <w:lang w:val="en-GB" w:eastAsia="en-US"/>
        </w:rPr>
        <w:t xml:space="preserve">iolet has been </w:t>
      </w:r>
      <w:r w:rsidR="002B0ECB">
        <w:rPr>
          <w:rFonts w:ascii="Times New Roman" w:hAnsi="Times New Roman"/>
          <w:kern w:val="0"/>
          <w:szCs w:val="20"/>
          <w:lang w:val="en-GB" w:eastAsia="en-US"/>
        </w:rPr>
        <w:t>used</w:t>
      </w:r>
      <w:r w:rsidR="002B0ECB" w:rsidRPr="00E8185A">
        <w:rPr>
          <w:rFonts w:ascii="Times New Roman" w:hAnsi="Times New Roman"/>
          <w:kern w:val="0"/>
          <w:szCs w:val="20"/>
          <w:lang w:val="en-GB" w:eastAsia="en-US"/>
        </w:rPr>
        <w:t xml:space="preserve"> in order to </w:t>
      </w:r>
      <w:r w:rsidR="002B0ECB">
        <w:rPr>
          <w:rFonts w:ascii="Times New Roman" w:hAnsi="Times New Roman"/>
          <w:kern w:val="0"/>
          <w:szCs w:val="20"/>
          <w:lang w:val="en-GB" w:eastAsia="en-US"/>
        </w:rPr>
        <w:t>find</w:t>
      </w:r>
      <w:r w:rsidR="002B0ECB" w:rsidRPr="00E8185A">
        <w:rPr>
          <w:rFonts w:ascii="Times New Roman" w:hAnsi="Times New Roman"/>
          <w:kern w:val="0"/>
          <w:szCs w:val="20"/>
          <w:lang w:val="en-GB" w:eastAsia="en-US"/>
        </w:rPr>
        <w:t xml:space="preserve"> the significance difference of each prepared membrane </w:t>
      </w:r>
      <w:r w:rsidR="002B0ECB">
        <w:rPr>
          <w:rFonts w:ascii="Times New Roman" w:hAnsi="Times New Roman"/>
          <w:kern w:val="0"/>
          <w:szCs w:val="20"/>
          <w:lang w:val="en-GB" w:eastAsia="en-US"/>
        </w:rPr>
        <w:t>and</w:t>
      </w:r>
      <w:r w:rsidR="002B0ECB" w:rsidRPr="00E8185A">
        <w:rPr>
          <w:rFonts w:ascii="Times New Roman" w:hAnsi="Times New Roman"/>
          <w:kern w:val="0"/>
          <w:szCs w:val="20"/>
          <w:lang w:val="en-GB" w:eastAsia="en-US"/>
        </w:rPr>
        <w:t xml:space="preserve"> each concentration will </w:t>
      </w:r>
      <w:r w:rsidR="00AE55B7" w:rsidRPr="00E8185A">
        <w:rPr>
          <w:rFonts w:ascii="Times New Roman" w:hAnsi="Times New Roman"/>
          <w:kern w:val="0"/>
          <w:szCs w:val="20"/>
          <w:lang w:val="en-GB" w:eastAsia="en-US"/>
        </w:rPr>
        <w:t>give</w:t>
      </w:r>
      <w:r w:rsidR="002B0ECB" w:rsidRPr="00E8185A">
        <w:rPr>
          <w:rFonts w:ascii="Times New Roman" w:hAnsi="Times New Roman"/>
          <w:kern w:val="0"/>
          <w:szCs w:val="20"/>
          <w:lang w:val="en-GB" w:eastAsia="en-US"/>
        </w:rPr>
        <w:t xml:space="preserve"> difference permeation flux and rejection</w:t>
      </w:r>
      <w:r w:rsidR="002B0ECB">
        <w:rPr>
          <w:rFonts w:ascii="Times New Roman" w:hAnsi="Times New Roman"/>
          <w:kern w:val="0"/>
          <w:szCs w:val="20"/>
          <w:lang w:val="en-GB" w:eastAsia="en-US"/>
        </w:rPr>
        <w:t xml:space="preserve"> results</w:t>
      </w:r>
      <w:r w:rsidR="002B0ECB" w:rsidRPr="00E8185A">
        <w:rPr>
          <w:rFonts w:ascii="Times New Roman" w:hAnsi="Times New Roman"/>
          <w:kern w:val="0"/>
          <w:szCs w:val="20"/>
          <w:lang w:val="en-GB" w:eastAsia="en-US"/>
        </w:rPr>
        <w:t>. Figure 1(a) shows</w:t>
      </w:r>
      <w:r w:rsidR="00AE55B7">
        <w:rPr>
          <w:rFonts w:ascii="Times New Roman" w:hAnsi="Times New Roman"/>
          <w:kern w:val="0"/>
          <w:szCs w:val="20"/>
          <w:lang w:val="en-GB" w:eastAsia="en-US"/>
        </w:rPr>
        <w:t xml:space="preserve"> the permeation flux of Methyl V</w:t>
      </w:r>
      <w:r w:rsidR="002B0ECB" w:rsidRPr="00E8185A">
        <w:rPr>
          <w:rFonts w:ascii="Times New Roman" w:hAnsi="Times New Roman"/>
          <w:kern w:val="0"/>
          <w:szCs w:val="20"/>
          <w:lang w:val="en-GB" w:eastAsia="en-US"/>
        </w:rPr>
        <w:t xml:space="preserve">iolet at three different dyes concentration of membrane with </w:t>
      </w:r>
      <w:r w:rsidR="002B0ECB">
        <w:rPr>
          <w:rFonts w:ascii="Times New Roman" w:hAnsi="Times New Roman"/>
          <w:kern w:val="0"/>
          <w:szCs w:val="20"/>
          <w:lang w:val="en-GB" w:eastAsia="en-US"/>
        </w:rPr>
        <w:t xml:space="preserve">SDS </w:t>
      </w:r>
      <w:r w:rsidR="002B0ECB" w:rsidRPr="00E8185A">
        <w:rPr>
          <w:rFonts w:ascii="Times New Roman" w:hAnsi="Times New Roman"/>
          <w:kern w:val="0"/>
          <w:szCs w:val="20"/>
          <w:lang w:val="en-GB" w:eastAsia="en-US"/>
        </w:rPr>
        <w:t>surfactant. Since 10</w:t>
      </w:r>
      <w:r w:rsidR="00AE55B7">
        <w:rPr>
          <w:rFonts w:ascii="Times New Roman" w:hAnsi="Times New Roman"/>
          <w:kern w:val="0"/>
          <w:szCs w:val="20"/>
          <w:lang w:val="en-GB" w:eastAsia="en-US"/>
        </w:rPr>
        <w:t xml:space="preserve"> </w:t>
      </w:r>
      <w:r w:rsidR="002B0ECB" w:rsidRPr="00E8185A">
        <w:rPr>
          <w:rFonts w:ascii="Times New Roman" w:hAnsi="Times New Roman"/>
          <w:kern w:val="0"/>
          <w:szCs w:val="20"/>
          <w:lang w:val="en-GB" w:eastAsia="en-US"/>
        </w:rPr>
        <w:t>ppm is the lowest dye concentration, it shows highest flux among other</w:t>
      </w:r>
      <w:r w:rsidR="00AE55B7">
        <w:rPr>
          <w:rFonts w:ascii="Times New Roman" w:hAnsi="Times New Roman"/>
          <w:kern w:val="0"/>
          <w:szCs w:val="20"/>
          <w:lang w:val="en-GB" w:eastAsia="en-US"/>
        </w:rPr>
        <w:t xml:space="preserve"> concentration of about, 38.836</w:t>
      </w:r>
      <w:r w:rsidR="002B0ECB" w:rsidRPr="00E8185A">
        <w:rPr>
          <w:rFonts w:ascii="Times New Roman" w:hAnsi="Times New Roman"/>
          <w:kern w:val="0"/>
          <w:szCs w:val="20"/>
          <w:lang w:val="en-GB" w:eastAsia="en-US"/>
        </w:rPr>
        <w:t xml:space="preserve"> L/m</w:t>
      </w:r>
      <w:r w:rsidR="002B0ECB" w:rsidRPr="00E160D6">
        <w:rPr>
          <w:rFonts w:ascii="Times New Roman" w:hAnsi="Times New Roman"/>
          <w:kern w:val="0"/>
          <w:szCs w:val="20"/>
          <w:vertAlign w:val="superscript"/>
          <w:lang w:val="en-GB" w:eastAsia="en-US"/>
        </w:rPr>
        <w:t>2</w:t>
      </w:r>
      <w:r w:rsidR="002B0ECB" w:rsidRPr="00E8185A">
        <w:rPr>
          <w:rFonts w:ascii="Times New Roman" w:hAnsi="Times New Roman"/>
          <w:kern w:val="0"/>
          <w:szCs w:val="20"/>
          <w:lang w:val="en-GB" w:eastAsia="en-US"/>
        </w:rPr>
        <w:t>h. However, the permeate flux keep increasing as polymer conc</w:t>
      </w:r>
      <w:r w:rsidR="00AE55B7">
        <w:rPr>
          <w:rFonts w:ascii="Times New Roman" w:hAnsi="Times New Roman"/>
          <w:kern w:val="0"/>
          <w:szCs w:val="20"/>
          <w:lang w:val="en-GB" w:eastAsia="en-US"/>
        </w:rPr>
        <w:t>entration increase up to 79.697</w:t>
      </w:r>
      <w:r w:rsidR="002B0ECB" w:rsidRPr="00E8185A">
        <w:rPr>
          <w:rFonts w:ascii="Times New Roman" w:hAnsi="Times New Roman"/>
          <w:kern w:val="0"/>
          <w:szCs w:val="20"/>
          <w:lang w:val="en-GB" w:eastAsia="en-US"/>
        </w:rPr>
        <w:t xml:space="preserve"> L/m</w:t>
      </w:r>
      <w:r w:rsidR="002B0ECB" w:rsidRPr="00E160D6">
        <w:rPr>
          <w:rFonts w:ascii="Times New Roman" w:hAnsi="Times New Roman"/>
          <w:kern w:val="0"/>
          <w:szCs w:val="20"/>
          <w:vertAlign w:val="superscript"/>
          <w:lang w:val="en-GB" w:eastAsia="en-US"/>
        </w:rPr>
        <w:t>2</w:t>
      </w:r>
      <w:r w:rsidR="002B0ECB" w:rsidRPr="00E8185A">
        <w:rPr>
          <w:rFonts w:ascii="Times New Roman" w:hAnsi="Times New Roman"/>
          <w:kern w:val="0"/>
          <w:szCs w:val="20"/>
          <w:lang w:val="en-GB" w:eastAsia="en-US"/>
        </w:rPr>
        <w:t>h. The rejection of 10</w:t>
      </w:r>
      <w:r w:rsidR="00AE55B7">
        <w:rPr>
          <w:rFonts w:ascii="Times New Roman" w:hAnsi="Times New Roman"/>
          <w:kern w:val="0"/>
          <w:szCs w:val="20"/>
          <w:lang w:val="en-GB" w:eastAsia="en-US"/>
        </w:rPr>
        <w:t xml:space="preserve"> ppm concentration of Methyl V</w:t>
      </w:r>
      <w:r w:rsidR="002B0ECB" w:rsidRPr="00E8185A">
        <w:rPr>
          <w:rFonts w:ascii="Times New Roman" w:hAnsi="Times New Roman"/>
          <w:kern w:val="0"/>
          <w:szCs w:val="20"/>
          <w:lang w:val="en-GB" w:eastAsia="en-US"/>
        </w:rPr>
        <w:t>iolet shows that as polymer concentration increase, the rejection will decrease from 79% to 66.2%. Unlike the low</w:t>
      </w:r>
      <w:r w:rsidR="00AE55B7">
        <w:rPr>
          <w:rFonts w:ascii="Times New Roman" w:hAnsi="Times New Roman"/>
          <w:kern w:val="0"/>
          <w:szCs w:val="20"/>
          <w:lang w:val="en-GB" w:eastAsia="en-US"/>
        </w:rPr>
        <w:t>er dye concentration, at 13.776</w:t>
      </w:r>
      <w:r w:rsidR="002B0ECB" w:rsidRPr="00E8185A">
        <w:rPr>
          <w:rFonts w:ascii="Times New Roman" w:hAnsi="Times New Roman"/>
          <w:kern w:val="0"/>
          <w:szCs w:val="20"/>
          <w:lang w:val="en-GB" w:eastAsia="en-US"/>
        </w:rPr>
        <w:t xml:space="preserve"> L/m</w:t>
      </w:r>
      <w:r w:rsidR="002B0ECB" w:rsidRPr="00E160D6">
        <w:rPr>
          <w:rFonts w:ascii="Times New Roman" w:hAnsi="Times New Roman"/>
          <w:kern w:val="0"/>
          <w:szCs w:val="20"/>
          <w:vertAlign w:val="superscript"/>
          <w:lang w:val="en-GB" w:eastAsia="en-US"/>
        </w:rPr>
        <w:t>2</w:t>
      </w:r>
      <w:r w:rsidR="002B0ECB" w:rsidRPr="00E8185A">
        <w:rPr>
          <w:rFonts w:ascii="Times New Roman" w:hAnsi="Times New Roman"/>
          <w:kern w:val="0"/>
          <w:szCs w:val="20"/>
          <w:lang w:val="en-GB" w:eastAsia="en-US"/>
        </w:rPr>
        <w:t xml:space="preserve">h, the membrane can reject dye only 33.3% at 15ppm dye concentration. Since polymer concentration also plays an important role in this </w:t>
      </w:r>
      <w:r w:rsidR="002B0ECB" w:rsidRPr="00E8185A">
        <w:rPr>
          <w:rFonts w:ascii="Times New Roman" w:hAnsi="Times New Roman"/>
          <w:kern w:val="0"/>
          <w:szCs w:val="20"/>
          <w:lang w:val="en-GB" w:eastAsia="en-US"/>
        </w:rPr>
        <w:lastRenderedPageBreak/>
        <w:t>study,</w:t>
      </w:r>
      <w:r w:rsidR="00AE55B7">
        <w:rPr>
          <w:rFonts w:ascii="Times New Roman" w:hAnsi="Times New Roman"/>
          <w:kern w:val="0"/>
          <w:szCs w:val="20"/>
          <w:lang w:val="en-GB" w:eastAsia="en-US"/>
        </w:rPr>
        <w:t xml:space="preserve"> the </w:t>
      </w:r>
      <w:proofErr w:type="spellStart"/>
      <w:r w:rsidR="00AE55B7">
        <w:rPr>
          <w:rFonts w:ascii="Times New Roman" w:hAnsi="Times New Roman"/>
          <w:kern w:val="0"/>
          <w:szCs w:val="20"/>
          <w:lang w:val="en-GB" w:eastAsia="en-US"/>
        </w:rPr>
        <w:t>color</w:t>
      </w:r>
      <w:proofErr w:type="spellEnd"/>
      <w:r w:rsidR="00AE55B7">
        <w:rPr>
          <w:rFonts w:ascii="Times New Roman" w:hAnsi="Times New Roman"/>
          <w:kern w:val="0"/>
          <w:szCs w:val="20"/>
          <w:lang w:val="en-GB" w:eastAsia="en-US"/>
        </w:rPr>
        <w:t xml:space="preserve"> rejection of Methyl V</w:t>
      </w:r>
      <w:r w:rsidR="002B0ECB" w:rsidRPr="00E8185A">
        <w:rPr>
          <w:rFonts w:ascii="Times New Roman" w:hAnsi="Times New Roman"/>
          <w:kern w:val="0"/>
          <w:szCs w:val="20"/>
          <w:lang w:val="en-GB" w:eastAsia="en-US"/>
        </w:rPr>
        <w:t>iolet increase sharply up to 79% at higher polymer concentration</w:t>
      </w:r>
      <w:r w:rsidR="00AE55B7">
        <w:rPr>
          <w:rFonts w:ascii="Times New Roman" w:hAnsi="Times New Roman"/>
          <w:kern w:val="0"/>
          <w:szCs w:val="20"/>
          <w:lang w:val="en-GB" w:eastAsia="en-US"/>
        </w:rPr>
        <w:t xml:space="preserve"> (21 </w:t>
      </w:r>
      <w:proofErr w:type="spellStart"/>
      <w:r w:rsidR="002B0ECB">
        <w:rPr>
          <w:rFonts w:ascii="Times New Roman" w:hAnsi="Times New Roman"/>
          <w:kern w:val="0"/>
          <w:szCs w:val="20"/>
          <w:lang w:val="en-GB" w:eastAsia="en-US"/>
        </w:rPr>
        <w:t>wt</w:t>
      </w:r>
      <w:proofErr w:type="spellEnd"/>
      <w:r w:rsidR="002B0ECB">
        <w:rPr>
          <w:rFonts w:ascii="Times New Roman" w:hAnsi="Times New Roman"/>
          <w:kern w:val="0"/>
          <w:szCs w:val="20"/>
          <w:lang w:val="en-GB" w:eastAsia="en-US"/>
        </w:rPr>
        <w:t>%)</w:t>
      </w:r>
      <w:r w:rsidR="002B0ECB" w:rsidRPr="00E8185A">
        <w:rPr>
          <w:rFonts w:ascii="Times New Roman" w:hAnsi="Times New Roman"/>
          <w:kern w:val="0"/>
          <w:szCs w:val="20"/>
          <w:lang w:val="en-GB" w:eastAsia="en-US"/>
        </w:rPr>
        <w:t>. As dye concentration increase</w:t>
      </w:r>
      <w:r w:rsidR="002B0ECB">
        <w:rPr>
          <w:rFonts w:ascii="Times New Roman" w:hAnsi="Times New Roman"/>
          <w:kern w:val="0"/>
          <w:szCs w:val="20"/>
          <w:lang w:val="en-GB" w:eastAsia="en-US"/>
        </w:rPr>
        <w:t xml:space="preserve"> to 20</w:t>
      </w:r>
      <w:r w:rsidR="00AE55B7">
        <w:rPr>
          <w:rFonts w:ascii="Times New Roman" w:hAnsi="Times New Roman"/>
          <w:kern w:val="0"/>
          <w:szCs w:val="20"/>
          <w:lang w:val="en-GB" w:eastAsia="en-US"/>
        </w:rPr>
        <w:t xml:space="preserve"> </w:t>
      </w:r>
      <w:r w:rsidR="002B0ECB">
        <w:rPr>
          <w:rFonts w:ascii="Times New Roman" w:hAnsi="Times New Roman"/>
          <w:kern w:val="0"/>
          <w:szCs w:val="20"/>
          <w:lang w:val="en-GB" w:eastAsia="en-US"/>
        </w:rPr>
        <w:t>ppm</w:t>
      </w:r>
      <w:r w:rsidR="002B0ECB" w:rsidRPr="00E8185A">
        <w:rPr>
          <w:rFonts w:ascii="Times New Roman" w:hAnsi="Times New Roman"/>
          <w:kern w:val="0"/>
          <w:szCs w:val="20"/>
          <w:lang w:val="en-GB" w:eastAsia="en-US"/>
        </w:rPr>
        <w:t xml:space="preserve">, the permeate flux </w:t>
      </w:r>
      <w:r w:rsidR="002B0ECB">
        <w:rPr>
          <w:rFonts w:ascii="Times New Roman" w:hAnsi="Times New Roman"/>
          <w:kern w:val="0"/>
          <w:szCs w:val="20"/>
          <w:lang w:val="en-GB" w:eastAsia="en-US"/>
        </w:rPr>
        <w:t>decreased</w:t>
      </w:r>
      <w:r w:rsidR="002B0ECB" w:rsidRPr="00E8185A">
        <w:rPr>
          <w:rFonts w:ascii="Times New Roman" w:hAnsi="Times New Roman"/>
          <w:kern w:val="0"/>
          <w:szCs w:val="20"/>
          <w:lang w:val="en-GB" w:eastAsia="en-US"/>
        </w:rPr>
        <w:t xml:space="preserve"> to 11.0843 L/m</w:t>
      </w:r>
      <w:r w:rsidR="002B0ECB" w:rsidRPr="00E160D6">
        <w:rPr>
          <w:rFonts w:ascii="Times New Roman" w:hAnsi="Times New Roman"/>
          <w:kern w:val="0"/>
          <w:szCs w:val="20"/>
          <w:vertAlign w:val="superscript"/>
          <w:lang w:val="en-GB" w:eastAsia="en-US"/>
        </w:rPr>
        <w:t>2</w:t>
      </w:r>
      <w:r w:rsidR="002B0ECB" w:rsidRPr="00E8185A">
        <w:rPr>
          <w:rFonts w:ascii="Times New Roman" w:hAnsi="Times New Roman"/>
          <w:kern w:val="0"/>
          <w:szCs w:val="20"/>
          <w:lang w:val="en-GB" w:eastAsia="en-US"/>
        </w:rPr>
        <w:t>h. However, for 20</w:t>
      </w:r>
      <w:r w:rsidR="00AE55B7">
        <w:rPr>
          <w:rFonts w:ascii="Times New Roman" w:hAnsi="Times New Roman"/>
          <w:kern w:val="0"/>
          <w:szCs w:val="20"/>
          <w:lang w:val="en-GB" w:eastAsia="en-US"/>
        </w:rPr>
        <w:t xml:space="preserve"> </w:t>
      </w:r>
      <w:r w:rsidR="002B0ECB" w:rsidRPr="00E8185A">
        <w:rPr>
          <w:rFonts w:ascii="Times New Roman" w:hAnsi="Times New Roman"/>
          <w:kern w:val="0"/>
          <w:szCs w:val="20"/>
          <w:lang w:val="en-GB" w:eastAsia="en-US"/>
        </w:rPr>
        <w:t xml:space="preserve">ppm of dye concentration, the three different polymer concentrations resulted to the same rejection. </w:t>
      </w:r>
      <w:r w:rsidR="002B0ECB">
        <w:rPr>
          <w:rFonts w:ascii="Times New Roman" w:hAnsi="Times New Roman"/>
          <w:kern w:val="0"/>
          <w:szCs w:val="20"/>
          <w:lang w:val="en-GB" w:eastAsia="en-US"/>
        </w:rPr>
        <w:t xml:space="preserve">Research </w:t>
      </w:r>
      <w:r w:rsidR="002B0ECB" w:rsidRPr="00E8185A">
        <w:rPr>
          <w:rFonts w:ascii="Times New Roman" w:hAnsi="Times New Roman"/>
          <w:kern w:val="0"/>
          <w:szCs w:val="20"/>
          <w:lang w:val="en-GB" w:eastAsia="en-US"/>
        </w:rPr>
        <w:t>revealed that addition of surfactants in casting solution will influence the formation of macrovoids [7].</w:t>
      </w:r>
    </w:p>
    <w:p w:rsidR="00E8185A" w:rsidRPr="00E8185A" w:rsidRDefault="00E8185A" w:rsidP="00E8185A">
      <w:pPr>
        <w:widowControl/>
        <w:wordWrap/>
        <w:autoSpaceDE/>
        <w:autoSpaceDN/>
        <w:rPr>
          <w:kern w:val="0"/>
          <w:szCs w:val="20"/>
          <w:lang w:val="en-GB" w:eastAsia="en-US"/>
        </w:rPr>
      </w:pPr>
    </w:p>
    <w:p w:rsidR="00E8185A" w:rsidRPr="00E8185A" w:rsidRDefault="00AE55B7" w:rsidP="00E8185A">
      <w:pPr>
        <w:widowControl/>
        <w:wordWrap/>
        <w:autoSpaceDE/>
        <w:autoSpaceDN/>
        <w:jc w:val="center"/>
        <w:rPr>
          <w:kern w:val="0"/>
          <w:szCs w:val="20"/>
          <w:lang w:val="en-GB" w:eastAsia="en-US"/>
        </w:rPr>
      </w:pPr>
      <w:r>
        <w:rPr>
          <w:rFonts w:ascii="Times New Roman" w:hAnsi="Times New Roman"/>
          <w:noProof/>
          <w:kern w:val="0"/>
          <w:sz w:val="24"/>
          <w:szCs w:val="24"/>
        </w:rPr>
        <mc:AlternateContent>
          <mc:Choice Requires="wps">
            <w:drawing>
              <wp:anchor distT="0" distB="0" distL="114300" distR="114300" simplePos="0" relativeHeight="251662848" behindDoc="0" locked="0" layoutInCell="1" allowOverlap="1" wp14:anchorId="27439292" wp14:editId="665AC567">
                <wp:simplePos x="0" y="0"/>
                <wp:positionH relativeFrom="column">
                  <wp:posOffset>5216237</wp:posOffset>
                </wp:positionH>
                <wp:positionV relativeFrom="paragraph">
                  <wp:posOffset>77932</wp:posOffset>
                </wp:positionV>
                <wp:extent cx="339436" cy="270164"/>
                <wp:effectExtent l="0" t="0" r="3810" b="0"/>
                <wp:wrapNone/>
                <wp:docPr id="15" name="Text Box 15"/>
                <wp:cNvGraphicFramePr/>
                <a:graphic xmlns:a="http://schemas.openxmlformats.org/drawingml/2006/main">
                  <a:graphicData uri="http://schemas.microsoft.com/office/word/2010/wordprocessingShape">
                    <wps:wsp>
                      <wps:cNvSpPr txBox="1"/>
                      <wps:spPr>
                        <a:xfrm>
                          <a:off x="0" y="0"/>
                          <a:ext cx="339436" cy="270164"/>
                        </a:xfrm>
                        <a:prstGeom prst="rect">
                          <a:avLst/>
                        </a:prstGeom>
                        <a:solidFill>
                          <a:schemeClr val="lt1"/>
                        </a:solidFill>
                        <a:ln w="6350">
                          <a:noFill/>
                        </a:ln>
                      </wps:spPr>
                      <wps:txbx>
                        <w:txbxContent>
                          <w:p w:rsidR="00AE55B7" w:rsidRPr="00AE55B7" w:rsidRDefault="00AE55B7" w:rsidP="00AE55B7">
                            <w:pPr>
                              <w:rPr>
                                <w:rFonts w:ascii="Times New Roman" w:hAnsi="Times New Roman"/>
                              </w:rPr>
                            </w:pPr>
                            <w:r>
                              <w:rPr>
                                <w:rFonts w:ascii="Times New Roman" w:hAnsi="Times New Roman"/>
                              </w:rPr>
                              <w:t>(b</w:t>
                            </w:r>
                            <w:r w:rsidRPr="00AE55B7">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439292" id="_x0000_t202" coordsize="21600,21600" o:spt="202" path="m,l,21600r21600,l21600,xe">
                <v:stroke joinstyle="miter"/>
                <v:path gradientshapeok="t" o:connecttype="rect"/>
              </v:shapetype>
              <v:shape id="Text Box 15" o:spid="_x0000_s1026" type="#_x0000_t202" style="position:absolute;left:0;text-align:left;margin-left:410.75pt;margin-top:6.15pt;width:26.75pt;height:21.2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" fillcolor="white [3201]" stroked="f" strokeweight=".5pt">
                <v:textbox>
                  <w:txbxContent>
                    <w:p w:rsidR="00AE55B7" w:rsidRPr="00AE55B7" w:rsidRDefault="00AE55B7" w:rsidP="00AE55B7">
                      <w:pPr>
                        <w:rPr>
                          <w:rFonts w:ascii="Times New Roman" w:hAnsi="Times New Roman"/>
                        </w:rPr>
                      </w:pPr>
                      <w:r>
                        <w:rPr>
                          <w:rFonts w:ascii="Times New Roman" w:hAnsi="Times New Roman"/>
                        </w:rPr>
                        <w:t>(b</w:t>
                      </w:r>
                      <w:r w:rsidRPr="00AE55B7">
                        <w:rPr>
                          <w:rFonts w:ascii="Times New Roman" w:hAnsi="Times New Roman"/>
                        </w:rPr>
                        <w:t>)</w:t>
                      </w:r>
                    </w:p>
                  </w:txbxContent>
                </v:textbox>
              </v:shape>
            </w:pict>
          </mc:Fallback>
        </mc:AlternateContent>
      </w:r>
      <w:r>
        <w:rPr>
          <w:rFonts w:ascii="Times New Roman" w:hAnsi="Times New Roman"/>
          <w:noProof/>
          <w:kern w:val="0"/>
          <w:sz w:val="24"/>
          <w:szCs w:val="24"/>
        </w:rPr>
        <mc:AlternateContent>
          <mc:Choice Requires="wps">
            <w:drawing>
              <wp:anchor distT="0" distB="0" distL="114300" distR="114300" simplePos="0" relativeHeight="251660800" behindDoc="0" locked="0" layoutInCell="1" allowOverlap="1">
                <wp:simplePos x="0" y="0"/>
                <wp:positionH relativeFrom="column">
                  <wp:posOffset>2410691</wp:posOffset>
                </wp:positionH>
                <wp:positionV relativeFrom="paragraph">
                  <wp:posOffset>77701</wp:posOffset>
                </wp:positionV>
                <wp:extent cx="339436" cy="270164"/>
                <wp:effectExtent l="0" t="0" r="3810" b="0"/>
                <wp:wrapNone/>
                <wp:docPr id="14" name="Text Box 14"/>
                <wp:cNvGraphicFramePr/>
                <a:graphic xmlns:a="http://schemas.openxmlformats.org/drawingml/2006/main">
                  <a:graphicData uri="http://schemas.microsoft.com/office/word/2010/wordprocessingShape">
                    <wps:wsp>
                      <wps:cNvSpPr txBox="1"/>
                      <wps:spPr>
                        <a:xfrm>
                          <a:off x="0" y="0"/>
                          <a:ext cx="339436" cy="270164"/>
                        </a:xfrm>
                        <a:prstGeom prst="rect">
                          <a:avLst/>
                        </a:prstGeom>
                        <a:solidFill>
                          <a:schemeClr val="lt1"/>
                        </a:solidFill>
                        <a:ln w="6350">
                          <a:noFill/>
                        </a:ln>
                      </wps:spPr>
                      <wps:txbx>
                        <w:txbxContent>
                          <w:p w:rsidR="00AE55B7" w:rsidRPr="00AE55B7" w:rsidRDefault="00AE55B7">
                            <w:pPr>
                              <w:rPr>
                                <w:rFonts w:ascii="Times New Roman" w:hAnsi="Times New Roman"/>
                              </w:rPr>
                            </w:pPr>
                            <w:r w:rsidRPr="00AE55B7">
                              <w:rPr>
                                <w:rFonts w:ascii="Times New Roman" w:hAnsi="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27" type="#_x0000_t202" style="position:absolute;left:0;text-align:left;margin-left:189.8pt;margin-top:6.1pt;width:26.75pt;height:21.2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" fillcolor="white [3201]" stroked="f" strokeweight=".5pt">
                <v:textbox>
                  <w:txbxContent>
                    <w:p w:rsidR="00AE55B7" w:rsidRPr="00AE55B7" w:rsidRDefault="00AE55B7">
                      <w:pPr>
                        <w:rPr>
                          <w:rFonts w:ascii="Times New Roman" w:hAnsi="Times New Roman"/>
                        </w:rPr>
                      </w:pPr>
                      <w:r w:rsidRPr="00AE55B7">
                        <w:rPr>
                          <w:rFonts w:ascii="Times New Roman" w:hAnsi="Times New Roman"/>
                        </w:rPr>
                        <w:t>(a)</w:t>
                      </w:r>
                    </w:p>
                  </w:txbxContent>
                </v:textbox>
              </v:shape>
            </w:pict>
          </mc:Fallback>
        </mc:AlternateContent>
      </w:r>
      <w:r w:rsidR="000A512F">
        <w:rPr>
          <w:rFonts w:ascii="Times New Roman" w:hAnsi="Times New Roman"/>
          <w:noProof/>
          <w:kern w:val="0"/>
          <w:sz w:val="24"/>
          <w:szCs w:val="24"/>
        </w:rPr>
        <w:drawing>
          <wp:inline distT="0" distB="0" distL="0" distR="0">
            <wp:extent cx="2686050" cy="2419350"/>
            <wp:effectExtent l="1905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2686050" cy="2419350"/>
                    </a:xfrm>
                    <a:prstGeom prst="rect">
                      <a:avLst/>
                    </a:prstGeom>
                    <a:noFill/>
                    <a:ln w="9525">
                      <a:noFill/>
                      <a:miter lim="800000"/>
                      <a:headEnd/>
                      <a:tailEnd/>
                    </a:ln>
                  </pic:spPr>
                </pic:pic>
              </a:graphicData>
            </a:graphic>
          </wp:inline>
        </w:drawing>
      </w:r>
      <w:r w:rsidR="00E8185A" w:rsidRPr="00E8185A">
        <w:rPr>
          <w:rFonts w:ascii="Times New Roman" w:hAnsi="Times New Roman"/>
          <w:noProof/>
          <w:kern w:val="0"/>
          <w:sz w:val="24"/>
          <w:szCs w:val="24"/>
          <w:lang w:val="en-MY" w:eastAsia="en-MY"/>
        </w:rPr>
        <w:t xml:space="preserve">  </w:t>
      </w:r>
      <w:r w:rsidR="000A512F">
        <w:rPr>
          <w:rFonts w:ascii="Times New Roman" w:hAnsi="Times New Roman"/>
          <w:noProof/>
          <w:kern w:val="0"/>
          <w:sz w:val="24"/>
          <w:szCs w:val="24"/>
        </w:rPr>
        <w:drawing>
          <wp:inline distT="0" distB="0" distL="0" distR="0">
            <wp:extent cx="2686050" cy="2419350"/>
            <wp:effectExtent l="1905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6" cstate="print"/>
                    <a:srcRect/>
                    <a:stretch>
                      <a:fillRect/>
                    </a:stretch>
                  </pic:blipFill>
                  <pic:spPr bwMode="auto">
                    <a:xfrm>
                      <a:off x="0" y="0"/>
                      <a:ext cx="2686050" cy="2419350"/>
                    </a:xfrm>
                    <a:prstGeom prst="rect">
                      <a:avLst/>
                    </a:prstGeom>
                    <a:noFill/>
                    <a:ln w="9525">
                      <a:noFill/>
                      <a:miter lim="800000"/>
                      <a:headEnd/>
                      <a:tailEnd/>
                    </a:ln>
                  </pic:spPr>
                </pic:pic>
              </a:graphicData>
            </a:graphic>
          </wp:inline>
        </w:drawing>
      </w:r>
    </w:p>
    <w:p w:rsidR="00E8185A" w:rsidRPr="00AE55B7" w:rsidRDefault="00E8185A" w:rsidP="00AE55B7">
      <w:pPr>
        <w:widowControl/>
        <w:wordWrap/>
        <w:autoSpaceDE/>
        <w:autoSpaceDN/>
        <w:ind w:left="1800"/>
        <w:jc w:val="left"/>
        <w:rPr>
          <w:rFonts w:ascii="Times New Roman" w:hAnsi="Times New Roman"/>
          <w:kern w:val="0"/>
          <w:sz w:val="24"/>
          <w:szCs w:val="24"/>
          <w:lang w:val="en-GB" w:eastAsia="en-US"/>
        </w:rPr>
      </w:pPr>
      <w:r w:rsidRPr="00E8185A">
        <w:rPr>
          <w:rFonts w:ascii="Times New Roman" w:hAnsi="Times New Roman"/>
          <w:kern w:val="0"/>
          <w:sz w:val="24"/>
          <w:szCs w:val="24"/>
          <w:lang w:val="en-GB" w:eastAsia="en-US"/>
        </w:rPr>
        <w:t xml:space="preserve">                                                                      </w:t>
      </w:r>
    </w:p>
    <w:p w:rsidR="00E8185A" w:rsidRDefault="00E8185A" w:rsidP="00E8185A">
      <w:pPr>
        <w:widowControl/>
        <w:wordWrap/>
        <w:autoSpaceDE/>
        <w:autoSpaceDN/>
        <w:jc w:val="center"/>
        <w:rPr>
          <w:rFonts w:ascii="Times New Roman" w:hAnsi="Times New Roman"/>
          <w:kern w:val="0"/>
          <w:szCs w:val="20"/>
          <w:lang w:val="en-GB" w:eastAsia="en-US"/>
        </w:rPr>
      </w:pPr>
      <w:r w:rsidRPr="00AE55B7">
        <w:rPr>
          <w:rFonts w:ascii="Times New Roman" w:hAnsi="Times New Roman"/>
          <w:kern w:val="0"/>
          <w:szCs w:val="20"/>
          <w:lang w:val="en-GB" w:eastAsia="en-US"/>
        </w:rPr>
        <w:t>Figure 1</w:t>
      </w:r>
      <w:r w:rsidR="00AE55B7" w:rsidRPr="00AE55B7">
        <w:rPr>
          <w:rFonts w:ascii="Times New Roman" w:hAnsi="Times New Roman"/>
          <w:kern w:val="0"/>
          <w:szCs w:val="20"/>
          <w:lang w:val="en-GB" w:eastAsia="en-US"/>
        </w:rPr>
        <w:t>.</w:t>
      </w:r>
      <w:r w:rsidR="00AE55B7">
        <w:rPr>
          <w:rFonts w:ascii="Times New Roman" w:hAnsi="Times New Roman"/>
          <w:b/>
          <w:kern w:val="0"/>
          <w:szCs w:val="20"/>
          <w:lang w:val="en-GB" w:eastAsia="en-US"/>
        </w:rPr>
        <w:t xml:space="preserve"> </w:t>
      </w:r>
      <w:r w:rsidRPr="00E8185A">
        <w:rPr>
          <w:rFonts w:ascii="Times New Roman" w:hAnsi="Times New Roman"/>
          <w:kern w:val="0"/>
          <w:szCs w:val="20"/>
          <w:lang w:val="en-GB" w:eastAsia="en-US"/>
        </w:rPr>
        <w:t xml:space="preserve">(a) Permeate flux </w:t>
      </w:r>
      <w:r w:rsidR="00AE55B7">
        <w:rPr>
          <w:rFonts w:ascii="Times New Roman" w:hAnsi="Times New Roman"/>
          <w:kern w:val="0"/>
          <w:szCs w:val="20"/>
          <w:lang w:val="en-GB" w:eastAsia="en-US"/>
        </w:rPr>
        <w:t xml:space="preserve">and </w:t>
      </w:r>
      <w:r w:rsidRPr="00E8185A">
        <w:rPr>
          <w:rFonts w:ascii="Times New Roman" w:hAnsi="Times New Roman"/>
          <w:kern w:val="0"/>
          <w:szCs w:val="20"/>
          <w:lang w:val="en-GB" w:eastAsia="en-US"/>
        </w:rPr>
        <w:t xml:space="preserve">(b) </w:t>
      </w:r>
      <w:r w:rsidR="00114684">
        <w:rPr>
          <w:rFonts w:ascii="Times New Roman" w:hAnsi="Times New Roman"/>
          <w:kern w:val="0"/>
          <w:szCs w:val="20"/>
          <w:lang w:val="en-GB" w:eastAsia="en-US"/>
        </w:rPr>
        <w:t>%</w:t>
      </w:r>
      <w:r w:rsidRPr="00E8185A">
        <w:rPr>
          <w:rFonts w:ascii="Times New Roman" w:hAnsi="Times New Roman"/>
          <w:kern w:val="0"/>
          <w:szCs w:val="20"/>
          <w:lang w:val="en-GB" w:eastAsia="en-US"/>
        </w:rPr>
        <w:t xml:space="preserve"> rejection of Methyl Violet</w:t>
      </w:r>
    </w:p>
    <w:p w:rsidR="00E8185A" w:rsidRDefault="00E8185A" w:rsidP="00E8185A">
      <w:pPr>
        <w:widowControl/>
        <w:wordWrap/>
        <w:autoSpaceDE/>
        <w:autoSpaceDN/>
        <w:rPr>
          <w:rFonts w:ascii="Times New Roman" w:hAnsi="Times New Roman"/>
          <w:kern w:val="0"/>
          <w:szCs w:val="20"/>
          <w:lang w:val="en-GB" w:eastAsia="en-US"/>
        </w:rPr>
      </w:pPr>
    </w:p>
    <w:p w:rsidR="00E8185A" w:rsidRPr="00E8185A" w:rsidRDefault="00E8185A" w:rsidP="00F824E0">
      <w:pPr>
        <w:rPr>
          <w:rFonts w:ascii="Times New Roman" w:hAnsi="Times New Roman"/>
          <w:szCs w:val="20"/>
        </w:rPr>
      </w:pPr>
      <w:r w:rsidRPr="00E8185A">
        <w:rPr>
          <w:rFonts w:ascii="Times New Roman" w:hAnsi="Times New Roman"/>
          <w:szCs w:val="20"/>
        </w:rPr>
        <w:t>Experiment</w:t>
      </w:r>
      <w:r w:rsidR="00E160D6">
        <w:rPr>
          <w:rFonts w:ascii="Times New Roman" w:hAnsi="Times New Roman"/>
          <w:szCs w:val="20"/>
        </w:rPr>
        <w:t>al data</w:t>
      </w:r>
      <w:r w:rsidRPr="00E8185A">
        <w:rPr>
          <w:rFonts w:ascii="Times New Roman" w:hAnsi="Times New Roman"/>
          <w:szCs w:val="20"/>
        </w:rPr>
        <w:t xml:space="preserve"> shows that addition of SDS in polymer solution is not good for dyes rejection. Figure 2(a) and 2(b) shows permeation flux and percentage rejectio</w:t>
      </w:r>
      <w:r w:rsidR="00AE55B7">
        <w:rPr>
          <w:rFonts w:ascii="Times New Roman" w:hAnsi="Times New Roman"/>
          <w:szCs w:val="20"/>
        </w:rPr>
        <w:t xml:space="preserve">n of Methyl Blue </w:t>
      </w:r>
      <w:r w:rsidR="0064306F">
        <w:rPr>
          <w:rFonts w:ascii="Times New Roman" w:hAnsi="Times New Roman"/>
          <w:szCs w:val="20"/>
        </w:rPr>
        <w:t>when CTAB was used as surfactant</w:t>
      </w:r>
      <w:r w:rsidRPr="003409D3">
        <w:rPr>
          <w:rFonts w:ascii="Times New Roman" w:hAnsi="Times New Roman"/>
          <w:szCs w:val="20"/>
        </w:rPr>
        <w:t>. The highest permeate flux were obtained from the lowest polymer concentration at the lowest</w:t>
      </w:r>
      <w:r w:rsidRPr="00E8185A">
        <w:rPr>
          <w:rFonts w:ascii="Times New Roman" w:hAnsi="Times New Roman"/>
          <w:szCs w:val="20"/>
        </w:rPr>
        <w:t xml:space="preserve"> dye concentration. At 44.565 L/m</w:t>
      </w:r>
      <w:r w:rsidRPr="00E8185A">
        <w:rPr>
          <w:rFonts w:ascii="Times New Roman" w:hAnsi="Times New Roman"/>
          <w:szCs w:val="20"/>
          <w:vertAlign w:val="superscript"/>
        </w:rPr>
        <w:t>2</w:t>
      </w:r>
      <w:r w:rsidRPr="00E8185A">
        <w:rPr>
          <w:rFonts w:ascii="Times New Roman" w:hAnsi="Times New Roman"/>
          <w:szCs w:val="20"/>
        </w:rPr>
        <w:t xml:space="preserve">h, M1 can remove dye of about 99.2% at 10ppm dye concentration. The results also </w:t>
      </w:r>
      <w:r w:rsidR="00AE55B7" w:rsidRPr="00E8185A">
        <w:rPr>
          <w:rFonts w:ascii="Times New Roman" w:hAnsi="Times New Roman"/>
          <w:szCs w:val="20"/>
        </w:rPr>
        <w:t>show</w:t>
      </w:r>
      <w:r w:rsidRPr="00E8185A">
        <w:rPr>
          <w:rFonts w:ascii="Times New Roman" w:hAnsi="Times New Roman"/>
          <w:szCs w:val="20"/>
        </w:rPr>
        <w:t xml:space="preserve"> that, as polymer concentration increase</w:t>
      </w:r>
      <w:r w:rsidR="0064306F">
        <w:rPr>
          <w:rFonts w:ascii="Times New Roman" w:hAnsi="Times New Roman"/>
          <w:szCs w:val="20"/>
        </w:rPr>
        <w:t>d</w:t>
      </w:r>
      <w:r w:rsidRPr="00E8185A">
        <w:rPr>
          <w:rFonts w:ascii="Times New Roman" w:hAnsi="Times New Roman"/>
          <w:szCs w:val="20"/>
        </w:rPr>
        <w:t>, the permeate flux decreased up to 13.682 L/m</w:t>
      </w:r>
      <w:r w:rsidRPr="00E8185A">
        <w:rPr>
          <w:rFonts w:ascii="Times New Roman" w:hAnsi="Times New Roman"/>
          <w:szCs w:val="20"/>
          <w:vertAlign w:val="superscript"/>
        </w:rPr>
        <w:t>2</w:t>
      </w:r>
      <w:r w:rsidRPr="00E8185A">
        <w:rPr>
          <w:rFonts w:ascii="Times New Roman" w:hAnsi="Times New Roman"/>
          <w:szCs w:val="20"/>
        </w:rPr>
        <w:t xml:space="preserve">h and increase the rejection to 99.5% for M3. According to </w:t>
      </w:r>
      <w:proofErr w:type="spellStart"/>
      <w:r w:rsidR="00AE55B7">
        <w:rPr>
          <w:rFonts w:ascii="Times New Roman" w:hAnsi="Times New Roman"/>
          <w:szCs w:val="20"/>
        </w:rPr>
        <w:t>Rahimpour</w:t>
      </w:r>
      <w:proofErr w:type="spellEnd"/>
      <w:r w:rsidR="00AE55B7">
        <w:rPr>
          <w:rFonts w:ascii="Times New Roman" w:hAnsi="Times New Roman"/>
          <w:szCs w:val="20"/>
        </w:rPr>
        <w:t xml:space="preserve"> et al. </w:t>
      </w:r>
      <w:r w:rsidR="002F6B9F" w:rsidRPr="007836F6">
        <w:rPr>
          <w:rFonts w:ascii="Times New Roman" w:hAnsi="Times New Roman"/>
          <w:szCs w:val="20"/>
        </w:rPr>
        <w:t>[7]</w:t>
      </w:r>
      <w:r w:rsidRPr="007836F6">
        <w:rPr>
          <w:rFonts w:ascii="Times New Roman" w:hAnsi="Times New Roman"/>
          <w:szCs w:val="20"/>
        </w:rPr>
        <w:t>,</w:t>
      </w:r>
      <w:r w:rsidRPr="00E8185A">
        <w:rPr>
          <w:rFonts w:ascii="Times New Roman" w:hAnsi="Times New Roman"/>
          <w:szCs w:val="20"/>
        </w:rPr>
        <w:t xml:space="preserve"> addition of CTAB surfactant in polymer solution will gives membrane with large pores that formed in the sub-layer of the membrane. Moreover, addition of CTAB </w:t>
      </w:r>
      <w:r w:rsidR="0064306F">
        <w:rPr>
          <w:rFonts w:ascii="Times New Roman" w:hAnsi="Times New Roman"/>
          <w:szCs w:val="20"/>
        </w:rPr>
        <w:t xml:space="preserve">was </w:t>
      </w:r>
      <w:r w:rsidR="00D325DE">
        <w:rPr>
          <w:rFonts w:ascii="Times New Roman" w:hAnsi="Times New Roman"/>
          <w:szCs w:val="20"/>
        </w:rPr>
        <w:t>known</w:t>
      </w:r>
      <w:r w:rsidRPr="00E8185A">
        <w:rPr>
          <w:rFonts w:ascii="Times New Roman" w:hAnsi="Times New Roman"/>
          <w:szCs w:val="20"/>
        </w:rPr>
        <w:t xml:space="preserve"> to be capable to increase the porosity of membrane support layer and resu</w:t>
      </w:r>
      <w:r w:rsidR="00D325DE">
        <w:rPr>
          <w:rFonts w:ascii="Times New Roman" w:hAnsi="Times New Roman"/>
          <w:szCs w:val="20"/>
        </w:rPr>
        <w:t>lt in high rejection of Methyl B</w:t>
      </w:r>
      <w:r w:rsidRPr="00E8185A">
        <w:rPr>
          <w:rFonts w:ascii="Times New Roman" w:hAnsi="Times New Roman"/>
          <w:szCs w:val="20"/>
        </w:rPr>
        <w:t>lue [8]. At 15</w:t>
      </w:r>
      <w:r w:rsidR="00D325DE">
        <w:rPr>
          <w:rFonts w:ascii="Times New Roman" w:hAnsi="Times New Roman"/>
          <w:szCs w:val="20"/>
        </w:rPr>
        <w:t xml:space="preserve"> </w:t>
      </w:r>
      <w:r w:rsidRPr="00E8185A">
        <w:rPr>
          <w:rFonts w:ascii="Times New Roman" w:hAnsi="Times New Roman"/>
          <w:szCs w:val="20"/>
        </w:rPr>
        <w:t>ppm of dye concentration, the permeate flux shows the same results where the flux decrease when polymer concentration increase from 27.758 L/m</w:t>
      </w:r>
      <w:r w:rsidRPr="00E8185A">
        <w:rPr>
          <w:rFonts w:ascii="Times New Roman" w:hAnsi="Times New Roman"/>
          <w:szCs w:val="20"/>
          <w:vertAlign w:val="superscript"/>
        </w:rPr>
        <w:t>2</w:t>
      </w:r>
      <w:r w:rsidRPr="00E8185A">
        <w:rPr>
          <w:rFonts w:ascii="Times New Roman" w:hAnsi="Times New Roman"/>
          <w:szCs w:val="20"/>
        </w:rPr>
        <w:t>h to 9.272 L/m</w:t>
      </w:r>
      <w:r w:rsidRPr="00E8185A">
        <w:rPr>
          <w:rFonts w:ascii="Times New Roman" w:hAnsi="Times New Roman"/>
          <w:szCs w:val="20"/>
          <w:vertAlign w:val="superscript"/>
        </w:rPr>
        <w:t>2</w:t>
      </w:r>
      <w:r w:rsidRPr="00E8185A">
        <w:rPr>
          <w:rFonts w:ascii="Times New Roman" w:hAnsi="Times New Roman"/>
          <w:szCs w:val="20"/>
        </w:rPr>
        <w:t>h. Mor</w:t>
      </w:r>
      <w:r w:rsidR="00D325DE">
        <w:rPr>
          <w:rFonts w:ascii="Times New Roman" w:hAnsi="Times New Roman"/>
          <w:szCs w:val="20"/>
        </w:rPr>
        <w:t>eover, the rejection of Methyl B</w:t>
      </w:r>
      <w:r w:rsidRPr="00E8185A">
        <w:rPr>
          <w:rFonts w:ascii="Times New Roman" w:hAnsi="Times New Roman"/>
          <w:szCs w:val="20"/>
        </w:rPr>
        <w:t>lue at 15ppm dye concentration increas</w:t>
      </w:r>
      <w:r w:rsidR="0064306F">
        <w:rPr>
          <w:rFonts w:ascii="Times New Roman" w:hAnsi="Times New Roman"/>
          <w:szCs w:val="20"/>
        </w:rPr>
        <w:t xml:space="preserve">ing up to 99.1% for M3. </w:t>
      </w:r>
      <w:r w:rsidR="00D325DE">
        <w:rPr>
          <w:rFonts w:ascii="Times New Roman" w:hAnsi="Times New Roman"/>
          <w:szCs w:val="20"/>
        </w:rPr>
        <w:t xml:space="preserve">An amount of </w:t>
      </w:r>
      <w:r w:rsidR="0064306F">
        <w:rPr>
          <w:rFonts w:ascii="Times New Roman" w:hAnsi="Times New Roman"/>
          <w:szCs w:val="20"/>
        </w:rPr>
        <w:t>21wt% PES</w:t>
      </w:r>
      <w:r w:rsidRPr="00E8185A">
        <w:rPr>
          <w:rFonts w:ascii="Times New Roman" w:hAnsi="Times New Roman"/>
          <w:szCs w:val="20"/>
        </w:rPr>
        <w:t xml:space="preserve"> shows 8.972 L/m</w:t>
      </w:r>
      <w:r w:rsidRPr="00E8185A">
        <w:rPr>
          <w:rFonts w:ascii="Times New Roman" w:hAnsi="Times New Roman"/>
          <w:szCs w:val="20"/>
          <w:vertAlign w:val="superscript"/>
        </w:rPr>
        <w:t>2</w:t>
      </w:r>
      <w:r w:rsidRPr="00E8185A">
        <w:rPr>
          <w:rFonts w:ascii="Times New Roman" w:hAnsi="Times New Roman"/>
          <w:szCs w:val="20"/>
        </w:rPr>
        <w:t>h of permeation flux and can reject dye up to 99.9% at 20</w:t>
      </w:r>
      <w:r w:rsidR="00D325DE">
        <w:rPr>
          <w:rFonts w:ascii="Times New Roman" w:hAnsi="Times New Roman"/>
          <w:szCs w:val="20"/>
        </w:rPr>
        <w:t xml:space="preserve"> </w:t>
      </w:r>
      <w:r w:rsidRPr="00E8185A">
        <w:rPr>
          <w:rFonts w:ascii="Times New Roman" w:hAnsi="Times New Roman"/>
          <w:szCs w:val="20"/>
        </w:rPr>
        <w:t>ppm of dye concentration.</w:t>
      </w:r>
    </w:p>
    <w:p w:rsidR="00E8185A" w:rsidRDefault="00E8185A" w:rsidP="00E8185A">
      <w:pPr>
        <w:rPr>
          <w:szCs w:val="20"/>
        </w:rPr>
      </w:pPr>
    </w:p>
    <w:p w:rsidR="00E8185A" w:rsidRDefault="00D325DE" w:rsidP="00E8185A">
      <w:pPr>
        <w:jc w:val="center"/>
        <w:rPr>
          <w:szCs w:val="20"/>
        </w:rPr>
      </w:pPr>
      <w:r>
        <w:rPr>
          <w:noProof/>
        </w:rPr>
        <mc:AlternateContent>
          <mc:Choice Requires="wps">
            <w:drawing>
              <wp:anchor distT="0" distB="0" distL="114300" distR="114300" simplePos="0" relativeHeight="251665920" behindDoc="0" locked="0" layoutInCell="1" allowOverlap="1" wp14:anchorId="313A3DF8" wp14:editId="226815B5">
                <wp:simplePos x="0" y="0"/>
                <wp:positionH relativeFrom="column">
                  <wp:posOffset>5167745</wp:posOffset>
                </wp:positionH>
                <wp:positionV relativeFrom="paragraph">
                  <wp:posOffset>90285</wp:posOffset>
                </wp:positionV>
                <wp:extent cx="339090" cy="277091"/>
                <wp:effectExtent l="0" t="0" r="3810" b="8890"/>
                <wp:wrapNone/>
                <wp:docPr id="17" name="Text Box 17"/>
                <wp:cNvGraphicFramePr/>
                <a:graphic xmlns:a="http://schemas.openxmlformats.org/drawingml/2006/main">
                  <a:graphicData uri="http://schemas.microsoft.com/office/word/2010/wordprocessingShape">
                    <wps:wsp>
                      <wps:cNvSpPr txBox="1"/>
                      <wps:spPr>
                        <a:xfrm>
                          <a:off x="0" y="0"/>
                          <a:ext cx="339090" cy="277091"/>
                        </a:xfrm>
                        <a:prstGeom prst="rect">
                          <a:avLst/>
                        </a:prstGeom>
                        <a:solidFill>
                          <a:schemeClr val="lt1"/>
                        </a:solidFill>
                        <a:ln w="6350">
                          <a:noFill/>
                        </a:ln>
                      </wps:spPr>
                      <wps:txbx>
                        <w:txbxContent>
                          <w:p w:rsidR="00D325DE" w:rsidRPr="00D325DE" w:rsidRDefault="00D325DE" w:rsidP="00D325DE">
                            <w:pPr>
                              <w:rPr>
                                <w:rFonts w:ascii="Times New Roman" w:hAnsi="Times New Roman"/>
                              </w:rPr>
                            </w:pPr>
                            <w:r>
                              <w:rPr>
                                <w:rFonts w:ascii="Times New Roman" w:hAnsi="Times New Roman"/>
                              </w:rPr>
                              <w:t>(b</w:t>
                            </w:r>
                            <w:r w:rsidRPr="00D325DE">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3A3DF8" id="Text Box 17" o:spid="_x0000_s1028" type="#_x0000_t202" style="position:absolute;left:0;text-align:left;margin-left:406.9pt;margin-top:7.1pt;width:26.7pt;height:21.8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" fillcolor="white [3201]" stroked="f" strokeweight=".5pt">
                <v:textbox>
                  <w:txbxContent>
                    <w:p w:rsidR="00D325DE" w:rsidRPr="00D325DE" w:rsidRDefault="00D325DE" w:rsidP="00D325DE">
                      <w:pPr>
                        <w:rPr>
                          <w:rFonts w:ascii="Times New Roman" w:hAnsi="Times New Roman"/>
                        </w:rPr>
                      </w:pPr>
                      <w:r>
                        <w:rPr>
                          <w:rFonts w:ascii="Times New Roman" w:hAnsi="Times New Roman"/>
                        </w:rPr>
                        <w:t>(b</w:t>
                      </w:r>
                      <w:r w:rsidRPr="00D325DE">
                        <w:rPr>
                          <w:rFonts w:ascii="Times New Roman" w:hAnsi="Times New Roman"/>
                        </w:rPr>
                        <w:t>)</w:t>
                      </w:r>
                    </w:p>
                  </w:txbxContent>
                </v:textbox>
              </v:shape>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2410691</wp:posOffset>
                </wp:positionH>
                <wp:positionV relativeFrom="paragraph">
                  <wp:posOffset>91555</wp:posOffset>
                </wp:positionV>
                <wp:extent cx="339090" cy="277091"/>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39090" cy="277091"/>
                        </a:xfrm>
                        <a:prstGeom prst="rect">
                          <a:avLst/>
                        </a:prstGeom>
                        <a:noFill/>
                        <a:ln w="6350">
                          <a:noFill/>
                        </a:ln>
                      </wps:spPr>
                      <wps:txbx>
                        <w:txbxContent>
                          <w:p w:rsidR="00D325DE" w:rsidRPr="00D325DE" w:rsidRDefault="00D325DE">
                            <w:pPr>
                              <w:rPr>
                                <w:rFonts w:ascii="Times New Roman" w:hAnsi="Times New Roman"/>
                              </w:rPr>
                            </w:pPr>
                            <w:r w:rsidRPr="00D325DE">
                              <w:rPr>
                                <w:rFonts w:ascii="Times New Roman" w:hAnsi="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29" type="#_x0000_t202" style="position:absolute;left:0;text-align:left;margin-left:189.8pt;margin-top:7.2pt;width:26.7pt;height:21.8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" filled="f" stroked="f" strokeweight=".5pt">
                <v:textbox>
                  <w:txbxContent>
                    <w:p w:rsidR="00D325DE" w:rsidRPr="00D325DE" w:rsidRDefault="00D325DE">
                      <w:pPr>
                        <w:rPr>
                          <w:rFonts w:ascii="Times New Roman" w:hAnsi="Times New Roman"/>
                        </w:rPr>
                      </w:pPr>
                      <w:r w:rsidRPr="00D325DE">
                        <w:rPr>
                          <w:rFonts w:ascii="Times New Roman" w:hAnsi="Times New Roman"/>
                        </w:rPr>
                        <w:t>(a)</w:t>
                      </w:r>
                    </w:p>
                  </w:txbxContent>
                </v:textbox>
              </v:shape>
            </w:pict>
          </mc:Fallback>
        </mc:AlternateContent>
      </w:r>
      <w:r w:rsidR="000A512F">
        <w:rPr>
          <w:noProof/>
        </w:rPr>
        <w:drawing>
          <wp:inline distT="0" distB="0" distL="0" distR="0">
            <wp:extent cx="2667000" cy="2162175"/>
            <wp:effectExtent l="19050" t="0" r="0" b="0"/>
            <wp:docPr id="3"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7" cstate="print"/>
                    <a:srcRect/>
                    <a:stretch>
                      <a:fillRect/>
                    </a:stretch>
                  </pic:blipFill>
                  <pic:spPr bwMode="auto">
                    <a:xfrm>
                      <a:off x="0" y="0"/>
                      <a:ext cx="2667000" cy="2162175"/>
                    </a:xfrm>
                    <a:prstGeom prst="rect">
                      <a:avLst/>
                    </a:prstGeom>
                    <a:noFill/>
                    <a:ln w="9525">
                      <a:noFill/>
                      <a:miter lim="800000"/>
                      <a:headEnd/>
                      <a:tailEnd/>
                    </a:ln>
                  </pic:spPr>
                </pic:pic>
              </a:graphicData>
            </a:graphic>
          </wp:inline>
        </w:drawing>
      </w:r>
      <w:r w:rsidR="00E8185A">
        <w:rPr>
          <w:noProof/>
          <w:lang w:val="en-MY" w:eastAsia="en-MY"/>
        </w:rPr>
        <w:t xml:space="preserve">  </w:t>
      </w:r>
      <w:r w:rsidR="00E8185A">
        <w:rPr>
          <w:szCs w:val="20"/>
        </w:rPr>
        <w:t xml:space="preserve"> </w:t>
      </w:r>
      <w:r w:rsidR="000A512F">
        <w:rPr>
          <w:noProof/>
        </w:rPr>
        <w:drawing>
          <wp:inline distT="0" distB="0" distL="0" distR="0">
            <wp:extent cx="2667000" cy="2162175"/>
            <wp:effectExtent l="1905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8" cstate="print"/>
                    <a:srcRect/>
                    <a:stretch>
                      <a:fillRect/>
                    </a:stretch>
                  </pic:blipFill>
                  <pic:spPr bwMode="auto">
                    <a:xfrm>
                      <a:off x="0" y="0"/>
                      <a:ext cx="2667000" cy="2162175"/>
                    </a:xfrm>
                    <a:prstGeom prst="rect">
                      <a:avLst/>
                    </a:prstGeom>
                    <a:noFill/>
                    <a:ln w="9525">
                      <a:noFill/>
                      <a:miter lim="800000"/>
                      <a:headEnd/>
                      <a:tailEnd/>
                    </a:ln>
                  </pic:spPr>
                </pic:pic>
              </a:graphicData>
            </a:graphic>
          </wp:inline>
        </w:drawing>
      </w:r>
    </w:p>
    <w:p w:rsidR="00E8185A" w:rsidRPr="00EB4CAE" w:rsidRDefault="00E8185A" w:rsidP="00D325DE">
      <w:pPr>
        <w:widowControl/>
        <w:wordWrap/>
        <w:autoSpaceDE/>
        <w:autoSpaceDN/>
        <w:rPr>
          <w:szCs w:val="20"/>
        </w:rPr>
      </w:pPr>
      <w:r w:rsidRPr="00EB4CAE">
        <w:rPr>
          <w:szCs w:val="20"/>
        </w:rPr>
        <w:t xml:space="preserve">                                                              </w:t>
      </w:r>
      <w:r w:rsidR="00D325DE">
        <w:rPr>
          <w:szCs w:val="20"/>
        </w:rPr>
        <w:t xml:space="preserve">                            </w:t>
      </w:r>
    </w:p>
    <w:p w:rsidR="00E8185A" w:rsidRDefault="00D325DE" w:rsidP="00E8185A">
      <w:pPr>
        <w:jc w:val="center"/>
        <w:rPr>
          <w:rFonts w:ascii="Times New Roman" w:hAnsi="Times New Roman"/>
          <w:szCs w:val="20"/>
        </w:rPr>
      </w:pPr>
      <w:r>
        <w:rPr>
          <w:rFonts w:ascii="Times New Roman" w:hAnsi="Times New Roman"/>
          <w:szCs w:val="20"/>
        </w:rPr>
        <w:t xml:space="preserve">Figure 2. </w:t>
      </w:r>
      <w:r w:rsidR="0064306F">
        <w:rPr>
          <w:rFonts w:ascii="Times New Roman" w:hAnsi="Times New Roman"/>
          <w:szCs w:val="20"/>
        </w:rPr>
        <w:t xml:space="preserve">(a) Permeate flux </w:t>
      </w:r>
      <w:r>
        <w:rPr>
          <w:rFonts w:ascii="Times New Roman" w:hAnsi="Times New Roman"/>
          <w:szCs w:val="20"/>
        </w:rPr>
        <w:t xml:space="preserve">and </w:t>
      </w:r>
      <w:r w:rsidR="0064306F">
        <w:rPr>
          <w:rFonts w:ascii="Times New Roman" w:hAnsi="Times New Roman"/>
          <w:szCs w:val="20"/>
        </w:rPr>
        <w:t xml:space="preserve">(b) % </w:t>
      </w:r>
      <w:r w:rsidR="00E8185A" w:rsidRPr="00E8185A">
        <w:rPr>
          <w:rFonts w:ascii="Times New Roman" w:hAnsi="Times New Roman"/>
          <w:szCs w:val="20"/>
        </w:rPr>
        <w:t>rejection of Methyl Blue</w:t>
      </w:r>
    </w:p>
    <w:p w:rsidR="0040487E" w:rsidRDefault="0040487E" w:rsidP="0040487E">
      <w:pPr>
        <w:rPr>
          <w:rFonts w:ascii="Times New Roman" w:hAnsi="Times New Roman"/>
          <w:szCs w:val="20"/>
        </w:rPr>
      </w:pPr>
    </w:p>
    <w:p w:rsidR="0040487E" w:rsidRPr="0040487E" w:rsidRDefault="0040487E" w:rsidP="00F824E0">
      <w:pPr>
        <w:rPr>
          <w:rFonts w:ascii="Times New Roman" w:hAnsi="Times New Roman"/>
          <w:noProof/>
          <w:szCs w:val="20"/>
          <w:lang w:val="en-MY" w:eastAsia="en-MY"/>
        </w:rPr>
      </w:pPr>
      <w:r w:rsidRPr="0040487E">
        <w:rPr>
          <w:rFonts w:ascii="Times New Roman" w:hAnsi="Times New Roman"/>
          <w:szCs w:val="20"/>
        </w:rPr>
        <w:t xml:space="preserve">In order to complete the </w:t>
      </w:r>
      <w:r w:rsidR="0064306F">
        <w:rPr>
          <w:rFonts w:ascii="Times New Roman" w:hAnsi="Times New Roman"/>
          <w:szCs w:val="20"/>
        </w:rPr>
        <w:t>study, a</w:t>
      </w:r>
      <w:r w:rsidR="00872FEC">
        <w:rPr>
          <w:rFonts w:ascii="Times New Roman" w:hAnsi="Times New Roman"/>
          <w:szCs w:val="20"/>
        </w:rPr>
        <w:t xml:space="preserve">cid orange </w:t>
      </w:r>
      <w:r w:rsidR="0064306F">
        <w:rPr>
          <w:rFonts w:ascii="Times New Roman" w:hAnsi="Times New Roman"/>
          <w:szCs w:val="20"/>
        </w:rPr>
        <w:t>also</w:t>
      </w:r>
      <w:r w:rsidRPr="0040487E">
        <w:rPr>
          <w:rFonts w:ascii="Times New Roman" w:hAnsi="Times New Roman"/>
          <w:szCs w:val="20"/>
        </w:rPr>
        <w:t xml:space="preserve"> </w:t>
      </w:r>
      <w:r w:rsidR="00872FEC">
        <w:rPr>
          <w:rFonts w:ascii="Times New Roman" w:hAnsi="Times New Roman"/>
          <w:szCs w:val="20"/>
        </w:rPr>
        <w:t xml:space="preserve">was </w:t>
      </w:r>
      <w:r w:rsidRPr="0040487E">
        <w:rPr>
          <w:rFonts w:ascii="Times New Roman" w:hAnsi="Times New Roman"/>
          <w:szCs w:val="20"/>
        </w:rPr>
        <w:t xml:space="preserve">used to test the membrane performance. </w:t>
      </w:r>
      <w:r w:rsidRPr="0040487E">
        <w:rPr>
          <w:rFonts w:ascii="Times New Roman" w:hAnsi="Times New Roman"/>
          <w:noProof/>
          <w:szCs w:val="20"/>
          <w:lang w:val="en-MY" w:eastAsia="en-MY"/>
        </w:rPr>
        <w:t xml:space="preserve">The same trend </w:t>
      </w:r>
      <w:r w:rsidR="00872FEC">
        <w:rPr>
          <w:rFonts w:ascii="Times New Roman" w:hAnsi="Times New Roman"/>
          <w:noProof/>
          <w:szCs w:val="20"/>
          <w:lang w:val="en-MY" w:eastAsia="en-MY"/>
        </w:rPr>
        <w:t xml:space="preserve">           shown between Methyl Blue and Acid Orange </w:t>
      </w:r>
      <w:r w:rsidR="0064306F">
        <w:rPr>
          <w:rFonts w:ascii="Times New Roman" w:hAnsi="Times New Roman"/>
          <w:noProof/>
          <w:szCs w:val="20"/>
          <w:lang w:val="en-MY" w:eastAsia="en-MY"/>
        </w:rPr>
        <w:t>in which</w:t>
      </w:r>
      <w:r w:rsidRPr="0040487E">
        <w:rPr>
          <w:rFonts w:ascii="Times New Roman" w:hAnsi="Times New Roman"/>
          <w:noProof/>
          <w:szCs w:val="20"/>
          <w:lang w:val="en-MY" w:eastAsia="en-MY"/>
        </w:rPr>
        <w:t xml:space="preserve"> the permeation flux decrease</w:t>
      </w:r>
      <w:r w:rsidR="0064306F">
        <w:rPr>
          <w:rFonts w:ascii="Times New Roman" w:hAnsi="Times New Roman"/>
          <w:noProof/>
          <w:szCs w:val="20"/>
          <w:lang w:val="en-MY" w:eastAsia="en-MY"/>
        </w:rPr>
        <w:t>d</w:t>
      </w:r>
      <w:r w:rsidRPr="0040487E">
        <w:rPr>
          <w:rFonts w:ascii="Times New Roman" w:hAnsi="Times New Roman"/>
          <w:noProof/>
          <w:szCs w:val="20"/>
          <w:lang w:val="en-MY" w:eastAsia="en-MY"/>
        </w:rPr>
        <w:t xml:space="preserve"> as polymer concentration increase</w:t>
      </w:r>
      <w:r w:rsidR="0064306F">
        <w:rPr>
          <w:rFonts w:ascii="Times New Roman" w:hAnsi="Times New Roman"/>
          <w:noProof/>
          <w:szCs w:val="20"/>
          <w:lang w:val="en-MY" w:eastAsia="en-MY"/>
        </w:rPr>
        <w:t>d</w:t>
      </w:r>
      <w:r w:rsidRPr="0040487E">
        <w:rPr>
          <w:rFonts w:ascii="Times New Roman" w:hAnsi="Times New Roman"/>
          <w:noProof/>
          <w:szCs w:val="20"/>
          <w:lang w:val="en-MY" w:eastAsia="en-MY"/>
        </w:rPr>
        <w:t xml:space="preserve"> with increasing of dye concentration. </w:t>
      </w:r>
      <w:r w:rsidR="0064306F">
        <w:rPr>
          <w:rFonts w:ascii="Times New Roman" w:hAnsi="Times New Roman"/>
          <w:noProof/>
          <w:szCs w:val="20"/>
          <w:lang w:val="en-MY" w:eastAsia="en-MY"/>
        </w:rPr>
        <w:t>On the other hand, the</w:t>
      </w:r>
      <w:r w:rsidRPr="0040487E">
        <w:rPr>
          <w:rFonts w:ascii="Times New Roman" w:hAnsi="Times New Roman"/>
          <w:noProof/>
          <w:szCs w:val="20"/>
          <w:lang w:val="en-MY" w:eastAsia="en-MY"/>
        </w:rPr>
        <w:t xml:space="preserve"> rejection </w:t>
      </w:r>
      <w:r w:rsidR="00872FEC">
        <w:rPr>
          <w:rFonts w:ascii="Times New Roman" w:hAnsi="Times New Roman"/>
          <w:noProof/>
          <w:szCs w:val="20"/>
          <w:lang w:val="en-MY" w:eastAsia="en-MY"/>
        </w:rPr>
        <w:t xml:space="preserve">of acid orange was </w:t>
      </w:r>
      <w:r w:rsidRPr="0040487E">
        <w:rPr>
          <w:rFonts w:ascii="Times New Roman" w:hAnsi="Times New Roman"/>
          <w:noProof/>
          <w:szCs w:val="20"/>
          <w:lang w:val="en-MY" w:eastAsia="en-MY"/>
        </w:rPr>
        <w:t>increase</w:t>
      </w:r>
      <w:r w:rsidR="00872FEC">
        <w:rPr>
          <w:rFonts w:ascii="Times New Roman" w:hAnsi="Times New Roman"/>
          <w:noProof/>
          <w:szCs w:val="20"/>
          <w:lang w:val="en-MY" w:eastAsia="en-MY"/>
        </w:rPr>
        <w:t>d</w:t>
      </w:r>
      <w:r w:rsidRPr="0040487E">
        <w:rPr>
          <w:rFonts w:ascii="Times New Roman" w:hAnsi="Times New Roman"/>
          <w:noProof/>
          <w:szCs w:val="20"/>
          <w:lang w:val="en-MY" w:eastAsia="en-MY"/>
        </w:rPr>
        <w:t xml:space="preserve"> as </w:t>
      </w:r>
      <w:r w:rsidR="00872FEC">
        <w:rPr>
          <w:rFonts w:ascii="Times New Roman" w:hAnsi="Times New Roman"/>
          <w:noProof/>
          <w:szCs w:val="20"/>
          <w:lang w:val="en-MY" w:eastAsia="en-MY"/>
        </w:rPr>
        <w:t xml:space="preserve">                  </w:t>
      </w:r>
      <w:r w:rsidRPr="0040487E">
        <w:rPr>
          <w:rFonts w:ascii="Times New Roman" w:hAnsi="Times New Roman"/>
          <w:noProof/>
          <w:szCs w:val="20"/>
          <w:lang w:val="en-MY" w:eastAsia="en-MY"/>
        </w:rPr>
        <w:t xml:space="preserve">polymer concentration increase </w:t>
      </w:r>
      <w:r w:rsidR="0064306F">
        <w:rPr>
          <w:rFonts w:ascii="Times New Roman" w:hAnsi="Times New Roman"/>
          <w:noProof/>
          <w:szCs w:val="20"/>
          <w:lang w:val="en-MY" w:eastAsia="en-MY"/>
        </w:rPr>
        <w:t>also with increasing of dye concentration</w:t>
      </w:r>
      <w:r w:rsidRPr="0040487E">
        <w:rPr>
          <w:rFonts w:ascii="Times New Roman" w:hAnsi="Times New Roman"/>
          <w:noProof/>
          <w:szCs w:val="20"/>
          <w:lang w:val="en-MY" w:eastAsia="en-MY"/>
        </w:rPr>
        <w:t>. At 51.044 L/m</w:t>
      </w:r>
      <w:r w:rsidRPr="0040487E">
        <w:rPr>
          <w:rFonts w:ascii="Times New Roman" w:hAnsi="Times New Roman"/>
          <w:noProof/>
          <w:szCs w:val="20"/>
          <w:vertAlign w:val="superscript"/>
          <w:lang w:val="en-MY" w:eastAsia="en-MY"/>
        </w:rPr>
        <w:t>2</w:t>
      </w:r>
      <w:r w:rsidRPr="0040487E">
        <w:rPr>
          <w:rFonts w:ascii="Times New Roman" w:hAnsi="Times New Roman"/>
          <w:noProof/>
          <w:szCs w:val="20"/>
          <w:lang w:val="en-MY" w:eastAsia="en-MY"/>
        </w:rPr>
        <w:t>h, M1</w:t>
      </w:r>
      <w:r w:rsidR="0064306F">
        <w:rPr>
          <w:rFonts w:ascii="Times New Roman" w:hAnsi="Times New Roman"/>
          <w:noProof/>
          <w:szCs w:val="20"/>
          <w:lang w:val="en-MY" w:eastAsia="en-MY"/>
        </w:rPr>
        <w:t xml:space="preserve"> gives dye </w:t>
      </w:r>
      <w:r w:rsidR="00872FEC">
        <w:rPr>
          <w:rFonts w:ascii="Times New Roman" w:hAnsi="Times New Roman"/>
          <w:noProof/>
          <w:szCs w:val="20"/>
          <w:lang w:val="en-MY" w:eastAsia="en-MY"/>
        </w:rPr>
        <w:t xml:space="preserve">                  </w:t>
      </w:r>
      <w:r w:rsidR="0064306F">
        <w:rPr>
          <w:rFonts w:ascii="Times New Roman" w:hAnsi="Times New Roman"/>
          <w:noProof/>
          <w:szCs w:val="20"/>
          <w:lang w:val="en-MY" w:eastAsia="en-MY"/>
        </w:rPr>
        <w:lastRenderedPageBreak/>
        <w:t>rejection of 90.7% for</w:t>
      </w:r>
      <w:r w:rsidRPr="0040487E">
        <w:rPr>
          <w:rFonts w:ascii="Times New Roman" w:hAnsi="Times New Roman"/>
          <w:noProof/>
          <w:szCs w:val="20"/>
          <w:lang w:val="en-MY" w:eastAsia="en-MY"/>
        </w:rPr>
        <w:t xml:space="preserve"> 10</w:t>
      </w:r>
      <w:r w:rsidR="00872FEC">
        <w:rPr>
          <w:rFonts w:ascii="Times New Roman" w:hAnsi="Times New Roman"/>
          <w:noProof/>
          <w:szCs w:val="20"/>
          <w:lang w:val="en-MY" w:eastAsia="en-MY"/>
        </w:rPr>
        <w:t xml:space="preserve"> </w:t>
      </w:r>
      <w:r w:rsidRPr="0040487E">
        <w:rPr>
          <w:rFonts w:ascii="Times New Roman" w:hAnsi="Times New Roman"/>
          <w:noProof/>
          <w:szCs w:val="20"/>
          <w:lang w:val="en-MY" w:eastAsia="en-MY"/>
        </w:rPr>
        <w:t>ppm dye concentration</w:t>
      </w:r>
      <w:r w:rsidRPr="00584E88">
        <w:rPr>
          <w:rFonts w:ascii="Times New Roman" w:hAnsi="Times New Roman"/>
          <w:noProof/>
          <w:szCs w:val="20"/>
          <w:lang w:val="en-MY" w:eastAsia="en-MY"/>
        </w:rPr>
        <w:t xml:space="preserve">. Research </w:t>
      </w:r>
      <w:r w:rsidR="0064306F" w:rsidRPr="00584E88">
        <w:rPr>
          <w:rFonts w:ascii="Times New Roman" w:hAnsi="Times New Roman"/>
          <w:noProof/>
          <w:szCs w:val="20"/>
          <w:lang w:val="en-MY" w:eastAsia="en-MY"/>
        </w:rPr>
        <w:t>proved</w:t>
      </w:r>
      <w:r w:rsidRPr="00584E88">
        <w:rPr>
          <w:rFonts w:ascii="Times New Roman" w:hAnsi="Times New Roman"/>
          <w:noProof/>
          <w:szCs w:val="20"/>
          <w:lang w:val="en-MY" w:eastAsia="en-MY"/>
        </w:rPr>
        <w:t xml:space="preserve"> that concentration of feed solutions is one of parameters that affects the membrane performance [9].</w:t>
      </w:r>
      <w:r w:rsidRPr="0040487E">
        <w:rPr>
          <w:rFonts w:ascii="Times New Roman" w:hAnsi="Times New Roman"/>
          <w:noProof/>
          <w:szCs w:val="20"/>
          <w:lang w:val="en-MY" w:eastAsia="en-MY"/>
        </w:rPr>
        <w:t xml:space="preserve"> </w:t>
      </w:r>
      <w:r w:rsidR="00AE7097">
        <w:rPr>
          <w:rFonts w:ascii="Times New Roman" w:hAnsi="Times New Roman"/>
          <w:noProof/>
          <w:szCs w:val="20"/>
          <w:lang w:val="en-MY" w:eastAsia="en-MY"/>
        </w:rPr>
        <w:t xml:space="preserve">Permeate flux of </w:t>
      </w:r>
      <w:r w:rsidR="0032234E">
        <w:rPr>
          <w:rFonts w:ascii="Times New Roman" w:hAnsi="Times New Roman"/>
          <w:noProof/>
          <w:szCs w:val="20"/>
          <w:lang w:val="en-MY" w:eastAsia="en-MY"/>
        </w:rPr>
        <w:t>A</w:t>
      </w:r>
      <w:r w:rsidR="0032234E" w:rsidRPr="0040487E">
        <w:rPr>
          <w:rFonts w:ascii="Times New Roman" w:hAnsi="Times New Roman"/>
          <w:noProof/>
          <w:szCs w:val="20"/>
          <w:lang w:val="en-MY" w:eastAsia="en-MY"/>
        </w:rPr>
        <w:t xml:space="preserve">cid Orange </w:t>
      </w:r>
      <w:r w:rsidR="00AE7097">
        <w:rPr>
          <w:rFonts w:ascii="Times New Roman" w:hAnsi="Times New Roman"/>
          <w:noProof/>
          <w:szCs w:val="20"/>
          <w:lang w:val="en-MY" w:eastAsia="en-MY"/>
        </w:rPr>
        <w:t>decreased</w:t>
      </w:r>
      <w:r w:rsidRPr="0040487E">
        <w:rPr>
          <w:rFonts w:ascii="Times New Roman" w:hAnsi="Times New Roman"/>
          <w:noProof/>
          <w:szCs w:val="20"/>
          <w:lang w:val="en-MY" w:eastAsia="en-MY"/>
        </w:rPr>
        <w:t xml:space="preserve"> </w:t>
      </w:r>
      <w:r w:rsidR="00AE7097">
        <w:rPr>
          <w:rFonts w:ascii="Times New Roman" w:hAnsi="Times New Roman"/>
          <w:noProof/>
          <w:szCs w:val="20"/>
          <w:lang w:val="en-MY" w:eastAsia="en-MY"/>
        </w:rPr>
        <w:t xml:space="preserve">and rejection </w:t>
      </w:r>
      <w:r w:rsidR="0032234E">
        <w:rPr>
          <w:rFonts w:ascii="Times New Roman" w:hAnsi="Times New Roman"/>
          <w:noProof/>
          <w:szCs w:val="20"/>
          <w:lang w:val="en-MY" w:eastAsia="en-MY"/>
        </w:rPr>
        <w:t xml:space="preserve">        </w:t>
      </w:r>
      <w:r w:rsidR="00AE7097">
        <w:rPr>
          <w:rFonts w:ascii="Times New Roman" w:hAnsi="Times New Roman"/>
          <w:noProof/>
          <w:szCs w:val="20"/>
          <w:lang w:val="en-MY" w:eastAsia="en-MY"/>
        </w:rPr>
        <w:t xml:space="preserve">also increased </w:t>
      </w:r>
      <w:r w:rsidRPr="0040487E">
        <w:rPr>
          <w:rFonts w:ascii="Times New Roman" w:hAnsi="Times New Roman"/>
          <w:noProof/>
          <w:szCs w:val="20"/>
          <w:lang w:val="en-MY" w:eastAsia="en-MY"/>
        </w:rPr>
        <w:t>when dye concentration increase</w:t>
      </w:r>
      <w:r w:rsidR="00AE7097">
        <w:rPr>
          <w:rFonts w:ascii="Times New Roman" w:hAnsi="Times New Roman"/>
          <w:noProof/>
          <w:szCs w:val="20"/>
          <w:lang w:val="en-MY" w:eastAsia="en-MY"/>
        </w:rPr>
        <w:t>d</w:t>
      </w:r>
      <w:r w:rsidR="00872FEC">
        <w:rPr>
          <w:rFonts w:ascii="Times New Roman" w:hAnsi="Times New Roman"/>
          <w:noProof/>
          <w:szCs w:val="20"/>
          <w:lang w:val="en-MY" w:eastAsia="en-MY"/>
        </w:rPr>
        <w:t xml:space="preserve">. </w:t>
      </w:r>
      <w:r w:rsidRPr="0040487E">
        <w:rPr>
          <w:rFonts w:ascii="Times New Roman" w:hAnsi="Times New Roman"/>
          <w:noProof/>
          <w:szCs w:val="20"/>
          <w:lang w:val="en-MY" w:eastAsia="en-MY"/>
        </w:rPr>
        <w:t>For 15</w:t>
      </w:r>
      <w:r w:rsidR="00872FEC">
        <w:rPr>
          <w:rFonts w:ascii="Times New Roman" w:hAnsi="Times New Roman"/>
          <w:noProof/>
          <w:szCs w:val="20"/>
          <w:lang w:val="en-MY" w:eastAsia="en-MY"/>
        </w:rPr>
        <w:t xml:space="preserve"> </w:t>
      </w:r>
      <w:r w:rsidRPr="0040487E">
        <w:rPr>
          <w:rFonts w:ascii="Times New Roman" w:hAnsi="Times New Roman"/>
          <w:noProof/>
          <w:szCs w:val="20"/>
          <w:lang w:val="en-MY" w:eastAsia="en-MY"/>
        </w:rPr>
        <w:t>ppm dye concentration, M1 gives 46.898 L/m</w:t>
      </w:r>
      <w:r w:rsidRPr="00AE7097">
        <w:rPr>
          <w:rFonts w:ascii="Times New Roman" w:hAnsi="Times New Roman"/>
          <w:noProof/>
          <w:szCs w:val="20"/>
          <w:vertAlign w:val="superscript"/>
          <w:lang w:val="en-MY" w:eastAsia="en-MY"/>
        </w:rPr>
        <w:t>2</w:t>
      </w:r>
      <w:r w:rsidRPr="0040487E">
        <w:rPr>
          <w:rFonts w:ascii="Times New Roman" w:hAnsi="Times New Roman"/>
          <w:noProof/>
          <w:szCs w:val="20"/>
          <w:lang w:val="en-MY" w:eastAsia="en-MY"/>
        </w:rPr>
        <w:t xml:space="preserve">h of </w:t>
      </w:r>
      <w:r w:rsidR="00872FEC">
        <w:rPr>
          <w:rFonts w:ascii="Times New Roman" w:hAnsi="Times New Roman"/>
          <w:noProof/>
          <w:szCs w:val="20"/>
          <w:lang w:val="en-MY" w:eastAsia="en-MY"/>
        </w:rPr>
        <w:t xml:space="preserve">                       </w:t>
      </w:r>
      <w:r w:rsidRPr="0040487E">
        <w:rPr>
          <w:rFonts w:ascii="Times New Roman" w:hAnsi="Times New Roman"/>
          <w:noProof/>
          <w:szCs w:val="20"/>
          <w:lang w:val="en-MY" w:eastAsia="en-MY"/>
        </w:rPr>
        <w:t>permeation flux and decrease</w:t>
      </w:r>
      <w:r w:rsidR="00AE7097">
        <w:rPr>
          <w:rFonts w:ascii="Times New Roman" w:hAnsi="Times New Roman"/>
          <w:noProof/>
          <w:szCs w:val="20"/>
          <w:lang w:val="en-MY" w:eastAsia="en-MY"/>
        </w:rPr>
        <w:t>d</w:t>
      </w:r>
      <w:r w:rsidRPr="0040487E">
        <w:rPr>
          <w:rFonts w:ascii="Times New Roman" w:hAnsi="Times New Roman"/>
          <w:noProof/>
          <w:szCs w:val="20"/>
          <w:lang w:val="en-MY" w:eastAsia="en-MY"/>
        </w:rPr>
        <w:t xml:space="preserve"> to 15.871 L/m</w:t>
      </w:r>
      <w:r w:rsidRPr="0040487E">
        <w:rPr>
          <w:rFonts w:ascii="Times New Roman" w:hAnsi="Times New Roman"/>
          <w:noProof/>
          <w:szCs w:val="20"/>
          <w:vertAlign w:val="superscript"/>
          <w:lang w:val="en-MY" w:eastAsia="en-MY"/>
        </w:rPr>
        <w:t>2</w:t>
      </w:r>
      <w:r w:rsidR="00872FEC">
        <w:rPr>
          <w:rFonts w:ascii="Times New Roman" w:hAnsi="Times New Roman"/>
          <w:noProof/>
          <w:szCs w:val="20"/>
          <w:lang w:val="en-MY" w:eastAsia="en-MY"/>
        </w:rPr>
        <w:t xml:space="preserve">h indicate as the </w:t>
      </w:r>
      <w:r w:rsidRPr="0040487E">
        <w:rPr>
          <w:rFonts w:ascii="Times New Roman" w:hAnsi="Times New Roman"/>
          <w:noProof/>
          <w:szCs w:val="20"/>
          <w:lang w:val="en-MY" w:eastAsia="en-MY"/>
        </w:rPr>
        <w:t>polymer concentration</w:t>
      </w:r>
      <w:r w:rsidR="00AE7097">
        <w:rPr>
          <w:rFonts w:ascii="Times New Roman" w:hAnsi="Times New Roman"/>
          <w:noProof/>
          <w:szCs w:val="20"/>
          <w:lang w:val="en-MY" w:eastAsia="en-MY"/>
        </w:rPr>
        <w:t xml:space="preserve"> increased to M3 (21</w:t>
      </w:r>
      <w:r w:rsidR="0032234E">
        <w:rPr>
          <w:rFonts w:ascii="Times New Roman" w:hAnsi="Times New Roman"/>
          <w:noProof/>
          <w:szCs w:val="20"/>
          <w:lang w:val="en-MY" w:eastAsia="en-MY"/>
        </w:rPr>
        <w:t xml:space="preserve"> </w:t>
      </w:r>
      <w:r w:rsidR="00AE7097">
        <w:rPr>
          <w:rFonts w:ascii="Times New Roman" w:hAnsi="Times New Roman"/>
          <w:noProof/>
          <w:szCs w:val="20"/>
          <w:lang w:val="en-MY" w:eastAsia="en-MY"/>
        </w:rPr>
        <w:t>wt%)</w:t>
      </w:r>
      <w:r w:rsidRPr="0040487E">
        <w:rPr>
          <w:rFonts w:ascii="Times New Roman" w:hAnsi="Times New Roman"/>
          <w:noProof/>
          <w:szCs w:val="20"/>
          <w:lang w:val="en-MY" w:eastAsia="en-MY"/>
        </w:rPr>
        <w:t xml:space="preserve">. </w:t>
      </w:r>
      <w:r w:rsidR="00AE7097">
        <w:rPr>
          <w:rFonts w:ascii="Times New Roman" w:hAnsi="Times New Roman"/>
          <w:noProof/>
          <w:szCs w:val="20"/>
          <w:lang w:val="en-MY" w:eastAsia="en-MY"/>
        </w:rPr>
        <w:t>P</w:t>
      </w:r>
      <w:r w:rsidRPr="0040487E">
        <w:rPr>
          <w:rFonts w:ascii="Times New Roman" w:hAnsi="Times New Roman"/>
          <w:noProof/>
          <w:szCs w:val="20"/>
          <w:lang w:val="en-MY" w:eastAsia="en-MY"/>
        </w:rPr>
        <w:t xml:space="preserve">ermeation flux </w:t>
      </w:r>
      <w:r w:rsidR="00AE7097">
        <w:rPr>
          <w:rFonts w:ascii="Times New Roman" w:hAnsi="Times New Roman"/>
          <w:noProof/>
          <w:szCs w:val="20"/>
          <w:lang w:val="en-MY" w:eastAsia="en-MY"/>
        </w:rPr>
        <w:t xml:space="preserve">of </w:t>
      </w:r>
      <w:r w:rsidR="0032234E">
        <w:rPr>
          <w:rFonts w:ascii="Times New Roman" w:hAnsi="Times New Roman"/>
          <w:noProof/>
          <w:szCs w:val="20"/>
          <w:lang w:val="en-MY" w:eastAsia="en-MY"/>
        </w:rPr>
        <w:t xml:space="preserve">Acid Orange </w:t>
      </w:r>
      <w:r w:rsidR="00AE7097">
        <w:rPr>
          <w:rFonts w:ascii="Times New Roman" w:hAnsi="Times New Roman"/>
          <w:noProof/>
          <w:szCs w:val="20"/>
          <w:lang w:val="en-MY" w:eastAsia="en-MY"/>
        </w:rPr>
        <w:t>decreased and has</w:t>
      </w:r>
      <w:r w:rsidRPr="0040487E">
        <w:rPr>
          <w:rFonts w:ascii="Times New Roman" w:hAnsi="Times New Roman"/>
          <w:noProof/>
          <w:szCs w:val="20"/>
          <w:lang w:val="en-MY" w:eastAsia="en-MY"/>
        </w:rPr>
        <w:t xml:space="preserve"> increase</w:t>
      </w:r>
      <w:r w:rsidR="00AE7097">
        <w:rPr>
          <w:rFonts w:ascii="Times New Roman" w:hAnsi="Times New Roman"/>
          <w:noProof/>
          <w:szCs w:val="20"/>
          <w:lang w:val="en-MY" w:eastAsia="en-MY"/>
        </w:rPr>
        <w:t>d</w:t>
      </w:r>
      <w:r w:rsidRPr="0040487E">
        <w:rPr>
          <w:rFonts w:ascii="Times New Roman" w:hAnsi="Times New Roman"/>
          <w:noProof/>
          <w:szCs w:val="20"/>
          <w:lang w:val="en-MY" w:eastAsia="en-MY"/>
        </w:rPr>
        <w:t xml:space="preserve"> the rejection up to 94.9%. </w:t>
      </w:r>
      <w:r w:rsidR="00AE7097">
        <w:rPr>
          <w:rFonts w:ascii="Times New Roman" w:hAnsi="Times New Roman"/>
          <w:noProof/>
          <w:szCs w:val="20"/>
          <w:lang w:val="en-MY" w:eastAsia="en-MY"/>
        </w:rPr>
        <w:t>Furthermore</w:t>
      </w:r>
      <w:r w:rsidRPr="0040487E">
        <w:rPr>
          <w:rFonts w:ascii="Times New Roman" w:hAnsi="Times New Roman"/>
          <w:noProof/>
          <w:szCs w:val="20"/>
          <w:lang w:val="en-MY" w:eastAsia="en-MY"/>
        </w:rPr>
        <w:t xml:space="preserve">, </w:t>
      </w:r>
      <w:r w:rsidR="0032234E">
        <w:rPr>
          <w:rFonts w:ascii="Times New Roman" w:hAnsi="Times New Roman"/>
          <w:noProof/>
          <w:szCs w:val="20"/>
          <w:lang w:val="en-MY" w:eastAsia="en-MY"/>
        </w:rPr>
        <w:t xml:space="preserve">                          </w:t>
      </w:r>
      <w:r w:rsidRPr="0040487E">
        <w:rPr>
          <w:rFonts w:ascii="Times New Roman" w:hAnsi="Times New Roman"/>
          <w:noProof/>
          <w:szCs w:val="20"/>
          <w:lang w:val="en-MY" w:eastAsia="en-MY"/>
        </w:rPr>
        <w:t xml:space="preserve">morphological structures of prepared membrane also </w:t>
      </w:r>
      <w:r w:rsidR="00AE7097">
        <w:rPr>
          <w:rFonts w:ascii="Times New Roman" w:hAnsi="Times New Roman"/>
          <w:noProof/>
          <w:szCs w:val="20"/>
          <w:lang w:val="en-MY" w:eastAsia="en-MY"/>
        </w:rPr>
        <w:t>was</w:t>
      </w:r>
      <w:r w:rsidRPr="0040487E">
        <w:rPr>
          <w:rFonts w:ascii="Times New Roman" w:hAnsi="Times New Roman"/>
          <w:noProof/>
          <w:szCs w:val="20"/>
          <w:lang w:val="en-MY" w:eastAsia="en-MY"/>
        </w:rPr>
        <w:t xml:space="preserve"> the most important parameters that gives high or low </w:t>
      </w:r>
      <w:r w:rsidR="0032234E">
        <w:rPr>
          <w:rFonts w:ascii="Times New Roman" w:hAnsi="Times New Roman"/>
          <w:noProof/>
          <w:szCs w:val="20"/>
          <w:lang w:val="en-MY" w:eastAsia="en-MY"/>
        </w:rPr>
        <w:t xml:space="preserve">    </w:t>
      </w:r>
      <w:r w:rsidRPr="0040487E">
        <w:rPr>
          <w:rFonts w:ascii="Times New Roman" w:hAnsi="Times New Roman"/>
          <w:noProof/>
          <w:szCs w:val="20"/>
          <w:lang w:val="en-MY" w:eastAsia="en-MY"/>
        </w:rPr>
        <w:t>rejection towards dye solutions. At 12.175 L/m</w:t>
      </w:r>
      <w:r w:rsidRPr="0040487E">
        <w:rPr>
          <w:rFonts w:ascii="Times New Roman" w:hAnsi="Times New Roman"/>
          <w:noProof/>
          <w:szCs w:val="20"/>
          <w:vertAlign w:val="superscript"/>
          <w:lang w:val="en-MY" w:eastAsia="en-MY"/>
        </w:rPr>
        <w:t>2</w:t>
      </w:r>
      <w:r w:rsidRPr="0040487E">
        <w:rPr>
          <w:rFonts w:ascii="Times New Roman" w:hAnsi="Times New Roman"/>
          <w:noProof/>
          <w:szCs w:val="20"/>
          <w:lang w:val="en-MY" w:eastAsia="en-MY"/>
        </w:rPr>
        <w:t>h, 20</w:t>
      </w:r>
      <w:r w:rsidR="0032234E">
        <w:rPr>
          <w:rFonts w:ascii="Times New Roman" w:hAnsi="Times New Roman"/>
          <w:noProof/>
          <w:szCs w:val="20"/>
          <w:lang w:val="en-MY" w:eastAsia="en-MY"/>
        </w:rPr>
        <w:t xml:space="preserve"> </w:t>
      </w:r>
      <w:r w:rsidRPr="0040487E">
        <w:rPr>
          <w:rFonts w:ascii="Times New Roman" w:hAnsi="Times New Roman"/>
          <w:noProof/>
          <w:szCs w:val="20"/>
          <w:lang w:val="en-MY" w:eastAsia="en-MY"/>
        </w:rPr>
        <w:t xml:space="preserve">ppm of </w:t>
      </w:r>
      <w:r w:rsidR="0032234E">
        <w:rPr>
          <w:rFonts w:ascii="Times New Roman" w:hAnsi="Times New Roman"/>
          <w:noProof/>
          <w:szCs w:val="20"/>
          <w:lang w:val="en-MY" w:eastAsia="en-MY"/>
        </w:rPr>
        <w:t xml:space="preserve">Acid Orange </w:t>
      </w:r>
      <w:r w:rsidRPr="0040487E">
        <w:rPr>
          <w:rFonts w:ascii="Times New Roman" w:hAnsi="Times New Roman"/>
          <w:noProof/>
          <w:szCs w:val="20"/>
          <w:lang w:val="en-MY" w:eastAsia="en-MY"/>
        </w:rPr>
        <w:t>dye concentrat</w:t>
      </w:r>
      <w:r w:rsidR="00AE7097">
        <w:rPr>
          <w:rFonts w:ascii="Times New Roman" w:hAnsi="Times New Roman"/>
          <w:noProof/>
          <w:szCs w:val="20"/>
          <w:lang w:val="en-MY" w:eastAsia="en-MY"/>
        </w:rPr>
        <w:t xml:space="preserve">ion gives 94.1% </w:t>
      </w:r>
      <w:r w:rsidR="0032234E">
        <w:rPr>
          <w:rFonts w:ascii="Times New Roman" w:hAnsi="Times New Roman"/>
          <w:noProof/>
          <w:szCs w:val="20"/>
          <w:lang w:val="en-MY" w:eastAsia="en-MY"/>
        </w:rPr>
        <w:t xml:space="preserve">of </w:t>
      </w:r>
      <w:r w:rsidR="00AE7097">
        <w:rPr>
          <w:rFonts w:ascii="Times New Roman" w:hAnsi="Times New Roman"/>
          <w:noProof/>
          <w:szCs w:val="20"/>
          <w:lang w:val="en-MY" w:eastAsia="en-MY"/>
        </w:rPr>
        <w:t xml:space="preserve">dye </w:t>
      </w:r>
      <w:r w:rsidR="0032234E">
        <w:rPr>
          <w:rFonts w:ascii="Times New Roman" w:hAnsi="Times New Roman"/>
          <w:noProof/>
          <w:szCs w:val="20"/>
          <w:lang w:val="en-MY" w:eastAsia="en-MY"/>
        </w:rPr>
        <w:t xml:space="preserve">        </w:t>
      </w:r>
      <w:r w:rsidR="00AE7097">
        <w:rPr>
          <w:rFonts w:ascii="Times New Roman" w:hAnsi="Times New Roman"/>
          <w:noProof/>
          <w:szCs w:val="20"/>
          <w:lang w:val="en-MY" w:eastAsia="en-MY"/>
        </w:rPr>
        <w:t>rejection. T</w:t>
      </w:r>
      <w:r w:rsidRPr="0040487E">
        <w:rPr>
          <w:rFonts w:ascii="Times New Roman" w:hAnsi="Times New Roman"/>
          <w:noProof/>
          <w:szCs w:val="20"/>
          <w:lang w:val="en-MY" w:eastAsia="en-MY"/>
        </w:rPr>
        <w:t xml:space="preserve">his </w:t>
      </w:r>
      <w:r w:rsidR="0032234E">
        <w:rPr>
          <w:rFonts w:ascii="Times New Roman" w:hAnsi="Times New Roman"/>
          <w:noProof/>
          <w:szCs w:val="20"/>
          <w:lang w:val="en-MY" w:eastAsia="en-MY"/>
        </w:rPr>
        <w:t>can be conclude that, for Acid O</w:t>
      </w:r>
      <w:r w:rsidRPr="0040487E">
        <w:rPr>
          <w:rFonts w:ascii="Times New Roman" w:hAnsi="Times New Roman"/>
          <w:noProof/>
          <w:szCs w:val="20"/>
          <w:lang w:val="en-MY" w:eastAsia="en-MY"/>
        </w:rPr>
        <w:t>range</w:t>
      </w:r>
      <w:r w:rsidR="00AE7097">
        <w:rPr>
          <w:rFonts w:ascii="Times New Roman" w:hAnsi="Times New Roman"/>
          <w:noProof/>
          <w:szCs w:val="20"/>
          <w:lang w:val="en-MY" w:eastAsia="en-MY"/>
        </w:rPr>
        <w:t xml:space="preserve"> with lower molecular weight</w:t>
      </w:r>
      <w:r w:rsidRPr="0040487E">
        <w:rPr>
          <w:rFonts w:ascii="Times New Roman" w:hAnsi="Times New Roman"/>
          <w:noProof/>
          <w:szCs w:val="20"/>
          <w:lang w:val="en-MY" w:eastAsia="en-MY"/>
        </w:rPr>
        <w:t xml:space="preserve"> will decrease</w:t>
      </w:r>
      <w:r w:rsidR="00AE7097">
        <w:rPr>
          <w:rFonts w:ascii="Times New Roman" w:hAnsi="Times New Roman"/>
          <w:noProof/>
          <w:szCs w:val="20"/>
          <w:lang w:val="en-MY" w:eastAsia="en-MY"/>
        </w:rPr>
        <w:t>d</w:t>
      </w:r>
      <w:r w:rsidRPr="0040487E">
        <w:rPr>
          <w:rFonts w:ascii="Times New Roman" w:hAnsi="Times New Roman"/>
          <w:noProof/>
          <w:szCs w:val="20"/>
          <w:lang w:val="en-MY" w:eastAsia="en-MY"/>
        </w:rPr>
        <w:t xml:space="preserve"> the permeation flux and increase</w:t>
      </w:r>
      <w:r w:rsidR="00AE7097">
        <w:rPr>
          <w:rFonts w:ascii="Times New Roman" w:hAnsi="Times New Roman"/>
          <w:noProof/>
          <w:szCs w:val="20"/>
          <w:lang w:val="en-MY" w:eastAsia="en-MY"/>
        </w:rPr>
        <w:t>d</w:t>
      </w:r>
      <w:r w:rsidRPr="0040487E">
        <w:rPr>
          <w:rFonts w:ascii="Times New Roman" w:hAnsi="Times New Roman"/>
          <w:noProof/>
          <w:szCs w:val="20"/>
          <w:lang w:val="en-MY" w:eastAsia="en-MY"/>
        </w:rPr>
        <w:t xml:space="preserve"> the rejection as polymer concentration increase</w:t>
      </w:r>
      <w:r w:rsidR="00AE7097">
        <w:rPr>
          <w:rFonts w:ascii="Times New Roman" w:hAnsi="Times New Roman"/>
          <w:noProof/>
          <w:szCs w:val="20"/>
          <w:lang w:val="en-MY" w:eastAsia="en-MY"/>
        </w:rPr>
        <w:t>d</w:t>
      </w:r>
      <w:r w:rsidRPr="0040487E">
        <w:rPr>
          <w:rFonts w:ascii="Times New Roman" w:hAnsi="Times New Roman"/>
          <w:noProof/>
          <w:szCs w:val="20"/>
          <w:lang w:val="en-MY" w:eastAsia="en-MY"/>
        </w:rPr>
        <w:t xml:space="preserve"> as well as dye concentration increase</w:t>
      </w:r>
      <w:r w:rsidR="00AE7097">
        <w:rPr>
          <w:rFonts w:ascii="Times New Roman" w:hAnsi="Times New Roman"/>
          <w:noProof/>
          <w:szCs w:val="20"/>
          <w:lang w:val="en-MY" w:eastAsia="en-MY"/>
        </w:rPr>
        <w:t>d</w:t>
      </w:r>
      <w:r w:rsidRPr="0040487E">
        <w:rPr>
          <w:rFonts w:ascii="Times New Roman" w:hAnsi="Times New Roman"/>
          <w:noProof/>
          <w:szCs w:val="20"/>
          <w:lang w:val="en-MY" w:eastAsia="en-MY"/>
        </w:rPr>
        <w:t>.</w:t>
      </w:r>
    </w:p>
    <w:p w:rsidR="0040487E" w:rsidRDefault="0040487E" w:rsidP="0040487E">
      <w:pPr>
        <w:rPr>
          <w:noProof/>
          <w:szCs w:val="20"/>
          <w:lang w:val="en-MY" w:eastAsia="en-MY"/>
        </w:rPr>
      </w:pPr>
    </w:p>
    <w:p w:rsidR="0040487E" w:rsidRPr="003B3DF1" w:rsidRDefault="00B663E9" w:rsidP="0040487E">
      <w:pPr>
        <w:jc w:val="center"/>
        <w:rPr>
          <w:szCs w:val="20"/>
        </w:rPr>
      </w:pPr>
      <w:r>
        <w:rPr>
          <w:noProof/>
        </w:rPr>
        <mc:AlternateContent>
          <mc:Choice Requires="wps">
            <w:drawing>
              <wp:anchor distT="0" distB="0" distL="114300" distR="114300" simplePos="0" relativeHeight="251668992" behindDoc="0" locked="0" layoutInCell="1" allowOverlap="1" wp14:anchorId="3AAF5F70" wp14:editId="74ED24ED">
                <wp:simplePos x="0" y="0"/>
                <wp:positionH relativeFrom="column">
                  <wp:posOffset>5063836</wp:posOffset>
                </wp:positionH>
                <wp:positionV relativeFrom="paragraph">
                  <wp:posOffset>62287</wp:posOffset>
                </wp:positionV>
                <wp:extent cx="352772" cy="284018"/>
                <wp:effectExtent l="0" t="0" r="9525" b="1905"/>
                <wp:wrapNone/>
                <wp:docPr id="19" name="Text Box 19"/>
                <wp:cNvGraphicFramePr/>
                <a:graphic xmlns:a="http://schemas.openxmlformats.org/drawingml/2006/main">
                  <a:graphicData uri="http://schemas.microsoft.com/office/word/2010/wordprocessingShape">
                    <wps:wsp>
                      <wps:cNvSpPr txBox="1"/>
                      <wps:spPr>
                        <a:xfrm>
                          <a:off x="0" y="0"/>
                          <a:ext cx="352772" cy="284018"/>
                        </a:xfrm>
                        <a:prstGeom prst="rect">
                          <a:avLst/>
                        </a:prstGeom>
                        <a:solidFill>
                          <a:schemeClr val="lt1"/>
                        </a:solidFill>
                        <a:ln w="6350">
                          <a:noFill/>
                        </a:ln>
                      </wps:spPr>
                      <wps:txbx>
                        <w:txbxContent>
                          <w:p w:rsidR="00B663E9" w:rsidRPr="00B663E9" w:rsidRDefault="00B663E9" w:rsidP="00B663E9">
                            <w:pPr>
                              <w:rPr>
                                <w:rFonts w:ascii="Times New Roman" w:hAnsi="Times New Roman"/>
                              </w:rPr>
                            </w:pPr>
                            <w:r>
                              <w:rPr>
                                <w:rFonts w:ascii="Times New Roman" w:hAnsi="Times New Roman"/>
                              </w:rPr>
                              <w:t>(b</w:t>
                            </w:r>
                            <w:r w:rsidRPr="00B663E9">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AF5F70" id="Text Box 19" o:spid="_x0000_s1030" type="#_x0000_t202" style="position:absolute;left:0;text-align:left;margin-left:398.75pt;margin-top:4.9pt;width:27.8pt;height:22.35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" fillcolor="white [3201]" stroked="f" strokeweight=".5pt">
                <v:textbox>
                  <w:txbxContent>
                    <w:p w:rsidR="00B663E9" w:rsidRPr="00B663E9" w:rsidRDefault="00B663E9" w:rsidP="00B663E9">
                      <w:pPr>
                        <w:rPr>
                          <w:rFonts w:ascii="Times New Roman" w:hAnsi="Times New Roman"/>
                        </w:rPr>
                      </w:pPr>
                      <w:r>
                        <w:rPr>
                          <w:rFonts w:ascii="Times New Roman" w:hAnsi="Times New Roman"/>
                        </w:rPr>
                        <w:t>(b</w:t>
                      </w:r>
                      <w:r w:rsidRPr="00B663E9">
                        <w:rPr>
                          <w:rFonts w:ascii="Times New Roman" w:hAnsi="Times New Roman"/>
                        </w:rPr>
                        <w:t>)</w:t>
                      </w:r>
                    </w:p>
                  </w:txbxContent>
                </v:textbox>
              </v:shape>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column">
                  <wp:posOffset>2396837</wp:posOffset>
                </wp:positionH>
                <wp:positionV relativeFrom="paragraph">
                  <wp:posOffset>96174</wp:posOffset>
                </wp:positionV>
                <wp:extent cx="352772" cy="284018"/>
                <wp:effectExtent l="0" t="0" r="9525" b="1905"/>
                <wp:wrapNone/>
                <wp:docPr id="18" name="Text Box 18"/>
                <wp:cNvGraphicFramePr/>
                <a:graphic xmlns:a="http://schemas.openxmlformats.org/drawingml/2006/main">
                  <a:graphicData uri="http://schemas.microsoft.com/office/word/2010/wordprocessingShape">
                    <wps:wsp>
                      <wps:cNvSpPr txBox="1"/>
                      <wps:spPr>
                        <a:xfrm>
                          <a:off x="0" y="0"/>
                          <a:ext cx="352772" cy="284018"/>
                        </a:xfrm>
                        <a:prstGeom prst="rect">
                          <a:avLst/>
                        </a:prstGeom>
                        <a:solidFill>
                          <a:schemeClr val="lt1"/>
                        </a:solidFill>
                        <a:ln w="6350">
                          <a:noFill/>
                        </a:ln>
                      </wps:spPr>
                      <wps:txbx>
                        <w:txbxContent>
                          <w:p w:rsidR="00B663E9" w:rsidRPr="00B663E9" w:rsidRDefault="00B663E9">
                            <w:pPr>
                              <w:rPr>
                                <w:rFonts w:ascii="Times New Roman" w:hAnsi="Times New Roman"/>
                              </w:rPr>
                            </w:pPr>
                            <w:r w:rsidRPr="00B663E9">
                              <w:rPr>
                                <w:rFonts w:ascii="Times New Roman" w:hAnsi="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8" o:spid="_x0000_s1031" type="#_x0000_t202" style="position:absolute;left:0;text-align:left;margin-left:188.75pt;margin-top:7.55pt;width:27.8pt;height:22.3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" fillcolor="white [3201]" stroked="f" strokeweight=".5pt">
                <v:textbox>
                  <w:txbxContent>
                    <w:p w:rsidR="00B663E9" w:rsidRPr="00B663E9" w:rsidRDefault="00B663E9">
                      <w:pPr>
                        <w:rPr>
                          <w:rFonts w:ascii="Times New Roman" w:hAnsi="Times New Roman"/>
                        </w:rPr>
                      </w:pPr>
                      <w:r w:rsidRPr="00B663E9">
                        <w:rPr>
                          <w:rFonts w:ascii="Times New Roman" w:hAnsi="Times New Roman"/>
                        </w:rPr>
                        <w:t>(a)</w:t>
                      </w:r>
                    </w:p>
                  </w:txbxContent>
                </v:textbox>
              </v:shape>
            </w:pict>
          </mc:Fallback>
        </mc:AlternateContent>
      </w:r>
      <w:r w:rsidR="000A512F">
        <w:rPr>
          <w:noProof/>
        </w:rPr>
        <w:drawing>
          <wp:inline distT="0" distB="0" distL="0" distR="0">
            <wp:extent cx="2533650" cy="2047875"/>
            <wp:effectExtent l="1905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9" cstate="print"/>
                    <a:srcRect/>
                    <a:stretch>
                      <a:fillRect/>
                    </a:stretch>
                  </pic:blipFill>
                  <pic:spPr bwMode="auto">
                    <a:xfrm>
                      <a:off x="0" y="0"/>
                      <a:ext cx="2533650" cy="2047875"/>
                    </a:xfrm>
                    <a:prstGeom prst="rect">
                      <a:avLst/>
                    </a:prstGeom>
                    <a:noFill/>
                    <a:ln w="9525">
                      <a:noFill/>
                      <a:miter lim="800000"/>
                      <a:headEnd/>
                      <a:tailEnd/>
                    </a:ln>
                  </pic:spPr>
                </pic:pic>
              </a:graphicData>
            </a:graphic>
          </wp:inline>
        </w:drawing>
      </w:r>
      <w:r w:rsidR="0040487E">
        <w:rPr>
          <w:noProof/>
          <w:lang w:val="en-MY" w:eastAsia="en-MY"/>
        </w:rPr>
        <w:t xml:space="preserve">       </w:t>
      </w:r>
      <w:r w:rsidR="000A512F">
        <w:rPr>
          <w:noProof/>
        </w:rPr>
        <w:drawing>
          <wp:inline distT="0" distB="0" distL="0" distR="0">
            <wp:extent cx="2438400" cy="2044412"/>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0" cstate="print"/>
                    <a:srcRect/>
                    <a:stretch>
                      <a:fillRect/>
                    </a:stretch>
                  </pic:blipFill>
                  <pic:spPr bwMode="auto">
                    <a:xfrm>
                      <a:off x="0" y="0"/>
                      <a:ext cx="2440682" cy="2046325"/>
                    </a:xfrm>
                    <a:prstGeom prst="rect">
                      <a:avLst/>
                    </a:prstGeom>
                    <a:noFill/>
                    <a:ln w="9525">
                      <a:noFill/>
                      <a:miter lim="800000"/>
                      <a:headEnd/>
                      <a:tailEnd/>
                    </a:ln>
                  </pic:spPr>
                </pic:pic>
              </a:graphicData>
            </a:graphic>
          </wp:inline>
        </w:drawing>
      </w:r>
    </w:p>
    <w:p w:rsidR="0040487E" w:rsidRDefault="0032234E" w:rsidP="0032234E">
      <w:pPr>
        <w:widowControl/>
        <w:wordWrap/>
        <w:autoSpaceDE/>
        <w:autoSpaceDN/>
        <w:rPr>
          <w:noProof/>
          <w:szCs w:val="20"/>
          <w:lang w:val="en-MY" w:eastAsia="en-MY"/>
        </w:rPr>
      </w:pPr>
      <w:r>
        <w:rPr>
          <w:noProof/>
          <w:szCs w:val="20"/>
          <w:lang w:val="en-MY" w:eastAsia="en-MY"/>
        </w:rPr>
        <w:t xml:space="preserve">                         </w:t>
      </w:r>
    </w:p>
    <w:p w:rsidR="0040487E" w:rsidRDefault="0032234E" w:rsidP="0040487E">
      <w:pPr>
        <w:jc w:val="center"/>
        <w:rPr>
          <w:rFonts w:ascii="Times New Roman" w:hAnsi="Times New Roman"/>
          <w:noProof/>
          <w:szCs w:val="20"/>
          <w:lang w:val="en-MY" w:eastAsia="en-MY"/>
        </w:rPr>
      </w:pPr>
      <w:r>
        <w:rPr>
          <w:rFonts w:ascii="Times New Roman" w:hAnsi="Times New Roman"/>
          <w:noProof/>
          <w:szCs w:val="20"/>
          <w:lang w:val="en-MY" w:eastAsia="en-MY"/>
        </w:rPr>
        <w:t xml:space="preserve">Figure 3. </w:t>
      </w:r>
      <w:r w:rsidR="0040487E" w:rsidRPr="0040487E">
        <w:rPr>
          <w:rFonts w:ascii="Times New Roman" w:hAnsi="Times New Roman"/>
          <w:noProof/>
          <w:szCs w:val="20"/>
          <w:lang w:val="en-MY" w:eastAsia="en-MY"/>
        </w:rPr>
        <w:t xml:space="preserve">(a) Permeate flux </w:t>
      </w:r>
      <w:r>
        <w:rPr>
          <w:rFonts w:ascii="Times New Roman" w:hAnsi="Times New Roman"/>
          <w:noProof/>
          <w:szCs w:val="20"/>
          <w:lang w:val="en-MY" w:eastAsia="en-MY"/>
        </w:rPr>
        <w:t xml:space="preserve">and </w:t>
      </w:r>
      <w:r w:rsidR="0040487E" w:rsidRPr="0040487E">
        <w:rPr>
          <w:rFonts w:ascii="Times New Roman" w:hAnsi="Times New Roman"/>
          <w:noProof/>
          <w:szCs w:val="20"/>
          <w:lang w:val="en-MY" w:eastAsia="en-MY"/>
        </w:rPr>
        <w:t xml:space="preserve">(b) </w:t>
      </w:r>
      <w:r w:rsidR="00AE7097">
        <w:rPr>
          <w:rFonts w:ascii="Times New Roman" w:hAnsi="Times New Roman"/>
          <w:noProof/>
          <w:szCs w:val="20"/>
          <w:lang w:val="en-MY" w:eastAsia="en-MY"/>
        </w:rPr>
        <w:t>%</w:t>
      </w:r>
      <w:r w:rsidR="0040487E" w:rsidRPr="0040487E">
        <w:rPr>
          <w:rFonts w:ascii="Times New Roman" w:hAnsi="Times New Roman"/>
          <w:noProof/>
          <w:szCs w:val="20"/>
          <w:lang w:val="en-MY" w:eastAsia="en-MY"/>
        </w:rPr>
        <w:t xml:space="preserve"> rejection of Acid Orange</w:t>
      </w:r>
    </w:p>
    <w:p w:rsidR="0040487E" w:rsidRPr="0040487E" w:rsidRDefault="0040487E" w:rsidP="00AB40B5">
      <w:pPr>
        <w:rPr>
          <w:rFonts w:ascii="Times New Roman" w:hAnsi="Times New Roman"/>
          <w:szCs w:val="20"/>
        </w:rPr>
      </w:pPr>
    </w:p>
    <w:p w:rsidR="0040487E" w:rsidRDefault="00AB40B5" w:rsidP="0040487E">
      <w:pPr>
        <w:rPr>
          <w:rFonts w:ascii="Times New Roman" w:hAnsi="Times New Roman"/>
          <w:b/>
          <w:noProof/>
          <w:szCs w:val="20"/>
          <w:lang w:val="en-MY" w:eastAsia="en-MY"/>
        </w:rPr>
      </w:pPr>
      <w:r>
        <w:rPr>
          <w:rFonts w:ascii="Times New Roman" w:hAnsi="Times New Roman"/>
          <w:b/>
          <w:noProof/>
          <w:szCs w:val="20"/>
          <w:lang w:val="en-MY" w:eastAsia="en-MY"/>
        </w:rPr>
        <w:t>Morphological s</w:t>
      </w:r>
      <w:r w:rsidR="0040487E" w:rsidRPr="00F824E0">
        <w:rPr>
          <w:rFonts w:ascii="Times New Roman" w:hAnsi="Times New Roman"/>
          <w:b/>
          <w:noProof/>
          <w:szCs w:val="20"/>
          <w:lang w:val="en-MY" w:eastAsia="en-MY"/>
        </w:rPr>
        <w:t>tudy</w:t>
      </w:r>
    </w:p>
    <w:p w:rsidR="00F824E0" w:rsidRPr="00AB40B5" w:rsidRDefault="00AB40B5" w:rsidP="00AB40B5">
      <w:pPr>
        <w:rPr>
          <w:rFonts w:ascii="Times New Roman" w:hAnsi="Times New Roman"/>
          <w:szCs w:val="20"/>
        </w:rPr>
      </w:pPr>
      <w:r w:rsidRPr="00AB40B5">
        <w:rPr>
          <w:rFonts w:ascii="Times New Roman" w:hAnsi="Times New Roman"/>
          <w:szCs w:val="20"/>
        </w:rPr>
        <w:t>Figure 4a</w:t>
      </w:r>
      <w:r w:rsidR="00F824E0" w:rsidRPr="00AB40B5">
        <w:rPr>
          <w:rFonts w:ascii="Times New Roman" w:hAnsi="Times New Roman"/>
          <w:szCs w:val="20"/>
        </w:rPr>
        <w:t xml:space="preserve"> shows the image of nanofiltration membrane without surfactants. It can be seen that the resultan</w:t>
      </w:r>
      <w:r w:rsidR="00B60336">
        <w:rPr>
          <w:rFonts w:ascii="Times New Roman" w:hAnsi="Times New Roman"/>
          <w:szCs w:val="20"/>
        </w:rPr>
        <w:t xml:space="preserve">t asymmetric membranes consist </w:t>
      </w:r>
      <w:r w:rsidR="00F824E0" w:rsidRPr="00AB40B5">
        <w:rPr>
          <w:rFonts w:ascii="Times New Roman" w:hAnsi="Times New Roman"/>
          <w:szCs w:val="20"/>
        </w:rPr>
        <w:t xml:space="preserve">of dense top-layer and finger-like substructure. The cross-sectional image revealed that </w:t>
      </w:r>
      <w:r w:rsidR="00B60336" w:rsidRPr="00AB40B5">
        <w:rPr>
          <w:rFonts w:ascii="Times New Roman" w:hAnsi="Times New Roman"/>
          <w:szCs w:val="20"/>
        </w:rPr>
        <w:t>increasing</w:t>
      </w:r>
      <w:r w:rsidR="00F824E0" w:rsidRPr="00AB40B5">
        <w:rPr>
          <w:rFonts w:ascii="Times New Roman" w:hAnsi="Times New Roman"/>
          <w:szCs w:val="20"/>
        </w:rPr>
        <w:t xml:space="preserve"> of polymer concentration will increase the number of pores on the top-layer of the membranes. The long finger-like substructure is the key towards the performance of membranes. The support layer is thick that make the solutions harder </w:t>
      </w:r>
      <w:r w:rsidR="00B60336" w:rsidRPr="00AB40B5">
        <w:rPr>
          <w:rFonts w:ascii="Times New Roman" w:hAnsi="Times New Roman"/>
          <w:szCs w:val="20"/>
        </w:rPr>
        <w:t>to</w:t>
      </w:r>
      <w:r w:rsidR="00F824E0" w:rsidRPr="00AB40B5">
        <w:rPr>
          <w:rFonts w:ascii="Times New Roman" w:hAnsi="Times New Roman"/>
          <w:szCs w:val="20"/>
        </w:rPr>
        <w:t xml:space="preserve"> pass through the membranes. Addition of small amount SDS surfactant was</w:t>
      </w:r>
      <w:r w:rsidR="00B60336">
        <w:rPr>
          <w:rFonts w:ascii="Times New Roman" w:hAnsi="Times New Roman"/>
          <w:szCs w:val="20"/>
        </w:rPr>
        <w:t xml:space="preserve"> shown by Figure 4b</w:t>
      </w:r>
      <w:r w:rsidR="00F824E0" w:rsidRPr="00AB40B5">
        <w:rPr>
          <w:rFonts w:ascii="Times New Roman" w:hAnsi="Times New Roman"/>
          <w:szCs w:val="20"/>
        </w:rPr>
        <w:t xml:space="preserve"> where different morphological structure produced. SDS makes the membrane structure more porous in terms of formation of larger </w:t>
      </w:r>
      <w:proofErr w:type="spellStart"/>
      <w:r w:rsidR="00F824E0" w:rsidRPr="00AB40B5">
        <w:rPr>
          <w:rFonts w:ascii="Times New Roman" w:hAnsi="Times New Roman"/>
          <w:szCs w:val="20"/>
        </w:rPr>
        <w:t>macrovoids</w:t>
      </w:r>
      <w:proofErr w:type="spellEnd"/>
      <w:r w:rsidR="00F824E0" w:rsidRPr="00AB40B5">
        <w:rPr>
          <w:rFonts w:ascii="Times New Roman" w:hAnsi="Times New Roman"/>
          <w:szCs w:val="20"/>
        </w:rPr>
        <w:t xml:space="preserve">. Moreover, the support layer of membranes also containing </w:t>
      </w:r>
      <w:proofErr w:type="spellStart"/>
      <w:r w:rsidR="00F824E0" w:rsidRPr="00AB40B5">
        <w:rPr>
          <w:rFonts w:ascii="Times New Roman" w:hAnsi="Times New Roman"/>
          <w:szCs w:val="20"/>
        </w:rPr>
        <w:t>microvoids</w:t>
      </w:r>
      <w:proofErr w:type="spellEnd"/>
      <w:r w:rsidR="00F824E0" w:rsidRPr="00AB40B5">
        <w:rPr>
          <w:rFonts w:ascii="Times New Roman" w:hAnsi="Times New Roman"/>
          <w:szCs w:val="20"/>
        </w:rPr>
        <w:t xml:space="preserve"> that leads to the lower mechanical strength of the membrane. In order to study the effect of different type of surfactant on membrane performance</w:t>
      </w:r>
      <w:r w:rsidR="00B60336">
        <w:rPr>
          <w:rFonts w:ascii="Times New Roman" w:hAnsi="Times New Roman"/>
          <w:szCs w:val="20"/>
        </w:rPr>
        <w:t>, Figure 4c</w:t>
      </w:r>
      <w:r w:rsidR="00F824E0" w:rsidRPr="00AB40B5">
        <w:rPr>
          <w:rFonts w:ascii="Times New Roman" w:hAnsi="Times New Roman"/>
          <w:szCs w:val="20"/>
        </w:rPr>
        <w:t xml:space="preserve"> shows SEM image of membrane with CTAB. Addition of CTAB on polymer solution shows the formation of long finger-like st</w:t>
      </w:r>
      <w:r w:rsidR="00013E14" w:rsidRPr="00AB40B5">
        <w:rPr>
          <w:rFonts w:ascii="Times New Roman" w:hAnsi="Times New Roman"/>
          <w:szCs w:val="20"/>
        </w:rPr>
        <w:t>r</w:t>
      </w:r>
      <w:r w:rsidR="00F824E0" w:rsidRPr="00AB40B5">
        <w:rPr>
          <w:rFonts w:ascii="Times New Roman" w:hAnsi="Times New Roman"/>
          <w:szCs w:val="20"/>
        </w:rPr>
        <w:t>u</w:t>
      </w:r>
      <w:r w:rsidR="00013E14" w:rsidRPr="00AB40B5">
        <w:rPr>
          <w:rFonts w:ascii="Times New Roman" w:hAnsi="Times New Roman"/>
          <w:szCs w:val="20"/>
        </w:rPr>
        <w:t>c</w:t>
      </w:r>
      <w:r w:rsidR="00F824E0" w:rsidRPr="00AB40B5">
        <w:rPr>
          <w:rFonts w:ascii="Times New Roman" w:hAnsi="Times New Roman"/>
          <w:szCs w:val="20"/>
        </w:rPr>
        <w:t>ture across the substructure of the membrane. From the previous study, the SEM images show</w:t>
      </w:r>
      <w:r w:rsidR="00B60336">
        <w:rPr>
          <w:rFonts w:ascii="Times New Roman" w:hAnsi="Times New Roman"/>
          <w:szCs w:val="20"/>
        </w:rPr>
        <w:t xml:space="preserve">s the formation of large pores </w:t>
      </w:r>
      <w:r w:rsidR="00F824E0" w:rsidRPr="00AB40B5">
        <w:rPr>
          <w:rFonts w:ascii="Times New Roman" w:hAnsi="Times New Roman"/>
          <w:szCs w:val="20"/>
        </w:rPr>
        <w:t xml:space="preserve">in the sub-layer of membrane with addition of CTAB. This phenomenon is due to the miscibility of the surfactant and coagulant. Other than that, addition of CTAB revealed that it will induces and extends the formation of </w:t>
      </w:r>
      <w:proofErr w:type="spellStart"/>
      <w:r w:rsidR="00F824E0" w:rsidRPr="00AB40B5">
        <w:rPr>
          <w:rFonts w:ascii="Times New Roman" w:hAnsi="Times New Roman"/>
          <w:szCs w:val="20"/>
        </w:rPr>
        <w:t>macrovoids</w:t>
      </w:r>
      <w:proofErr w:type="spellEnd"/>
      <w:r w:rsidR="00F824E0" w:rsidRPr="00AB40B5">
        <w:rPr>
          <w:rFonts w:ascii="Times New Roman" w:hAnsi="Times New Roman"/>
          <w:szCs w:val="20"/>
        </w:rPr>
        <w:t xml:space="preserve"> as well as finger-like pores in the support layer of membranes [10]. From the experimental data, membrane with CTAB shows lower flux and high rejection of dyes. </w:t>
      </w:r>
    </w:p>
    <w:p w:rsidR="00F824E0" w:rsidRPr="00F824E0" w:rsidRDefault="00F824E0" w:rsidP="0040487E">
      <w:pPr>
        <w:rPr>
          <w:rFonts w:ascii="Times New Roman" w:hAnsi="Times New Roman"/>
          <w:b/>
          <w:noProof/>
          <w:lang w:val="en-MY" w:eastAsia="en-MY"/>
        </w:rPr>
      </w:pPr>
    </w:p>
    <w:p w:rsidR="0040487E" w:rsidRDefault="00B60336" w:rsidP="0040487E">
      <w:pPr>
        <w:jc w:val="center"/>
        <w:rPr>
          <w:noProof/>
          <w:szCs w:val="20"/>
          <w:lang w:val="en-MY" w:eastAsia="en-MY"/>
        </w:rPr>
      </w:pPr>
      <w:r>
        <w:rPr>
          <w:noProof/>
          <w:szCs w:val="20"/>
        </w:rPr>
        <mc:AlternateContent>
          <mc:Choice Requires="wps">
            <w:drawing>
              <wp:anchor distT="0" distB="0" distL="114300" distR="114300" simplePos="0" relativeHeight="251655680" behindDoc="0" locked="0" layoutInCell="1" allowOverlap="1">
                <wp:simplePos x="0" y="0"/>
                <wp:positionH relativeFrom="column">
                  <wp:posOffset>1717964</wp:posOffset>
                </wp:positionH>
                <wp:positionV relativeFrom="paragraph">
                  <wp:posOffset>237663</wp:posOffset>
                </wp:positionV>
                <wp:extent cx="367145" cy="240030"/>
                <wp:effectExtent l="0" t="0" r="0" b="762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145" cy="240030"/>
                        </a:xfrm>
                        <a:prstGeom prst="rect">
                          <a:avLst/>
                        </a:prstGeom>
                        <a:solidFill>
                          <a:schemeClr val="bg1"/>
                        </a:solidFill>
                        <a:ln>
                          <a:noFill/>
                        </a:ln>
                        <a:extLst/>
                      </wps:spPr>
                      <wps:txbx>
                        <w:txbxContent>
                          <w:p w:rsidR="0040487E" w:rsidRPr="00B60336" w:rsidRDefault="00CA5D9F" w:rsidP="0040487E">
                            <w:r w:rsidRPr="00B60336">
                              <w:t>(</w:t>
                            </w:r>
                            <w:r w:rsidR="00B60336" w:rsidRPr="00B60336">
                              <w:t>a</w:t>
                            </w:r>
                            <w:r w:rsidRPr="00B60336">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135.25pt;margin-top:18.7pt;width:28.9pt;height:18.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" fillcolor="white [3212]" stroked="f">
                <v:textbox>
                  <w:txbxContent>
                    <w:p w:rsidR="0040487E" w:rsidRPr="00B60336" w:rsidRDefault="00CA5D9F" w:rsidP="0040487E">
                      <w:r w:rsidRPr="00B60336">
                        <w:t>(</w:t>
                      </w:r>
                      <w:r w:rsidR="00B60336" w:rsidRPr="00B60336">
                        <w:t>a</w:t>
                      </w:r>
                      <w:r w:rsidRPr="00B60336">
                        <w:t>)</w:t>
                      </w:r>
                    </w:p>
                  </w:txbxContent>
                </v:textbox>
              </v:shape>
            </w:pict>
          </mc:Fallback>
        </mc:AlternateContent>
      </w:r>
      <w:r w:rsidR="00306F34">
        <w:rPr>
          <w:noProof/>
          <w:szCs w:val="20"/>
        </w:rPr>
        <mc:AlternateContent>
          <mc:Choice Requires="wps">
            <w:drawing>
              <wp:anchor distT="0" distB="0" distL="114300" distR="114300" simplePos="0" relativeHeight="251657728" behindDoc="0" locked="0" layoutInCell="1" allowOverlap="1">
                <wp:simplePos x="0" y="0"/>
                <wp:positionH relativeFrom="column">
                  <wp:posOffset>3114675</wp:posOffset>
                </wp:positionH>
                <wp:positionV relativeFrom="paragraph">
                  <wp:posOffset>1341755</wp:posOffset>
                </wp:positionV>
                <wp:extent cx="504825" cy="152400"/>
                <wp:effectExtent l="0" t="0" r="0" b="444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152400"/>
                        </a:xfrm>
                        <a:prstGeom prst="rect">
                          <a:avLst/>
                        </a:prstGeom>
                        <a:solidFill>
                          <a:srgbClr val="5A5A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2B3CB" id="Rectangle 9" o:spid="_x0000_s1026" style="position:absolute;margin-left:245.25pt;margin-top:105.65pt;width:39.75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" fillcolor="#5a5a5a" stroked="f"/>
            </w:pict>
          </mc:Fallback>
        </mc:AlternateContent>
      </w:r>
      <w:r w:rsidR="000A512F">
        <w:rPr>
          <w:noProof/>
          <w:szCs w:val="20"/>
        </w:rPr>
        <w:drawing>
          <wp:inline distT="0" distB="0" distL="0" distR="0" wp14:anchorId="1230EDF0" wp14:editId="7A24C263">
            <wp:extent cx="2438400" cy="1828800"/>
            <wp:effectExtent l="0" t="0" r="0" b="0"/>
            <wp:docPr id="7" name="Picture 7" descr="PES21%_CS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ES21%_CS_1"/>
                    <pic:cNvPicPr>
                      <a:picLocks noChangeAspect="1" noChangeArrowheads="1"/>
                    </pic:cNvPicPr>
                  </pic:nvPicPr>
                  <pic:blipFill>
                    <a:blip r:embed="rId11" cstate="print"/>
                    <a:srcRect/>
                    <a:stretch>
                      <a:fillRect/>
                    </a:stretch>
                  </pic:blipFill>
                  <pic:spPr bwMode="auto">
                    <a:xfrm>
                      <a:off x="0" y="0"/>
                      <a:ext cx="2444713" cy="1833535"/>
                    </a:xfrm>
                    <a:prstGeom prst="rect">
                      <a:avLst/>
                    </a:prstGeom>
                    <a:noFill/>
                    <a:ln w="9525">
                      <a:noFill/>
                      <a:miter lim="800000"/>
                      <a:headEnd/>
                      <a:tailEnd/>
                    </a:ln>
                  </pic:spPr>
                </pic:pic>
              </a:graphicData>
            </a:graphic>
          </wp:inline>
        </w:drawing>
      </w:r>
    </w:p>
    <w:p w:rsidR="0040487E" w:rsidRDefault="0040487E" w:rsidP="0040487E">
      <w:pPr>
        <w:rPr>
          <w:noProof/>
          <w:szCs w:val="20"/>
          <w:lang w:val="en-MY" w:eastAsia="en-MY"/>
        </w:rPr>
      </w:pPr>
    </w:p>
    <w:p w:rsidR="0040487E" w:rsidRDefault="00B60336" w:rsidP="00B60336">
      <w:pPr>
        <w:jc w:val="center"/>
        <w:rPr>
          <w:noProof/>
          <w:szCs w:val="20"/>
          <w:lang w:val="en-MY" w:eastAsia="en-MY"/>
        </w:rPr>
      </w:pPr>
      <w:r>
        <w:rPr>
          <w:noProof/>
          <w:szCs w:val="20"/>
        </w:rPr>
        <w:lastRenderedPageBreak/>
        <mc:AlternateContent>
          <mc:Choice Requires="wps">
            <w:drawing>
              <wp:anchor distT="0" distB="0" distL="114300" distR="114300" simplePos="0" relativeHeight="251656704" behindDoc="0" locked="0" layoutInCell="1" allowOverlap="1">
                <wp:simplePos x="0" y="0"/>
                <wp:positionH relativeFrom="column">
                  <wp:posOffset>1690256</wp:posOffset>
                </wp:positionH>
                <wp:positionV relativeFrom="paragraph">
                  <wp:posOffset>96982</wp:posOffset>
                </wp:positionV>
                <wp:extent cx="381000" cy="247650"/>
                <wp:effectExtent l="0" t="0" r="19050" b="1905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47650"/>
                        </a:xfrm>
                        <a:prstGeom prst="rect">
                          <a:avLst/>
                        </a:prstGeom>
                        <a:solidFill>
                          <a:schemeClr val="bg1"/>
                        </a:solidFill>
                        <a:ln w="9525">
                          <a:solidFill>
                            <a:srgbClr val="000000"/>
                          </a:solidFill>
                          <a:miter lim="800000"/>
                          <a:headEnd/>
                          <a:tailEnd/>
                        </a:ln>
                        <a:extLst/>
                      </wps:spPr>
                      <wps:txbx>
                        <w:txbxContent>
                          <w:p w:rsidR="0040487E" w:rsidRPr="00B60336" w:rsidRDefault="00CA5D9F" w:rsidP="0040487E">
                            <w:pPr>
                              <w:rPr>
                                <w:rFonts w:ascii="Times New Roman" w:hAnsi="Times New Roman"/>
                              </w:rPr>
                            </w:pPr>
                            <w:r w:rsidRPr="00B60336">
                              <w:rPr>
                                <w:rFonts w:ascii="Times New Roman" w:hAnsi="Times New Roman"/>
                              </w:rPr>
                              <w:t>(</w:t>
                            </w:r>
                            <w:r w:rsidR="00B60336" w:rsidRPr="00B60336">
                              <w:rPr>
                                <w:rFonts w:ascii="Times New Roman" w:hAnsi="Times New Roman"/>
                              </w:rPr>
                              <w:t>b</w:t>
                            </w:r>
                            <w:r w:rsidRPr="00B60336">
                              <w:rPr>
                                <w:rFonts w:ascii="Times New Roman" w:hAns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133.1pt;margin-top:7.65pt;width:30pt;height: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" fillcolor="white [3212]">
                <v:textbox>
                  <w:txbxContent>
                    <w:p w:rsidR="0040487E" w:rsidRPr="00B60336" w:rsidRDefault="00CA5D9F" w:rsidP="0040487E">
                      <w:pPr>
                        <w:rPr>
                          <w:rFonts w:ascii="Times New Roman" w:hAnsi="Times New Roman"/>
                        </w:rPr>
                      </w:pPr>
                      <w:r w:rsidRPr="00B60336">
                        <w:rPr>
                          <w:rFonts w:ascii="Times New Roman" w:hAnsi="Times New Roman"/>
                        </w:rPr>
                        <w:t>(</w:t>
                      </w:r>
                      <w:r w:rsidR="00B60336" w:rsidRPr="00B60336">
                        <w:rPr>
                          <w:rFonts w:ascii="Times New Roman" w:hAnsi="Times New Roman"/>
                        </w:rPr>
                        <w:t>b</w:t>
                      </w:r>
                      <w:r w:rsidRPr="00B60336">
                        <w:rPr>
                          <w:rFonts w:ascii="Times New Roman" w:hAnsi="Times New Roman"/>
                        </w:rPr>
                        <w:t>)</w:t>
                      </w:r>
                    </w:p>
                  </w:txbxContent>
                </v:textbox>
              </v:shape>
            </w:pict>
          </mc:Fallback>
        </mc:AlternateContent>
      </w:r>
      <w:r w:rsidR="000A512F">
        <w:rPr>
          <w:noProof/>
          <w:szCs w:val="20"/>
        </w:rPr>
        <w:drawing>
          <wp:inline distT="0" distB="0" distL="0" distR="0" wp14:anchorId="5DCE69E7" wp14:editId="52C19869">
            <wp:extent cx="2437200" cy="1609474"/>
            <wp:effectExtent l="0" t="0" r="1270" b="0"/>
            <wp:docPr id="8" name="Picture 8" descr="PES21% PEG5% SDS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ES21% PEG5% SDS2%_1"/>
                    <pic:cNvPicPr>
                      <a:picLocks noChangeAspect="1" noChangeArrowheads="1"/>
                    </pic:cNvPicPr>
                  </pic:nvPicPr>
                  <pic:blipFill>
                    <a:blip r:embed="rId12" cstate="print"/>
                    <a:srcRect/>
                    <a:stretch>
                      <a:fillRect/>
                    </a:stretch>
                  </pic:blipFill>
                  <pic:spPr bwMode="auto">
                    <a:xfrm>
                      <a:off x="0" y="0"/>
                      <a:ext cx="2437200" cy="1609474"/>
                    </a:xfrm>
                    <a:prstGeom prst="rect">
                      <a:avLst/>
                    </a:prstGeom>
                    <a:noFill/>
                    <a:ln w="9525">
                      <a:noFill/>
                      <a:miter lim="800000"/>
                      <a:headEnd/>
                      <a:tailEnd/>
                    </a:ln>
                  </pic:spPr>
                </pic:pic>
              </a:graphicData>
            </a:graphic>
          </wp:inline>
        </w:drawing>
      </w:r>
    </w:p>
    <w:p w:rsidR="0040487E" w:rsidRDefault="0040487E" w:rsidP="0040487E">
      <w:pPr>
        <w:jc w:val="center"/>
        <w:rPr>
          <w:noProof/>
          <w:szCs w:val="20"/>
          <w:lang w:val="en-MY" w:eastAsia="en-MY"/>
        </w:rPr>
      </w:pPr>
    </w:p>
    <w:p w:rsidR="0040487E" w:rsidRPr="00AC3D45" w:rsidRDefault="00B60336" w:rsidP="0040487E">
      <w:pPr>
        <w:jc w:val="center"/>
        <w:rPr>
          <w:noProof/>
          <w:szCs w:val="20"/>
          <w:lang w:val="en-MY" w:eastAsia="en-MY"/>
        </w:rPr>
      </w:pPr>
      <w:r>
        <w:rPr>
          <w:noProof/>
          <w:szCs w:val="20"/>
        </w:rPr>
        <mc:AlternateContent>
          <mc:Choice Requires="wps">
            <w:drawing>
              <wp:anchor distT="0" distB="0" distL="114300" distR="114300" simplePos="0" relativeHeight="251659776" behindDoc="0" locked="0" layoutInCell="1" allowOverlap="1">
                <wp:simplePos x="0" y="0"/>
                <wp:positionH relativeFrom="column">
                  <wp:posOffset>1690255</wp:posOffset>
                </wp:positionH>
                <wp:positionV relativeFrom="paragraph">
                  <wp:posOffset>71697</wp:posOffset>
                </wp:positionV>
                <wp:extent cx="381000" cy="257175"/>
                <wp:effectExtent l="0" t="0" r="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57175"/>
                        </a:xfrm>
                        <a:prstGeom prst="rect">
                          <a:avLst/>
                        </a:prstGeom>
                        <a:solidFill>
                          <a:schemeClr val="bg1"/>
                        </a:solidFill>
                        <a:ln>
                          <a:noFill/>
                        </a:ln>
                        <a:extLst/>
                      </wps:spPr>
                      <wps:txbx>
                        <w:txbxContent>
                          <w:p w:rsidR="0040487E" w:rsidRDefault="00CA5D9F" w:rsidP="0040487E">
                            <w:r>
                              <w:t>(</w:t>
                            </w:r>
                            <w:r w:rsidR="00B60336">
                              <w:t>c</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left:0;text-align:left;margin-left:133.1pt;margin-top:5.65pt;width:30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" fillcolor="white [3212]" stroked="f">
                <v:textbox>
                  <w:txbxContent>
                    <w:p w:rsidR="0040487E" w:rsidRDefault="00CA5D9F" w:rsidP="0040487E">
                      <w:r>
                        <w:t>(</w:t>
                      </w:r>
                      <w:r w:rsidR="00B60336">
                        <w:t>c</w:t>
                      </w:r>
                      <w:r>
                        <w:t>)</w:t>
                      </w:r>
                    </w:p>
                  </w:txbxContent>
                </v:textbox>
              </v:shape>
            </w:pict>
          </mc:Fallback>
        </mc:AlternateContent>
      </w:r>
      <w:r>
        <w:rPr>
          <w:noProof/>
          <w:szCs w:val="20"/>
        </w:rPr>
        <w:drawing>
          <wp:inline distT="0" distB="0" distL="0" distR="0" wp14:anchorId="68CD1323" wp14:editId="1E6405ED">
            <wp:extent cx="2479675" cy="1530927"/>
            <wp:effectExtent l="0" t="0" r="0" b="0"/>
            <wp:docPr id="9" name="Picture 9" descr="PES21% PEG5% CTAB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ES21% PEG5% CTAB2%_1"/>
                    <pic:cNvPicPr>
                      <a:picLocks noChangeAspect="1" noChangeArrowheads="1"/>
                    </pic:cNvPicPr>
                  </pic:nvPicPr>
                  <pic:blipFill>
                    <a:blip r:embed="rId13" cstate="print"/>
                    <a:srcRect/>
                    <a:stretch>
                      <a:fillRect/>
                    </a:stretch>
                  </pic:blipFill>
                  <pic:spPr bwMode="auto">
                    <a:xfrm>
                      <a:off x="0" y="0"/>
                      <a:ext cx="2491294" cy="1538101"/>
                    </a:xfrm>
                    <a:prstGeom prst="rect">
                      <a:avLst/>
                    </a:prstGeom>
                    <a:noFill/>
                    <a:ln w="9525">
                      <a:noFill/>
                      <a:miter lim="800000"/>
                      <a:headEnd/>
                      <a:tailEnd/>
                    </a:ln>
                  </pic:spPr>
                </pic:pic>
              </a:graphicData>
            </a:graphic>
          </wp:inline>
        </w:drawing>
      </w:r>
    </w:p>
    <w:p w:rsidR="00B60336" w:rsidRPr="00B60336" w:rsidRDefault="00B60336" w:rsidP="0040487E">
      <w:pPr>
        <w:jc w:val="center"/>
        <w:rPr>
          <w:rFonts w:ascii="Times New Roman" w:hAnsi="Times New Roman"/>
          <w:noProof/>
          <w:szCs w:val="20"/>
          <w:lang w:val="en-MY" w:eastAsia="en-MY"/>
        </w:rPr>
      </w:pPr>
    </w:p>
    <w:p w:rsidR="0040487E" w:rsidRPr="00B60336" w:rsidRDefault="00B60336" w:rsidP="00B60336">
      <w:pPr>
        <w:ind w:left="851" w:hanging="851"/>
        <w:rPr>
          <w:noProof/>
          <w:szCs w:val="20"/>
          <w:lang w:val="en-MY" w:eastAsia="en-MY"/>
        </w:rPr>
      </w:pPr>
      <w:r w:rsidRPr="00B60336">
        <w:rPr>
          <w:rFonts w:ascii="Times New Roman" w:hAnsi="Times New Roman"/>
          <w:noProof/>
          <w:szCs w:val="20"/>
          <w:lang w:val="en-MY" w:eastAsia="en-MY"/>
        </w:rPr>
        <w:t xml:space="preserve">Figure 4. SEM images on </w:t>
      </w:r>
      <w:r w:rsidR="0040487E" w:rsidRPr="00B60336">
        <w:rPr>
          <w:rFonts w:ascii="Times New Roman" w:hAnsi="Times New Roman"/>
          <w:noProof/>
          <w:szCs w:val="20"/>
          <w:lang w:val="en-MY" w:eastAsia="en-MY"/>
        </w:rPr>
        <w:t>(</w:t>
      </w:r>
      <w:r w:rsidRPr="00B60336">
        <w:rPr>
          <w:rFonts w:ascii="Times New Roman" w:hAnsi="Times New Roman"/>
          <w:noProof/>
          <w:szCs w:val="20"/>
          <w:lang w:val="en-MY" w:eastAsia="en-MY"/>
        </w:rPr>
        <w:t>a</w:t>
      </w:r>
      <w:r w:rsidR="0040487E" w:rsidRPr="00B60336">
        <w:rPr>
          <w:rFonts w:ascii="Times New Roman" w:hAnsi="Times New Roman"/>
          <w:noProof/>
          <w:szCs w:val="20"/>
          <w:lang w:val="en-MY" w:eastAsia="en-MY"/>
        </w:rPr>
        <w:t>) NF membrane (</w:t>
      </w:r>
      <w:r w:rsidRPr="00B60336">
        <w:rPr>
          <w:rFonts w:ascii="Times New Roman" w:hAnsi="Times New Roman"/>
          <w:noProof/>
          <w:szCs w:val="20"/>
          <w:lang w:val="en-MY" w:eastAsia="en-MY"/>
        </w:rPr>
        <w:t>b</w:t>
      </w:r>
      <w:r w:rsidR="0040487E" w:rsidRPr="00B60336">
        <w:rPr>
          <w:rFonts w:ascii="Times New Roman" w:hAnsi="Times New Roman"/>
          <w:noProof/>
          <w:szCs w:val="20"/>
          <w:lang w:val="en-MY" w:eastAsia="en-MY"/>
        </w:rPr>
        <w:t xml:space="preserve">) NF membrane with SDS </w:t>
      </w:r>
      <w:r w:rsidRPr="00B60336">
        <w:rPr>
          <w:rFonts w:ascii="Times New Roman" w:hAnsi="Times New Roman"/>
          <w:noProof/>
          <w:szCs w:val="20"/>
          <w:lang w:val="en-MY" w:eastAsia="en-MY"/>
        </w:rPr>
        <w:t xml:space="preserve">and </w:t>
      </w:r>
      <w:r w:rsidR="0040487E" w:rsidRPr="00B60336">
        <w:rPr>
          <w:rFonts w:ascii="Times New Roman" w:hAnsi="Times New Roman"/>
          <w:noProof/>
          <w:szCs w:val="20"/>
          <w:lang w:val="en-MY" w:eastAsia="en-MY"/>
        </w:rPr>
        <w:t>(</w:t>
      </w:r>
      <w:r w:rsidRPr="00B60336">
        <w:rPr>
          <w:rFonts w:ascii="Times New Roman" w:hAnsi="Times New Roman"/>
          <w:noProof/>
          <w:szCs w:val="20"/>
          <w:lang w:val="en-MY" w:eastAsia="en-MY"/>
        </w:rPr>
        <w:t>c</w:t>
      </w:r>
      <w:r w:rsidR="0040487E" w:rsidRPr="00B60336">
        <w:rPr>
          <w:rFonts w:ascii="Times New Roman" w:hAnsi="Times New Roman"/>
          <w:noProof/>
          <w:szCs w:val="20"/>
          <w:lang w:val="en-MY" w:eastAsia="en-MY"/>
        </w:rPr>
        <w:t>) NF membrane with CTAB</w:t>
      </w:r>
      <w:r w:rsidR="00AE7097" w:rsidRPr="00B60336">
        <w:rPr>
          <w:rFonts w:ascii="Times New Roman" w:hAnsi="Times New Roman"/>
          <w:noProof/>
          <w:szCs w:val="20"/>
          <w:lang w:val="en-MY" w:eastAsia="en-MY"/>
        </w:rPr>
        <w:t xml:space="preserve"> at </w:t>
      </w:r>
      <w:r>
        <w:rPr>
          <w:rFonts w:ascii="Times New Roman" w:hAnsi="Times New Roman"/>
          <w:noProof/>
          <w:szCs w:val="20"/>
          <w:lang w:val="en-MY" w:eastAsia="en-MY"/>
        </w:rPr>
        <w:t xml:space="preserve">      </w:t>
      </w:r>
      <w:r w:rsidR="00AE7097" w:rsidRPr="00B60336">
        <w:rPr>
          <w:rFonts w:ascii="Times New Roman" w:hAnsi="Times New Roman"/>
          <w:noProof/>
          <w:szCs w:val="20"/>
          <w:lang w:val="en-MY" w:eastAsia="en-MY"/>
        </w:rPr>
        <w:t>x</w:t>
      </w:r>
      <w:r>
        <w:rPr>
          <w:rFonts w:ascii="Times New Roman" w:hAnsi="Times New Roman"/>
          <w:noProof/>
          <w:szCs w:val="20"/>
          <w:lang w:val="en-MY" w:eastAsia="en-MY"/>
        </w:rPr>
        <w:t xml:space="preserve"> </w:t>
      </w:r>
      <w:r w:rsidR="00AE7097" w:rsidRPr="00B60336">
        <w:rPr>
          <w:rFonts w:ascii="Times New Roman" w:hAnsi="Times New Roman"/>
          <w:noProof/>
          <w:szCs w:val="20"/>
          <w:lang w:val="en-MY" w:eastAsia="en-MY"/>
        </w:rPr>
        <w:t>800 of magnification</w:t>
      </w:r>
    </w:p>
    <w:p w:rsidR="0040487E" w:rsidRPr="00673548" w:rsidRDefault="0040487E" w:rsidP="0040487E">
      <w:pPr>
        <w:rPr>
          <w:noProof/>
          <w:szCs w:val="20"/>
          <w:lang w:val="en-MY" w:eastAsia="en-MY"/>
        </w:rPr>
      </w:pPr>
    </w:p>
    <w:p w:rsidR="00785CA6" w:rsidRDefault="00785CA6" w:rsidP="00785CA6">
      <w:pPr>
        <w:jc w:val="center"/>
        <w:outlineLvl w:val="0"/>
        <w:rPr>
          <w:rFonts w:ascii="Times New Roman" w:hAnsi="Times New Roman"/>
          <w:b/>
          <w:szCs w:val="20"/>
        </w:rPr>
      </w:pPr>
      <w:r w:rsidRPr="00AF6D47">
        <w:rPr>
          <w:rFonts w:ascii="Times New Roman" w:hAnsi="Times New Roman"/>
          <w:b/>
          <w:szCs w:val="20"/>
        </w:rPr>
        <w:t>Conclusion</w:t>
      </w:r>
    </w:p>
    <w:p w:rsidR="0040487E" w:rsidRDefault="0040487E" w:rsidP="0040487E">
      <w:pPr>
        <w:rPr>
          <w:rFonts w:ascii="Times New Roman" w:hAnsi="Times New Roman"/>
          <w:szCs w:val="20"/>
        </w:rPr>
      </w:pPr>
      <w:r w:rsidRPr="0040487E">
        <w:rPr>
          <w:rFonts w:ascii="Times New Roman" w:hAnsi="Times New Roman"/>
          <w:szCs w:val="20"/>
        </w:rPr>
        <w:t xml:space="preserve">Experimental data shows the highest rejection of dyes was obtained by membrane </w:t>
      </w:r>
      <w:r w:rsidR="00900448">
        <w:rPr>
          <w:rFonts w:ascii="Times New Roman" w:hAnsi="Times New Roman"/>
          <w:szCs w:val="20"/>
        </w:rPr>
        <w:t>contains</w:t>
      </w:r>
      <w:r w:rsidRPr="0040487E">
        <w:rPr>
          <w:rFonts w:ascii="Times New Roman" w:hAnsi="Times New Roman"/>
          <w:szCs w:val="20"/>
        </w:rPr>
        <w:t xml:space="preserve"> CTAB as surfactant. </w:t>
      </w:r>
      <w:r w:rsidR="00900448">
        <w:rPr>
          <w:rFonts w:ascii="Times New Roman" w:hAnsi="Times New Roman"/>
          <w:szCs w:val="20"/>
        </w:rPr>
        <w:t xml:space="preserve">Increased the rejection </w:t>
      </w:r>
      <w:r w:rsidRPr="0040487E">
        <w:rPr>
          <w:rFonts w:ascii="Times New Roman" w:hAnsi="Times New Roman"/>
          <w:szCs w:val="20"/>
        </w:rPr>
        <w:t xml:space="preserve">p to 99.9% </w:t>
      </w:r>
      <w:r w:rsidR="00900448">
        <w:rPr>
          <w:rFonts w:ascii="Times New Roman" w:hAnsi="Times New Roman"/>
          <w:szCs w:val="20"/>
        </w:rPr>
        <w:t>it</w:t>
      </w:r>
      <w:r w:rsidRPr="0040487E">
        <w:rPr>
          <w:rFonts w:ascii="Times New Roman" w:hAnsi="Times New Roman"/>
          <w:szCs w:val="20"/>
        </w:rPr>
        <w:t xml:space="preserve"> could be comparable to commercial membrane in the industry. With fine morphological structure consists of dense top-layer, long finger-like structure and</w:t>
      </w:r>
      <w:r w:rsidR="00900448">
        <w:rPr>
          <w:rFonts w:ascii="Times New Roman" w:hAnsi="Times New Roman"/>
          <w:szCs w:val="20"/>
        </w:rPr>
        <w:t xml:space="preserve"> stable support layer</w:t>
      </w:r>
      <w:r w:rsidRPr="0040487E">
        <w:rPr>
          <w:rFonts w:ascii="Times New Roman" w:hAnsi="Times New Roman"/>
          <w:szCs w:val="20"/>
        </w:rPr>
        <w:t>, membrane with CTAB is the best membranes to be used in textile industries in Malaysia. Besides, CTAB is readily available and very economical to use</w:t>
      </w:r>
      <w:r>
        <w:rPr>
          <w:rFonts w:ascii="Times New Roman" w:hAnsi="Times New Roman"/>
          <w:szCs w:val="20"/>
        </w:rPr>
        <w:t xml:space="preserve"> in making membrane.</w:t>
      </w:r>
    </w:p>
    <w:p w:rsidR="0040487E" w:rsidRPr="0040487E" w:rsidRDefault="0040487E" w:rsidP="0040487E">
      <w:pPr>
        <w:rPr>
          <w:rFonts w:ascii="Times New Roman" w:hAnsi="Times New Roman"/>
          <w:szCs w:val="20"/>
        </w:rPr>
      </w:pPr>
    </w:p>
    <w:p w:rsidR="00785CA6" w:rsidRDefault="00785CA6" w:rsidP="00785CA6">
      <w:pPr>
        <w:jc w:val="center"/>
        <w:outlineLvl w:val="0"/>
        <w:rPr>
          <w:rFonts w:ascii="Times New Roman" w:hAnsi="Times New Roman"/>
          <w:b/>
          <w:szCs w:val="20"/>
        </w:rPr>
      </w:pPr>
      <w:r w:rsidRPr="00AF6D47">
        <w:rPr>
          <w:rFonts w:ascii="Times New Roman" w:hAnsi="Times New Roman"/>
          <w:b/>
          <w:szCs w:val="20"/>
        </w:rPr>
        <w:t>Acknowledgement</w:t>
      </w:r>
    </w:p>
    <w:p w:rsidR="0040487E" w:rsidRDefault="0040487E" w:rsidP="0040487E">
      <w:pPr>
        <w:outlineLvl w:val="0"/>
        <w:rPr>
          <w:rFonts w:ascii="Times New Roman" w:hAnsi="Times New Roman"/>
          <w:szCs w:val="20"/>
        </w:rPr>
      </w:pPr>
      <w:r w:rsidRPr="0040487E">
        <w:rPr>
          <w:rFonts w:ascii="Times New Roman" w:hAnsi="Times New Roman"/>
          <w:szCs w:val="20"/>
        </w:rPr>
        <w:t xml:space="preserve">The authors would like to thank the Research Management Centre (RMC), Universiti </w:t>
      </w:r>
      <w:proofErr w:type="spellStart"/>
      <w:r w:rsidRPr="0040487E">
        <w:rPr>
          <w:rFonts w:ascii="Times New Roman" w:hAnsi="Times New Roman"/>
          <w:szCs w:val="20"/>
        </w:rPr>
        <w:t>Sains</w:t>
      </w:r>
      <w:proofErr w:type="spellEnd"/>
      <w:r w:rsidRPr="0040487E">
        <w:rPr>
          <w:rFonts w:ascii="Times New Roman" w:hAnsi="Times New Roman"/>
          <w:szCs w:val="20"/>
        </w:rPr>
        <w:t xml:space="preserve"> Islam Malaysia (USIM) </w:t>
      </w:r>
      <w:r w:rsidR="00306F34">
        <w:rPr>
          <w:rFonts w:ascii="Times New Roman" w:hAnsi="Times New Roman"/>
          <w:szCs w:val="20"/>
        </w:rPr>
        <w:t>and KPT for financing</w:t>
      </w:r>
      <w:r w:rsidRPr="0040487E">
        <w:rPr>
          <w:rFonts w:ascii="Times New Roman" w:hAnsi="Times New Roman"/>
          <w:szCs w:val="20"/>
        </w:rPr>
        <w:t xml:space="preserve"> the project under the Exploratory Research Grant Scheme (USIM/ERGS-FST-33-50113)</w:t>
      </w:r>
      <w:r>
        <w:rPr>
          <w:rFonts w:ascii="Times New Roman" w:hAnsi="Times New Roman"/>
          <w:szCs w:val="20"/>
        </w:rPr>
        <w:t>.</w:t>
      </w:r>
    </w:p>
    <w:p w:rsidR="00900448" w:rsidRDefault="00900448" w:rsidP="0040487E">
      <w:pPr>
        <w:outlineLvl w:val="0"/>
        <w:rPr>
          <w:rFonts w:ascii="Times New Roman" w:hAnsi="Times New Roman"/>
          <w:szCs w:val="20"/>
        </w:rPr>
      </w:pPr>
    </w:p>
    <w:p w:rsidR="0040487E" w:rsidRPr="0040487E" w:rsidRDefault="0040487E" w:rsidP="0040487E">
      <w:pPr>
        <w:outlineLvl w:val="0"/>
        <w:rPr>
          <w:rFonts w:ascii="Times New Roman" w:hAnsi="Times New Roman"/>
          <w:szCs w:val="20"/>
        </w:rPr>
      </w:pPr>
    </w:p>
    <w:p w:rsidR="00785CA6" w:rsidRDefault="00785CA6" w:rsidP="00785CA6">
      <w:pPr>
        <w:jc w:val="center"/>
        <w:outlineLvl w:val="0"/>
        <w:rPr>
          <w:rFonts w:ascii="Times New Roman" w:hAnsi="Times New Roman"/>
          <w:b/>
          <w:szCs w:val="20"/>
        </w:rPr>
      </w:pPr>
      <w:r w:rsidRPr="00AF6D47">
        <w:rPr>
          <w:rFonts w:ascii="Times New Roman" w:hAnsi="Times New Roman"/>
          <w:b/>
          <w:szCs w:val="20"/>
        </w:rPr>
        <w:t>References</w:t>
      </w:r>
    </w:p>
    <w:p w:rsidR="00B60336" w:rsidRDefault="00B60336" w:rsidP="00785CA6">
      <w:pPr>
        <w:jc w:val="center"/>
        <w:outlineLvl w:val="0"/>
        <w:rPr>
          <w:rFonts w:ascii="Times New Roman" w:hAnsi="Times New Roman"/>
          <w:b/>
          <w:szCs w:val="20"/>
        </w:rPr>
      </w:pPr>
    </w:p>
    <w:p w:rsidR="00B60336" w:rsidRDefault="0040487E" w:rsidP="00B60336">
      <w:pPr>
        <w:pStyle w:val="ListParagraph"/>
        <w:numPr>
          <w:ilvl w:val="0"/>
          <w:numId w:val="4"/>
        </w:numPr>
        <w:ind w:hanging="720"/>
        <w:outlineLvl w:val="0"/>
        <w:rPr>
          <w:rFonts w:ascii="Times New Roman" w:hAnsi="Times New Roman"/>
          <w:szCs w:val="20"/>
        </w:rPr>
      </w:pPr>
      <w:r w:rsidRPr="00B60336">
        <w:rPr>
          <w:rFonts w:ascii="Times New Roman" w:hAnsi="Times New Roman"/>
          <w:szCs w:val="20"/>
        </w:rPr>
        <w:t>Wang, X. L., Shang, W. J.,</w:t>
      </w:r>
      <w:r w:rsidR="00B60336">
        <w:rPr>
          <w:rFonts w:ascii="Times New Roman" w:hAnsi="Times New Roman"/>
          <w:szCs w:val="20"/>
        </w:rPr>
        <w:t xml:space="preserve"> Wang, D. X., Lu, L. and </w:t>
      </w:r>
      <w:r w:rsidRPr="00B60336">
        <w:rPr>
          <w:rFonts w:ascii="Times New Roman" w:hAnsi="Times New Roman"/>
          <w:szCs w:val="20"/>
        </w:rPr>
        <w:t xml:space="preserve">Tu, C. H. (2009). Characterization </w:t>
      </w:r>
      <w:r w:rsidR="00B60336" w:rsidRPr="00B60336">
        <w:rPr>
          <w:rFonts w:ascii="Times New Roman" w:hAnsi="Times New Roman"/>
          <w:szCs w:val="20"/>
        </w:rPr>
        <w:t>and applications of nano</w:t>
      </w:r>
      <w:r w:rsidR="00B60336">
        <w:rPr>
          <w:rFonts w:ascii="Times New Roman" w:hAnsi="Times New Roman"/>
          <w:szCs w:val="20"/>
        </w:rPr>
        <w:t>filtration membranes: S</w:t>
      </w:r>
      <w:r w:rsidR="00B60336" w:rsidRPr="00B60336">
        <w:rPr>
          <w:rFonts w:ascii="Times New Roman" w:hAnsi="Times New Roman"/>
          <w:szCs w:val="20"/>
        </w:rPr>
        <w:t>tate of the art</w:t>
      </w:r>
      <w:r w:rsidR="00AB677F" w:rsidRPr="00B60336">
        <w:rPr>
          <w:rFonts w:ascii="Times New Roman" w:hAnsi="Times New Roman"/>
          <w:szCs w:val="20"/>
        </w:rPr>
        <w:t xml:space="preserve">, </w:t>
      </w:r>
      <w:r w:rsidR="00AB677F" w:rsidRPr="00B60336">
        <w:rPr>
          <w:rFonts w:ascii="Times New Roman" w:hAnsi="Times New Roman"/>
          <w:i/>
          <w:szCs w:val="20"/>
        </w:rPr>
        <w:t>Desalination</w:t>
      </w:r>
      <w:r w:rsidR="00AB677F" w:rsidRPr="00B60336">
        <w:rPr>
          <w:rFonts w:ascii="Times New Roman" w:hAnsi="Times New Roman"/>
          <w:szCs w:val="20"/>
        </w:rPr>
        <w:t>, 236: 316</w:t>
      </w:r>
      <w:r w:rsidR="00B60336">
        <w:rPr>
          <w:rFonts w:ascii="Times New Roman" w:hAnsi="Times New Roman"/>
          <w:szCs w:val="20"/>
        </w:rPr>
        <w:t xml:space="preserve"> – </w:t>
      </w:r>
      <w:r w:rsidR="00AB677F" w:rsidRPr="00B60336">
        <w:rPr>
          <w:rFonts w:ascii="Times New Roman" w:hAnsi="Times New Roman"/>
          <w:szCs w:val="20"/>
        </w:rPr>
        <w:t>326.</w:t>
      </w:r>
    </w:p>
    <w:p w:rsidR="00B60336" w:rsidRDefault="00B60336" w:rsidP="00B60336">
      <w:pPr>
        <w:pStyle w:val="ListParagraph"/>
        <w:numPr>
          <w:ilvl w:val="0"/>
          <w:numId w:val="4"/>
        </w:numPr>
        <w:ind w:hanging="720"/>
        <w:outlineLvl w:val="0"/>
        <w:rPr>
          <w:rFonts w:ascii="Times New Roman" w:hAnsi="Times New Roman"/>
          <w:szCs w:val="20"/>
        </w:rPr>
      </w:pPr>
      <w:r>
        <w:rPr>
          <w:rFonts w:ascii="Times New Roman" w:hAnsi="Times New Roman"/>
          <w:szCs w:val="20"/>
        </w:rPr>
        <w:t>Ismail, A. F. and</w:t>
      </w:r>
      <w:r w:rsidR="00AB677F" w:rsidRPr="00B60336">
        <w:rPr>
          <w:rFonts w:ascii="Times New Roman" w:hAnsi="Times New Roman"/>
          <w:szCs w:val="20"/>
        </w:rPr>
        <w:t xml:space="preserve"> Hassan, A. R. (2004). The </w:t>
      </w:r>
      <w:r w:rsidRPr="00B60336">
        <w:rPr>
          <w:rFonts w:ascii="Times New Roman" w:hAnsi="Times New Roman"/>
          <w:szCs w:val="20"/>
        </w:rPr>
        <w:t>deduction of fine structural details of asymmetric nanofiltration membranes using theoretical models</w:t>
      </w:r>
      <w:r w:rsidR="00AB677F" w:rsidRPr="00B60336">
        <w:rPr>
          <w:rFonts w:ascii="Times New Roman" w:hAnsi="Times New Roman"/>
          <w:szCs w:val="20"/>
        </w:rPr>
        <w:t xml:space="preserve">. </w:t>
      </w:r>
      <w:r w:rsidR="00AB677F" w:rsidRPr="00B60336">
        <w:rPr>
          <w:rFonts w:ascii="Times New Roman" w:hAnsi="Times New Roman"/>
          <w:i/>
          <w:szCs w:val="20"/>
        </w:rPr>
        <w:t>Journal of Membranes Science</w:t>
      </w:r>
      <w:r w:rsidR="00AB677F" w:rsidRPr="00B60336">
        <w:rPr>
          <w:rFonts w:ascii="Times New Roman" w:hAnsi="Times New Roman"/>
          <w:szCs w:val="20"/>
        </w:rPr>
        <w:t>, 231: 25</w:t>
      </w:r>
      <w:r>
        <w:rPr>
          <w:rFonts w:ascii="Times New Roman" w:hAnsi="Times New Roman"/>
          <w:szCs w:val="20"/>
        </w:rPr>
        <w:t xml:space="preserve"> – </w:t>
      </w:r>
      <w:r w:rsidR="00AB677F" w:rsidRPr="00B60336">
        <w:rPr>
          <w:rFonts w:ascii="Times New Roman" w:hAnsi="Times New Roman"/>
          <w:szCs w:val="20"/>
        </w:rPr>
        <w:t>36.</w:t>
      </w:r>
    </w:p>
    <w:p w:rsidR="00B60336" w:rsidRDefault="00584E88" w:rsidP="00B60336">
      <w:pPr>
        <w:pStyle w:val="ListParagraph"/>
        <w:numPr>
          <w:ilvl w:val="0"/>
          <w:numId w:val="4"/>
        </w:numPr>
        <w:ind w:hanging="720"/>
        <w:outlineLvl w:val="0"/>
        <w:rPr>
          <w:rFonts w:ascii="Times New Roman" w:hAnsi="Times New Roman"/>
          <w:szCs w:val="20"/>
        </w:rPr>
      </w:pPr>
      <w:r w:rsidRPr="00B60336">
        <w:rPr>
          <w:rFonts w:ascii="Times New Roman" w:hAnsi="Times New Roman"/>
          <w:szCs w:val="20"/>
        </w:rPr>
        <w:t xml:space="preserve">Ismail, </w:t>
      </w:r>
      <w:r w:rsidR="00B60336">
        <w:rPr>
          <w:rFonts w:ascii="Times New Roman" w:hAnsi="Times New Roman"/>
          <w:szCs w:val="20"/>
        </w:rPr>
        <w:t xml:space="preserve">A. F. and </w:t>
      </w:r>
      <w:r w:rsidR="00AB677F" w:rsidRPr="00B60336">
        <w:rPr>
          <w:rFonts w:ascii="Times New Roman" w:hAnsi="Times New Roman"/>
          <w:szCs w:val="20"/>
        </w:rPr>
        <w:t xml:space="preserve">Hassan, A. R. (2006). Formation </w:t>
      </w:r>
      <w:r w:rsidR="00B60336" w:rsidRPr="00B60336">
        <w:rPr>
          <w:rFonts w:ascii="Times New Roman" w:hAnsi="Times New Roman"/>
          <w:szCs w:val="20"/>
        </w:rPr>
        <w:t>and characterization of asymmetric nanofilt</w:t>
      </w:r>
      <w:r w:rsidR="00B60336">
        <w:rPr>
          <w:rFonts w:ascii="Times New Roman" w:hAnsi="Times New Roman"/>
          <w:szCs w:val="20"/>
        </w:rPr>
        <w:t>ration membrane: E</w:t>
      </w:r>
      <w:r w:rsidR="00B60336" w:rsidRPr="00B60336">
        <w:rPr>
          <w:rFonts w:ascii="Times New Roman" w:hAnsi="Times New Roman"/>
          <w:szCs w:val="20"/>
        </w:rPr>
        <w:t>ffect of shear rate and polymer concentration</w:t>
      </w:r>
      <w:r w:rsidR="00AB677F" w:rsidRPr="00B60336">
        <w:rPr>
          <w:rFonts w:ascii="Times New Roman" w:hAnsi="Times New Roman"/>
          <w:szCs w:val="20"/>
        </w:rPr>
        <w:t xml:space="preserve">. </w:t>
      </w:r>
      <w:r w:rsidR="00AB677F" w:rsidRPr="00B60336">
        <w:rPr>
          <w:rFonts w:ascii="Times New Roman" w:hAnsi="Times New Roman"/>
          <w:i/>
          <w:szCs w:val="20"/>
        </w:rPr>
        <w:t>Journal of Membrane Science</w:t>
      </w:r>
      <w:r w:rsidR="00AB677F" w:rsidRPr="00B60336">
        <w:rPr>
          <w:rFonts w:ascii="Times New Roman" w:hAnsi="Times New Roman"/>
          <w:szCs w:val="20"/>
        </w:rPr>
        <w:t>, 270: 57</w:t>
      </w:r>
      <w:r w:rsidR="00B60336">
        <w:rPr>
          <w:rFonts w:ascii="Times New Roman" w:hAnsi="Times New Roman"/>
          <w:szCs w:val="20"/>
        </w:rPr>
        <w:t xml:space="preserve"> – </w:t>
      </w:r>
      <w:r w:rsidR="00AB677F" w:rsidRPr="00B60336">
        <w:rPr>
          <w:rFonts w:ascii="Times New Roman" w:hAnsi="Times New Roman"/>
          <w:szCs w:val="20"/>
        </w:rPr>
        <w:t>72.</w:t>
      </w:r>
    </w:p>
    <w:p w:rsidR="00B60336" w:rsidRDefault="00AB677F" w:rsidP="00B60336">
      <w:pPr>
        <w:pStyle w:val="ListParagraph"/>
        <w:numPr>
          <w:ilvl w:val="0"/>
          <w:numId w:val="4"/>
        </w:numPr>
        <w:ind w:hanging="720"/>
        <w:outlineLvl w:val="0"/>
        <w:rPr>
          <w:rFonts w:ascii="Times New Roman" w:hAnsi="Times New Roman"/>
          <w:szCs w:val="20"/>
        </w:rPr>
      </w:pPr>
      <w:proofErr w:type="spellStart"/>
      <w:r w:rsidRPr="00B60336">
        <w:rPr>
          <w:rFonts w:ascii="Times New Roman" w:hAnsi="Times New Roman"/>
          <w:szCs w:val="20"/>
        </w:rPr>
        <w:t>Kowalska</w:t>
      </w:r>
      <w:proofErr w:type="spellEnd"/>
      <w:r w:rsidRPr="00B60336">
        <w:rPr>
          <w:rFonts w:ascii="Times New Roman" w:hAnsi="Times New Roman"/>
          <w:szCs w:val="20"/>
        </w:rPr>
        <w:t xml:space="preserve">, I., </w:t>
      </w:r>
      <w:proofErr w:type="spellStart"/>
      <w:r w:rsidRPr="00B60336">
        <w:rPr>
          <w:rFonts w:ascii="Times New Roman" w:hAnsi="Times New Roman"/>
          <w:szCs w:val="20"/>
        </w:rPr>
        <w:t>Kor</w:t>
      </w:r>
      <w:r w:rsidR="00B60336">
        <w:rPr>
          <w:rFonts w:ascii="Times New Roman" w:hAnsi="Times New Roman"/>
          <w:szCs w:val="20"/>
        </w:rPr>
        <w:t>butowicz</w:t>
      </w:r>
      <w:proofErr w:type="spellEnd"/>
      <w:r w:rsidR="00B60336">
        <w:rPr>
          <w:rFonts w:ascii="Times New Roman" w:hAnsi="Times New Roman"/>
          <w:szCs w:val="20"/>
        </w:rPr>
        <w:t xml:space="preserve">, M. K., Nowak, K. M. and </w:t>
      </w:r>
      <w:proofErr w:type="spellStart"/>
      <w:r w:rsidRPr="00B60336">
        <w:rPr>
          <w:rFonts w:ascii="Times New Roman" w:hAnsi="Times New Roman"/>
          <w:szCs w:val="20"/>
        </w:rPr>
        <w:t>Winnicki</w:t>
      </w:r>
      <w:proofErr w:type="spellEnd"/>
      <w:r w:rsidRPr="00B60336">
        <w:rPr>
          <w:rFonts w:ascii="Times New Roman" w:hAnsi="Times New Roman"/>
          <w:szCs w:val="20"/>
        </w:rPr>
        <w:t xml:space="preserve">, T. (2004). Separation of </w:t>
      </w:r>
      <w:r w:rsidR="00B60336" w:rsidRPr="00B60336">
        <w:rPr>
          <w:rFonts w:ascii="Times New Roman" w:hAnsi="Times New Roman"/>
          <w:szCs w:val="20"/>
        </w:rPr>
        <w:t>anionic surfactants on ultrafiltration membranes</w:t>
      </w:r>
      <w:r w:rsidRPr="00B60336">
        <w:rPr>
          <w:rFonts w:ascii="Times New Roman" w:hAnsi="Times New Roman"/>
          <w:szCs w:val="20"/>
        </w:rPr>
        <w:t xml:space="preserve">. </w:t>
      </w:r>
      <w:r w:rsidRPr="00B60336">
        <w:rPr>
          <w:rFonts w:ascii="Times New Roman" w:hAnsi="Times New Roman"/>
          <w:i/>
          <w:szCs w:val="20"/>
        </w:rPr>
        <w:t>Desalination</w:t>
      </w:r>
      <w:r w:rsidRPr="00B60336">
        <w:rPr>
          <w:rFonts w:ascii="Times New Roman" w:hAnsi="Times New Roman"/>
          <w:szCs w:val="20"/>
        </w:rPr>
        <w:t>, 162: 33</w:t>
      </w:r>
      <w:r w:rsidR="00B60336">
        <w:rPr>
          <w:rFonts w:ascii="Times New Roman" w:hAnsi="Times New Roman"/>
          <w:szCs w:val="20"/>
        </w:rPr>
        <w:t xml:space="preserve"> – </w:t>
      </w:r>
      <w:r w:rsidRPr="00B60336">
        <w:rPr>
          <w:rFonts w:ascii="Times New Roman" w:hAnsi="Times New Roman"/>
          <w:szCs w:val="20"/>
        </w:rPr>
        <w:t>40.</w:t>
      </w:r>
    </w:p>
    <w:p w:rsidR="00FF2E29" w:rsidRDefault="001C0853" w:rsidP="00FF2E29">
      <w:pPr>
        <w:pStyle w:val="ListParagraph"/>
        <w:numPr>
          <w:ilvl w:val="0"/>
          <w:numId w:val="4"/>
        </w:numPr>
        <w:ind w:hanging="720"/>
        <w:outlineLvl w:val="0"/>
        <w:rPr>
          <w:rFonts w:ascii="Times New Roman" w:hAnsi="Times New Roman"/>
          <w:szCs w:val="20"/>
        </w:rPr>
      </w:pPr>
      <w:r w:rsidRPr="00B60336">
        <w:rPr>
          <w:rFonts w:ascii="Times New Roman" w:hAnsi="Times New Roman"/>
          <w:szCs w:val="20"/>
        </w:rPr>
        <w:t xml:space="preserve">Tsai, H.A., Li, L. D., Lee, K. R., Wang, Y. C., Li, C. L., </w:t>
      </w:r>
      <w:r w:rsidR="00B60336">
        <w:rPr>
          <w:rFonts w:ascii="Times New Roman" w:hAnsi="Times New Roman"/>
          <w:szCs w:val="20"/>
        </w:rPr>
        <w:t>Huang, J. and</w:t>
      </w:r>
      <w:r w:rsidRPr="00B60336">
        <w:rPr>
          <w:rFonts w:ascii="Times New Roman" w:hAnsi="Times New Roman"/>
          <w:szCs w:val="20"/>
        </w:rPr>
        <w:t xml:space="preserve"> Lai, J. Y. (2000). Effect of </w:t>
      </w:r>
      <w:r w:rsidR="00B60336" w:rsidRPr="00B60336">
        <w:rPr>
          <w:rFonts w:ascii="Times New Roman" w:hAnsi="Times New Roman"/>
          <w:szCs w:val="20"/>
        </w:rPr>
        <w:t xml:space="preserve">surfactant addition on the morphology and pervaporation performance of asymmetric </w:t>
      </w:r>
      <w:proofErr w:type="spellStart"/>
      <w:r w:rsidR="00B60336" w:rsidRPr="00B60336">
        <w:rPr>
          <w:rFonts w:ascii="Times New Roman" w:hAnsi="Times New Roman"/>
          <w:szCs w:val="20"/>
        </w:rPr>
        <w:t>polysulfone</w:t>
      </w:r>
      <w:proofErr w:type="spellEnd"/>
      <w:r w:rsidR="00B60336" w:rsidRPr="00B60336">
        <w:rPr>
          <w:rFonts w:ascii="Times New Roman" w:hAnsi="Times New Roman"/>
          <w:szCs w:val="20"/>
        </w:rPr>
        <w:t xml:space="preserve"> membranes. </w:t>
      </w:r>
      <w:r w:rsidRPr="00B60336">
        <w:rPr>
          <w:rFonts w:ascii="Times New Roman" w:hAnsi="Times New Roman"/>
          <w:i/>
          <w:szCs w:val="20"/>
        </w:rPr>
        <w:t>Journal of Membrane Science</w:t>
      </w:r>
      <w:r w:rsidR="008613C4" w:rsidRPr="00B60336">
        <w:rPr>
          <w:rFonts w:ascii="Times New Roman" w:hAnsi="Times New Roman"/>
          <w:szCs w:val="20"/>
        </w:rPr>
        <w:t xml:space="preserve">, 176: </w:t>
      </w:r>
      <w:r w:rsidRPr="00B60336">
        <w:rPr>
          <w:rFonts w:ascii="Times New Roman" w:hAnsi="Times New Roman"/>
          <w:szCs w:val="20"/>
        </w:rPr>
        <w:t>97</w:t>
      </w:r>
      <w:r w:rsidR="00B60336">
        <w:rPr>
          <w:rFonts w:ascii="Times New Roman" w:hAnsi="Times New Roman"/>
          <w:szCs w:val="20"/>
        </w:rPr>
        <w:t xml:space="preserve"> – </w:t>
      </w:r>
      <w:r w:rsidRPr="00B60336">
        <w:rPr>
          <w:rFonts w:ascii="Times New Roman" w:hAnsi="Times New Roman"/>
          <w:szCs w:val="20"/>
        </w:rPr>
        <w:t>103.</w:t>
      </w:r>
    </w:p>
    <w:p w:rsidR="00FF2E29" w:rsidRDefault="001C0853" w:rsidP="00FF2E29">
      <w:pPr>
        <w:pStyle w:val="ListParagraph"/>
        <w:numPr>
          <w:ilvl w:val="0"/>
          <w:numId w:val="4"/>
        </w:numPr>
        <w:ind w:hanging="720"/>
        <w:outlineLvl w:val="0"/>
        <w:rPr>
          <w:rFonts w:ascii="Times New Roman" w:hAnsi="Times New Roman"/>
          <w:szCs w:val="20"/>
        </w:rPr>
      </w:pPr>
      <w:proofErr w:type="spellStart"/>
      <w:r w:rsidRPr="00FF2E29">
        <w:rPr>
          <w:rFonts w:ascii="Times New Roman" w:hAnsi="Times New Roman"/>
          <w:szCs w:val="20"/>
        </w:rPr>
        <w:t>A</w:t>
      </w:r>
      <w:r w:rsidR="00FF2E29">
        <w:rPr>
          <w:rFonts w:ascii="Times New Roman" w:hAnsi="Times New Roman"/>
          <w:szCs w:val="20"/>
        </w:rPr>
        <w:t>mirilargani</w:t>
      </w:r>
      <w:proofErr w:type="spellEnd"/>
      <w:r w:rsidR="00FF2E29">
        <w:rPr>
          <w:rFonts w:ascii="Times New Roman" w:hAnsi="Times New Roman"/>
          <w:szCs w:val="20"/>
        </w:rPr>
        <w:t xml:space="preserve">, M., </w:t>
      </w:r>
      <w:proofErr w:type="spellStart"/>
      <w:r w:rsidR="00FF2E29">
        <w:rPr>
          <w:rFonts w:ascii="Times New Roman" w:hAnsi="Times New Roman"/>
          <w:szCs w:val="20"/>
        </w:rPr>
        <w:t>Saljoughi</w:t>
      </w:r>
      <w:proofErr w:type="spellEnd"/>
      <w:r w:rsidR="00FF2E29">
        <w:rPr>
          <w:rFonts w:ascii="Times New Roman" w:hAnsi="Times New Roman"/>
          <w:szCs w:val="20"/>
        </w:rPr>
        <w:t>, E. and</w:t>
      </w:r>
      <w:r w:rsidRPr="00FF2E29">
        <w:rPr>
          <w:rFonts w:ascii="Times New Roman" w:hAnsi="Times New Roman"/>
          <w:szCs w:val="20"/>
        </w:rPr>
        <w:t xml:space="preserve"> </w:t>
      </w:r>
      <w:proofErr w:type="spellStart"/>
      <w:r w:rsidRPr="00FF2E29">
        <w:rPr>
          <w:rFonts w:ascii="Times New Roman" w:hAnsi="Times New Roman"/>
          <w:szCs w:val="20"/>
        </w:rPr>
        <w:t>Mohammadi</w:t>
      </w:r>
      <w:proofErr w:type="spellEnd"/>
      <w:r w:rsidRPr="00FF2E29">
        <w:rPr>
          <w:rFonts w:ascii="Times New Roman" w:hAnsi="Times New Roman"/>
          <w:szCs w:val="20"/>
        </w:rPr>
        <w:t xml:space="preserve">, T. (2009). Effects </w:t>
      </w:r>
      <w:r w:rsidR="00FF2E29">
        <w:rPr>
          <w:rFonts w:ascii="Times New Roman" w:hAnsi="Times New Roman"/>
          <w:szCs w:val="20"/>
        </w:rPr>
        <w:t>of Tween-80 c</w:t>
      </w:r>
      <w:r w:rsidRPr="00FF2E29">
        <w:rPr>
          <w:rFonts w:ascii="Times New Roman" w:hAnsi="Times New Roman"/>
          <w:szCs w:val="20"/>
        </w:rPr>
        <w:t xml:space="preserve">oncentration as a </w:t>
      </w:r>
      <w:r w:rsidR="00FF2E29" w:rsidRPr="00FF2E29">
        <w:rPr>
          <w:rFonts w:ascii="Times New Roman" w:hAnsi="Times New Roman"/>
          <w:szCs w:val="20"/>
        </w:rPr>
        <w:t xml:space="preserve">surfactant additive on morphology and permeability of flat sheet </w:t>
      </w:r>
      <w:proofErr w:type="spellStart"/>
      <w:r w:rsidR="00FF2E29" w:rsidRPr="00FF2E29">
        <w:rPr>
          <w:rFonts w:ascii="Times New Roman" w:hAnsi="Times New Roman"/>
          <w:szCs w:val="20"/>
        </w:rPr>
        <w:t>polyethersulfone</w:t>
      </w:r>
      <w:proofErr w:type="spellEnd"/>
      <w:r w:rsidR="00FF2E29" w:rsidRPr="00FF2E29">
        <w:rPr>
          <w:rFonts w:ascii="Times New Roman" w:hAnsi="Times New Roman"/>
          <w:szCs w:val="20"/>
        </w:rPr>
        <w:t xml:space="preserve"> </w:t>
      </w:r>
      <w:r w:rsidR="00FF2E29">
        <w:rPr>
          <w:rFonts w:ascii="Times New Roman" w:hAnsi="Times New Roman"/>
          <w:szCs w:val="20"/>
        </w:rPr>
        <w:t>(PES) m</w:t>
      </w:r>
      <w:r w:rsidRPr="00FF2E29">
        <w:rPr>
          <w:rFonts w:ascii="Times New Roman" w:hAnsi="Times New Roman"/>
          <w:szCs w:val="20"/>
        </w:rPr>
        <w:t xml:space="preserve">embrane. </w:t>
      </w:r>
      <w:r w:rsidRPr="00FF2E29">
        <w:rPr>
          <w:rFonts w:ascii="Times New Roman" w:hAnsi="Times New Roman"/>
          <w:i/>
          <w:szCs w:val="20"/>
        </w:rPr>
        <w:t>Desalination</w:t>
      </w:r>
      <w:r w:rsidRPr="00FF2E29">
        <w:rPr>
          <w:rFonts w:ascii="Times New Roman" w:hAnsi="Times New Roman"/>
          <w:szCs w:val="20"/>
        </w:rPr>
        <w:t>, 249: 837</w:t>
      </w:r>
      <w:r w:rsidR="00FF2E29">
        <w:rPr>
          <w:rFonts w:ascii="Times New Roman" w:hAnsi="Times New Roman"/>
          <w:szCs w:val="20"/>
        </w:rPr>
        <w:t xml:space="preserve"> – </w:t>
      </w:r>
      <w:r w:rsidRPr="00FF2E29">
        <w:rPr>
          <w:rFonts w:ascii="Times New Roman" w:hAnsi="Times New Roman"/>
          <w:szCs w:val="20"/>
        </w:rPr>
        <w:t xml:space="preserve">842. </w:t>
      </w:r>
    </w:p>
    <w:p w:rsidR="00FF2E29" w:rsidRDefault="00E459EC" w:rsidP="00FF2E29">
      <w:pPr>
        <w:pStyle w:val="ListParagraph"/>
        <w:numPr>
          <w:ilvl w:val="0"/>
          <w:numId w:val="4"/>
        </w:numPr>
        <w:ind w:hanging="720"/>
        <w:outlineLvl w:val="0"/>
        <w:rPr>
          <w:rFonts w:ascii="Times New Roman" w:hAnsi="Times New Roman"/>
          <w:szCs w:val="20"/>
        </w:rPr>
      </w:pPr>
      <w:proofErr w:type="spellStart"/>
      <w:r w:rsidRPr="00FF2E29">
        <w:rPr>
          <w:rFonts w:ascii="Times New Roman" w:hAnsi="Times New Roman"/>
          <w:szCs w:val="20"/>
        </w:rPr>
        <w:t>Rahimpour</w:t>
      </w:r>
      <w:proofErr w:type="spellEnd"/>
      <w:r w:rsidRPr="00FF2E29">
        <w:rPr>
          <w:rFonts w:ascii="Times New Roman" w:hAnsi="Times New Roman"/>
          <w:szCs w:val="20"/>
        </w:rPr>
        <w:t xml:space="preserve">, A., </w:t>
      </w:r>
      <w:proofErr w:type="spellStart"/>
      <w:r w:rsidRPr="00FF2E29">
        <w:rPr>
          <w:rFonts w:ascii="Times New Roman" w:hAnsi="Times New Roman"/>
          <w:szCs w:val="20"/>
        </w:rPr>
        <w:t>Madaeni</w:t>
      </w:r>
      <w:proofErr w:type="spellEnd"/>
      <w:r w:rsidRPr="00FF2E29">
        <w:rPr>
          <w:rFonts w:ascii="Times New Roman" w:hAnsi="Times New Roman"/>
          <w:szCs w:val="20"/>
        </w:rPr>
        <w:t xml:space="preserve">, </w:t>
      </w:r>
      <w:r w:rsidR="00FF2E29">
        <w:rPr>
          <w:rFonts w:ascii="Times New Roman" w:hAnsi="Times New Roman"/>
          <w:szCs w:val="20"/>
        </w:rPr>
        <w:t xml:space="preserve">S. S. and </w:t>
      </w:r>
      <w:proofErr w:type="spellStart"/>
      <w:r w:rsidR="00FF2E29">
        <w:rPr>
          <w:rFonts w:ascii="Times New Roman" w:hAnsi="Times New Roman"/>
          <w:szCs w:val="20"/>
        </w:rPr>
        <w:t>Mansourpanah</w:t>
      </w:r>
      <w:proofErr w:type="spellEnd"/>
      <w:r w:rsidR="00FF2E29">
        <w:rPr>
          <w:rFonts w:ascii="Times New Roman" w:hAnsi="Times New Roman"/>
          <w:szCs w:val="20"/>
        </w:rPr>
        <w:t>, Y. (2007). The effect of a</w:t>
      </w:r>
      <w:r w:rsidR="00A93ADC" w:rsidRPr="00FF2E29">
        <w:rPr>
          <w:rFonts w:ascii="Times New Roman" w:hAnsi="Times New Roman"/>
          <w:szCs w:val="20"/>
        </w:rPr>
        <w:t xml:space="preserve">nionic, </w:t>
      </w:r>
      <w:r w:rsidR="00FF2E29" w:rsidRPr="00FF2E29">
        <w:rPr>
          <w:rFonts w:ascii="Times New Roman" w:hAnsi="Times New Roman"/>
          <w:szCs w:val="20"/>
        </w:rPr>
        <w:t xml:space="preserve">non-ionic and cationic surfactants on morphology and performance of </w:t>
      </w:r>
      <w:proofErr w:type="spellStart"/>
      <w:r w:rsidR="00FF2E29" w:rsidRPr="00FF2E29">
        <w:rPr>
          <w:rFonts w:ascii="Times New Roman" w:hAnsi="Times New Roman"/>
          <w:szCs w:val="20"/>
        </w:rPr>
        <w:t>polyethersulfone</w:t>
      </w:r>
      <w:proofErr w:type="spellEnd"/>
      <w:r w:rsidR="00FF2E29" w:rsidRPr="00FF2E29">
        <w:rPr>
          <w:rFonts w:ascii="Times New Roman" w:hAnsi="Times New Roman"/>
          <w:szCs w:val="20"/>
        </w:rPr>
        <w:t xml:space="preserve"> ultrafiltration membranes for milk concentration</w:t>
      </w:r>
      <w:r w:rsidR="00A93ADC" w:rsidRPr="00FF2E29">
        <w:rPr>
          <w:rFonts w:ascii="Times New Roman" w:hAnsi="Times New Roman"/>
          <w:szCs w:val="20"/>
        </w:rPr>
        <w:t xml:space="preserve">. </w:t>
      </w:r>
      <w:r w:rsidR="00A93ADC" w:rsidRPr="00FF2E29">
        <w:rPr>
          <w:rFonts w:ascii="Times New Roman" w:hAnsi="Times New Roman"/>
          <w:i/>
          <w:szCs w:val="20"/>
        </w:rPr>
        <w:t>Journal of Membrane Science</w:t>
      </w:r>
      <w:r w:rsidR="00A93ADC" w:rsidRPr="00FF2E29">
        <w:rPr>
          <w:rFonts w:ascii="Times New Roman" w:hAnsi="Times New Roman"/>
          <w:szCs w:val="20"/>
        </w:rPr>
        <w:t>, 296: 110</w:t>
      </w:r>
      <w:r w:rsidR="00FF2E29">
        <w:rPr>
          <w:rFonts w:ascii="Times New Roman" w:hAnsi="Times New Roman"/>
          <w:szCs w:val="20"/>
        </w:rPr>
        <w:t xml:space="preserve"> – </w:t>
      </w:r>
      <w:r w:rsidR="00A93ADC" w:rsidRPr="00FF2E29">
        <w:rPr>
          <w:rFonts w:ascii="Times New Roman" w:hAnsi="Times New Roman"/>
          <w:szCs w:val="20"/>
        </w:rPr>
        <w:t>121.</w:t>
      </w:r>
    </w:p>
    <w:p w:rsidR="00FF2E29" w:rsidRDefault="00FF2E29" w:rsidP="00FF2E29">
      <w:pPr>
        <w:pStyle w:val="ListParagraph"/>
        <w:numPr>
          <w:ilvl w:val="0"/>
          <w:numId w:val="4"/>
        </w:numPr>
        <w:ind w:hanging="720"/>
        <w:outlineLvl w:val="0"/>
        <w:rPr>
          <w:rFonts w:ascii="Times New Roman" w:hAnsi="Times New Roman"/>
          <w:szCs w:val="20"/>
        </w:rPr>
      </w:pPr>
      <w:r>
        <w:rPr>
          <w:rFonts w:ascii="Times New Roman" w:hAnsi="Times New Roman"/>
          <w:szCs w:val="20"/>
        </w:rPr>
        <w:t xml:space="preserve">Akbari, A., </w:t>
      </w:r>
      <w:proofErr w:type="spellStart"/>
      <w:r>
        <w:rPr>
          <w:rFonts w:ascii="Times New Roman" w:hAnsi="Times New Roman"/>
          <w:szCs w:val="20"/>
        </w:rPr>
        <w:t>Remigy</w:t>
      </w:r>
      <w:proofErr w:type="spellEnd"/>
      <w:r>
        <w:rPr>
          <w:rFonts w:ascii="Times New Roman" w:hAnsi="Times New Roman"/>
          <w:szCs w:val="20"/>
        </w:rPr>
        <w:t xml:space="preserve">, J. C. and </w:t>
      </w:r>
      <w:proofErr w:type="spellStart"/>
      <w:r w:rsidR="00A93ADC" w:rsidRPr="00FF2E29">
        <w:rPr>
          <w:rFonts w:ascii="Times New Roman" w:hAnsi="Times New Roman"/>
          <w:szCs w:val="20"/>
        </w:rPr>
        <w:t>Aptel</w:t>
      </w:r>
      <w:proofErr w:type="spellEnd"/>
      <w:r w:rsidR="00A93ADC" w:rsidRPr="00FF2E29">
        <w:rPr>
          <w:rFonts w:ascii="Times New Roman" w:hAnsi="Times New Roman"/>
          <w:szCs w:val="20"/>
        </w:rPr>
        <w:t xml:space="preserve">, P. (2002). Treatment </w:t>
      </w:r>
      <w:r w:rsidRPr="00FF2E29">
        <w:rPr>
          <w:rFonts w:ascii="Times New Roman" w:hAnsi="Times New Roman"/>
          <w:szCs w:val="20"/>
        </w:rPr>
        <w:t>of textile effluent using a polyamide-based nanofiltration membrane</w:t>
      </w:r>
      <w:r w:rsidRPr="00FF2E29">
        <w:rPr>
          <w:rFonts w:ascii="Times New Roman" w:hAnsi="Times New Roman"/>
          <w:i/>
          <w:szCs w:val="20"/>
        </w:rPr>
        <w:t>.</w:t>
      </w:r>
      <w:r w:rsidR="00A93ADC" w:rsidRPr="00FF2E29">
        <w:rPr>
          <w:rFonts w:ascii="Times New Roman" w:hAnsi="Times New Roman"/>
          <w:i/>
          <w:szCs w:val="20"/>
        </w:rPr>
        <w:t xml:space="preserve"> Chemical Engineering and Processing</w:t>
      </w:r>
      <w:r w:rsidR="00A93ADC" w:rsidRPr="00FF2E29">
        <w:rPr>
          <w:rFonts w:ascii="Times New Roman" w:hAnsi="Times New Roman"/>
          <w:szCs w:val="20"/>
        </w:rPr>
        <w:t>, 41: 601</w:t>
      </w:r>
      <w:r>
        <w:rPr>
          <w:rFonts w:ascii="Times New Roman" w:hAnsi="Times New Roman"/>
          <w:szCs w:val="20"/>
        </w:rPr>
        <w:t xml:space="preserve"> – </w:t>
      </w:r>
      <w:r w:rsidR="00A93ADC" w:rsidRPr="00FF2E29">
        <w:rPr>
          <w:rFonts w:ascii="Times New Roman" w:hAnsi="Times New Roman"/>
          <w:szCs w:val="20"/>
        </w:rPr>
        <w:t xml:space="preserve">609. </w:t>
      </w:r>
    </w:p>
    <w:p w:rsidR="00FF2E29" w:rsidRDefault="00584E88" w:rsidP="00FF2E29">
      <w:pPr>
        <w:pStyle w:val="ListParagraph"/>
        <w:numPr>
          <w:ilvl w:val="0"/>
          <w:numId w:val="4"/>
        </w:numPr>
        <w:ind w:hanging="720"/>
        <w:outlineLvl w:val="0"/>
        <w:rPr>
          <w:rFonts w:ascii="Times New Roman" w:hAnsi="Times New Roman"/>
          <w:szCs w:val="20"/>
        </w:rPr>
      </w:pPr>
      <w:r w:rsidRPr="00FF2E29">
        <w:rPr>
          <w:rFonts w:ascii="Times New Roman" w:hAnsi="Times New Roman"/>
          <w:szCs w:val="20"/>
        </w:rPr>
        <w:lastRenderedPageBreak/>
        <w:t xml:space="preserve">Huang, </w:t>
      </w:r>
      <w:r w:rsidR="00943809" w:rsidRPr="00FF2E29">
        <w:rPr>
          <w:rFonts w:ascii="Times New Roman" w:hAnsi="Times New Roman"/>
          <w:szCs w:val="20"/>
        </w:rPr>
        <w:t>J., Liu, L.,</w:t>
      </w:r>
      <w:r w:rsidR="00EE7FE1" w:rsidRPr="00FF2E29">
        <w:rPr>
          <w:rFonts w:ascii="Times New Roman" w:hAnsi="Times New Roman"/>
          <w:szCs w:val="20"/>
        </w:rPr>
        <w:t xml:space="preserve"> </w:t>
      </w:r>
      <w:r w:rsidR="00943809" w:rsidRPr="00FF2E29">
        <w:rPr>
          <w:rFonts w:ascii="Times New Roman" w:hAnsi="Times New Roman"/>
          <w:szCs w:val="20"/>
        </w:rPr>
        <w:t>Zeng, G., Li, X., Peng, L., Li, F., Jiang, Y., Zhao, Y.</w:t>
      </w:r>
      <w:r w:rsidR="00FF2E29">
        <w:rPr>
          <w:rFonts w:ascii="Times New Roman" w:hAnsi="Times New Roman"/>
          <w:szCs w:val="20"/>
        </w:rPr>
        <w:t xml:space="preserve"> and </w:t>
      </w:r>
      <w:r w:rsidR="00EE7FE1" w:rsidRPr="00FF2E29">
        <w:rPr>
          <w:rFonts w:ascii="Times New Roman" w:hAnsi="Times New Roman"/>
          <w:szCs w:val="20"/>
        </w:rPr>
        <w:t xml:space="preserve">Huang, X. (2014). Influence of </w:t>
      </w:r>
      <w:r w:rsidR="00FF2E29" w:rsidRPr="00FF2E29">
        <w:rPr>
          <w:rFonts w:ascii="Times New Roman" w:hAnsi="Times New Roman"/>
          <w:szCs w:val="20"/>
        </w:rPr>
        <w:t>feed concentration and transmembrane pressure on membrane fouling and effect of hydraulic on the performance of ultrafiltration</w:t>
      </w:r>
      <w:r w:rsidR="00EE7FE1" w:rsidRPr="00FF2E29">
        <w:rPr>
          <w:rFonts w:ascii="Times New Roman" w:hAnsi="Times New Roman"/>
          <w:szCs w:val="20"/>
        </w:rPr>
        <w:t xml:space="preserve">. </w:t>
      </w:r>
      <w:r w:rsidR="00EE7FE1" w:rsidRPr="00FF2E29">
        <w:rPr>
          <w:rFonts w:ascii="Times New Roman" w:hAnsi="Times New Roman"/>
          <w:i/>
          <w:szCs w:val="20"/>
        </w:rPr>
        <w:t>Desalination</w:t>
      </w:r>
      <w:r w:rsidR="00EE7FE1" w:rsidRPr="00FF2E29">
        <w:rPr>
          <w:rFonts w:ascii="Times New Roman" w:hAnsi="Times New Roman"/>
          <w:szCs w:val="20"/>
        </w:rPr>
        <w:t>, 335:</w:t>
      </w:r>
      <w:r w:rsidR="008613C4" w:rsidRPr="00FF2E29">
        <w:rPr>
          <w:rFonts w:ascii="Times New Roman" w:hAnsi="Times New Roman"/>
          <w:szCs w:val="20"/>
        </w:rPr>
        <w:t xml:space="preserve"> </w:t>
      </w:r>
      <w:r w:rsidR="00EE7FE1" w:rsidRPr="00FF2E29">
        <w:rPr>
          <w:rFonts w:ascii="Times New Roman" w:hAnsi="Times New Roman"/>
          <w:szCs w:val="20"/>
        </w:rPr>
        <w:t>1</w:t>
      </w:r>
      <w:r w:rsidR="00FF2E29">
        <w:rPr>
          <w:rFonts w:ascii="Times New Roman" w:hAnsi="Times New Roman"/>
          <w:szCs w:val="20"/>
        </w:rPr>
        <w:t xml:space="preserve"> – </w:t>
      </w:r>
      <w:r w:rsidR="00EE7FE1" w:rsidRPr="00FF2E29">
        <w:rPr>
          <w:rFonts w:ascii="Times New Roman" w:hAnsi="Times New Roman"/>
          <w:szCs w:val="20"/>
        </w:rPr>
        <w:t>8</w:t>
      </w:r>
      <w:r w:rsidRPr="00FF2E29">
        <w:rPr>
          <w:rFonts w:ascii="Times New Roman" w:hAnsi="Times New Roman"/>
          <w:szCs w:val="20"/>
        </w:rPr>
        <w:t>.</w:t>
      </w:r>
    </w:p>
    <w:p w:rsidR="00EE7FE1" w:rsidRPr="00FF2E29" w:rsidRDefault="008613C4" w:rsidP="00FF2E29">
      <w:pPr>
        <w:pStyle w:val="ListParagraph"/>
        <w:numPr>
          <w:ilvl w:val="0"/>
          <w:numId w:val="4"/>
        </w:numPr>
        <w:ind w:hanging="720"/>
        <w:outlineLvl w:val="0"/>
        <w:rPr>
          <w:rFonts w:ascii="Times New Roman" w:hAnsi="Times New Roman"/>
          <w:szCs w:val="20"/>
        </w:rPr>
      </w:pPr>
      <w:proofErr w:type="spellStart"/>
      <w:r w:rsidRPr="00FF2E29">
        <w:rPr>
          <w:rFonts w:ascii="Times New Roman" w:hAnsi="Times New Roman"/>
          <w:szCs w:val="20"/>
        </w:rPr>
        <w:t>Saedi</w:t>
      </w:r>
      <w:proofErr w:type="spellEnd"/>
      <w:r w:rsidRPr="00FF2E29">
        <w:rPr>
          <w:rFonts w:ascii="Times New Roman" w:hAnsi="Times New Roman"/>
          <w:szCs w:val="20"/>
        </w:rPr>
        <w:t xml:space="preserve">, S., </w:t>
      </w:r>
      <w:proofErr w:type="spellStart"/>
      <w:r w:rsidRPr="00FF2E29">
        <w:rPr>
          <w:rFonts w:ascii="Times New Roman" w:hAnsi="Times New Roman"/>
          <w:szCs w:val="20"/>
        </w:rPr>
        <w:t>Madaeni</w:t>
      </w:r>
      <w:proofErr w:type="spellEnd"/>
      <w:r w:rsidRPr="00FF2E29">
        <w:rPr>
          <w:rFonts w:ascii="Times New Roman" w:hAnsi="Times New Roman"/>
          <w:szCs w:val="20"/>
        </w:rPr>
        <w:t>, S.</w:t>
      </w:r>
      <w:r w:rsidR="00FF2E29">
        <w:rPr>
          <w:rFonts w:ascii="Times New Roman" w:hAnsi="Times New Roman"/>
          <w:szCs w:val="20"/>
        </w:rPr>
        <w:t xml:space="preserve"> </w:t>
      </w:r>
      <w:r w:rsidRPr="00FF2E29">
        <w:rPr>
          <w:rFonts w:ascii="Times New Roman" w:hAnsi="Times New Roman"/>
          <w:szCs w:val="20"/>
        </w:rPr>
        <w:t xml:space="preserve">S., </w:t>
      </w:r>
      <w:proofErr w:type="spellStart"/>
      <w:r w:rsidRPr="00FF2E29">
        <w:rPr>
          <w:rFonts w:ascii="Times New Roman" w:hAnsi="Times New Roman"/>
          <w:szCs w:val="20"/>
        </w:rPr>
        <w:t>Shamsabadi</w:t>
      </w:r>
      <w:proofErr w:type="spellEnd"/>
      <w:r w:rsidRPr="00FF2E29">
        <w:rPr>
          <w:rFonts w:ascii="Times New Roman" w:hAnsi="Times New Roman"/>
          <w:szCs w:val="20"/>
        </w:rPr>
        <w:t>, A.</w:t>
      </w:r>
      <w:r w:rsidR="00FF2E29">
        <w:rPr>
          <w:rFonts w:ascii="Times New Roman" w:hAnsi="Times New Roman"/>
          <w:szCs w:val="20"/>
        </w:rPr>
        <w:t xml:space="preserve"> A. and</w:t>
      </w:r>
      <w:r w:rsidRPr="00FF2E29">
        <w:rPr>
          <w:rFonts w:ascii="Times New Roman" w:hAnsi="Times New Roman"/>
          <w:szCs w:val="20"/>
        </w:rPr>
        <w:t xml:space="preserve"> </w:t>
      </w:r>
      <w:proofErr w:type="spellStart"/>
      <w:r w:rsidRPr="00FF2E29">
        <w:rPr>
          <w:rFonts w:ascii="Times New Roman" w:hAnsi="Times New Roman"/>
          <w:szCs w:val="20"/>
        </w:rPr>
        <w:t>Mottaghi</w:t>
      </w:r>
      <w:proofErr w:type="spellEnd"/>
      <w:r w:rsidRPr="00FF2E29">
        <w:rPr>
          <w:rFonts w:ascii="Times New Roman" w:hAnsi="Times New Roman"/>
          <w:szCs w:val="20"/>
        </w:rPr>
        <w:t xml:space="preserve">, F. (2012). The </w:t>
      </w:r>
      <w:r w:rsidR="00FF2E29" w:rsidRPr="00FF2E29">
        <w:rPr>
          <w:rFonts w:ascii="Times New Roman" w:hAnsi="Times New Roman"/>
          <w:szCs w:val="20"/>
        </w:rPr>
        <w:t xml:space="preserve">effect of surfactants on the structure and performance of pes membrane for separation of carbon dioxide from methane. </w:t>
      </w:r>
      <w:r w:rsidRPr="00FF2E29">
        <w:rPr>
          <w:rFonts w:ascii="Times New Roman" w:hAnsi="Times New Roman"/>
          <w:i/>
          <w:szCs w:val="20"/>
        </w:rPr>
        <w:t>Separation and Purification Technology</w:t>
      </w:r>
      <w:r w:rsidRPr="00FF2E29">
        <w:rPr>
          <w:rFonts w:ascii="Times New Roman" w:hAnsi="Times New Roman"/>
          <w:szCs w:val="20"/>
        </w:rPr>
        <w:t>, 99: 104</w:t>
      </w:r>
      <w:r w:rsidR="00FF2E29">
        <w:rPr>
          <w:rFonts w:ascii="Times New Roman" w:hAnsi="Times New Roman"/>
          <w:szCs w:val="20"/>
        </w:rPr>
        <w:t xml:space="preserve"> – </w:t>
      </w:r>
      <w:bookmarkStart w:id="0" w:name="_GoBack"/>
      <w:bookmarkEnd w:id="0"/>
      <w:r w:rsidRPr="00FF2E29">
        <w:rPr>
          <w:rFonts w:ascii="Times New Roman" w:hAnsi="Times New Roman"/>
          <w:szCs w:val="20"/>
        </w:rPr>
        <w:t>119</w:t>
      </w:r>
      <w:r w:rsidR="00584E88" w:rsidRPr="00FF2E29">
        <w:rPr>
          <w:rFonts w:ascii="Times New Roman" w:hAnsi="Times New Roman"/>
          <w:szCs w:val="20"/>
        </w:rPr>
        <w:t>.</w:t>
      </w:r>
    </w:p>
    <w:p w:rsidR="00CA5D9F" w:rsidRPr="0040487E" w:rsidRDefault="00CA5D9F" w:rsidP="0040487E">
      <w:pPr>
        <w:ind w:left="810" w:hanging="810"/>
        <w:outlineLvl w:val="0"/>
        <w:rPr>
          <w:rFonts w:ascii="Times New Roman" w:hAnsi="Times New Roman"/>
          <w:szCs w:val="20"/>
        </w:rPr>
      </w:pPr>
    </w:p>
    <w:p w:rsidR="0040487E" w:rsidRPr="0040487E" w:rsidRDefault="0040487E" w:rsidP="00785CA6">
      <w:pPr>
        <w:outlineLvl w:val="0"/>
        <w:rPr>
          <w:rFonts w:ascii="Times New Roman" w:hAnsi="Times New Roman"/>
          <w:color w:val="548DD4"/>
          <w:sz w:val="24"/>
        </w:rPr>
      </w:pPr>
    </w:p>
    <w:p w:rsidR="0040487E" w:rsidRPr="00001D81" w:rsidRDefault="0040487E" w:rsidP="00785CA6">
      <w:pPr>
        <w:outlineLvl w:val="0"/>
        <w:rPr>
          <w:rFonts w:ascii="Times New Roman" w:hAnsi="Times New Roman"/>
          <w:b/>
          <w:color w:val="548DD4"/>
          <w:sz w:val="24"/>
        </w:rPr>
      </w:pPr>
    </w:p>
    <w:p w:rsidR="00785CA6" w:rsidRDefault="00785CA6" w:rsidP="00785CA6">
      <w:pPr>
        <w:outlineLvl w:val="0"/>
        <w:rPr>
          <w:rFonts w:ascii="Times New Roman" w:hAnsi="Times New Roman"/>
          <w:b/>
          <w:color w:val="FF0000"/>
          <w:sz w:val="24"/>
        </w:rPr>
      </w:pPr>
    </w:p>
    <w:p w:rsidR="0040487E" w:rsidRDefault="0040487E" w:rsidP="00785CA6">
      <w:pPr>
        <w:ind w:left="850" w:hangingChars="472" w:hanging="850"/>
        <w:outlineLvl w:val="0"/>
        <w:rPr>
          <w:rFonts w:ascii="Times New Roman" w:hAnsi="Times New Roman"/>
          <w:sz w:val="18"/>
        </w:rPr>
      </w:pPr>
    </w:p>
    <w:p w:rsidR="00785CA6" w:rsidRPr="00A31D89" w:rsidRDefault="00785CA6" w:rsidP="00785CA6">
      <w:pPr>
        <w:ind w:left="850" w:hangingChars="472" w:hanging="850"/>
        <w:outlineLvl w:val="0"/>
        <w:rPr>
          <w:rFonts w:ascii="Times New Roman" w:hAnsi="Times New Roman"/>
          <w:sz w:val="18"/>
        </w:rPr>
      </w:pPr>
      <w:r>
        <w:rPr>
          <w:rFonts w:ascii="Times New Roman" w:hAnsi="Times New Roman"/>
          <w:sz w:val="18"/>
        </w:rPr>
        <w:tab/>
      </w:r>
    </w:p>
    <w:p w:rsidR="0082319D" w:rsidRDefault="0082319D"/>
    <w:sectPr w:rsidR="0082319D" w:rsidSect="001920B7">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16D69"/>
    <w:multiLevelType w:val="hybridMultilevel"/>
    <w:tmpl w:val="07EAFB26"/>
    <w:lvl w:ilvl="0" w:tplc="EC52B2FC">
      <w:start w:val="1"/>
      <w:numFmt w:val="lowerLetter"/>
      <w:lvlText w:val="(%1)"/>
      <w:lvlJc w:val="left"/>
      <w:pPr>
        <w:ind w:left="1905" w:hanging="360"/>
      </w:pPr>
      <w:rPr>
        <w:rFonts w:hint="default"/>
      </w:rPr>
    </w:lvl>
    <w:lvl w:ilvl="1" w:tplc="44090019" w:tentative="1">
      <w:start w:val="1"/>
      <w:numFmt w:val="lowerLetter"/>
      <w:lvlText w:val="%2."/>
      <w:lvlJc w:val="left"/>
      <w:pPr>
        <w:ind w:left="2625" w:hanging="360"/>
      </w:pPr>
    </w:lvl>
    <w:lvl w:ilvl="2" w:tplc="4409001B" w:tentative="1">
      <w:start w:val="1"/>
      <w:numFmt w:val="lowerRoman"/>
      <w:lvlText w:val="%3."/>
      <w:lvlJc w:val="right"/>
      <w:pPr>
        <w:ind w:left="3345" w:hanging="180"/>
      </w:pPr>
    </w:lvl>
    <w:lvl w:ilvl="3" w:tplc="4409000F" w:tentative="1">
      <w:start w:val="1"/>
      <w:numFmt w:val="decimal"/>
      <w:lvlText w:val="%4."/>
      <w:lvlJc w:val="left"/>
      <w:pPr>
        <w:ind w:left="4065" w:hanging="360"/>
      </w:pPr>
    </w:lvl>
    <w:lvl w:ilvl="4" w:tplc="44090019" w:tentative="1">
      <w:start w:val="1"/>
      <w:numFmt w:val="lowerLetter"/>
      <w:lvlText w:val="%5."/>
      <w:lvlJc w:val="left"/>
      <w:pPr>
        <w:ind w:left="4785" w:hanging="360"/>
      </w:pPr>
    </w:lvl>
    <w:lvl w:ilvl="5" w:tplc="4409001B" w:tentative="1">
      <w:start w:val="1"/>
      <w:numFmt w:val="lowerRoman"/>
      <w:lvlText w:val="%6."/>
      <w:lvlJc w:val="right"/>
      <w:pPr>
        <w:ind w:left="5505" w:hanging="180"/>
      </w:pPr>
    </w:lvl>
    <w:lvl w:ilvl="6" w:tplc="4409000F" w:tentative="1">
      <w:start w:val="1"/>
      <w:numFmt w:val="decimal"/>
      <w:lvlText w:val="%7."/>
      <w:lvlJc w:val="left"/>
      <w:pPr>
        <w:ind w:left="6225" w:hanging="360"/>
      </w:pPr>
    </w:lvl>
    <w:lvl w:ilvl="7" w:tplc="44090019" w:tentative="1">
      <w:start w:val="1"/>
      <w:numFmt w:val="lowerLetter"/>
      <w:lvlText w:val="%8."/>
      <w:lvlJc w:val="left"/>
      <w:pPr>
        <w:ind w:left="6945" w:hanging="360"/>
      </w:pPr>
    </w:lvl>
    <w:lvl w:ilvl="8" w:tplc="4409001B" w:tentative="1">
      <w:start w:val="1"/>
      <w:numFmt w:val="lowerRoman"/>
      <w:lvlText w:val="%9."/>
      <w:lvlJc w:val="right"/>
      <w:pPr>
        <w:ind w:left="7665" w:hanging="180"/>
      </w:pPr>
    </w:lvl>
  </w:abstractNum>
  <w:abstractNum w:abstractNumId="1" w15:restartNumberingAfterBreak="0">
    <w:nsid w:val="310F3A83"/>
    <w:multiLevelType w:val="hybridMultilevel"/>
    <w:tmpl w:val="05EC8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B05227"/>
    <w:multiLevelType w:val="hybridMultilevel"/>
    <w:tmpl w:val="4ED6D4B0"/>
    <w:lvl w:ilvl="0" w:tplc="DBA25A98">
      <w:start w:val="1"/>
      <w:numFmt w:val="lowerLetter"/>
      <w:lvlText w:val="(%1)"/>
      <w:lvlJc w:val="left"/>
      <w:pPr>
        <w:ind w:left="2160" w:hanging="360"/>
      </w:pPr>
      <w:rPr>
        <w:rFonts w:ascii="Calibri" w:hAnsi="Calibri" w:hint="default"/>
        <w:sz w:val="20"/>
        <w:szCs w:val="20"/>
      </w:r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3" w15:restartNumberingAfterBreak="0">
    <w:nsid w:val="6C106568"/>
    <w:multiLevelType w:val="hybridMultilevel"/>
    <w:tmpl w:val="CA86290A"/>
    <w:lvl w:ilvl="0" w:tplc="DC22A5F2">
      <w:start w:val="1"/>
      <w:numFmt w:val="lowerLetter"/>
      <w:lvlText w:val="(%1)"/>
      <w:lvlJc w:val="left"/>
      <w:pPr>
        <w:ind w:left="2265" w:hanging="360"/>
      </w:pPr>
      <w:rPr>
        <w:rFonts w:hint="default"/>
      </w:rPr>
    </w:lvl>
    <w:lvl w:ilvl="1" w:tplc="44090019" w:tentative="1">
      <w:start w:val="1"/>
      <w:numFmt w:val="lowerLetter"/>
      <w:lvlText w:val="%2."/>
      <w:lvlJc w:val="left"/>
      <w:pPr>
        <w:ind w:left="2985" w:hanging="360"/>
      </w:pPr>
    </w:lvl>
    <w:lvl w:ilvl="2" w:tplc="4409001B" w:tentative="1">
      <w:start w:val="1"/>
      <w:numFmt w:val="lowerRoman"/>
      <w:lvlText w:val="%3."/>
      <w:lvlJc w:val="right"/>
      <w:pPr>
        <w:ind w:left="3705" w:hanging="180"/>
      </w:pPr>
    </w:lvl>
    <w:lvl w:ilvl="3" w:tplc="4409000F" w:tentative="1">
      <w:start w:val="1"/>
      <w:numFmt w:val="decimal"/>
      <w:lvlText w:val="%4."/>
      <w:lvlJc w:val="left"/>
      <w:pPr>
        <w:ind w:left="4425" w:hanging="360"/>
      </w:pPr>
    </w:lvl>
    <w:lvl w:ilvl="4" w:tplc="44090019" w:tentative="1">
      <w:start w:val="1"/>
      <w:numFmt w:val="lowerLetter"/>
      <w:lvlText w:val="%5."/>
      <w:lvlJc w:val="left"/>
      <w:pPr>
        <w:ind w:left="5145" w:hanging="360"/>
      </w:pPr>
    </w:lvl>
    <w:lvl w:ilvl="5" w:tplc="4409001B" w:tentative="1">
      <w:start w:val="1"/>
      <w:numFmt w:val="lowerRoman"/>
      <w:lvlText w:val="%6."/>
      <w:lvlJc w:val="right"/>
      <w:pPr>
        <w:ind w:left="5865" w:hanging="180"/>
      </w:pPr>
    </w:lvl>
    <w:lvl w:ilvl="6" w:tplc="4409000F" w:tentative="1">
      <w:start w:val="1"/>
      <w:numFmt w:val="decimal"/>
      <w:lvlText w:val="%7."/>
      <w:lvlJc w:val="left"/>
      <w:pPr>
        <w:ind w:left="6585" w:hanging="360"/>
      </w:pPr>
    </w:lvl>
    <w:lvl w:ilvl="7" w:tplc="44090019" w:tentative="1">
      <w:start w:val="1"/>
      <w:numFmt w:val="lowerLetter"/>
      <w:lvlText w:val="%8."/>
      <w:lvlJc w:val="left"/>
      <w:pPr>
        <w:ind w:left="7305" w:hanging="360"/>
      </w:pPr>
    </w:lvl>
    <w:lvl w:ilvl="8" w:tplc="4409001B" w:tentative="1">
      <w:start w:val="1"/>
      <w:numFmt w:val="lowerRoman"/>
      <w:lvlText w:val="%9."/>
      <w:lvlJc w:val="right"/>
      <w:pPr>
        <w:ind w:left="8025"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6"/>
    <w:rsid w:val="00013E14"/>
    <w:rsid w:val="00035A4A"/>
    <w:rsid w:val="00074942"/>
    <w:rsid w:val="00096902"/>
    <w:rsid w:val="000A512F"/>
    <w:rsid w:val="00114684"/>
    <w:rsid w:val="001920B7"/>
    <w:rsid w:val="001B308E"/>
    <w:rsid w:val="001C0853"/>
    <w:rsid w:val="001C2F37"/>
    <w:rsid w:val="00255668"/>
    <w:rsid w:val="002B0ECB"/>
    <w:rsid w:val="002F6B9F"/>
    <w:rsid w:val="00306F34"/>
    <w:rsid w:val="0032234E"/>
    <w:rsid w:val="003409D3"/>
    <w:rsid w:val="00372C77"/>
    <w:rsid w:val="0040487E"/>
    <w:rsid w:val="00445BFC"/>
    <w:rsid w:val="00543ECD"/>
    <w:rsid w:val="00584E88"/>
    <w:rsid w:val="005D1EA3"/>
    <w:rsid w:val="006426CD"/>
    <w:rsid w:val="0064306F"/>
    <w:rsid w:val="00681FD1"/>
    <w:rsid w:val="00685C81"/>
    <w:rsid w:val="006C22CB"/>
    <w:rsid w:val="00741476"/>
    <w:rsid w:val="007836F6"/>
    <w:rsid w:val="00785CA6"/>
    <w:rsid w:val="007B2FE0"/>
    <w:rsid w:val="0082319D"/>
    <w:rsid w:val="00835BA6"/>
    <w:rsid w:val="008613C4"/>
    <w:rsid w:val="008619ED"/>
    <w:rsid w:val="00872FEC"/>
    <w:rsid w:val="00900448"/>
    <w:rsid w:val="0090577B"/>
    <w:rsid w:val="00943809"/>
    <w:rsid w:val="00943EBC"/>
    <w:rsid w:val="00946372"/>
    <w:rsid w:val="00A12809"/>
    <w:rsid w:val="00A14532"/>
    <w:rsid w:val="00A415C1"/>
    <w:rsid w:val="00A46581"/>
    <w:rsid w:val="00A75837"/>
    <w:rsid w:val="00A93ADC"/>
    <w:rsid w:val="00AA67A6"/>
    <w:rsid w:val="00AB40B5"/>
    <w:rsid w:val="00AB677F"/>
    <w:rsid w:val="00AE55B7"/>
    <w:rsid w:val="00AE65C2"/>
    <w:rsid w:val="00AE7097"/>
    <w:rsid w:val="00B10DBD"/>
    <w:rsid w:val="00B60336"/>
    <w:rsid w:val="00B663E9"/>
    <w:rsid w:val="00BD41E9"/>
    <w:rsid w:val="00C36005"/>
    <w:rsid w:val="00C45DC9"/>
    <w:rsid w:val="00C76FC3"/>
    <w:rsid w:val="00C942F4"/>
    <w:rsid w:val="00CA5D9F"/>
    <w:rsid w:val="00CC060E"/>
    <w:rsid w:val="00CC3BBA"/>
    <w:rsid w:val="00CC70B9"/>
    <w:rsid w:val="00D325DE"/>
    <w:rsid w:val="00DB3DCD"/>
    <w:rsid w:val="00E160D6"/>
    <w:rsid w:val="00E459EC"/>
    <w:rsid w:val="00E52C51"/>
    <w:rsid w:val="00E8185A"/>
    <w:rsid w:val="00ED5BF5"/>
    <w:rsid w:val="00EE7FE1"/>
    <w:rsid w:val="00F72417"/>
    <w:rsid w:val="00F824E0"/>
    <w:rsid w:val="00FD73F9"/>
    <w:rsid w:val="00FF2E29"/>
  </w:rsids>
  <m:mathPr>
    <m:mathFont m:val="Cambria Math"/>
    <m:brkBin m:val="before"/>
    <m:brkBinSub m:val="--"/>
    <m:smallFrac m:val="0"/>
    <m:dispDef/>
    <m:lMargin m:val="0"/>
    <m:rMargin m:val="0"/>
    <m:defJc m:val="centerGroup"/>
    <m:wrapIndent m:val="1440"/>
    <m:intLim m:val="subSup"/>
    <m:naryLim m:val="undOvr"/>
  </m:mathPr>
  <w:themeFontLang w:val="ms-MY"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FB323D"/>
  <w15:docId w15:val="{796C3542-B786-436B-AC1F-F8B9D197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MY" w:eastAsia="en-MY"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5CA6"/>
    <w:pPr>
      <w:widowControl w:val="0"/>
      <w:wordWrap w:val="0"/>
      <w:autoSpaceDE w:val="0"/>
      <w:autoSpaceDN w:val="0"/>
      <w:jc w:val="both"/>
    </w:pPr>
    <w:rPr>
      <w:rFonts w:eastAsia="Times New Roman"/>
      <w:kern w:val="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Times New Roman"/>
      <w:color w:val="000000"/>
      <w:kern w:val="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link w:val="BalloonText"/>
    <w:uiPriority w:val="99"/>
    <w:semiHidden/>
    <w:rsid w:val="00785CA6"/>
    <w:rPr>
      <w:rFonts w:ascii="Tahoma" w:eastAsia="Times New Roman" w:hAnsi="Tahoma" w:cs="Tahoma"/>
      <w:kern w:val="2"/>
      <w:sz w:val="16"/>
      <w:szCs w:val="16"/>
      <w:lang w:eastAsia="ko-KR"/>
    </w:rPr>
  </w:style>
  <w:style w:type="paragraph" w:styleId="ListParagraph">
    <w:name w:val="List Paragraph"/>
    <w:basedOn w:val="Normal"/>
    <w:uiPriority w:val="34"/>
    <w:qFormat/>
    <w:rsid w:val="00B603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Pages>
  <Words>2614</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USER</cp:lastModifiedBy>
  <cp:revision>7</cp:revision>
  <dcterms:created xsi:type="dcterms:W3CDTF">2016-11-09T07:29:00Z</dcterms:created>
  <dcterms:modified xsi:type="dcterms:W3CDTF">2016-11-10T04:50:00Z</dcterms:modified>
</cp:coreProperties>
</file>