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942CD" w:rsidRDefault="00C942CD" w:rsidP="00C942CD">
      <w:pPr>
        <w:jc w:val="center"/>
        <w:rPr>
          <w:sz w:val="28"/>
        </w:rPr>
      </w:pPr>
      <w:r w:rsidRPr="00536D4B">
        <w:rPr>
          <w:sz w:val="28"/>
        </w:rPr>
        <w:t>DEGRADATION OF METHYLENE BLUE DYE BY CuO-BiVO4</w:t>
      </w:r>
      <w:r w:rsidRPr="00536D4B">
        <w:rPr>
          <w:sz w:val="40"/>
        </w:rPr>
        <w:t xml:space="preserve"> </w:t>
      </w:r>
      <w:r w:rsidRPr="00536D4B">
        <w:rPr>
          <w:sz w:val="28"/>
        </w:rPr>
        <w:t>PHOTOCATALYSTS UNDER VISIBLE LIGHT IRRADIATION</w:t>
      </w:r>
    </w:p>
    <w:p w:rsidR="00C942CD" w:rsidRPr="00536D4B" w:rsidRDefault="00C942CD" w:rsidP="00C942CD">
      <w:pPr>
        <w:jc w:val="center"/>
        <w:rPr>
          <w:sz w:val="40"/>
        </w:rPr>
      </w:pPr>
    </w:p>
    <w:p w:rsidR="00C942CD" w:rsidRDefault="00C942CD" w:rsidP="00C942CD">
      <w:pPr>
        <w:pStyle w:val="Title"/>
        <w:spacing w:before="0" w:after="0"/>
        <w:rPr>
          <w:rFonts w:ascii="Times New Roman" w:hAnsi="Times New Roman"/>
          <w:b w:val="0"/>
          <w:sz w:val="24"/>
          <w:szCs w:val="24"/>
        </w:rPr>
      </w:pPr>
      <w:r w:rsidRPr="0018668B">
        <w:rPr>
          <w:rFonts w:ascii="Times New Roman" w:hAnsi="Times New Roman"/>
          <w:b w:val="0"/>
          <w:sz w:val="24"/>
          <w:szCs w:val="24"/>
        </w:rPr>
        <w:t>(</w:t>
      </w:r>
      <w:proofErr w:type="spellStart"/>
      <w:r w:rsidRPr="0018668B">
        <w:rPr>
          <w:rFonts w:ascii="Times New Roman" w:hAnsi="Times New Roman"/>
          <w:b w:val="0"/>
          <w:sz w:val="24"/>
          <w:szCs w:val="24"/>
        </w:rPr>
        <w:t>D</w:t>
      </w:r>
      <w:r>
        <w:rPr>
          <w:rFonts w:ascii="Times New Roman" w:hAnsi="Times New Roman"/>
          <w:b w:val="0"/>
          <w:sz w:val="24"/>
          <w:szCs w:val="24"/>
        </w:rPr>
        <w:t>egradasi</w:t>
      </w:r>
      <w:proofErr w:type="spellEnd"/>
      <w:r>
        <w:rPr>
          <w:rFonts w:ascii="Times New Roman" w:hAnsi="Times New Roman"/>
          <w:b w:val="0"/>
          <w:sz w:val="24"/>
          <w:szCs w:val="24"/>
        </w:rPr>
        <w:t xml:space="preserve"> </w:t>
      </w:r>
      <w:proofErr w:type="spellStart"/>
      <w:r>
        <w:rPr>
          <w:rFonts w:ascii="Times New Roman" w:hAnsi="Times New Roman"/>
          <w:b w:val="0"/>
          <w:sz w:val="24"/>
          <w:szCs w:val="24"/>
        </w:rPr>
        <w:t>Pewarna</w:t>
      </w:r>
      <w:proofErr w:type="spellEnd"/>
      <w:r>
        <w:rPr>
          <w:rFonts w:ascii="Times New Roman" w:hAnsi="Times New Roman"/>
          <w:b w:val="0"/>
          <w:sz w:val="24"/>
          <w:szCs w:val="24"/>
        </w:rPr>
        <w:t xml:space="preserve"> </w:t>
      </w:r>
      <w:proofErr w:type="spellStart"/>
      <w:r>
        <w:rPr>
          <w:rFonts w:ascii="Times New Roman" w:hAnsi="Times New Roman"/>
          <w:b w:val="0"/>
          <w:sz w:val="24"/>
          <w:szCs w:val="24"/>
        </w:rPr>
        <w:t>Metilena</w:t>
      </w:r>
      <w:proofErr w:type="spellEnd"/>
      <w:r>
        <w:rPr>
          <w:rFonts w:ascii="Times New Roman" w:hAnsi="Times New Roman"/>
          <w:b w:val="0"/>
          <w:sz w:val="24"/>
          <w:szCs w:val="24"/>
        </w:rPr>
        <w:t xml:space="preserve"> </w:t>
      </w:r>
      <w:proofErr w:type="spellStart"/>
      <w:r>
        <w:rPr>
          <w:rFonts w:ascii="Times New Roman" w:hAnsi="Times New Roman"/>
          <w:b w:val="0"/>
          <w:sz w:val="24"/>
          <w:szCs w:val="24"/>
        </w:rPr>
        <w:t>Biru</w:t>
      </w:r>
      <w:proofErr w:type="spellEnd"/>
      <w:r>
        <w:rPr>
          <w:rFonts w:ascii="Times New Roman" w:hAnsi="Times New Roman"/>
          <w:b w:val="0"/>
          <w:sz w:val="24"/>
          <w:szCs w:val="24"/>
        </w:rPr>
        <w:t xml:space="preserve"> </w:t>
      </w:r>
      <w:proofErr w:type="spellStart"/>
      <w:r>
        <w:rPr>
          <w:rFonts w:ascii="Times New Roman" w:hAnsi="Times New Roman"/>
          <w:b w:val="0"/>
          <w:sz w:val="24"/>
          <w:szCs w:val="24"/>
        </w:rPr>
        <w:t>oleh</w:t>
      </w:r>
      <w:proofErr w:type="spellEnd"/>
      <w:r>
        <w:rPr>
          <w:rFonts w:ascii="Times New Roman" w:hAnsi="Times New Roman"/>
          <w:b w:val="0"/>
          <w:sz w:val="24"/>
          <w:szCs w:val="24"/>
        </w:rPr>
        <w:t xml:space="preserve"> </w:t>
      </w:r>
      <w:proofErr w:type="spellStart"/>
      <w:r>
        <w:rPr>
          <w:rFonts w:ascii="Times New Roman" w:hAnsi="Times New Roman"/>
          <w:b w:val="0"/>
          <w:sz w:val="24"/>
          <w:szCs w:val="24"/>
        </w:rPr>
        <w:t>Fotomangkin</w:t>
      </w:r>
      <w:proofErr w:type="spellEnd"/>
      <w:r>
        <w:rPr>
          <w:rFonts w:ascii="Times New Roman" w:hAnsi="Times New Roman"/>
          <w:b w:val="0"/>
          <w:sz w:val="24"/>
          <w:szCs w:val="24"/>
        </w:rPr>
        <w:t xml:space="preserve"> CuO-BiVO</w:t>
      </w:r>
      <w:r w:rsidRPr="007B6AD1">
        <w:rPr>
          <w:rFonts w:ascii="Times New Roman" w:hAnsi="Times New Roman"/>
          <w:b w:val="0"/>
          <w:sz w:val="24"/>
          <w:szCs w:val="24"/>
          <w:vertAlign w:val="subscript"/>
        </w:rPr>
        <w:t>4</w:t>
      </w:r>
      <w:r w:rsidRPr="0018668B">
        <w:rPr>
          <w:rFonts w:ascii="Times New Roman" w:hAnsi="Times New Roman"/>
          <w:b w:val="0"/>
          <w:sz w:val="24"/>
          <w:szCs w:val="24"/>
        </w:rPr>
        <w:t xml:space="preserve"> </w:t>
      </w:r>
    </w:p>
    <w:p w:rsidR="00C942CD" w:rsidRDefault="00C942CD" w:rsidP="00C942CD">
      <w:pPr>
        <w:pStyle w:val="Title"/>
        <w:spacing w:before="0" w:after="0"/>
        <w:rPr>
          <w:rFonts w:ascii="Times New Roman" w:hAnsi="Times New Roman"/>
          <w:b w:val="0"/>
          <w:sz w:val="24"/>
          <w:szCs w:val="24"/>
        </w:rPr>
      </w:pPr>
      <w:r>
        <w:rPr>
          <w:rFonts w:ascii="Times New Roman" w:hAnsi="Times New Roman"/>
          <w:b w:val="0"/>
          <w:sz w:val="24"/>
          <w:szCs w:val="24"/>
        </w:rPr>
        <w:t xml:space="preserve">di </w:t>
      </w:r>
      <w:proofErr w:type="spellStart"/>
      <w:r>
        <w:rPr>
          <w:rFonts w:ascii="Times New Roman" w:hAnsi="Times New Roman"/>
          <w:b w:val="0"/>
          <w:sz w:val="24"/>
          <w:szCs w:val="24"/>
        </w:rPr>
        <w:t>bawah</w:t>
      </w:r>
      <w:proofErr w:type="spellEnd"/>
      <w:r>
        <w:rPr>
          <w:rFonts w:ascii="Times New Roman" w:hAnsi="Times New Roman"/>
          <w:b w:val="0"/>
          <w:sz w:val="24"/>
          <w:szCs w:val="24"/>
        </w:rPr>
        <w:t xml:space="preserve"> </w:t>
      </w:r>
      <w:proofErr w:type="spellStart"/>
      <w:r>
        <w:rPr>
          <w:rFonts w:ascii="Times New Roman" w:hAnsi="Times New Roman"/>
          <w:b w:val="0"/>
          <w:sz w:val="24"/>
          <w:szCs w:val="24"/>
        </w:rPr>
        <w:t>Sinaran</w:t>
      </w:r>
      <w:proofErr w:type="spellEnd"/>
      <w:r>
        <w:rPr>
          <w:rFonts w:ascii="Times New Roman" w:hAnsi="Times New Roman"/>
          <w:b w:val="0"/>
          <w:sz w:val="24"/>
          <w:szCs w:val="24"/>
        </w:rPr>
        <w:t xml:space="preserve"> </w:t>
      </w:r>
      <w:proofErr w:type="spellStart"/>
      <w:r>
        <w:rPr>
          <w:rFonts w:ascii="Times New Roman" w:hAnsi="Times New Roman"/>
          <w:b w:val="0"/>
          <w:sz w:val="24"/>
          <w:szCs w:val="24"/>
        </w:rPr>
        <w:t>Cahaya</w:t>
      </w:r>
      <w:proofErr w:type="spellEnd"/>
      <w:r>
        <w:rPr>
          <w:rFonts w:ascii="Times New Roman" w:hAnsi="Times New Roman"/>
          <w:b w:val="0"/>
          <w:sz w:val="24"/>
          <w:szCs w:val="24"/>
        </w:rPr>
        <w:t xml:space="preserve"> Nampak</w:t>
      </w:r>
      <w:r w:rsidRPr="0018668B">
        <w:rPr>
          <w:rFonts w:ascii="Times New Roman" w:hAnsi="Times New Roman"/>
          <w:b w:val="0"/>
          <w:sz w:val="24"/>
          <w:szCs w:val="24"/>
        </w:rPr>
        <w:t>)</w:t>
      </w:r>
    </w:p>
    <w:p w:rsidR="00C942CD" w:rsidRPr="00C942CD" w:rsidRDefault="00C942CD" w:rsidP="00C942CD"/>
    <w:p w:rsidR="00C942CD" w:rsidRDefault="00C942CD" w:rsidP="00C942CD">
      <w:pPr>
        <w:spacing w:line="360" w:lineRule="auto"/>
        <w:jc w:val="center"/>
        <w:rPr>
          <w:kern w:val="28"/>
          <w:sz w:val="20"/>
          <w:szCs w:val="20"/>
          <w:vertAlign w:val="superscript"/>
        </w:rPr>
      </w:pPr>
      <w:r w:rsidRPr="0018668B">
        <w:rPr>
          <w:kern w:val="28"/>
          <w:sz w:val="20"/>
          <w:szCs w:val="20"/>
        </w:rPr>
        <w:t>Abdul Halim Abdullah</w:t>
      </w:r>
      <w:r>
        <w:rPr>
          <w:kern w:val="28"/>
          <w:sz w:val="20"/>
          <w:szCs w:val="20"/>
          <w:vertAlign w:val="superscript"/>
        </w:rPr>
        <w:t>1,2</w:t>
      </w:r>
      <w:r w:rsidRPr="0018668B">
        <w:rPr>
          <w:kern w:val="28"/>
          <w:sz w:val="20"/>
          <w:szCs w:val="20"/>
          <w:vertAlign w:val="superscript"/>
        </w:rPr>
        <w:t>*</w:t>
      </w:r>
      <w:r w:rsidRPr="0018668B">
        <w:rPr>
          <w:kern w:val="28"/>
          <w:sz w:val="20"/>
          <w:szCs w:val="20"/>
        </w:rPr>
        <w:t xml:space="preserve">, Wan </w:t>
      </w:r>
      <w:proofErr w:type="spellStart"/>
      <w:r w:rsidRPr="0018668B">
        <w:rPr>
          <w:kern w:val="28"/>
          <w:sz w:val="20"/>
          <w:szCs w:val="20"/>
        </w:rPr>
        <w:t>Tze</w:t>
      </w:r>
      <w:proofErr w:type="spellEnd"/>
      <w:r w:rsidRPr="0018668B">
        <w:rPr>
          <w:kern w:val="28"/>
          <w:sz w:val="20"/>
          <w:szCs w:val="20"/>
        </w:rPr>
        <w:t xml:space="preserve"> Peng</w:t>
      </w:r>
      <w:r w:rsidRPr="0018668B">
        <w:rPr>
          <w:kern w:val="28"/>
          <w:sz w:val="20"/>
          <w:szCs w:val="20"/>
          <w:vertAlign w:val="superscript"/>
        </w:rPr>
        <w:t>2</w:t>
      </w:r>
      <w:r w:rsidRPr="0018668B">
        <w:rPr>
          <w:kern w:val="28"/>
          <w:sz w:val="20"/>
          <w:szCs w:val="20"/>
        </w:rPr>
        <w:t xml:space="preserve">, Mohd </w:t>
      </w:r>
      <w:proofErr w:type="spellStart"/>
      <w:r w:rsidRPr="0018668B">
        <w:rPr>
          <w:kern w:val="28"/>
          <w:sz w:val="20"/>
          <w:szCs w:val="20"/>
        </w:rPr>
        <w:t>Zobir</w:t>
      </w:r>
      <w:proofErr w:type="spellEnd"/>
      <w:r w:rsidRPr="0018668B">
        <w:rPr>
          <w:kern w:val="28"/>
          <w:sz w:val="20"/>
          <w:szCs w:val="20"/>
        </w:rPr>
        <w:t xml:space="preserve"> Hussein</w:t>
      </w:r>
      <w:r w:rsidRPr="0018668B">
        <w:rPr>
          <w:kern w:val="28"/>
          <w:sz w:val="20"/>
          <w:szCs w:val="20"/>
          <w:vertAlign w:val="superscript"/>
        </w:rPr>
        <w:t>1,2</w:t>
      </w:r>
    </w:p>
    <w:p w:rsidR="00C942CD" w:rsidRPr="00C942CD" w:rsidRDefault="00C942CD" w:rsidP="00C942CD">
      <w:pPr>
        <w:jc w:val="center"/>
        <w:rPr>
          <w:kern w:val="28"/>
          <w:sz w:val="20"/>
          <w:szCs w:val="20"/>
          <w:vertAlign w:val="superscript"/>
        </w:rPr>
      </w:pPr>
    </w:p>
    <w:p w:rsidR="00C942CD" w:rsidRDefault="00C942CD" w:rsidP="00C942CD">
      <w:pPr>
        <w:jc w:val="center"/>
        <w:rPr>
          <w:i/>
          <w:kern w:val="28"/>
          <w:sz w:val="18"/>
          <w:szCs w:val="18"/>
        </w:rPr>
      </w:pPr>
      <w:r w:rsidRPr="0018668B">
        <w:rPr>
          <w:i/>
          <w:kern w:val="28"/>
          <w:sz w:val="18"/>
          <w:szCs w:val="18"/>
          <w:vertAlign w:val="superscript"/>
        </w:rPr>
        <w:t>1</w:t>
      </w:r>
      <w:r w:rsidRPr="0018668B">
        <w:rPr>
          <w:i/>
          <w:kern w:val="28"/>
          <w:sz w:val="18"/>
          <w:szCs w:val="18"/>
        </w:rPr>
        <w:t xml:space="preserve">Institute of Advanced Technology, Universiti Putra Malaysia, </w:t>
      </w:r>
    </w:p>
    <w:p w:rsidR="00C942CD" w:rsidRPr="0018668B" w:rsidRDefault="00C942CD" w:rsidP="00C942CD">
      <w:pPr>
        <w:jc w:val="center"/>
        <w:rPr>
          <w:i/>
          <w:kern w:val="28"/>
          <w:sz w:val="18"/>
          <w:szCs w:val="18"/>
        </w:rPr>
      </w:pPr>
      <w:r w:rsidRPr="00275BE8">
        <w:rPr>
          <w:i/>
          <w:kern w:val="28"/>
          <w:sz w:val="18"/>
          <w:szCs w:val="18"/>
        </w:rPr>
        <w:t>4</w:t>
      </w:r>
      <w:r w:rsidRPr="0018668B">
        <w:rPr>
          <w:i/>
          <w:kern w:val="28"/>
          <w:sz w:val="18"/>
          <w:szCs w:val="18"/>
        </w:rPr>
        <w:t>3</w:t>
      </w:r>
      <w:r w:rsidRPr="00275BE8">
        <w:rPr>
          <w:i/>
          <w:kern w:val="28"/>
          <w:sz w:val="18"/>
          <w:szCs w:val="18"/>
        </w:rPr>
        <w:t>4</w:t>
      </w:r>
      <w:r w:rsidRPr="0018668B">
        <w:rPr>
          <w:i/>
          <w:kern w:val="28"/>
          <w:sz w:val="18"/>
          <w:szCs w:val="18"/>
        </w:rPr>
        <w:t xml:space="preserve">00 UPM </w:t>
      </w:r>
      <w:proofErr w:type="spellStart"/>
      <w:r w:rsidRPr="0018668B">
        <w:rPr>
          <w:i/>
          <w:kern w:val="28"/>
          <w:sz w:val="18"/>
          <w:szCs w:val="18"/>
        </w:rPr>
        <w:t>Serdang</w:t>
      </w:r>
      <w:proofErr w:type="spellEnd"/>
      <w:r w:rsidRPr="0018668B">
        <w:rPr>
          <w:i/>
          <w:kern w:val="28"/>
          <w:sz w:val="18"/>
          <w:szCs w:val="18"/>
        </w:rPr>
        <w:t xml:space="preserve">, Selangor, Malaysia. </w:t>
      </w:r>
    </w:p>
    <w:p w:rsidR="00C942CD" w:rsidRDefault="00C942CD" w:rsidP="00C942CD">
      <w:pPr>
        <w:jc w:val="center"/>
        <w:rPr>
          <w:i/>
          <w:color w:val="000000"/>
          <w:kern w:val="0"/>
          <w:sz w:val="18"/>
          <w:szCs w:val="18"/>
        </w:rPr>
      </w:pPr>
      <w:r w:rsidRPr="0018668B">
        <w:rPr>
          <w:i/>
          <w:color w:val="000000"/>
          <w:kern w:val="0"/>
          <w:sz w:val="18"/>
          <w:szCs w:val="18"/>
          <w:vertAlign w:val="superscript"/>
        </w:rPr>
        <w:t>2</w:t>
      </w:r>
      <w:r w:rsidRPr="0018668B">
        <w:rPr>
          <w:i/>
          <w:color w:val="000000"/>
          <w:kern w:val="0"/>
          <w:sz w:val="18"/>
          <w:szCs w:val="18"/>
        </w:rPr>
        <w:t xml:space="preserve">Department of Chemistry, Faculty of Science, </w:t>
      </w:r>
    </w:p>
    <w:p w:rsidR="00C942CD" w:rsidRDefault="00C942CD" w:rsidP="00C942CD">
      <w:pPr>
        <w:jc w:val="center"/>
        <w:rPr>
          <w:i/>
          <w:color w:val="000000"/>
          <w:kern w:val="0"/>
          <w:sz w:val="18"/>
          <w:szCs w:val="18"/>
        </w:rPr>
      </w:pPr>
      <w:r w:rsidRPr="0018668B">
        <w:rPr>
          <w:i/>
          <w:color w:val="000000"/>
          <w:kern w:val="0"/>
          <w:sz w:val="18"/>
          <w:szCs w:val="18"/>
        </w:rPr>
        <w:t>Universiti Putra Malaysia,</w:t>
      </w:r>
      <w:r w:rsidRPr="00275BE8">
        <w:rPr>
          <w:i/>
          <w:color w:val="000000"/>
          <w:kern w:val="0"/>
          <w:sz w:val="18"/>
          <w:szCs w:val="18"/>
        </w:rPr>
        <w:t xml:space="preserve"> 434</w:t>
      </w:r>
      <w:r w:rsidRPr="0018668B">
        <w:rPr>
          <w:i/>
          <w:color w:val="000000"/>
          <w:kern w:val="0"/>
          <w:sz w:val="18"/>
          <w:szCs w:val="18"/>
        </w:rPr>
        <w:t xml:space="preserve">00 UPM </w:t>
      </w:r>
      <w:proofErr w:type="spellStart"/>
      <w:r w:rsidRPr="0018668B">
        <w:rPr>
          <w:i/>
          <w:color w:val="000000"/>
          <w:kern w:val="0"/>
          <w:sz w:val="18"/>
          <w:szCs w:val="18"/>
        </w:rPr>
        <w:t>Serdang</w:t>
      </w:r>
      <w:proofErr w:type="spellEnd"/>
      <w:r w:rsidRPr="0018668B">
        <w:rPr>
          <w:i/>
          <w:color w:val="000000"/>
          <w:kern w:val="0"/>
          <w:sz w:val="18"/>
          <w:szCs w:val="18"/>
        </w:rPr>
        <w:t>, Selangor, Malaysia.</w:t>
      </w:r>
    </w:p>
    <w:p w:rsidR="00C942CD" w:rsidRDefault="00C942CD" w:rsidP="00C942CD">
      <w:pPr>
        <w:jc w:val="center"/>
        <w:rPr>
          <w:i/>
          <w:sz w:val="18"/>
          <w:szCs w:val="18"/>
        </w:rPr>
      </w:pPr>
    </w:p>
    <w:p w:rsidR="00C942CD" w:rsidRDefault="00C942CD" w:rsidP="00C942CD">
      <w:pPr>
        <w:jc w:val="center"/>
        <w:rPr>
          <w:rStyle w:val="Hyperlink"/>
          <w:i/>
          <w:color w:val="auto"/>
          <w:sz w:val="18"/>
          <w:szCs w:val="18"/>
          <w:u w:val="none"/>
        </w:rPr>
      </w:pPr>
      <w:r>
        <w:rPr>
          <w:i/>
          <w:sz w:val="18"/>
          <w:szCs w:val="18"/>
        </w:rPr>
        <w:t xml:space="preserve">*Corresponding author: </w:t>
      </w:r>
      <w:hyperlink r:id="rId5" w:history="1">
        <w:r w:rsidRPr="00C942CD">
          <w:rPr>
            <w:rStyle w:val="Hyperlink"/>
            <w:i/>
            <w:color w:val="auto"/>
            <w:sz w:val="18"/>
            <w:szCs w:val="18"/>
            <w:u w:val="none"/>
          </w:rPr>
          <w:t>halim@upm.edu.my</w:t>
        </w:r>
      </w:hyperlink>
    </w:p>
    <w:p w:rsidR="00C942CD" w:rsidRDefault="00C942CD" w:rsidP="00C942CD">
      <w:pPr>
        <w:jc w:val="center"/>
        <w:rPr>
          <w:rStyle w:val="Hyperlink"/>
          <w:i/>
          <w:color w:val="auto"/>
          <w:sz w:val="18"/>
          <w:szCs w:val="18"/>
          <w:u w:val="none"/>
        </w:rPr>
      </w:pPr>
    </w:p>
    <w:p w:rsidR="00C942CD" w:rsidRPr="00C942CD" w:rsidRDefault="00C942CD" w:rsidP="00C942CD">
      <w:pPr>
        <w:jc w:val="center"/>
        <w:rPr>
          <w:sz w:val="18"/>
          <w:szCs w:val="18"/>
          <w:lang w:val="en-GB"/>
        </w:rPr>
      </w:pPr>
      <w:r w:rsidRPr="00C942CD">
        <w:rPr>
          <w:b/>
          <w:bCs/>
          <w:kern w:val="28"/>
          <w:sz w:val="18"/>
          <w:szCs w:val="18"/>
        </w:rPr>
        <w:t>Abstract</w:t>
      </w:r>
    </w:p>
    <w:p w:rsidR="00C942CD" w:rsidRPr="00C942CD" w:rsidRDefault="00C942CD" w:rsidP="00C942CD">
      <w:pPr>
        <w:rPr>
          <w:sz w:val="18"/>
          <w:szCs w:val="18"/>
          <w:lang w:val="en-GB"/>
        </w:rPr>
      </w:pPr>
      <w:r w:rsidRPr="00C942CD">
        <w:rPr>
          <w:sz w:val="18"/>
          <w:szCs w:val="18"/>
          <w:lang w:val="en-GB"/>
        </w:rPr>
        <w:t>Bismuth vanadate (BiVO</w:t>
      </w:r>
      <w:r w:rsidRPr="00C942CD">
        <w:rPr>
          <w:sz w:val="18"/>
          <w:szCs w:val="18"/>
          <w:vertAlign w:val="subscript"/>
          <w:lang w:val="en-GB"/>
        </w:rPr>
        <w:t>4</w:t>
      </w:r>
      <w:r w:rsidRPr="00C942CD">
        <w:rPr>
          <w:sz w:val="18"/>
          <w:szCs w:val="18"/>
          <w:lang w:val="en-GB"/>
        </w:rPr>
        <w:t>) and a series of Cu-loaded BiVO</w:t>
      </w:r>
      <w:r w:rsidRPr="00C942CD">
        <w:rPr>
          <w:sz w:val="18"/>
          <w:szCs w:val="18"/>
          <w:vertAlign w:val="subscript"/>
          <w:lang w:val="en-GB"/>
        </w:rPr>
        <w:t>4</w:t>
      </w:r>
      <w:r w:rsidRPr="00C942CD">
        <w:rPr>
          <w:sz w:val="18"/>
          <w:szCs w:val="18"/>
          <w:lang w:val="en-GB"/>
        </w:rPr>
        <w:t xml:space="preserve"> (CuO-BiVO</w:t>
      </w:r>
      <w:r w:rsidRPr="00C942CD">
        <w:rPr>
          <w:sz w:val="18"/>
          <w:szCs w:val="18"/>
          <w:vertAlign w:val="subscript"/>
          <w:lang w:val="en-GB"/>
        </w:rPr>
        <w:t>4</w:t>
      </w:r>
      <w:r w:rsidRPr="00C942CD">
        <w:rPr>
          <w:sz w:val="18"/>
          <w:szCs w:val="18"/>
          <w:lang w:val="en-GB"/>
        </w:rPr>
        <w:t>) photocatalysts were prepared via precipitation and wet impregnation methods respectively. The samples were characterized by X-ray diffractometry (XRD), transmission electron microscopy (TEM) and the band gap energy was elucidated via UV-visible diffuse reflectance spectroscopy (DRS). Spherically-shaped particles of the photocatalysts were obtained which contained mixtures of monoclinic and tetragonal BiVO</w:t>
      </w:r>
      <w:r w:rsidRPr="00C942CD">
        <w:rPr>
          <w:sz w:val="18"/>
          <w:szCs w:val="18"/>
          <w:vertAlign w:val="subscript"/>
          <w:lang w:val="en-GB"/>
        </w:rPr>
        <w:t>4</w:t>
      </w:r>
      <w:r w:rsidRPr="00C942CD">
        <w:rPr>
          <w:sz w:val="18"/>
          <w:szCs w:val="18"/>
          <w:lang w:val="en-GB"/>
        </w:rPr>
        <w:t xml:space="preserve"> phases. The particle sizes of the photocatalysts ranged from 20 to 100 nm and band gap energies varied from 2.47 to 2.53 eV. The photodegradation efficiency of the photocatalysts was evaluated by degrading methylene blue (MB) dye under visible-light irradiation. The optimum conditions for the photocatalytic degradation were determined based on wt% Cu loaded, mass loading, in</w:t>
      </w:r>
      <w:r>
        <w:rPr>
          <w:sz w:val="18"/>
          <w:szCs w:val="18"/>
          <w:lang w:val="en-GB"/>
        </w:rPr>
        <w:t xml:space="preserve">itial dye concentration and pH. </w:t>
      </w:r>
      <w:r w:rsidRPr="00C942CD">
        <w:rPr>
          <w:sz w:val="18"/>
          <w:szCs w:val="18"/>
          <w:lang w:val="en-GB"/>
        </w:rPr>
        <w:t>1 wt% CuO-BiVO</w:t>
      </w:r>
      <w:r w:rsidRPr="00C942CD">
        <w:rPr>
          <w:sz w:val="18"/>
          <w:szCs w:val="18"/>
          <w:vertAlign w:val="subscript"/>
          <w:lang w:val="en-GB"/>
        </w:rPr>
        <w:t>4</w:t>
      </w:r>
      <w:r w:rsidRPr="00C942CD">
        <w:rPr>
          <w:sz w:val="18"/>
          <w:szCs w:val="18"/>
          <w:lang w:val="en-GB"/>
        </w:rPr>
        <w:t xml:space="preserve"> exhibited the highest photocatalytic activity where the complete removal of </w:t>
      </w:r>
      <w:r>
        <w:rPr>
          <w:sz w:val="18"/>
          <w:szCs w:val="18"/>
          <w:lang w:val="en-GB"/>
        </w:rPr>
        <w:t>10 mg</w:t>
      </w:r>
      <w:r w:rsidRPr="00C942CD">
        <w:rPr>
          <w:sz w:val="18"/>
          <w:szCs w:val="18"/>
          <w:lang w:val="en-GB"/>
        </w:rPr>
        <w:t>L</w:t>
      </w:r>
      <w:r w:rsidRPr="00C942CD">
        <w:rPr>
          <w:sz w:val="18"/>
          <w:szCs w:val="18"/>
          <w:vertAlign w:val="superscript"/>
          <w:lang w:val="en-GB"/>
        </w:rPr>
        <w:t>-1</w:t>
      </w:r>
      <w:r w:rsidRPr="00C942CD">
        <w:rPr>
          <w:sz w:val="18"/>
          <w:szCs w:val="18"/>
          <w:lang w:val="en-GB"/>
        </w:rPr>
        <w:t xml:space="preserve"> of MB was obtained at pH 10 when 0.8 g of the catalyst was used under 4</w:t>
      </w:r>
      <w:r>
        <w:rPr>
          <w:sz w:val="18"/>
          <w:szCs w:val="18"/>
          <w:lang w:val="en-GB"/>
        </w:rPr>
        <w:t xml:space="preserve"> </w:t>
      </w:r>
      <w:r w:rsidRPr="00C942CD">
        <w:rPr>
          <w:sz w:val="18"/>
          <w:szCs w:val="18"/>
          <w:lang w:val="en-GB"/>
        </w:rPr>
        <w:t>h</w:t>
      </w:r>
      <w:r>
        <w:rPr>
          <w:sz w:val="18"/>
          <w:szCs w:val="18"/>
          <w:lang w:val="en-GB"/>
        </w:rPr>
        <w:t>ours</w:t>
      </w:r>
      <w:r w:rsidRPr="00C942CD">
        <w:rPr>
          <w:sz w:val="18"/>
          <w:szCs w:val="18"/>
          <w:lang w:val="en-GB"/>
        </w:rPr>
        <w:t xml:space="preserve"> of 18W fluorescent light irradiation.</w:t>
      </w:r>
    </w:p>
    <w:p w:rsidR="00C942CD" w:rsidRPr="00C942CD" w:rsidRDefault="00C942CD" w:rsidP="00C942CD">
      <w:pPr>
        <w:rPr>
          <w:sz w:val="18"/>
          <w:szCs w:val="18"/>
          <w:lang w:val="en-GB"/>
        </w:rPr>
      </w:pPr>
    </w:p>
    <w:p w:rsidR="00C942CD" w:rsidRDefault="00C942CD" w:rsidP="00C942CD">
      <w:pPr>
        <w:rPr>
          <w:kern w:val="28"/>
          <w:sz w:val="18"/>
          <w:szCs w:val="18"/>
        </w:rPr>
      </w:pPr>
      <w:r w:rsidRPr="00C942CD">
        <w:rPr>
          <w:b/>
          <w:bCs/>
          <w:iCs/>
          <w:kern w:val="28"/>
          <w:sz w:val="18"/>
          <w:szCs w:val="18"/>
        </w:rPr>
        <w:t>Keywords:</w:t>
      </w:r>
      <w:r w:rsidRPr="00C942CD">
        <w:rPr>
          <w:kern w:val="28"/>
          <w:sz w:val="18"/>
          <w:szCs w:val="18"/>
        </w:rPr>
        <w:t xml:space="preserve"> </w:t>
      </w:r>
      <w:r>
        <w:rPr>
          <w:kern w:val="28"/>
          <w:sz w:val="18"/>
          <w:szCs w:val="18"/>
        </w:rPr>
        <w:t>copper oxide-bismuth vanadate, visible light photocatalyst, semiconductor,</w:t>
      </w:r>
      <w:r w:rsidRPr="00C942CD">
        <w:rPr>
          <w:kern w:val="28"/>
          <w:sz w:val="18"/>
          <w:szCs w:val="18"/>
        </w:rPr>
        <w:t xml:space="preserve"> methylene blue</w:t>
      </w:r>
    </w:p>
    <w:p w:rsidR="00C942CD" w:rsidRDefault="00C942CD" w:rsidP="00C942CD">
      <w:pPr>
        <w:rPr>
          <w:kern w:val="28"/>
          <w:sz w:val="18"/>
          <w:szCs w:val="18"/>
        </w:rPr>
      </w:pPr>
    </w:p>
    <w:p w:rsidR="00C942CD" w:rsidRPr="00C942CD" w:rsidRDefault="00C942CD" w:rsidP="00C942CD">
      <w:pPr>
        <w:ind w:left="904" w:hangingChars="500" w:hanging="904"/>
        <w:jc w:val="center"/>
        <w:rPr>
          <w:b/>
          <w:kern w:val="28"/>
          <w:sz w:val="18"/>
          <w:szCs w:val="18"/>
        </w:rPr>
      </w:pPr>
      <w:proofErr w:type="spellStart"/>
      <w:r w:rsidRPr="00C942CD">
        <w:rPr>
          <w:b/>
          <w:kern w:val="28"/>
          <w:sz w:val="18"/>
          <w:szCs w:val="18"/>
        </w:rPr>
        <w:t>Abstrak</w:t>
      </w:r>
      <w:proofErr w:type="spellEnd"/>
    </w:p>
    <w:p w:rsidR="00C942CD" w:rsidRPr="00C942CD" w:rsidRDefault="00C942CD" w:rsidP="00C942CD">
      <w:pPr>
        <w:rPr>
          <w:rStyle w:val="hps"/>
          <w:sz w:val="18"/>
          <w:szCs w:val="18"/>
          <w:lang w:val="ms-MY"/>
        </w:rPr>
      </w:pPr>
      <w:r w:rsidRPr="00C942CD">
        <w:rPr>
          <w:rStyle w:val="hps"/>
          <w:color w:val="222222"/>
          <w:sz w:val="18"/>
          <w:szCs w:val="18"/>
          <w:lang w:val="ms-MY"/>
        </w:rPr>
        <w:t>Bismut</w:t>
      </w:r>
      <w:r w:rsidRPr="00C942CD">
        <w:rPr>
          <w:color w:val="222222"/>
          <w:sz w:val="18"/>
          <w:szCs w:val="18"/>
          <w:lang w:val="ms-MY"/>
        </w:rPr>
        <w:t xml:space="preserve"> </w:t>
      </w:r>
      <w:proofErr w:type="spellStart"/>
      <w:r w:rsidRPr="00C942CD">
        <w:rPr>
          <w:rStyle w:val="hps"/>
          <w:color w:val="222222"/>
          <w:sz w:val="18"/>
          <w:szCs w:val="18"/>
          <w:lang w:val="ms-MY"/>
        </w:rPr>
        <w:t>vanadat</w:t>
      </w:r>
      <w:proofErr w:type="spellEnd"/>
      <w:r w:rsidRPr="00C942CD">
        <w:rPr>
          <w:color w:val="222222"/>
          <w:sz w:val="18"/>
          <w:szCs w:val="18"/>
          <w:lang w:val="ms-MY"/>
        </w:rPr>
        <w:t xml:space="preserve"> </w:t>
      </w:r>
      <w:r w:rsidRPr="00C942CD">
        <w:rPr>
          <w:rStyle w:val="hps"/>
          <w:color w:val="222222"/>
          <w:sz w:val="18"/>
          <w:szCs w:val="18"/>
          <w:lang w:val="ms-MY"/>
        </w:rPr>
        <w:t>(</w:t>
      </w:r>
      <w:r w:rsidRPr="00C942CD">
        <w:rPr>
          <w:color w:val="222222"/>
          <w:sz w:val="18"/>
          <w:szCs w:val="18"/>
          <w:lang w:val="ms-MY"/>
        </w:rPr>
        <w:t>BiVO</w:t>
      </w:r>
      <w:r w:rsidRPr="00C942CD">
        <w:rPr>
          <w:color w:val="222222"/>
          <w:sz w:val="18"/>
          <w:szCs w:val="18"/>
          <w:vertAlign w:val="subscript"/>
          <w:lang w:val="ms-MY"/>
        </w:rPr>
        <w:t>4</w:t>
      </w:r>
      <w:r w:rsidRPr="00C942CD">
        <w:rPr>
          <w:color w:val="222222"/>
          <w:sz w:val="18"/>
          <w:szCs w:val="18"/>
          <w:lang w:val="ms-MY"/>
        </w:rPr>
        <w:t xml:space="preserve">) </w:t>
      </w:r>
      <w:r w:rsidRPr="00C942CD">
        <w:rPr>
          <w:rStyle w:val="hps"/>
          <w:color w:val="222222"/>
          <w:sz w:val="18"/>
          <w:szCs w:val="18"/>
          <w:lang w:val="ms-MY"/>
        </w:rPr>
        <w:t>dan satu siri</w:t>
      </w:r>
      <w:r w:rsidRPr="00C942CD">
        <w:rPr>
          <w:color w:val="222222"/>
          <w:sz w:val="18"/>
          <w:szCs w:val="18"/>
          <w:lang w:val="ms-MY"/>
        </w:rPr>
        <w:t xml:space="preserve"> </w:t>
      </w:r>
      <w:proofErr w:type="spellStart"/>
      <w:r w:rsidRPr="00C942CD">
        <w:rPr>
          <w:color w:val="222222"/>
          <w:sz w:val="18"/>
          <w:szCs w:val="18"/>
          <w:lang w:val="ms-MY"/>
        </w:rPr>
        <w:t>fotomangkin</w:t>
      </w:r>
      <w:proofErr w:type="spellEnd"/>
      <w:r w:rsidRPr="00C942CD">
        <w:rPr>
          <w:color w:val="222222"/>
          <w:sz w:val="18"/>
          <w:szCs w:val="18"/>
          <w:lang w:val="ms-MY"/>
        </w:rPr>
        <w:t xml:space="preserve"> </w:t>
      </w:r>
      <w:r w:rsidRPr="00C942CD">
        <w:rPr>
          <w:rStyle w:val="hps"/>
          <w:color w:val="222222"/>
          <w:sz w:val="18"/>
          <w:szCs w:val="18"/>
          <w:lang w:val="ms-MY"/>
        </w:rPr>
        <w:t>CuO-BiVO</w:t>
      </w:r>
      <w:r w:rsidRPr="00C942CD">
        <w:rPr>
          <w:rStyle w:val="hps"/>
          <w:color w:val="222222"/>
          <w:sz w:val="18"/>
          <w:szCs w:val="18"/>
          <w:vertAlign w:val="subscript"/>
          <w:lang w:val="ms-MY"/>
        </w:rPr>
        <w:t>4</w:t>
      </w:r>
      <w:r w:rsidRPr="00C942CD">
        <w:rPr>
          <w:color w:val="222222"/>
          <w:sz w:val="18"/>
          <w:szCs w:val="18"/>
          <w:lang w:val="ms-MY"/>
        </w:rPr>
        <w:t xml:space="preserve"> </w:t>
      </w:r>
      <w:r w:rsidRPr="00C942CD">
        <w:rPr>
          <w:rStyle w:val="hps"/>
          <w:color w:val="222222"/>
          <w:sz w:val="18"/>
          <w:szCs w:val="18"/>
          <w:lang w:val="ms-MY"/>
        </w:rPr>
        <w:t>masing</w:t>
      </w:r>
      <w:r>
        <w:rPr>
          <w:rStyle w:val="hps"/>
          <w:color w:val="222222"/>
          <w:sz w:val="18"/>
          <w:szCs w:val="18"/>
          <w:lang w:val="ms-MY"/>
        </w:rPr>
        <w:t xml:space="preserve"> – </w:t>
      </w:r>
      <w:r w:rsidRPr="00C942CD">
        <w:rPr>
          <w:rStyle w:val="hps"/>
          <w:color w:val="222222"/>
          <w:sz w:val="18"/>
          <w:szCs w:val="18"/>
          <w:lang w:val="ms-MY"/>
        </w:rPr>
        <w:t>masing telah disediakan</w:t>
      </w:r>
      <w:r w:rsidRPr="00C942CD">
        <w:rPr>
          <w:color w:val="222222"/>
          <w:sz w:val="18"/>
          <w:szCs w:val="18"/>
          <w:lang w:val="ms-MY"/>
        </w:rPr>
        <w:t xml:space="preserve"> </w:t>
      </w:r>
      <w:r w:rsidRPr="00C942CD">
        <w:rPr>
          <w:rStyle w:val="hps"/>
          <w:color w:val="222222"/>
          <w:sz w:val="18"/>
          <w:szCs w:val="18"/>
          <w:lang w:val="ms-MY"/>
        </w:rPr>
        <w:t>melalui</w:t>
      </w:r>
      <w:r w:rsidRPr="00C942CD">
        <w:rPr>
          <w:color w:val="222222"/>
          <w:sz w:val="18"/>
          <w:szCs w:val="18"/>
          <w:lang w:val="ms-MY"/>
        </w:rPr>
        <w:t xml:space="preserve"> kaedah </w:t>
      </w:r>
      <w:r w:rsidRPr="00C942CD">
        <w:rPr>
          <w:rStyle w:val="hps"/>
          <w:color w:val="222222"/>
          <w:sz w:val="18"/>
          <w:szCs w:val="18"/>
          <w:lang w:val="ms-MY"/>
        </w:rPr>
        <w:t>pemendakan</w:t>
      </w:r>
      <w:r w:rsidRPr="00C942CD">
        <w:rPr>
          <w:color w:val="222222"/>
          <w:sz w:val="18"/>
          <w:szCs w:val="18"/>
          <w:lang w:val="ms-MY"/>
        </w:rPr>
        <w:t xml:space="preserve"> </w:t>
      </w:r>
      <w:r w:rsidRPr="00C942CD">
        <w:rPr>
          <w:rStyle w:val="hps"/>
          <w:color w:val="222222"/>
          <w:sz w:val="18"/>
          <w:szCs w:val="18"/>
          <w:lang w:val="ms-MY"/>
        </w:rPr>
        <w:t>dan</w:t>
      </w:r>
      <w:r w:rsidRPr="00C942CD">
        <w:rPr>
          <w:color w:val="222222"/>
          <w:sz w:val="18"/>
          <w:szCs w:val="18"/>
          <w:lang w:val="ms-MY"/>
        </w:rPr>
        <w:t xml:space="preserve"> </w:t>
      </w:r>
      <w:proofErr w:type="spellStart"/>
      <w:r w:rsidRPr="00C942CD">
        <w:rPr>
          <w:color w:val="222222"/>
          <w:sz w:val="18"/>
          <w:szCs w:val="18"/>
          <w:lang w:val="ms-MY"/>
        </w:rPr>
        <w:t>impregnasi</w:t>
      </w:r>
      <w:proofErr w:type="spellEnd"/>
      <w:r w:rsidRPr="00C942CD">
        <w:rPr>
          <w:color w:val="222222"/>
          <w:sz w:val="18"/>
          <w:szCs w:val="18"/>
          <w:lang w:val="ms-MY"/>
        </w:rPr>
        <w:t xml:space="preserve"> basah. </w:t>
      </w:r>
      <w:r>
        <w:rPr>
          <w:color w:val="222222"/>
          <w:sz w:val="18"/>
          <w:szCs w:val="18"/>
          <w:lang w:val="ms-MY"/>
        </w:rPr>
        <w:t xml:space="preserve">Pencirian </w:t>
      </w:r>
      <w:r>
        <w:rPr>
          <w:rStyle w:val="hps"/>
          <w:color w:val="222222"/>
          <w:sz w:val="18"/>
          <w:szCs w:val="18"/>
          <w:lang w:val="ms-MY"/>
        </w:rPr>
        <w:t>s</w:t>
      </w:r>
      <w:r w:rsidRPr="00C942CD">
        <w:rPr>
          <w:rStyle w:val="hps"/>
          <w:color w:val="222222"/>
          <w:sz w:val="18"/>
          <w:szCs w:val="18"/>
          <w:lang w:val="ms-MY"/>
        </w:rPr>
        <w:t xml:space="preserve">ampel menggunakan </w:t>
      </w:r>
      <w:proofErr w:type="spellStart"/>
      <w:r w:rsidRPr="00C942CD">
        <w:rPr>
          <w:rStyle w:val="hps"/>
          <w:color w:val="222222"/>
          <w:sz w:val="18"/>
          <w:szCs w:val="18"/>
          <w:lang w:val="ms-MY"/>
        </w:rPr>
        <w:t>pembelauan</w:t>
      </w:r>
      <w:proofErr w:type="spellEnd"/>
      <w:r w:rsidRPr="00C942CD">
        <w:rPr>
          <w:rStyle w:val="hps"/>
          <w:color w:val="222222"/>
          <w:sz w:val="18"/>
          <w:szCs w:val="18"/>
          <w:lang w:val="ms-MY"/>
        </w:rPr>
        <w:t xml:space="preserve"> Sinar-X</w:t>
      </w:r>
      <w:r w:rsidRPr="00C942CD">
        <w:rPr>
          <w:color w:val="222222"/>
          <w:sz w:val="18"/>
          <w:szCs w:val="18"/>
          <w:lang w:val="ms-MY"/>
        </w:rPr>
        <w:t xml:space="preserve"> </w:t>
      </w:r>
      <w:r w:rsidRPr="00C942CD">
        <w:rPr>
          <w:rStyle w:val="hps"/>
          <w:color w:val="222222"/>
          <w:sz w:val="18"/>
          <w:szCs w:val="18"/>
          <w:lang w:val="ms-MY"/>
        </w:rPr>
        <w:t>(XRD)</w:t>
      </w:r>
      <w:r w:rsidRPr="00C942CD">
        <w:rPr>
          <w:color w:val="222222"/>
          <w:sz w:val="18"/>
          <w:szCs w:val="18"/>
          <w:lang w:val="ms-MY"/>
        </w:rPr>
        <w:t xml:space="preserve">, </w:t>
      </w:r>
      <w:proofErr w:type="spellStart"/>
      <w:r w:rsidRPr="00C942CD">
        <w:rPr>
          <w:color w:val="222222"/>
          <w:sz w:val="18"/>
          <w:szCs w:val="18"/>
          <w:lang w:val="ms-MY"/>
        </w:rPr>
        <w:t>transmisi</w:t>
      </w:r>
      <w:proofErr w:type="spellEnd"/>
      <w:r w:rsidRPr="00C942CD">
        <w:rPr>
          <w:color w:val="222222"/>
          <w:sz w:val="18"/>
          <w:szCs w:val="18"/>
          <w:lang w:val="ms-MY"/>
        </w:rPr>
        <w:t xml:space="preserve"> </w:t>
      </w:r>
      <w:r w:rsidRPr="00C942CD">
        <w:rPr>
          <w:sz w:val="18"/>
          <w:szCs w:val="18"/>
          <w:lang w:val="ms-MY"/>
        </w:rPr>
        <w:t>e</w:t>
      </w:r>
      <w:r w:rsidRPr="00C942CD">
        <w:rPr>
          <w:rStyle w:val="hps"/>
          <w:color w:val="222222"/>
          <w:sz w:val="18"/>
          <w:szCs w:val="18"/>
          <w:lang w:val="ms-MY"/>
        </w:rPr>
        <w:t>lektron</w:t>
      </w:r>
      <w:r w:rsidRPr="00C942CD">
        <w:rPr>
          <w:sz w:val="18"/>
          <w:szCs w:val="18"/>
          <w:lang w:val="ms-MY"/>
        </w:rPr>
        <w:t xml:space="preserve"> </w:t>
      </w:r>
      <w:proofErr w:type="spellStart"/>
      <w:r w:rsidRPr="00C942CD">
        <w:rPr>
          <w:rStyle w:val="hps"/>
          <w:color w:val="222222"/>
          <w:sz w:val="18"/>
          <w:szCs w:val="18"/>
          <w:lang w:val="ms-MY"/>
        </w:rPr>
        <w:t>mikroskopi</w:t>
      </w:r>
      <w:proofErr w:type="spellEnd"/>
      <w:r w:rsidRPr="00C942CD">
        <w:rPr>
          <w:sz w:val="18"/>
          <w:szCs w:val="18"/>
          <w:lang w:val="ms-MY"/>
        </w:rPr>
        <w:t xml:space="preserve"> </w:t>
      </w:r>
      <w:r w:rsidRPr="00C942CD">
        <w:rPr>
          <w:rStyle w:val="hps"/>
          <w:color w:val="222222"/>
          <w:sz w:val="18"/>
          <w:szCs w:val="18"/>
          <w:lang w:val="ms-MY"/>
        </w:rPr>
        <w:t>(TEM</w:t>
      </w:r>
      <w:r w:rsidRPr="00C942CD">
        <w:rPr>
          <w:sz w:val="18"/>
          <w:szCs w:val="18"/>
          <w:lang w:val="ms-MY"/>
        </w:rPr>
        <w:t xml:space="preserve">) dan tenaga </w:t>
      </w:r>
      <w:r w:rsidRPr="00C942CD">
        <w:rPr>
          <w:rStyle w:val="hps"/>
          <w:color w:val="222222"/>
          <w:sz w:val="18"/>
          <w:szCs w:val="18"/>
          <w:lang w:val="ms-MY"/>
        </w:rPr>
        <w:t>jurang jalurnya</w:t>
      </w:r>
      <w:r w:rsidRPr="00C942CD">
        <w:rPr>
          <w:sz w:val="18"/>
          <w:szCs w:val="18"/>
          <w:lang w:val="ms-MY"/>
        </w:rPr>
        <w:t xml:space="preserve"> </w:t>
      </w:r>
      <w:r w:rsidRPr="00C942CD">
        <w:rPr>
          <w:rStyle w:val="hps"/>
          <w:color w:val="222222"/>
          <w:sz w:val="18"/>
          <w:szCs w:val="18"/>
          <w:lang w:val="ms-MY"/>
        </w:rPr>
        <w:t>melalui</w:t>
      </w:r>
      <w:r w:rsidRPr="00C942CD">
        <w:rPr>
          <w:sz w:val="18"/>
          <w:szCs w:val="18"/>
          <w:lang w:val="ms-MY"/>
        </w:rPr>
        <w:t xml:space="preserve"> spektroskopi </w:t>
      </w:r>
      <w:r w:rsidRPr="00C942CD">
        <w:rPr>
          <w:rStyle w:val="hps"/>
          <w:color w:val="222222"/>
          <w:sz w:val="18"/>
          <w:szCs w:val="18"/>
          <w:lang w:val="ms-MY"/>
        </w:rPr>
        <w:t>UV</w:t>
      </w:r>
      <w:r w:rsidRPr="00C942CD">
        <w:rPr>
          <w:sz w:val="18"/>
          <w:szCs w:val="18"/>
          <w:lang w:val="ms-MY"/>
        </w:rPr>
        <w:t>-</w:t>
      </w:r>
      <w:proofErr w:type="spellStart"/>
      <w:r w:rsidRPr="00C942CD">
        <w:rPr>
          <w:sz w:val="18"/>
          <w:szCs w:val="18"/>
          <w:lang w:val="ms-MY"/>
        </w:rPr>
        <w:t>Vis</w:t>
      </w:r>
      <w:proofErr w:type="spellEnd"/>
      <w:r w:rsidRPr="00C942CD">
        <w:rPr>
          <w:sz w:val="18"/>
          <w:szCs w:val="18"/>
          <w:lang w:val="ms-MY"/>
        </w:rPr>
        <w:t xml:space="preserve"> </w:t>
      </w:r>
      <w:r w:rsidRPr="00C942CD">
        <w:rPr>
          <w:rStyle w:val="hps"/>
          <w:color w:val="222222"/>
          <w:sz w:val="18"/>
          <w:szCs w:val="18"/>
          <w:lang w:val="ms-MY"/>
        </w:rPr>
        <w:t>pantulan resap</w:t>
      </w:r>
      <w:r w:rsidRPr="00C942CD">
        <w:rPr>
          <w:sz w:val="18"/>
          <w:szCs w:val="18"/>
          <w:lang w:val="ms-MY"/>
        </w:rPr>
        <w:t xml:space="preserve"> </w:t>
      </w:r>
      <w:r w:rsidRPr="00C942CD">
        <w:rPr>
          <w:rStyle w:val="hps"/>
          <w:color w:val="222222"/>
          <w:sz w:val="18"/>
          <w:szCs w:val="18"/>
          <w:lang w:val="ms-MY"/>
        </w:rPr>
        <w:t>(DRS)</w:t>
      </w:r>
      <w:r w:rsidRPr="00C942CD">
        <w:rPr>
          <w:sz w:val="18"/>
          <w:szCs w:val="18"/>
          <w:lang w:val="ms-MY"/>
        </w:rPr>
        <w:t xml:space="preserve">. </w:t>
      </w:r>
      <w:proofErr w:type="spellStart"/>
      <w:r w:rsidRPr="00C942CD">
        <w:rPr>
          <w:sz w:val="18"/>
          <w:szCs w:val="18"/>
          <w:lang w:val="ms-MY"/>
        </w:rPr>
        <w:t>Fotomangkin</w:t>
      </w:r>
      <w:proofErr w:type="spellEnd"/>
      <w:r w:rsidRPr="00C942CD">
        <w:rPr>
          <w:sz w:val="18"/>
          <w:szCs w:val="18"/>
          <w:lang w:val="ms-MY"/>
        </w:rPr>
        <w:t xml:space="preserve"> yang </w:t>
      </w:r>
      <w:r w:rsidRPr="00C942CD">
        <w:rPr>
          <w:rStyle w:val="hps"/>
          <w:color w:val="222222"/>
          <w:sz w:val="18"/>
          <w:szCs w:val="18"/>
          <w:lang w:val="ms-MY"/>
        </w:rPr>
        <w:t>be</w:t>
      </w:r>
      <w:r>
        <w:rPr>
          <w:rStyle w:val="hps"/>
          <w:color w:val="222222"/>
          <w:sz w:val="18"/>
          <w:szCs w:val="18"/>
          <w:lang w:val="ms-MY"/>
        </w:rPr>
        <w:t>r</w:t>
      </w:r>
      <w:r w:rsidRPr="00C942CD">
        <w:rPr>
          <w:rStyle w:val="hps"/>
          <w:color w:val="222222"/>
          <w:sz w:val="18"/>
          <w:szCs w:val="18"/>
          <w:lang w:val="ms-MY"/>
        </w:rPr>
        <w:t>bentuk sfera</w:t>
      </w:r>
      <w:r>
        <w:rPr>
          <w:rStyle w:val="hps"/>
          <w:color w:val="222222"/>
          <w:sz w:val="18"/>
          <w:szCs w:val="18"/>
          <w:lang w:val="ms-MY"/>
        </w:rPr>
        <w:t xml:space="preserve"> </w:t>
      </w:r>
      <w:r w:rsidRPr="00C942CD">
        <w:rPr>
          <w:rStyle w:val="hps"/>
          <w:color w:val="222222"/>
          <w:sz w:val="18"/>
          <w:szCs w:val="18"/>
          <w:lang w:val="ms-MY"/>
        </w:rPr>
        <w:t>mengandungi campuran fasa</w:t>
      </w:r>
      <w:r w:rsidRPr="00C942CD">
        <w:rPr>
          <w:sz w:val="18"/>
          <w:szCs w:val="18"/>
          <w:lang w:val="ms-MY"/>
        </w:rPr>
        <w:t xml:space="preserve"> </w:t>
      </w:r>
      <w:proofErr w:type="spellStart"/>
      <w:r w:rsidRPr="00C942CD">
        <w:rPr>
          <w:rStyle w:val="hps"/>
          <w:color w:val="222222"/>
          <w:sz w:val="18"/>
          <w:szCs w:val="18"/>
          <w:lang w:val="ms-MY"/>
        </w:rPr>
        <w:t>monoklinik</w:t>
      </w:r>
      <w:proofErr w:type="spellEnd"/>
      <w:r w:rsidRPr="00C942CD">
        <w:rPr>
          <w:rStyle w:val="hps"/>
          <w:color w:val="222222"/>
          <w:sz w:val="18"/>
          <w:szCs w:val="18"/>
          <w:lang w:val="ms-MY"/>
        </w:rPr>
        <w:t xml:space="preserve"> dan </w:t>
      </w:r>
      <w:proofErr w:type="spellStart"/>
      <w:r w:rsidRPr="00C942CD">
        <w:rPr>
          <w:rStyle w:val="hps"/>
          <w:color w:val="222222"/>
          <w:sz w:val="18"/>
          <w:szCs w:val="18"/>
          <w:lang w:val="ms-MY"/>
        </w:rPr>
        <w:t>tetragonal</w:t>
      </w:r>
      <w:proofErr w:type="spellEnd"/>
      <w:r w:rsidRPr="00C942CD">
        <w:rPr>
          <w:rStyle w:val="hps"/>
          <w:color w:val="222222"/>
          <w:sz w:val="18"/>
          <w:szCs w:val="18"/>
          <w:lang w:val="ms-MY"/>
        </w:rPr>
        <w:t xml:space="preserve"> BiVO</w:t>
      </w:r>
      <w:r w:rsidRPr="00C942CD">
        <w:rPr>
          <w:rStyle w:val="hps"/>
          <w:color w:val="222222"/>
          <w:sz w:val="18"/>
          <w:szCs w:val="18"/>
          <w:vertAlign w:val="subscript"/>
          <w:lang w:val="ms-MY"/>
        </w:rPr>
        <w:t>4</w:t>
      </w:r>
      <w:r w:rsidRPr="00C942CD">
        <w:rPr>
          <w:rStyle w:val="hps"/>
          <w:color w:val="222222"/>
          <w:sz w:val="18"/>
          <w:szCs w:val="18"/>
          <w:lang w:val="ms-MY"/>
        </w:rPr>
        <w:t xml:space="preserve"> telah dihasilkan</w:t>
      </w:r>
      <w:r w:rsidRPr="00C942CD">
        <w:rPr>
          <w:sz w:val="18"/>
          <w:szCs w:val="18"/>
          <w:lang w:val="ms-MY"/>
        </w:rPr>
        <w:t xml:space="preserve">. </w:t>
      </w:r>
      <w:r w:rsidRPr="00C942CD">
        <w:rPr>
          <w:rStyle w:val="hps"/>
          <w:color w:val="222222"/>
          <w:sz w:val="18"/>
          <w:szCs w:val="18"/>
          <w:lang w:val="ms-MY"/>
        </w:rPr>
        <w:t>Saiz</w:t>
      </w:r>
      <w:r w:rsidRPr="00C942CD">
        <w:rPr>
          <w:sz w:val="18"/>
          <w:szCs w:val="18"/>
          <w:lang w:val="ms-MY"/>
        </w:rPr>
        <w:t xml:space="preserve"> </w:t>
      </w:r>
      <w:r w:rsidRPr="00C942CD">
        <w:rPr>
          <w:rStyle w:val="hps"/>
          <w:color w:val="222222"/>
          <w:sz w:val="18"/>
          <w:szCs w:val="18"/>
          <w:lang w:val="ms-MY"/>
        </w:rPr>
        <w:t>zarah</w:t>
      </w:r>
      <w:r w:rsidRPr="00C942CD">
        <w:rPr>
          <w:sz w:val="18"/>
          <w:szCs w:val="18"/>
          <w:lang w:val="ms-MY"/>
        </w:rPr>
        <w:t xml:space="preserve"> </w:t>
      </w:r>
      <w:proofErr w:type="spellStart"/>
      <w:r w:rsidRPr="00C942CD">
        <w:rPr>
          <w:rStyle w:val="hps"/>
          <w:color w:val="222222"/>
          <w:sz w:val="18"/>
          <w:szCs w:val="18"/>
          <w:lang w:val="ms-MY"/>
        </w:rPr>
        <w:t>fotomangkin</w:t>
      </w:r>
      <w:proofErr w:type="spellEnd"/>
      <w:r w:rsidRPr="00C942CD">
        <w:rPr>
          <w:rStyle w:val="hps"/>
          <w:color w:val="222222"/>
          <w:sz w:val="18"/>
          <w:szCs w:val="18"/>
          <w:lang w:val="ms-MY"/>
        </w:rPr>
        <w:t xml:space="preserve"> adalah</w:t>
      </w:r>
      <w:r w:rsidRPr="00C942CD">
        <w:rPr>
          <w:sz w:val="18"/>
          <w:szCs w:val="18"/>
          <w:lang w:val="ms-MY"/>
        </w:rPr>
        <w:t xml:space="preserve"> </w:t>
      </w:r>
      <w:r>
        <w:rPr>
          <w:rStyle w:val="hps"/>
          <w:color w:val="222222"/>
          <w:sz w:val="18"/>
          <w:szCs w:val="18"/>
          <w:lang w:val="ms-MY"/>
        </w:rPr>
        <w:t xml:space="preserve">antara julat </w:t>
      </w:r>
      <w:r w:rsidRPr="00C942CD">
        <w:rPr>
          <w:rStyle w:val="hps"/>
          <w:color w:val="222222"/>
          <w:sz w:val="18"/>
          <w:szCs w:val="18"/>
          <w:lang w:val="ms-MY"/>
        </w:rPr>
        <w:t>20</w:t>
      </w:r>
      <w:r>
        <w:rPr>
          <w:rStyle w:val="hps"/>
          <w:color w:val="222222"/>
          <w:sz w:val="18"/>
          <w:szCs w:val="18"/>
          <w:lang w:val="ms-MY"/>
        </w:rPr>
        <w:t xml:space="preserve"> – </w:t>
      </w:r>
      <w:r w:rsidRPr="00C942CD">
        <w:rPr>
          <w:rStyle w:val="hps"/>
          <w:color w:val="222222"/>
          <w:sz w:val="18"/>
          <w:szCs w:val="18"/>
          <w:lang w:val="ms-MY"/>
        </w:rPr>
        <w:t>100</w:t>
      </w:r>
      <w:r w:rsidRPr="00C942CD">
        <w:rPr>
          <w:sz w:val="18"/>
          <w:szCs w:val="18"/>
          <w:lang w:val="ms-MY"/>
        </w:rPr>
        <w:t xml:space="preserve"> </w:t>
      </w:r>
      <w:proofErr w:type="spellStart"/>
      <w:r w:rsidRPr="00C942CD">
        <w:rPr>
          <w:rStyle w:val="hps"/>
          <w:color w:val="222222"/>
          <w:sz w:val="18"/>
          <w:szCs w:val="18"/>
          <w:lang w:val="ms-MY"/>
        </w:rPr>
        <w:t>nm</w:t>
      </w:r>
      <w:proofErr w:type="spellEnd"/>
      <w:r w:rsidRPr="00C942CD">
        <w:rPr>
          <w:sz w:val="18"/>
          <w:szCs w:val="18"/>
          <w:lang w:val="ms-MY"/>
        </w:rPr>
        <w:t xml:space="preserve"> </w:t>
      </w:r>
      <w:r w:rsidRPr="00C942CD">
        <w:rPr>
          <w:rStyle w:val="hps"/>
          <w:color w:val="222222"/>
          <w:sz w:val="18"/>
          <w:szCs w:val="18"/>
          <w:lang w:val="ms-MY"/>
        </w:rPr>
        <w:t>dan tenaga</w:t>
      </w:r>
      <w:r w:rsidRPr="00C942CD">
        <w:rPr>
          <w:sz w:val="18"/>
          <w:szCs w:val="18"/>
          <w:lang w:val="ms-MY"/>
        </w:rPr>
        <w:t xml:space="preserve"> </w:t>
      </w:r>
      <w:r w:rsidRPr="00C942CD">
        <w:rPr>
          <w:rStyle w:val="hps"/>
          <w:color w:val="222222"/>
          <w:sz w:val="18"/>
          <w:szCs w:val="18"/>
          <w:lang w:val="ms-MY"/>
        </w:rPr>
        <w:t>jurang</w:t>
      </w:r>
      <w:r w:rsidRPr="00C942CD">
        <w:rPr>
          <w:sz w:val="18"/>
          <w:szCs w:val="18"/>
          <w:lang w:val="ms-MY"/>
        </w:rPr>
        <w:t xml:space="preserve"> </w:t>
      </w:r>
      <w:r w:rsidRPr="00C942CD">
        <w:rPr>
          <w:rStyle w:val="hps"/>
          <w:color w:val="222222"/>
          <w:sz w:val="18"/>
          <w:szCs w:val="18"/>
          <w:lang w:val="ms-MY"/>
        </w:rPr>
        <w:t>jalurnya adalah</w:t>
      </w:r>
      <w:r w:rsidRPr="00C942CD">
        <w:rPr>
          <w:sz w:val="18"/>
          <w:szCs w:val="18"/>
          <w:lang w:val="ms-MY"/>
        </w:rPr>
        <w:t xml:space="preserve"> </w:t>
      </w:r>
      <w:r w:rsidRPr="00C942CD">
        <w:rPr>
          <w:rStyle w:val="hps"/>
          <w:sz w:val="18"/>
          <w:szCs w:val="18"/>
          <w:lang w:val="ms-MY"/>
        </w:rPr>
        <w:t>2.47</w:t>
      </w:r>
      <w:r>
        <w:rPr>
          <w:rStyle w:val="hps"/>
          <w:sz w:val="18"/>
          <w:szCs w:val="18"/>
          <w:lang w:val="ms-MY"/>
        </w:rPr>
        <w:t xml:space="preserve"> – </w:t>
      </w:r>
      <w:r w:rsidRPr="00C942CD">
        <w:rPr>
          <w:rStyle w:val="hps"/>
          <w:sz w:val="18"/>
          <w:szCs w:val="18"/>
          <w:lang w:val="ms-MY"/>
        </w:rPr>
        <w:t>2.53</w:t>
      </w:r>
      <w:r w:rsidRPr="00C942CD">
        <w:rPr>
          <w:sz w:val="18"/>
          <w:szCs w:val="18"/>
          <w:lang w:val="ms-MY"/>
        </w:rPr>
        <w:t xml:space="preserve"> </w:t>
      </w:r>
      <w:proofErr w:type="spellStart"/>
      <w:r w:rsidRPr="00C942CD">
        <w:rPr>
          <w:rStyle w:val="hps"/>
          <w:color w:val="222222"/>
          <w:sz w:val="18"/>
          <w:szCs w:val="18"/>
          <w:lang w:val="ms-MY"/>
        </w:rPr>
        <w:t>eV</w:t>
      </w:r>
      <w:proofErr w:type="spellEnd"/>
      <w:r w:rsidRPr="00C942CD">
        <w:rPr>
          <w:rStyle w:val="hps"/>
          <w:color w:val="222222"/>
          <w:sz w:val="18"/>
          <w:szCs w:val="18"/>
          <w:lang w:val="ms-MY"/>
        </w:rPr>
        <w:t>.</w:t>
      </w:r>
      <w:r w:rsidRPr="00C942CD">
        <w:rPr>
          <w:sz w:val="18"/>
          <w:szCs w:val="18"/>
          <w:lang w:val="ms-MY"/>
        </w:rPr>
        <w:t xml:space="preserve"> Keberkesanan </w:t>
      </w:r>
      <w:proofErr w:type="spellStart"/>
      <w:r w:rsidRPr="00C942CD">
        <w:rPr>
          <w:sz w:val="18"/>
          <w:szCs w:val="18"/>
          <w:lang w:val="ms-MY"/>
        </w:rPr>
        <w:t>fotodegradasi</w:t>
      </w:r>
      <w:proofErr w:type="spellEnd"/>
      <w:r w:rsidRPr="00C942CD">
        <w:rPr>
          <w:sz w:val="18"/>
          <w:szCs w:val="18"/>
          <w:lang w:val="ms-MY"/>
        </w:rPr>
        <w:t xml:space="preserve"> pemangkin </w:t>
      </w:r>
      <w:r w:rsidRPr="00C942CD">
        <w:rPr>
          <w:rStyle w:val="hps"/>
          <w:color w:val="222222"/>
          <w:sz w:val="18"/>
          <w:szCs w:val="18"/>
          <w:lang w:val="ms-MY"/>
        </w:rPr>
        <w:t>telah dinilai dengan men</w:t>
      </w:r>
      <w:r w:rsidR="00B66DE3">
        <w:rPr>
          <w:rStyle w:val="hps"/>
          <w:color w:val="222222"/>
          <w:sz w:val="18"/>
          <w:szCs w:val="18"/>
          <w:lang w:val="ms-MY"/>
        </w:rPr>
        <w:t>yingkirkan</w:t>
      </w:r>
      <w:r w:rsidRPr="00C942CD">
        <w:rPr>
          <w:rStyle w:val="hps"/>
          <w:color w:val="222222"/>
          <w:sz w:val="18"/>
          <w:szCs w:val="18"/>
          <w:lang w:val="ms-MY"/>
        </w:rPr>
        <w:t xml:space="preserve"> pewarna metilena</w:t>
      </w:r>
      <w:r w:rsidRPr="00C942CD">
        <w:rPr>
          <w:sz w:val="18"/>
          <w:szCs w:val="18"/>
          <w:lang w:val="ms-MY"/>
        </w:rPr>
        <w:t xml:space="preserve"> </w:t>
      </w:r>
      <w:r w:rsidRPr="00C942CD">
        <w:rPr>
          <w:rStyle w:val="hps"/>
          <w:color w:val="222222"/>
          <w:sz w:val="18"/>
          <w:szCs w:val="18"/>
          <w:lang w:val="ms-MY"/>
        </w:rPr>
        <w:t>biru (</w:t>
      </w:r>
      <w:r w:rsidRPr="00C942CD">
        <w:rPr>
          <w:sz w:val="18"/>
          <w:szCs w:val="18"/>
          <w:lang w:val="ms-MY"/>
        </w:rPr>
        <w:t>MB) di</w:t>
      </w:r>
      <w:r>
        <w:rPr>
          <w:sz w:val="18"/>
          <w:szCs w:val="18"/>
          <w:lang w:val="ms-MY"/>
        </w:rPr>
        <w:t xml:space="preserve"> </w:t>
      </w:r>
      <w:r w:rsidRPr="00C942CD">
        <w:rPr>
          <w:rStyle w:val="hps"/>
          <w:color w:val="222222"/>
          <w:sz w:val="18"/>
          <w:szCs w:val="18"/>
          <w:lang w:val="ms-MY"/>
        </w:rPr>
        <w:t>bawah</w:t>
      </w:r>
      <w:r w:rsidRPr="00C942CD">
        <w:rPr>
          <w:sz w:val="18"/>
          <w:szCs w:val="18"/>
          <w:lang w:val="ms-MY"/>
        </w:rPr>
        <w:t xml:space="preserve"> sinaran cahaya nampak</w:t>
      </w:r>
      <w:r w:rsidRPr="00C942CD">
        <w:rPr>
          <w:rStyle w:val="hps"/>
          <w:color w:val="222222"/>
          <w:sz w:val="18"/>
          <w:szCs w:val="18"/>
          <w:lang w:val="ms-MY"/>
        </w:rPr>
        <w:t>.</w:t>
      </w:r>
      <w:r w:rsidRPr="00C942CD">
        <w:rPr>
          <w:sz w:val="18"/>
          <w:szCs w:val="18"/>
          <w:lang w:val="ms-MY"/>
        </w:rPr>
        <w:t xml:space="preserve"> </w:t>
      </w:r>
      <w:r w:rsidRPr="00C942CD">
        <w:rPr>
          <w:rStyle w:val="hps"/>
          <w:color w:val="222222"/>
          <w:sz w:val="18"/>
          <w:szCs w:val="18"/>
          <w:lang w:val="ms-MY"/>
        </w:rPr>
        <w:t>Keadaan</w:t>
      </w:r>
      <w:r w:rsidRPr="00C942CD">
        <w:rPr>
          <w:sz w:val="18"/>
          <w:szCs w:val="18"/>
          <w:lang w:val="ms-MY"/>
        </w:rPr>
        <w:t xml:space="preserve"> </w:t>
      </w:r>
      <w:r>
        <w:rPr>
          <w:rStyle w:val="hps"/>
          <w:color w:val="222222"/>
          <w:sz w:val="18"/>
          <w:szCs w:val="18"/>
          <w:lang w:val="ms-MY"/>
        </w:rPr>
        <w:t>optimum</w:t>
      </w:r>
      <w:r w:rsidRPr="00C942CD">
        <w:rPr>
          <w:sz w:val="18"/>
          <w:szCs w:val="18"/>
          <w:lang w:val="ms-MY"/>
        </w:rPr>
        <w:t xml:space="preserve"> </w:t>
      </w:r>
      <w:r>
        <w:rPr>
          <w:sz w:val="18"/>
          <w:szCs w:val="18"/>
          <w:lang w:val="ms-MY"/>
        </w:rPr>
        <w:t xml:space="preserve">bagi </w:t>
      </w:r>
      <w:proofErr w:type="spellStart"/>
      <w:r w:rsidRPr="00C942CD">
        <w:rPr>
          <w:rStyle w:val="hps"/>
          <w:color w:val="222222"/>
          <w:sz w:val="18"/>
          <w:szCs w:val="18"/>
          <w:lang w:val="ms-MY"/>
        </w:rPr>
        <w:t>degradasi</w:t>
      </w:r>
      <w:proofErr w:type="spellEnd"/>
      <w:r w:rsidRPr="00C942CD">
        <w:rPr>
          <w:sz w:val="18"/>
          <w:szCs w:val="18"/>
          <w:lang w:val="ms-MY"/>
        </w:rPr>
        <w:t xml:space="preserve"> </w:t>
      </w:r>
      <w:proofErr w:type="spellStart"/>
      <w:r w:rsidRPr="00C942CD">
        <w:rPr>
          <w:rStyle w:val="hps"/>
          <w:color w:val="222222"/>
          <w:sz w:val="18"/>
          <w:szCs w:val="18"/>
          <w:lang w:val="ms-MY"/>
        </w:rPr>
        <w:t>fotopemangkinan</w:t>
      </w:r>
      <w:proofErr w:type="spellEnd"/>
      <w:r w:rsidRPr="00C942CD">
        <w:rPr>
          <w:sz w:val="18"/>
          <w:szCs w:val="18"/>
          <w:lang w:val="ms-MY"/>
        </w:rPr>
        <w:t xml:space="preserve"> adalah </w:t>
      </w:r>
      <w:r w:rsidRPr="00C942CD">
        <w:rPr>
          <w:rStyle w:val="hps"/>
          <w:color w:val="222222"/>
          <w:sz w:val="18"/>
          <w:szCs w:val="18"/>
          <w:lang w:val="ms-MY"/>
        </w:rPr>
        <w:t>berdasarkan</w:t>
      </w:r>
      <w:r w:rsidRPr="00C942CD">
        <w:rPr>
          <w:sz w:val="18"/>
          <w:szCs w:val="18"/>
          <w:lang w:val="ms-MY"/>
        </w:rPr>
        <w:t xml:space="preserve"> </w:t>
      </w:r>
      <w:r w:rsidRPr="00C942CD">
        <w:rPr>
          <w:rStyle w:val="hps"/>
          <w:color w:val="222222"/>
          <w:sz w:val="18"/>
          <w:szCs w:val="18"/>
          <w:lang w:val="ms-MY"/>
        </w:rPr>
        <w:t>% berat Cu</w:t>
      </w:r>
      <w:r w:rsidRPr="00C942CD">
        <w:rPr>
          <w:sz w:val="18"/>
          <w:szCs w:val="18"/>
          <w:lang w:val="ms-MY"/>
        </w:rPr>
        <w:t xml:space="preserve"> yang </w:t>
      </w:r>
      <w:r w:rsidRPr="00C942CD">
        <w:rPr>
          <w:rStyle w:val="hps"/>
          <w:color w:val="222222"/>
          <w:sz w:val="18"/>
          <w:szCs w:val="18"/>
          <w:lang w:val="ms-MY"/>
        </w:rPr>
        <w:t>dimuatkan</w:t>
      </w:r>
      <w:r w:rsidRPr="00C942CD">
        <w:rPr>
          <w:sz w:val="18"/>
          <w:szCs w:val="18"/>
          <w:lang w:val="ms-MY"/>
        </w:rPr>
        <w:t>, muatan jisim</w:t>
      </w:r>
      <w:r w:rsidRPr="00C942CD">
        <w:rPr>
          <w:rStyle w:val="hps"/>
          <w:color w:val="222222"/>
          <w:sz w:val="18"/>
          <w:szCs w:val="18"/>
          <w:lang w:val="ms-MY"/>
        </w:rPr>
        <w:t>,</w:t>
      </w:r>
      <w:r w:rsidRPr="00C942CD">
        <w:rPr>
          <w:sz w:val="18"/>
          <w:szCs w:val="18"/>
          <w:lang w:val="ms-MY"/>
        </w:rPr>
        <w:t xml:space="preserve"> </w:t>
      </w:r>
      <w:r w:rsidRPr="00C942CD">
        <w:rPr>
          <w:rStyle w:val="hps"/>
          <w:color w:val="222222"/>
          <w:sz w:val="18"/>
          <w:szCs w:val="18"/>
          <w:lang w:val="ms-MY"/>
        </w:rPr>
        <w:t>kepekatan awal pewarna</w:t>
      </w:r>
      <w:r w:rsidRPr="00C942CD">
        <w:rPr>
          <w:sz w:val="18"/>
          <w:szCs w:val="18"/>
          <w:lang w:val="ms-MY"/>
        </w:rPr>
        <w:t xml:space="preserve"> </w:t>
      </w:r>
      <w:r w:rsidRPr="00C942CD">
        <w:rPr>
          <w:rStyle w:val="hps"/>
          <w:color w:val="222222"/>
          <w:sz w:val="18"/>
          <w:szCs w:val="18"/>
          <w:lang w:val="ms-MY"/>
        </w:rPr>
        <w:t>dan</w:t>
      </w:r>
      <w:r w:rsidRPr="00C942CD">
        <w:rPr>
          <w:sz w:val="18"/>
          <w:szCs w:val="18"/>
          <w:lang w:val="ms-MY"/>
        </w:rPr>
        <w:t xml:space="preserve"> </w:t>
      </w:r>
      <w:r w:rsidRPr="00C942CD">
        <w:rPr>
          <w:rStyle w:val="hps"/>
          <w:color w:val="222222"/>
          <w:sz w:val="18"/>
          <w:szCs w:val="18"/>
          <w:lang w:val="ms-MY"/>
        </w:rPr>
        <w:t>pH.</w:t>
      </w:r>
      <w:r w:rsidRPr="00C942CD">
        <w:rPr>
          <w:sz w:val="18"/>
          <w:szCs w:val="18"/>
          <w:lang w:val="ms-MY"/>
        </w:rPr>
        <w:t xml:space="preserve"> </w:t>
      </w:r>
      <w:r w:rsidRPr="00C942CD">
        <w:rPr>
          <w:rStyle w:val="hps"/>
          <w:color w:val="222222"/>
          <w:sz w:val="18"/>
          <w:szCs w:val="18"/>
          <w:lang w:val="ms-MY"/>
        </w:rPr>
        <w:t>1</w:t>
      </w:r>
      <w:r w:rsidRPr="00C942CD">
        <w:rPr>
          <w:sz w:val="18"/>
          <w:szCs w:val="18"/>
          <w:lang w:val="ms-MY"/>
        </w:rPr>
        <w:t xml:space="preserve">% berat </w:t>
      </w:r>
      <w:r w:rsidRPr="00C942CD">
        <w:rPr>
          <w:rStyle w:val="hps"/>
          <w:color w:val="222222"/>
          <w:sz w:val="18"/>
          <w:szCs w:val="18"/>
          <w:lang w:val="ms-MY"/>
        </w:rPr>
        <w:t>CuO-BiVO</w:t>
      </w:r>
      <w:r w:rsidRPr="00C942CD">
        <w:rPr>
          <w:rStyle w:val="hps"/>
          <w:color w:val="222222"/>
          <w:sz w:val="18"/>
          <w:szCs w:val="18"/>
          <w:vertAlign w:val="subscript"/>
          <w:lang w:val="ms-MY"/>
        </w:rPr>
        <w:t>4</w:t>
      </w:r>
      <w:r w:rsidRPr="00C942CD">
        <w:rPr>
          <w:sz w:val="18"/>
          <w:szCs w:val="18"/>
          <w:lang w:val="ms-MY"/>
        </w:rPr>
        <w:t xml:space="preserve"> </w:t>
      </w:r>
      <w:r w:rsidRPr="00C942CD">
        <w:rPr>
          <w:rStyle w:val="hps"/>
          <w:color w:val="222222"/>
          <w:sz w:val="18"/>
          <w:szCs w:val="18"/>
          <w:lang w:val="ms-MY"/>
        </w:rPr>
        <w:t>menunjukkan aktiviti</w:t>
      </w:r>
      <w:r w:rsidRPr="00C942CD">
        <w:rPr>
          <w:sz w:val="18"/>
          <w:szCs w:val="18"/>
          <w:lang w:val="ms-MY"/>
        </w:rPr>
        <w:t xml:space="preserve"> </w:t>
      </w:r>
      <w:proofErr w:type="spellStart"/>
      <w:r w:rsidRPr="00C942CD">
        <w:rPr>
          <w:rStyle w:val="hps"/>
          <w:color w:val="222222"/>
          <w:sz w:val="18"/>
          <w:szCs w:val="18"/>
          <w:lang w:val="ms-MY"/>
        </w:rPr>
        <w:t>fotopemangkinan</w:t>
      </w:r>
      <w:proofErr w:type="spellEnd"/>
      <w:r>
        <w:rPr>
          <w:sz w:val="18"/>
          <w:szCs w:val="18"/>
          <w:lang w:val="ms-MY"/>
        </w:rPr>
        <w:t xml:space="preserve"> adalah paling tinggi </w:t>
      </w:r>
      <w:r w:rsidRPr="00C942CD">
        <w:rPr>
          <w:rStyle w:val="hps"/>
          <w:color w:val="222222"/>
          <w:sz w:val="18"/>
          <w:szCs w:val="18"/>
          <w:lang w:val="ms-MY"/>
        </w:rPr>
        <w:t>di mana</w:t>
      </w:r>
      <w:r w:rsidRPr="00C942CD">
        <w:rPr>
          <w:sz w:val="18"/>
          <w:szCs w:val="18"/>
          <w:lang w:val="ms-MY"/>
        </w:rPr>
        <w:t xml:space="preserve"> </w:t>
      </w:r>
      <w:r w:rsidRPr="00C942CD">
        <w:rPr>
          <w:rStyle w:val="hps"/>
          <w:color w:val="222222"/>
          <w:sz w:val="18"/>
          <w:szCs w:val="18"/>
          <w:lang w:val="ms-MY"/>
        </w:rPr>
        <w:t>penyingkiran</w:t>
      </w:r>
      <w:r w:rsidRPr="00C942CD">
        <w:rPr>
          <w:sz w:val="18"/>
          <w:szCs w:val="18"/>
          <w:lang w:val="ms-MY"/>
        </w:rPr>
        <w:t xml:space="preserve"> </w:t>
      </w:r>
      <w:r w:rsidRPr="00C942CD">
        <w:rPr>
          <w:rStyle w:val="hps"/>
          <w:color w:val="222222"/>
          <w:sz w:val="18"/>
          <w:szCs w:val="18"/>
          <w:lang w:val="ms-MY"/>
        </w:rPr>
        <w:t>peratusan</w:t>
      </w:r>
      <w:r w:rsidRPr="00C942CD">
        <w:rPr>
          <w:sz w:val="18"/>
          <w:szCs w:val="18"/>
          <w:lang w:val="ms-MY"/>
        </w:rPr>
        <w:t xml:space="preserve"> </w:t>
      </w:r>
      <w:r w:rsidRPr="00C942CD">
        <w:rPr>
          <w:rStyle w:val="hps"/>
          <w:color w:val="222222"/>
          <w:sz w:val="18"/>
          <w:szCs w:val="18"/>
          <w:lang w:val="ms-MY"/>
        </w:rPr>
        <w:t>MB</w:t>
      </w:r>
      <w:r w:rsidRPr="00C942CD">
        <w:rPr>
          <w:sz w:val="18"/>
          <w:szCs w:val="18"/>
          <w:lang w:val="ms-MY"/>
        </w:rPr>
        <w:t xml:space="preserve"> </w:t>
      </w:r>
      <w:r w:rsidRPr="00C942CD">
        <w:rPr>
          <w:rStyle w:val="hps"/>
          <w:color w:val="222222"/>
          <w:sz w:val="18"/>
          <w:szCs w:val="18"/>
          <w:lang w:val="ms-MY"/>
        </w:rPr>
        <w:t>menghampiri</w:t>
      </w:r>
      <w:r w:rsidRPr="00C942CD">
        <w:rPr>
          <w:sz w:val="18"/>
          <w:szCs w:val="18"/>
          <w:lang w:val="ms-MY"/>
        </w:rPr>
        <w:t xml:space="preserve"> </w:t>
      </w:r>
      <w:r w:rsidRPr="00C942CD">
        <w:rPr>
          <w:rStyle w:val="hps"/>
          <w:color w:val="222222"/>
          <w:sz w:val="18"/>
          <w:szCs w:val="18"/>
          <w:lang w:val="ms-MY"/>
        </w:rPr>
        <w:t>100</w:t>
      </w:r>
      <w:r w:rsidRPr="00C942CD">
        <w:rPr>
          <w:sz w:val="18"/>
          <w:szCs w:val="18"/>
          <w:lang w:val="ms-MY"/>
        </w:rPr>
        <w:t xml:space="preserve">% </w:t>
      </w:r>
      <w:r w:rsidR="00B66DE3" w:rsidRPr="00B66DE3">
        <w:rPr>
          <w:sz w:val="18"/>
          <w:szCs w:val="18"/>
          <w:lang w:val="ms-MY"/>
        </w:rPr>
        <w:t>10 mgL</w:t>
      </w:r>
      <w:r w:rsidR="00B66DE3" w:rsidRPr="00B66DE3">
        <w:rPr>
          <w:sz w:val="18"/>
          <w:szCs w:val="18"/>
          <w:vertAlign w:val="superscript"/>
          <w:lang w:val="ms-MY"/>
        </w:rPr>
        <w:t>-1</w:t>
      </w:r>
      <w:r w:rsidR="00B66DE3" w:rsidRPr="00B66DE3">
        <w:rPr>
          <w:sz w:val="18"/>
          <w:szCs w:val="18"/>
          <w:lang w:val="ms-MY"/>
        </w:rPr>
        <w:t xml:space="preserve"> </w:t>
      </w:r>
      <w:proofErr w:type="spellStart"/>
      <w:r w:rsidR="00B66DE3" w:rsidRPr="00B66DE3">
        <w:rPr>
          <w:sz w:val="18"/>
          <w:szCs w:val="18"/>
          <w:lang w:val="ms-MY"/>
        </w:rPr>
        <w:t>of</w:t>
      </w:r>
      <w:proofErr w:type="spellEnd"/>
      <w:r w:rsidR="00B66DE3" w:rsidRPr="00B66DE3">
        <w:rPr>
          <w:sz w:val="18"/>
          <w:szCs w:val="18"/>
          <w:lang w:val="ms-MY"/>
        </w:rPr>
        <w:t xml:space="preserve"> MB </w:t>
      </w:r>
      <w:r w:rsidRPr="00C942CD">
        <w:rPr>
          <w:rStyle w:val="hps"/>
          <w:color w:val="222222"/>
          <w:sz w:val="18"/>
          <w:szCs w:val="18"/>
          <w:lang w:val="ms-MY"/>
        </w:rPr>
        <w:t>di bawah keadaan</w:t>
      </w:r>
      <w:r w:rsidRPr="00C942CD">
        <w:rPr>
          <w:sz w:val="18"/>
          <w:szCs w:val="18"/>
          <w:lang w:val="ms-MY"/>
        </w:rPr>
        <w:t xml:space="preserve"> </w:t>
      </w:r>
      <w:r w:rsidR="00B66DE3">
        <w:rPr>
          <w:rStyle w:val="hps"/>
          <w:color w:val="222222"/>
          <w:sz w:val="18"/>
          <w:szCs w:val="18"/>
          <w:lang w:val="ms-MY"/>
        </w:rPr>
        <w:t>optimum</w:t>
      </w:r>
      <w:r w:rsidRPr="00C942CD">
        <w:rPr>
          <w:sz w:val="18"/>
          <w:szCs w:val="18"/>
          <w:lang w:val="ms-MY"/>
        </w:rPr>
        <w:t xml:space="preserve"> </w:t>
      </w:r>
      <w:r w:rsidR="00B66DE3">
        <w:rPr>
          <w:sz w:val="18"/>
          <w:szCs w:val="18"/>
          <w:lang w:val="ms-MY"/>
        </w:rPr>
        <w:t xml:space="preserve">iaitu pH 10 </w:t>
      </w:r>
      <w:r w:rsidRPr="00C942CD">
        <w:rPr>
          <w:rStyle w:val="hps"/>
          <w:color w:val="222222"/>
          <w:sz w:val="18"/>
          <w:szCs w:val="18"/>
          <w:lang w:val="ms-MY"/>
        </w:rPr>
        <w:t>dengan</w:t>
      </w:r>
      <w:r w:rsidRPr="00C942CD">
        <w:rPr>
          <w:sz w:val="18"/>
          <w:szCs w:val="18"/>
          <w:lang w:val="ms-MY"/>
        </w:rPr>
        <w:t xml:space="preserve"> </w:t>
      </w:r>
      <w:r w:rsidR="00B66DE3">
        <w:rPr>
          <w:sz w:val="18"/>
          <w:szCs w:val="18"/>
          <w:lang w:val="ms-MY"/>
        </w:rPr>
        <w:t xml:space="preserve">0.8 g pemangkin digunakan yang didedahkan di bawah </w:t>
      </w:r>
      <w:r w:rsidRPr="00C942CD">
        <w:rPr>
          <w:sz w:val="18"/>
          <w:szCs w:val="18"/>
          <w:lang w:val="ms-MY"/>
        </w:rPr>
        <w:t xml:space="preserve">sinaran </w:t>
      </w:r>
      <w:r w:rsidRPr="00C942CD">
        <w:rPr>
          <w:rStyle w:val="hps"/>
          <w:color w:val="222222"/>
          <w:sz w:val="18"/>
          <w:szCs w:val="18"/>
          <w:lang w:val="ms-MY"/>
        </w:rPr>
        <w:t>18W</w:t>
      </w:r>
      <w:r w:rsidRPr="00C942CD">
        <w:rPr>
          <w:sz w:val="18"/>
          <w:szCs w:val="18"/>
          <w:lang w:val="ms-MY"/>
        </w:rPr>
        <w:t xml:space="preserve"> cahaya </w:t>
      </w:r>
      <w:proofErr w:type="spellStart"/>
      <w:r w:rsidRPr="00C942CD">
        <w:rPr>
          <w:rStyle w:val="hps"/>
          <w:color w:val="222222"/>
          <w:sz w:val="18"/>
          <w:szCs w:val="18"/>
          <w:lang w:val="ms-MY"/>
        </w:rPr>
        <w:t>pendarfluor</w:t>
      </w:r>
      <w:proofErr w:type="spellEnd"/>
      <w:r w:rsidR="00B66DE3">
        <w:rPr>
          <w:rStyle w:val="hps"/>
          <w:color w:val="222222"/>
          <w:sz w:val="18"/>
          <w:szCs w:val="18"/>
          <w:lang w:val="ms-MY"/>
        </w:rPr>
        <w:t xml:space="preserve"> selama 4 jam</w:t>
      </w:r>
      <w:r w:rsidRPr="00C942CD">
        <w:rPr>
          <w:rStyle w:val="hps"/>
          <w:color w:val="222222"/>
          <w:sz w:val="18"/>
          <w:szCs w:val="18"/>
          <w:lang w:val="ms-MY"/>
        </w:rPr>
        <w:t>.</w:t>
      </w:r>
    </w:p>
    <w:p w:rsidR="00C942CD" w:rsidRPr="00C942CD" w:rsidRDefault="00C942CD" w:rsidP="00C942CD">
      <w:pPr>
        <w:rPr>
          <w:rStyle w:val="hps"/>
          <w:color w:val="222222"/>
          <w:sz w:val="18"/>
          <w:szCs w:val="18"/>
          <w:lang w:val="ms-MY"/>
        </w:rPr>
      </w:pPr>
    </w:p>
    <w:p w:rsidR="00C942CD" w:rsidRDefault="00C942CD" w:rsidP="00B1148B">
      <w:pPr>
        <w:ind w:left="904" w:hangingChars="500" w:hanging="904"/>
        <w:rPr>
          <w:kern w:val="28"/>
          <w:sz w:val="18"/>
          <w:szCs w:val="18"/>
        </w:rPr>
      </w:pPr>
      <w:r w:rsidRPr="00C942CD">
        <w:rPr>
          <w:b/>
          <w:bCs/>
          <w:iCs/>
          <w:kern w:val="28"/>
          <w:sz w:val="18"/>
          <w:szCs w:val="18"/>
        </w:rPr>
        <w:t>Kata</w:t>
      </w:r>
      <w:r w:rsidR="00B66DE3">
        <w:rPr>
          <w:b/>
          <w:bCs/>
          <w:iCs/>
          <w:kern w:val="28"/>
          <w:sz w:val="18"/>
          <w:szCs w:val="18"/>
        </w:rPr>
        <w:t xml:space="preserve"> </w:t>
      </w:r>
      <w:proofErr w:type="spellStart"/>
      <w:r w:rsidRPr="00C942CD">
        <w:rPr>
          <w:b/>
          <w:bCs/>
          <w:iCs/>
          <w:kern w:val="28"/>
          <w:sz w:val="18"/>
          <w:szCs w:val="18"/>
        </w:rPr>
        <w:t>kunci</w:t>
      </w:r>
      <w:proofErr w:type="spellEnd"/>
      <w:r w:rsidRPr="00C942CD">
        <w:rPr>
          <w:b/>
          <w:bCs/>
          <w:iCs/>
          <w:kern w:val="28"/>
          <w:sz w:val="18"/>
          <w:szCs w:val="18"/>
        </w:rPr>
        <w:t>:</w:t>
      </w:r>
      <w:r w:rsidRPr="00C942CD">
        <w:rPr>
          <w:kern w:val="28"/>
          <w:sz w:val="18"/>
          <w:szCs w:val="18"/>
        </w:rPr>
        <w:t xml:space="preserve"> </w:t>
      </w:r>
      <w:proofErr w:type="spellStart"/>
      <w:r w:rsidR="00B66DE3">
        <w:rPr>
          <w:kern w:val="28"/>
          <w:sz w:val="18"/>
          <w:szCs w:val="18"/>
        </w:rPr>
        <w:t>kuprum</w:t>
      </w:r>
      <w:proofErr w:type="spellEnd"/>
      <w:r w:rsidR="00B66DE3">
        <w:rPr>
          <w:kern w:val="28"/>
          <w:sz w:val="18"/>
          <w:szCs w:val="18"/>
        </w:rPr>
        <w:t xml:space="preserve"> </w:t>
      </w:r>
      <w:proofErr w:type="spellStart"/>
      <w:r w:rsidR="00B66DE3">
        <w:rPr>
          <w:kern w:val="28"/>
          <w:sz w:val="18"/>
          <w:szCs w:val="18"/>
        </w:rPr>
        <w:t>oksida</w:t>
      </w:r>
      <w:proofErr w:type="spellEnd"/>
      <w:r w:rsidR="00B66DE3">
        <w:rPr>
          <w:kern w:val="28"/>
          <w:sz w:val="18"/>
          <w:szCs w:val="18"/>
        </w:rPr>
        <w:t xml:space="preserve">- </w:t>
      </w:r>
      <w:proofErr w:type="spellStart"/>
      <w:r w:rsidR="00B66DE3">
        <w:rPr>
          <w:kern w:val="28"/>
          <w:sz w:val="18"/>
          <w:szCs w:val="18"/>
        </w:rPr>
        <w:t>bismut</w:t>
      </w:r>
      <w:proofErr w:type="spellEnd"/>
      <w:r w:rsidR="00B66DE3">
        <w:rPr>
          <w:kern w:val="28"/>
          <w:sz w:val="18"/>
          <w:szCs w:val="18"/>
        </w:rPr>
        <w:t xml:space="preserve"> </w:t>
      </w:r>
      <w:proofErr w:type="spellStart"/>
      <w:r w:rsidR="00B66DE3">
        <w:rPr>
          <w:kern w:val="28"/>
          <w:sz w:val="18"/>
          <w:szCs w:val="18"/>
        </w:rPr>
        <w:t>vanadat</w:t>
      </w:r>
      <w:proofErr w:type="spellEnd"/>
      <w:r w:rsidR="00B66DE3">
        <w:rPr>
          <w:kern w:val="28"/>
          <w:sz w:val="18"/>
          <w:szCs w:val="18"/>
        </w:rPr>
        <w:t xml:space="preserve">, </w:t>
      </w:r>
      <w:proofErr w:type="spellStart"/>
      <w:r w:rsidR="00B66DE3">
        <w:rPr>
          <w:kern w:val="28"/>
          <w:sz w:val="18"/>
          <w:szCs w:val="18"/>
        </w:rPr>
        <w:t>fotomangkin</w:t>
      </w:r>
      <w:proofErr w:type="spellEnd"/>
      <w:r w:rsidR="00B66DE3">
        <w:rPr>
          <w:kern w:val="28"/>
          <w:sz w:val="18"/>
          <w:szCs w:val="18"/>
        </w:rPr>
        <w:t xml:space="preserve"> </w:t>
      </w:r>
      <w:proofErr w:type="spellStart"/>
      <w:r w:rsidR="00B66DE3">
        <w:rPr>
          <w:kern w:val="28"/>
          <w:sz w:val="18"/>
          <w:szCs w:val="18"/>
        </w:rPr>
        <w:t>cahaya</w:t>
      </w:r>
      <w:proofErr w:type="spellEnd"/>
      <w:r w:rsidR="00B66DE3">
        <w:rPr>
          <w:kern w:val="28"/>
          <w:sz w:val="18"/>
          <w:szCs w:val="18"/>
        </w:rPr>
        <w:t xml:space="preserve"> </w:t>
      </w:r>
      <w:proofErr w:type="spellStart"/>
      <w:r w:rsidR="00B66DE3">
        <w:rPr>
          <w:kern w:val="28"/>
          <w:sz w:val="18"/>
          <w:szCs w:val="18"/>
        </w:rPr>
        <w:t>nampak</w:t>
      </w:r>
      <w:proofErr w:type="spellEnd"/>
      <w:r w:rsidR="00B66DE3">
        <w:rPr>
          <w:kern w:val="28"/>
          <w:sz w:val="18"/>
          <w:szCs w:val="18"/>
        </w:rPr>
        <w:t xml:space="preserve">, </w:t>
      </w:r>
      <w:proofErr w:type="spellStart"/>
      <w:r w:rsidR="00B66DE3">
        <w:rPr>
          <w:kern w:val="28"/>
          <w:sz w:val="18"/>
          <w:szCs w:val="18"/>
        </w:rPr>
        <w:t>semikonduktor</w:t>
      </w:r>
      <w:proofErr w:type="spellEnd"/>
      <w:r w:rsidR="00B66DE3">
        <w:rPr>
          <w:kern w:val="28"/>
          <w:sz w:val="18"/>
          <w:szCs w:val="18"/>
        </w:rPr>
        <w:t>,</w:t>
      </w:r>
      <w:r w:rsidR="00B66DE3" w:rsidRPr="00C942CD">
        <w:rPr>
          <w:kern w:val="28"/>
          <w:sz w:val="18"/>
          <w:szCs w:val="18"/>
        </w:rPr>
        <w:t xml:space="preserve"> </w:t>
      </w:r>
      <w:proofErr w:type="spellStart"/>
      <w:r w:rsidR="00B66DE3" w:rsidRPr="00C942CD">
        <w:rPr>
          <w:kern w:val="28"/>
          <w:sz w:val="18"/>
          <w:szCs w:val="18"/>
        </w:rPr>
        <w:t>metilena</w:t>
      </w:r>
      <w:proofErr w:type="spellEnd"/>
      <w:r w:rsidR="00B66DE3" w:rsidRPr="00C942CD">
        <w:rPr>
          <w:kern w:val="28"/>
          <w:sz w:val="18"/>
          <w:szCs w:val="18"/>
        </w:rPr>
        <w:t xml:space="preserve"> </w:t>
      </w:r>
      <w:proofErr w:type="spellStart"/>
      <w:r w:rsidR="00B66DE3" w:rsidRPr="00C942CD">
        <w:rPr>
          <w:kern w:val="28"/>
          <w:sz w:val="18"/>
          <w:szCs w:val="18"/>
        </w:rPr>
        <w:t>biru</w:t>
      </w:r>
      <w:proofErr w:type="spellEnd"/>
      <w:r w:rsidR="00B66DE3" w:rsidRPr="00C942CD">
        <w:rPr>
          <w:kern w:val="28"/>
          <w:sz w:val="18"/>
          <w:szCs w:val="18"/>
        </w:rPr>
        <w:t xml:space="preserve"> </w:t>
      </w:r>
    </w:p>
    <w:p w:rsidR="00B1148B" w:rsidRPr="00B1148B" w:rsidRDefault="00B1148B" w:rsidP="00B1148B">
      <w:pPr>
        <w:ind w:left="900" w:hangingChars="500" w:hanging="900"/>
        <w:rPr>
          <w:kern w:val="28"/>
          <w:sz w:val="18"/>
          <w:szCs w:val="18"/>
        </w:rPr>
      </w:pPr>
    </w:p>
    <w:p w:rsidR="00B1148B" w:rsidRPr="00B1148B" w:rsidRDefault="00B1148B" w:rsidP="00B1148B">
      <w:pPr>
        <w:jc w:val="center"/>
        <w:rPr>
          <w:b/>
          <w:sz w:val="20"/>
          <w:szCs w:val="20"/>
        </w:rPr>
      </w:pPr>
      <w:r w:rsidRPr="00B1148B">
        <w:rPr>
          <w:b/>
          <w:sz w:val="20"/>
          <w:szCs w:val="20"/>
        </w:rPr>
        <w:t>Introduction</w:t>
      </w:r>
    </w:p>
    <w:p w:rsidR="00B1148B" w:rsidRDefault="00B1148B" w:rsidP="00B1148B">
      <w:pPr>
        <w:autoSpaceDE w:val="0"/>
        <w:autoSpaceDN w:val="0"/>
        <w:adjustRightInd w:val="0"/>
        <w:rPr>
          <w:sz w:val="20"/>
          <w:szCs w:val="20"/>
        </w:rPr>
      </w:pPr>
      <w:r w:rsidRPr="003C2965">
        <w:rPr>
          <w:sz w:val="20"/>
          <w:szCs w:val="20"/>
        </w:rPr>
        <w:t>Photocatalytic degradation is a promising method for the treatment of wastewater containing organic and inorganic pollutants. The process begins with the activation of the photocatalyst by light irradiation followed by the degradation of the pollutants to harmless products. The use of titanium dioxide (TiO</w:t>
      </w:r>
      <w:r w:rsidRPr="003C2965">
        <w:rPr>
          <w:sz w:val="20"/>
          <w:szCs w:val="20"/>
          <w:vertAlign w:val="subscript"/>
        </w:rPr>
        <w:t>2</w:t>
      </w:r>
      <w:r w:rsidRPr="003C2965">
        <w:rPr>
          <w:sz w:val="20"/>
          <w:szCs w:val="20"/>
        </w:rPr>
        <w:t>) as a photocatalyst in this process has been extensively studied [1]. However, TiO</w:t>
      </w:r>
      <w:r w:rsidRPr="003C2965">
        <w:rPr>
          <w:sz w:val="20"/>
          <w:szCs w:val="20"/>
          <w:vertAlign w:val="subscript"/>
        </w:rPr>
        <w:t xml:space="preserve">2 </w:t>
      </w:r>
      <w:r w:rsidRPr="003C2965">
        <w:rPr>
          <w:sz w:val="20"/>
          <w:szCs w:val="20"/>
        </w:rPr>
        <w:t>is only effective under UV light. Thus, with the intention to utilize solar radiation to degrade wastewater pollutants, the search for efficient visible-light driven photocatalysts has attracted many researchers. Two approaches have been employed; doping of TiO</w:t>
      </w:r>
      <w:r w:rsidRPr="003C2965">
        <w:rPr>
          <w:sz w:val="20"/>
          <w:szCs w:val="20"/>
          <w:vertAlign w:val="subscript"/>
        </w:rPr>
        <w:t>2</w:t>
      </w:r>
      <w:r w:rsidRPr="003C2965">
        <w:rPr>
          <w:sz w:val="20"/>
          <w:szCs w:val="20"/>
        </w:rPr>
        <w:t xml:space="preserve"> and synthesizing non-TiO</w:t>
      </w:r>
      <w:r w:rsidRPr="003C2965">
        <w:rPr>
          <w:sz w:val="20"/>
          <w:szCs w:val="20"/>
          <w:vertAlign w:val="subscript"/>
        </w:rPr>
        <w:t>2</w:t>
      </w:r>
      <w:r w:rsidRPr="003C2965">
        <w:rPr>
          <w:sz w:val="20"/>
          <w:szCs w:val="20"/>
        </w:rPr>
        <w:t xml:space="preserve"> based photocatalysts. Several reports have shown that although the band gap of TiO</w:t>
      </w:r>
      <w:r w:rsidRPr="003C2965">
        <w:rPr>
          <w:sz w:val="20"/>
          <w:szCs w:val="20"/>
          <w:vertAlign w:val="subscript"/>
        </w:rPr>
        <w:t>2</w:t>
      </w:r>
      <w:r w:rsidRPr="003C2965">
        <w:rPr>
          <w:sz w:val="20"/>
          <w:szCs w:val="20"/>
        </w:rPr>
        <w:t xml:space="preserve"> reduced after doping, the quantum efficiency of TiO</w:t>
      </w:r>
      <w:r w:rsidRPr="003C2965">
        <w:rPr>
          <w:sz w:val="20"/>
          <w:szCs w:val="20"/>
          <w:vertAlign w:val="subscript"/>
        </w:rPr>
        <w:t>2</w:t>
      </w:r>
      <w:r w:rsidRPr="003C2965">
        <w:rPr>
          <w:sz w:val="20"/>
          <w:szCs w:val="20"/>
        </w:rPr>
        <w:t xml:space="preserve"> also reduced due to the formation of recombination centers [2</w:t>
      </w:r>
      <w:r>
        <w:rPr>
          <w:sz w:val="20"/>
          <w:szCs w:val="20"/>
        </w:rPr>
        <w:t xml:space="preserve">, </w:t>
      </w:r>
      <w:r w:rsidRPr="003C2965">
        <w:rPr>
          <w:sz w:val="20"/>
          <w:szCs w:val="20"/>
        </w:rPr>
        <w:t>3]</w:t>
      </w:r>
      <w:r w:rsidRPr="003C2965">
        <w:rPr>
          <w:color w:val="0000FF"/>
          <w:sz w:val="20"/>
          <w:szCs w:val="20"/>
        </w:rPr>
        <w:t xml:space="preserve">. </w:t>
      </w:r>
      <w:r w:rsidRPr="003C2965">
        <w:rPr>
          <w:sz w:val="20"/>
          <w:szCs w:val="20"/>
        </w:rPr>
        <w:t>Hence there has been renewed interest in producing non–TiO</w:t>
      </w:r>
      <w:r w:rsidRPr="003C2965">
        <w:rPr>
          <w:sz w:val="20"/>
          <w:szCs w:val="20"/>
          <w:vertAlign w:val="subscript"/>
        </w:rPr>
        <w:t>2</w:t>
      </w:r>
      <w:r w:rsidRPr="003C2965">
        <w:rPr>
          <w:sz w:val="20"/>
          <w:szCs w:val="20"/>
        </w:rPr>
        <w:t xml:space="preserve"> based visible-light photocatalysts with better properties.</w:t>
      </w:r>
    </w:p>
    <w:p w:rsidR="00B1148B" w:rsidRDefault="00B1148B" w:rsidP="00B1148B">
      <w:pPr>
        <w:autoSpaceDE w:val="0"/>
        <w:autoSpaceDN w:val="0"/>
        <w:adjustRightInd w:val="0"/>
        <w:rPr>
          <w:sz w:val="20"/>
          <w:szCs w:val="20"/>
        </w:rPr>
      </w:pPr>
    </w:p>
    <w:p w:rsidR="00B1148B" w:rsidRPr="00B1148B" w:rsidRDefault="00B1148B" w:rsidP="00B1148B">
      <w:pPr>
        <w:autoSpaceDE w:val="0"/>
        <w:autoSpaceDN w:val="0"/>
        <w:adjustRightInd w:val="0"/>
        <w:rPr>
          <w:sz w:val="20"/>
          <w:szCs w:val="20"/>
        </w:rPr>
      </w:pPr>
      <w:r w:rsidRPr="003C2965">
        <w:rPr>
          <w:sz w:val="20"/>
          <w:szCs w:val="20"/>
        </w:rPr>
        <w:t>Several complexes such as Fe</w:t>
      </w:r>
      <w:r w:rsidRPr="003C2965">
        <w:rPr>
          <w:sz w:val="20"/>
          <w:szCs w:val="20"/>
          <w:vertAlign w:val="subscript"/>
        </w:rPr>
        <w:t>2</w:t>
      </w:r>
      <w:r w:rsidRPr="003C2965">
        <w:rPr>
          <w:sz w:val="20"/>
          <w:szCs w:val="20"/>
        </w:rPr>
        <w:t>O</w:t>
      </w:r>
      <w:r w:rsidRPr="003C2965">
        <w:rPr>
          <w:sz w:val="20"/>
          <w:szCs w:val="20"/>
          <w:vertAlign w:val="subscript"/>
        </w:rPr>
        <w:t>3</w:t>
      </w:r>
      <w:r w:rsidRPr="003C2965">
        <w:rPr>
          <w:sz w:val="20"/>
          <w:szCs w:val="20"/>
        </w:rPr>
        <w:t>, WO</w:t>
      </w:r>
      <w:r w:rsidRPr="003C2965">
        <w:rPr>
          <w:sz w:val="20"/>
          <w:szCs w:val="20"/>
          <w:vertAlign w:val="subscript"/>
        </w:rPr>
        <w:t>3</w:t>
      </w:r>
      <w:r w:rsidRPr="003C2965">
        <w:rPr>
          <w:sz w:val="20"/>
          <w:szCs w:val="20"/>
        </w:rPr>
        <w:t>, BiVO</w:t>
      </w:r>
      <w:r w:rsidRPr="003C2965">
        <w:rPr>
          <w:sz w:val="20"/>
          <w:szCs w:val="20"/>
          <w:vertAlign w:val="subscript"/>
        </w:rPr>
        <w:t>4</w:t>
      </w:r>
      <w:r w:rsidRPr="003C2965">
        <w:rPr>
          <w:sz w:val="20"/>
          <w:szCs w:val="20"/>
        </w:rPr>
        <w:t>, Bi</w:t>
      </w:r>
      <w:r w:rsidRPr="003C2965">
        <w:rPr>
          <w:sz w:val="20"/>
          <w:szCs w:val="20"/>
          <w:vertAlign w:val="subscript"/>
        </w:rPr>
        <w:t>2</w:t>
      </w:r>
      <w:r w:rsidRPr="003C2965">
        <w:rPr>
          <w:sz w:val="20"/>
          <w:szCs w:val="20"/>
        </w:rPr>
        <w:t>WO</w:t>
      </w:r>
      <w:r w:rsidRPr="003C2965">
        <w:rPr>
          <w:sz w:val="20"/>
          <w:szCs w:val="20"/>
          <w:vertAlign w:val="subscript"/>
        </w:rPr>
        <w:t xml:space="preserve">6 </w:t>
      </w:r>
      <w:r w:rsidRPr="003C2965">
        <w:rPr>
          <w:sz w:val="20"/>
          <w:szCs w:val="20"/>
        </w:rPr>
        <w:t>and Ag</w:t>
      </w:r>
      <w:r w:rsidRPr="003C2965">
        <w:rPr>
          <w:sz w:val="20"/>
          <w:szCs w:val="20"/>
          <w:vertAlign w:val="subscript"/>
        </w:rPr>
        <w:t>3</w:t>
      </w:r>
      <w:r w:rsidRPr="003C2965">
        <w:rPr>
          <w:sz w:val="20"/>
          <w:szCs w:val="20"/>
        </w:rPr>
        <w:t>PO</w:t>
      </w:r>
      <w:r w:rsidRPr="003C2965">
        <w:rPr>
          <w:sz w:val="20"/>
          <w:szCs w:val="20"/>
          <w:vertAlign w:val="subscript"/>
        </w:rPr>
        <w:t xml:space="preserve">4 </w:t>
      </w:r>
      <w:r w:rsidRPr="003C2965">
        <w:rPr>
          <w:sz w:val="20"/>
          <w:szCs w:val="20"/>
        </w:rPr>
        <w:t xml:space="preserve">[4-8] have been tested as visible light photocatalysts. Among these complexes, monoclinic </w:t>
      </w:r>
      <w:r w:rsidRPr="003C2965">
        <w:rPr>
          <w:kern w:val="0"/>
          <w:sz w:val="20"/>
          <w:szCs w:val="20"/>
        </w:rPr>
        <w:t>scheelite</w:t>
      </w:r>
      <w:r w:rsidRPr="003C2965">
        <w:rPr>
          <w:sz w:val="20"/>
          <w:szCs w:val="20"/>
        </w:rPr>
        <w:t xml:space="preserve"> BiVO</w:t>
      </w:r>
      <w:r w:rsidRPr="003C2965">
        <w:rPr>
          <w:sz w:val="20"/>
          <w:szCs w:val="20"/>
          <w:vertAlign w:val="subscript"/>
        </w:rPr>
        <w:t>4</w:t>
      </w:r>
      <w:r w:rsidRPr="003C2965">
        <w:rPr>
          <w:sz w:val="20"/>
          <w:szCs w:val="20"/>
        </w:rPr>
        <w:t xml:space="preserve"> with a band gap energy of 2.4 eV has been reported to be an effective photocatalyst thus attracting considerable attention [9].  This photocatalyst has been synthesized via several methods including polyol, sol-gel, hydrothermal and polymer assisted co-precipitation methods [10-14]. </w:t>
      </w:r>
      <w:r w:rsidRPr="003C2965">
        <w:rPr>
          <w:rFonts w:eastAsia="AdvP4DF60E"/>
          <w:kern w:val="0"/>
          <w:sz w:val="20"/>
          <w:szCs w:val="20"/>
        </w:rPr>
        <w:t>However, the photocatalytic activity of pure BiVO</w:t>
      </w:r>
      <w:r w:rsidRPr="003C2965">
        <w:rPr>
          <w:rFonts w:eastAsia="AdvP4DF60E"/>
          <w:kern w:val="0"/>
          <w:sz w:val="20"/>
          <w:szCs w:val="20"/>
          <w:vertAlign w:val="subscript"/>
        </w:rPr>
        <w:t xml:space="preserve">4 </w:t>
      </w:r>
      <w:r w:rsidRPr="003C2965">
        <w:rPr>
          <w:rFonts w:eastAsia="AdvP4DF60E"/>
          <w:kern w:val="0"/>
          <w:sz w:val="20"/>
          <w:szCs w:val="20"/>
        </w:rPr>
        <w:t>has been reported to be comparatively low. Several researchers have observed enhanced photocatalytic activity of BiVO</w:t>
      </w:r>
      <w:r w:rsidRPr="003C2965">
        <w:rPr>
          <w:rFonts w:eastAsia="AdvP4DF60E"/>
          <w:kern w:val="0"/>
          <w:sz w:val="20"/>
          <w:szCs w:val="20"/>
          <w:vertAlign w:val="subscript"/>
        </w:rPr>
        <w:t>4</w:t>
      </w:r>
      <w:r w:rsidRPr="003C2965">
        <w:rPr>
          <w:rFonts w:eastAsia="AdvP4DF60E"/>
          <w:kern w:val="0"/>
          <w:sz w:val="20"/>
          <w:szCs w:val="20"/>
        </w:rPr>
        <w:t xml:space="preserve"> when metals such as iron and </w:t>
      </w:r>
      <w:r w:rsidRPr="003C2965">
        <w:rPr>
          <w:rFonts w:eastAsia="AdvP4DF60E"/>
          <w:kern w:val="0"/>
          <w:sz w:val="20"/>
          <w:szCs w:val="20"/>
        </w:rPr>
        <w:lastRenderedPageBreak/>
        <w:t>thallium [15-16], and metal oxides such as Ag</w:t>
      </w:r>
      <w:r w:rsidRPr="003C2965">
        <w:rPr>
          <w:rFonts w:eastAsia="AdvP4DF60E"/>
          <w:kern w:val="0"/>
          <w:sz w:val="20"/>
          <w:szCs w:val="20"/>
          <w:vertAlign w:val="subscript"/>
        </w:rPr>
        <w:t>2</w:t>
      </w:r>
      <w:r w:rsidRPr="003C2965">
        <w:rPr>
          <w:rFonts w:eastAsia="AdvP4DF60E"/>
          <w:kern w:val="0"/>
          <w:sz w:val="20"/>
          <w:szCs w:val="20"/>
        </w:rPr>
        <w:t>O, Bi</w:t>
      </w:r>
      <w:r w:rsidRPr="003C2965">
        <w:rPr>
          <w:rFonts w:eastAsia="AdvP4DF60E"/>
          <w:kern w:val="0"/>
          <w:sz w:val="20"/>
          <w:szCs w:val="20"/>
          <w:vertAlign w:val="subscript"/>
        </w:rPr>
        <w:t>2</w:t>
      </w:r>
      <w:r w:rsidRPr="003C2965">
        <w:rPr>
          <w:rFonts w:eastAsia="AdvP4DF60E"/>
          <w:kern w:val="0"/>
          <w:sz w:val="20"/>
          <w:szCs w:val="20"/>
        </w:rPr>
        <w:t>WO</w:t>
      </w:r>
      <w:r w:rsidRPr="003C2965">
        <w:rPr>
          <w:rFonts w:eastAsia="AdvP4DF60E"/>
          <w:kern w:val="0"/>
          <w:sz w:val="20"/>
          <w:szCs w:val="20"/>
          <w:vertAlign w:val="subscript"/>
        </w:rPr>
        <w:t>6</w:t>
      </w:r>
      <w:r w:rsidRPr="003C2965">
        <w:rPr>
          <w:rFonts w:eastAsia="AdvP4DF60E"/>
          <w:kern w:val="0"/>
          <w:sz w:val="20"/>
          <w:szCs w:val="20"/>
        </w:rPr>
        <w:t>, CuO, Cu</w:t>
      </w:r>
      <w:r w:rsidRPr="003C2965">
        <w:rPr>
          <w:rFonts w:eastAsia="AdvP4DF60E"/>
          <w:kern w:val="0"/>
          <w:sz w:val="20"/>
          <w:szCs w:val="20"/>
          <w:vertAlign w:val="subscript"/>
        </w:rPr>
        <w:t>2</w:t>
      </w:r>
      <w:r w:rsidRPr="003C2965">
        <w:rPr>
          <w:rFonts w:eastAsia="AdvP4DF60E"/>
          <w:kern w:val="0"/>
          <w:sz w:val="20"/>
          <w:szCs w:val="20"/>
        </w:rPr>
        <w:t>O and WO</w:t>
      </w:r>
      <w:r w:rsidRPr="003C2965">
        <w:rPr>
          <w:rFonts w:eastAsia="AdvP4DF60E"/>
          <w:kern w:val="0"/>
          <w:sz w:val="20"/>
          <w:szCs w:val="20"/>
          <w:vertAlign w:val="subscript"/>
        </w:rPr>
        <w:t>3</w:t>
      </w:r>
      <w:r w:rsidRPr="003C2965">
        <w:rPr>
          <w:rFonts w:eastAsia="AdvP4DF60E"/>
          <w:kern w:val="0"/>
          <w:sz w:val="20"/>
          <w:szCs w:val="20"/>
        </w:rPr>
        <w:t xml:space="preserve"> [11, 17-20] were doped on the BiVO</w:t>
      </w:r>
      <w:r w:rsidRPr="003C2965">
        <w:rPr>
          <w:rFonts w:eastAsia="AdvP4DF60E"/>
          <w:kern w:val="0"/>
          <w:sz w:val="20"/>
          <w:szCs w:val="20"/>
          <w:vertAlign w:val="subscript"/>
        </w:rPr>
        <w:t>4</w:t>
      </w:r>
      <w:r w:rsidRPr="003C2965">
        <w:rPr>
          <w:rFonts w:eastAsia="AdvP4DF60E"/>
          <w:kern w:val="0"/>
          <w:sz w:val="20"/>
          <w:szCs w:val="20"/>
        </w:rPr>
        <w:t xml:space="preserve"> surface. The enhancement in activity was reported to be due to the suppression of photogenerated electrons and holes recombination at the photocatalyst/co</w:t>
      </w:r>
      <w:r>
        <w:rPr>
          <w:rFonts w:eastAsia="AdvP4DF60E"/>
          <w:kern w:val="0"/>
          <w:sz w:val="20"/>
          <w:szCs w:val="20"/>
        </w:rPr>
        <w:t>-</w:t>
      </w:r>
      <w:r w:rsidRPr="003C2965">
        <w:rPr>
          <w:rFonts w:eastAsia="AdvP4DF60E"/>
          <w:kern w:val="0"/>
          <w:sz w:val="20"/>
          <w:szCs w:val="20"/>
        </w:rPr>
        <w:t>catalyst interfaces.</w:t>
      </w:r>
    </w:p>
    <w:p w:rsidR="00B1148B" w:rsidRPr="003C2965" w:rsidRDefault="00B1148B" w:rsidP="00B1148B">
      <w:pPr>
        <w:autoSpaceDE w:val="0"/>
        <w:autoSpaceDN w:val="0"/>
        <w:adjustRightInd w:val="0"/>
        <w:rPr>
          <w:rFonts w:eastAsia="AdvP4DF60E"/>
          <w:kern w:val="0"/>
          <w:sz w:val="20"/>
          <w:szCs w:val="20"/>
        </w:rPr>
      </w:pPr>
    </w:p>
    <w:p w:rsidR="00B95792" w:rsidRDefault="00B1148B" w:rsidP="00B1148B">
      <w:pPr>
        <w:autoSpaceDE w:val="0"/>
        <w:autoSpaceDN w:val="0"/>
        <w:adjustRightInd w:val="0"/>
        <w:rPr>
          <w:rFonts w:eastAsia="AdvP4DF60E"/>
          <w:kern w:val="0"/>
          <w:sz w:val="20"/>
          <w:szCs w:val="20"/>
        </w:rPr>
      </w:pPr>
      <w:r w:rsidRPr="003C2965">
        <w:rPr>
          <w:rFonts w:eastAsia="AdvP4DF60E"/>
          <w:kern w:val="0"/>
          <w:sz w:val="20"/>
          <w:szCs w:val="20"/>
        </w:rPr>
        <w:t>In this study, a series of CuO-BiVO</w:t>
      </w:r>
      <w:r w:rsidRPr="003C2965">
        <w:rPr>
          <w:rFonts w:eastAsia="AdvP4DF60E"/>
          <w:kern w:val="0"/>
          <w:sz w:val="20"/>
          <w:szCs w:val="20"/>
          <w:vertAlign w:val="subscript"/>
        </w:rPr>
        <w:t xml:space="preserve">4 </w:t>
      </w:r>
      <w:r w:rsidRPr="003C2965">
        <w:rPr>
          <w:rFonts w:eastAsia="AdvP4DF60E"/>
          <w:kern w:val="0"/>
          <w:sz w:val="20"/>
          <w:szCs w:val="20"/>
        </w:rPr>
        <w:t xml:space="preserve">photocatalysts were prepared via impregnation to evaluate the effect of CuO loading on the photocatalytic efficiency of the photocatalysts in degrading methylene blue dye (MB) under low-wattage visible-light irradiation. The optimal conditions for the photocatalytic degradation </w:t>
      </w:r>
      <w:r>
        <w:rPr>
          <w:rFonts w:eastAsia="AdvP4DF60E"/>
          <w:kern w:val="0"/>
          <w:sz w:val="20"/>
          <w:szCs w:val="20"/>
        </w:rPr>
        <w:t>of MB were also determined.</w:t>
      </w:r>
    </w:p>
    <w:p w:rsidR="00B1148B" w:rsidRPr="00B1148B" w:rsidRDefault="00B1148B" w:rsidP="00B1148B">
      <w:pPr>
        <w:autoSpaceDE w:val="0"/>
        <w:autoSpaceDN w:val="0"/>
        <w:adjustRightInd w:val="0"/>
        <w:rPr>
          <w:rFonts w:eastAsia="AdvP4DF60E"/>
          <w:kern w:val="0"/>
          <w:sz w:val="20"/>
          <w:szCs w:val="20"/>
        </w:rPr>
      </w:pPr>
    </w:p>
    <w:p w:rsidR="00B1148B" w:rsidRPr="003B23E4" w:rsidRDefault="00B1148B" w:rsidP="00B1148B">
      <w:pPr>
        <w:jc w:val="center"/>
        <w:rPr>
          <w:b/>
          <w:bCs/>
          <w:sz w:val="20"/>
          <w:szCs w:val="20"/>
        </w:rPr>
      </w:pPr>
      <w:r>
        <w:rPr>
          <w:b/>
          <w:bCs/>
          <w:sz w:val="20"/>
          <w:szCs w:val="20"/>
        </w:rPr>
        <w:t>Materials and Methods</w:t>
      </w:r>
    </w:p>
    <w:p w:rsidR="00B1148B" w:rsidRPr="003B23E4" w:rsidRDefault="00B1148B" w:rsidP="00B1148B">
      <w:pPr>
        <w:rPr>
          <w:b/>
          <w:bCs/>
          <w:sz w:val="20"/>
          <w:szCs w:val="20"/>
        </w:rPr>
      </w:pPr>
      <w:r w:rsidRPr="003B23E4">
        <w:rPr>
          <w:b/>
          <w:sz w:val="20"/>
          <w:szCs w:val="20"/>
        </w:rPr>
        <w:t>Preparation of the photocatalysts</w:t>
      </w:r>
    </w:p>
    <w:p w:rsidR="00B1148B" w:rsidRDefault="00B1148B" w:rsidP="00B1148B">
      <w:pPr>
        <w:rPr>
          <w:sz w:val="20"/>
          <w:szCs w:val="20"/>
        </w:rPr>
      </w:pPr>
      <w:r>
        <w:rPr>
          <w:sz w:val="20"/>
          <w:szCs w:val="20"/>
        </w:rPr>
        <w:t xml:space="preserve">An amount of </w:t>
      </w:r>
      <w:r w:rsidRPr="003B23E4">
        <w:rPr>
          <w:sz w:val="20"/>
          <w:szCs w:val="20"/>
        </w:rPr>
        <w:t>0.1 M of bismuth (III) nitrate pentahydrate solution</w:t>
      </w:r>
      <w:r>
        <w:rPr>
          <w:sz w:val="20"/>
          <w:szCs w:val="20"/>
        </w:rPr>
        <w:t xml:space="preserve"> was </w:t>
      </w:r>
      <w:r w:rsidRPr="003B23E4">
        <w:rPr>
          <w:sz w:val="20"/>
          <w:szCs w:val="20"/>
        </w:rPr>
        <w:t xml:space="preserve">prepared by dissolving 10 </w:t>
      </w:r>
      <w:proofErr w:type="spellStart"/>
      <w:r w:rsidRPr="003B23E4">
        <w:rPr>
          <w:sz w:val="20"/>
          <w:szCs w:val="20"/>
        </w:rPr>
        <w:t>mmol</w:t>
      </w:r>
      <w:proofErr w:type="spellEnd"/>
      <w:r w:rsidRPr="003B23E4">
        <w:rPr>
          <w:sz w:val="20"/>
          <w:szCs w:val="20"/>
        </w:rPr>
        <w:t xml:space="preserve"> of bismuth (III) nitrate pentahydrate</w:t>
      </w:r>
      <w:r>
        <w:rPr>
          <w:sz w:val="20"/>
          <w:szCs w:val="20"/>
        </w:rPr>
        <w:t xml:space="preserve"> (</w:t>
      </w:r>
      <w:proofErr w:type="spellStart"/>
      <w:r>
        <w:rPr>
          <w:sz w:val="20"/>
          <w:szCs w:val="20"/>
        </w:rPr>
        <w:t>Acros</w:t>
      </w:r>
      <w:proofErr w:type="spellEnd"/>
      <w:r>
        <w:rPr>
          <w:sz w:val="20"/>
          <w:szCs w:val="20"/>
        </w:rPr>
        <w:t xml:space="preserve">) </w:t>
      </w:r>
      <w:r w:rsidRPr="003B23E4">
        <w:rPr>
          <w:sz w:val="20"/>
          <w:szCs w:val="20"/>
        </w:rPr>
        <w:t>in 10</w:t>
      </w:r>
      <w:r>
        <w:rPr>
          <w:sz w:val="20"/>
          <w:szCs w:val="20"/>
        </w:rPr>
        <w:t xml:space="preserve"> m</w:t>
      </w:r>
      <w:r w:rsidRPr="003B23E4">
        <w:rPr>
          <w:sz w:val="20"/>
          <w:szCs w:val="20"/>
        </w:rPr>
        <w:t>L of concentrated nitric acid (65%</w:t>
      </w:r>
      <w:r>
        <w:rPr>
          <w:sz w:val="20"/>
          <w:szCs w:val="20"/>
        </w:rPr>
        <w:t>, Fischer Scientific)</w:t>
      </w:r>
      <w:r w:rsidRPr="003B23E4">
        <w:rPr>
          <w:sz w:val="20"/>
          <w:szCs w:val="20"/>
        </w:rPr>
        <w:t xml:space="preserve">) and </w:t>
      </w:r>
      <w:r>
        <w:rPr>
          <w:sz w:val="20"/>
          <w:szCs w:val="20"/>
        </w:rPr>
        <w:t xml:space="preserve">90 mL of </w:t>
      </w:r>
      <w:r w:rsidRPr="003B23E4">
        <w:rPr>
          <w:sz w:val="20"/>
          <w:szCs w:val="20"/>
        </w:rPr>
        <w:t xml:space="preserve">deionized water. </w:t>
      </w:r>
      <w:r>
        <w:rPr>
          <w:sz w:val="20"/>
          <w:szCs w:val="20"/>
        </w:rPr>
        <w:t xml:space="preserve">Separately, </w:t>
      </w:r>
      <w:r w:rsidRPr="003B23E4">
        <w:rPr>
          <w:sz w:val="20"/>
          <w:szCs w:val="20"/>
        </w:rPr>
        <w:t xml:space="preserve">0.1 M of ammonium </w:t>
      </w:r>
      <w:proofErr w:type="spellStart"/>
      <w:r w:rsidRPr="003B23E4">
        <w:rPr>
          <w:sz w:val="20"/>
          <w:szCs w:val="20"/>
        </w:rPr>
        <w:t>metavanadate</w:t>
      </w:r>
      <w:proofErr w:type="spellEnd"/>
      <w:r w:rsidRPr="003B23E4">
        <w:rPr>
          <w:sz w:val="20"/>
          <w:szCs w:val="20"/>
        </w:rPr>
        <w:t xml:space="preserve"> was prepared by dissolving 10 </w:t>
      </w:r>
      <w:proofErr w:type="spellStart"/>
      <w:r w:rsidRPr="003B23E4">
        <w:rPr>
          <w:sz w:val="20"/>
          <w:szCs w:val="20"/>
        </w:rPr>
        <w:t>mmol</w:t>
      </w:r>
      <w:proofErr w:type="spellEnd"/>
      <w:r w:rsidRPr="003B23E4">
        <w:rPr>
          <w:sz w:val="20"/>
          <w:szCs w:val="20"/>
        </w:rPr>
        <w:t xml:space="preserve"> of ammonium </w:t>
      </w:r>
      <w:proofErr w:type="spellStart"/>
      <w:r w:rsidRPr="003B23E4">
        <w:rPr>
          <w:sz w:val="20"/>
          <w:szCs w:val="20"/>
        </w:rPr>
        <w:t>metavanadate</w:t>
      </w:r>
      <w:proofErr w:type="spellEnd"/>
      <w:r>
        <w:rPr>
          <w:sz w:val="20"/>
          <w:szCs w:val="20"/>
        </w:rPr>
        <w:t xml:space="preserve"> (Aldrich)</w:t>
      </w:r>
      <w:r w:rsidRPr="003B23E4">
        <w:rPr>
          <w:sz w:val="20"/>
          <w:szCs w:val="20"/>
        </w:rPr>
        <w:t xml:space="preserve"> in 100 mL of</w:t>
      </w:r>
      <w:r>
        <w:rPr>
          <w:sz w:val="20"/>
          <w:szCs w:val="20"/>
        </w:rPr>
        <w:t xml:space="preserve"> deionized water at </w:t>
      </w:r>
      <w:r w:rsidRPr="003B23E4">
        <w:rPr>
          <w:sz w:val="20"/>
          <w:szCs w:val="20"/>
        </w:rPr>
        <w:t>8</w:t>
      </w:r>
      <w:r>
        <w:rPr>
          <w:sz w:val="20"/>
          <w:szCs w:val="20"/>
        </w:rPr>
        <w:t>0</w:t>
      </w:r>
      <w:r>
        <w:rPr>
          <w:sz w:val="20"/>
          <w:szCs w:val="20"/>
        </w:rPr>
        <w:t xml:space="preserve"> </w:t>
      </w:r>
      <w:r w:rsidRPr="003B23E4">
        <w:rPr>
          <w:sz w:val="20"/>
          <w:szCs w:val="20"/>
        </w:rPr>
        <w:t>°C</w:t>
      </w:r>
      <w:r>
        <w:rPr>
          <w:sz w:val="20"/>
          <w:szCs w:val="20"/>
        </w:rPr>
        <w:t>.</w:t>
      </w:r>
      <w:r w:rsidRPr="003B23E4">
        <w:rPr>
          <w:sz w:val="20"/>
          <w:szCs w:val="20"/>
        </w:rPr>
        <w:t xml:space="preserve"> </w:t>
      </w:r>
      <w:r>
        <w:rPr>
          <w:sz w:val="20"/>
          <w:szCs w:val="20"/>
        </w:rPr>
        <w:t xml:space="preserve">Upon cooling to room temperature, the solutions were </w:t>
      </w:r>
      <w:r w:rsidRPr="003B23E4">
        <w:rPr>
          <w:sz w:val="20"/>
          <w:szCs w:val="20"/>
        </w:rPr>
        <w:t xml:space="preserve">mixed and continuously </w:t>
      </w:r>
      <w:r>
        <w:rPr>
          <w:sz w:val="20"/>
          <w:szCs w:val="20"/>
        </w:rPr>
        <w:t xml:space="preserve">stirred </w:t>
      </w:r>
      <w:r w:rsidRPr="003B23E4">
        <w:rPr>
          <w:sz w:val="20"/>
          <w:szCs w:val="20"/>
        </w:rPr>
        <w:t xml:space="preserve">for 30 minutes </w:t>
      </w:r>
      <w:r>
        <w:rPr>
          <w:sz w:val="20"/>
          <w:szCs w:val="20"/>
        </w:rPr>
        <w:t xml:space="preserve">and </w:t>
      </w:r>
      <w:r w:rsidRPr="003B23E4">
        <w:rPr>
          <w:sz w:val="20"/>
          <w:szCs w:val="20"/>
        </w:rPr>
        <w:t>left overnight for precipitation</w:t>
      </w:r>
      <w:r>
        <w:rPr>
          <w:sz w:val="20"/>
          <w:szCs w:val="20"/>
        </w:rPr>
        <w:t xml:space="preserve"> </w:t>
      </w:r>
      <w:r w:rsidRPr="003B23E4">
        <w:rPr>
          <w:sz w:val="20"/>
          <w:szCs w:val="20"/>
        </w:rPr>
        <w:t xml:space="preserve">to occur. The yellow precipitate </w:t>
      </w:r>
      <w:r>
        <w:rPr>
          <w:sz w:val="20"/>
          <w:szCs w:val="20"/>
        </w:rPr>
        <w:t xml:space="preserve">that </w:t>
      </w:r>
      <w:r w:rsidRPr="003B23E4">
        <w:rPr>
          <w:sz w:val="20"/>
          <w:szCs w:val="20"/>
        </w:rPr>
        <w:t>formed was washed with deionized water</w:t>
      </w:r>
      <w:r>
        <w:rPr>
          <w:sz w:val="20"/>
          <w:szCs w:val="20"/>
        </w:rPr>
        <w:t>, collected</w:t>
      </w:r>
      <w:r w:rsidRPr="003B23E4">
        <w:rPr>
          <w:sz w:val="20"/>
          <w:szCs w:val="20"/>
        </w:rPr>
        <w:t xml:space="preserve"> via centrifugation and </w:t>
      </w:r>
      <w:r>
        <w:rPr>
          <w:sz w:val="20"/>
          <w:szCs w:val="20"/>
        </w:rPr>
        <w:t>oven-</w:t>
      </w:r>
      <w:r w:rsidRPr="003B23E4">
        <w:rPr>
          <w:sz w:val="20"/>
          <w:szCs w:val="20"/>
        </w:rPr>
        <w:t>dried at 70 °C</w:t>
      </w:r>
      <w:r>
        <w:rPr>
          <w:sz w:val="20"/>
          <w:szCs w:val="20"/>
        </w:rPr>
        <w:t xml:space="preserve"> overnight</w:t>
      </w:r>
      <w:r w:rsidRPr="003B23E4">
        <w:rPr>
          <w:sz w:val="20"/>
          <w:szCs w:val="20"/>
        </w:rPr>
        <w:t xml:space="preserve">. The dried sample was </w:t>
      </w:r>
      <w:r>
        <w:rPr>
          <w:sz w:val="20"/>
          <w:szCs w:val="20"/>
        </w:rPr>
        <w:t xml:space="preserve">ground and </w:t>
      </w:r>
      <w:r w:rsidRPr="003B23E4">
        <w:rPr>
          <w:sz w:val="20"/>
          <w:szCs w:val="20"/>
        </w:rPr>
        <w:t>calcin</w:t>
      </w:r>
      <w:r>
        <w:rPr>
          <w:sz w:val="20"/>
          <w:szCs w:val="20"/>
        </w:rPr>
        <w:t xml:space="preserve">ed </w:t>
      </w:r>
      <w:r w:rsidRPr="003B23E4">
        <w:rPr>
          <w:sz w:val="20"/>
          <w:szCs w:val="20"/>
        </w:rPr>
        <w:t xml:space="preserve">in </w:t>
      </w:r>
      <w:r>
        <w:rPr>
          <w:sz w:val="20"/>
          <w:szCs w:val="20"/>
        </w:rPr>
        <w:t>air at 550</w:t>
      </w:r>
      <w:r w:rsidRPr="003B23E4">
        <w:rPr>
          <w:sz w:val="20"/>
          <w:szCs w:val="20"/>
        </w:rPr>
        <w:t>°C for 1 h</w:t>
      </w:r>
      <w:r>
        <w:rPr>
          <w:sz w:val="20"/>
          <w:szCs w:val="20"/>
        </w:rPr>
        <w:t>our</w:t>
      </w:r>
      <w:r w:rsidRPr="003B23E4">
        <w:rPr>
          <w:sz w:val="20"/>
          <w:szCs w:val="20"/>
        </w:rPr>
        <w:t xml:space="preserve">. </w:t>
      </w:r>
    </w:p>
    <w:p w:rsidR="00B1148B" w:rsidRPr="003B23E4" w:rsidRDefault="00B1148B" w:rsidP="00B1148B">
      <w:pPr>
        <w:rPr>
          <w:sz w:val="20"/>
          <w:szCs w:val="20"/>
        </w:rPr>
      </w:pPr>
    </w:p>
    <w:p w:rsidR="00B1148B" w:rsidRDefault="00B1148B" w:rsidP="00B1148B">
      <w:pPr>
        <w:rPr>
          <w:sz w:val="20"/>
          <w:szCs w:val="20"/>
        </w:rPr>
      </w:pPr>
      <w:r w:rsidRPr="003B23E4">
        <w:rPr>
          <w:sz w:val="20"/>
          <w:szCs w:val="20"/>
        </w:rPr>
        <w:t xml:space="preserve">The </w:t>
      </w:r>
      <w:r>
        <w:rPr>
          <w:sz w:val="20"/>
          <w:szCs w:val="20"/>
        </w:rPr>
        <w:t>CuO-BiVO</w:t>
      </w:r>
      <w:r w:rsidRPr="007B6AD1">
        <w:rPr>
          <w:sz w:val="20"/>
          <w:szCs w:val="20"/>
          <w:vertAlign w:val="subscript"/>
        </w:rPr>
        <w:t>4</w:t>
      </w:r>
      <w:r w:rsidRPr="003B23E4">
        <w:rPr>
          <w:sz w:val="20"/>
          <w:szCs w:val="20"/>
        </w:rPr>
        <w:t xml:space="preserve"> catalysts were prepared </w:t>
      </w:r>
      <w:r>
        <w:rPr>
          <w:sz w:val="20"/>
          <w:szCs w:val="20"/>
        </w:rPr>
        <w:t xml:space="preserve">by suspending </w:t>
      </w:r>
      <w:r w:rsidRPr="003B23E4">
        <w:rPr>
          <w:sz w:val="20"/>
          <w:szCs w:val="20"/>
        </w:rPr>
        <w:t>3.962g of BiVO</w:t>
      </w:r>
      <w:r w:rsidRPr="007B6AD1">
        <w:rPr>
          <w:sz w:val="20"/>
          <w:szCs w:val="20"/>
          <w:vertAlign w:val="subscript"/>
        </w:rPr>
        <w:t>4</w:t>
      </w:r>
      <w:r w:rsidRPr="003B23E4">
        <w:rPr>
          <w:sz w:val="20"/>
          <w:szCs w:val="20"/>
          <w:vertAlign w:val="subscript"/>
        </w:rPr>
        <w:t xml:space="preserve"> </w:t>
      </w:r>
      <w:r>
        <w:rPr>
          <w:sz w:val="20"/>
          <w:szCs w:val="20"/>
        </w:rPr>
        <w:t xml:space="preserve">in an </w:t>
      </w:r>
      <w:proofErr w:type="spellStart"/>
      <w:r>
        <w:rPr>
          <w:sz w:val="20"/>
          <w:szCs w:val="20"/>
        </w:rPr>
        <w:t>ethanolic</w:t>
      </w:r>
      <w:proofErr w:type="spellEnd"/>
      <w:r>
        <w:rPr>
          <w:sz w:val="20"/>
          <w:szCs w:val="20"/>
        </w:rPr>
        <w:t xml:space="preserve"> solution (3:1 ethanol: water) containing </w:t>
      </w:r>
      <w:r w:rsidRPr="003B23E4">
        <w:rPr>
          <w:sz w:val="20"/>
          <w:szCs w:val="20"/>
        </w:rPr>
        <w:t xml:space="preserve">copper (II) nitrate </w:t>
      </w:r>
      <w:proofErr w:type="spellStart"/>
      <w:r w:rsidRPr="003B23E4">
        <w:rPr>
          <w:sz w:val="20"/>
          <w:szCs w:val="20"/>
        </w:rPr>
        <w:t>trihydrate</w:t>
      </w:r>
      <w:proofErr w:type="spellEnd"/>
      <w:r>
        <w:rPr>
          <w:sz w:val="20"/>
          <w:szCs w:val="20"/>
        </w:rPr>
        <w:t xml:space="preserve"> (</w:t>
      </w:r>
      <w:proofErr w:type="spellStart"/>
      <w:r>
        <w:rPr>
          <w:sz w:val="20"/>
          <w:szCs w:val="20"/>
        </w:rPr>
        <w:t>Acros</w:t>
      </w:r>
      <w:proofErr w:type="spellEnd"/>
      <w:r>
        <w:rPr>
          <w:sz w:val="20"/>
          <w:szCs w:val="20"/>
        </w:rPr>
        <w:t>) that would yield 0.25</w:t>
      </w:r>
      <w:r>
        <w:rPr>
          <w:sz w:val="20"/>
          <w:szCs w:val="20"/>
        </w:rPr>
        <w:t xml:space="preserve"> – </w:t>
      </w:r>
      <w:r>
        <w:rPr>
          <w:sz w:val="20"/>
          <w:szCs w:val="20"/>
        </w:rPr>
        <w:t xml:space="preserve">1.25 </w:t>
      </w:r>
      <w:proofErr w:type="spellStart"/>
      <w:r>
        <w:rPr>
          <w:sz w:val="20"/>
          <w:szCs w:val="20"/>
        </w:rPr>
        <w:t>wt</w:t>
      </w:r>
      <w:proofErr w:type="spellEnd"/>
      <w:r>
        <w:rPr>
          <w:sz w:val="20"/>
          <w:szCs w:val="20"/>
        </w:rPr>
        <w:t xml:space="preserve"> % of Cu. </w:t>
      </w:r>
      <w:r w:rsidRPr="003B23E4">
        <w:rPr>
          <w:sz w:val="20"/>
          <w:szCs w:val="20"/>
        </w:rPr>
        <w:t xml:space="preserve">The suspension was magnetically stirred </w:t>
      </w:r>
      <w:r>
        <w:rPr>
          <w:sz w:val="20"/>
          <w:szCs w:val="20"/>
        </w:rPr>
        <w:t xml:space="preserve">until </w:t>
      </w:r>
      <w:r w:rsidRPr="003B23E4">
        <w:rPr>
          <w:sz w:val="20"/>
          <w:szCs w:val="20"/>
        </w:rPr>
        <w:t xml:space="preserve">almost all the ethanol evaporated. The slurry </w:t>
      </w:r>
      <w:r>
        <w:rPr>
          <w:sz w:val="20"/>
          <w:szCs w:val="20"/>
        </w:rPr>
        <w:t xml:space="preserve">obtained </w:t>
      </w:r>
      <w:r w:rsidRPr="003B23E4">
        <w:rPr>
          <w:sz w:val="20"/>
          <w:szCs w:val="20"/>
        </w:rPr>
        <w:t xml:space="preserve">was </w:t>
      </w:r>
      <w:r>
        <w:rPr>
          <w:sz w:val="20"/>
          <w:szCs w:val="20"/>
        </w:rPr>
        <w:t>then oven-</w:t>
      </w:r>
      <w:r w:rsidRPr="003B23E4">
        <w:rPr>
          <w:sz w:val="20"/>
          <w:szCs w:val="20"/>
        </w:rPr>
        <w:t>dried at 70 °C overnight</w:t>
      </w:r>
      <w:r>
        <w:rPr>
          <w:sz w:val="20"/>
          <w:szCs w:val="20"/>
        </w:rPr>
        <w:t xml:space="preserve"> and the resulting </w:t>
      </w:r>
      <w:r w:rsidRPr="003B23E4">
        <w:rPr>
          <w:sz w:val="20"/>
          <w:szCs w:val="20"/>
        </w:rPr>
        <w:t>powder was calcined at 300 °C for</w:t>
      </w:r>
      <w:r w:rsidRPr="0097186B">
        <w:rPr>
          <w:sz w:val="20"/>
          <w:szCs w:val="20"/>
        </w:rPr>
        <w:t xml:space="preserve"> 4</w:t>
      </w:r>
      <w:r w:rsidRPr="003B23E4">
        <w:rPr>
          <w:sz w:val="20"/>
          <w:szCs w:val="20"/>
        </w:rPr>
        <w:t xml:space="preserve"> h</w:t>
      </w:r>
      <w:r>
        <w:rPr>
          <w:sz w:val="20"/>
          <w:szCs w:val="20"/>
        </w:rPr>
        <w:t>ours</w:t>
      </w:r>
      <w:r w:rsidRPr="003B23E4">
        <w:rPr>
          <w:sz w:val="20"/>
          <w:szCs w:val="20"/>
        </w:rPr>
        <w:t>.</w:t>
      </w:r>
    </w:p>
    <w:p w:rsidR="00B1148B" w:rsidRDefault="00B1148B" w:rsidP="00B1148B">
      <w:pPr>
        <w:rPr>
          <w:sz w:val="20"/>
          <w:szCs w:val="20"/>
        </w:rPr>
      </w:pPr>
    </w:p>
    <w:p w:rsidR="00B1148B" w:rsidRDefault="00B1148B" w:rsidP="00B1148B">
      <w:pPr>
        <w:rPr>
          <w:sz w:val="20"/>
          <w:szCs w:val="20"/>
        </w:rPr>
      </w:pPr>
      <w:r w:rsidRPr="003B23E4">
        <w:rPr>
          <w:b/>
          <w:bCs/>
          <w:sz w:val="20"/>
          <w:szCs w:val="20"/>
        </w:rPr>
        <w:t>Characterization of the photocatalysts</w:t>
      </w:r>
    </w:p>
    <w:p w:rsidR="00B1148B" w:rsidRDefault="00B1148B" w:rsidP="00B1148B">
      <w:pPr>
        <w:rPr>
          <w:sz w:val="20"/>
          <w:szCs w:val="20"/>
        </w:rPr>
      </w:pPr>
      <w:r w:rsidRPr="003B23E4">
        <w:rPr>
          <w:sz w:val="20"/>
          <w:szCs w:val="20"/>
        </w:rPr>
        <w:t>X-Ray Diffraction (XRD) analys</w:t>
      </w:r>
      <w:r>
        <w:rPr>
          <w:sz w:val="20"/>
          <w:szCs w:val="20"/>
        </w:rPr>
        <w:t>e</w:t>
      </w:r>
      <w:r w:rsidRPr="003B23E4">
        <w:rPr>
          <w:sz w:val="20"/>
          <w:szCs w:val="20"/>
        </w:rPr>
        <w:t xml:space="preserve">s </w:t>
      </w:r>
      <w:r>
        <w:rPr>
          <w:sz w:val="20"/>
          <w:szCs w:val="20"/>
        </w:rPr>
        <w:t xml:space="preserve">of the prepared photocatalysts were performed on a </w:t>
      </w:r>
      <w:r w:rsidRPr="003B23E4">
        <w:rPr>
          <w:sz w:val="20"/>
          <w:szCs w:val="20"/>
        </w:rPr>
        <w:t>Shimadzu XRD-6000 Diffractometer with Nickel-filtered Cu Kα radiat</w:t>
      </w:r>
      <w:r>
        <w:rPr>
          <w:sz w:val="20"/>
          <w:szCs w:val="20"/>
        </w:rPr>
        <w:t>ion (λ = 1.5</w:t>
      </w:r>
      <w:r w:rsidRPr="0097186B">
        <w:rPr>
          <w:sz w:val="20"/>
          <w:szCs w:val="20"/>
        </w:rPr>
        <w:t>4</w:t>
      </w:r>
      <w:r>
        <w:rPr>
          <w:sz w:val="20"/>
          <w:szCs w:val="20"/>
        </w:rPr>
        <w:t xml:space="preserve">06 Å), over a 2θ </w:t>
      </w:r>
      <w:r w:rsidRPr="003B23E4">
        <w:rPr>
          <w:sz w:val="20"/>
          <w:szCs w:val="20"/>
        </w:rPr>
        <w:t>range of 10-60º. The diffuse reflectance spectra (DRS) of the photocatalysts were recorded using a UV-Vis spectrophotometer (Lambda 35, Perkin Elmer, USA) equipped with an integration sphere. The microstructure of the photocatalysts was recorded using a transmission electron microscope (Hitachi H-7100).</w:t>
      </w:r>
      <w:r>
        <w:rPr>
          <w:sz w:val="20"/>
          <w:szCs w:val="20"/>
        </w:rPr>
        <w:t xml:space="preserve"> The amount of Cu incorporated into the BiVO</w:t>
      </w:r>
      <w:r w:rsidRPr="007B6AD1">
        <w:rPr>
          <w:sz w:val="20"/>
          <w:szCs w:val="20"/>
          <w:vertAlign w:val="subscript"/>
        </w:rPr>
        <w:t>4</w:t>
      </w:r>
      <w:r>
        <w:rPr>
          <w:sz w:val="20"/>
          <w:szCs w:val="20"/>
        </w:rPr>
        <w:t xml:space="preserve"> catalysts was analyzed using the </w:t>
      </w:r>
      <w:proofErr w:type="spellStart"/>
      <w:r w:rsidRPr="006425CC">
        <w:rPr>
          <w:sz w:val="20"/>
          <w:szCs w:val="20"/>
        </w:rPr>
        <w:t>Ther</w:t>
      </w:r>
      <w:r>
        <w:rPr>
          <w:sz w:val="20"/>
          <w:szCs w:val="20"/>
        </w:rPr>
        <w:t>mo</w:t>
      </w:r>
      <w:proofErr w:type="spellEnd"/>
      <w:r>
        <w:rPr>
          <w:sz w:val="20"/>
          <w:szCs w:val="20"/>
        </w:rPr>
        <w:t xml:space="preserve"> Scientific S Series Atomic Absorption</w:t>
      </w:r>
      <w:r w:rsidRPr="006425CC">
        <w:rPr>
          <w:sz w:val="20"/>
          <w:szCs w:val="20"/>
        </w:rPr>
        <w:t xml:space="preserve"> Spectrometer</w:t>
      </w:r>
      <w:r>
        <w:rPr>
          <w:sz w:val="20"/>
          <w:szCs w:val="20"/>
        </w:rPr>
        <w:t>.</w:t>
      </w:r>
    </w:p>
    <w:p w:rsidR="00B1148B" w:rsidRDefault="00B1148B" w:rsidP="00B1148B">
      <w:pPr>
        <w:rPr>
          <w:sz w:val="20"/>
          <w:szCs w:val="20"/>
        </w:rPr>
      </w:pPr>
    </w:p>
    <w:p w:rsidR="00B1148B" w:rsidRDefault="00B1148B" w:rsidP="00B1148B">
      <w:pPr>
        <w:rPr>
          <w:sz w:val="20"/>
          <w:szCs w:val="20"/>
        </w:rPr>
      </w:pPr>
      <w:r w:rsidRPr="003B23E4">
        <w:rPr>
          <w:b/>
          <w:bCs/>
          <w:sz w:val="20"/>
          <w:szCs w:val="20"/>
        </w:rPr>
        <w:t>Photocatalytic activity</w:t>
      </w:r>
    </w:p>
    <w:p w:rsidR="00F5480B" w:rsidRDefault="00B1148B" w:rsidP="00B1148B">
      <w:pPr>
        <w:rPr>
          <w:sz w:val="20"/>
          <w:szCs w:val="20"/>
        </w:rPr>
      </w:pPr>
      <w:r w:rsidRPr="003B23E4">
        <w:rPr>
          <w:sz w:val="20"/>
          <w:szCs w:val="20"/>
        </w:rPr>
        <w:t>The photocatalytic activity of the synthesized photocatalysts was evaluated by analyzing the degradation of methylene blue (MB</w:t>
      </w:r>
      <w:r>
        <w:rPr>
          <w:sz w:val="20"/>
          <w:szCs w:val="20"/>
        </w:rPr>
        <w:t>, BDH</w:t>
      </w:r>
      <w:r w:rsidRPr="003B23E4">
        <w:rPr>
          <w:sz w:val="20"/>
          <w:szCs w:val="20"/>
        </w:rPr>
        <w:t>) under visible-light irradia</w:t>
      </w:r>
      <w:r>
        <w:rPr>
          <w:sz w:val="20"/>
          <w:szCs w:val="20"/>
        </w:rPr>
        <w:t>tion (18-watt</w:t>
      </w:r>
      <w:r>
        <w:rPr>
          <w:sz w:val="20"/>
          <w:szCs w:val="20"/>
        </w:rPr>
        <w:t xml:space="preserve"> Cool Day fluorescent </w:t>
      </w:r>
      <w:r w:rsidRPr="003B23E4">
        <w:rPr>
          <w:sz w:val="20"/>
          <w:szCs w:val="20"/>
        </w:rPr>
        <w:t>light</w:t>
      </w:r>
      <w:r>
        <w:rPr>
          <w:sz w:val="20"/>
          <w:szCs w:val="20"/>
        </w:rPr>
        <w:t>-bulb</w:t>
      </w:r>
      <w:r w:rsidRPr="003B23E4">
        <w:rPr>
          <w:sz w:val="20"/>
          <w:szCs w:val="20"/>
        </w:rPr>
        <w:t>,</w:t>
      </w:r>
      <w:r>
        <w:rPr>
          <w:sz w:val="20"/>
          <w:szCs w:val="20"/>
        </w:rPr>
        <w:t xml:space="preserve"> </w:t>
      </w:r>
      <w:r w:rsidRPr="003B23E4">
        <w:rPr>
          <w:sz w:val="20"/>
          <w:szCs w:val="20"/>
        </w:rPr>
        <w:t>Philips) at room temperature. A desired amount of the photocatalyst was suspended in 1 L</w:t>
      </w:r>
      <w:r>
        <w:rPr>
          <w:sz w:val="20"/>
          <w:szCs w:val="20"/>
        </w:rPr>
        <w:t xml:space="preserve"> of </w:t>
      </w:r>
      <w:r w:rsidRPr="003B23E4">
        <w:rPr>
          <w:sz w:val="20"/>
          <w:szCs w:val="20"/>
        </w:rPr>
        <w:t>10 mg/L MB solution. Prior to the visible-light illumination, the suspension was magnetically stirred for 30 min (BiVO</w:t>
      </w:r>
      <w:r w:rsidRPr="007B6AD1">
        <w:rPr>
          <w:sz w:val="20"/>
          <w:szCs w:val="20"/>
          <w:vertAlign w:val="subscript"/>
        </w:rPr>
        <w:t>4</w:t>
      </w:r>
      <w:r w:rsidRPr="003B23E4">
        <w:rPr>
          <w:sz w:val="20"/>
          <w:szCs w:val="20"/>
        </w:rPr>
        <w:t xml:space="preserve">) or </w:t>
      </w:r>
      <w:r w:rsidRPr="0097186B">
        <w:rPr>
          <w:sz w:val="20"/>
          <w:szCs w:val="20"/>
        </w:rPr>
        <w:t>4</w:t>
      </w:r>
      <w:r w:rsidRPr="003B23E4">
        <w:rPr>
          <w:sz w:val="20"/>
          <w:szCs w:val="20"/>
        </w:rPr>
        <w:t>5 min (</w:t>
      </w:r>
      <w:r>
        <w:rPr>
          <w:sz w:val="20"/>
          <w:szCs w:val="20"/>
        </w:rPr>
        <w:t>CuO-BiVO</w:t>
      </w:r>
      <w:r w:rsidRPr="007B6AD1">
        <w:rPr>
          <w:sz w:val="20"/>
          <w:szCs w:val="20"/>
          <w:vertAlign w:val="subscript"/>
        </w:rPr>
        <w:t>4</w:t>
      </w:r>
      <w:r w:rsidRPr="003B23E4">
        <w:rPr>
          <w:sz w:val="20"/>
          <w:szCs w:val="20"/>
        </w:rPr>
        <w:t xml:space="preserve">) in the dark, for adsorption-desorption equilibrium. Air was bubbled continuously into the suspension by an aquarium air pump to maintain constant oxygen saturation in the solution throughout the </w:t>
      </w:r>
      <w:r w:rsidRPr="0097186B">
        <w:rPr>
          <w:sz w:val="20"/>
          <w:szCs w:val="20"/>
        </w:rPr>
        <w:t>4</w:t>
      </w:r>
      <w:r w:rsidRPr="003B23E4">
        <w:rPr>
          <w:sz w:val="20"/>
          <w:szCs w:val="20"/>
        </w:rPr>
        <w:t xml:space="preserve"> h</w:t>
      </w:r>
      <w:r w:rsidR="00F5480B">
        <w:rPr>
          <w:sz w:val="20"/>
          <w:szCs w:val="20"/>
        </w:rPr>
        <w:t>ours</w:t>
      </w:r>
      <w:r w:rsidRPr="003B23E4">
        <w:rPr>
          <w:sz w:val="20"/>
          <w:szCs w:val="20"/>
        </w:rPr>
        <w:t xml:space="preserve"> reaction period. At specific time intervals, 5 mL of the suspension was drawn and filtered through cellulose nitrate membrane filters (0</w:t>
      </w:r>
      <w:r w:rsidRPr="0097186B">
        <w:rPr>
          <w:sz w:val="20"/>
          <w:szCs w:val="20"/>
        </w:rPr>
        <w:t>.4</w:t>
      </w:r>
      <w:r w:rsidR="00F5480B">
        <w:rPr>
          <w:sz w:val="20"/>
          <w:szCs w:val="20"/>
        </w:rPr>
        <w:t>5 µ</w:t>
      </w:r>
      <w:r w:rsidRPr="003B23E4">
        <w:rPr>
          <w:sz w:val="20"/>
          <w:szCs w:val="20"/>
        </w:rPr>
        <w:t xml:space="preserve">m) to separate the photocatalyst from the solution. The concentration of MB was determined at </w:t>
      </w:r>
      <w:proofErr w:type="spellStart"/>
      <w:r w:rsidRPr="003B23E4">
        <w:rPr>
          <w:sz w:val="20"/>
          <w:szCs w:val="20"/>
        </w:rPr>
        <w:t>λ</w:t>
      </w:r>
      <w:r w:rsidRPr="003B23E4">
        <w:rPr>
          <w:sz w:val="20"/>
          <w:szCs w:val="20"/>
          <w:vertAlign w:val="subscript"/>
        </w:rPr>
        <w:t>max</w:t>
      </w:r>
      <w:proofErr w:type="spellEnd"/>
      <w:r w:rsidRPr="003B23E4">
        <w:rPr>
          <w:sz w:val="20"/>
          <w:szCs w:val="20"/>
        </w:rPr>
        <w:t xml:space="preserve"> = 66</w:t>
      </w:r>
      <w:r w:rsidRPr="0097186B">
        <w:rPr>
          <w:sz w:val="20"/>
          <w:szCs w:val="20"/>
        </w:rPr>
        <w:t>4</w:t>
      </w:r>
      <w:r w:rsidRPr="003B23E4">
        <w:rPr>
          <w:sz w:val="20"/>
          <w:szCs w:val="20"/>
        </w:rPr>
        <w:t xml:space="preserve"> nm during the photocatalytic degradation </w:t>
      </w:r>
      <w:r>
        <w:rPr>
          <w:sz w:val="20"/>
          <w:szCs w:val="20"/>
        </w:rPr>
        <w:t xml:space="preserve">process </w:t>
      </w:r>
      <w:r w:rsidRPr="003B23E4">
        <w:rPr>
          <w:sz w:val="20"/>
          <w:szCs w:val="20"/>
        </w:rPr>
        <w:t xml:space="preserve">by a Perkin Elmer Lambda 35 UV-Vis spectrophotometer. The percentage </w:t>
      </w:r>
      <w:r>
        <w:rPr>
          <w:sz w:val="20"/>
          <w:szCs w:val="20"/>
        </w:rPr>
        <w:t xml:space="preserve">of </w:t>
      </w:r>
      <w:r w:rsidRPr="003B23E4">
        <w:rPr>
          <w:sz w:val="20"/>
          <w:szCs w:val="20"/>
        </w:rPr>
        <w:t>photodeg</w:t>
      </w:r>
      <w:r w:rsidR="00F5480B">
        <w:rPr>
          <w:sz w:val="20"/>
          <w:szCs w:val="20"/>
        </w:rPr>
        <w:t>radation of MB was calculated using equation 1</w:t>
      </w:r>
      <w:r>
        <w:rPr>
          <w:sz w:val="20"/>
          <w:szCs w:val="20"/>
        </w:rPr>
        <w:t>:</w:t>
      </w:r>
    </w:p>
    <w:p w:rsidR="00B1148B" w:rsidRDefault="00B1148B" w:rsidP="00B1148B">
      <w:pPr>
        <w:rPr>
          <w:sz w:val="20"/>
          <w:szCs w:val="20"/>
        </w:rPr>
      </w:pPr>
      <w:r w:rsidRPr="003B23E4">
        <w:rPr>
          <w:sz w:val="20"/>
          <w:szCs w:val="20"/>
        </w:rPr>
        <w:t xml:space="preserve"> </w:t>
      </w:r>
    </w:p>
    <w:p w:rsidR="00B1148B" w:rsidRDefault="00B1148B" w:rsidP="00B1148B">
      <w:pPr>
        <w:rPr>
          <w:sz w:val="20"/>
          <w:szCs w:val="20"/>
        </w:rPr>
      </w:pPr>
    </w:p>
    <w:p w:rsidR="00B1148B" w:rsidRDefault="00B1148B" w:rsidP="00F5480B">
      <w:pPr>
        <w:ind w:firstLine="720"/>
        <w:rPr>
          <w:sz w:val="20"/>
          <w:szCs w:val="20"/>
        </w:rPr>
      </w:pPr>
      <w:r w:rsidRPr="003B23E4">
        <w:rPr>
          <w:sz w:val="20"/>
          <w:szCs w:val="20"/>
        </w:rPr>
        <w:t xml:space="preserve">Photodegradation (%) = </w:t>
      </w:r>
      <w:r w:rsidRPr="003B23E4">
        <w:rPr>
          <w:i/>
          <w:sz w:val="20"/>
          <w:szCs w:val="20"/>
        </w:rPr>
        <w:t>(C</w:t>
      </w:r>
      <w:r w:rsidRPr="003B23E4">
        <w:rPr>
          <w:i/>
          <w:sz w:val="20"/>
          <w:szCs w:val="20"/>
          <w:vertAlign w:val="subscript"/>
        </w:rPr>
        <w:t>0</w:t>
      </w:r>
      <w:r w:rsidRPr="003B23E4">
        <w:rPr>
          <w:i/>
          <w:sz w:val="20"/>
          <w:szCs w:val="20"/>
        </w:rPr>
        <w:t>-C)/C</w:t>
      </w:r>
      <w:r w:rsidRPr="003B23E4">
        <w:rPr>
          <w:i/>
          <w:sz w:val="20"/>
          <w:szCs w:val="20"/>
          <w:vertAlign w:val="subscript"/>
        </w:rPr>
        <w:t>0</w:t>
      </w:r>
      <w:r w:rsidR="00F5480B">
        <w:rPr>
          <w:sz w:val="20"/>
          <w:szCs w:val="20"/>
        </w:rPr>
        <w:t xml:space="preserve"> х 100</w:t>
      </w:r>
      <w:proofErr w:type="gramStart"/>
      <w:r w:rsidR="00F5480B">
        <w:rPr>
          <w:sz w:val="20"/>
          <w:szCs w:val="20"/>
        </w:rPr>
        <w:t>%</w:t>
      </w:r>
      <w:r>
        <w:rPr>
          <w:sz w:val="20"/>
          <w:szCs w:val="20"/>
        </w:rPr>
        <w:t xml:space="preserve">  </w:t>
      </w:r>
      <w:r>
        <w:rPr>
          <w:sz w:val="20"/>
          <w:szCs w:val="20"/>
        </w:rPr>
        <w:tab/>
      </w:r>
      <w:proofErr w:type="gramEnd"/>
      <w:r>
        <w:rPr>
          <w:sz w:val="20"/>
          <w:szCs w:val="20"/>
        </w:rPr>
        <w:tab/>
      </w:r>
      <w:r>
        <w:rPr>
          <w:sz w:val="20"/>
          <w:szCs w:val="20"/>
        </w:rPr>
        <w:tab/>
      </w:r>
      <w:r>
        <w:rPr>
          <w:sz w:val="20"/>
          <w:szCs w:val="20"/>
        </w:rPr>
        <w:tab/>
        <w:t xml:space="preserve"> </w:t>
      </w:r>
      <w:r w:rsidR="00F5480B">
        <w:rPr>
          <w:sz w:val="20"/>
          <w:szCs w:val="20"/>
        </w:rPr>
        <w:tab/>
      </w:r>
      <w:r w:rsidR="00F5480B">
        <w:rPr>
          <w:sz w:val="20"/>
          <w:szCs w:val="20"/>
        </w:rPr>
        <w:tab/>
      </w:r>
      <w:r w:rsidR="00F5480B">
        <w:rPr>
          <w:sz w:val="20"/>
          <w:szCs w:val="20"/>
        </w:rPr>
        <w:tab/>
        <w:t xml:space="preserve"> </w:t>
      </w:r>
      <w:r w:rsidR="00403A94">
        <w:rPr>
          <w:sz w:val="20"/>
          <w:szCs w:val="20"/>
        </w:rPr>
        <w:t xml:space="preserve">  (</w:t>
      </w:r>
      <w:r>
        <w:rPr>
          <w:sz w:val="20"/>
          <w:szCs w:val="20"/>
        </w:rPr>
        <w:t>1)</w:t>
      </w:r>
    </w:p>
    <w:p w:rsidR="00F5480B" w:rsidRDefault="00F5480B" w:rsidP="00B1148B">
      <w:pPr>
        <w:rPr>
          <w:sz w:val="20"/>
          <w:szCs w:val="20"/>
        </w:rPr>
      </w:pPr>
    </w:p>
    <w:p w:rsidR="00B1148B" w:rsidRPr="003B23E4" w:rsidRDefault="00B1148B" w:rsidP="00B1148B">
      <w:pPr>
        <w:rPr>
          <w:sz w:val="20"/>
          <w:szCs w:val="20"/>
        </w:rPr>
      </w:pPr>
      <w:r w:rsidRPr="003B23E4">
        <w:rPr>
          <w:sz w:val="20"/>
          <w:szCs w:val="20"/>
        </w:rPr>
        <w:t xml:space="preserve">where </w:t>
      </w:r>
      <w:r w:rsidRPr="003B23E4">
        <w:rPr>
          <w:i/>
          <w:sz w:val="20"/>
          <w:szCs w:val="20"/>
        </w:rPr>
        <w:t>C</w:t>
      </w:r>
      <w:r w:rsidRPr="003B23E4">
        <w:rPr>
          <w:i/>
          <w:sz w:val="20"/>
          <w:szCs w:val="20"/>
          <w:vertAlign w:val="subscript"/>
        </w:rPr>
        <w:t>0</w:t>
      </w:r>
      <w:r w:rsidRPr="003B23E4">
        <w:rPr>
          <w:sz w:val="20"/>
          <w:szCs w:val="20"/>
        </w:rPr>
        <w:t xml:space="preserve"> </w:t>
      </w:r>
      <w:r>
        <w:rPr>
          <w:sz w:val="20"/>
          <w:szCs w:val="20"/>
        </w:rPr>
        <w:t>was</w:t>
      </w:r>
      <w:r w:rsidRPr="003B23E4">
        <w:rPr>
          <w:sz w:val="20"/>
          <w:szCs w:val="20"/>
        </w:rPr>
        <w:t xml:space="preserve"> the initial concentration of MB and </w:t>
      </w:r>
      <w:r w:rsidRPr="003B23E4">
        <w:rPr>
          <w:i/>
          <w:sz w:val="20"/>
          <w:szCs w:val="20"/>
        </w:rPr>
        <w:t>C</w:t>
      </w:r>
      <w:r w:rsidRPr="003B23E4">
        <w:rPr>
          <w:sz w:val="20"/>
          <w:szCs w:val="20"/>
        </w:rPr>
        <w:t xml:space="preserve"> </w:t>
      </w:r>
      <w:r>
        <w:rPr>
          <w:sz w:val="20"/>
          <w:szCs w:val="20"/>
        </w:rPr>
        <w:t>wa</w:t>
      </w:r>
      <w:r w:rsidRPr="003B23E4">
        <w:rPr>
          <w:sz w:val="20"/>
          <w:szCs w:val="20"/>
        </w:rPr>
        <w:t xml:space="preserve">s the concentration of MB at time </w:t>
      </w:r>
      <w:r w:rsidRPr="003B23E4">
        <w:rPr>
          <w:i/>
          <w:sz w:val="20"/>
          <w:szCs w:val="20"/>
        </w:rPr>
        <w:t>t</w:t>
      </w:r>
      <w:r w:rsidRPr="003B23E4">
        <w:rPr>
          <w:sz w:val="20"/>
          <w:szCs w:val="20"/>
        </w:rPr>
        <w:t>.</w:t>
      </w:r>
    </w:p>
    <w:p w:rsidR="00B1148B" w:rsidRDefault="00B1148B"/>
    <w:p w:rsidR="00403A94" w:rsidRPr="003B23E4" w:rsidRDefault="00403A94" w:rsidP="00403A94">
      <w:pPr>
        <w:jc w:val="center"/>
        <w:rPr>
          <w:b/>
          <w:bCs/>
          <w:kern w:val="28"/>
          <w:sz w:val="20"/>
          <w:szCs w:val="20"/>
        </w:rPr>
      </w:pPr>
      <w:r>
        <w:rPr>
          <w:b/>
          <w:bCs/>
          <w:kern w:val="28"/>
          <w:sz w:val="20"/>
          <w:szCs w:val="20"/>
        </w:rPr>
        <w:t>Results and D</w:t>
      </w:r>
      <w:r w:rsidRPr="003B23E4">
        <w:rPr>
          <w:b/>
          <w:bCs/>
          <w:kern w:val="28"/>
          <w:sz w:val="20"/>
          <w:szCs w:val="20"/>
        </w:rPr>
        <w:t>iscussion</w:t>
      </w:r>
    </w:p>
    <w:p w:rsidR="00403A94" w:rsidRPr="003B23E4" w:rsidRDefault="00403A94" w:rsidP="00403A94">
      <w:pPr>
        <w:rPr>
          <w:b/>
          <w:bCs/>
          <w:sz w:val="20"/>
          <w:szCs w:val="20"/>
        </w:rPr>
      </w:pPr>
      <w:r w:rsidRPr="003B23E4">
        <w:rPr>
          <w:b/>
          <w:bCs/>
          <w:sz w:val="20"/>
          <w:szCs w:val="20"/>
        </w:rPr>
        <w:t>Characteristics</w:t>
      </w:r>
      <w:r>
        <w:rPr>
          <w:b/>
          <w:bCs/>
          <w:sz w:val="20"/>
          <w:szCs w:val="20"/>
        </w:rPr>
        <w:t xml:space="preserve"> of </w:t>
      </w:r>
      <w:r>
        <w:rPr>
          <w:b/>
          <w:bCs/>
          <w:sz w:val="20"/>
          <w:szCs w:val="20"/>
        </w:rPr>
        <w:t>the photocatalysts</w:t>
      </w:r>
      <w:r w:rsidRPr="003B23E4">
        <w:rPr>
          <w:b/>
          <w:bCs/>
          <w:sz w:val="20"/>
          <w:szCs w:val="20"/>
        </w:rPr>
        <w:t xml:space="preserve"> </w:t>
      </w:r>
    </w:p>
    <w:p w:rsidR="00403A94" w:rsidRPr="003B23E4" w:rsidRDefault="00403A94" w:rsidP="00403A94">
      <w:pPr>
        <w:rPr>
          <w:color w:val="000000"/>
          <w:kern w:val="0"/>
          <w:sz w:val="20"/>
          <w:szCs w:val="20"/>
        </w:rPr>
      </w:pPr>
      <w:r w:rsidRPr="009F4B5C">
        <w:rPr>
          <w:kern w:val="0"/>
          <w:sz w:val="20"/>
          <w:szCs w:val="20"/>
        </w:rPr>
        <w:t>Fig</w:t>
      </w:r>
      <w:r>
        <w:rPr>
          <w:kern w:val="0"/>
          <w:sz w:val="20"/>
          <w:szCs w:val="20"/>
        </w:rPr>
        <w:t>ure</w:t>
      </w:r>
      <w:r w:rsidRPr="009F4B5C">
        <w:rPr>
          <w:kern w:val="0"/>
          <w:sz w:val="20"/>
          <w:szCs w:val="20"/>
        </w:rPr>
        <w:t xml:space="preserve"> 1 s</w:t>
      </w:r>
      <w:r w:rsidRPr="003B23E4">
        <w:rPr>
          <w:color w:val="000000"/>
          <w:kern w:val="0"/>
          <w:sz w:val="20"/>
          <w:szCs w:val="20"/>
        </w:rPr>
        <w:t>how</w:t>
      </w:r>
      <w:r>
        <w:rPr>
          <w:color w:val="000000"/>
          <w:kern w:val="0"/>
          <w:sz w:val="20"/>
          <w:szCs w:val="20"/>
        </w:rPr>
        <w:t>s the</w:t>
      </w:r>
      <w:r w:rsidRPr="003B23E4">
        <w:rPr>
          <w:color w:val="000000"/>
          <w:kern w:val="0"/>
          <w:sz w:val="20"/>
          <w:szCs w:val="20"/>
        </w:rPr>
        <w:t xml:space="preserve"> XRD patterns of pure BiVO</w:t>
      </w:r>
      <w:r w:rsidRPr="007B6AD1">
        <w:rPr>
          <w:color w:val="000000"/>
          <w:kern w:val="0"/>
          <w:sz w:val="20"/>
          <w:szCs w:val="20"/>
          <w:vertAlign w:val="subscript"/>
        </w:rPr>
        <w:t>4</w:t>
      </w:r>
      <w:r w:rsidRPr="003B23E4">
        <w:rPr>
          <w:color w:val="000000"/>
          <w:kern w:val="0"/>
          <w:sz w:val="20"/>
          <w:szCs w:val="20"/>
        </w:rPr>
        <w:t xml:space="preserve"> and Cu–BiVO</w:t>
      </w:r>
      <w:r w:rsidRPr="007B6AD1">
        <w:rPr>
          <w:color w:val="000000"/>
          <w:kern w:val="0"/>
          <w:sz w:val="20"/>
          <w:szCs w:val="20"/>
          <w:vertAlign w:val="subscript"/>
        </w:rPr>
        <w:t>4</w:t>
      </w:r>
      <w:r w:rsidRPr="003B23E4">
        <w:rPr>
          <w:color w:val="000000"/>
          <w:kern w:val="0"/>
          <w:sz w:val="20"/>
          <w:szCs w:val="20"/>
        </w:rPr>
        <w:t xml:space="preserve"> </w:t>
      </w:r>
      <w:r>
        <w:rPr>
          <w:color w:val="000000"/>
          <w:kern w:val="0"/>
          <w:sz w:val="20"/>
          <w:szCs w:val="20"/>
        </w:rPr>
        <w:t>with</w:t>
      </w:r>
      <w:r w:rsidRPr="003B23E4">
        <w:rPr>
          <w:color w:val="000000"/>
          <w:kern w:val="0"/>
          <w:sz w:val="20"/>
          <w:szCs w:val="20"/>
        </w:rPr>
        <w:t xml:space="preserve"> different Cu contents. </w:t>
      </w:r>
      <w:r>
        <w:rPr>
          <w:color w:val="000000"/>
          <w:kern w:val="0"/>
          <w:sz w:val="20"/>
          <w:szCs w:val="20"/>
        </w:rPr>
        <w:t>C</w:t>
      </w:r>
      <w:r w:rsidRPr="003B23E4">
        <w:rPr>
          <w:color w:val="000000"/>
          <w:kern w:val="0"/>
          <w:sz w:val="20"/>
          <w:szCs w:val="20"/>
        </w:rPr>
        <w:t xml:space="preserve">haracteristic peaks </w:t>
      </w:r>
      <w:r>
        <w:rPr>
          <w:color w:val="000000"/>
          <w:kern w:val="0"/>
          <w:sz w:val="20"/>
          <w:szCs w:val="20"/>
        </w:rPr>
        <w:t>of the monoclinic scheelite BiVO</w:t>
      </w:r>
      <w:r w:rsidRPr="007B6AD1">
        <w:rPr>
          <w:color w:val="000000"/>
          <w:kern w:val="0"/>
          <w:sz w:val="20"/>
          <w:szCs w:val="20"/>
          <w:vertAlign w:val="subscript"/>
        </w:rPr>
        <w:t>4</w:t>
      </w:r>
      <w:r>
        <w:rPr>
          <w:color w:val="000000"/>
          <w:kern w:val="0"/>
          <w:sz w:val="20"/>
          <w:szCs w:val="20"/>
        </w:rPr>
        <w:t xml:space="preserve"> phase were observed at </w:t>
      </w:r>
      <w:r w:rsidRPr="003B23E4">
        <w:rPr>
          <w:color w:val="000000"/>
          <w:kern w:val="0"/>
          <w:sz w:val="20"/>
          <w:szCs w:val="20"/>
        </w:rPr>
        <w:t>2θ = 28.8</w:t>
      </w:r>
      <w:r w:rsidRPr="003B23E4">
        <w:rPr>
          <w:sz w:val="20"/>
          <w:szCs w:val="20"/>
        </w:rPr>
        <w:t>º</w:t>
      </w:r>
      <w:r w:rsidRPr="003B23E4">
        <w:rPr>
          <w:color w:val="000000"/>
          <w:kern w:val="0"/>
          <w:sz w:val="20"/>
          <w:szCs w:val="20"/>
        </w:rPr>
        <w:t>, 30.5</w:t>
      </w:r>
      <w:r w:rsidRPr="003B23E4">
        <w:rPr>
          <w:sz w:val="20"/>
          <w:szCs w:val="20"/>
        </w:rPr>
        <w:t>º</w:t>
      </w:r>
      <w:r w:rsidRPr="003B23E4">
        <w:rPr>
          <w:color w:val="000000"/>
          <w:kern w:val="0"/>
          <w:sz w:val="20"/>
          <w:szCs w:val="20"/>
        </w:rPr>
        <w:t>, 39.8</w:t>
      </w:r>
      <w:r w:rsidRPr="003B23E4">
        <w:rPr>
          <w:sz w:val="20"/>
          <w:szCs w:val="20"/>
        </w:rPr>
        <w:t>º</w:t>
      </w:r>
      <w:r w:rsidRPr="003B23E4">
        <w:rPr>
          <w:color w:val="000000"/>
          <w:kern w:val="0"/>
          <w:sz w:val="20"/>
          <w:szCs w:val="20"/>
        </w:rPr>
        <w:t xml:space="preserve"> and 53.5</w:t>
      </w:r>
      <w:r w:rsidRPr="003B23E4">
        <w:rPr>
          <w:sz w:val="20"/>
          <w:szCs w:val="20"/>
        </w:rPr>
        <w:t xml:space="preserve">º </w:t>
      </w:r>
      <w:r>
        <w:rPr>
          <w:sz w:val="20"/>
          <w:szCs w:val="20"/>
        </w:rPr>
        <w:t xml:space="preserve">with clear splitting peaks </w:t>
      </w:r>
      <w:r w:rsidRPr="003B23E4">
        <w:rPr>
          <w:color w:val="000000"/>
          <w:kern w:val="0"/>
          <w:sz w:val="20"/>
          <w:szCs w:val="20"/>
        </w:rPr>
        <w:t>at 2θ = 18.8</w:t>
      </w:r>
      <w:r w:rsidRPr="003B23E4">
        <w:rPr>
          <w:sz w:val="20"/>
          <w:szCs w:val="20"/>
        </w:rPr>
        <w:t>º</w:t>
      </w:r>
      <w:r w:rsidRPr="003B23E4">
        <w:rPr>
          <w:color w:val="000000"/>
          <w:kern w:val="0"/>
          <w:sz w:val="20"/>
          <w:szCs w:val="20"/>
        </w:rPr>
        <w:t>, 35</w:t>
      </w:r>
      <w:r w:rsidRPr="003B23E4">
        <w:rPr>
          <w:sz w:val="20"/>
          <w:szCs w:val="20"/>
        </w:rPr>
        <w:t>º</w:t>
      </w:r>
      <w:r w:rsidRPr="003B23E4">
        <w:rPr>
          <w:color w:val="000000"/>
          <w:kern w:val="0"/>
          <w:sz w:val="20"/>
          <w:szCs w:val="20"/>
        </w:rPr>
        <w:t xml:space="preserve">, </w:t>
      </w:r>
      <w:r w:rsidRPr="0097186B">
        <w:rPr>
          <w:color w:val="000000"/>
          <w:kern w:val="0"/>
          <w:sz w:val="20"/>
          <w:szCs w:val="20"/>
        </w:rPr>
        <w:t>4</w:t>
      </w:r>
      <w:r w:rsidRPr="003B23E4">
        <w:rPr>
          <w:color w:val="000000"/>
          <w:kern w:val="0"/>
          <w:sz w:val="20"/>
          <w:szCs w:val="20"/>
        </w:rPr>
        <w:t>7</w:t>
      </w:r>
      <w:r w:rsidRPr="003B23E4">
        <w:rPr>
          <w:sz w:val="20"/>
          <w:szCs w:val="20"/>
        </w:rPr>
        <w:t>º</w:t>
      </w:r>
      <w:r w:rsidRPr="003B23E4">
        <w:rPr>
          <w:color w:val="000000"/>
          <w:kern w:val="0"/>
          <w:sz w:val="20"/>
          <w:szCs w:val="20"/>
        </w:rPr>
        <w:t>, 58</w:t>
      </w:r>
      <w:r w:rsidRPr="0097186B">
        <w:rPr>
          <w:color w:val="000000"/>
          <w:kern w:val="0"/>
          <w:sz w:val="20"/>
          <w:szCs w:val="20"/>
        </w:rPr>
        <w:t>.4</w:t>
      </w:r>
      <w:r w:rsidRPr="003B23E4">
        <w:rPr>
          <w:sz w:val="20"/>
          <w:szCs w:val="20"/>
        </w:rPr>
        <w:t>º</w:t>
      </w:r>
      <w:r>
        <w:rPr>
          <w:sz w:val="20"/>
          <w:szCs w:val="20"/>
        </w:rPr>
        <w:t xml:space="preserve"> </w:t>
      </w:r>
      <w:r w:rsidRPr="003B23E4">
        <w:rPr>
          <w:color w:val="000000"/>
          <w:kern w:val="0"/>
          <w:sz w:val="20"/>
          <w:szCs w:val="20"/>
        </w:rPr>
        <w:t>(JCPDS No. 00-01</w:t>
      </w:r>
      <w:r w:rsidRPr="0097186B">
        <w:rPr>
          <w:color w:val="000000"/>
          <w:kern w:val="0"/>
          <w:sz w:val="20"/>
          <w:szCs w:val="20"/>
        </w:rPr>
        <w:t>4</w:t>
      </w:r>
      <w:r w:rsidRPr="003B23E4">
        <w:rPr>
          <w:color w:val="000000"/>
          <w:kern w:val="0"/>
          <w:sz w:val="20"/>
          <w:szCs w:val="20"/>
        </w:rPr>
        <w:t xml:space="preserve">-0688). </w:t>
      </w:r>
      <w:r>
        <w:rPr>
          <w:color w:val="000000"/>
          <w:kern w:val="0"/>
          <w:sz w:val="20"/>
          <w:szCs w:val="20"/>
        </w:rPr>
        <w:t>W</w:t>
      </w:r>
      <w:r w:rsidRPr="003B23E4">
        <w:rPr>
          <w:color w:val="000000"/>
          <w:kern w:val="0"/>
          <w:sz w:val="20"/>
          <w:szCs w:val="20"/>
        </w:rPr>
        <w:t xml:space="preserve">eak </w:t>
      </w:r>
      <w:r>
        <w:rPr>
          <w:color w:val="000000"/>
          <w:kern w:val="0"/>
          <w:sz w:val="20"/>
          <w:szCs w:val="20"/>
        </w:rPr>
        <w:t xml:space="preserve">peaks </w:t>
      </w:r>
      <w:r w:rsidRPr="003B23E4">
        <w:rPr>
          <w:color w:val="000000"/>
          <w:kern w:val="0"/>
          <w:sz w:val="20"/>
          <w:szCs w:val="20"/>
        </w:rPr>
        <w:t>correspond</w:t>
      </w:r>
      <w:r>
        <w:rPr>
          <w:color w:val="000000"/>
          <w:kern w:val="0"/>
          <w:sz w:val="20"/>
          <w:szCs w:val="20"/>
        </w:rPr>
        <w:t>ing</w:t>
      </w:r>
      <w:r w:rsidRPr="003B23E4">
        <w:rPr>
          <w:color w:val="000000"/>
          <w:kern w:val="0"/>
          <w:sz w:val="20"/>
          <w:szCs w:val="20"/>
        </w:rPr>
        <w:t xml:space="preserve"> to the tetragonal </w:t>
      </w:r>
      <w:r>
        <w:rPr>
          <w:color w:val="000000"/>
          <w:kern w:val="0"/>
          <w:sz w:val="20"/>
          <w:szCs w:val="20"/>
        </w:rPr>
        <w:t>BiVO</w:t>
      </w:r>
      <w:r w:rsidRPr="007B6AD1">
        <w:rPr>
          <w:color w:val="000000"/>
          <w:kern w:val="0"/>
          <w:sz w:val="20"/>
          <w:szCs w:val="20"/>
          <w:vertAlign w:val="subscript"/>
        </w:rPr>
        <w:t>4</w:t>
      </w:r>
      <w:r>
        <w:rPr>
          <w:color w:val="000000"/>
          <w:kern w:val="0"/>
          <w:sz w:val="20"/>
          <w:szCs w:val="20"/>
        </w:rPr>
        <w:t xml:space="preserve"> </w:t>
      </w:r>
      <w:r w:rsidRPr="003B23E4">
        <w:rPr>
          <w:color w:val="000000"/>
          <w:kern w:val="0"/>
          <w:sz w:val="20"/>
          <w:szCs w:val="20"/>
        </w:rPr>
        <w:t xml:space="preserve">phase </w:t>
      </w:r>
      <w:r>
        <w:rPr>
          <w:color w:val="000000"/>
          <w:kern w:val="0"/>
          <w:sz w:val="20"/>
          <w:szCs w:val="20"/>
        </w:rPr>
        <w:t xml:space="preserve">were also </w:t>
      </w:r>
      <w:r w:rsidRPr="003B23E4">
        <w:rPr>
          <w:color w:val="000000"/>
          <w:kern w:val="0"/>
          <w:sz w:val="20"/>
          <w:szCs w:val="20"/>
        </w:rPr>
        <w:t xml:space="preserve">observed at </w:t>
      </w:r>
      <w:r w:rsidRPr="0097186B">
        <w:rPr>
          <w:color w:val="000000"/>
          <w:kern w:val="0"/>
          <w:sz w:val="20"/>
          <w:szCs w:val="20"/>
        </w:rPr>
        <w:t>24.4</w:t>
      </w:r>
      <w:r w:rsidRPr="003B23E4">
        <w:rPr>
          <w:sz w:val="20"/>
          <w:szCs w:val="20"/>
        </w:rPr>
        <w:t>º</w:t>
      </w:r>
      <w:r w:rsidRPr="003B23E4">
        <w:rPr>
          <w:color w:val="000000"/>
          <w:kern w:val="0"/>
          <w:sz w:val="20"/>
          <w:szCs w:val="20"/>
        </w:rPr>
        <w:t xml:space="preserve"> and 32.7</w:t>
      </w:r>
      <w:r w:rsidRPr="003B23E4">
        <w:rPr>
          <w:sz w:val="20"/>
          <w:szCs w:val="20"/>
        </w:rPr>
        <w:t>º</w:t>
      </w:r>
      <w:r w:rsidRPr="003B23E4">
        <w:rPr>
          <w:color w:val="000000"/>
          <w:kern w:val="0"/>
          <w:sz w:val="20"/>
          <w:szCs w:val="20"/>
        </w:rPr>
        <w:t xml:space="preserve"> (JCPDS No. 00-0</w:t>
      </w:r>
      <w:r w:rsidRPr="0097186B">
        <w:rPr>
          <w:color w:val="000000"/>
          <w:kern w:val="0"/>
          <w:sz w:val="20"/>
          <w:szCs w:val="20"/>
        </w:rPr>
        <w:t>14-0</w:t>
      </w:r>
      <w:r w:rsidRPr="003B23E4">
        <w:rPr>
          <w:color w:val="000000"/>
          <w:kern w:val="0"/>
          <w:sz w:val="20"/>
          <w:szCs w:val="20"/>
        </w:rPr>
        <w:t>133).</w:t>
      </w:r>
      <w:r>
        <w:rPr>
          <w:color w:val="000000"/>
          <w:kern w:val="0"/>
          <w:sz w:val="20"/>
          <w:szCs w:val="20"/>
        </w:rPr>
        <w:t xml:space="preserve"> This indicated the presence of both BiVO</w:t>
      </w:r>
      <w:r w:rsidRPr="007B6AD1">
        <w:rPr>
          <w:color w:val="000000"/>
          <w:kern w:val="0"/>
          <w:sz w:val="20"/>
          <w:szCs w:val="20"/>
          <w:vertAlign w:val="subscript"/>
        </w:rPr>
        <w:t>4</w:t>
      </w:r>
      <w:r>
        <w:rPr>
          <w:color w:val="000000"/>
          <w:kern w:val="0"/>
          <w:sz w:val="20"/>
          <w:szCs w:val="20"/>
          <w:vertAlign w:val="subscript"/>
        </w:rPr>
        <w:t xml:space="preserve"> </w:t>
      </w:r>
      <w:r>
        <w:rPr>
          <w:color w:val="000000"/>
          <w:kern w:val="0"/>
          <w:sz w:val="20"/>
          <w:szCs w:val="20"/>
        </w:rPr>
        <w:t xml:space="preserve">phases with monoclinic scheelite as the dominant phase. </w:t>
      </w:r>
      <w:r w:rsidRPr="003B23E4">
        <w:rPr>
          <w:color w:val="000000"/>
          <w:kern w:val="0"/>
          <w:sz w:val="20"/>
          <w:szCs w:val="20"/>
        </w:rPr>
        <w:t xml:space="preserve">No diffractive peaks corresponding to CuO were found for any of the </w:t>
      </w:r>
      <w:r>
        <w:rPr>
          <w:color w:val="000000"/>
          <w:kern w:val="0"/>
          <w:sz w:val="20"/>
          <w:szCs w:val="20"/>
        </w:rPr>
        <w:t>CuO-BiVO</w:t>
      </w:r>
      <w:r w:rsidRPr="007B6AD1">
        <w:rPr>
          <w:color w:val="000000"/>
          <w:kern w:val="0"/>
          <w:sz w:val="20"/>
          <w:szCs w:val="20"/>
          <w:vertAlign w:val="subscript"/>
        </w:rPr>
        <w:t>4</w:t>
      </w:r>
      <w:r>
        <w:rPr>
          <w:color w:val="000000"/>
          <w:kern w:val="0"/>
          <w:sz w:val="20"/>
          <w:szCs w:val="20"/>
          <w:vertAlign w:val="subscript"/>
        </w:rPr>
        <w:t xml:space="preserve"> </w:t>
      </w:r>
      <w:r w:rsidRPr="003B23E4">
        <w:rPr>
          <w:color w:val="000000"/>
          <w:kern w:val="0"/>
          <w:sz w:val="20"/>
          <w:szCs w:val="20"/>
        </w:rPr>
        <w:t xml:space="preserve">photocatalysts </w:t>
      </w:r>
      <w:r>
        <w:rPr>
          <w:color w:val="000000"/>
          <w:kern w:val="0"/>
          <w:sz w:val="20"/>
          <w:szCs w:val="20"/>
        </w:rPr>
        <w:t xml:space="preserve">in this work </w:t>
      </w:r>
      <w:r w:rsidRPr="003B23E4">
        <w:rPr>
          <w:color w:val="000000"/>
          <w:kern w:val="0"/>
          <w:sz w:val="20"/>
          <w:szCs w:val="20"/>
        </w:rPr>
        <w:t>due to the low amount of copper used in the synthesis.</w:t>
      </w:r>
      <w:r>
        <w:rPr>
          <w:color w:val="000000"/>
          <w:kern w:val="0"/>
          <w:sz w:val="20"/>
          <w:szCs w:val="20"/>
        </w:rPr>
        <w:t xml:space="preserve"> To ensure the presence of Cu, the CuO-BiVO</w:t>
      </w:r>
      <w:r w:rsidRPr="007B6AD1">
        <w:rPr>
          <w:color w:val="000000"/>
          <w:kern w:val="0"/>
          <w:sz w:val="20"/>
          <w:szCs w:val="20"/>
          <w:vertAlign w:val="subscript"/>
        </w:rPr>
        <w:t>4</w:t>
      </w:r>
      <w:r>
        <w:rPr>
          <w:color w:val="000000"/>
          <w:kern w:val="0"/>
          <w:sz w:val="20"/>
          <w:szCs w:val="20"/>
          <w:vertAlign w:val="subscript"/>
        </w:rPr>
        <w:t xml:space="preserve"> </w:t>
      </w:r>
      <w:r w:rsidRPr="003B23E4">
        <w:rPr>
          <w:color w:val="000000"/>
          <w:kern w:val="0"/>
          <w:sz w:val="20"/>
          <w:szCs w:val="20"/>
        </w:rPr>
        <w:t>photocatalysts</w:t>
      </w:r>
      <w:r>
        <w:rPr>
          <w:color w:val="000000"/>
          <w:kern w:val="0"/>
          <w:sz w:val="20"/>
          <w:szCs w:val="20"/>
        </w:rPr>
        <w:t xml:space="preserve"> were digested in aqua regia and analysed by AAS. As listed in Table 1, the Cu content obtained matched well with the calculated values. </w:t>
      </w:r>
    </w:p>
    <w:p w:rsidR="00403A94" w:rsidRDefault="00403A94" w:rsidP="00403A94">
      <w:pPr>
        <w:rPr>
          <w:kern w:val="0"/>
          <w:sz w:val="20"/>
          <w:szCs w:val="20"/>
        </w:rPr>
      </w:pPr>
      <w:r>
        <w:rPr>
          <w:color w:val="000000"/>
          <w:kern w:val="0"/>
          <w:sz w:val="20"/>
          <w:szCs w:val="20"/>
        </w:rPr>
        <w:t xml:space="preserve"> </w:t>
      </w:r>
    </w:p>
    <w:p w:rsidR="00403A94" w:rsidRDefault="00403A94" w:rsidP="00403A94">
      <w:pPr>
        <w:jc w:val="center"/>
      </w:pPr>
      <w:r w:rsidRPr="00211F49">
        <w:rPr>
          <w:noProof/>
          <w:sz w:val="20"/>
          <w:szCs w:val="20"/>
          <w:lang w:eastAsia="ko-KR"/>
        </w:rPr>
        <w:lastRenderedPageBreak/>
        <w:drawing>
          <wp:inline distT="0" distB="0" distL="0" distR="0">
            <wp:extent cx="3454400" cy="2152650"/>
            <wp:effectExtent l="19050" t="19050" r="12700"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54400" cy="2152650"/>
                    </a:xfrm>
                    <a:prstGeom prst="rect">
                      <a:avLst/>
                    </a:prstGeom>
                    <a:noFill/>
                    <a:ln w="6350">
                      <a:solidFill>
                        <a:schemeClr val="tx1"/>
                      </a:solidFill>
                    </a:ln>
                  </pic:spPr>
                </pic:pic>
              </a:graphicData>
            </a:graphic>
          </wp:inline>
        </w:drawing>
      </w:r>
    </w:p>
    <w:p w:rsidR="00403A94" w:rsidRDefault="00403A94" w:rsidP="00403A94">
      <w:pPr>
        <w:jc w:val="center"/>
      </w:pPr>
    </w:p>
    <w:p w:rsidR="00403A94" w:rsidRDefault="00403A94" w:rsidP="00403A94">
      <w:pPr>
        <w:pStyle w:val="NoSpacing"/>
        <w:ind w:left="851" w:hanging="851"/>
        <w:rPr>
          <w:sz w:val="20"/>
          <w:szCs w:val="20"/>
        </w:rPr>
      </w:pPr>
      <w:r w:rsidRPr="007F720E">
        <w:rPr>
          <w:kern w:val="28"/>
          <w:sz w:val="20"/>
          <w:szCs w:val="20"/>
        </w:rPr>
        <w:t xml:space="preserve">Figure 1. </w:t>
      </w:r>
      <w:r w:rsidRPr="007F720E">
        <w:rPr>
          <w:sz w:val="20"/>
          <w:szCs w:val="20"/>
        </w:rPr>
        <w:t>XRD pattern</w:t>
      </w:r>
      <w:r>
        <w:rPr>
          <w:sz w:val="20"/>
          <w:szCs w:val="20"/>
        </w:rPr>
        <w:t>s</w:t>
      </w:r>
      <w:r w:rsidRPr="007F720E">
        <w:rPr>
          <w:sz w:val="20"/>
          <w:szCs w:val="20"/>
        </w:rPr>
        <w:t xml:space="preserve"> of (</w:t>
      </w:r>
      <w:r>
        <w:rPr>
          <w:sz w:val="20"/>
          <w:szCs w:val="20"/>
        </w:rPr>
        <w:t>a</w:t>
      </w:r>
      <w:r w:rsidRPr="007F720E">
        <w:rPr>
          <w:sz w:val="20"/>
          <w:szCs w:val="20"/>
        </w:rPr>
        <w:t>) pure BiVO</w:t>
      </w:r>
      <w:r w:rsidRPr="007B6AD1">
        <w:rPr>
          <w:sz w:val="20"/>
          <w:szCs w:val="20"/>
          <w:vertAlign w:val="subscript"/>
        </w:rPr>
        <w:t>4</w:t>
      </w:r>
      <w:r w:rsidRPr="007F720E">
        <w:rPr>
          <w:sz w:val="20"/>
          <w:szCs w:val="20"/>
          <w:vertAlign w:val="subscript"/>
        </w:rPr>
        <w:t xml:space="preserve"> </w:t>
      </w:r>
      <w:r w:rsidRPr="007F720E">
        <w:rPr>
          <w:sz w:val="20"/>
          <w:szCs w:val="20"/>
        </w:rPr>
        <w:t xml:space="preserve">and </w:t>
      </w:r>
      <w:r>
        <w:rPr>
          <w:sz w:val="20"/>
          <w:szCs w:val="20"/>
        </w:rPr>
        <w:t>CuO-BiVO</w:t>
      </w:r>
      <w:r w:rsidRPr="007B6AD1">
        <w:rPr>
          <w:sz w:val="20"/>
          <w:szCs w:val="20"/>
          <w:vertAlign w:val="subscript"/>
        </w:rPr>
        <w:t>4</w:t>
      </w:r>
      <w:r w:rsidRPr="007F720E">
        <w:rPr>
          <w:sz w:val="20"/>
          <w:szCs w:val="20"/>
          <w:vertAlign w:val="subscript"/>
        </w:rPr>
        <w:t xml:space="preserve"> </w:t>
      </w:r>
      <w:r w:rsidRPr="007F720E">
        <w:rPr>
          <w:sz w:val="20"/>
          <w:szCs w:val="20"/>
        </w:rPr>
        <w:t>at different Cu loading; (</w:t>
      </w:r>
      <w:r>
        <w:rPr>
          <w:sz w:val="20"/>
          <w:szCs w:val="20"/>
        </w:rPr>
        <w:t>b</w:t>
      </w:r>
      <w:r w:rsidRPr="007F720E">
        <w:rPr>
          <w:sz w:val="20"/>
          <w:szCs w:val="20"/>
        </w:rPr>
        <w:t>) 0.25, (</w:t>
      </w:r>
      <w:r>
        <w:rPr>
          <w:sz w:val="20"/>
          <w:szCs w:val="20"/>
        </w:rPr>
        <w:t>c</w:t>
      </w:r>
      <w:r w:rsidRPr="007F720E">
        <w:rPr>
          <w:sz w:val="20"/>
          <w:szCs w:val="20"/>
        </w:rPr>
        <w:t>) 0.50, (</w:t>
      </w:r>
      <w:r>
        <w:rPr>
          <w:sz w:val="20"/>
          <w:szCs w:val="20"/>
        </w:rPr>
        <w:t>d</w:t>
      </w:r>
      <w:r w:rsidRPr="007F720E">
        <w:rPr>
          <w:sz w:val="20"/>
          <w:szCs w:val="20"/>
        </w:rPr>
        <w:t>) 0.75,</w:t>
      </w:r>
      <w:r>
        <w:rPr>
          <w:sz w:val="20"/>
          <w:szCs w:val="20"/>
        </w:rPr>
        <w:t xml:space="preserve"> </w:t>
      </w:r>
      <w:r>
        <w:rPr>
          <w:sz w:val="20"/>
          <w:szCs w:val="20"/>
        </w:rPr>
        <w:t xml:space="preserve"> </w:t>
      </w:r>
      <w:proofErr w:type="gramStart"/>
      <w:r>
        <w:rPr>
          <w:sz w:val="20"/>
          <w:szCs w:val="20"/>
        </w:rPr>
        <w:t xml:space="preserve">   </w:t>
      </w:r>
      <w:r w:rsidRPr="007F720E">
        <w:rPr>
          <w:sz w:val="20"/>
          <w:szCs w:val="20"/>
        </w:rPr>
        <w:t>(</w:t>
      </w:r>
      <w:proofErr w:type="gramEnd"/>
      <w:r>
        <w:rPr>
          <w:sz w:val="20"/>
          <w:szCs w:val="20"/>
        </w:rPr>
        <w:t>e</w:t>
      </w:r>
      <w:r w:rsidRPr="007F720E">
        <w:rPr>
          <w:sz w:val="20"/>
          <w:szCs w:val="20"/>
        </w:rPr>
        <w:t>) 1 and (</w:t>
      </w:r>
      <w:r>
        <w:rPr>
          <w:sz w:val="20"/>
          <w:szCs w:val="20"/>
        </w:rPr>
        <w:t>f</w:t>
      </w:r>
      <w:r w:rsidRPr="007F720E">
        <w:rPr>
          <w:sz w:val="20"/>
          <w:szCs w:val="20"/>
        </w:rPr>
        <w:t xml:space="preserve">) 1.25 </w:t>
      </w:r>
      <w:proofErr w:type="spellStart"/>
      <w:r w:rsidRPr="007F720E">
        <w:rPr>
          <w:sz w:val="20"/>
          <w:szCs w:val="20"/>
        </w:rPr>
        <w:t>wt</w:t>
      </w:r>
      <w:proofErr w:type="spellEnd"/>
      <w:r>
        <w:rPr>
          <w:sz w:val="20"/>
          <w:szCs w:val="20"/>
        </w:rPr>
        <w:t xml:space="preserve"> </w:t>
      </w:r>
      <w:r w:rsidRPr="007F720E">
        <w:rPr>
          <w:sz w:val="20"/>
          <w:szCs w:val="20"/>
        </w:rPr>
        <w:t>%.</w:t>
      </w:r>
    </w:p>
    <w:p w:rsidR="00403A94" w:rsidRDefault="00403A94" w:rsidP="00403A94">
      <w:pPr>
        <w:pStyle w:val="NoSpacing"/>
        <w:jc w:val="center"/>
        <w:rPr>
          <w:sz w:val="20"/>
          <w:szCs w:val="20"/>
        </w:rPr>
      </w:pPr>
    </w:p>
    <w:p w:rsidR="00403A94" w:rsidRPr="004A1281" w:rsidRDefault="00403A94" w:rsidP="00403A94">
      <w:pPr>
        <w:spacing w:line="360" w:lineRule="auto"/>
        <w:jc w:val="center"/>
        <w:rPr>
          <w:sz w:val="20"/>
          <w:szCs w:val="20"/>
        </w:rPr>
      </w:pPr>
      <w:r w:rsidRPr="004C1AD4">
        <w:rPr>
          <w:sz w:val="20"/>
          <w:szCs w:val="20"/>
        </w:rPr>
        <w:t>Table 1</w:t>
      </w:r>
      <w:r>
        <w:rPr>
          <w:sz w:val="20"/>
          <w:szCs w:val="20"/>
        </w:rPr>
        <w:t xml:space="preserve">. </w:t>
      </w:r>
      <w:r>
        <w:rPr>
          <w:sz w:val="20"/>
          <w:szCs w:val="20"/>
        </w:rPr>
        <w:t>Physical properties of the synthesized BiVO</w:t>
      </w:r>
      <w:r w:rsidRPr="007B6AD1">
        <w:rPr>
          <w:sz w:val="20"/>
          <w:szCs w:val="20"/>
          <w:vertAlign w:val="subscript"/>
        </w:rPr>
        <w:t>4</w:t>
      </w:r>
      <w:r>
        <w:rPr>
          <w:sz w:val="20"/>
          <w:szCs w:val="20"/>
        </w:rPr>
        <w:t xml:space="preserve"> and CuO-BiVO</w:t>
      </w:r>
      <w:r w:rsidRPr="007B6AD1">
        <w:rPr>
          <w:sz w:val="20"/>
          <w:szCs w:val="20"/>
          <w:vertAlign w:val="subscript"/>
        </w:rPr>
        <w:t>4</w:t>
      </w:r>
      <w:r>
        <w:rPr>
          <w:sz w:val="20"/>
          <w:szCs w:val="20"/>
        </w:rPr>
        <w:t xml:space="preserve"> </w:t>
      </w:r>
      <w:r w:rsidRPr="004A1281">
        <w:rPr>
          <w:sz w:val="20"/>
          <w:szCs w:val="20"/>
        </w:rPr>
        <w:t>photocatalysts</w:t>
      </w:r>
    </w:p>
    <w:tbl>
      <w:tblPr>
        <w:tblW w:w="6567" w:type="dxa"/>
        <w:tblInd w:w="1101" w:type="dxa"/>
        <w:tblLook w:val="0000" w:firstRow="0" w:lastRow="0" w:firstColumn="0" w:lastColumn="0" w:noHBand="0" w:noVBand="0"/>
      </w:tblPr>
      <w:tblGrid>
        <w:gridCol w:w="2020"/>
        <w:gridCol w:w="850"/>
        <w:gridCol w:w="2023"/>
        <w:gridCol w:w="1761"/>
      </w:tblGrid>
      <w:tr w:rsidR="00403A94" w:rsidRPr="00386854" w:rsidTr="00403A94">
        <w:trPr>
          <w:trHeight w:val="355"/>
        </w:trPr>
        <w:tc>
          <w:tcPr>
            <w:tcW w:w="0" w:type="auto"/>
            <w:tcBorders>
              <w:top w:val="single" w:sz="4" w:space="0" w:color="auto"/>
              <w:bottom w:val="single" w:sz="4" w:space="0" w:color="auto"/>
            </w:tcBorders>
            <w:shd w:val="clear" w:color="auto" w:fill="auto"/>
            <w:noWrap/>
            <w:vAlign w:val="center"/>
          </w:tcPr>
          <w:p w:rsidR="00403A94" w:rsidRPr="00403A94" w:rsidRDefault="00403A94" w:rsidP="00340907">
            <w:pPr>
              <w:widowControl/>
              <w:spacing w:line="360" w:lineRule="auto"/>
              <w:jc w:val="center"/>
              <w:rPr>
                <w:b/>
                <w:kern w:val="0"/>
                <w:sz w:val="20"/>
                <w:szCs w:val="20"/>
              </w:rPr>
            </w:pPr>
            <w:r w:rsidRPr="00403A94">
              <w:rPr>
                <w:b/>
                <w:kern w:val="0"/>
                <w:sz w:val="20"/>
                <w:szCs w:val="20"/>
              </w:rPr>
              <w:t>Samples</w:t>
            </w:r>
          </w:p>
        </w:tc>
        <w:tc>
          <w:tcPr>
            <w:tcW w:w="0" w:type="auto"/>
            <w:tcBorders>
              <w:top w:val="single" w:sz="4" w:space="0" w:color="auto"/>
              <w:bottom w:val="single" w:sz="4" w:space="0" w:color="auto"/>
            </w:tcBorders>
          </w:tcPr>
          <w:p w:rsidR="00403A94" w:rsidRPr="00403A94" w:rsidRDefault="00403A94" w:rsidP="00340907">
            <w:pPr>
              <w:pStyle w:val="NoSpacing"/>
              <w:jc w:val="center"/>
              <w:rPr>
                <w:b/>
                <w:sz w:val="20"/>
                <w:szCs w:val="20"/>
              </w:rPr>
            </w:pPr>
            <w:r w:rsidRPr="00403A94">
              <w:rPr>
                <w:b/>
                <w:sz w:val="20"/>
                <w:szCs w:val="20"/>
              </w:rPr>
              <w:t>Cu content</w:t>
            </w:r>
          </w:p>
          <w:p w:rsidR="00403A94" w:rsidRPr="00403A94" w:rsidRDefault="00403A94" w:rsidP="00340907">
            <w:pPr>
              <w:pStyle w:val="NoSpacing"/>
              <w:jc w:val="center"/>
              <w:rPr>
                <w:b/>
                <w:sz w:val="20"/>
                <w:szCs w:val="20"/>
              </w:rPr>
            </w:pPr>
            <w:r>
              <w:rPr>
                <w:b/>
                <w:sz w:val="20"/>
                <w:szCs w:val="20"/>
              </w:rPr>
              <w:t xml:space="preserve">(% </w:t>
            </w:r>
            <w:proofErr w:type="spellStart"/>
            <w:r w:rsidRPr="00403A94">
              <w:rPr>
                <w:b/>
                <w:sz w:val="20"/>
                <w:szCs w:val="20"/>
              </w:rPr>
              <w:t>wt</w:t>
            </w:r>
            <w:proofErr w:type="spellEnd"/>
            <w:r w:rsidRPr="00403A94">
              <w:rPr>
                <w:b/>
                <w:sz w:val="20"/>
                <w:szCs w:val="20"/>
              </w:rPr>
              <w:t>)</w:t>
            </w:r>
          </w:p>
        </w:tc>
        <w:tc>
          <w:tcPr>
            <w:tcW w:w="0" w:type="auto"/>
            <w:tcBorders>
              <w:top w:val="single" w:sz="4" w:space="0" w:color="auto"/>
              <w:bottom w:val="single" w:sz="4" w:space="0" w:color="auto"/>
            </w:tcBorders>
            <w:shd w:val="clear" w:color="auto" w:fill="auto"/>
            <w:noWrap/>
            <w:vAlign w:val="center"/>
          </w:tcPr>
          <w:p w:rsidR="00403A94" w:rsidRDefault="00403A94" w:rsidP="00403A94">
            <w:pPr>
              <w:pStyle w:val="NoSpacing"/>
              <w:rPr>
                <w:b/>
                <w:sz w:val="20"/>
                <w:szCs w:val="20"/>
              </w:rPr>
            </w:pPr>
            <w:r w:rsidRPr="00403A94">
              <w:rPr>
                <w:b/>
                <w:sz w:val="20"/>
                <w:szCs w:val="20"/>
              </w:rPr>
              <w:t xml:space="preserve">Average </w:t>
            </w:r>
            <w:r>
              <w:rPr>
                <w:b/>
                <w:sz w:val="20"/>
                <w:szCs w:val="20"/>
              </w:rPr>
              <w:t xml:space="preserve">Particle Size </w:t>
            </w:r>
          </w:p>
          <w:p w:rsidR="00403A94" w:rsidRPr="00403A94" w:rsidRDefault="00403A94" w:rsidP="00403A94">
            <w:pPr>
              <w:pStyle w:val="NoSpacing"/>
              <w:jc w:val="center"/>
              <w:rPr>
                <w:b/>
                <w:sz w:val="20"/>
                <w:szCs w:val="20"/>
              </w:rPr>
            </w:pPr>
            <w:r w:rsidRPr="00403A94">
              <w:rPr>
                <w:b/>
                <w:sz w:val="20"/>
                <w:szCs w:val="20"/>
              </w:rPr>
              <w:t>(nm)</w:t>
            </w:r>
          </w:p>
        </w:tc>
        <w:tc>
          <w:tcPr>
            <w:tcW w:w="0" w:type="auto"/>
            <w:tcBorders>
              <w:top w:val="single" w:sz="4" w:space="0" w:color="auto"/>
              <w:bottom w:val="single" w:sz="4" w:space="0" w:color="auto"/>
            </w:tcBorders>
            <w:shd w:val="clear" w:color="auto" w:fill="auto"/>
            <w:noWrap/>
            <w:vAlign w:val="center"/>
          </w:tcPr>
          <w:p w:rsidR="00403A94" w:rsidRPr="00403A94" w:rsidRDefault="00403A94" w:rsidP="00340907">
            <w:pPr>
              <w:pStyle w:val="NoSpacing"/>
              <w:jc w:val="center"/>
              <w:rPr>
                <w:b/>
                <w:sz w:val="20"/>
                <w:szCs w:val="20"/>
              </w:rPr>
            </w:pPr>
            <w:r w:rsidRPr="00403A94">
              <w:rPr>
                <w:b/>
                <w:sz w:val="20"/>
                <w:szCs w:val="20"/>
              </w:rPr>
              <w:t>Band Gap Energy</w:t>
            </w:r>
          </w:p>
          <w:p w:rsidR="00403A94" w:rsidRPr="00403A94" w:rsidRDefault="00403A94" w:rsidP="00340907">
            <w:pPr>
              <w:pStyle w:val="NoSpacing"/>
              <w:jc w:val="center"/>
              <w:rPr>
                <w:b/>
                <w:sz w:val="20"/>
                <w:szCs w:val="20"/>
              </w:rPr>
            </w:pPr>
            <w:r w:rsidRPr="00403A94">
              <w:rPr>
                <w:b/>
                <w:sz w:val="20"/>
                <w:szCs w:val="20"/>
              </w:rPr>
              <w:t>(eV)</w:t>
            </w:r>
          </w:p>
        </w:tc>
      </w:tr>
      <w:tr w:rsidR="00403A94" w:rsidRPr="00386854" w:rsidTr="00403A94">
        <w:trPr>
          <w:trHeight w:val="90"/>
        </w:trPr>
        <w:tc>
          <w:tcPr>
            <w:tcW w:w="0" w:type="auto"/>
            <w:tcBorders>
              <w:top w:val="single" w:sz="4" w:space="0" w:color="auto"/>
            </w:tcBorders>
            <w:shd w:val="clear" w:color="auto" w:fill="auto"/>
            <w:noWrap/>
            <w:vAlign w:val="center"/>
          </w:tcPr>
          <w:p w:rsidR="00403A94" w:rsidRPr="00F77DAB" w:rsidRDefault="00403A94" w:rsidP="00403A94">
            <w:pPr>
              <w:widowControl/>
              <w:jc w:val="left"/>
              <w:rPr>
                <w:kern w:val="0"/>
                <w:sz w:val="20"/>
                <w:szCs w:val="20"/>
              </w:rPr>
            </w:pPr>
            <w:r w:rsidRPr="00F77DAB">
              <w:rPr>
                <w:kern w:val="0"/>
                <w:sz w:val="20"/>
                <w:szCs w:val="20"/>
              </w:rPr>
              <w:t>BiVO</w:t>
            </w:r>
            <w:r w:rsidRPr="007B6AD1">
              <w:rPr>
                <w:kern w:val="0"/>
                <w:sz w:val="20"/>
                <w:szCs w:val="20"/>
                <w:vertAlign w:val="subscript"/>
              </w:rPr>
              <w:t>4</w:t>
            </w:r>
          </w:p>
        </w:tc>
        <w:tc>
          <w:tcPr>
            <w:tcW w:w="0" w:type="auto"/>
            <w:tcBorders>
              <w:top w:val="single" w:sz="4" w:space="0" w:color="auto"/>
            </w:tcBorders>
          </w:tcPr>
          <w:p w:rsidR="00403A94" w:rsidRPr="00F77DAB" w:rsidRDefault="00403A94" w:rsidP="00403A94">
            <w:pPr>
              <w:widowControl/>
              <w:jc w:val="center"/>
              <w:rPr>
                <w:kern w:val="0"/>
                <w:sz w:val="20"/>
                <w:szCs w:val="20"/>
              </w:rPr>
            </w:pPr>
          </w:p>
        </w:tc>
        <w:tc>
          <w:tcPr>
            <w:tcW w:w="0" w:type="auto"/>
            <w:tcBorders>
              <w:top w:val="single" w:sz="4" w:space="0" w:color="auto"/>
            </w:tcBorders>
            <w:shd w:val="clear" w:color="auto" w:fill="auto"/>
            <w:noWrap/>
            <w:vAlign w:val="center"/>
          </w:tcPr>
          <w:p w:rsidR="00403A94" w:rsidRPr="00F77DAB" w:rsidRDefault="00403A94" w:rsidP="00403A94">
            <w:pPr>
              <w:widowControl/>
              <w:jc w:val="center"/>
              <w:rPr>
                <w:kern w:val="0"/>
                <w:sz w:val="20"/>
                <w:szCs w:val="20"/>
              </w:rPr>
            </w:pPr>
            <w:r w:rsidRPr="007B6AD1">
              <w:rPr>
                <w:kern w:val="0"/>
                <w:sz w:val="20"/>
                <w:szCs w:val="20"/>
              </w:rPr>
              <w:t>4</w:t>
            </w:r>
            <w:r>
              <w:rPr>
                <w:kern w:val="0"/>
                <w:sz w:val="20"/>
                <w:szCs w:val="20"/>
              </w:rPr>
              <w:t>0.2</w:t>
            </w:r>
          </w:p>
        </w:tc>
        <w:tc>
          <w:tcPr>
            <w:tcW w:w="0" w:type="auto"/>
            <w:tcBorders>
              <w:top w:val="single" w:sz="4" w:space="0" w:color="auto"/>
            </w:tcBorders>
            <w:shd w:val="clear" w:color="auto" w:fill="auto"/>
            <w:noWrap/>
            <w:vAlign w:val="bottom"/>
          </w:tcPr>
          <w:p w:rsidR="00403A94" w:rsidRPr="00F77DAB" w:rsidRDefault="00403A94" w:rsidP="00403A94">
            <w:pPr>
              <w:widowControl/>
              <w:jc w:val="center"/>
              <w:rPr>
                <w:kern w:val="0"/>
                <w:sz w:val="20"/>
                <w:szCs w:val="20"/>
              </w:rPr>
            </w:pPr>
            <w:r>
              <w:rPr>
                <w:kern w:val="0"/>
                <w:sz w:val="20"/>
                <w:szCs w:val="20"/>
              </w:rPr>
              <w:t>2</w:t>
            </w:r>
            <w:r w:rsidRPr="007B6AD1">
              <w:rPr>
                <w:kern w:val="0"/>
                <w:sz w:val="20"/>
                <w:szCs w:val="20"/>
              </w:rPr>
              <w:t>.47</w:t>
            </w:r>
          </w:p>
        </w:tc>
      </w:tr>
      <w:tr w:rsidR="00403A94" w:rsidRPr="00386854" w:rsidTr="00403A94">
        <w:trPr>
          <w:trHeight w:val="108"/>
        </w:trPr>
        <w:tc>
          <w:tcPr>
            <w:tcW w:w="0" w:type="auto"/>
            <w:shd w:val="clear" w:color="auto" w:fill="auto"/>
            <w:noWrap/>
            <w:vAlign w:val="center"/>
          </w:tcPr>
          <w:p w:rsidR="00403A94" w:rsidRPr="00F77DAB" w:rsidRDefault="00403A94" w:rsidP="00403A94">
            <w:pPr>
              <w:widowControl/>
              <w:jc w:val="left"/>
              <w:rPr>
                <w:kern w:val="0"/>
                <w:sz w:val="20"/>
                <w:szCs w:val="20"/>
              </w:rPr>
            </w:pPr>
            <w:r w:rsidRPr="00F77DAB">
              <w:rPr>
                <w:kern w:val="0"/>
                <w:sz w:val="20"/>
                <w:szCs w:val="20"/>
              </w:rPr>
              <w:t xml:space="preserve">0.25 </w:t>
            </w:r>
            <w:proofErr w:type="spellStart"/>
            <w:r w:rsidRPr="00F77DAB">
              <w:rPr>
                <w:kern w:val="0"/>
                <w:sz w:val="20"/>
                <w:szCs w:val="20"/>
              </w:rPr>
              <w:t>wt</w:t>
            </w:r>
            <w:proofErr w:type="spellEnd"/>
            <w:r w:rsidRPr="00F77DAB">
              <w:rPr>
                <w:kern w:val="0"/>
                <w:sz w:val="20"/>
                <w:szCs w:val="20"/>
              </w:rPr>
              <w:t xml:space="preserve">% </w:t>
            </w:r>
            <w:r>
              <w:rPr>
                <w:kern w:val="0"/>
                <w:sz w:val="20"/>
                <w:szCs w:val="20"/>
              </w:rPr>
              <w:t>CuO-BiVO</w:t>
            </w:r>
            <w:r w:rsidRPr="007B6AD1">
              <w:rPr>
                <w:kern w:val="0"/>
                <w:sz w:val="20"/>
                <w:szCs w:val="20"/>
                <w:vertAlign w:val="subscript"/>
              </w:rPr>
              <w:t>4</w:t>
            </w:r>
          </w:p>
        </w:tc>
        <w:tc>
          <w:tcPr>
            <w:tcW w:w="0" w:type="auto"/>
            <w:vAlign w:val="center"/>
          </w:tcPr>
          <w:p w:rsidR="00403A94" w:rsidRPr="004A1281" w:rsidRDefault="00403A94" w:rsidP="00403A94">
            <w:pPr>
              <w:jc w:val="center"/>
              <w:rPr>
                <w:sz w:val="20"/>
                <w:szCs w:val="20"/>
              </w:rPr>
            </w:pPr>
            <w:r w:rsidRPr="004A1281">
              <w:rPr>
                <w:sz w:val="20"/>
                <w:szCs w:val="20"/>
              </w:rPr>
              <w:t>0.2</w:t>
            </w:r>
            <w:r w:rsidRPr="007B6AD1">
              <w:rPr>
                <w:sz w:val="20"/>
                <w:szCs w:val="20"/>
              </w:rPr>
              <w:t>4</w:t>
            </w:r>
            <w:r w:rsidRPr="004A1281">
              <w:rPr>
                <w:sz w:val="20"/>
                <w:szCs w:val="20"/>
              </w:rPr>
              <w:t>7</w:t>
            </w:r>
          </w:p>
        </w:tc>
        <w:tc>
          <w:tcPr>
            <w:tcW w:w="0" w:type="auto"/>
            <w:shd w:val="clear" w:color="auto" w:fill="auto"/>
            <w:noWrap/>
            <w:vAlign w:val="bottom"/>
          </w:tcPr>
          <w:p w:rsidR="00403A94" w:rsidRPr="00AE5943" w:rsidRDefault="00403A94" w:rsidP="00403A94">
            <w:pPr>
              <w:jc w:val="center"/>
              <w:rPr>
                <w:sz w:val="20"/>
                <w:szCs w:val="20"/>
              </w:rPr>
            </w:pPr>
            <w:r w:rsidRPr="00AE5943">
              <w:rPr>
                <w:sz w:val="20"/>
                <w:szCs w:val="20"/>
              </w:rPr>
              <w:t>60.6</w:t>
            </w:r>
          </w:p>
        </w:tc>
        <w:tc>
          <w:tcPr>
            <w:tcW w:w="0" w:type="auto"/>
            <w:shd w:val="clear" w:color="auto" w:fill="auto"/>
            <w:noWrap/>
            <w:vAlign w:val="bottom"/>
          </w:tcPr>
          <w:p w:rsidR="00403A94" w:rsidRPr="00F77DAB" w:rsidRDefault="00403A94" w:rsidP="00403A94">
            <w:pPr>
              <w:widowControl/>
              <w:jc w:val="center"/>
              <w:rPr>
                <w:kern w:val="0"/>
                <w:sz w:val="20"/>
                <w:szCs w:val="20"/>
              </w:rPr>
            </w:pPr>
            <w:r w:rsidRPr="00F77DAB">
              <w:rPr>
                <w:kern w:val="0"/>
                <w:sz w:val="20"/>
                <w:szCs w:val="20"/>
              </w:rPr>
              <w:t>2</w:t>
            </w:r>
            <w:r w:rsidRPr="007B6AD1">
              <w:rPr>
                <w:kern w:val="0"/>
                <w:sz w:val="20"/>
                <w:szCs w:val="20"/>
              </w:rPr>
              <w:t>.4</w:t>
            </w:r>
            <w:r>
              <w:rPr>
                <w:kern w:val="0"/>
                <w:sz w:val="20"/>
                <w:szCs w:val="20"/>
              </w:rPr>
              <w:t>7</w:t>
            </w:r>
          </w:p>
        </w:tc>
      </w:tr>
      <w:tr w:rsidR="00403A94" w:rsidRPr="00386854" w:rsidTr="00403A94">
        <w:trPr>
          <w:trHeight w:val="108"/>
        </w:trPr>
        <w:tc>
          <w:tcPr>
            <w:tcW w:w="0" w:type="auto"/>
            <w:shd w:val="clear" w:color="auto" w:fill="auto"/>
            <w:noWrap/>
            <w:vAlign w:val="center"/>
          </w:tcPr>
          <w:p w:rsidR="00403A94" w:rsidRPr="00F77DAB" w:rsidRDefault="00403A94" w:rsidP="00403A94">
            <w:pPr>
              <w:widowControl/>
              <w:jc w:val="left"/>
              <w:rPr>
                <w:kern w:val="0"/>
                <w:sz w:val="20"/>
                <w:szCs w:val="20"/>
              </w:rPr>
            </w:pPr>
            <w:r w:rsidRPr="00F77DAB">
              <w:rPr>
                <w:kern w:val="0"/>
                <w:sz w:val="20"/>
                <w:szCs w:val="20"/>
              </w:rPr>
              <w:t xml:space="preserve">0.50 </w:t>
            </w:r>
            <w:proofErr w:type="spellStart"/>
            <w:r w:rsidRPr="00F77DAB">
              <w:rPr>
                <w:kern w:val="0"/>
                <w:sz w:val="20"/>
                <w:szCs w:val="20"/>
              </w:rPr>
              <w:t>wt</w:t>
            </w:r>
            <w:proofErr w:type="spellEnd"/>
            <w:r w:rsidRPr="00F77DAB">
              <w:rPr>
                <w:kern w:val="0"/>
                <w:sz w:val="20"/>
                <w:szCs w:val="20"/>
              </w:rPr>
              <w:t xml:space="preserve">% </w:t>
            </w:r>
            <w:r>
              <w:rPr>
                <w:kern w:val="0"/>
                <w:sz w:val="20"/>
                <w:szCs w:val="20"/>
              </w:rPr>
              <w:t>CuO-BiVO</w:t>
            </w:r>
            <w:r w:rsidRPr="007B6AD1">
              <w:rPr>
                <w:kern w:val="0"/>
                <w:sz w:val="20"/>
                <w:szCs w:val="20"/>
                <w:vertAlign w:val="subscript"/>
              </w:rPr>
              <w:t>4</w:t>
            </w:r>
          </w:p>
        </w:tc>
        <w:tc>
          <w:tcPr>
            <w:tcW w:w="0" w:type="auto"/>
            <w:vAlign w:val="center"/>
          </w:tcPr>
          <w:p w:rsidR="00403A94" w:rsidRPr="004A1281" w:rsidRDefault="00403A94" w:rsidP="00403A94">
            <w:pPr>
              <w:jc w:val="center"/>
              <w:rPr>
                <w:sz w:val="20"/>
                <w:szCs w:val="20"/>
              </w:rPr>
            </w:pPr>
            <w:r w:rsidRPr="004A1281">
              <w:rPr>
                <w:sz w:val="20"/>
                <w:szCs w:val="20"/>
              </w:rPr>
              <w:t>0.522</w:t>
            </w:r>
          </w:p>
        </w:tc>
        <w:tc>
          <w:tcPr>
            <w:tcW w:w="0" w:type="auto"/>
            <w:shd w:val="clear" w:color="auto" w:fill="auto"/>
            <w:noWrap/>
            <w:vAlign w:val="bottom"/>
          </w:tcPr>
          <w:p w:rsidR="00403A94" w:rsidRPr="00AE5943" w:rsidRDefault="00403A94" w:rsidP="00403A94">
            <w:pPr>
              <w:jc w:val="center"/>
              <w:rPr>
                <w:sz w:val="20"/>
                <w:szCs w:val="20"/>
              </w:rPr>
            </w:pPr>
            <w:r w:rsidRPr="007B6AD1">
              <w:rPr>
                <w:sz w:val="20"/>
                <w:szCs w:val="20"/>
              </w:rPr>
              <w:t>4</w:t>
            </w:r>
            <w:r w:rsidRPr="00AE5943">
              <w:rPr>
                <w:sz w:val="20"/>
                <w:szCs w:val="20"/>
              </w:rPr>
              <w:t>0.2</w:t>
            </w:r>
          </w:p>
        </w:tc>
        <w:tc>
          <w:tcPr>
            <w:tcW w:w="0" w:type="auto"/>
            <w:shd w:val="clear" w:color="auto" w:fill="auto"/>
            <w:noWrap/>
            <w:vAlign w:val="bottom"/>
          </w:tcPr>
          <w:p w:rsidR="00403A94" w:rsidRPr="00F77DAB" w:rsidRDefault="00403A94" w:rsidP="00403A94">
            <w:pPr>
              <w:widowControl/>
              <w:jc w:val="center"/>
              <w:rPr>
                <w:kern w:val="0"/>
                <w:sz w:val="20"/>
                <w:szCs w:val="20"/>
              </w:rPr>
            </w:pPr>
            <w:r w:rsidRPr="00F77DAB">
              <w:rPr>
                <w:kern w:val="0"/>
                <w:sz w:val="20"/>
                <w:szCs w:val="20"/>
              </w:rPr>
              <w:t>2.</w:t>
            </w:r>
            <w:r>
              <w:rPr>
                <w:kern w:val="0"/>
                <w:sz w:val="20"/>
                <w:szCs w:val="20"/>
              </w:rPr>
              <w:t>52</w:t>
            </w:r>
          </w:p>
        </w:tc>
      </w:tr>
      <w:tr w:rsidR="00403A94" w:rsidRPr="00386854" w:rsidTr="00403A94">
        <w:trPr>
          <w:trHeight w:val="108"/>
        </w:trPr>
        <w:tc>
          <w:tcPr>
            <w:tcW w:w="0" w:type="auto"/>
            <w:shd w:val="clear" w:color="auto" w:fill="auto"/>
            <w:noWrap/>
            <w:vAlign w:val="center"/>
          </w:tcPr>
          <w:p w:rsidR="00403A94" w:rsidRPr="00F77DAB" w:rsidRDefault="00403A94" w:rsidP="00403A94">
            <w:pPr>
              <w:widowControl/>
              <w:jc w:val="left"/>
              <w:rPr>
                <w:kern w:val="0"/>
                <w:sz w:val="20"/>
                <w:szCs w:val="20"/>
              </w:rPr>
            </w:pPr>
            <w:r w:rsidRPr="00F77DAB">
              <w:rPr>
                <w:kern w:val="0"/>
                <w:sz w:val="20"/>
                <w:szCs w:val="20"/>
              </w:rPr>
              <w:t xml:space="preserve">0.75 w% </w:t>
            </w:r>
            <w:r>
              <w:rPr>
                <w:kern w:val="0"/>
                <w:sz w:val="20"/>
                <w:szCs w:val="20"/>
              </w:rPr>
              <w:t>CuO-BiVO</w:t>
            </w:r>
            <w:r w:rsidRPr="007B6AD1">
              <w:rPr>
                <w:kern w:val="0"/>
                <w:sz w:val="20"/>
                <w:szCs w:val="20"/>
                <w:vertAlign w:val="subscript"/>
              </w:rPr>
              <w:t>4</w:t>
            </w:r>
          </w:p>
        </w:tc>
        <w:tc>
          <w:tcPr>
            <w:tcW w:w="0" w:type="auto"/>
            <w:vAlign w:val="center"/>
          </w:tcPr>
          <w:p w:rsidR="00403A94" w:rsidRPr="004A1281" w:rsidRDefault="00403A94" w:rsidP="00403A94">
            <w:pPr>
              <w:jc w:val="center"/>
              <w:rPr>
                <w:sz w:val="20"/>
                <w:szCs w:val="20"/>
              </w:rPr>
            </w:pPr>
            <w:r w:rsidRPr="004A1281">
              <w:rPr>
                <w:sz w:val="20"/>
                <w:szCs w:val="20"/>
              </w:rPr>
              <w:t>0.808</w:t>
            </w:r>
          </w:p>
        </w:tc>
        <w:tc>
          <w:tcPr>
            <w:tcW w:w="0" w:type="auto"/>
            <w:shd w:val="clear" w:color="auto" w:fill="auto"/>
            <w:noWrap/>
            <w:vAlign w:val="bottom"/>
          </w:tcPr>
          <w:p w:rsidR="00403A94" w:rsidRPr="00AE5943" w:rsidRDefault="00403A94" w:rsidP="00403A94">
            <w:pPr>
              <w:jc w:val="center"/>
              <w:rPr>
                <w:sz w:val="20"/>
                <w:szCs w:val="20"/>
              </w:rPr>
            </w:pPr>
            <w:r w:rsidRPr="00AE5943">
              <w:rPr>
                <w:sz w:val="20"/>
                <w:szCs w:val="20"/>
              </w:rPr>
              <w:t>36.3</w:t>
            </w:r>
          </w:p>
        </w:tc>
        <w:tc>
          <w:tcPr>
            <w:tcW w:w="0" w:type="auto"/>
            <w:shd w:val="clear" w:color="auto" w:fill="auto"/>
            <w:noWrap/>
            <w:vAlign w:val="bottom"/>
          </w:tcPr>
          <w:p w:rsidR="00403A94" w:rsidRPr="00F77DAB" w:rsidRDefault="00403A94" w:rsidP="00403A94">
            <w:pPr>
              <w:widowControl/>
              <w:jc w:val="center"/>
              <w:rPr>
                <w:kern w:val="0"/>
                <w:sz w:val="20"/>
                <w:szCs w:val="20"/>
              </w:rPr>
            </w:pPr>
            <w:r w:rsidRPr="00F77DAB">
              <w:rPr>
                <w:kern w:val="0"/>
                <w:sz w:val="20"/>
                <w:szCs w:val="20"/>
              </w:rPr>
              <w:t>2.</w:t>
            </w:r>
            <w:r>
              <w:rPr>
                <w:kern w:val="0"/>
                <w:sz w:val="20"/>
                <w:szCs w:val="20"/>
              </w:rPr>
              <w:t>52</w:t>
            </w:r>
          </w:p>
        </w:tc>
      </w:tr>
      <w:tr w:rsidR="00403A94" w:rsidRPr="00386854" w:rsidTr="00403A94">
        <w:trPr>
          <w:trHeight w:val="108"/>
        </w:trPr>
        <w:tc>
          <w:tcPr>
            <w:tcW w:w="0" w:type="auto"/>
            <w:shd w:val="clear" w:color="auto" w:fill="auto"/>
            <w:noWrap/>
            <w:vAlign w:val="center"/>
          </w:tcPr>
          <w:p w:rsidR="00403A94" w:rsidRPr="00F77DAB" w:rsidRDefault="00403A94" w:rsidP="00403A94">
            <w:pPr>
              <w:widowControl/>
              <w:jc w:val="left"/>
              <w:rPr>
                <w:kern w:val="0"/>
                <w:sz w:val="20"/>
                <w:szCs w:val="20"/>
              </w:rPr>
            </w:pPr>
            <w:r w:rsidRPr="00F77DAB">
              <w:rPr>
                <w:kern w:val="0"/>
                <w:sz w:val="20"/>
                <w:szCs w:val="20"/>
              </w:rPr>
              <w:t xml:space="preserve">1 </w:t>
            </w:r>
            <w:proofErr w:type="spellStart"/>
            <w:r w:rsidRPr="00F77DAB">
              <w:rPr>
                <w:kern w:val="0"/>
                <w:sz w:val="20"/>
                <w:szCs w:val="20"/>
              </w:rPr>
              <w:t>wt</w:t>
            </w:r>
            <w:proofErr w:type="spellEnd"/>
            <w:r w:rsidRPr="00F77DAB">
              <w:rPr>
                <w:kern w:val="0"/>
                <w:sz w:val="20"/>
                <w:szCs w:val="20"/>
              </w:rPr>
              <w:t xml:space="preserve">% </w:t>
            </w:r>
            <w:r>
              <w:rPr>
                <w:kern w:val="0"/>
                <w:sz w:val="20"/>
                <w:szCs w:val="20"/>
              </w:rPr>
              <w:t>CuO-BiVO</w:t>
            </w:r>
            <w:r w:rsidRPr="007B6AD1">
              <w:rPr>
                <w:kern w:val="0"/>
                <w:sz w:val="20"/>
                <w:szCs w:val="20"/>
                <w:vertAlign w:val="subscript"/>
              </w:rPr>
              <w:t>4</w:t>
            </w:r>
          </w:p>
        </w:tc>
        <w:tc>
          <w:tcPr>
            <w:tcW w:w="0" w:type="auto"/>
            <w:vAlign w:val="center"/>
          </w:tcPr>
          <w:p w:rsidR="00403A94" w:rsidRPr="004A1281" w:rsidRDefault="00403A94" w:rsidP="00403A94">
            <w:pPr>
              <w:jc w:val="center"/>
              <w:rPr>
                <w:sz w:val="20"/>
                <w:szCs w:val="20"/>
              </w:rPr>
            </w:pPr>
            <w:r w:rsidRPr="004A1281">
              <w:rPr>
                <w:sz w:val="20"/>
                <w:szCs w:val="20"/>
              </w:rPr>
              <w:t>1.066</w:t>
            </w:r>
          </w:p>
        </w:tc>
        <w:tc>
          <w:tcPr>
            <w:tcW w:w="0" w:type="auto"/>
            <w:shd w:val="clear" w:color="auto" w:fill="auto"/>
            <w:noWrap/>
            <w:vAlign w:val="bottom"/>
          </w:tcPr>
          <w:p w:rsidR="00403A94" w:rsidRPr="007B6AD1" w:rsidRDefault="00403A94" w:rsidP="00403A94">
            <w:pPr>
              <w:jc w:val="center"/>
              <w:rPr>
                <w:sz w:val="20"/>
                <w:szCs w:val="20"/>
              </w:rPr>
            </w:pPr>
            <w:r w:rsidRPr="007B6AD1">
              <w:rPr>
                <w:sz w:val="20"/>
                <w:szCs w:val="20"/>
              </w:rPr>
              <w:t>34.1</w:t>
            </w:r>
          </w:p>
        </w:tc>
        <w:tc>
          <w:tcPr>
            <w:tcW w:w="0" w:type="auto"/>
            <w:shd w:val="clear" w:color="auto" w:fill="auto"/>
            <w:noWrap/>
            <w:vAlign w:val="bottom"/>
          </w:tcPr>
          <w:p w:rsidR="00403A94" w:rsidRPr="00F77DAB" w:rsidRDefault="00403A94" w:rsidP="00403A94">
            <w:pPr>
              <w:widowControl/>
              <w:jc w:val="center"/>
              <w:rPr>
                <w:kern w:val="0"/>
                <w:sz w:val="20"/>
                <w:szCs w:val="20"/>
              </w:rPr>
            </w:pPr>
            <w:r w:rsidRPr="00F77DAB">
              <w:rPr>
                <w:kern w:val="0"/>
                <w:sz w:val="20"/>
                <w:szCs w:val="20"/>
              </w:rPr>
              <w:t>2.</w:t>
            </w:r>
            <w:r>
              <w:rPr>
                <w:kern w:val="0"/>
                <w:sz w:val="20"/>
                <w:szCs w:val="20"/>
              </w:rPr>
              <w:t>52</w:t>
            </w:r>
          </w:p>
        </w:tc>
      </w:tr>
      <w:tr w:rsidR="00403A94" w:rsidRPr="00386854" w:rsidTr="00403A94">
        <w:trPr>
          <w:trHeight w:val="108"/>
        </w:trPr>
        <w:tc>
          <w:tcPr>
            <w:tcW w:w="0" w:type="auto"/>
            <w:tcBorders>
              <w:bottom w:val="single" w:sz="4" w:space="0" w:color="auto"/>
            </w:tcBorders>
            <w:shd w:val="clear" w:color="auto" w:fill="auto"/>
            <w:noWrap/>
            <w:vAlign w:val="center"/>
          </w:tcPr>
          <w:p w:rsidR="00403A94" w:rsidRPr="00F77DAB" w:rsidRDefault="00403A94" w:rsidP="00403A94">
            <w:pPr>
              <w:widowControl/>
              <w:jc w:val="left"/>
              <w:rPr>
                <w:kern w:val="0"/>
                <w:sz w:val="20"/>
                <w:szCs w:val="20"/>
              </w:rPr>
            </w:pPr>
            <w:r w:rsidRPr="00F77DAB">
              <w:rPr>
                <w:kern w:val="0"/>
                <w:sz w:val="20"/>
                <w:szCs w:val="20"/>
              </w:rPr>
              <w:t xml:space="preserve">1.25 </w:t>
            </w:r>
            <w:proofErr w:type="spellStart"/>
            <w:r w:rsidRPr="00F77DAB">
              <w:rPr>
                <w:kern w:val="0"/>
                <w:sz w:val="20"/>
                <w:szCs w:val="20"/>
              </w:rPr>
              <w:t>wt</w:t>
            </w:r>
            <w:proofErr w:type="spellEnd"/>
            <w:r w:rsidRPr="00F77DAB">
              <w:rPr>
                <w:kern w:val="0"/>
                <w:sz w:val="20"/>
                <w:szCs w:val="20"/>
              </w:rPr>
              <w:t xml:space="preserve">% </w:t>
            </w:r>
            <w:r>
              <w:rPr>
                <w:kern w:val="0"/>
                <w:sz w:val="20"/>
                <w:szCs w:val="20"/>
              </w:rPr>
              <w:t>CuO-BiVO</w:t>
            </w:r>
            <w:r w:rsidRPr="007B6AD1">
              <w:rPr>
                <w:kern w:val="0"/>
                <w:sz w:val="20"/>
                <w:szCs w:val="20"/>
                <w:vertAlign w:val="subscript"/>
              </w:rPr>
              <w:t>4</w:t>
            </w:r>
          </w:p>
        </w:tc>
        <w:tc>
          <w:tcPr>
            <w:tcW w:w="0" w:type="auto"/>
            <w:tcBorders>
              <w:bottom w:val="single" w:sz="4" w:space="0" w:color="auto"/>
            </w:tcBorders>
            <w:vAlign w:val="center"/>
          </w:tcPr>
          <w:p w:rsidR="00403A94" w:rsidRPr="004A1281" w:rsidRDefault="00403A94" w:rsidP="00403A94">
            <w:pPr>
              <w:jc w:val="center"/>
              <w:rPr>
                <w:sz w:val="20"/>
                <w:szCs w:val="20"/>
              </w:rPr>
            </w:pPr>
            <w:r w:rsidRPr="004A1281">
              <w:rPr>
                <w:sz w:val="20"/>
                <w:szCs w:val="20"/>
              </w:rPr>
              <w:t>1.381</w:t>
            </w:r>
          </w:p>
        </w:tc>
        <w:tc>
          <w:tcPr>
            <w:tcW w:w="0" w:type="auto"/>
            <w:tcBorders>
              <w:bottom w:val="single" w:sz="4" w:space="0" w:color="auto"/>
            </w:tcBorders>
            <w:shd w:val="clear" w:color="auto" w:fill="auto"/>
            <w:noWrap/>
            <w:vAlign w:val="bottom"/>
          </w:tcPr>
          <w:p w:rsidR="00403A94" w:rsidRPr="00AE5943" w:rsidRDefault="00403A94" w:rsidP="00403A94">
            <w:pPr>
              <w:jc w:val="center"/>
              <w:rPr>
                <w:sz w:val="20"/>
                <w:szCs w:val="20"/>
              </w:rPr>
            </w:pPr>
            <w:r w:rsidRPr="00AE5943">
              <w:rPr>
                <w:sz w:val="20"/>
                <w:szCs w:val="20"/>
              </w:rPr>
              <w:t>37.0</w:t>
            </w:r>
          </w:p>
        </w:tc>
        <w:tc>
          <w:tcPr>
            <w:tcW w:w="0" w:type="auto"/>
            <w:tcBorders>
              <w:bottom w:val="single" w:sz="4" w:space="0" w:color="auto"/>
            </w:tcBorders>
            <w:shd w:val="clear" w:color="auto" w:fill="auto"/>
            <w:noWrap/>
            <w:vAlign w:val="bottom"/>
          </w:tcPr>
          <w:p w:rsidR="00403A94" w:rsidRPr="00F77DAB" w:rsidRDefault="00403A94" w:rsidP="00403A94">
            <w:pPr>
              <w:widowControl/>
              <w:jc w:val="center"/>
              <w:rPr>
                <w:kern w:val="0"/>
                <w:sz w:val="20"/>
                <w:szCs w:val="20"/>
              </w:rPr>
            </w:pPr>
            <w:r w:rsidRPr="00F77DAB">
              <w:rPr>
                <w:kern w:val="0"/>
                <w:sz w:val="20"/>
                <w:szCs w:val="20"/>
              </w:rPr>
              <w:t>2.</w:t>
            </w:r>
            <w:r>
              <w:rPr>
                <w:kern w:val="0"/>
                <w:sz w:val="20"/>
                <w:szCs w:val="20"/>
              </w:rPr>
              <w:t>53</w:t>
            </w:r>
          </w:p>
        </w:tc>
      </w:tr>
    </w:tbl>
    <w:p w:rsidR="00403A94" w:rsidRDefault="00403A94" w:rsidP="00403A94">
      <w:pPr>
        <w:rPr>
          <w:kern w:val="28"/>
          <w:sz w:val="20"/>
          <w:szCs w:val="20"/>
        </w:rPr>
      </w:pPr>
    </w:p>
    <w:p w:rsidR="00403A94" w:rsidRDefault="00403A94" w:rsidP="00403A94">
      <w:pPr>
        <w:jc w:val="center"/>
        <w:rPr>
          <w:kern w:val="28"/>
          <w:sz w:val="20"/>
          <w:szCs w:val="20"/>
        </w:rPr>
      </w:pPr>
      <w:r>
        <w:rPr>
          <w:noProof/>
          <w:lang w:eastAsia="ko-KR"/>
        </w:rPr>
        <mc:AlternateContent>
          <mc:Choice Requires="wpg">
            <w:drawing>
              <wp:anchor distT="0" distB="0" distL="114300" distR="114300" simplePos="0" relativeHeight="251658240" behindDoc="0" locked="0" layoutInCell="1" allowOverlap="1">
                <wp:simplePos x="0" y="0"/>
                <wp:positionH relativeFrom="column">
                  <wp:posOffset>67310</wp:posOffset>
                </wp:positionH>
                <wp:positionV relativeFrom="paragraph">
                  <wp:posOffset>41910</wp:posOffset>
                </wp:positionV>
                <wp:extent cx="5664200" cy="3890010"/>
                <wp:effectExtent l="0" t="0" r="0" b="0"/>
                <wp:wrapNone/>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4200" cy="3890010"/>
                          <a:chOff x="0" y="0"/>
                          <a:chExt cx="5684292" cy="3890010"/>
                        </a:xfrm>
                      </wpg:grpSpPr>
                      <wps:wsp>
                        <wps:cNvPr id="9" name="Text Box 7"/>
                        <wps:cNvSpPr txBox="1">
                          <a:spLocks noChangeArrowheads="1"/>
                        </wps:cNvSpPr>
                        <wps:spPr bwMode="auto">
                          <a:xfrm>
                            <a:off x="0" y="0"/>
                            <a:ext cx="5684292" cy="38900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03A94" w:rsidRPr="004E00A8" w:rsidRDefault="00403A94" w:rsidP="00403A94">
                              <w:pPr>
                                <w:jc w:val="center"/>
                                <w:rPr>
                                  <w:noProof/>
                                  <w:sz w:val="24"/>
                                  <w:lang w:eastAsia="en-MY"/>
                                </w:rPr>
                              </w:pPr>
                              <w:r w:rsidRPr="00211F49">
                                <w:rPr>
                                  <w:noProof/>
                                  <w:sz w:val="20"/>
                                  <w:szCs w:val="20"/>
                                  <w:lang w:eastAsia="ko-KR"/>
                                </w:rPr>
                                <w:drawing>
                                  <wp:inline distT="0" distB="0" distL="0" distR="0">
                                    <wp:extent cx="1803400" cy="1803400"/>
                                    <wp:effectExtent l="0" t="0" r="6350" b="6350"/>
                                    <wp:docPr id="8" name="Picture 8" descr="C:\Users\user acer\Desktop\Manuscript\WTZ\550C1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C:\Users\user acer\Desktop\Manuscript\WTZ\550C1h.ti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03400" cy="1803400"/>
                                            </a:xfrm>
                                            <a:prstGeom prst="rect">
                                              <a:avLst/>
                                            </a:prstGeom>
                                            <a:noFill/>
                                            <a:ln>
                                              <a:noFill/>
                                            </a:ln>
                                          </pic:spPr>
                                        </pic:pic>
                                      </a:graphicData>
                                    </a:graphic>
                                  </wp:inline>
                                </w:drawing>
                              </w:r>
                              <w:r w:rsidRPr="00211F49">
                                <w:rPr>
                                  <w:noProof/>
                                  <w:sz w:val="20"/>
                                  <w:szCs w:val="20"/>
                                  <w:lang w:eastAsia="ko-KR"/>
                                </w:rPr>
                                <w:drawing>
                                  <wp:inline distT="0" distB="0" distL="0" distR="0">
                                    <wp:extent cx="1803400" cy="1803400"/>
                                    <wp:effectExtent l="0" t="0" r="6350" b="6350"/>
                                    <wp:docPr id="7" name="Picture 7" descr="C:\Users\user acer\Desktop\Manuscript\WTZ\0.25Cu.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C:\Users\user acer\Desktop\Manuscript\WTZ\0.25Cu.t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3400" cy="1803400"/>
                                            </a:xfrm>
                                            <a:prstGeom prst="rect">
                                              <a:avLst/>
                                            </a:prstGeom>
                                            <a:noFill/>
                                            <a:ln>
                                              <a:noFill/>
                                            </a:ln>
                                          </pic:spPr>
                                        </pic:pic>
                                      </a:graphicData>
                                    </a:graphic>
                                  </wp:inline>
                                </w:drawing>
                              </w:r>
                              <w:r w:rsidRPr="00211F49">
                                <w:rPr>
                                  <w:noProof/>
                                  <w:sz w:val="20"/>
                                  <w:szCs w:val="20"/>
                                  <w:lang w:eastAsia="ko-KR"/>
                                </w:rPr>
                                <w:drawing>
                                  <wp:inline distT="0" distB="0" distL="0" distR="0">
                                    <wp:extent cx="1803400" cy="1803400"/>
                                    <wp:effectExtent l="0" t="0" r="6350" b="6350"/>
                                    <wp:docPr id="6" name="Picture 6" descr="C:\Users\user acer\Desktop\Manuscript\WTZ\0.50Cu.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C:\Users\user acer\Desktop\Manuscript\WTZ\0.50Cu.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03400" cy="1803400"/>
                                            </a:xfrm>
                                            <a:prstGeom prst="rect">
                                              <a:avLst/>
                                            </a:prstGeom>
                                            <a:noFill/>
                                            <a:ln>
                                              <a:noFill/>
                                            </a:ln>
                                          </pic:spPr>
                                        </pic:pic>
                                      </a:graphicData>
                                    </a:graphic>
                                  </wp:inline>
                                </w:drawing>
                              </w:r>
                              <w:r w:rsidRPr="00211F49">
                                <w:rPr>
                                  <w:noProof/>
                                  <w:sz w:val="20"/>
                                  <w:szCs w:val="20"/>
                                  <w:lang w:eastAsia="ko-KR"/>
                                </w:rPr>
                                <w:drawing>
                                  <wp:inline distT="0" distB="0" distL="0" distR="0">
                                    <wp:extent cx="1803400" cy="1803400"/>
                                    <wp:effectExtent l="0" t="0" r="6350" b="6350"/>
                                    <wp:docPr id="5" name="Picture 5" descr="C:\Users\user acer\Desktop\Manuscript\WTZ\0.75Cu.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C:\Users\user acer\Desktop\Manuscript\WTZ\0.75Cu.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03400" cy="1803400"/>
                                            </a:xfrm>
                                            <a:prstGeom prst="rect">
                                              <a:avLst/>
                                            </a:prstGeom>
                                            <a:noFill/>
                                            <a:ln>
                                              <a:noFill/>
                                            </a:ln>
                                          </pic:spPr>
                                        </pic:pic>
                                      </a:graphicData>
                                    </a:graphic>
                                  </wp:inline>
                                </w:drawing>
                              </w:r>
                              <w:r w:rsidRPr="00211F49">
                                <w:rPr>
                                  <w:noProof/>
                                  <w:sz w:val="20"/>
                                  <w:szCs w:val="20"/>
                                  <w:lang w:eastAsia="ko-KR"/>
                                </w:rPr>
                                <w:drawing>
                                  <wp:inline distT="0" distB="0" distL="0" distR="0">
                                    <wp:extent cx="1803400" cy="1803400"/>
                                    <wp:effectExtent l="0" t="0" r="6350" b="6350"/>
                                    <wp:docPr id="4" name="Picture 4" descr="C:\Users\user acer\Desktop\Manuscript\WTZ\1Cu.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C:\Users\user acer\Desktop\Manuscript\WTZ\1Cu.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03400" cy="1803400"/>
                                            </a:xfrm>
                                            <a:prstGeom prst="rect">
                                              <a:avLst/>
                                            </a:prstGeom>
                                            <a:noFill/>
                                            <a:ln>
                                              <a:noFill/>
                                            </a:ln>
                                          </pic:spPr>
                                        </pic:pic>
                                      </a:graphicData>
                                    </a:graphic>
                                  </wp:inline>
                                </w:drawing>
                              </w:r>
                              <w:r w:rsidRPr="00211F49">
                                <w:rPr>
                                  <w:noProof/>
                                  <w:sz w:val="20"/>
                                  <w:szCs w:val="20"/>
                                  <w:lang w:eastAsia="ko-KR"/>
                                </w:rPr>
                                <w:drawing>
                                  <wp:inline distT="0" distB="0" distL="0" distR="0">
                                    <wp:extent cx="1803400" cy="1803400"/>
                                    <wp:effectExtent l="0" t="0" r="6350" b="6350"/>
                                    <wp:docPr id="3" name="Picture 3" descr="C:\Users\user acer\Desktop\Manuscript\WTZ\1.25Cu.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C:\Users\user acer\Desktop\Manuscript\WTZ\1.25Cu.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03400" cy="18034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307" name="Text Box 2"/>
                        <wps:cNvSpPr txBox="1">
                          <a:spLocks noChangeArrowheads="1"/>
                        </wps:cNvSpPr>
                        <wps:spPr bwMode="auto">
                          <a:xfrm>
                            <a:off x="143104" y="143124"/>
                            <a:ext cx="382269" cy="299084"/>
                          </a:xfrm>
                          <a:prstGeom prst="rect">
                            <a:avLst/>
                          </a:prstGeom>
                          <a:noFill/>
                          <a:ln w="9525">
                            <a:noFill/>
                            <a:miter lim="800000"/>
                            <a:headEnd/>
                            <a:tailEnd/>
                          </a:ln>
                        </wps:spPr>
                        <wps:txbx>
                          <w:txbxContent>
                            <w:p w:rsidR="00403A94" w:rsidRPr="00211F49" w:rsidRDefault="00403A94" w:rsidP="00403A94">
                              <w:pPr>
                                <w:rPr>
                                  <w:color w:val="FFFFFF"/>
                                  <w:sz w:val="20"/>
                                  <w:szCs w:val="20"/>
                                </w:rPr>
                              </w:pPr>
                              <w:r w:rsidRPr="00211F49">
                                <w:rPr>
                                  <w:color w:val="FFFFFF"/>
                                  <w:sz w:val="20"/>
                                  <w:szCs w:val="20"/>
                                </w:rPr>
                                <w:t>(a)</w:t>
                              </w:r>
                            </w:p>
                          </w:txbxContent>
                        </wps:txbx>
                        <wps:bodyPr rot="0" vert="horz" wrap="square" lIns="91440" tIns="45720" rIns="91440" bIns="45720" anchor="t" anchorCtr="0">
                          <a:noAutofit/>
                        </wps:bodyPr>
                      </wps:wsp>
                      <wps:wsp>
                        <wps:cNvPr id="22" name="Text Box 2"/>
                        <wps:cNvSpPr txBox="1">
                          <a:spLocks noChangeArrowheads="1"/>
                        </wps:cNvSpPr>
                        <wps:spPr bwMode="auto">
                          <a:xfrm>
                            <a:off x="1947792" y="143124"/>
                            <a:ext cx="382269" cy="299084"/>
                          </a:xfrm>
                          <a:prstGeom prst="rect">
                            <a:avLst/>
                          </a:prstGeom>
                          <a:noFill/>
                          <a:ln w="9525">
                            <a:noFill/>
                            <a:miter lim="800000"/>
                            <a:headEnd/>
                            <a:tailEnd/>
                          </a:ln>
                        </wps:spPr>
                        <wps:txbx>
                          <w:txbxContent>
                            <w:p w:rsidR="00403A94" w:rsidRPr="00211F49" w:rsidRDefault="00403A94" w:rsidP="00403A94">
                              <w:pPr>
                                <w:rPr>
                                  <w:color w:val="FFFFFF"/>
                                  <w:sz w:val="20"/>
                                  <w:szCs w:val="20"/>
                                </w:rPr>
                              </w:pPr>
                              <w:r w:rsidRPr="00211F49">
                                <w:rPr>
                                  <w:color w:val="FFFFFF"/>
                                  <w:sz w:val="20"/>
                                  <w:szCs w:val="20"/>
                                </w:rPr>
                                <w:t>(b)</w:t>
                              </w:r>
                            </w:p>
                          </w:txbxContent>
                        </wps:txbx>
                        <wps:bodyPr rot="0" vert="horz" wrap="square" lIns="91440" tIns="45720" rIns="91440" bIns="45720" anchor="t" anchorCtr="0">
                          <a:noAutofit/>
                        </wps:bodyPr>
                      </wps:wsp>
                      <wps:wsp>
                        <wps:cNvPr id="23" name="Text Box 2"/>
                        <wps:cNvSpPr txBox="1">
                          <a:spLocks noChangeArrowheads="1"/>
                        </wps:cNvSpPr>
                        <wps:spPr bwMode="auto">
                          <a:xfrm>
                            <a:off x="3744529" y="143124"/>
                            <a:ext cx="382269" cy="299084"/>
                          </a:xfrm>
                          <a:prstGeom prst="rect">
                            <a:avLst/>
                          </a:prstGeom>
                          <a:noFill/>
                          <a:ln w="9525">
                            <a:noFill/>
                            <a:miter lim="800000"/>
                            <a:headEnd/>
                            <a:tailEnd/>
                          </a:ln>
                        </wps:spPr>
                        <wps:txbx>
                          <w:txbxContent>
                            <w:p w:rsidR="00403A94" w:rsidRPr="00211F49" w:rsidRDefault="00403A94" w:rsidP="00403A94">
                              <w:pPr>
                                <w:rPr>
                                  <w:color w:val="FFFFFF"/>
                                  <w:sz w:val="20"/>
                                  <w:szCs w:val="20"/>
                                </w:rPr>
                              </w:pPr>
                              <w:r w:rsidRPr="00211F49">
                                <w:rPr>
                                  <w:color w:val="FFFFFF"/>
                                  <w:sz w:val="20"/>
                                  <w:szCs w:val="20"/>
                                </w:rPr>
                                <w:t>(c)</w:t>
                              </w:r>
                            </w:p>
                          </w:txbxContent>
                        </wps:txbx>
                        <wps:bodyPr rot="0" vert="horz" wrap="square" lIns="91440" tIns="45720" rIns="91440" bIns="45720" anchor="t" anchorCtr="0">
                          <a:noAutofit/>
                        </wps:bodyPr>
                      </wps:wsp>
                      <wps:wsp>
                        <wps:cNvPr id="25" name="Text Box 2"/>
                        <wps:cNvSpPr txBox="1">
                          <a:spLocks noChangeArrowheads="1"/>
                        </wps:cNvSpPr>
                        <wps:spPr bwMode="auto">
                          <a:xfrm>
                            <a:off x="151053" y="2122999"/>
                            <a:ext cx="382269" cy="299084"/>
                          </a:xfrm>
                          <a:prstGeom prst="rect">
                            <a:avLst/>
                          </a:prstGeom>
                          <a:noFill/>
                          <a:ln w="9525">
                            <a:noFill/>
                            <a:miter lim="800000"/>
                            <a:headEnd/>
                            <a:tailEnd/>
                          </a:ln>
                        </wps:spPr>
                        <wps:txbx>
                          <w:txbxContent>
                            <w:p w:rsidR="00403A94" w:rsidRPr="00211F49" w:rsidRDefault="00403A94" w:rsidP="00403A94">
                              <w:pPr>
                                <w:rPr>
                                  <w:color w:val="FFFFFF"/>
                                  <w:sz w:val="20"/>
                                  <w:szCs w:val="20"/>
                                </w:rPr>
                              </w:pPr>
                              <w:r w:rsidRPr="00211F49">
                                <w:rPr>
                                  <w:color w:val="FFFFFF"/>
                                  <w:sz w:val="20"/>
                                  <w:szCs w:val="20"/>
                                </w:rPr>
                                <w:t>(d)</w:t>
                              </w:r>
                            </w:p>
                          </w:txbxContent>
                        </wps:txbx>
                        <wps:bodyPr rot="0" vert="horz" wrap="square" lIns="91440" tIns="45720" rIns="91440" bIns="45720" anchor="t" anchorCtr="0">
                          <a:noAutofit/>
                        </wps:bodyPr>
                      </wps:wsp>
                      <wps:wsp>
                        <wps:cNvPr id="26" name="Text Box 2"/>
                        <wps:cNvSpPr txBox="1">
                          <a:spLocks noChangeArrowheads="1"/>
                        </wps:cNvSpPr>
                        <wps:spPr bwMode="auto">
                          <a:xfrm>
                            <a:off x="1947792" y="2130950"/>
                            <a:ext cx="382269" cy="299084"/>
                          </a:xfrm>
                          <a:prstGeom prst="rect">
                            <a:avLst/>
                          </a:prstGeom>
                          <a:noFill/>
                          <a:ln w="9525">
                            <a:noFill/>
                            <a:miter lim="800000"/>
                            <a:headEnd/>
                            <a:tailEnd/>
                          </a:ln>
                        </wps:spPr>
                        <wps:txbx>
                          <w:txbxContent>
                            <w:p w:rsidR="00403A94" w:rsidRPr="00211F49" w:rsidRDefault="00403A94" w:rsidP="00403A94">
                              <w:pPr>
                                <w:rPr>
                                  <w:color w:val="FFFFFF"/>
                                  <w:sz w:val="20"/>
                                  <w:szCs w:val="20"/>
                                </w:rPr>
                              </w:pPr>
                              <w:r w:rsidRPr="00211F49">
                                <w:rPr>
                                  <w:color w:val="FFFFFF"/>
                                  <w:sz w:val="20"/>
                                  <w:szCs w:val="20"/>
                                </w:rPr>
                                <w:t>(e)</w:t>
                              </w:r>
                            </w:p>
                          </w:txbxContent>
                        </wps:txbx>
                        <wps:bodyPr rot="0" vert="horz" wrap="square" lIns="91440" tIns="45720" rIns="91440" bIns="45720" anchor="t" anchorCtr="0">
                          <a:noAutofit/>
                        </wps:bodyPr>
                      </wps:wsp>
                      <wps:wsp>
                        <wps:cNvPr id="30" name="Text Box 2"/>
                        <wps:cNvSpPr txBox="1">
                          <a:spLocks noChangeArrowheads="1"/>
                        </wps:cNvSpPr>
                        <wps:spPr bwMode="auto">
                          <a:xfrm>
                            <a:off x="3752478" y="2130950"/>
                            <a:ext cx="382269" cy="299084"/>
                          </a:xfrm>
                          <a:prstGeom prst="rect">
                            <a:avLst/>
                          </a:prstGeom>
                          <a:noFill/>
                          <a:ln w="9525">
                            <a:noFill/>
                            <a:miter lim="800000"/>
                            <a:headEnd/>
                            <a:tailEnd/>
                          </a:ln>
                        </wps:spPr>
                        <wps:txbx>
                          <w:txbxContent>
                            <w:p w:rsidR="00403A94" w:rsidRPr="00211F49" w:rsidRDefault="00403A94" w:rsidP="00403A94">
                              <w:pPr>
                                <w:rPr>
                                  <w:color w:val="FFFFFF"/>
                                  <w:sz w:val="20"/>
                                  <w:szCs w:val="20"/>
                                </w:rPr>
                              </w:pPr>
                              <w:r w:rsidRPr="00211F49">
                                <w:rPr>
                                  <w:color w:val="FFFFFF"/>
                                  <w:sz w:val="20"/>
                                  <w:szCs w:val="20"/>
                                </w:rPr>
                                <w:t>(f)</w:t>
                              </w:r>
                            </w:p>
                          </w:txbxContent>
                        </wps:txbx>
                        <wps:bodyPr rot="0" vert="horz" wrap="square" lIns="91440" tIns="45720" rIns="91440" bIns="45720" anchor="t" anchorCtr="0">
                          <a:noAutofit/>
                        </wps:bodyPr>
                      </wps:wsp>
                    </wpg:wgp>
                  </a:graphicData>
                </a:graphic>
                <wp14:sizeRelH relativeFrom="margin">
                  <wp14:pctWidth>0</wp14:pctWidth>
                </wp14:sizeRelH>
                <wp14:sizeRelV relativeFrom="page">
                  <wp14:pctHeight>0</wp14:pctHeight>
                </wp14:sizeRelV>
              </wp:anchor>
            </w:drawing>
          </mc:Choice>
          <mc:Fallback>
            <w:pict>
              <v:group id="Group 16" o:spid="_x0000_s1026" style="position:absolute;left:0;text-align:left;margin-left:5.3pt;margin-top:3.3pt;width:446pt;height:306.3pt;z-index:251658240;mso-width-relative:margin" coordsize="56842,38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">
                <v:shapetype id="_x0000_t202" coordsize="21600,21600" o:spt="202" path="m,l,21600r21600,l21600,xe">
                  <v:stroke joinstyle="miter"/>
                  <v:path gradientshapeok="t" o:connecttype="rect"/>
                </v:shapetype>
                <v:shape id="Text Box 7" o:spid="_x0000_s1027" type="#_x0000_t202" style="position:absolute;width:56842;height:38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" stroked="f">
                  <v:textbox>
                    <w:txbxContent>
                      <w:p w:rsidR="00403A94" w:rsidRPr="004E00A8" w:rsidRDefault="00403A94" w:rsidP="00403A94">
                        <w:pPr>
                          <w:jc w:val="center"/>
                          <w:rPr>
                            <w:noProof/>
                            <w:sz w:val="24"/>
                            <w:lang w:eastAsia="en-MY"/>
                          </w:rPr>
                        </w:pPr>
                        <w:r w:rsidRPr="00211F49">
                          <w:rPr>
                            <w:noProof/>
                            <w:sz w:val="20"/>
                            <w:szCs w:val="20"/>
                            <w:lang w:eastAsia="ko-KR"/>
                          </w:rPr>
                          <w:drawing>
                            <wp:inline distT="0" distB="0" distL="0" distR="0">
                              <wp:extent cx="1803400" cy="1803400"/>
                              <wp:effectExtent l="0" t="0" r="6350" b="6350"/>
                              <wp:docPr id="8" name="Picture 8" descr="C:\Users\user acer\Desktop\Manuscript\WTZ\550C1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C:\Users\user acer\Desktop\Manuscript\WTZ\550C1h.ti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03400" cy="1803400"/>
                                      </a:xfrm>
                                      <a:prstGeom prst="rect">
                                        <a:avLst/>
                                      </a:prstGeom>
                                      <a:noFill/>
                                      <a:ln>
                                        <a:noFill/>
                                      </a:ln>
                                    </pic:spPr>
                                  </pic:pic>
                                </a:graphicData>
                              </a:graphic>
                            </wp:inline>
                          </w:drawing>
                        </w:r>
                        <w:r w:rsidRPr="00211F49">
                          <w:rPr>
                            <w:noProof/>
                            <w:sz w:val="20"/>
                            <w:szCs w:val="20"/>
                            <w:lang w:eastAsia="ko-KR"/>
                          </w:rPr>
                          <w:drawing>
                            <wp:inline distT="0" distB="0" distL="0" distR="0">
                              <wp:extent cx="1803400" cy="1803400"/>
                              <wp:effectExtent l="0" t="0" r="6350" b="6350"/>
                              <wp:docPr id="7" name="Picture 7" descr="C:\Users\user acer\Desktop\Manuscript\WTZ\0.25Cu.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C:\Users\user acer\Desktop\Manuscript\WTZ\0.25Cu.t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3400" cy="1803400"/>
                                      </a:xfrm>
                                      <a:prstGeom prst="rect">
                                        <a:avLst/>
                                      </a:prstGeom>
                                      <a:noFill/>
                                      <a:ln>
                                        <a:noFill/>
                                      </a:ln>
                                    </pic:spPr>
                                  </pic:pic>
                                </a:graphicData>
                              </a:graphic>
                            </wp:inline>
                          </w:drawing>
                        </w:r>
                        <w:r w:rsidRPr="00211F49">
                          <w:rPr>
                            <w:noProof/>
                            <w:sz w:val="20"/>
                            <w:szCs w:val="20"/>
                            <w:lang w:eastAsia="ko-KR"/>
                          </w:rPr>
                          <w:drawing>
                            <wp:inline distT="0" distB="0" distL="0" distR="0">
                              <wp:extent cx="1803400" cy="1803400"/>
                              <wp:effectExtent l="0" t="0" r="6350" b="6350"/>
                              <wp:docPr id="6" name="Picture 6" descr="C:\Users\user acer\Desktop\Manuscript\WTZ\0.50Cu.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C:\Users\user acer\Desktop\Manuscript\WTZ\0.50Cu.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03400" cy="1803400"/>
                                      </a:xfrm>
                                      <a:prstGeom prst="rect">
                                        <a:avLst/>
                                      </a:prstGeom>
                                      <a:noFill/>
                                      <a:ln>
                                        <a:noFill/>
                                      </a:ln>
                                    </pic:spPr>
                                  </pic:pic>
                                </a:graphicData>
                              </a:graphic>
                            </wp:inline>
                          </w:drawing>
                        </w:r>
                        <w:r w:rsidRPr="00211F49">
                          <w:rPr>
                            <w:noProof/>
                            <w:sz w:val="20"/>
                            <w:szCs w:val="20"/>
                            <w:lang w:eastAsia="ko-KR"/>
                          </w:rPr>
                          <w:drawing>
                            <wp:inline distT="0" distB="0" distL="0" distR="0">
                              <wp:extent cx="1803400" cy="1803400"/>
                              <wp:effectExtent l="0" t="0" r="6350" b="6350"/>
                              <wp:docPr id="5" name="Picture 5" descr="C:\Users\user acer\Desktop\Manuscript\WTZ\0.75Cu.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C:\Users\user acer\Desktop\Manuscript\WTZ\0.75Cu.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03400" cy="1803400"/>
                                      </a:xfrm>
                                      <a:prstGeom prst="rect">
                                        <a:avLst/>
                                      </a:prstGeom>
                                      <a:noFill/>
                                      <a:ln>
                                        <a:noFill/>
                                      </a:ln>
                                    </pic:spPr>
                                  </pic:pic>
                                </a:graphicData>
                              </a:graphic>
                            </wp:inline>
                          </w:drawing>
                        </w:r>
                        <w:r w:rsidRPr="00211F49">
                          <w:rPr>
                            <w:noProof/>
                            <w:sz w:val="20"/>
                            <w:szCs w:val="20"/>
                            <w:lang w:eastAsia="ko-KR"/>
                          </w:rPr>
                          <w:drawing>
                            <wp:inline distT="0" distB="0" distL="0" distR="0">
                              <wp:extent cx="1803400" cy="1803400"/>
                              <wp:effectExtent l="0" t="0" r="6350" b="6350"/>
                              <wp:docPr id="4" name="Picture 4" descr="C:\Users\user acer\Desktop\Manuscript\WTZ\1Cu.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C:\Users\user acer\Desktop\Manuscript\WTZ\1Cu.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03400" cy="1803400"/>
                                      </a:xfrm>
                                      <a:prstGeom prst="rect">
                                        <a:avLst/>
                                      </a:prstGeom>
                                      <a:noFill/>
                                      <a:ln>
                                        <a:noFill/>
                                      </a:ln>
                                    </pic:spPr>
                                  </pic:pic>
                                </a:graphicData>
                              </a:graphic>
                            </wp:inline>
                          </w:drawing>
                        </w:r>
                        <w:r w:rsidRPr="00211F49">
                          <w:rPr>
                            <w:noProof/>
                            <w:sz w:val="20"/>
                            <w:szCs w:val="20"/>
                            <w:lang w:eastAsia="ko-KR"/>
                          </w:rPr>
                          <w:drawing>
                            <wp:inline distT="0" distB="0" distL="0" distR="0">
                              <wp:extent cx="1803400" cy="1803400"/>
                              <wp:effectExtent l="0" t="0" r="6350" b="6350"/>
                              <wp:docPr id="3" name="Picture 3" descr="C:\Users\user acer\Desktop\Manuscript\WTZ\1.25Cu.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C:\Users\user acer\Desktop\Manuscript\WTZ\1.25Cu.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03400" cy="1803400"/>
                                      </a:xfrm>
                                      <a:prstGeom prst="rect">
                                        <a:avLst/>
                                      </a:prstGeom>
                                      <a:noFill/>
                                      <a:ln>
                                        <a:noFill/>
                                      </a:ln>
                                    </pic:spPr>
                                  </pic:pic>
                                </a:graphicData>
                              </a:graphic>
                            </wp:inline>
                          </w:drawing>
                        </w:r>
                      </w:p>
                    </w:txbxContent>
                  </v:textbox>
                </v:shape>
                <v:shape id="Text Box 2" o:spid="_x0000_s1028" type="#_x0000_t202" style="position:absolute;left:1431;top:1431;width:3822;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" filled="f" stroked="f">
                  <v:textbox>
                    <w:txbxContent>
                      <w:p w:rsidR="00403A94" w:rsidRPr="00211F49" w:rsidRDefault="00403A94" w:rsidP="00403A94">
                        <w:pPr>
                          <w:rPr>
                            <w:color w:val="FFFFFF"/>
                            <w:sz w:val="20"/>
                            <w:szCs w:val="20"/>
                          </w:rPr>
                        </w:pPr>
                        <w:r w:rsidRPr="00211F49">
                          <w:rPr>
                            <w:color w:val="FFFFFF"/>
                            <w:sz w:val="20"/>
                            <w:szCs w:val="20"/>
                          </w:rPr>
                          <w:t>(a)</w:t>
                        </w:r>
                      </w:p>
                    </w:txbxContent>
                  </v:textbox>
                </v:shape>
                <v:shape id="Text Box 2" o:spid="_x0000_s1029" type="#_x0000_t202" style="position:absolute;left:19477;top:1431;width:3823;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rsidR="00403A94" w:rsidRPr="00211F49" w:rsidRDefault="00403A94" w:rsidP="00403A94">
                        <w:pPr>
                          <w:rPr>
                            <w:color w:val="FFFFFF"/>
                            <w:sz w:val="20"/>
                            <w:szCs w:val="20"/>
                          </w:rPr>
                        </w:pPr>
                        <w:r w:rsidRPr="00211F49">
                          <w:rPr>
                            <w:color w:val="FFFFFF"/>
                            <w:sz w:val="20"/>
                            <w:szCs w:val="20"/>
                          </w:rPr>
                          <w:t>(b)</w:t>
                        </w:r>
                      </w:p>
                    </w:txbxContent>
                  </v:textbox>
                </v:shape>
                <v:shape id="Text Box 2" o:spid="_x0000_s1030" type="#_x0000_t202" style="position:absolute;left:37445;top:1431;width:3822;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rsidR="00403A94" w:rsidRPr="00211F49" w:rsidRDefault="00403A94" w:rsidP="00403A94">
                        <w:pPr>
                          <w:rPr>
                            <w:color w:val="FFFFFF"/>
                            <w:sz w:val="20"/>
                            <w:szCs w:val="20"/>
                          </w:rPr>
                        </w:pPr>
                        <w:r w:rsidRPr="00211F49">
                          <w:rPr>
                            <w:color w:val="FFFFFF"/>
                            <w:sz w:val="20"/>
                            <w:szCs w:val="20"/>
                          </w:rPr>
                          <w:t>(c)</w:t>
                        </w:r>
                      </w:p>
                    </w:txbxContent>
                  </v:textbox>
                </v:shape>
                <v:shape id="Text Box 2" o:spid="_x0000_s1031" type="#_x0000_t202" style="position:absolute;left:1510;top:21229;width:3823;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rsidR="00403A94" w:rsidRPr="00211F49" w:rsidRDefault="00403A94" w:rsidP="00403A94">
                        <w:pPr>
                          <w:rPr>
                            <w:color w:val="FFFFFF"/>
                            <w:sz w:val="20"/>
                            <w:szCs w:val="20"/>
                          </w:rPr>
                        </w:pPr>
                        <w:r w:rsidRPr="00211F49">
                          <w:rPr>
                            <w:color w:val="FFFFFF"/>
                            <w:sz w:val="20"/>
                            <w:szCs w:val="20"/>
                          </w:rPr>
                          <w:t>(d)</w:t>
                        </w:r>
                      </w:p>
                    </w:txbxContent>
                  </v:textbox>
                </v:shape>
                <v:shape id="Text Box 2" o:spid="_x0000_s1032" type="#_x0000_t202" style="position:absolute;left:19477;top:21309;width:3823;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rsidR="00403A94" w:rsidRPr="00211F49" w:rsidRDefault="00403A94" w:rsidP="00403A94">
                        <w:pPr>
                          <w:rPr>
                            <w:color w:val="FFFFFF"/>
                            <w:sz w:val="20"/>
                            <w:szCs w:val="20"/>
                          </w:rPr>
                        </w:pPr>
                        <w:r w:rsidRPr="00211F49">
                          <w:rPr>
                            <w:color w:val="FFFFFF"/>
                            <w:sz w:val="20"/>
                            <w:szCs w:val="20"/>
                          </w:rPr>
                          <w:t>(e)</w:t>
                        </w:r>
                      </w:p>
                    </w:txbxContent>
                  </v:textbox>
                </v:shape>
                <v:shape id="Text Box 2" o:spid="_x0000_s1033" type="#_x0000_t202" style="position:absolute;left:37524;top:21309;width:3823;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rsidR="00403A94" w:rsidRPr="00211F49" w:rsidRDefault="00403A94" w:rsidP="00403A94">
                        <w:pPr>
                          <w:rPr>
                            <w:color w:val="FFFFFF"/>
                            <w:sz w:val="20"/>
                            <w:szCs w:val="20"/>
                          </w:rPr>
                        </w:pPr>
                        <w:r w:rsidRPr="00211F49">
                          <w:rPr>
                            <w:color w:val="FFFFFF"/>
                            <w:sz w:val="20"/>
                            <w:szCs w:val="20"/>
                          </w:rPr>
                          <w:t>(f)</w:t>
                        </w:r>
                      </w:p>
                    </w:txbxContent>
                  </v:textbox>
                </v:shape>
              </v:group>
            </w:pict>
          </mc:Fallback>
        </mc:AlternateContent>
      </w:r>
    </w:p>
    <w:p w:rsidR="00403A94" w:rsidRDefault="00403A94" w:rsidP="00403A94">
      <w:pPr>
        <w:pStyle w:val="NoSpacing"/>
        <w:jc w:val="center"/>
        <w:rPr>
          <w:kern w:val="28"/>
          <w:sz w:val="20"/>
          <w:szCs w:val="20"/>
        </w:rPr>
      </w:pPr>
    </w:p>
    <w:p w:rsidR="00403A94" w:rsidRDefault="00403A94" w:rsidP="00403A94">
      <w:pPr>
        <w:pStyle w:val="NoSpacing"/>
        <w:jc w:val="center"/>
        <w:rPr>
          <w:kern w:val="28"/>
          <w:sz w:val="20"/>
          <w:szCs w:val="20"/>
        </w:rPr>
      </w:pPr>
    </w:p>
    <w:p w:rsidR="00403A94" w:rsidRDefault="00403A94" w:rsidP="00403A94">
      <w:pPr>
        <w:pStyle w:val="NoSpacing"/>
        <w:jc w:val="center"/>
        <w:rPr>
          <w:kern w:val="28"/>
          <w:sz w:val="20"/>
          <w:szCs w:val="20"/>
        </w:rPr>
      </w:pPr>
    </w:p>
    <w:p w:rsidR="00403A94" w:rsidRDefault="00403A94" w:rsidP="00403A94">
      <w:pPr>
        <w:pStyle w:val="NoSpacing"/>
        <w:jc w:val="center"/>
        <w:rPr>
          <w:kern w:val="28"/>
          <w:sz w:val="20"/>
          <w:szCs w:val="20"/>
        </w:rPr>
      </w:pPr>
    </w:p>
    <w:p w:rsidR="00403A94" w:rsidRDefault="00403A94" w:rsidP="00403A94">
      <w:pPr>
        <w:pStyle w:val="NoSpacing"/>
        <w:jc w:val="center"/>
        <w:rPr>
          <w:kern w:val="28"/>
          <w:sz w:val="20"/>
          <w:szCs w:val="20"/>
        </w:rPr>
      </w:pPr>
    </w:p>
    <w:p w:rsidR="00403A94" w:rsidRDefault="00403A94" w:rsidP="00403A94">
      <w:pPr>
        <w:pStyle w:val="NoSpacing"/>
        <w:jc w:val="center"/>
        <w:rPr>
          <w:kern w:val="28"/>
          <w:sz w:val="20"/>
          <w:szCs w:val="20"/>
        </w:rPr>
      </w:pPr>
    </w:p>
    <w:p w:rsidR="00403A94" w:rsidRDefault="00403A94" w:rsidP="00403A94">
      <w:pPr>
        <w:pStyle w:val="NoSpacing"/>
        <w:jc w:val="center"/>
        <w:rPr>
          <w:kern w:val="28"/>
          <w:sz w:val="20"/>
          <w:szCs w:val="20"/>
        </w:rPr>
      </w:pPr>
    </w:p>
    <w:p w:rsidR="00403A94" w:rsidRDefault="00403A94" w:rsidP="00403A94">
      <w:pPr>
        <w:pStyle w:val="NoSpacing"/>
        <w:jc w:val="center"/>
        <w:rPr>
          <w:kern w:val="28"/>
          <w:sz w:val="20"/>
          <w:szCs w:val="20"/>
        </w:rPr>
      </w:pPr>
    </w:p>
    <w:p w:rsidR="00403A94" w:rsidRDefault="00403A94" w:rsidP="00403A94">
      <w:pPr>
        <w:pStyle w:val="NoSpacing"/>
        <w:jc w:val="center"/>
        <w:rPr>
          <w:kern w:val="28"/>
          <w:sz w:val="20"/>
          <w:szCs w:val="20"/>
        </w:rPr>
      </w:pPr>
    </w:p>
    <w:p w:rsidR="00403A94" w:rsidRDefault="00403A94" w:rsidP="00403A94">
      <w:pPr>
        <w:pStyle w:val="NoSpacing"/>
        <w:jc w:val="center"/>
        <w:rPr>
          <w:kern w:val="28"/>
          <w:sz w:val="20"/>
          <w:szCs w:val="20"/>
        </w:rPr>
      </w:pPr>
    </w:p>
    <w:p w:rsidR="00403A94" w:rsidRDefault="00403A94" w:rsidP="00403A94">
      <w:pPr>
        <w:pStyle w:val="NoSpacing"/>
        <w:jc w:val="center"/>
        <w:rPr>
          <w:kern w:val="28"/>
          <w:sz w:val="20"/>
          <w:szCs w:val="20"/>
        </w:rPr>
      </w:pPr>
    </w:p>
    <w:p w:rsidR="00403A94" w:rsidRDefault="00403A94" w:rsidP="00403A94">
      <w:pPr>
        <w:pStyle w:val="NoSpacing"/>
        <w:jc w:val="center"/>
        <w:rPr>
          <w:kern w:val="28"/>
          <w:sz w:val="20"/>
          <w:szCs w:val="20"/>
        </w:rPr>
      </w:pPr>
    </w:p>
    <w:p w:rsidR="00403A94" w:rsidRDefault="00403A94" w:rsidP="00403A94">
      <w:pPr>
        <w:pStyle w:val="NoSpacing"/>
        <w:jc w:val="center"/>
        <w:rPr>
          <w:kern w:val="28"/>
          <w:sz w:val="20"/>
          <w:szCs w:val="20"/>
        </w:rPr>
      </w:pPr>
    </w:p>
    <w:p w:rsidR="00403A94" w:rsidRDefault="00403A94" w:rsidP="00403A94">
      <w:pPr>
        <w:pStyle w:val="NoSpacing"/>
        <w:jc w:val="center"/>
        <w:rPr>
          <w:kern w:val="28"/>
          <w:sz w:val="20"/>
          <w:szCs w:val="20"/>
        </w:rPr>
      </w:pPr>
    </w:p>
    <w:p w:rsidR="00403A94" w:rsidRDefault="00403A94" w:rsidP="00403A94">
      <w:pPr>
        <w:pStyle w:val="NoSpacing"/>
        <w:jc w:val="center"/>
        <w:rPr>
          <w:kern w:val="28"/>
          <w:sz w:val="20"/>
          <w:szCs w:val="20"/>
        </w:rPr>
      </w:pPr>
    </w:p>
    <w:p w:rsidR="00403A94" w:rsidRDefault="00403A94" w:rsidP="00403A94">
      <w:pPr>
        <w:pStyle w:val="NoSpacing"/>
        <w:jc w:val="center"/>
        <w:rPr>
          <w:kern w:val="28"/>
          <w:sz w:val="20"/>
          <w:szCs w:val="20"/>
        </w:rPr>
      </w:pPr>
    </w:p>
    <w:p w:rsidR="00403A94" w:rsidRDefault="00403A94" w:rsidP="00403A94">
      <w:pPr>
        <w:pStyle w:val="NoSpacing"/>
        <w:jc w:val="center"/>
        <w:rPr>
          <w:kern w:val="28"/>
          <w:sz w:val="20"/>
          <w:szCs w:val="20"/>
        </w:rPr>
      </w:pPr>
    </w:p>
    <w:p w:rsidR="00403A94" w:rsidRDefault="00403A94" w:rsidP="00403A94">
      <w:pPr>
        <w:pStyle w:val="NoSpacing"/>
        <w:jc w:val="center"/>
        <w:rPr>
          <w:kern w:val="28"/>
          <w:sz w:val="20"/>
          <w:szCs w:val="20"/>
        </w:rPr>
      </w:pPr>
    </w:p>
    <w:p w:rsidR="00403A94" w:rsidRDefault="00403A94" w:rsidP="00403A94">
      <w:pPr>
        <w:pStyle w:val="NoSpacing"/>
        <w:jc w:val="center"/>
        <w:rPr>
          <w:kern w:val="28"/>
          <w:sz w:val="20"/>
          <w:szCs w:val="20"/>
        </w:rPr>
      </w:pPr>
    </w:p>
    <w:p w:rsidR="006549C9" w:rsidRDefault="006549C9" w:rsidP="00403A94">
      <w:pPr>
        <w:pStyle w:val="NoSpacing"/>
        <w:jc w:val="center"/>
        <w:rPr>
          <w:kern w:val="28"/>
          <w:sz w:val="20"/>
          <w:szCs w:val="20"/>
        </w:rPr>
      </w:pPr>
    </w:p>
    <w:p w:rsidR="006549C9" w:rsidRDefault="006549C9" w:rsidP="00403A94">
      <w:pPr>
        <w:pStyle w:val="NoSpacing"/>
        <w:jc w:val="center"/>
        <w:rPr>
          <w:kern w:val="28"/>
          <w:sz w:val="20"/>
          <w:szCs w:val="20"/>
        </w:rPr>
      </w:pPr>
    </w:p>
    <w:p w:rsidR="006549C9" w:rsidRDefault="006549C9" w:rsidP="00403A94">
      <w:pPr>
        <w:pStyle w:val="NoSpacing"/>
        <w:jc w:val="center"/>
        <w:rPr>
          <w:kern w:val="28"/>
          <w:sz w:val="20"/>
          <w:szCs w:val="20"/>
        </w:rPr>
      </w:pPr>
    </w:p>
    <w:p w:rsidR="006549C9" w:rsidRDefault="006549C9" w:rsidP="00403A94">
      <w:pPr>
        <w:pStyle w:val="NoSpacing"/>
        <w:jc w:val="center"/>
        <w:rPr>
          <w:kern w:val="28"/>
          <w:sz w:val="20"/>
          <w:szCs w:val="20"/>
        </w:rPr>
      </w:pPr>
    </w:p>
    <w:p w:rsidR="006549C9" w:rsidRDefault="006549C9" w:rsidP="00403A94">
      <w:pPr>
        <w:pStyle w:val="NoSpacing"/>
        <w:jc w:val="center"/>
        <w:rPr>
          <w:kern w:val="28"/>
          <w:sz w:val="20"/>
          <w:szCs w:val="20"/>
        </w:rPr>
      </w:pPr>
    </w:p>
    <w:p w:rsidR="006549C9" w:rsidRDefault="006549C9" w:rsidP="00403A94">
      <w:pPr>
        <w:pStyle w:val="NoSpacing"/>
        <w:jc w:val="center"/>
        <w:rPr>
          <w:kern w:val="28"/>
          <w:sz w:val="20"/>
          <w:szCs w:val="20"/>
        </w:rPr>
      </w:pPr>
    </w:p>
    <w:p w:rsidR="006549C9" w:rsidRDefault="006549C9" w:rsidP="00403A94">
      <w:pPr>
        <w:pStyle w:val="NoSpacing"/>
        <w:jc w:val="center"/>
        <w:rPr>
          <w:kern w:val="28"/>
          <w:sz w:val="20"/>
          <w:szCs w:val="20"/>
        </w:rPr>
      </w:pPr>
    </w:p>
    <w:p w:rsidR="00403A94" w:rsidRDefault="00403A94" w:rsidP="006549C9">
      <w:pPr>
        <w:pStyle w:val="NoSpacing"/>
        <w:ind w:left="851" w:hanging="851"/>
        <w:rPr>
          <w:sz w:val="20"/>
          <w:szCs w:val="20"/>
        </w:rPr>
      </w:pPr>
      <w:r w:rsidRPr="007F720E">
        <w:rPr>
          <w:kern w:val="28"/>
          <w:sz w:val="20"/>
          <w:szCs w:val="20"/>
        </w:rPr>
        <w:t xml:space="preserve">Figure </w:t>
      </w:r>
      <w:r>
        <w:rPr>
          <w:kern w:val="28"/>
          <w:sz w:val="20"/>
          <w:szCs w:val="20"/>
        </w:rPr>
        <w:t>2</w:t>
      </w:r>
      <w:r w:rsidRPr="007F720E">
        <w:rPr>
          <w:kern w:val="28"/>
          <w:sz w:val="20"/>
          <w:szCs w:val="20"/>
        </w:rPr>
        <w:t xml:space="preserve">. </w:t>
      </w:r>
      <w:r>
        <w:rPr>
          <w:kern w:val="28"/>
          <w:sz w:val="20"/>
          <w:szCs w:val="20"/>
        </w:rPr>
        <w:t xml:space="preserve">TEM images of </w:t>
      </w:r>
      <w:r>
        <w:rPr>
          <w:sz w:val="20"/>
          <w:szCs w:val="20"/>
        </w:rPr>
        <w:t>(a</w:t>
      </w:r>
      <w:r w:rsidRPr="007F720E">
        <w:rPr>
          <w:sz w:val="20"/>
          <w:szCs w:val="20"/>
        </w:rPr>
        <w:t>) pure BiVO</w:t>
      </w:r>
      <w:r w:rsidRPr="007B6AD1">
        <w:rPr>
          <w:sz w:val="20"/>
          <w:szCs w:val="20"/>
          <w:vertAlign w:val="subscript"/>
        </w:rPr>
        <w:t>4</w:t>
      </w:r>
      <w:r w:rsidRPr="007F720E">
        <w:rPr>
          <w:sz w:val="20"/>
          <w:szCs w:val="20"/>
          <w:vertAlign w:val="subscript"/>
        </w:rPr>
        <w:t xml:space="preserve"> </w:t>
      </w:r>
      <w:r w:rsidRPr="007F720E">
        <w:rPr>
          <w:sz w:val="20"/>
          <w:szCs w:val="20"/>
        </w:rPr>
        <w:t xml:space="preserve">and </w:t>
      </w:r>
      <w:r>
        <w:rPr>
          <w:sz w:val="20"/>
          <w:szCs w:val="20"/>
        </w:rPr>
        <w:t>CuO-BiVO</w:t>
      </w:r>
      <w:r w:rsidRPr="007B6AD1">
        <w:rPr>
          <w:sz w:val="20"/>
          <w:szCs w:val="20"/>
          <w:vertAlign w:val="subscript"/>
        </w:rPr>
        <w:t>4</w:t>
      </w:r>
      <w:r w:rsidRPr="007F720E">
        <w:rPr>
          <w:sz w:val="20"/>
          <w:szCs w:val="20"/>
          <w:vertAlign w:val="subscript"/>
        </w:rPr>
        <w:t xml:space="preserve"> </w:t>
      </w:r>
      <w:r>
        <w:rPr>
          <w:sz w:val="20"/>
          <w:szCs w:val="20"/>
        </w:rPr>
        <w:t xml:space="preserve">at different Cu loading; (b) 0.25, (c) 0.50, (d) 0.75, </w:t>
      </w:r>
      <w:r w:rsidR="006549C9">
        <w:rPr>
          <w:sz w:val="20"/>
          <w:szCs w:val="20"/>
        </w:rPr>
        <w:t xml:space="preserve">   </w:t>
      </w:r>
      <w:proofErr w:type="gramStart"/>
      <w:r w:rsidR="006549C9">
        <w:rPr>
          <w:sz w:val="20"/>
          <w:szCs w:val="20"/>
        </w:rPr>
        <w:t xml:space="preserve">   </w:t>
      </w:r>
      <w:r w:rsidRPr="00333885">
        <w:rPr>
          <w:sz w:val="20"/>
          <w:szCs w:val="20"/>
        </w:rPr>
        <w:t>(</w:t>
      </w:r>
      <w:proofErr w:type="gramEnd"/>
      <w:r w:rsidRPr="00333885">
        <w:rPr>
          <w:sz w:val="20"/>
          <w:szCs w:val="20"/>
        </w:rPr>
        <w:t xml:space="preserve">e) 1 and (f) 1.25 </w:t>
      </w:r>
      <w:proofErr w:type="spellStart"/>
      <w:r w:rsidRPr="00333885">
        <w:rPr>
          <w:sz w:val="20"/>
          <w:szCs w:val="20"/>
        </w:rPr>
        <w:t>wt</w:t>
      </w:r>
      <w:proofErr w:type="spellEnd"/>
      <w:r w:rsidRPr="00333885">
        <w:rPr>
          <w:sz w:val="20"/>
          <w:szCs w:val="20"/>
        </w:rPr>
        <w:t>%.</w:t>
      </w:r>
    </w:p>
    <w:p w:rsidR="006549C9" w:rsidRDefault="006549C9" w:rsidP="006549C9">
      <w:pPr>
        <w:rPr>
          <w:noProof/>
          <w:lang w:eastAsia="ko-KR"/>
        </w:rPr>
      </w:pPr>
    </w:p>
    <w:p w:rsidR="006549C9" w:rsidRDefault="006549C9" w:rsidP="00403A94">
      <w:pPr>
        <w:jc w:val="center"/>
        <w:rPr>
          <w:noProof/>
          <w:lang w:eastAsia="ko-KR"/>
        </w:rPr>
      </w:pPr>
    </w:p>
    <w:p w:rsidR="00403A94" w:rsidRDefault="00403A94" w:rsidP="00403A94">
      <w:pPr>
        <w:jc w:val="center"/>
        <w:rPr>
          <w:sz w:val="20"/>
          <w:szCs w:val="20"/>
        </w:rPr>
      </w:pPr>
      <w:r w:rsidRPr="00211F49">
        <w:rPr>
          <w:noProof/>
          <w:lang w:eastAsia="ko-KR"/>
        </w:rPr>
        <w:drawing>
          <wp:inline distT="0" distB="0" distL="0" distR="0">
            <wp:extent cx="3200400" cy="2429501"/>
            <wp:effectExtent l="19050" t="19050" r="19050"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04253" cy="2432426"/>
                    </a:xfrm>
                    <a:prstGeom prst="rect">
                      <a:avLst/>
                    </a:prstGeom>
                    <a:noFill/>
                    <a:ln w="6350">
                      <a:solidFill>
                        <a:schemeClr val="tx1"/>
                      </a:solidFill>
                    </a:ln>
                  </pic:spPr>
                </pic:pic>
              </a:graphicData>
            </a:graphic>
          </wp:inline>
        </w:drawing>
      </w:r>
    </w:p>
    <w:p w:rsidR="006549C9" w:rsidRDefault="006549C9" w:rsidP="00403A94">
      <w:pPr>
        <w:jc w:val="center"/>
        <w:rPr>
          <w:sz w:val="20"/>
          <w:szCs w:val="20"/>
        </w:rPr>
      </w:pPr>
    </w:p>
    <w:p w:rsidR="00403A94" w:rsidRDefault="00403A94" w:rsidP="006549C9">
      <w:pPr>
        <w:ind w:left="709" w:hanging="709"/>
        <w:rPr>
          <w:sz w:val="20"/>
          <w:szCs w:val="20"/>
        </w:rPr>
      </w:pPr>
      <w:r w:rsidRPr="00440DA8">
        <w:rPr>
          <w:sz w:val="20"/>
          <w:szCs w:val="20"/>
        </w:rPr>
        <w:t xml:space="preserve">Figure 3. </w:t>
      </w:r>
      <w:proofErr w:type="spellStart"/>
      <w:r w:rsidR="006549C9">
        <w:rPr>
          <w:sz w:val="20"/>
          <w:szCs w:val="20"/>
        </w:rPr>
        <w:t>Tauc’s</w:t>
      </w:r>
      <w:proofErr w:type="spellEnd"/>
      <w:r w:rsidR="006549C9">
        <w:rPr>
          <w:sz w:val="20"/>
          <w:szCs w:val="20"/>
        </w:rPr>
        <w:t xml:space="preserve"> </w:t>
      </w:r>
      <w:r>
        <w:rPr>
          <w:sz w:val="20"/>
          <w:szCs w:val="20"/>
        </w:rPr>
        <w:t xml:space="preserve">plot of </w:t>
      </w:r>
      <w:r w:rsidRPr="00440DA8">
        <w:rPr>
          <w:sz w:val="20"/>
          <w:szCs w:val="20"/>
        </w:rPr>
        <w:t>BiVO</w:t>
      </w:r>
      <w:r w:rsidRPr="007B6AD1">
        <w:rPr>
          <w:sz w:val="20"/>
          <w:szCs w:val="20"/>
          <w:vertAlign w:val="subscript"/>
        </w:rPr>
        <w:t>4</w:t>
      </w:r>
      <w:r w:rsidRPr="00440DA8">
        <w:rPr>
          <w:sz w:val="20"/>
          <w:szCs w:val="20"/>
        </w:rPr>
        <w:t xml:space="preserve"> and </w:t>
      </w:r>
      <w:r>
        <w:rPr>
          <w:sz w:val="20"/>
          <w:szCs w:val="20"/>
        </w:rPr>
        <w:t>CuO-BiVO</w:t>
      </w:r>
      <w:r w:rsidRPr="007B6AD1">
        <w:rPr>
          <w:sz w:val="20"/>
          <w:szCs w:val="20"/>
          <w:vertAlign w:val="subscript"/>
        </w:rPr>
        <w:t>4</w:t>
      </w:r>
      <w:r w:rsidRPr="00440DA8">
        <w:rPr>
          <w:sz w:val="20"/>
          <w:szCs w:val="20"/>
        </w:rPr>
        <w:t xml:space="preserve"> photocatalysts</w:t>
      </w:r>
      <w:r>
        <w:rPr>
          <w:sz w:val="20"/>
          <w:szCs w:val="20"/>
        </w:rPr>
        <w:t xml:space="preserve"> at different Cu loading; (b) 0.25, (c) 0.50, (d) 0.75, (e) 1 and (f) 1.25 </w:t>
      </w:r>
      <w:proofErr w:type="spellStart"/>
      <w:r>
        <w:rPr>
          <w:sz w:val="20"/>
          <w:szCs w:val="20"/>
        </w:rPr>
        <w:t>wt</w:t>
      </w:r>
      <w:proofErr w:type="spellEnd"/>
      <w:r>
        <w:rPr>
          <w:sz w:val="20"/>
          <w:szCs w:val="20"/>
        </w:rPr>
        <w:t>% for the determination of optical band gap energy</w:t>
      </w:r>
    </w:p>
    <w:p w:rsidR="006549C9" w:rsidRDefault="006549C9" w:rsidP="006549C9">
      <w:pPr>
        <w:ind w:left="709" w:hanging="709"/>
        <w:rPr>
          <w:sz w:val="20"/>
          <w:szCs w:val="20"/>
        </w:rPr>
      </w:pPr>
    </w:p>
    <w:p w:rsidR="006549C9" w:rsidRPr="003B23E4" w:rsidRDefault="006549C9" w:rsidP="006549C9">
      <w:pPr>
        <w:rPr>
          <w:b/>
          <w:bCs/>
          <w:kern w:val="28"/>
          <w:sz w:val="20"/>
          <w:szCs w:val="20"/>
        </w:rPr>
      </w:pPr>
      <w:r>
        <w:rPr>
          <w:b/>
          <w:bCs/>
          <w:kern w:val="28"/>
          <w:sz w:val="20"/>
          <w:szCs w:val="20"/>
        </w:rPr>
        <w:t>Photocatalytic degradation of methylene blue</w:t>
      </w:r>
    </w:p>
    <w:p w:rsidR="00C35C86" w:rsidRDefault="006549C9" w:rsidP="006549C9">
      <w:pPr>
        <w:rPr>
          <w:bCs/>
          <w:sz w:val="20"/>
          <w:szCs w:val="20"/>
        </w:rPr>
      </w:pPr>
      <w:r w:rsidRPr="003B23E4">
        <w:rPr>
          <w:bCs/>
          <w:sz w:val="20"/>
          <w:szCs w:val="20"/>
        </w:rPr>
        <w:t xml:space="preserve">The </w:t>
      </w:r>
      <w:r>
        <w:rPr>
          <w:bCs/>
          <w:sz w:val="20"/>
          <w:szCs w:val="20"/>
        </w:rPr>
        <w:t xml:space="preserve">photocatalytic performance of </w:t>
      </w:r>
      <w:r w:rsidRPr="003B23E4">
        <w:rPr>
          <w:bCs/>
          <w:sz w:val="20"/>
          <w:szCs w:val="20"/>
        </w:rPr>
        <w:t>BiVO</w:t>
      </w:r>
      <w:r w:rsidRPr="007B6AD1">
        <w:rPr>
          <w:bCs/>
          <w:sz w:val="20"/>
          <w:szCs w:val="20"/>
          <w:vertAlign w:val="subscript"/>
        </w:rPr>
        <w:t>4</w:t>
      </w:r>
      <w:r w:rsidRPr="003B23E4">
        <w:rPr>
          <w:bCs/>
          <w:sz w:val="20"/>
          <w:szCs w:val="20"/>
        </w:rPr>
        <w:t xml:space="preserve"> and </w:t>
      </w:r>
      <w:r>
        <w:rPr>
          <w:bCs/>
          <w:sz w:val="20"/>
          <w:szCs w:val="20"/>
        </w:rPr>
        <w:t>CuO-BiVO</w:t>
      </w:r>
      <w:r w:rsidRPr="007B6AD1">
        <w:rPr>
          <w:bCs/>
          <w:sz w:val="20"/>
          <w:szCs w:val="20"/>
          <w:vertAlign w:val="subscript"/>
        </w:rPr>
        <w:t>4</w:t>
      </w:r>
      <w:r w:rsidRPr="003B23E4">
        <w:rPr>
          <w:bCs/>
          <w:sz w:val="20"/>
          <w:szCs w:val="20"/>
          <w:vertAlign w:val="subscript"/>
        </w:rPr>
        <w:t xml:space="preserve"> </w:t>
      </w:r>
      <w:r>
        <w:rPr>
          <w:bCs/>
          <w:sz w:val="20"/>
          <w:szCs w:val="20"/>
        </w:rPr>
        <w:t>photocatalysts in the degradation of MB and their kinetics study are</w:t>
      </w:r>
      <w:r w:rsidRPr="003B23E4">
        <w:rPr>
          <w:bCs/>
          <w:sz w:val="20"/>
          <w:szCs w:val="20"/>
        </w:rPr>
        <w:t xml:space="preserve"> shown in Fig</w:t>
      </w:r>
      <w:r>
        <w:rPr>
          <w:bCs/>
          <w:sz w:val="20"/>
          <w:szCs w:val="20"/>
        </w:rPr>
        <w:t xml:space="preserve">ure </w:t>
      </w:r>
      <w:r w:rsidRPr="007B6AD1">
        <w:rPr>
          <w:bCs/>
          <w:sz w:val="20"/>
          <w:szCs w:val="20"/>
        </w:rPr>
        <w:t>4</w:t>
      </w:r>
      <w:r w:rsidRPr="003B23E4">
        <w:rPr>
          <w:bCs/>
          <w:sz w:val="20"/>
          <w:szCs w:val="20"/>
        </w:rPr>
        <w:t xml:space="preserve">. </w:t>
      </w:r>
      <w:r>
        <w:rPr>
          <w:bCs/>
          <w:sz w:val="20"/>
          <w:szCs w:val="20"/>
        </w:rPr>
        <w:t xml:space="preserve">In the absence of a photocatalyst (Figure 4a), 5% of the </w:t>
      </w:r>
      <w:r w:rsidRPr="003B23E4">
        <w:rPr>
          <w:bCs/>
          <w:sz w:val="20"/>
          <w:szCs w:val="20"/>
        </w:rPr>
        <w:t xml:space="preserve">MB </w:t>
      </w:r>
      <w:r>
        <w:rPr>
          <w:bCs/>
          <w:sz w:val="20"/>
          <w:szCs w:val="20"/>
        </w:rPr>
        <w:t xml:space="preserve">dye was photolysed </w:t>
      </w:r>
      <w:r w:rsidRPr="003B23E4">
        <w:rPr>
          <w:bCs/>
          <w:sz w:val="20"/>
          <w:szCs w:val="20"/>
        </w:rPr>
        <w:t>under visible-light</w:t>
      </w:r>
      <w:r>
        <w:rPr>
          <w:bCs/>
          <w:sz w:val="20"/>
          <w:szCs w:val="20"/>
        </w:rPr>
        <w:t xml:space="preserve"> irradiation while in dark conditions; only approximately 5% of the MB dye was adsorbed on the surface of the photocatalysts. </w:t>
      </w:r>
      <w:r w:rsidRPr="003B23E4">
        <w:rPr>
          <w:bCs/>
          <w:sz w:val="20"/>
          <w:szCs w:val="20"/>
        </w:rPr>
        <w:t xml:space="preserve">The photocatalytic degradation efficiency of MB </w:t>
      </w:r>
      <w:r>
        <w:rPr>
          <w:bCs/>
          <w:sz w:val="20"/>
          <w:szCs w:val="20"/>
        </w:rPr>
        <w:t xml:space="preserve">steadily increased from </w:t>
      </w:r>
      <w:r w:rsidRPr="007B6AD1">
        <w:rPr>
          <w:bCs/>
          <w:sz w:val="20"/>
          <w:szCs w:val="20"/>
        </w:rPr>
        <w:t>4</w:t>
      </w:r>
      <w:r>
        <w:rPr>
          <w:bCs/>
          <w:sz w:val="20"/>
          <w:szCs w:val="20"/>
        </w:rPr>
        <w:t xml:space="preserve">0% to 92% when </w:t>
      </w:r>
      <w:r w:rsidRPr="003B23E4">
        <w:rPr>
          <w:bCs/>
          <w:sz w:val="20"/>
          <w:szCs w:val="20"/>
        </w:rPr>
        <w:t>BiVO</w:t>
      </w:r>
      <w:r w:rsidRPr="007B6AD1">
        <w:rPr>
          <w:bCs/>
          <w:sz w:val="20"/>
          <w:szCs w:val="20"/>
          <w:vertAlign w:val="subscript"/>
        </w:rPr>
        <w:t>4</w:t>
      </w:r>
      <w:r w:rsidRPr="003B23E4">
        <w:rPr>
          <w:bCs/>
          <w:sz w:val="20"/>
          <w:szCs w:val="20"/>
        </w:rPr>
        <w:t xml:space="preserve"> </w:t>
      </w:r>
      <w:r>
        <w:rPr>
          <w:bCs/>
          <w:sz w:val="20"/>
          <w:szCs w:val="20"/>
        </w:rPr>
        <w:t>was</w:t>
      </w:r>
      <w:r w:rsidRPr="003B23E4">
        <w:rPr>
          <w:bCs/>
          <w:sz w:val="20"/>
          <w:szCs w:val="20"/>
        </w:rPr>
        <w:t xml:space="preserve"> </w:t>
      </w:r>
      <w:r>
        <w:rPr>
          <w:bCs/>
          <w:sz w:val="20"/>
          <w:szCs w:val="20"/>
        </w:rPr>
        <w:t xml:space="preserve">doped with increasing amounts of CuO up to </w:t>
      </w:r>
      <w:r w:rsidRPr="003B23E4">
        <w:rPr>
          <w:bCs/>
          <w:sz w:val="20"/>
          <w:szCs w:val="20"/>
        </w:rPr>
        <w:t xml:space="preserve">1 </w:t>
      </w:r>
      <w:proofErr w:type="spellStart"/>
      <w:r w:rsidRPr="003B23E4">
        <w:rPr>
          <w:bCs/>
          <w:sz w:val="20"/>
          <w:szCs w:val="20"/>
        </w:rPr>
        <w:t>wt</w:t>
      </w:r>
      <w:proofErr w:type="spellEnd"/>
      <w:r w:rsidRPr="003B23E4">
        <w:rPr>
          <w:bCs/>
          <w:sz w:val="20"/>
          <w:szCs w:val="20"/>
        </w:rPr>
        <w:t>%</w:t>
      </w:r>
      <w:r>
        <w:rPr>
          <w:bCs/>
          <w:sz w:val="20"/>
          <w:szCs w:val="20"/>
        </w:rPr>
        <w:t>.</w:t>
      </w:r>
      <w:r w:rsidRPr="003B23E4">
        <w:rPr>
          <w:bCs/>
          <w:sz w:val="20"/>
          <w:szCs w:val="20"/>
        </w:rPr>
        <w:t xml:space="preserve"> </w:t>
      </w:r>
      <w:r>
        <w:rPr>
          <w:bCs/>
          <w:sz w:val="20"/>
          <w:szCs w:val="20"/>
        </w:rPr>
        <w:t>As illustrated in Figure 4b, the photodegradation of MB followed a pseudo first-order reaction. The UV-Vis spectra that displays the progressive degradation of MB by the 1wt% CuO-BiVO</w:t>
      </w:r>
      <w:r w:rsidRPr="007B6AD1">
        <w:rPr>
          <w:bCs/>
          <w:sz w:val="20"/>
          <w:szCs w:val="20"/>
          <w:vertAlign w:val="subscript"/>
        </w:rPr>
        <w:t>4</w:t>
      </w:r>
      <w:r>
        <w:rPr>
          <w:bCs/>
          <w:sz w:val="20"/>
          <w:szCs w:val="20"/>
          <w:vertAlign w:val="subscript"/>
        </w:rPr>
        <w:t xml:space="preserve"> </w:t>
      </w:r>
      <w:r>
        <w:rPr>
          <w:bCs/>
          <w:sz w:val="20"/>
          <w:szCs w:val="20"/>
        </w:rPr>
        <w:t xml:space="preserve">photocatalyst, as a function of time are shown in Fig 5. </w:t>
      </w:r>
      <w:r w:rsidRPr="003B23E4">
        <w:rPr>
          <w:bCs/>
          <w:sz w:val="20"/>
          <w:szCs w:val="20"/>
        </w:rPr>
        <w:t xml:space="preserve">The enhancement in </w:t>
      </w:r>
      <w:r>
        <w:rPr>
          <w:bCs/>
          <w:sz w:val="20"/>
          <w:szCs w:val="20"/>
        </w:rPr>
        <w:t xml:space="preserve">the </w:t>
      </w:r>
      <w:r w:rsidRPr="003B23E4">
        <w:rPr>
          <w:bCs/>
          <w:sz w:val="20"/>
          <w:szCs w:val="20"/>
        </w:rPr>
        <w:t xml:space="preserve">photoactivity of </w:t>
      </w:r>
      <w:r>
        <w:rPr>
          <w:bCs/>
          <w:sz w:val="20"/>
          <w:szCs w:val="20"/>
        </w:rPr>
        <w:t>CuO-</w:t>
      </w:r>
      <w:r w:rsidRPr="003B23E4">
        <w:rPr>
          <w:bCs/>
          <w:sz w:val="20"/>
          <w:szCs w:val="20"/>
        </w:rPr>
        <w:t>BiVO</w:t>
      </w:r>
      <w:r w:rsidRPr="007B6AD1">
        <w:rPr>
          <w:bCs/>
          <w:sz w:val="20"/>
          <w:szCs w:val="20"/>
          <w:vertAlign w:val="subscript"/>
        </w:rPr>
        <w:t>4</w:t>
      </w:r>
      <w:r w:rsidRPr="003B23E4">
        <w:rPr>
          <w:bCs/>
          <w:sz w:val="20"/>
          <w:szCs w:val="20"/>
        </w:rPr>
        <w:t xml:space="preserve"> </w:t>
      </w:r>
      <w:r>
        <w:rPr>
          <w:bCs/>
          <w:sz w:val="20"/>
          <w:szCs w:val="20"/>
        </w:rPr>
        <w:t>was</w:t>
      </w:r>
      <w:r w:rsidRPr="003B23E4">
        <w:rPr>
          <w:bCs/>
          <w:sz w:val="20"/>
          <w:szCs w:val="20"/>
        </w:rPr>
        <w:t xml:space="preserve"> </w:t>
      </w:r>
      <w:r>
        <w:rPr>
          <w:bCs/>
          <w:sz w:val="20"/>
          <w:szCs w:val="20"/>
        </w:rPr>
        <w:t>attributed to efficient separation of the photogenerated electrons and holes.</w:t>
      </w:r>
      <w:r w:rsidRPr="003B23E4">
        <w:rPr>
          <w:bCs/>
          <w:sz w:val="20"/>
          <w:szCs w:val="20"/>
        </w:rPr>
        <w:t xml:space="preserve"> </w:t>
      </w:r>
      <w:r>
        <w:rPr>
          <w:bCs/>
          <w:sz w:val="20"/>
          <w:szCs w:val="20"/>
        </w:rPr>
        <w:t xml:space="preserve">The band gap energy of CuO and BiVO4 has been reported as </w:t>
      </w:r>
      <w:r w:rsidRPr="00550263">
        <w:rPr>
          <w:bCs/>
          <w:sz w:val="20"/>
          <w:szCs w:val="20"/>
        </w:rPr>
        <w:t xml:space="preserve">1.70 eV and 2.45 eV, </w:t>
      </w:r>
      <w:r w:rsidRPr="000A6A04">
        <w:rPr>
          <w:bCs/>
          <w:sz w:val="20"/>
          <w:szCs w:val="20"/>
        </w:rPr>
        <w:t>respectively.</w:t>
      </w:r>
      <w:r w:rsidRPr="00550263">
        <w:rPr>
          <w:bCs/>
          <w:sz w:val="20"/>
          <w:szCs w:val="20"/>
        </w:rPr>
        <w:t xml:space="preserve">  Since the calculated energy level of </w:t>
      </w:r>
      <w:r>
        <w:rPr>
          <w:bCs/>
          <w:sz w:val="20"/>
          <w:szCs w:val="20"/>
        </w:rPr>
        <w:t xml:space="preserve">the </w:t>
      </w:r>
      <w:r w:rsidRPr="00550263">
        <w:rPr>
          <w:bCs/>
          <w:sz w:val="20"/>
          <w:szCs w:val="20"/>
        </w:rPr>
        <w:t xml:space="preserve">conduction band of CuO (0.46 eV) </w:t>
      </w:r>
      <w:r>
        <w:rPr>
          <w:bCs/>
          <w:sz w:val="20"/>
          <w:szCs w:val="20"/>
        </w:rPr>
        <w:t>was</w:t>
      </w:r>
      <w:r w:rsidRPr="00550263">
        <w:rPr>
          <w:bCs/>
          <w:sz w:val="20"/>
          <w:szCs w:val="20"/>
        </w:rPr>
        <w:t xml:space="preserve"> higher than that of BiVO</w:t>
      </w:r>
      <w:r w:rsidRPr="00550263">
        <w:rPr>
          <w:bCs/>
          <w:sz w:val="20"/>
          <w:szCs w:val="20"/>
          <w:vertAlign w:val="subscript"/>
        </w:rPr>
        <w:t>4</w:t>
      </w:r>
      <w:r w:rsidRPr="00550263">
        <w:rPr>
          <w:bCs/>
          <w:sz w:val="20"/>
          <w:szCs w:val="20"/>
        </w:rPr>
        <w:t xml:space="preserve"> (0.34 eV), the photoexcited electrons on the conduction band of BiVO</w:t>
      </w:r>
      <w:r w:rsidRPr="00550263">
        <w:rPr>
          <w:bCs/>
          <w:sz w:val="20"/>
          <w:szCs w:val="20"/>
          <w:vertAlign w:val="subscript"/>
        </w:rPr>
        <w:t>4</w:t>
      </w:r>
      <w:r w:rsidRPr="00550263">
        <w:rPr>
          <w:bCs/>
          <w:sz w:val="20"/>
          <w:szCs w:val="20"/>
        </w:rPr>
        <w:t xml:space="preserve"> </w:t>
      </w:r>
      <w:r>
        <w:rPr>
          <w:bCs/>
          <w:sz w:val="20"/>
          <w:szCs w:val="20"/>
        </w:rPr>
        <w:t xml:space="preserve">were </w:t>
      </w:r>
      <w:r w:rsidRPr="00550263">
        <w:rPr>
          <w:bCs/>
          <w:sz w:val="20"/>
          <w:szCs w:val="20"/>
        </w:rPr>
        <w:t>not transferred to the conduction band of CuO. Instead the hole</w:t>
      </w:r>
      <w:r>
        <w:rPr>
          <w:bCs/>
          <w:sz w:val="20"/>
          <w:szCs w:val="20"/>
        </w:rPr>
        <w:t>s</w:t>
      </w:r>
      <w:r w:rsidRPr="00550263">
        <w:rPr>
          <w:bCs/>
          <w:sz w:val="20"/>
          <w:szCs w:val="20"/>
        </w:rPr>
        <w:t xml:space="preserve"> </w:t>
      </w:r>
      <w:r>
        <w:rPr>
          <w:bCs/>
          <w:sz w:val="20"/>
          <w:szCs w:val="20"/>
        </w:rPr>
        <w:t>were</w:t>
      </w:r>
      <w:r w:rsidRPr="00550263">
        <w:rPr>
          <w:bCs/>
          <w:sz w:val="20"/>
          <w:szCs w:val="20"/>
        </w:rPr>
        <w:t xml:space="preserve"> transferred to </w:t>
      </w:r>
      <w:r>
        <w:rPr>
          <w:bCs/>
          <w:sz w:val="20"/>
          <w:szCs w:val="20"/>
        </w:rPr>
        <w:t xml:space="preserve">the </w:t>
      </w:r>
      <w:r w:rsidRPr="00550263">
        <w:rPr>
          <w:bCs/>
          <w:sz w:val="20"/>
          <w:szCs w:val="20"/>
        </w:rPr>
        <w:t>val</w:t>
      </w:r>
      <w:r>
        <w:rPr>
          <w:bCs/>
          <w:sz w:val="20"/>
          <w:szCs w:val="20"/>
        </w:rPr>
        <w:t>e</w:t>
      </w:r>
      <w:r w:rsidRPr="00550263">
        <w:rPr>
          <w:bCs/>
          <w:sz w:val="20"/>
          <w:szCs w:val="20"/>
        </w:rPr>
        <w:t xml:space="preserve">nce band of CuO, resulting in </w:t>
      </w:r>
      <w:r>
        <w:rPr>
          <w:bCs/>
          <w:sz w:val="20"/>
          <w:szCs w:val="20"/>
        </w:rPr>
        <w:t xml:space="preserve">a </w:t>
      </w:r>
      <w:r w:rsidRPr="00550263">
        <w:rPr>
          <w:bCs/>
          <w:sz w:val="20"/>
          <w:szCs w:val="20"/>
        </w:rPr>
        <w:t>separation of the electron-hole pair</w:t>
      </w:r>
      <w:r>
        <w:rPr>
          <w:bCs/>
          <w:sz w:val="20"/>
          <w:szCs w:val="20"/>
        </w:rPr>
        <w:t>s,</w:t>
      </w:r>
      <w:r w:rsidRPr="00550263">
        <w:rPr>
          <w:bCs/>
          <w:sz w:val="20"/>
          <w:szCs w:val="20"/>
        </w:rPr>
        <w:t xml:space="preserve"> </w:t>
      </w:r>
      <w:r>
        <w:rPr>
          <w:bCs/>
          <w:sz w:val="20"/>
          <w:szCs w:val="20"/>
        </w:rPr>
        <w:t xml:space="preserve">thereby </w:t>
      </w:r>
      <w:r w:rsidRPr="00550263">
        <w:rPr>
          <w:bCs/>
          <w:sz w:val="20"/>
          <w:szCs w:val="20"/>
        </w:rPr>
        <w:t>subsequently increas</w:t>
      </w:r>
      <w:r>
        <w:rPr>
          <w:bCs/>
          <w:sz w:val="20"/>
          <w:szCs w:val="20"/>
        </w:rPr>
        <w:t>ing</w:t>
      </w:r>
      <w:r w:rsidRPr="00550263">
        <w:rPr>
          <w:bCs/>
          <w:sz w:val="20"/>
          <w:szCs w:val="20"/>
        </w:rPr>
        <w:t xml:space="preserve"> the photocatalytic activity [21]. H</w:t>
      </w:r>
      <w:r w:rsidRPr="009F2776">
        <w:rPr>
          <w:bCs/>
          <w:sz w:val="20"/>
          <w:szCs w:val="20"/>
        </w:rPr>
        <w:t>owever, at Cu</w:t>
      </w:r>
      <w:r>
        <w:rPr>
          <w:bCs/>
          <w:sz w:val="20"/>
          <w:szCs w:val="20"/>
        </w:rPr>
        <w:t>O</w:t>
      </w:r>
      <w:r w:rsidRPr="009F2776">
        <w:rPr>
          <w:bCs/>
          <w:sz w:val="20"/>
          <w:szCs w:val="20"/>
        </w:rPr>
        <w:t xml:space="preserve"> loading higher than 1 </w:t>
      </w:r>
      <w:proofErr w:type="spellStart"/>
      <w:r w:rsidRPr="009F2776">
        <w:rPr>
          <w:bCs/>
          <w:sz w:val="20"/>
          <w:szCs w:val="20"/>
        </w:rPr>
        <w:t>wt</w:t>
      </w:r>
      <w:proofErr w:type="spellEnd"/>
      <w:r w:rsidRPr="009F2776">
        <w:rPr>
          <w:bCs/>
          <w:sz w:val="20"/>
          <w:szCs w:val="20"/>
        </w:rPr>
        <w:t>%, lower photocatalytic activity was observed because Cu</w:t>
      </w:r>
      <w:r>
        <w:rPr>
          <w:bCs/>
          <w:sz w:val="20"/>
          <w:szCs w:val="20"/>
        </w:rPr>
        <w:t>O</w:t>
      </w:r>
      <w:r w:rsidRPr="009F2776">
        <w:rPr>
          <w:bCs/>
          <w:sz w:val="20"/>
          <w:szCs w:val="20"/>
        </w:rPr>
        <w:t xml:space="preserve"> </w:t>
      </w:r>
      <w:r w:rsidRPr="009F2776">
        <w:rPr>
          <w:sz w:val="20"/>
          <w:szCs w:val="20"/>
        </w:rPr>
        <w:t>acts as a recombination center of photoinduced electron</w:t>
      </w:r>
      <w:r>
        <w:rPr>
          <w:sz w:val="20"/>
          <w:szCs w:val="20"/>
        </w:rPr>
        <w:t>-</w:t>
      </w:r>
      <w:r w:rsidRPr="009F2776">
        <w:rPr>
          <w:sz w:val="20"/>
          <w:szCs w:val="20"/>
        </w:rPr>
        <w:t>hole pairs leading to a reduction in photocatalytic activity</w:t>
      </w:r>
      <w:r>
        <w:rPr>
          <w:sz w:val="20"/>
          <w:szCs w:val="20"/>
        </w:rPr>
        <w:t xml:space="preserve"> [21-22]</w:t>
      </w:r>
      <w:r w:rsidRPr="00122CBC">
        <w:rPr>
          <w:sz w:val="24"/>
        </w:rPr>
        <w:t>.</w:t>
      </w:r>
      <w:r>
        <w:rPr>
          <w:sz w:val="24"/>
        </w:rPr>
        <w:t xml:space="preserve"> </w:t>
      </w:r>
      <w:r w:rsidRPr="003B23E4">
        <w:rPr>
          <w:bCs/>
          <w:sz w:val="20"/>
          <w:szCs w:val="20"/>
        </w:rPr>
        <w:t xml:space="preserve">Thus, 1 </w:t>
      </w:r>
      <w:proofErr w:type="spellStart"/>
      <w:r w:rsidRPr="003B23E4">
        <w:rPr>
          <w:bCs/>
          <w:sz w:val="20"/>
          <w:szCs w:val="20"/>
        </w:rPr>
        <w:t>wt</w:t>
      </w:r>
      <w:proofErr w:type="spellEnd"/>
      <w:r w:rsidRPr="003B23E4">
        <w:rPr>
          <w:bCs/>
          <w:sz w:val="20"/>
          <w:szCs w:val="20"/>
        </w:rPr>
        <w:t xml:space="preserve">% </w:t>
      </w:r>
      <w:r>
        <w:rPr>
          <w:bCs/>
          <w:sz w:val="20"/>
          <w:szCs w:val="20"/>
        </w:rPr>
        <w:t>CuO-BiVO</w:t>
      </w:r>
      <w:r w:rsidRPr="007B6AD1">
        <w:rPr>
          <w:bCs/>
          <w:sz w:val="20"/>
          <w:szCs w:val="20"/>
          <w:vertAlign w:val="subscript"/>
        </w:rPr>
        <w:t>4</w:t>
      </w:r>
      <w:r w:rsidRPr="003B23E4">
        <w:rPr>
          <w:bCs/>
          <w:sz w:val="20"/>
          <w:szCs w:val="20"/>
        </w:rPr>
        <w:t xml:space="preserve"> was used as the model photocatalyst </w:t>
      </w:r>
      <w:r>
        <w:rPr>
          <w:bCs/>
          <w:sz w:val="20"/>
          <w:szCs w:val="20"/>
        </w:rPr>
        <w:t xml:space="preserve">for the remainder of this study. </w:t>
      </w:r>
    </w:p>
    <w:p w:rsidR="00C35C86" w:rsidRDefault="00C35C86" w:rsidP="006549C9">
      <w:pPr>
        <w:rPr>
          <w:bCs/>
          <w:sz w:val="20"/>
          <w:szCs w:val="20"/>
        </w:rPr>
      </w:pPr>
    </w:p>
    <w:p w:rsidR="006549C9" w:rsidRDefault="00C35C86" w:rsidP="006549C9">
      <w:pPr>
        <w:rPr>
          <w:bCs/>
          <w:sz w:val="20"/>
          <w:szCs w:val="20"/>
        </w:rPr>
      </w:pPr>
      <w:r>
        <w:rPr>
          <w:noProof/>
          <w:lang w:eastAsia="ko-KR"/>
        </w:rPr>
        <mc:AlternateContent>
          <mc:Choice Requires="wpg">
            <w:drawing>
              <wp:anchor distT="0" distB="0" distL="114300" distR="114300" simplePos="0" relativeHeight="251660288" behindDoc="0" locked="0" layoutInCell="1" allowOverlap="1" wp14:anchorId="796F89BD" wp14:editId="470405E1">
                <wp:simplePos x="0" y="0"/>
                <wp:positionH relativeFrom="column">
                  <wp:posOffset>215900</wp:posOffset>
                </wp:positionH>
                <wp:positionV relativeFrom="paragraph">
                  <wp:posOffset>102235</wp:posOffset>
                </wp:positionV>
                <wp:extent cx="5295900" cy="2260600"/>
                <wp:effectExtent l="0" t="0" r="19050" b="25400"/>
                <wp:wrapNone/>
                <wp:docPr id="539" name="Group 5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5900" cy="2260600"/>
                          <a:chOff x="0" y="0"/>
                          <a:chExt cx="5295900" cy="2286000"/>
                        </a:xfrm>
                      </wpg:grpSpPr>
                      <wps:wsp>
                        <wps:cNvPr id="217" name="Text Box 2"/>
                        <wps:cNvSpPr txBox="1">
                          <a:spLocks noChangeArrowheads="1"/>
                        </wps:cNvSpPr>
                        <wps:spPr bwMode="auto">
                          <a:xfrm>
                            <a:off x="0" y="0"/>
                            <a:ext cx="5295900" cy="2286000"/>
                          </a:xfrm>
                          <a:prstGeom prst="rect">
                            <a:avLst/>
                          </a:prstGeom>
                          <a:solidFill>
                            <a:srgbClr val="FFFFFF"/>
                          </a:solidFill>
                          <a:ln w="6350">
                            <a:solidFill>
                              <a:schemeClr val="tx1"/>
                            </a:solidFill>
                            <a:miter lim="800000"/>
                            <a:headEnd/>
                            <a:tailEnd/>
                          </a:ln>
                        </wps:spPr>
                        <wps:txbx>
                          <w:txbxContent>
                            <w:p w:rsidR="006549C9" w:rsidRDefault="006549C9" w:rsidP="00C35C86">
                              <w:pPr>
                                <w:jc w:val="center"/>
                              </w:pPr>
                              <w:r w:rsidRPr="00211F49">
                                <w:rPr>
                                  <w:noProof/>
                                  <w:lang w:eastAsia="ko-KR"/>
                                </w:rPr>
                                <w:drawing>
                                  <wp:inline distT="0" distB="0" distL="0" distR="0" wp14:anchorId="4001997B" wp14:editId="1869ECE3">
                                    <wp:extent cx="2108200" cy="1949450"/>
                                    <wp:effectExtent l="0" t="0" r="6350" b="0"/>
                                    <wp:docPr id="12" name="Chart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Pr="00211F49">
                                <w:rPr>
                                  <w:noProof/>
                                  <w:sz w:val="24"/>
                                  <w:lang w:eastAsia="ko-KR"/>
                                </w:rPr>
                                <w:drawing>
                                  <wp:inline distT="0" distB="0" distL="0" distR="0" wp14:anchorId="32B174D7" wp14:editId="5CDC34AB">
                                    <wp:extent cx="2133600" cy="1993900"/>
                                    <wp:effectExtent l="0" t="0" r="0" b="6350"/>
                                    <wp:docPr id="11" name="Picture 11" descr="graph of ln c-c0 s t for %Cu.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raph of ln c-c0 s t for %Cu.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37461" cy="1997508"/>
                                            </a:xfrm>
                                            <a:prstGeom prst="rect">
                                              <a:avLst/>
                                            </a:prstGeom>
                                            <a:noFill/>
                                            <a:ln>
                                              <a:noFill/>
                                            </a:ln>
                                          </pic:spPr>
                                        </pic:pic>
                                      </a:graphicData>
                                    </a:graphic>
                                  </wp:inline>
                                </w:drawing>
                              </w:r>
                            </w:p>
                          </w:txbxContent>
                        </wps:txbx>
                        <wps:bodyPr rot="0" vert="horz" wrap="square" lIns="91440" tIns="45720" rIns="91440" bIns="45720" anchor="t" anchorCtr="0">
                          <a:noAutofit/>
                        </wps:bodyPr>
                      </wps:wsp>
                      <wpg:grpSp>
                        <wpg:cNvPr id="538" name="Group 538"/>
                        <wpg:cNvGrpSpPr/>
                        <wpg:grpSpPr>
                          <a:xfrm>
                            <a:off x="298450" y="212726"/>
                            <a:ext cx="2578100" cy="300988"/>
                            <a:chOff x="-330200" y="-53974"/>
                            <a:chExt cx="2578100" cy="300988"/>
                          </a:xfrm>
                        </wpg:grpSpPr>
                        <wps:wsp>
                          <wps:cNvPr id="10" name="Text Box 2"/>
                          <wps:cNvSpPr txBox="1">
                            <a:spLocks noChangeArrowheads="1"/>
                          </wps:cNvSpPr>
                          <wps:spPr bwMode="auto">
                            <a:xfrm>
                              <a:off x="1822450" y="-53974"/>
                              <a:ext cx="425450" cy="240748"/>
                            </a:xfrm>
                            <a:prstGeom prst="rect">
                              <a:avLst/>
                            </a:prstGeom>
                            <a:noFill/>
                            <a:ln w="6350">
                              <a:noFill/>
                              <a:miter lim="800000"/>
                              <a:headEnd/>
                              <a:tailEnd/>
                            </a:ln>
                          </wps:spPr>
                          <wps:txbx>
                            <w:txbxContent>
                              <w:p w:rsidR="006549C9" w:rsidRPr="00F61F60" w:rsidRDefault="00C35C86" w:rsidP="006549C9">
                                <w:pPr>
                                  <w:rPr>
                                    <w:b/>
                                    <w:sz w:val="20"/>
                                    <w:szCs w:val="20"/>
                                  </w:rPr>
                                </w:pPr>
                                <w:r>
                                  <w:rPr>
                                    <w:sz w:val="20"/>
                                    <w:szCs w:val="20"/>
                                  </w:rPr>
                                  <w:t>(</w:t>
                                </w:r>
                                <w:r w:rsidR="006549C9" w:rsidRPr="00F61F60">
                                  <w:rPr>
                                    <w:sz w:val="20"/>
                                    <w:szCs w:val="20"/>
                                  </w:rPr>
                                  <w:t>b</w:t>
                                </w:r>
                                <w:r>
                                  <w:rPr>
                                    <w:sz w:val="20"/>
                                    <w:szCs w:val="20"/>
                                  </w:rPr>
                                  <w:t>)</w:t>
                                </w:r>
                              </w:p>
                            </w:txbxContent>
                          </wps:txbx>
                          <wps:bodyPr rot="0" vert="horz" wrap="square" lIns="91440" tIns="45720" rIns="91440" bIns="45720" anchor="t" anchorCtr="0">
                            <a:noAutofit/>
                          </wps:bodyPr>
                        </wps:wsp>
                        <wps:wsp>
                          <wps:cNvPr id="28" name="Text Box 2"/>
                          <wps:cNvSpPr txBox="1">
                            <a:spLocks noChangeArrowheads="1"/>
                          </wps:cNvSpPr>
                          <wps:spPr bwMode="auto">
                            <a:xfrm>
                              <a:off x="-330200" y="0"/>
                              <a:ext cx="444500" cy="247014"/>
                            </a:xfrm>
                            <a:prstGeom prst="rect">
                              <a:avLst/>
                            </a:prstGeom>
                            <a:noFill/>
                            <a:ln w="6350">
                              <a:noFill/>
                              <a:miter lim="800000"/>
                              <a:headEnd/>
                              <a:tailEnd/>
                            </a:ln>
                          </wps:spPr>
                          <wps:txbx>
                            <w:txbxContent>
                              <w:p w:rsidR="006549C9" w:rsidRPr="00F61F60" w:rsidRDefault="00C35C86" w:rsidP="006549C9">
                                <w:pPr>
                                  <w:rPr>
                                    <w:sz w:val="20"/>
                                    <w:szCs w:val="20"/>
                                  </w:rPr>
                                </w:pPr>
                                <w:r>
                                  <w:rPr>
                                    <w:sz w:val="20"/>
                                    <w:szCs w:val="20"/>
                                  </w:rPr>
                                  <w:t>(</w:t>
                                </w:r>
                                <w:r w:rsidR="006549C9" w:rsidRPr="00F61F60">
                                  <w:rPr>
                                    <w:sz w:val="20"/>
                                    <w:szCs w:val="20"/>
                                  </w:rPr>
                                  <w:t>a</w:t>
                                </w:r>
                                <w:r>
                                  <w:rPr>
                                    <w:sz w:val="20"/>
                                    <w:szCs w:val="20"/>
                                  </w:rPr>
                                  <w:t>)</w:t>
                                </w:r>
                              </w:p>
                            </w:txbxContent>
                          </wps:txbx>
                          <wps:bodyPr rot="0" vert="horz" wrap="square" lIns="91440" tIns="45720" rIns="91440" bIns="45720" anchor="t" anchorCtr="0">
                            <a:noAutofit/>
                          </wps:bodyPr>
                        </wps:wsp>
                      </wpg:grpSp>
                    </wpg:wgp>
                  </a:graphicData>
                </a:graphic>
                <wp14:sizeRelH relativeFrom="page">
                  <wp14:pctWidth>0</wp14:pctWidth>
                </wp14:sizeRelH>
                <wp14:sizeRelV relativeFrom="page">
                  <wp14:pctHeight>0</wp14:pctHeight>
                </wp14:sizeRelV>
              </wp:anchor>
            </w:drawing>
          </mc:Choice>
          <mc:Fallback>
            <w:pict>
              <v:group w14:anchorId="796F89BD" id="Group 539" o:spid="_x0000_s1034" style="position:absolute;left:0;text-align:left;margin-left:17pt;margin-top:8.05pt;width:417pt;height:178pt;z-index:251660288" coordsize="52959,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">
                <v:shape id="Text Box 2" o:spid="_x0000_s1035" type="#_x0000_t202" style="position:absolute;width:52959;height:22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" strokecolor="black [3213]" strokeweight=".5pt">
                  <v:textbox>
                    <w:txbxContent>
                      <w:p w:rsidR="006549C9" w:rsidRDefault="006549C9" w:rsidP="00C35C86">
                        <w:pPr>
                          <w:jc w:val="center"/>
                        </w:pPr>
                        <w:r w:rsidRPr="00211F49">
                          <w:rPr>
                            <w:noProof/>
                            <w:lang w:eastAsia="ko-KR"/>
                          </w:rPr>
                          <w:drawing>
                            <wp:inline distT="0" distB="0" distL="0" distR="0" wp14:anchorId="4001997B" wp14:editId="1869ECE3">
                              <wp:extent cx="2108200" cy="1949450"/>
                              <wp:effectExtent l="0" t="0" r="6350" b="0"/>
                              <wp:docPr id="12" name="Chart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Pr="00211F49">
                          <w:rPr>
                            <w:noProof/>
                            <w:sz w:val="24"/>
                            <w:lang w:eastAsia="ko-KR"/>
                          </w:rPr>
                          <w:drawing>
                            <wp:inline distT="0" distB="0" distL="0" distR="0" wp14:anchorId="32B174D7" wp14:editId="5CDC34AB">
                              <wp:extent cx="2133600" cy="1993900"/>
                              <wp:effectExtent l="0" t="0" r="0" b="6350"/>
                              <wp:docPr id="11" name="Picture 11" descr="graph of ln c-c0 s t for %Cu.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raph of ln c-c0 s t for %Cu.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37461" cy="1997508"/>
                                      </a:xfrm>
                                      <a:prstGeom prst="rect">
                                        <a:avLst/>
                                      </a:prstGeom>
                                      <a:noFill/>
                                      <a:ln>
                                        <a:noFill/>
                                      </a:ln>
                                    </pic:spPr>
                                  </pic:pic>
                                </a:graphicData>
                              </a:graphic>
                            </wp:inline>
                          </w:drawing>
                        </w:r>
                      </w:p>
                    </w:txbxContent>
                  </v:textbox>
                </v:shape>
                <v:group id="Group 538" o:spid="_x0000_s1036" style="position:absolute;left:2984;top:2127;width:25781;height:3010" coordorigin="-3302,-539" coordsize="25781,3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">
                  <v:shape id="Text Box 2" o:spid="_x0000_s1037" type="#_x0000_t202" style="position:absolute;left:18224;top:-539;width:4255;height:2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w:txbxContent>
                        <w:p w:rsidR="006549C9" w:rsidRPr="00F61F60" w:rsidRDefault="00C35C86" w:rsidP="006549C9">
                          <w:pPr>
                            <w:rPr>
                              <w:b/>
                              <w:sz w:val="20"/>
                              <w:szCs w:val="20"/>
                            </w:rPr>
                          </w:pPr>
                          <w:r>
                            <w:rPr>
                              <w:sz w:val="20"/>
                              <w:szCs w:val="20"/>
                            </w:rPr>
                            <w:t>(</w:t>
                          </w:r>
                          <w:r w:rsidR="006549C9" w:rsidRPr="00F61F60">
                            <w:rPr>
                              <w:sz w:val="20"/>
                              <w:szCs w:val="20"/>
                            </w:rPr>
                            <w:t>b</w:t>
                          </w:r>
                          <w:r>
                            <w:rPr>
                              <w:sz w:val="20"/>
                              <w:szCs w:val="20"/>
                            </w:rPr>
                            <w:t>)</w:t>
                          </w:r>
                        </w:p>
                      </w:txbxContent>
                    </v:textbox>
                  </v:shape>
                  <v:shape id="Text Box 2" o:spid="_x0000_s1038" type="#_x0000_t202" style="position:absolute;left:-3302;width:4445;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" filled="f" stroked="f" strokeweight=".5pt">
                    <v:textbox>
                      <w:txbxContent>
                        <w:p w:rsidR="006549C9" w:rsidRPr="00F61F60" w:rsidRDefault="00C35C86" w:rsidP="006549C9">
                          <w:pPr>
                            <w:rPr>
                              <w:sz w:val="20"/>
                              <w:szCs w:val="20"/>
                            </w:rPr>
                          </w:pPr>
                          <w:r>
                            <w:rPr>
                              <w:sz w:val="20"/>
                              <w:szCs w:val="20"/>
                            </w:rPr>
                            <w:t>(</w:t>
                          </w:r>
                          <w:r w:rsidR="006549C9" w:rsidRPr="00F61F60">
                            <w:rPr>
                              <w:sz w:val="20"/>
                              <w:szCs w:val="20"/>
                            </w:rPr>
                            <w:t>a</w:t>
                          </w:r>
                          <w:r>
                            <w:rPr>
                              <w:sz w:val="20"/>
                              <w:szCs w:val="20"/>
                            </w:rPr>
                            <w:t>)</w:t>
                          </w:r>
                        </w:p>
                      </w:txbxContent>
                    </v:textbox>
                  </v:shape>
                </v:group>
              </v:group>
            </w:pict>
          </mc:Fallback>
        </mc:AlternateContent>
      </w:r>
    </w:p>
    <w:p w:rsidR="006549C9" w:rsidRDefault="006549C9" w:rsidP="006549C9">
      <w:pPr>
        <w:rPr>
          <w:bCs/>
          <w:sz w:val="20"/>
          <w:szCs w:val="20"/>
        </w:rPr>
      </w:pPr>
    </w:p>
    <w:p w:rsidR="006549C9" w:rsidRDefault="006549C9" w:rsidP="006549C9">
      <w:pPr>
        <w:jc w:val="left"/>
        <w:rPr>
          <w:bCs/>
          <w:sz w:val="20"/>
          <w:szCs w:val="20"/>
        </w:rPr>
      </w:pPr>
    </w:p>
    <w:p w:rsidR="006549C9" w:rsidRDefault="006549C9" w:rsidP="006549C9">
      <w:pPr>
        <w:pStyle w:val="NoSpacing"/>
        <w:jc w:val="center"/>
        <w:rPr>
          <w:sz w:val="20"/>
          <w:szCs w:val="20"/>
        </w:rPr>
      </w:pPr>
    </w:p>
    <w:p w:rsidR="006549C9" w:rsidRDefault="006549C9" w:rsidP="006549C9">
      <w:pPr>
        <w:pStyle w:val="NoSpacing"/>
        <w:jc w:val="center"/>
        <w:rPr>
          <w:sz w:val="20"/>
          <w:szCs w:val="20"/>
        </w:rPr>
      </w:pPr>
    </w:p>
    <w:p w:rsidR="006549C9" w:rsidRDefault="006549C9" w:rsidP="006549C9">
      <w:pPr>
        <w:pStyle w:val="NoSpacing"/>
        <w:jc w:val="center"/>
        <w:rPr>
          <w:sz w:val="20"/>
          <w:szCs w:val="20"/>
        </w:rPr>
      </w:pPr>
    </w:p>
    <w:p w:rsidR="006549C9" w:rsidRDefault="006549C9" w:rsidP="006549C9">
      <w:pPr>
        <w:pStyle w:val="NoSpacing"/>
        <w:jc w:val="center"/>
        <w:rPr>
          <w:sz w:val="20"/>
          <w:szCs w:val="20"/>
        </w:rPr>
      </w:pPr>
    </w:p>
    <w:p w:rsidR="006549C9" w:rsidRDefault="006549C9" w:rsidP="006549C9">
      <w:pPr>
        <w:pStyle w:val="NoSpacing"/>
        <w:jc w:val="center"/>
        <w:rPr>
          <w:sz w:val="20"/>
          <w:szCs w:val="20"/>
        </w:rPr>
      </w:pPr>
    </w:p>
    <w:p w:rsidR="006549C9" w:rsidRDefault="006549C9" w:rsidP="006549C9">
      <w:pPr>
        <w:pStyle w:val="NoSpacing"/>
        <w:jc w:val="center"/>
        <w:rPr>
          <w:sz w:val="20"/>
          <w:szCs w:val="20"/>
        </w:rPr>
      </w:pPr>
    </w:p>
    <w:p w:rsidR="006549C9" w:rsidRDefault="006549C9" w:rsidP="006549C9">
      <w:pPr>
        <w:pStyle w:val="NoSpacing"/>
        <w:jc w:val="center"/>
        <w:rPr>
          <w:sz w:val="20"/>
          <w:szCs w:val="20"/>
        </w:rPr>
      </w:pPr>
    </w:p>
    <w:p w:rsidR="006549C9" w:rsidRDefault="006549C9" w:rsidP="006549C9">
      <w:pPr>
        <w:pStyle w:val="NoSpacing"/>
        <w:jc w:val="center"/>
        <w:rPr>
          <w:sz w:val="20"/>
          <w:szCs w:val="20"/>
        </w:rPr>
      </w:pPr>
    </w:p>
    <w:p w:rsidR="006549C9" w:rsidRDefault="006549C9" w:rsidP="006549C9">
      <w:pPr>
        <w:pStyle w:val="NoSpacing"/>
        <w:jc w:val="center"/>
        <w:rPr>
          <w:sz w:val="20"/>
          <w:szCs w:val="20"/>
        </w:rPr>
      </w:pPr>
    </w:p>
    <w:p w:rsidR="006549C9" w:rsidRDefault="006549C9" w:rsidP="006549C9">
      <w:pPr>
        <w:pStyle w:val="NoSpacing"/>
        <w:jc w:val="center"/>
        <w:rPr>
          <w:sz w:val="20"/>
          <w:szCs w:val="20"/>
        </w:rPr>
      </w:pPr>
    </w:p>
    <w:p w:rsidR="006549C9" w:rsidRDefault="006549C9" w:rsidP="006549C9">
      <w:pPr>
        <w:pStyle w:val="NoSpacing"/>
        <w:jc w:val="center"/>
        <w:rPr>
          <w:sz w:val="20"/>
          <w:szCs w:val="20"/>
        </w:rPr>
      </w:pPr>
    </w:p>
    <w:p w:rsidR="006549C9" w:rsidRDefault="006549C9" w:rsidP="006549C9">
      <w:pPr>
        <w:pStyle w:val="NoSpacing"/>
        <w:jc w:val="center"/>
        <w:rPr>
          <w:sz w:val="20"/>
          <w:szCs w:val="20"/>
        </w:rPr>
      </w:pPr>
    </w:p>
    <w:p w:rsidR="006549C9" w:rsidRDefault="006549C9" w:rsidP="00C35C86">
      <w:pPr>
        <w:pStyle w:val="NoSpacing"/>
        <w:rPr>
          <w:sz w:val="20"/>
          <w:szCs w:val="20"/>
        </w:rPr>
      </w:pPr>
    </w:p>
    <w:p w:rsidR="00C35C86" w:rsidRDefault="00C35C86" w:rsidP="00C35C86">
      <w:pPr>
        <w:pStyle w:val="NoSpacing"/>
        <w:rPr>
          <w:sz w:val="20"/>
          <w:szCs w:val="20"/>
        </w:rPr>
      </w:pPr>
    </w:p>
    <w:p w:rsidR="00682F74" w:rsidRPr="00DE23E5" w:rsidRDefault="006549C9" w:rsidP="00682F74">
      <w:pPr>
        <w:pStyle w:val="NoSpacing"/>
        <w:ind w:left="851" w:hanging="851"/>
        <w:rPr>
          <w:sz w:val="20"/>
          <w:szCs w:val="20"/>
        </w:rPr>
      </w:pPr>
      <w:r w:rsidRPr="007B6AD1">
        <w:rPr>
          <w:sz w:val="20"/>
          <w:szCs w:val="20"/>
        </w:rPr>
        <w:t>Figure 4</w:t>
      </w:r>
      <w:r w:rsidRPr="00DE23E5">
        <w:rPr>
          <w:sz w:val="20"/>
          <w:szCs w:val="20"/>
        </w:rPr>
        <w:t xml:space="preserve">. </w:t>
      </w:r>
      <w:r>
        <w:rPr>
          <w:sz w:val="20"/>
          <w:szCs w:val="20"/>
        </w:rPr>
        <w:t xml:space="preserve">(a) </w:t>
      </w:r>
      <w:r w:rsidRPr="00DE23E5">
        <w:rPr>
          <w:sz w:val="20"/>
          <w:szCs w:val="20"/>
        </w:rPr>
        <w:t xml:space="preserve">Photocatalytic degradation efficiency </w:t>
      </w:r>
      <w:r>
        <w:rPr>
          <w:sz w:val="20"/>
          <w:szCs w:val="20"/>
        </w:rPr>
        <w:t xml:space="preserve">and (b) kinetics </w:t>
      </w:r>
      <w:r w:rsidRPr="00DE23E5">
        <w:rPr>
          <w:sz w:val="20"/>
          <w:szCs w:val="20"/>
        </w:rPr>
        <w:t>of pure BiVO</w:t>
      </w:r>
      <w:r w:rsidRPr="007B6AD1">
        <w:rPr>
          <w:sz w:val="20"/>
          <w:szCs w:val="20"/>
          <w:vertAlign w:val="subscript"/>
        </w:rPr>
        <w:t>4</w:t>
      </w:r>
      <w:r w:rsidRPr="00DE23E5">
        <w:rPr>
          <w:sz w:val="20"/>
          <w:szCs w:val="20"/>
        </w:rPr>
        <w:t xml:space="preserve"> and Cu-loaded BiVO</w:t>
      </w:r>
      <w:r w:rsidRPr="007B6AD1">
        <w:rPr>
          <w:sz w:val="20"/>
          <w:szCs w:val="20"/>
          <w:vertAlign w:val="subscript"/>
        </w:rPr>
        <w:t>4</w:t>
      </w:r>
      <w:r w:rsidRPr="00DE23E5">
        <w:rPr>
          <w:sz w:val="20"/>
          <w:szCs w:val="20"/>
        </w:rPr>
        <w:t xml:space="preserve"> </w:t>
      </w:r>
      <w:r>
        <w:rPr>
          <w:sz w:val="20"/>
          <w:szCs w:val="20"/>
        </w:rPr>
        <w:t xml:space="preserve">in the degradation of MB </w:t>
      </w:r>
      <w:r w:rsidRPr="00DE23E5">
        <w:rPr>
          <w:sz w:val="20"/>
          <w:szCs w:val="20"/>
        </w:rPr>
        <w:t>(catalyst dosage = 600 mg, initial MB concentr</w:t>
      </w:r>
      <w:r w:rsidR="00C35C86">
        <w:rPr>
          <w:sz w:val="20"/>
          <w:szCs w:val="20"/>
        </w:rPr>
        <w:t>ation = 10 mg/L and natural pH)</w:t>
      </w:r>
    </w:p>
    <w:p w:rsidR="00682F74" w:rsidRDefault="00682F74" w:rsidP="00682F74">
      <w:pPr>
        <w:jc w:val="center"/>
        <w:rPr>
          <w:bCs/>
          <w:sz w:val="20"/>
          <w:szCs w:val="20"/>
        </w:rPr>
      </w:pPr>
    </w:p>
    <w:p w:rsidR="00682F74" w:rsidRDefault="00682F74" w:rsidP="00682F74">
      <w:pPr>
        <w:jc w:val="center"/>
        <w:rPr>
          <w:bCs/>
          <w:sz w:val="20"/>
          <w:szCs w:val="20"/>
        </w:rPr>
      </w:pPr>
      <w:r>
        <w:rPr>
          <w:noProof/>
          <w:lang w:eastAsia="ko-KR"/>
        </w:rPr>
        <mc:AlternateContent>
          <mc:Choice Requires="wpg">
            <w:drawing>
              <wp:anchor distT="0" distB="0" distL="114300" distR="114300" simplePos="0" relativeHeight="251662336" behindDoc="0" locked="0" layoutInCell="1" allowOverlap="1">
                <wp:simplePos x="0" y="0"/>
                <wp:positionH relativeFrom="column">
                  <wp:posOffset>3448050</wp:posOffset>
                </wp:positionH>
                <wp:positionV relativeFrom="paragraph">
                  <wp:posOffset>552450</wp:posOffset>
                </wp:positionV>
                <wp:extent cx="675640" cy="984250"/>
                <wp:effectExtent l="0" t="0" r="0" b="0"/>
                <wp:wrapNone/>
                <wp:docPr id="304"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640" cy="984250"/>
                          <a:chOff x="0" y="0"/>
                          <a:chExt cx="683813" cy="984580"/>
                        </a:xfrm>
                      </wpg:grpSpPr>
                      <wps:wsp>
                        <wps:cNvPr id="305" name="Text Box 2"/>
                        <wps:cNvSpPr txBox="1">
                          <a:spLocks noChangeArrowheads="1"/>
                        </wps:cNvSpPr>
                        <wps:spPr bwMode="auto">
                          <a:xfrm>
                            <a:off x="0" y="0"/>
                            <a:ext cx="683813" cy="984580"/>
                          </a:xfrm>
                          <a:prstGeom prst="rect">
                            <a:avLst/>
                          </a:prstGeom>
                          <a:noFill/>
                          <a:ln w="25400">
                            <a:noFill/>
                            <a:miter lim="800000"/>
                            <a:headEnd/>
                            <a:tailEnd/>
                          </a:ln>
                        </wps:spPr>
                        <wps:txbx>
                          <w:txbxContent>
                            <w:p w:rsidR="00682F74" w:rsidRDefault="00682F74" w:rsidP="00682F74">
                              <w:r>
                                <w:t>0 min</w:t>
                              </w:r>
                            </w:p>
                            <w:p w:rsidR="00682F74" w:rsidRDefault="00682F74" w:rsidP="00682F74"/>
                            <w:p w:rsidR="00682F74" w:rsidRDefault="00682F74" w:rsidP="00682F74"/>
                            <w:p w:rsidR="00682F74" w:rsidRDefault="00682F74" w:rsidP="00682F74"/>
                            <w:p w:rsidR="00682F74" w:rsidRDefault="00682F74" w:rsidP="00682F74">
                              <w:r>
                                <w:t>2</w:t>
                              </w:r>
                              <w:r w:rsidRPr="007B6AD1">
                                <w:t>4</w:t>
                              </w:r>
                              <w:r>
                                <w:t>0 min</w:t>
                              </w:r>
                            </w:p>
                          </w:txbxContent>
                        </wps:txbx>
                        <wps:bodyPr rot="0" vert="horz" wrap="square" lIns="91440" tIns="45720" rIns="91440" bIns="45720" anchor="t" anchorCtr="0">
                          <a:noAutofit/>
                        </wps:bodyPr>
                      </wps:wsp>
                      <wps:wsp>
                        <wps:cNvPr id="306" name="Straight Arrow Connector 20"/>
                        <wps:cNvCnPr/>
                        <wps:spPr>
                          <a:xfrm>
                            <a:off x="182880" y="230588"/>
                            <a:ext cx="0" cy="437101"/>
                          </a:xfrm>
                          <a:prstGeom prst="straightConnector1">
                            <a:avLst/>
                          </a:prstGeom>
                          <a:noFill/>
                          <a:ln w="12700" cap="flat" cmpd="sng" algn="ctr">
                            <a:solidFill>
                              <a:sysClr val="windowText" lastClr="000000">
                                <a:shade val="95000"/>
                                <a:satMod val="105000"/>
                              </a:sysClr>
                            </a:solidFill>
                            <a:prstDash val="solid"/>
                            <a:headEnd type="none" w="med" len="med"/>
                            <a:tailEnd type="triangle" w="med" len="med"/>
                          </a:ln>
                          <a:effectLst/>
                        </wps:spPr>
                        <wps:bodyPr/>
                      </wps:wsp>
                    </wpg:wgp>
                  </a:graphicData>
                </a:graphic>
                <wp14:sizeRelH relativeFrom="margin">
                  <wp14:pctWidth>0</wp14:pctWidth>
                </wp14:sizeRelH>
                <wp14:sizeRelV relativeFrom="page">
                  <wp14:pctHeight>0</wp14:pctHeight>
                </wp14:sizeRelV>
              </wp:anchor>
            </w:drawing>
          </mc:Choice>
          <mc:Fallback>
            <w:pict>
              <v:group id="Group 304" o:spid="_x0000_s1039" style="position:absolute;left:0;text-align:left;margin-left:271.5pt;margin-top:43.5pt;width:53.2pt;height:77.5pt;z-index:251662336;mso-width-relative:margin" coordsize="6838,9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">
                <v:shape id="Text Box 2" o:spid="_x0000_s1040" type="#_x0000_t202" style="position:absolute;width:6838;height:9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" filled="f" stroked="f" strokeweight="2pt">
                  <v:textbox>
                    <w:txbxContent>
                      <w:p w:rsidR="00682F74" w:rsidRDefault="00682F74" w:rsidP="00682F74">
                        <w:r>
                          <w:t>0 min</w:t>
                        </w:r>
                      </w:p>
                      <w:p w:rsidR="00682F74" w:rsidRDefault="00682F74" w:rsidP="00682F74"/>
                      <w:p w:rsidR="00682F74" w:rsidRDefault="00682F74" w:rsidP="00682F74"/>
                      <w:p w:rsidR="00682F74" w:rsidRDefault="00682F74" w:rsidP="00682F74"/>
                      <w:p w:rsidR="00682F74" w:rsidRDefault="00682F74" w:rsidP="00682F74">
                        <w:r>
                          <w:t>2</w:t>
                        </w:r>
                        <w:r w:rsidRPr="007B6AD1">
                          <w:t>4</w:t>
                        </w:r>
                        <w:r>
                          <w:t>0 min</w:t>
                        </w:r>
                      </w:p>
                    </w:txbxContent>
                  </v:textbox>
                </v:shape>
                <v:shapetype id="_x0000_t32" coordsize="21600,21600" o:spt="32" o:oned="t" path="m,l21600,21600e" filled="f">
                  <v:path arrowok="t" fillok="f" o:connecttype="none"/>
                  <o:lock v:ext="edit" shapetype="t"/>
                </v:shapetype>
                <v:shape id="Straight Arrow Connector 20" o:spid="_x0000_s1041" type="#_x0000_t32" style="position:absolute;left:1828;top:2305;width:0;height:43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" strokeweight="1pt">
                  <v:stroke endarrow="block"/>
                </v:shape>
              </v:group>
            </w:pict>
          </mc:Fallback>
        </mc:AlternateContent>
      </w:r>
      <w:r w:rsidRPr="00211F49">
        <w:rPr>
          <w:noProof/>
          <w:lang w:eastAsia="ko-KR"/>
        </w:rPr>
        <w:drawing>
          <wp:inline distT="0" distB="0" distL="0" distR="0">
            <wp:extent cx="2889250" cy="2470150"/>
            <wp:effectExtent l="0" t="0" r="6350" b="6350"/>
            <wp:docPr id="303" name="Chart 30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682F74" w:rsidRPr="003B23E4" w:rsidRDefault="00682F74" w:rsidP="00682F74">
      <w:pPr>
        <w:jc w:val="center"/>
        <w:rPr>
          <w:bCs/>
          <w:sz w:val="20"/>
          <w:szCs w:val="20"/>
        </w:rPr>
      </w:pPr>
    </w:p>
    <w:p w:rsidR="00682F74" w:rsidRPr="00DE23E5" w:rsidRDefault="00682F74" w:rsidP="00682F74">
      <w:pPr>
        <w:pStyle w:val="NoSpacing"/>
        <w:ind w:left="851" w:hanging="851"/>
        <w:rPr>
          <w:sz w:val="20"/>
          <w:szCs w:val="20"/>
        </w:rPr>
      </w:pPr>
      <w:r>
        <w:rPr>
          <w:sz w:val="20"/>
          <w:szCs w:val="20"/>
        </w:rPr>
        <w:t xml:space="preserve">Figure 5. UV-Vis spectra of MB recorded at 30 min intervals during the photodegradation using 1 </w:t>
      </w:r>
      <w:proofErr w:type="spellStart"/>
      <w:r>
        <w:rPr>
          <w:sz w:val="20"/>
          <w:szCs w:val="20"/>
        </w:rPr>
        <w:t>wt</w:t>
      </w:r>
      <w:proofErr w:type="spellEnd"/>
      <w:r>
        <w:rPr>
          <w:sz w:val="20"/>
          <w:szCs w:val="20"/>
        </w:rPr>
        <w:t xml:space="preserve">% </w:t>
      </w:r>
      <w:r>
        <w:rPr>
          <w:bCs/>
          <w:sz w:val="20"/>
          <w:szCs w:val="20"/>
        </w:rPr>
        <w:t>CuO-BiVO</w:t>
      </w:r>
      <w:r w:rsidRPr="007B6AD1">
        <w:rPr>
          <w:bCs/>
          <w:sz w:val="20"/>
          <w:szCs w:val="20"/>
          <w:vertAlign w:val="subscript"/>
        </w:rPr>
        <w:t>4</w:t>
      </w:r>
      <w:r w:rsidRPr="00BA241C">
        <w:rPr>
          <w:sz w:val="20"/>
          <w:szCs w:val="20"/>
        </w:rPr>
        <w:t xml:space="preserve"> </w:t>
      </w:r>
      <w:r>
        <w:rPr>
          <w:sz w:val="20"/>
          <w:szCs w:val="20"/>
        </w:rPr>
        <w:t>photocatalyst.</w:t>
      </w:r>
      <w:r w:rsidRPr="00BA241C">
        <w:rPr>
          <w:sz w:val="20"/>
          <w:szCs w:val="20"/>
        </w:rPr>
        <w:t xml:space="preserve"> </w:t>
      </w:r>
      <w:r>
        <w:rPr>
          <w:sz w:val="20"/>
          <w:szCs w:val="20"/>
        </w:rPr>
        <w:t>(C</w:t>
      </w:r>
      <w:r w:rsidRPr="00DE23E5">
        <w:rPr>
          <w:sz w:val="20"/>
          <w:szCs w:val="20"/>
        </w:rPr>
        <w:t>atalyst dosage = 600 mg, initial MB concentr</w:t>
      </w:r>
      <w:r>
        <w:rPr>
          <w:sz w:val="20"/>
          <w:szCs w:val="20"/>
        </w:rPr>
        <w:t>ation = 10 mg/L and natural pH)</w:t>
      </w:r>
    </w:p>
    <w:p w:rsidR="00682F74" w:rsidRPr="00BA241C" w:rsidRDefault="00682F74" w:rsidP="00682F74">
      <w:pPr>
        <w:rPr>
          <w:sz w:val="20"/>
          <w:szCs w:val="20"/>
        </w:rPr>
      </w:pPr>
      <w:r w:rsidRPr="00BA241C">
        <w:rPr>
          <w:sz w:val="20"/>
          <w:szCs w:val="20"/>
        </w:rPr>
        <w:t xml:space="preserve"> </w:t>
      </w:r>
    </w:p>
    <w:p w:rsidR="00682F74" w:rsidRPr="003B23E4" w:rsidRDefault="00682F74" w:rsidP="00682F74">
      <w:pPr>
        <w:rPr>
          <w:sz w:val="20"/>
          <w:szCs w:val="20"/>
        </w:rPr>
      </w:pPr>
      <w:r w:rsidRPr="003B23E4">
        <w:rPr>
          <w:sz w:val="20"/>
          <w:szCs w:val="20"/>
        </w:rPr>
        <w:t>The effect of mass of</w:t>
      </w:r>
      <w:r>
        <w:rPr>
          <w:sz w:val="20"/>
          <w:szCs w:val="20"/>
        </w:rPr>
        <w:t xml:space="preserve"> the</w:t>
      </w:r>
      <w:r w:rsidRPr="003B23E4">
        <w:rPr>
          <w:sz w:val="20"/>
          <w:szCs w:val="20"/>
        </w:rPr>
        <w:t xml:space="preserve"> 1 </w:t>
      </w:r>
      <w:proofErr w:type="spellStart"/>
      <w:r w:rsidRPr="003B23E4">
        <w:rPr>
          <w:sz w:val="20"/>
          <w:szCs w:val="20"/>
        </w:rPr>
        <w:t>wt</w:t>
      </w:r>
      <w:proofErr w:type="spellEnd"/>
      <w:r w:rsidRPr="003B23E4">
        <w:rPr>
          <w:sz w:val="20"/>
          <w:szCs w:val="20"/>
        </w:rPr>
        <w:t xml:space="preserve">% </w:t>
      </w:r>
      <w:r>
        <w:rPr>
          <w:sz w:val="20"/>
          <w:szCs w:val="20"/>
        </w:rPr>
        <w:t>CuO-BiVO</w:t>
      </w:r>
      <w:r w:rsidRPr="007B6AD1">
        <w:rPr>
          <w:sz w:val="20"/>
          <w:szCs w:val="20"/>
          <w:vertAlign w:val="subscript"/>
        </w:rPr>
        <w:t>4</w:t>
      </w:r>
      <w:r w:rsidRPr="003B23E4">
        <w:rPr>
          <w:sz w:val="20"/>
          <w:szCs w:val="20"/>
          <w:vertAlign w:val="subscript"/>
        </w:rPr>
        <w:t xml:space="preserve"> </w:t>
      </w:r>
      <w:r w:rsidRPr="003B23E4">
        <w:rPr>
          <w:sz w:val="20"/>
          <w:szCs w:val="20"/>
        </w:rPr>
        <w:t>photocatalyst</w:t>
      </w:r>
      <w:r>
        <w:rPr>
          <w:sz w:val="20"/>
          <w:szCs w:val="20"/>
        </w:rPr>
        <w:t>, initial concentration and pH of the MB solution</w:t>
      </w:r>
      <w:r w:rsidRPr="003B23E4">
        <w:rPr>
          <w:sz w:val="20"/>
          <w:szCs w:val="20"/>
        </w:rPr>
        <w:t xml:space="preserve"> on the degradation </w:t>
      </w:r>
      <w:r>
        <w:rPr>
          <w:sz w:val="20"/>
          <w:szCs w:val="20"/>
        </w:rPr>
        <w:t xml:space="preserve">efficiency </w:t>
      </w:r>
      <w:r w:rsidRPr="003B23E4">
        <w:rPr>
          <w:sz w:val="20"/>
          <w:szCs w:val="20"/>
        </w:rPr>
        <w:t xml:space="preserve">of MB </w:t>
      </w:r>
      <w:r>
        <w:rPr>
          <w:sz w:val="20"/>
          <w:szCs w:val="20"/>
        </w:rPr>
        <w:t xml:space="preserve">is illustrated in Figure 6. </w:t>
      </w:r>
      <w:r w:rsidRPr="003B23E4">
        <w:rPr>
          <w:sz w:val="20"/>
          <w:szCs w:val="20"/>
        </w:rPr>
        <w:t>Fig</w:t>
      </w:r>
      <w:r>
        <w:rPr>
          <w:sz w:val="20"/>
          <w:szCs w:val="20"/>
        </w:rPr>
        <w:t>ure 6a showed that</w:t>
      </w:r>
      <w:r w:rsidRPr="003B23E4">
        <w:rPr>
          <w:sz w:val="20"/>
          <w:szCs w:val="20"/>
        </w:rPr>
        <w:t xml:space="preserve"> the photodegradation of MB increased proportionally with the amount of photocatalyst loading until 800 mg, after which the photodegradation decreased (1000</w:t>
      </w:r>
      <w:r>
        <w:rPr>
          <w:sz w:val="20"/>
          <w:szCs w:val="20"/>
        </w:rPr>
        <w:t xml:space="preserve"> </w:t>
      </w:r>
      <w:r w:rsidRPr="003B23E4">
        <w:rPr>
          <w:sz w:val="20"/>
          <w:szCs w:val="20"/>
        </w:rPr>
        <w:t xml:space="preserve">mg). The increase </w:t>
      </w:r>
      <w:r>
        <w:rPr>
          <w:sz w:val="20"/>
          <w:szCs w:val="20"/>
        </w:rPr>
        <w:t>in the</w:t>
      </w:r>
      <w:r w:rsidRPr="003B23E4">
        <w:rPr>
          <w:sz w:val="20"/>
          <w:szCs w:val="20"/>
        </w:rPr>
        <w:t xml:space="preserve"> photocatalytic degradation efficiency of MB </w:t>
      </w:r>
      <w:r>
        <w:rPr>
          <w:sz w:val="20"/>
          <w:szCs w:val="20"/>
        </w:rPr>
        <w:t>was</w:t>
      </w:r>
      <w:r w:rsidRPr="003B23E4">
        <w:rPr>
          <w:sz w:val="20"/>
          <w:szCs w:val="20"/>
        </w:rPr>
        <w:t xml:space="preserve"> due to the increase in the effective surface</w:t>
      </w:r>
      <w:r>
        <w:rPr>
          <w:sz w:val="20"/>
          <w:szCs w:val="20"/>
        </w:rPr>
        <w:t xml:space="preserve"> area</w:t>
      </w:r>
      <w:r w:rsidRPr="003B23E4">
        <w:rPr>
          <w:sz w:val="20"/>
          <w:szCs w:val="20"/>
        </w:rPr>
        <w:t xml:space="preserve"> of the photocatalyst, consequently enhancing </w:t>
      </w:r>
      <w:r>
        <w:rPr>
          <w:sz w:val="20"/>
          <w:szCs w:val="20"/>
        </w:rPr>
        <w:t>light absorption and generating more surface active sites for the degradation reaction.</w:t>
      </w:r>
      <w:r w:rsidRPr="003B23E4">
        <w:rPr>
          <w:sz w:val="20"/>
          <w:szCs w:val="20"/>
        </w:rPr>
        <w:t xml:space="preserve"> The decrease in the efficiency beyond the optimum photocatalyst loading (800 mg) </w:t>
      </w:r>
      <w:r>
        <w:rPr>
          <w:sz w:val="20"/>
          <w:szCs w:val="20"/>
        </w:rPr>
        <w:t xml:space="preserve">might be attributed to the </w:t>
      </w:r>
      <w:r w:rsidRPr="00550263">
        <w:rPr>
          <w:sz w:val="20"/>
          <w:szCs w:val="20"/>
        </w:rPr>
        <w:t>light scattering effect and agglomeration of the photocatalyst particles in the solution</w:t>
      </w:r>
      <w:r w:rsidRPr="009D3314">
        <w:rPr>
          <w:color w:val="FF0000"/>
          <w:sz w:val="20"/>
          <w:szCs w:val="20"/>
        </w:rPr>
        <w:t xml:space="preserve"> </w:t>
      </w:r>
      <w:r w:rsidRPr="005F110D">
        <w:rPr>
          <w:sz w:val="20"/>
          <w:szCs w:val="20"/>
        </w:rPr>
        <w:t>[23]</w:t>
      </w:r>
      <w:r w:rsidRPr="003B23E4">
        <w:rPr>
          <w:sz w:val="20"/>
          <w:szCs w:val="20"/>
        </w:rPr>
        <w:t>.</w:t>
      </w:r>
    </w:p>
    <w:p w:rsidR="00682F74" w:rsidRDefault="00682F74" w:rsidP="00682F74">
      <w:pPr>
        <w:rPr>
          <w:sz w:val="20"/>
          <w:szCs w:val="20"/>
        </w:rPr>
      </w:pPr>
    </w:p>
    <w:p w:rsidR="00682F74" w:rsidRDefault="00682F74" w:rsidP="00682F74">
      <w:pPr>
        <w:rPr>
          <w:sz w:val="20"/>
          <w:szCs w:val="20"/>
        </w:rPr>
      </w:pPr>
      <w:r w:rsidRPr="003B23E4">
        <w:rPr>
          <w:sz w:val="20"/>
          <w:szCs w:val="20"/>
        </w:rPr>
        <w:t>The photocatalytic degradation of MB at various initial concentrations (10</w:t>
      </w:r>
      <w:r>
        <w:rPr>
          <w:sz w:val="20"/>
          <w:szCs w:val="20"/>
        </w:rPr>
        <w:t xml:space="preserve"> – </w:t>
      </w:r>
      <w:r w:rsidRPr="003B23E4">
        <w:rPr>
          <w:sz w:val="20"/>
          <w:szCs w:val="20"/>
        </w:rPr>
        <w:t xml:space="preserve">30 mg/L) was studied </w:t>
      </w:r>
      <w:r>
        <w:rPr>
          <w:sz w:val="20"/>
          <w:szCs w:val="20"/>
        </w:rPr>
        <w:t>using 800 mg</w:t>
      </w:r>
      <w:r w:rsidRPr="003B23E4">
        <w:rPr>
          <w:sz w:val="20"/>
          <w:szCs w:val="20"/>
        </w:rPr>
        <w:t xml:space="preserve"> of 1 </w:t>
      </w:r>
      <w:proofErr w:type="spellStart"/>
      <w:r w:rsidRPr="003B23E4">
        <w:rPr>
          <w:sz w:val="20"/>
          <w:szCs w:val="20"/>
        </w:rPr>
        <w:t>wt</w:t>
      </w:r>
      <w:proofErr w:type="spellEnd"/>
      <w:r w:rsidRPr="003B23E4">
        <w:rPr>
          <w:sz w:val="20"/>
          <w:szCs w:val="20"/>
        </w:rPr>
        <w:t xml:space="preserve">% </w:t>
      </w:r>
      <w:r>
        <w:rPr>
          <w:sz w:val="20"/>
          <w:szCs w:val="20"/>
        </w:rPr>
        <w:t>CuO-BiVO</w:t>
      </w:r>
      <w:r w:rsidRPr="007B6AD1">
        <w:rPr>
          <w:sz w:val="20"/>
          <w:szCs w:val="20"/>
          <w:vertAlign w:val="subscript"/>
        </w:rPr>
        <w:t>4</w:t>
      </w:r>
      <w:r>
        <w:rPr>
          <w:sz w:val="20"/>
          <w:szCs w:val="20"/>
        </w:rPr>
        <w:t xml:space="preserve">. </w:t>
      </w:r>
      <w:r w:rsidRPr="003B23E4">
        <w:rPr>
          <w:sz w:val="20"/>
          <w:szCs w:val="20"/>
        </w:rPr>
        <w:t>Fig</w:t>
      </w:r>
      <w:r>
        <w:rPr>
          <w:sz w:val="20"/>
          <w:szCs w:val="20"/>
        </w:rPr>
        <w:t>ure</w:t>
      </w:r>
      <w:r w:rsidRPr="003B23E4">
        <w:rPr>
          <w:sz w:val="20"/>
          <w:szCs w:val="20"/>
        </w:rPr>
        <w:t xml:space="preserve"> 6</w:t>
      </w:r>
      <w:r>
        <w:rPr>
          <w:sz w:val="20"/>
          <w:szCs w:val="20"/>
        </w:rPr>
        <w:t xml:space="preserve">b showed that the percentage of degradation decreased with increasing MB concentration. It was also found that the rate of the MB photodegradation was unaffected by change in MB concentration, thus the amount of MB degraded did not change significantly. The maximum amount of MB that could be degraded by </w:t>
      </w:r>
      <w:r w:rsidRPr="003B23E4">
        <w:rPr>
          <w:sz w:val="20"/>
          <w:szCs w:val="20"/>
        </w:rPr>
        <w:t xml:space="preserve">1 </w:t>
      </w:r>
      <w:proofErr w:type="spellStart"/>
      <w:r w:rsidRPr="003B23E4">
        <w:rPr>
          <w:sz w:val="20"/>
          <w:szCs w:val="20"/>
        </w:rPr>
        <w:t>wt</w:t>
      </w:r>
      <w:proofErr w:type="spellEnd"/>
      <w:r w:rsidRPr="003B23E4">
        <w:rPr>
          <w:sz w:val="20"/>
          <w:szCs w:val="20"/>
        </w:rPr>
        <w:t xml:space="preserve">% </w:t>
      </w:r>
      <w:r>
        <w:rPr>
          <w:sz w:val="20"/>
          <w:szCs w:val="20"/>
        </w:rPr>
        <w:t>CuO-BiVO</w:t>
      </w:r>
      <w:r w:rsidRPr="007B6AD1">
        <w:rPr>
          <w:sz w:val="20"/>
          <w:szCs w:val="20"/>
          <w:vertAlign w:val="subscript"/>
        </w:rPr>
        <w:t>4</w:t>
      </w:r>
      <w:r>
        <w:rPr>
          <w:sz w:val="20"/>
          <w:szCs w:val="20"/>
        </w:rPr>
        <w:t xml:space="preserve"> was 10.5 mg/g at any MB concentration.</w:t>
      </w:r>
    </w:p>
    <w:p w:rsidR="00682F74" w:rsidRDefault="00682F74" w:rsidP="00682F74">
      <w:pPr>
        <w:rPr>
          <w:sz w:val="20"/>
          <w:szCs w:val="20"/>
        </w:rPr>
      </w:pPr>
    </w:p>
    <w:p w:rsidR="00682F74" w:rsidRDefault="00682F74" w:rsidP="00682F74">
      <w:pPr>
        <w:rPr>
          <w:bCs/>
          <w:color w:val="FF0000"/>
          <w:sz w:val="20"/>
          <w:szCs w:val="20"/>
        </w:rPr>
      </w:pPr>
      <w:r>
        <w:rPr>
          <w:bCs/>
          <w:sz w:val="20"/>
          <w:szCs w:val="20"/>
        </w:rPr>
        <w:t xml:space="preserve">Figure 6c shows the </w:t>
      </w:r>
      <w:r w:rsidRPr="003B23E4">
        <w:rPr>
          <w:bCs/>
          <w:sz w:val="20"/>
          <w:szCs w:val="20"/>
        </w:rPr>
        <w:t xml:space="preserve">photocatalytic efficiency of </w:t>
      </w:r>
      <w:r>
        <w:rPr>
          <w:bCs/>
          <w:sz w:val="20"/>
          <w:szCs w:val="20"/>
        </w:rPr>
        <w:t>the CuO-BiVO</w:t>
      </w:r>
      <w:r w:rsidRPr="007B6AD1">
        <w:rPr>
          <w:bCs/>
          <w:sz w:val="20"/>
          <w:szCs w:val="20"/>
          <w:vertAlign w:val="subscript"/>
        </w:rPr>
        <w:t>4</w:t>
      </w:r>
      <w:r w:rsidRPr="003B23E4">
        <w:rPr>
          <w:bCs/>
          <w:sz w:val="20"/>
          <w:szCs w:val="20"/>
          <w:vertAlign w:val="subscript"/>
        </w:rPr>
        <w:t xml:space="preserve"> </w:t>
      </w:r>
      <w:r w:rsidRPr="003B23E4">
        <w:rPr>
          <w:bCs/>
          <w:sz w:val="20"/>
          <w:szCs w:val="20"/>
        </w:rPr>
        <w:t xml:space="preserve">photocatalyst </w:t>
      </w:r>
      <w:r>
        <w:rPr>
          <w:bCs/>
          <w:sz w:val="20"/>
          <w:szCs w:val="20"/>
        </w:rPr>
        <w:t xml:space="preserve">in the degradation of 10 mg/L MB solution at </w:t>
      </w:r>
      <w:r w:rsidRPr="003B23E4">
        <w:rPr>
          <w:bCs/>
          <w:sz w:val="20"/>
          <w:szCs w:val="20"/>
        </w:rPr>
        <w:t>different initial pH levels</w:t>
      </w:r>
      <w:r>
        <w:rPr>
          <w:bCs/>
          <w:sz w:val="20"/>
          <w:szCs w:val="20"/>
        </w:rPr>
        <w:t>. Th</w:t>
      </w:r>
      <w:r w:rsidRPr="003B23E4">
        <w:rPr>
          <w:bCs/>
          <w:sz w:val="20"/>
          <w:szCs w:val="20"/>
        </w:rPr>
        <w:t xml:space="preserve">e photocatalytic degradation </w:t>
      </w:r>
      <w:r>
        <w:rPr>
          <w:bCs/>
          <w:sz w:val="20"/>
          <w:szCs w:val="20"/>
        </w:rPr>
        <w:t>o</w:t>
      </w:r>
      <w:r w:rsidRPr="003B23E4">
        <w:rPr>
          <w:bCs/>
          <w:sz w:val="20"/>
          <w:szCs w:val="20"/>
        </w:rPr>
        <w:t xml:space="preserve">f MB increased </w:t>
      </w:r>
      <w:r>
        <w:rPr>
          <w:bCs/>
          <w:sz w:val="20"/>
          <w:szCs w:val="20"/>
        </w:rPr>
        <w:t xml:space="preserve">from 83% to 96% when the pH was increased from </w:t>
      </w:r>
      <w:r w:rsidRPr="007D7277">
        <w:rPr>
          <w:bCs/>
          <w:sz w:val="20"/>
          <w:szCs w:val="20"/>
        </w:rPr>
        <w:t>4</w:t>
      </w:r>
      <w:r>
        <w:rPr>
          <w:bCs/>
          <w:sz w:val="20"/>
          <w:szCs w:val="20"/>
        </w:rPr>
        <w:t xml:space="preserve"> to 6 but did not show any significant difference after that till a pH of 10. In the photocatalytic mechanism, the holes can react with the added OH</w:t>
      </w:r>
      <w:r w:rsidRPr="004672F4">
        <w:rPr>
          <w:bCs/>
          <w:sz w:val="20"/>
          <w:szCs w:val="20"/>
          <w:vertAlign w:val="superscript"/>
        </w:rPr>
        <w:t>-</w:t>
      </w:r>
      <w:r>
        <w:rPr>
          <w:bCs/>
          <w:sz w:val="20"/>
          <w:szCs w:val="20"/>
        </w:rPr>
        <w:t>, in alkaline conditions, to produce hydroxyl radicals</w:t>
      </w:r>
      <w:r w:rsidR="00D42F6C">
        <w:rPr>
          <w:bCs/>
          <w:sz w:val="20"/>
          <w:szCs w:val="20"/>
        </w:rPr>
        <w:t xml:space="preserve"> (Equation</w:t>
      </w:r>
      <w:r>
        <w:rPr>
          <w:bCs/>
          <w:sz w:val="20"/>
          <w:szCs w:val="20"/>
        </w:rPr>
        <w:t xml:space="preserve"> 2) which subsequently can degrade the pollutant. At the same time the holes themselves can also degrade the pollutant (</w:t>
      </w:r>
      <w:r w:rsidR="00D42F6C">
        <w:rPr>
          <w:bCs/>
          <w:sz w:val="20"/>
          <w:szCs w:val="20"/>
        </w:rPr>
        <w:t>Equation</w:t>
      </w:r>
      <w:r>
        <w:rPr>
          <w:bCs/>
          <w:sz w:val="20"/>
          <w:szCs w:val="20"/>
        </w:rPr>
        <w:t xml:space="preserve"> 4). </w:t>
      </w:r>
      <w:r w:rsidRPr="002D0E6C">
        <w:rPr>
          <w:bCs/>
          <w:color w:val="FF0000"/>
          <w:sz w:val="20"/>
          <w:szCs w:val="20"/>
        </w:rPr>
        <w:t xml:space="preserve"> </w:t>
      </w:r>
    </w:p>
    <w:p w:rsidR="00682F74" w:rsidRDefault="00682F74" w:rsidP="00682F74">
      <w:pPr>
        <w:rPr>
          <w:bCs/>
          <w:color w:val="FF0000"/>
          <w:sz w:val="20"/>
          <w:szCs w:val="20"/>
        </w:rPr>
      </w:pPr>
    </w:p>
    <w:p w:rsidR="00682F74" w:rsidRPr="00211F49" w:rsidRDefault="00682F74" w:rsidP="00682F74">
      <w:pPr>
        <w:ind w:firstLine="720"/>
        <w:rPr>
          <w:sz w:val="20"/>
          <w:szCs w:val="20"/>
        </w:rPr>
      </w:pPr>
      <w:r w:rsidRPr="00211F49">
        <w:rPr>
          <w:sz w:val="20"/>
          <w:szCs w:val="20"/>
        </w:rPr>
        <w:t>h</w:t>
      </w:r>
      <w:r w:rsidRPr="00211F49">
        <w:rPr>
          <w:sz w:val="20"/>
          <w:szCs w:val="20"/>
          <w:vertAlign w:val="superscript"/>
        </w:rPr>
        <w:t>+</w:t>
      </w:r>
      <w:r w:rsidRPr="00211F49">
        <w:rPr>
          <w:sz w:val="20"/>
          <w:szCs w:val="20"/>
        </w:rPr>
        <w:t xml:space="preserve"> + HO</w:t>
      </w:r>
      <w:r w:rsidRPr="00211F49">
        <w:rPr>
          <w:sz w:val="20"/>
          <w:szCs w:val="20"/>
          <w:vertAlign w:val="superscript"/>
        </w:rPr>
        <w:t>-</w:t>
      </w:r>
      <w:r w:rsidRPr="00211F49">
        <w:rPr>
          <w:sz w:val="20"/>
          <w:szCs w:val="20"/>
        </w:rPr>
        <w:t xml:space="preserve"> </w:t>
      </w:r>
      <w:r w:rsidRPr="00211F49">
        <w:rPr>
          <w:sz w:val="20"/>
          <w:szCs w:val="20"/>
        </w:rPr>
        <w:sym w:font="Wingdings" w:char="F0E0"/>
      </w:r>
      <w:r w:rsidRPr="00211F49">
        <w:rPr>
          <w:sz w:val="20"/>
          <w:szCs w:val="20"/>
        </w:rPr>
        <w:t xml:space="preserve"> •OH </w:t>
      </w:r>
      <w:r w:rsidRPr="00211F49">
        <w:rPr>
          <w:sz w:val="20"/>
          <w:szCs w:val="20"/>
        </w:rPr>
        <w:tab/>
      </w:r>
      <w:r w:rsidRPr="00211F49">
        <w:rPr>
          <w:sz w:val="20"/>
          <w:szCs w:val="20"/>
        </w:rPr>
        <w:tab/>
      </w:r>
      <w:r w:rsidRPr="00211F49">
        <w:rPr>
          <w:sz w:val="20"/>
          <w:szCs w:val="20"/>
        </w:rPr>
        <w:tab/>
      </w:r>
      <w:r w:rsidRPr="00211F49">
        <w:rPr>
          <w:sz w:val="20"/>
          <w:szCs w:val="20"/>
        </w:rPr>
        <w:tab/>
      </w:r>
      <w:r w:rsidRPr="00211F49">
        <w:rPr>
          <w:sz w:val="20"/>
          <w:szCs w:val="20"/>
        </w:rPr>
        <w:tab/>
      </w:r>
      <w:r w:rsidRPr="00211F49">
        <w:rPr>
          <w:sz w:val="20"/>
          <w:szCs w:val="20"/>
        </w:rPr>
        <w:tab/>
      </w:r>
      <w:r>
        <w:rPr>
          <w:sz w:val="20"/>
          <w:szCs w:val="20"/>
        </w:rPr>
        <w:tab/>
      </w:r>
      <w:r>
        <w:rPr>
          <w:sz w:val="20"/>
          <w:szCs w:val="20"/>
        </w:rPr>
        <w:tab/>
      </w:r>
      <w:r>
        <w:rPr>
          <w:sz w:val="20"/>
          <w:szCs w:val="20"/>
        </w:rPr>
        <w:tab/>
      </w:r>
      <w:r>
        <w:rPr>
          <w:sz w:val="20"/>
          <w:szCs w:val="20"/>
        </w:rPr>
        <w:tab/>
      </w:r>
      <w:r w:rsidRPr="00211F49">
        <w:rPr>
          <w:sz w:val="20"/>
          <w:szCs w:val="20"/>
        </w:rPr>
        <w:t>(2)</w:t>
      </w:r>
    </w:p>
    <w:p w:rsidR="00682F74" w:rsidRPr="00211F49" w:rsidRDefault="00682F74" w:rsidP="00682F74">
      <w:pPr>
        <w:ind w:firstLine="720"/>
        <w:rPr>
          <w:sz w:val="20"/>
          <w:szCs w:val="20"/>
        </w:rPr>
      </w:pPr>
      <w:r w:rsidRPr="00211F49">
        <w:rPr>
          <w:sz w:val="20"/>
          <w:szCs w:val="20"/>
        </w:rPr>
        <w:t xml:space="preserve">•OH + organic pollutant </w:t>
      </w:r>
      <w:r w:rsidRPr="00211F49">
        <w:rPr>
          <w:sz w:val="20"/>
          <w:szCs w:val="20"/>
        </w:rPr>
        <w:sym w:font="Wingdings" w:char="F0E0"/>
      </w:r>
      <w:r w:rsidRPr="00211F49">
        <w:rPr>
          <w:sz w:val="20"/>
          <w:szCs w:val="20"/>
        </w:rPr>
        <w:t xml:space="preserve"> product of degradation</w:t>
      </w:r>
      <w:r w:rsidRPr="00211F49">
        <w:rPr>
          <w:sz w:val="20"/>
          <w:szCs w:val="20"/>
        </w:rPr>
        <w:tab/>
      </w:r>
      <w:r w:rsidRPr="00211F49">
        <w:rPr>
          <w:sz w:val="20"/>
          <w:szCs w:val="20"/>
        </w:rPr>
        <w:tab/>
      </w:r>
      <w:r>
        <w:rPr>
          <w:sz w:val="20"/>
          <w:szCs w:val="20"/>
        </w:rPr>
        <w:tab/>
      </w:r>
      <w:r>
        <w:rPr>
          <w:sz w:val="20"/>
          <w:szCs w:val="20"/>
        </w:rPr>
        <w:tab/>
      </w:r>
      <w:r>
        <w:rPr>
          <w:sz w:val="20"/>
          <w:szCs w:val="20"/>
        </w:rPr>
        <w:tab/>
      </w:r>
      <w:r>
        <w:rPr>
          <w:sz w:val="20"/>
          <w:szCs w:val="20"/>
        </w:rPr>
        <w:tab/>
      </w:r>
      <w:r w:rsidRPr="00211F49">
        <w:rPr>
          <w:sz w:val="20"/>
          <w:szCs w:val="20"/>
        </w:rPr>
        <w:t>(3)</w:t>
      </w:r>
    </w:p>
    <w:p w:rsidR="00682F74" w:rsidRPr="00211F49" w:rsidRDefault="00682F74" w:rsidP="00682F74">
      <w:pPr>
        <w:ind w:firstLine="720"/>
        <w:rPr>
          <w:sz w:val="20"/>
          <w:szCs w:val="20"/>
        </w:rPr>
      </w:pPr>
      <w:r w:rsidRPr="00211F49">
        <w:rPr>
          <w:sz w:val="20"/>
          <w:szCs w:val="20"/>
        </w:rPr>
        <w:t>h</w:t>
      </w:r>
      <w:r w:rsidRPr="00211F49">
        <w:rPr>
          <w:sz w:val="20"/>
          <w:szCs w:val="20"/>
          <w:vertAlign w:val="superscript"/>
        </w:rPr>
        <w:t>+</w:t>
      </w:r>
      <w:r w:rsidRPr="00211F49">
        <w:rPr>
          <w:sz w:val="20"/>
          <w:szCs w:val="20"/>
        </w:rPr>
        <w:t xml:space="preserve"> + organic pollutant </w:t>
      </w:r>
      <w:r w:rsidRPr="00211F49">
        <w:rPr>
          <w:sz w:val="20"/>
          <w:szCs w:val="20"/>
        </w:rPr>
        <w:sym w:font="Wingdings" w:char="F0E0"/>
      </w:r>
      <w:r w:rsidRPr="00211F49">
        <w:rPr>
          <w:sz w:val="20"/>
          <w:szCs w:val="20"/>
        </w:rPr>
        <w:t xml:space="preserve"> product of degradation</w:t>
      </w:r>
      <w:r w:rsidRPr="00211F49">
        <w:rPr>
          <w:sz w:val="20"/>
          <w:szCs w:val="20"/>
        </w:rPr>
        <w:tab/>
      </w:r>
      <w:r w:rsidRPr="00211F49">
        <w:rPr>
          <w:sz w:val="20"/>
          <w:szCs w:val="20"/>
        </w:rPr>
        <w:tab/>
      </w:r>
      <w:r>
        <w:rPr>
          <w:sz w:val="20"/>
          <w:szCs w:val="20"/>
        </w:rPr>
        <w:tab/>
      </w:r>
      <w:r>
        <w:rPr>
          <w:sz w:val="20"/>
          <w:szCs w:val="20"/>
        </w:rPr>
        <w:tab/>
      </w:r>
      <w:r>
        <w:rPr>
          <w:sz w:val="20"/>
          <w:szCs w:val="20"/>
        </w:rPr>
        <w:tab/>
      </w:r>
      <w:r>
        <w:rPr>
          <w:sz w:val="20"/>
          <w:szCs w:val="20"/>
        </w:rPr>
        <w:tab/>
      </w:r>
      <w:r w:rsidRPr="00211F49">
        <w:rPr>
          <w:sz w:val="20"/>
          <w:szCs w:val="20"/>
        </w:rPr>
        <w:t>(4)</w:t>
      </w:r>
    </w:p>
    <w:p w:rsidR="00682F74" w:rsidRDefault="00682F74" w:rsidP="00682F74">
      <w:pPr>
        <w:pStyle w:val="NoSpacing"/>
        <w:rPr>
          <w:bCs/>
          <w:color w:val="FF0000"/>
          <w:sz w:val="20"/>
          <w:szCs w:val="20"/>
        </w:rPr>
      </w:pPr>
    </w:p>
    <w:p w:rsidR="00D42F6C" w:rsidRPr="00F04A9A" w:rsidRDefault="00682F74" w:rsidP="00D42F6C">
      <w:pPr>
        <w:rPr>
          <w:bCs/>
          <w:sz w:val="20"/>
          <w:szCs w:val="20"/>
        </w:rPr>
      </w:pPr>
      <w:r w:rsidRPr="00F04A9A">
        <w:rPr>
          <w:bCs/>
          <w:sz w:val="20"/>
          <w:szCs w:val="20"/>
        </w:rPr>
        <w:t xml:space="preserve">It </w:t>
      </w:r>
      <w:r>
        <w:rPr>
          <w:bCs/>
          <w:sz w:val="20"/>
          <w:szCs w:val="20"/>
        </w:rPr>
        <w:t>was hence</w:t>
      </w:r>
      <w:r w:rsidRPr="00F04A9A">
        <w:rPr>
          <w:bCs/>
          <w:sz w:val="20"/>
          <w:szCs w:val="20"/>
        </w:rPr>
        <w:t xml:space="preserve"> expected that the rate constant at pH 10 would be higher than that of pH 6 as more hydroxyl radical</w:t>
      </w:r>
      <w:r>
        <w:rPr>
          <w:bCs/>
          <w:sz w:val="20"/>
          <w:szCs w:val="20"/>
        </w:rPr>
        <w:t>s</w:t>
      </w:r>
      <w:r w:rsidRPr="00F04A9A">
        <w:rPr>
          <w:bCs/>
          <w:sz w:val="20"/>
          <w:szCs w:val="20"/>
        </w:rPr>
        <w:t xml:space="preserve"> </w:t>
      </w:r>
      <w:r>
        <w:rPr>
          <w:bCs/>
          <w:sz w:val="20"/>
          <w:szCs w:val="20"/>
        </w:rPr>
        <w:t>we</w:t>
      </w:r>
      <w:r w:rsidRPr="00F04A9A">
        <w:rPr>
          <w:bCs/>
          <w:sz w:val="20"/>
          <w:szCs w:val="20"/>
        </w:rPr>
        <w:t xml:space="preserve">re produced to degrade the MB dye. For confirmation, the rate constant of the reaction, </w:t>
      </w:r>
      <w:proofErr w:type="spellStart"/>
      <w:r w:rsidRPr="00F04A9A">
        <w:rPr>
          <w:bCs/>
          <w:sz w:val="20"/>
          <w:szCs w:val="20"/>
        </w:rPr>
        <w:t>k</w:t>
      </w:r>
      <w:r w:rsidRPr="00F04A9A">
        <w:rPr>
          <w:bCs/>
          <w:sz w:val="20"/>
          <w:szCs w:val="20"/>
          <w:vertAlign w:val="subscript"/>
        </w:rPr>
        <w:t>app</w:t>
      </w:r>
      <w:proofErr w:type="spellEnd"/>
      <w:r w:rsidRPr="00F04A9A">
        <w:rPr>
          <w:bCs/>
          <w:sz w:val="20"/>
          <w:szCs w:val="20"/>
        </w:rPr>
        <w:t>, at pH 6</w:t>
      </w:r>
      <w:r w:rsidR="00D42F6C">
        <w:rPr>
          <w:bCs/>
          <w:sz w:val="20"/>
          <w:szCs w:val="20"/>
        </w:rPr>
        <w:t xml:space="preserve"> – </w:t>
      </w:r>
      <w:r w:rsidRPr="00F04A9A">
        <w:rPr>
          <w:bCs/>
          <w:sz w:val="20"/>
          <w:szCs w:val="20"/>
        </w:rPr>
        <w:t xml:space="preserve">10 was determined. It was found that although the degradation </w:t>
      </w:r>
      <w:r>
        <w:rPr>
          <w:bCs/>
          <w:sz w:val="20"/>
          <w:szCs w:val="20"/>
        </w:rPr>
        <w:t xml:space="preserve">of </w:t>
      </w:r>
      <w:r w:rsidRPr="00F04A9A">
        <w:rPr>
          <w:bCs/>
          <w:sz w:val="20"/>
          <w:szCs w:val="20"/>
        </w:rPr>
        <w:t xml:space="preserve">MB reached 100% at pH 10, the calculated rate constant, </w:t>
      </w:r>
      <w:proofErr w:type="spellStart"/>
      <w:r w:rsidRPr="00F04A9A">
        <w:rPr>
          <w:bCs/>
          <w:sz w:val="20"/>
          <w:szCs w:val="20"/>
        </w:rPr>
        <w:t>k</w:t>
      </w:r>
      <w:r w:rsidRPr="00F04A9A">
        <w:rPr>
          <w:bCs/>
          <w:sz w:val="20"/>
          <w:szCs w:val="20"/>
          <w:vertAlign w:val="subscript"/>
        </w:rPr>
        <w:t>app</w:t>
      </w:r>
      <w:proofErr w:type="spellEnd"/>
      <w:r w:rsidRPr="00F04A9A">
        <w:rPr>
          <w:bCs/>
          <w:sz w:val="20"/>
          <w:szCs w:val="20"/>
        </w:rPr>
        <w:t>, remain</w:t>
      </w:r>
      <w:r>
        <w:rPr>
          <w:bCs/>
          <w:sz w:val="20"/>
          <w:szCs w:val="20"/>
        </w:rPr>
        <w:t>ed</w:t>
      </w:r>
      <w:r w:rsidRPr="00F04A9A">
        <w:rPr>
          <w:bCs/>
          <w:sz w:val="20"/>
          <w:szCs w:val="20"/>
        </w:rPr>
        <w:t xml:space="preserve"> almost constant, with value of 0.011min</w:t>
      </w:r>
      <w:r w:rsidRPr="00F04A9A">
        <w:rPr>
          <w:bCs/>
          <w:sz w:val="20"/>
          <w:szCs w:val="20"/>
          <w:vertAlign w:val="superscript"/>
        </w:rPr>
        <w:t>-1</w:t>
      </w:r>
      <w:r w:rsidRPr="00F04A9A">
        <w:rPr>
          <w:bCs/>
          <w:sz w:val="20"/>
          <w:szCs w:val="20"/>
        </w:rPr>
        <w:t xml:space="preserve"> at pH 6 and </w:t>
      </w:r>
      <w:r w:rsidRPr="00A80C6C">
        <w:rPr>
          <w:bCs/>
          <w:sz w:val="20"/>
          <w:szCs w:val="20"/>
        </w:rPr>
        <w:t>0.012 min</w:t>
      </w:r>
      <w:r w:rsidRPr="00A80C6C">
        <w:rPr>
          <w:bCs/>
          <w:sz w:val="20"/>
          <w:szCs w:val="20"/>
          <w:vertAlign w:val="superscript"/>
        </w:rPr>
        <w:t>-1</w:t>
      </w:r>
      <w:r w:rsidRPr="00A80C6C">
        <w:rPr>
          <w:bCs/>
          <w:sz w:val="20"/>
          <w:szCs w:val="20"/>
        </w:rPr>
        <w:t xml:space="preserve"> at</w:t>
      </w:r>
      <w:r w:rsidR="00D42F6C" w:rsidRPr="00D42F6C">
        <w:rPr>
          <w:bCs/>
          <w:sz w:val="20"/>
          <w:szCs w:val="20"/>
        </w:rPr>
        <w:t xml:space="preserve"> </w:t>
      </w:r>
      <w:r w:rsidR="00D42F6C" w:rsidRPr="00A80C6C">
        <w:rPr>
          <w:bCs/>
          <w:sz w:val="20"/>
          <w:szCs w:val="20"/>
        </w:rPr>
        <w:t>pH 10.</w:t>
      </w:r>
      <w:r w:rsidR="00D42F6C" w:rsidRPr="00F04A9A">
        <w:rPr>
          <w:bCs/>
          <w:sz w:val="20"/>
          <w:szCs w:val="20"/>
        </w:rPr>
        <w:t xml:space="preserve"> This indicate</w:t>
      </w:r>
      <w:r w:rsidR="00D42F6C">
        <w:rPr>
          <w:bCs/>
          <w:sz w:val="20"/>
          <w:szCs w:val="20"/>
        </w:rPr>
        <w:t>d that</w:t>
      </w:r>
      <w:r w:rsidR="00D42F6C" w:rsidRPr="00F04A9A">
        <w:rPr>
          <w:bCs/>
          <w:sz w:val="20"/>
          <w:szCs w:val="20"/>
        </w:rPr>
        <w:t xml:space="preserve"> th</w:t>
      </w:r>
      <w:r w:rsidR="00D42F6C">
        <w:rPr>
          <w:bCs/>
          <w:sz w:val="20"/>
          <w:szCs w:val="20"/>
        </w:rPr>
        <w:t>e photodegradation of the 10 mg</w:t>
      </w:r>
      <w:r w:rsidR="00D42F6C" w:rsidRPr="00F04A9A">
        <w:rPr>
          <w:bCs/>
          <w:sz w:val="20"/>
          <w:szCs w:val="20"/>
        </w:rPr>
        <w:t>L</w:t>
      </w:r>
      <w:r w:rsidR="00D42F6C" w:rsidRPr="00F04A9A">
        <w:rPr>
          <w:bCs/>
          <w:sz w:val="20"/>
          <w:szCs w:val="20"/>
          <w:vertAlign w:val="superscript"/>
        </w:rPr>
        <w:t>-1</w:t>
      </w:r>
      <w:r w:rsidR="00D42F6C" w:rsidRPr="00F04A9A">
        <w:rPr>
          <w:bCs/>
          <w:sz w:val="20"/>
          <w:szCs w:val="20"/>
        </w:rPr>
        <w:t xml:space="preserve"> MB </w:t>
      </w:r>
      <w:r w:rsidR="00D42F6C">
        <w:rPr>
          <w:bCs/>
          <w:sz w:val="20"/>
          <w:szCs w:val="20"/>
        </w:rPr>
        <w:t>was</w:t>
      </w:r>
      <w:r w:rsidR="00D42F6C" w:rsidRPr="00F04A9A">
        <w:rPr>
          <w:bCs/>
          <w:sz w:val="20"/>
          <w:szCs w:val="20"/>
        </w:rPr>
        <w:t xml:space="preserve"> mainly due to the reaction between the hole</w:t>
      </w:r>
      <w:r w:rsidR="00D42F6C">
        <w:rPr>
          <w:bCs/>
          <w:sz w:val="20"/>
          <w:szCs w:val="20"/>
        </w:rPr>
        <w:t>s</w:t>
      </w:r>
      <w:r w:rsidR="00D42F6C" w:rsidRPr="00F04A9A">
        <w:rPr>
          <w:bCs/>
          <w:sz w:val="20"/>
          <w:szCs w:val="20"/>
        </w:rPr>
        <w:t xml:space="preserve"> and the MB molecules.</w:t>
      </w:r>
      <w:bookmarkStart w:id="0" w:name="OLE_LINK9"/>
      <w:bookmarkStart w:id="1" w:name="OLE_LINK10"/>
      <w:r w:rsidR="00D42F6C" w:rsidRPr="00F04A9A">
        <w:rPr>
          <w:bCs/>
          <w:sz w:val="20"/>
          <w:szCs w:val="20"/>
        </w:rPr>
        <w:t xml:space="preserve"> </w:t>
      </w:r>
      <w:bookmarkEnd w:id="0"/>
      <w:bookmarkEnd w:id="1"/>
    </w:p>
    <w:p w:rsidR="00D42F6C" w:rsidRDefault="00D42F6C" w:rsidP="00D42F6C">
      <w:pPr>
        <w:rPr>
          <w:bCs/>
          <w:sz w:val="20"/>
          <w:szCs w:val="20"/>
        </w:rPr>
      </w:pPr>
    </w:p>
    <w:p w:rsidR="00682F74" w:rsidRPr="00D42F6C" w:rsidRDefault="00682F74" w:rsidP="00682F74">
      <w:pPr>
        <w:pStyle w:val="NoSpacing"/>
        <w:rPr>
          <w:bCs/>
          <w:sz w:val="20"/>
          <w:szCs w:val="20"/>
        </w:rPr>
      </w:pPr>
    </w:p>
    <w:p w:rsidR="006549C9" w:rsidRDefault="006549C9" w:rsidP="006549C9">
      <w:pPr>
        <w:ind w:left="709" w:hanging="709"/>
        <w:rPr>
          <w:sz w:val="20"/>
          <w:szCs w:val="20"/>
        </w:rPr>
      </w:pPr>
    </w:p>
    <w:p w:rsidR="00403A94" w:rsidRDefault="00403A94" w:rsidP="00403A94">
      <w:pPr>
        <w:jc w:val="center"/>
        <w:rPr>
          <w:sz w:val="20"/>
          <w:szCs w:val="20"/>
        </w:rPr>
      </w:pPr>
    </w:p>
    <w:p w:rsidR="00403A94" w:rsidRDefault="00403A94" w:rsidP="00403A94"/>
    <w:p w:rsidR="00403A94" w:rsidRDefault="00403A94" w:rsidP="00403A94">
      <w:pPr>
        <w:jc w:val="center"/>
      </w:pPr>
    </w:p>
    <w:p w:rsidR="00D42F6C" w:rsidRDefault="00D42F6C" w:rsidP="00D42F6C">
      <w:pPr>
        <w:rPr>
          <w:bCs/>
          <w:sz w:val="20"/>
          <w:szCs w:val="20"/>
        </w:rPr>
      </w:pPr>
    </w:p>
    <w:p w:rsidR="00D42F6C" w:rsidRDefault="00D42F6C" w:rsidP="00D42F6C">
      <w:pPr>
        <w:rPr>
          <w:bCs/>
          <w:sz w:val="20"/>
          <w:szCs w:val="20"/>
        </w:rPr>
      </w:pPr>
      <w:r>
        <w:rPr>
          <w:noProof/>
          <w:lang w:eastAsia="ko-KR"/>
        </w:rPr>
        <w:lastRenderedPageBreak/>
        <mc:AlternateContent>
          <mc:Choice Requires="wpg">
            <w:drawing>
              <wp:anchor distT="0" distB="0" distL="114300" distR="114300" simplePos="0" relativeHeight="251664384" behindDoc="0" locked="0" layoutInCell="1" allowOverlap="1">
                <wp:simplePos x="0" y="0"/>
                <wp:positionH relativeFrom="column">
                  <wp:posOffset>270510</wp:posOffset>
                </wp:positionH>
                <wp:positionV relativeFrom="paragraph">
                  <wp:posOffset>95885</wp:posOffset>
                </wp:positionV>
                <wp:extent cx="5189855" cy="4263390"/>
                <wp:effectExtent l="0" t="0" r="6350" b="0"/>
                <wp:wrapTight wrapText="bothSides">
                  <wp:wrapPolygon edited="0">
                    <wp:start x="0" y="0"/>
                    <wp:lineTo x="0" y="10679"/>
                    <wp:lineTo x="5617" y="11612"/>
                    <wp:lineTo x="5617" y="21462"/>
                    <wp:lineTo x="16431" y="21462"/>
                    <wp:lineTo x="16431" y="11612"/>
                    <wp:lineTo x="21544" y="10575"/>
                    <wp:lineTo x="21544" y="0"/>
                    <wp:lineTo x="0" y="0"/>
                  </wp:wrapPolygon>
                </wp:wrapTight>
                <wp:docPr id="515"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9855" cy="4263390"/>
                          <a:chOff x="0" y="0"/>
                          <a:chExt cx="5189855" cy="4784807"/>
                        </a:xfrm>
                      </wpg:grpSpPr>
                      <wpg:grpSp>
                        <wpg:cNvPr id="516" name="Group 17"/>
                        <wpg:cNvGrpSpPr/>
                        <wpg:grpSpPr>
                          <a:xfrm>
                            <a:off x="0" y="0"/>
                            <a:ext cx="5189855" cy="2360930"/>
                            <a:chOff x="0" y="0"/>
                            <a:chExt cx="5190324" cy="2361261"/>
                          </a:xfrm>
                        </wpg:grpSpPr>
                        <wpg:grpSp>
                          <wpg:cNvPr id="517" name="Group 14"/>
                          <wpg:cNvGrpSpPr/>
                          <wpg:grpSpPr>
                            <a:xfrm>
                              <a:off x="0" y="7951"/>
                              <a:ext cx="2536190" cy="2353310"/>
                              <a:chOff x="0" y="0"/>
                              <a:chExt cx="2536190" cy="2353310"/>
                            </a:xfrm>
                          </wpg:grpSpPr>
                          <pic:pic xmlns:pic="http://schemas.openxmlformats.org/drawingml/2006/picture">
                            <pic:nvPicPr>
                              <pic:cNvPr id="518" name="Picture 9"/>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36190" cy="2353310"/>
                              </a:xfrm>
                              <a:prstGeom prst="rect">
                                <a:avLst/>
                              </a:prstGeom>
                              <a:noFill/>
                            </pic:spPr>
                          </pic:pic>
                          <wps:wsp>
                            <wps:cNvPr id="519" name="Text Box 2"/>
                            <wps:cNvSpPr txBox="1">
                              <a:spLocks noChangeArrowheads="1"/>
                            </wps:cNvSpPr>
                            <wps:spPr bwMode="auto">
                              <a:xfrm>
                                <a:off x="39756" y="2019632"/>
                                <a:ext cx="262255" cy="262255"/>
                              </a:xfrm>
                              <a:prstGeom prst="rect">
                                <a:avLst/>
                              </a:prstGeom>
                              <a:solidFill>
                                <a:srgbClr val="FFFFFF"/>
                              </a:solidFill>
                              <a:ln w="9525">
                                <a:noFill/>
                                <a:miter lim="800000"/>
                                <a:headEnd/>
                                <a:tailEnd/>
                              </a:ln>
                            </wps:spPr>
                            <wps:txbx>
                              <w:txbxContent>
                                <w:p w:rsidR="00D42F6C" w:rsidRPr="00855854" w:rsidRDefault="00D42F6C" w:rsidP="00D42F6C">
                                  <w:pPr>
                                    <w:rPr>
                                      <w:b/>
                                      <w:sz w:val="24"/>
                                    </w:rPr>
                                  </w:pPr>
                                  <w:r w:rsidRPr="00855854">
                                    <w:rPr>
                                      <w:b/>
                                      <w:sz w:val="24"/>
                                    </w:rPr>
                                    <w:t>a</w:t>
                                  </w:r>
                                </w:p>
                              </w:txbxContent>
                            </wps:txbx>
                            <wps:bodyPr rot="0" vert="horz" wrap="square" lIns="91440" tIns="45720" rIns="91440" bIns="45720" anchor="t" anchorCtr="0">
                              <a:noAutofit/>
                            </wps:bodyPr>
                          </wps:wsp>
                        </wpg:grpSp>
                        <pic:pic xmlns:pic="http://schemas.openxmlformats.org/drawingml/2006/picture">
                          <pic:nvPicPr>
                            <pic:cNvPr id="520" name="Picture 15"/>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2647784" y="0"/>
                              <a:ext cx="2542540" cy="2353310"/>
                            </a:xfrm>
                            <a:prstGeom prst="rect">
                              <a:avLst/>
                            </a:prstGeom>
                            <a:noFill/>
                          </pic:spPr>
                        </pic:pic>
                      </wpg:grpSp>
                      <pic:pic xmlns:pic="http://schemas.openxmlformats.org/drawingml/2006/picture">
                        <pic:nvPicPr>
                          <pic:cNvPr id="521" name="Picture 16"/>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1391478" y="2425147"/>
                            <a:ext cx="2542540" cy="2359660"/>
                          </a:xfrm>
                          <a:prstGeom prst="rect">
                            <a:avLst/>
                          </a:prstGeom>
                          <a:noFill/>
                        </pic:spPr>
                      </pic:pic>
                    </wpg:wgp>
                  </a:graphicData>
                </a:graphic>
                <wp14:sizeRelH relativeFrom="page">
                  <wp14:pctWidth>0</wp14:pctWidth>
                </wp14:sizeRelH>
                <wp14:sizeRelV relativeFrom="margin">
                  <wp14:pctHeight>0</wp14:pctHeight>
                </wp14:sizeRelV>
              </wp:anchor>
            </w:drawing>
          </mc:Choice>
          <mc:Fallback>
            <w:pict>
              <v:group id="Group 515" o:spid="_x0000_s1042" style="position:absolute;left:0;text-align:left;margin-left:21.3pt;margin-top:7.55pt;width:408.65pt;height:335.7pt;z-index:251664384;mso-height-relative:margin" coordsize="51898,47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">
                <v:group id="Group 17" o:spid="_x0000_s1043" style="position:absolute;width:51898;height:23609" coordsize="51903,23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">
                  <v:group id="Group 14" o:spid="_x0000_s1044" style="position:absolute;top:79;width:25361;height:23533" coordsize="25361,23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45" type="#_x0000_t75" style="position:absolute;width:25361;height:23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">
                      <v:imagedata r:id="rId20" o:title=""/>
                      <v:path arrowok="t"/>
                    </v:shape>
                    <v:shape id="Text Box 2" o:spid="_x0000_s1046" type="#_x0000_t202" style="position:absolute;left:397;top:20196;width:2623;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" stroked="f">
                      <v:textbox>
                        <w:txbxContent>
                          <w:p w:rsidR="00D42F6C" w:rsidRPr="00855854" w:rsidRDefault="00D42F6C" w:rsidP="00D42F6C">
                            <w:pPr>
                              <w:rPr>
                                <w:b/>
                                <w:sz w:val="24"/>
                              </w:rPr>
                            </w:pPr>
                            <w:r w:rsidRPr="00855854">
                              <w:rPr>
                                <w:b/>
                                <w:sz w:val="24"/>
                              </w:rPr>
                              <w:t>a</w:t>
                            </w:r>
                          </w:p>
                        </w:txbxContent>
                      </v:textbox>
                    </v:shape>
                  </v:group>
                  <v:shape id="Picture 15" o:spid="_x0000_s1047" type="#_x0000_t75" style="position:absolute;left:26477;width:25426;height:23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">
                    <v:imagedata r:id="rId21" o:title=""/>
                    <v:path arrowok="t"/>
                  </v:shape>
                </v:group>
                <v:shape id="Picture 16" o:spid="_x0000_s1048" type="#_x0000_t75" style="position:absolute;left:13914;top:24251;width:25426;height:23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">
                  <v:imagedata r:id="rId22" o:title=""/>
                  <v:path arrowok="t"/>
                </v:shape>
                <w10:wrap type="tight"/>
              </v:group>
            </w:pict>
          </mc:Fallback>
        </mc:AlternateContent>
      </w:r>
    </w:p>
    <w:p w:rsidR="00D42F6C" w:rsidRDefault="00D42F6C" w:rsidP="00D42F6C">
      <w:pPr>
        <w:rPr>
          <w:bCs/>
          <w:sz w:val="20"/>
          <w:szCs w:val="20"/>
        </w:rPr>
      </w:pPr>
    </w:p>
    <w:p w:rsidR="00D42F6C" w:rsidRDefault="00D42F6C" w:rsidP="00D42F6C">
      <w:pPr>
        <w:rPr>
          <w:bCs/>
          <w:sz w:val="20"/>
          <w:szCs w:val="20"/>
        </w:rPr>
      </w:pPr>
    </w:p>
    <w:p w:rsidR="00D42F6C" w:rsidRDefault="00D42F6C" w:rsidP="00D42F6C">
      <w:pPr>
        <w:jc w:val="center"/>
        <w:rPr>
          <w:bCs/>
          <w:sz w:val="20"/>
          <w:szCs w:val="20"/>
        </w:rPr>
      </w:pPr>
    </w:p>
    <w:p w:rsidR="00D42F6C" w:rsidRPr="003B23E4" w:rsidRDefault="00D42F6C" w:rsidP="00D42F6C">
      <w:pPr>
        <w:jc w:val="center"/>
        <w:rPr>
          <w:bCs/>
          <w:sz w:val="20"/>
          <w:szCs w:val="20"/>
        </w:rPr>
      </w:pPr>
    </w:p>
    <w:p w:rsidR="00D42F6C" w:rsidRPr="003B23E4" w:rsidRDefault="00D42F6C" w:rsidP="00D42F6C">
      <w:pPr>
        <w:rPr>
          <w:bCs/>
          <w:sz w:val="20"/>
          <w:szCs w:val="20"/>
        </w:rPr>
      </w:pPr>
    </w:p>
    <w:p w:rsidR="00D42F6C" w:rsidRDefault="00D42F6C" w:rsidP="00D42F6C">
      <w:pPr>
        <w:rPr>
          <w:b/>
          <w:bCs/>
          <w:sz w:val="20"/>
          <w:szCs w:val="20"/>
        </w:rPr>
      </w:pPr>
    </w:p>
    <w:p w:rsidR="00D42F6C" w:rsidRDefault="00D42F6C" w:rsidP="00D42F6C">
      <w:pPr>
        <w:rPr>
          <w:b/>
          <w:bCs/>
          <w:sz w:val="20"/>
          <w:szCs w:val="20"/>
        </w:rPr>
      </w:pPr>
    </w:p>
    <w:p w:rsidR="00D42F6C" w:rsidRDefault="00D42F6C" w:rsidP="00D42F6C">
      <w:pPr>
        <w:rPr>
          <w:b/>
          <w:bCs/>
          <w:sz w:val="20"/>
          <w:szCs w:val="20"/>
        </w:rPr>
      </w:pPr>
    </w:p>
    <w:p w:rsidR="00D42F6C" w:rsidRDefault="00D42F6C" w:rsidP="00D42F6C">
      <w:pPr>
        <w:rPr>
          <w:b/>
          <w:bCs/>
          <w:sz w:val="20"/>
          <w:szCs w:val="20"/>
        </w:rPr>
      </w:pPr>
    </w:p>
    <w:p w:rsidR="00D42F6C" w:rsidRDefault="00D42F6C" w:rsidP="00D42F6C">
      <w:pPr>
        <w:rPr>
          <w:b/>
          <w:bCs/>
          <w:sz w:val="20"/>
          <w:szCs w:val="20"/>
        </w:rPr>
      </w:pPr>
    </w:p>
    <w:p w:rsidR="00D42F6C" w:rsidRDefault="00D42F6C" w:rsidP="00D42F6C">
      <w:pPr>
        <w:rPr>
          <w:b/>
          <w:bCs/>
          <w:kern w:val="28"/>
          <w:sz w:val="20"/>
          <w:szCs w:val="20"/>
        </w:rPr>
      </w:pPr>
    </w:p>
    <w:p w:rsidR="00D42F6C" w:rsidRDefault="00D42F6C" w:rsidP="00D42F6C">
      <w:pPr>
        <w:rPr>
          <w:b/>
          <w:bCs/>
          <w:kern w:val="28"/>
          <w:sz w:val="20"/>
          <w:szCs w:val="20"/>
        </w:rPr>
      </w:pPr>
    </w:p>
    <w:p w:rsidR="00D42F6C" w:rsidRDefault="00D42F6C" w:rsidP="00D42F6C">
      <w:pPr>
        <w:rPr>
          <w:bCs/>
          <w:kern w:val="28"/>
          <w:sz w:val="20"/>
          <w:szCs w:val="20"/>
        </w:rPr>
      </w:pPr>
    </w:p>
    <w:p w:rsidR="00D42F6C" w:rsidRDefault="00D42F6C" w:rsidP="00D42F6C">
      <w:pPr>
        <w:rPr>
          <w:bCs/>
          <w:kern w:val="28"/>
          <w:sz w:val="20"/>
          <w:szCs w:val="20"/>
        </w:rPr>
      </w:pPr>
    </w:p>
    <w:p w:rsidR="00D42F6C" w:rsidRDefault="00D42F6C" w:rsidP="00D42F6C">
      <w:pPr>
        <w:ind w:left="709" w:hanging="709"/>
        <w:rPr>
          <w:sz w:val="20"/>
          <w:szCs w:val="20"/>
        </w:rPr>
      </w:pPr>
      <w:r w:rsidRPr="00FE1261">
        <w:rPr>
          <w:bCs/>
          <w:kern w:val="28"/>
          <w:sz w:val="20"/>
          <w:szCs w:val="20"/>
        </w:rPr>
        <w:t>Figure 6. Photocatalytic degradation of m</w:t>
      </w:r>
      <w:r>
        <w:rPr>
          <w:bCs/>
          <w:kern w:val="28"/>
          <w:sz w:val="20"/>
          <w:szCs w:val="20"/>
        </w:rPr>
        <w:t>ethylene blue under different (a</w:t>
      </w:r>
      <w:r w:rsidRPr="00FE1261">
        <w:rPr>
          <w:bCs/>
          <w:kern w:val="28"/>
          <w:sz w:val="20"/>
          <w:szCs w:val="20"/>
        </w:rPr>
        <w:t>) mass of catalyst</w:t>
      </w:r>
      <w:r>
        <w:rPr>
          <w:bCs/>
          <w:kern w:val="28"/>
          <w:sz w:val="20"/>
          <w:szCs w:val="20"/>
        </w:rPr>
        <w:t xml:space="preserve"> used</w:t>
      </w:r>
      <w:r w:rsidRPr="00FE1261">
        <w:rPr>
          <w:bCs/>
          <w:kern w:val="28"/>
          <w:sz w:val="20"/>
          <w:szCs w:val="20"/>
        </w:rPr>
        <w:t>, (</w:t>
      </w:r>
      <w:r>
        <w:rPr>
          <w:bCs/>
          <w:kern w:val="28"/>
          <w:sz w:val="20"/>
          <w:szCs w:val="20"/>
        </w:rPr>
        <w:t>b</w:t>
      </w:r>
      <w:r w:rsidRPr="00FE1261">
        <w:rPr>
          <w:bCs/>
          <w:kern w:val="28"/>
          <w:sz w:val="20"/>
          <w:szCs w:val="20"/>
        </w:rPr>
        <w:t>) concentration</w:t>
      </w:r>
      <w:r>
        <w:rPr>
          <w:bCs/>
          <w:kern w:val="28"/>
          <w:sz w:val="20"/>
          <w:szCs w:val="20"/>
        </w:rPr>
        <w:t>s</w:t>
      </w:r>
      <w:r>
        <w:rPr>
          <w:bCs/>
          <w:kern w:val="28"/>
          <w:sz w:val="20"/>
          <w:szCs w:val="20"/>
        </w:rPr>
        <w:t xml:space="preserve"> </w:t>
      </w:r>
      <w:r w:rsidRPr="00FE1261">
        <w:rPr>
          <w:bCs/>
          <w:kern w:val="28"/>
          <w:sz w:val="20"/>
          <w:szCs w:val="20"/>
        </w:rPr>
        <w:t>and (</w:t>
      </w:r>
      <w:r>
        <w:rPr>
          <w:bCs/>
          <w:kern w:val="28"/>
          <w:sz w:val="20"/>
          <w:szCs w:val="20"/>
        </w:rPr>
        <w:t>c</w:t>
      </w:r>
      <w:r w:rsidRPr="00FE1261">
        <w:rPr>
          <w:bCs/>
          <w:kern w:val="28"/>
          <w:sz w:val="20"/>
          <w:szCs w:val="20"/>
        </w:rPr>
        <w:t>) pH of the methylene blue solution</w:t>
      </w:r>
      <w:r>
        <w:rPr>
          <w:bCs/>
          <w:kern w:val="28"/>
          <w:sz w:val="20"/>
          <w:szCs w:val="20"/>
        </w:rPr>
        <w:t xml:space="preserve"> while keeping the other parameters constant</w:t>
      </w:r>
      <w:r w:rsidRPr="00FE1261">
        <w:rPr>
          <w:bCs/>
          <w:kern w:val="28"/>
          <w:sz w:val="20"/>
          <w:szCs w:val="20"/>
        </w:rPr>
        <w:t>.</w:t>
      </w:r>
      <w:r>
        <w:rPr>
          <w:bCs/>
          <w:kern w:val="28"/>
          <w:sz w:val="20"/>
          <w:szCs w:val="20"/>
        </w:rPr>
        <w:t xml:space="preserve"> </w:t>
      </w:r>
      <w:r>
        <w:rPr>
          <w:sz w:val="20"/>
          <w:szCs w:val="20"/>
        </w:rPr>
        <w:t>(Catalyst dosage = 8</w:t>
      </w:r>
      <w:r w:rsidRPr="00DE23E5">
        <w:rPr>
          <w:sz w:val="20"/>
          <w:szCs w:val="20"/>
        </w:rPr>
        <w:t>00 mg, initial MB concent</w:t>
      </w:r>
      <w:r>
        <w:rPr>
          <w:sz w:val="20"/>
          <w:szCs w:val="20"/>
        </w:rPr>
        <w:t>ration = 10 mg/L and natural pH)</w:t>
      </w:r>
    </w:p>
    <w:p w:rsidR="00D42F6C" w:rsidRDefault="00D42F6C" w:rsidP="00D42F6C">
      <w:pPr>
        <w:ind w:left="709" w:hanging="709"/>
        <w:rPr>
          <w:sz w:val="20"/>
          <w:szCs w:val="20"/>
        </w:rPr>
      </w:pPr>
    </w:p>
    <w:p w:rsidR="00D42F6C" w:rsidRPr="00D42F6C" w:rsidRDefault="00D42F6C" w:rsidP="00D42F6C">
      <w:pPr>
        <w:ind w:left="709" w:hanging="709"/>
        <w:jc w:val="center"/>
        <w:rPr>
          <w:sz w:val="20"/>
          <w:szCs w:val="20"/>
        </w:rPr>
      </w:pPr>
      <w:r>
        <w:rPr>
          <w:b/>
          <w:bCs/>
          <w:kern w:val="28"/>
          <w:sz w:val="20"/>
          <w:szCs w:val="20"/>
        </w:rPr>
        <w:t>Conclusion</w:t>
      </w:r>
    </w:p>
    <w:p w:rsidR="00D42F6C" w:rsidRDefault="00D42F6C" w:rsidP="00D42F6C">
      <w:pPr>
        <w:rPr>
          <w:sz w:val="20"/>
          <w:szCs w:val="20"/>
        </w:rPr>
      </w:pPr>
      <w:r w:rsidRPr="003B23E4">
        <w:rPr>
          <w:sz w:val="20"/>
          <w:szCs w:val="20"/>
        </w:rPr>
        <w:t xml:space="preserve">A series of </w:t>
      </w:r>
      <w:r>
        <w:rPr>
          <w:sz w:val="20"/>
          <w:szCs w:val="20"/>
        </w:rPr>
        <w:t>CuO-BiVO</w:t>
      </w:r>
      <w:r w:rsidRPr="007B6AD1">
        <w:rPr>
          <w:sz w:val="20"/>
          <w:szCs w:val="20"/>
          <w:vertAlign w:val="subscript"/>
        </w:rPr>
        <w:t>4</w:t>
      </w:r>
      <w:r w:rsidRPr="003B23E4">
        <w:rPr>
          <w:sz w:val="20"/>
          <w:szCs w:val="20"/>
          <w:vertAlign w:val="subscript"/>
        </w:rPr>
        <w:t xml:space="preserve"> </w:t>
      </w:r>
      <w:r w:rsidRPr="003B23E4">
        <w:rPr>
          <w:sz w:val="20"/>
          <w:szCs w:val="20"/>
        </w:rPr>
        <w:t xml:space="preserve">photocatalysts were </w:t>
      </w:r>
      <w:r>
        <w:rPr>
          <w:sz w:val="20"/>
          <w:szCs w:val="20"/>
        </w:rPr>
        <w:t xml:space="preserve">successfully prepared </w:t>
      </w:r>
      <w:r w:rsidRPr="003B23E4">
        <w:rPr>
          <w:sz w:val="20"/>
          <w:szCs w:val="20"/>
        </w:rPr>
        <w:t>via impregnation</w:t>
      </w:r>
      <w:r>
        <w:rPr>
          <w:sz w:val="20"/>
          <w:szCs w:val="20"/>
        </w:rPr>
        <w:t xml:space="preserve"> of nanocrystalline BiVO</w:t>
      </w:r>
      <w:r w:rsidRPr="002E6CE5">
        <w:rPr>
          <w:sz w:val="20"/>
          <w:szCs w:val="20"/>
          <w:vertAlign w:val="subscript"/>
        </w:rPr>
        <w:t>4</w:t>
      </w:r>
      <w:r w:rsidRPr="003B23E4">
        <w:rPr>
          <w:sz w:val="20"/>
          <w:szCs w:val="20"/>
        </w:rPr>
        <w:t xml:space="preserve">. Structural studies indicated that </w:t>
      </w:r>
      <w:r>
        <w:rPr>
          <w:sz w:val="20"/>
          <w:szCs w:val="20"/>
        </w:rPr>
        <w:t xml:space="preserve">the </w:t>
      </w:r>
      <w:r w:rsidRPr="003B23E4">
        <w:rPr>
          <w:sz w:val="20"/>
          <w:szCs w:val="20"/>
        </w:rPr>
        <w:t>synthesized photocatalysts were spherical</w:t>
      </w:r>
      <w:r>
        <w:rPr>
          <w:sz w:val="20"/>
          <w:szCs w:val="20"/>
        </w:rPr>
        <w:t xml:space="preserve"> with </w:t>
      </w:r>
      <w:r w:rsidRPr="003B23E4">
        <w:rPr>
          <w:sz w:val="20"/>
          <w:szCs w:val="20"/>
        </w:rPr>
        <w:t>a particle size range of 20 to 100 nm</w:t>
      </w:r>
      <w:r>
        <w:rPr>
          <w:sz w:val="20"/>
          <w:szCs w:val="20"/>
        </w:rPr>
        <w:t xml:space="preserve"> and were dominated by the monoclinic scheelite crystalline phase. </w:t>
      </w:r>
      <w:r w:rsidRPr="003B23E4">
        <w:rPr>
          <w:sz w:val="20"/>
          <w:szCs w:val="20"/>
        </w:rPr>
        <w:t>The photocatalytic activity of the pure BiVO</w:t>
      </w:r>
      <w:r w:rsidRPr="007B6AD1">
        <w:rPr>
          <w:sz w:val="20"/>
          <w:szCs w:val="20"/>
          <w:vertAlign w:val="subscript"/>
        </w:rPr>
        <w:t>4</w:t>
      </w:r>
      <w:r w:rsidRPr="003B23E4">
        <w:rPr>
          <w:sz w:val="20"/>
          <w:szCs w:val="20"/>
          <w:vertAlign w:val="subscript"/>
        </w:rPr>
        <w:t xml:space="preserve"> </w:t>
      </w:r>
      <w:r w:rsidRPr="003B23E4">
        <w:rPr>
          <w:sz w:val="20"/>
          <w:szCs w:val="20"/>
        </w:rPr>
        <w:t>photocatalyst</w:t>
      </w:r>
      <w:r>
        <w:rPr>
          <w:sz w:val="20"/>
          <w:szCs w:val="20"/>
        </w:rPr>
        <w:t>, prepared by a simple precipitation method,</w:t>
      </w:r>
      <w:r w:rsidRPr="003B23E4">
        <w:rPr>
          <w:sz w:val="20"/>
          <w:szCs w:val="20"/>
        </w:rPr>
        <w:t xml:space="preserve"> </w:t>
      </w:r>
      <w:r>
        <w:rPr>
          <w:sz w:val="20"/>
          <w:szCs w:val="20"/>
        </w:rPr>
        <w:t xml:space="preserve">was </w:t>
      </w:r>
      <w:r w:rsidRPr="003B23E4">
        <w:rPr>
          <w:sz w:val="20"/>
          <w:szCs w:val="20"/>
        </w:rPr>
        <w:t>enhanced with Cu</w:t>
      </w:r>
      <w:r>
        <w:rPr>
          <w:sz w:val="20"/>
          <w:szCs w:val="20"/>
        </w:rPr>
        <w:t>O</w:t>
      </w:r>
      <w:r w:rsidRPr="003B23E4">
        <w:rPr>
          <w:sz w:val="20"/>
          <w:szCs w:val="20"/>
        </w:rPr>
        <w:t xml:space="preserve"> loading and the highest photodegradation efficiency of MB was obtained at 1 </w:t>
      </w:r>
      <w:proofErr w:type="spellStart"/>
      <w:r w:rsidRPr="003B23E4">
        <w:rPr>
          <w:sz w:val="20"/>
          <w:szCs w:val="20"/>
        </w:rPr>
        <w:t>wt</w:t>
      </w:r>
      <w:proofErr w:type="spellEnd"/>
      <w:r w:rsidRPr="003B23E4">
        <w:rPr>
          <w:sz w:val="20"/>
          <w:szCs w:val="20"/>
        </w:rPr>
        <w:t>% Cu</w:t>
      </w:r>
      <w:r>
        <w:rPr>
          <w:sz w:val="20"/>
          <w:szCs w:val="20"/>
        </w:rPr>
        <w:t>O</w:t>
      </w:r>
      <w:r w:rsidRPr="003B23E4">
        <w:rPr>
          <w:sz w:val="20"/>
          <w:szCs w:val="20"/>
        </w:rPr>
        <w:t xml:space="preserve"> content. The optimized conditions for</w:t>
      </w:r>
      <w:r>
        <w:rPr>
          <w:sz w:val="20"/>
          <w:szCs w:val="20"/>
        </w:rPr>
        <w:t xml:space="preserve"> the</w:t>
      </w:r>
      <w:r w:rsidRPr="003B23E4">
        <w:rPr>
          <w:sz w:val="20"/>
          <w:szCs w:val="20"/>
        </w:rPr>
        <w:t xml:space="preserve"> photodegradation of MB were catalyst dosage = 800 mg, initial concentration and pH of</w:t>
      </w:r>
      <w:r>
        <w:rPr>
          <w:sz w:val="20"/>
          <w:szCs w:val="20"/>
        </w:rPr>
        <w:t xml:space="preserve"> the</w:t>
      </w:r>
      <w:r w:rsidRPr="003B23E4">
        <w:rPr>
          <w:sz w:val="20"/>
          <w:szCs w:val="20"/>
        </w:rPr>
        <w:t xml:space="preserve"> MB solution = 10 mg/L and 10, respecti</w:t>
      </w:r>
      <w:r>
        <w:rPr>
          <w:sz w:val="20"/>
          <w:szCs w:val="20"/>
        </w:rPr>
        <w:t>vely.</w:t>
      </w:r>
    </w:p>
    <w:p w:rsidR="00D42F6C" w:rsidRDefault="00D42F6C" w:rsidP="00D42F6C">
      <w:pPr>
        <w:rPr>
          <w:sz w:val="20"/>
          <w:szCs w:val="20"/>
        </w:rPr>
      </w:pPr>
    </w:p>
    <w:p w:rsidR="00D42F6C" w:rsidRPr="00D42F6C" w:rsidRDefault="00D42F6C" w:rsidP="00D42F6C">
      <w:pPr>
        <w:jc w:val="center"/>
        <w:rPr>
          <w:b/>
          <w:sz w:val="20"/>
          <w:szCs w:val="20"/>
        </w:rPr>
      </w:pPr>
      <w:r w:rsidRPr="00D42F6C">
        <w:rPr>
          <w:b/>
          <w:sz w:val="20"/>
          <w:szCs w:val="20"/>
        </w:rPr>
        <w:t>Acknowledgements</w:t>
      </w:r>
    </w:p>
    <w:p w:rsidR="00D42F6C" w:rsidRPr="00D42F6C" w:rsidRDefault="00D42F6C" w:rsidP="00D42F6C">
      <w:pPr>
        <w:rPr>
          <w:sz w:val="20"/>
          <w:szCs w:val="20"/>
        </w:rPr>
      </w:pPr>
      <w:r w:rsidRPr="00D42F6C">
        <w:rPr>
          <w:bCs/>
          <w:color w:val="000000"/>
          <w:sz w:val="20"/>
          <w:szCs w:val="20"/>
        </w:rPr>
        <w:t>The authors would like to acknowledge the research grant from the Ministry of Higher Education (FRGS-01-01-07-143FR) and Universiti Putra Malaysia’s Graduate Research Fellowship (T.P. Wan) for supporting this research.</w:t>
      </w:r>
    </w:p>
    <w:p w:rsidR="00D42F6C" w:rsidRPr="00516A2A" w:rsidRDefault="00D42F6C" w:rsidP="00D42F6C">
      <w:pPr>
        <w:rPr>
          <w:lang w:val="en-GB"/>
        </w:rPr>
      </w:pPr>
    </w:p>
    <w:p w:rsidR="00D42F6C" w:rsidRDefault="00D42F6C" w:rsidP="00D42F6C">
      <w:pPr>
        <w:spacing w:line="360" w:lineRule="auto"/>
        <w:jc w:val="center"/>
        <w:rPr>
          <w:b/>
          <w:bCs/>
          <w:kern w:val="28"/>
          <w:sz w:val="20"/>
          <w:szCs w:val="20"/>
        </w:rPr>
      </w:pPr>
      <w:r w:rsidRPr="003B23E4">
        <w:rPr>
          <w:b/>
          <w:bCs/>
          <w:kern w:val="28"/>
          <w:sz w:val="20"/>
          <w:szCs w:val="20"/>
        </w:rPr>
        <w:t>References</w:t>
      </w:r>
    </w:p>
    <w:p w:rsidR="00D42F6C" w:rsidRDefault="00D42F6C" w:rsidP="00D42F6C">
      <w:pPr>
        <w:jc w:val="center"/>
        <w:rPr>
          <w:b/>
          <w:bCs/>
          <w:kern w:val="28"/>
          <w:sz w:val="20"/>
          <w:szCs w:val="20"/>
        </w:rPr>
      </w:pPr>
    </w:p>
    <w:p w:rsidR="00D42F6C" w:rsidRDefault="00D42F6C" w:rsidP="00D42F6C">
      <w:pPr>
        <w:pStyle w:val="ListParagraph"/>
        <w:numPr>
          <w:ilvl w:val="0"/>
          <w:numId w:val="2"/>
        </w:numPr>
        <w:ind w:hanging="720"/>
        <w:rPr>
          <w:bCs/>
          <w:kern w:val="28"/>
          <w:sz w:val="20"/>
          <w:szCs w:val="20"/>
        </w:rPr>
      </w:pPr>
      <w:proofErr w:type="spellStart"/>
      <w:r w:rsidRPr="00D42F6C">
        <w:rPr>
          <w:bCs/>
          <w:kern w:val="28"/>
          <w:sz w:val="20"/>
          <w:szCs w:val="20"/>
        </w:rPr>
        <w:t>Fujishima</w:t>
      </w:r>
      <w:proofErr w:type="spellEnd"/>
      <w:r w:rsidRPr="00D42F6C">
        <w:rPr>
          <w:bCs/>
          <w:kern w:val="28"/>
          <w:sz w:val="20"/>
          <w:szCs w:val="20"/>
        </w:rPr>
        <w:t>, A., Hashimoto, K. and Watanabe, T. (1999). TiO</w:t>
      </w:r>
      <w:r w:rsidRPr="00D42F6C">
        <w:rPr>
          <w:bCs/>
          <w:kern w:val="28"/>
          <w:sz w:val="20"/>
          <w:szCs w:val="20"/>
          <w:vertAlign w:val="subscript"/>
        </w:rPr>
        <w:t>2</w:t>
      </w:r>
      <w:r w:rsidRPr="00D42F6C">
        <w:rPr>
          <w:bCs/>
          <w:kern w:val="28"/>
          <w:sz w:val="20"/>
          <w:szCs w:val="20"/>
        </w:rPr>
        <w:t xml:space="preserve"> </w:t>
      </w:r>
      <w:proofErr w:type="spellStart"/>
      <w:r w:rsidRPr="00D42F6C">
        <w:rPr>
          <w:bCs/>
          <w:kern w:val="28"/>
          <w:sz w:val="20"/>
          <w:szCs w:val="20"/>
        </w:rPr>
        <w:t>photocatalysis</w:t>
      </w:r>
      <w:proofErr w:type="spellEnd"/>
      <w:r w:rsidRPr="00D42F6C">
        <w:rPr>
          <w:bCs/>
          <w:kern w:val="28"/>
          <w:sz w:val="20"/>
          <w:szCs w:val="20"/>
        </w:rPr>
        <w:t>: Fundamentals and applications. BKC, Tokyo.</w:t>
      </w:r>
    </w:p>
    <w:p w:rsidR="00D42F6C" w:rsidRDefault="00D42F6C" w:rsidP="00D42F6C">
      <w:pPr>
        <w:pStyle w:val="ListParagraph"/>
        <w:numPr>
          <w:ilvl w:val="0"/>
          <w:numId w:val="2"/>
        </w:numPr>
        <w:ind w:hanging="720"/>
        <w:rPr>
          <w:bCs/>
          <w:kern w:val="28"/>
          <w:sz w:val="20"/>
          <w:szCs w:val="20"/>
        </w:rPr>
      </w:pPr>
      <w:r w:rsidRPr="00D42F6C">
        <w:rPr>
          <w:bCs/>
          <w:kern w:val="28"/>
          <w:sz w:val="20"/>
          <w:szCs w:val="20"/>
        </w:rPr>
        <w:t xml:space="preserve">Yin, S., </w:t>
      </w:r>
      <w:proofErr w:type="spellStart"/>
      <w:r w:rsidRPr="00D42F6C">
        <w:rPr>
          <w:bCs/>
          <w:kern w:val="28"/>
          <w:sz w:val="20"/>
          <w:szCs w:val="20"/>
        </w:rPr>
        <w:t>Yamaki</w:t>
      </w:r>
      <w:proofErr w:type="spellEnd"/>
      <w:r w:rsidRPr="00D42F6C">
        <w:rPr>
          <w:bCs/>
          <w:kern w:val="28"/>
          <w:sz w:val="20"/>
          <w:szCs w:val="20"/>
        </w:rPr>
        <w:t xml:space="preserve">, H., Komatsu, M., Zhang, Q., Wang, J., Tang, Q., Saito, F. and Sato, T. (2003). Preparation of nitrogen-doped </w:t>
      </w:r>
      <w:proofErr w:type="spellStart"/>
      <w:r w:rsidRPr="00D42F6C">
        <w:rPr>
          <w:bCs/>
          <w:kern w:val="28"/>
          <w:sz w:val="20"/>
          <w:szCs w:val="20"/>
        </w:rPr>
        <w:t>titania</w:t>
      </w:r>
      <w:proofErr w:type="spellEnd"/>
      <w:r w:rsidRPr="00D42F6C">
        <w:rPr>
          <w:bCs/>
          <w:kern w:val="28"/>
          <w:sz w:val="20"/>
          <w:szCs w:val="20"/>
        </w:rPr>
        <w:t xml:space="preserve"> with high visible light induced photocatalytic activity by </w:t>
      </w:r>
      <w:proofErr w:type="spellStart"/>
      <w:r w:rsidRPr="00D42F6C">
        <w:rPr>
          <w:bCs/>
          <w:kern w:val="28"/>
          <w:sz w:val="20"/>
          <w:szCs w:val="20"/>
        </w:rPr>
        <w:t>mechanochemical</w:t>
      </w:r>
      <w:proofErr w:type="spellEnd"/>
      <w:r w:rsidRPr="00D42F6C">
        <w:rPr>
          <w:bCs/>
          <w:kern w:val="28"/>
          <w:sz w:val="20"/>
          <w:szCs w:val="20"/>
        </w:rPr>
        <w:t xml:space="preserve"> reaction of </w:t>
      </w:r>
      <w:proofErr w:type="spellStart"/>
      <w:r w:rsidRPr="00D42F6C">
        <w:rPr>
          <w:bCs/>
          <w:kern w:val="28"/>
          <w:sz w:val="20"/>
          <w:szCs w:val="20"/>
        </w:rPr>
        <w:t>titania</w:t>
      </w:r>
      <w:proofErr w:type="spellEnd"/>
      <w:r w:rsidRPr="00D42F6C">
        <w:rPr>
          <w:bCs/>
          <w:kern w:val="28"/>
          <w:sz w:val="20"/>
          <w:szCs w:val="20"/>
        </w:rPr>
        <w:t xml:space="preserve"> and hexamethylenetetramine. </w:t>
      </w:r>
      <w:r w:rsidRPr="00D42F6C">
        <w:rPr>
          <w:bCs/>
          <w:i/>
          <w:kern w:val="28"/>
          <w:sz w:val="20"/>
          <w:szCs w:val="20"/>
        </w:rPr>
        <w:t>Journal of Materials Chemistry</w:t>
      </w:r>
      <w:r w:rsidRPr="00D42F6C">
        <w:rPr>
          <w:bCs/>
          <w:kern w:val="28"/>
          <w:sz w:val="20"/>
          <w:szCs w:val="20"/>
        </w:rPr>
        <w:t>, 13 (12): 2996</w:t>
      </w:r>
      <w:r>
        <w:rPr>
          <w:bCs/>
          <w:kern w:val="28"/>
          <w:sz w:val="20"/>
          <w:szCs w:val="20"/>
        </w:rPr>
        <w:t xml:space="preserve"> – </w:t>
      </w:r>
      <w:r w:rsidRPr="00D42F6C">
        <w:rPr>
          <w:bCs/>
          <w:kern w:val="28"/>
          <w:sz w:val="20"/>
          <w:szCs w:val="20"/>
        </w:rPr>
        <w:t xml:space="preserve">3001. </w:t>
      </w:r>
    </w:p>
    <w:p w:rsidR="00D42F6C" w:rsidRPr="00D42F6C" w:rsidRDefault="00D42F6C" w:rsidP="00D42F6C">
      <w:pPr>
        <w:pStyle w:val="ListParagraph"/>
        <w:numPr>
          <w:ilvl w:val="0"/>
          <w:numId w:val="2"/>
        </w:numPr>
        <w:ind w:hanging="720"/>
        <w:rPr>
          <w:bCs/>
          <w:kern w:val="28"/>
          <w:sz w:val="20"/>
          <w:szCs w:val="20"/>
        </w:rPr>
      </w:pPr>
      <w:proofErr w:type="spellStart"/>
      <w:r w:rsidRPr="00D42F6C">
        <w:rPr>
          <w:bCs/>
          <w:kern w:val="28"/>
          <w:sz w:val="20"/>
          <w:szCs w:val="20"/>
        </w:rPr>
        <w:t>Livraghi</w:t>
      </w:r>
      <w:proofErr w:type="spellEnd"/>
      <w:r w:rsidRPr="00D42F6C">
        <w:rPr>
          <w:bCs/>
          <w:kern w:val="28"/>
          <w:sz w:val="20"/>
          <w:szCs w:val="20"/>
        </w:rPr>
        <w:t xml:space="preserve">, S., </w:t>
      </w:r>
      <w:proofErr w:type="spellStart"/>
      <w:r w:rsidRPr="00D42F6C">
        <w:rPr>
          <w:bCs/>
          <w:kern w:val="28"/>
          <w:sz w:val="20"/>
          <w:szCs w:val="20"/>
        </w:rPr>
        <w:t>Votta</w:t>
      </w:r>
      <w:proofErr w:type="spellEnd"/>
      <w:r w:rsidRPr="00D42F6C">
        <w:rPr>
          <w:bCs/>
          <w:kern w:val="28"/>
          <w:sz w:val="20"/>
          <w:szCs w:val="20"/>
        </w:rPr>
        <w:t xml:space="preserve">, A., Paganini, M. C. and </w:t>
      </w:r>
      <w:proofErr w:type="spellStart"/>
      <w:r w:rsidRPr="00D42F6C">
        <w:rPr>
          <w:bCs/>
          <w:kern w:val="28"/>
          <w:sz w:val="20"/>
          <w:szCs w:val="20"/>
        </w:rPr>
        <w:t>Giamello</w:t>
      </w:r>
      <w:proofErr w:type="spellEnd"/>
      <w:r w:rsidRPr="00D42F6C">
        <w:rPr>
          <w:bCs/>
          <w:kern w:val="28"/>
          <w:sz w:val="20"/>
          <w:szCs w:val="20"/>
        </w:rPr>
        <w:t>, E. (2005). The nature of paramagnetic species in nitrogen doped TiO</w:t>
      </w:r>
      <w:r w:rsidRPr="00D42F6C">
        <w:rPr>
          <w:bCs/>
          <w:kern w:val="28"/>
          <w:sz w:val="20"/>
          <w:szCs w:val="20"/>
          <w:vertAlign w:val="subscript"/>
        </w:rPr>
        <w:t>2</w:t>
      </w:r>
      <w:r w:rsidRPr="00D42F6C">
        <w:rPr>
          <w:bCs/>
          <w:kern w:val="28"/>
          <w:sz w:val="20"/>
          <w:szCs w:val="20"/>
        </w:rPr>
        <w:t xml:space="preserve"> active in visible light </w:t>
      </w:r>
      <w:proofErr w:type="spellStart"/>
      <w:r w:rsidRPr="00D42F6C">
        <w:rPr>
          <w:bCs/>
          <w:kern w:val="28"/>
          <w:sz w:val="20"/>
          <w:szCs w:val="20"/>
        </w:rPr>
        <w:t>photocatalysis</w:t>
      </w:r>
      <w:proofErr w:type="spellEnd"/>
      <w:r w:rsidRPr="00D42F6C">
        <w:rPr>
          <w:bCs/>
          <w:kern w:val="28"/>
          <w:sz w:val="20"/>
          <w:szCs w:val="20"/>
        </w:rPr>
        <w:t xml:space="preserve">. </w:t>
      </w:r>
      <w:r w:rsidRPr="00D42F6C">
        <w:rPr>
          <w:bCs/>
          <w:i/>
          <w:kern w:val="28"/>
          <w:sz w:val="20"/>
          <w:szCs w:val="20"/>
        </w:rPr>
        <w:t>Chemical Communication</w:t>
      </w:r>
      <w:r w:rsidRPr="00D42F6C">
        <w:rPr>
          <w:bCs/>
          <w:kern w:val="28"/>
          <w:sz w:val="20"/>
          <w:szCs w:val="20"/>
        </w:rPr>
        <w:t>, 41(4): 498</w:t>
      </w:r>
      <w:r>
        <w:rPr>
          <w:bCs/>
          <w:kern w:val="28"/>
          <w:sz w:val="20"/>
          <w:szCs w:val="20"/>
        </w:rPr>
        <w:t xml:space="preserve"> – </w:t>
      </w:r>
      <w:r w:rsidRPr="00D42F6C">
        <w:rPr>
          <w:bCs/>
          <w:kern w:val="28"/>
          <w:sz w:val="20"/>
          <w:szCs w:val="20"/>
        </w:rPr>
        <w:t>500.</w:t>
      </w:r>
    </w:p>
    <w:p w:rsidR="00D42F6C" w:rsidRDefault="00D42F6C" w:rsidP="00D42F6C">
      <w:pPr>
        <w:pStyle w:val="ListParagraph"/>
        <w:numPr>
          <w:ilvl w:val="0"/>
          <w:numId w:val="2"/>
        </w:numPr>
        <w:ind w:hanging="720"/>
        <w:rPr>
          <w:bCs/>
          <w:kern w:val="28"/>
          <w:sz w:val="20"/>
          <w:szCs w:val="20"/>
        </w:rPr>
      </w:pPr>
      <w:r w:rsidRPr="00D42F6C">
        <w:rPr>
          <w:bCs/>
          <w:kern w:val="28"/>
          <w:sz w:val="20"/>
          <w:szCs w:val="20"/>
        </w:rPr>
        <w:t xml:space="preserve">Cheng, X. L., Jiang, J. S., </w:t>
      </w:r>
      <w:proofErr w:type="spellStart"/>
      <w:r w:rsidRPr="00D42F6C">
        <w:rPr>
          <w:bCs/>
          <w:kern w:val="28"/>
          <w:sz w:val="20"/>
          <w:szCs w:val="20"/>
        </w:rPr>
        <w:t>Jin</w:t>
      </w:r>
      <w:proofErr w:type="spellEnd"/>
      <w:r w:rsidRPr="00D42F6C">
        <w:rPr>
          <w:bCs/>
          <w:kern w:val="28"/>
          <w:sz w:val="20"/>
          <w:szCs w:val="20"/>
        </w:rPr>
        <w:t>, C. Y., Lin, C. C., Zeng, Y. and Zhang, Q. H. (2014). Cauliflower like α-Fe</w:t>
      </w:r>
      <w:r w:rsidRPr="00D42F6C">
        <w:rPr>
          <w:bCs/>
          <w:kern w:val="28"/>
          <w:sz w:val="20"/>
          <w:szCs w:val="20"/>
          <w:vertAlign w:val="subscript"/>
        </w:rPr>
        <w:t>2</w:t>
      </w:r>
      <w:r w:rsidRPr="00D42F6C">
        <w:rPr>
          <w:bCs/>
          <w:kern w:val="28"/>
          <w:sz w:val="20"/>
          <w:szCs w:val="20"/>
        </w:rPr>
        <w:t>O</w:t>
      </w:r>
      <w:r w:rsidRPr="00D42F6C">
        <w:rPr>
          <w:bCs/>
          <w:kern w:val="28"/>
          <w:sz w:val="20"/>
          <w:szCs w:val="20"/>
          <w:vertAlign w:val="subscript"/>
        </w:rPr>
        <w:t>3</w:t>
      </w:r>
      <w:r w:rsidRPr="00D42F6C">
        <w:rPr>
          <w:bCs/>
          <w:kern w:val="28"/>
          <w:sz w:val="20"/>
          <w:szCs w:val="20"/>
        </w:rPr>
        <w:t xml:space="preserve"> microstructures: </w:t>
      </w:r>
      <w:proofErr w:type="spellStart"/>
      <w:r w:rsidRPr="00D42F6C">
        <w:rPr>
          <w:bCs/>
          <w:kern w:val="28"/>
          <w:sz w:val="20"/>
          <w:szCs w:val="20"/>
        </w:rPr>
        <w:t>Toulene</w:t>
      </w:r>
      <w:proofErr w:type="spellEnd"/>
      <w:r w:rsidRPr="00D42F6C">
        <w:rPr>
          <w:bCs/>
          <w:kern w:val="28"/>
          <w:sz w:val="20"/>
          <w:szCs w:val="20"/>
        </w:rPr>
        <w:t xml:space="preserve">-water interface assisted synthesis, </w:t>
      </w:r>
      <w:r w:rsidRPr="00D42F6C">
        <w:rPr>
          <w:bCs/>
          <w:kern w:val="28"/>
          <w:sz w:val="20"/>
          <w:szCs w:val="20"/>
        </w:rPr>
        <w:t>characterization</w:t>
      </w:r>
      <w:r w:rsidRPr="00D42F6C">
        <w:rPr>
          <w:bCs/>
          <w:kern w:val="28"/>
          <w:sz w:val="20"/>
          <w:szCs w:val="20"/>
        </w:rPr>
        <w:t xml:space="preserve"> and application in </w:t>
      </w:r>
      <w:r w:rsidRPr="00D42F6C">
        <w:rPr>
          <w:bCs/>
          <w:kern w:val="28"/>
          <w:sz w:val="20"/>
          <w:szCs w:val="20"/>
        </w:rPr>
        <w:lastRenderedPageBreak/>
        <w:t xml:space="preserve">wastewater treatment and visible light </w:t>
      </w:r>
      <w:proofErr w:type="spellStart"/>
      <w:r w:rsidRPr="00D42F6C">
        <w:rPr>
          <w:bCs/>
          <w:kern w:val="28"/>
          <w:sz w:val="20"/>
          <w:szCs w:val="20"/>
        </w:rPr>
        <w:t>photocatalysis</w:t>
      </w:r>
      <w:proofErr w:type="spellEnd"/>
      <w:r w:rsidRPr="00D42F6C">
        <w:rPr>
          <w:bCs/>
          <w:kern w:val="28"/>
          <w:sz w:val="20"/>
          <w:szCs w:val="20"/>
        </w:rPr>
        <w:t xml:space="preserve">. </w:t>
      </w:r>
      <w:r w:rsidRPr="00D42F6C">
        <w:rPr>
          <w:bCs/>
          <w:i/>
          <w:kern w:val="28"/>
          <w:sz w:val="20"/>
          <w:szCs w:val="20"/>
        </w:rPr>
        <w:t>Chemical Engineering Journal</w:t>
      </w:r>
      <w:r w:rsidRPr="00D42F6C">
        <w:rPr>
          <w:bCs/>
          <w:kern w:val="28"/>
          <w:sz w:val="20"/>
          <w:szCs w:val="20"/>
        </w:rPr>
        <w:t>, 236(1): 139</w:t>
      </w:r>
      <w:r>
        <w:rPr>
          <w:bCs/>
          <w:kern w:val="28"/>
          <w:sz w:val="20"/>
          <w:szCs w:val="20"/>
        </w:rPr>
        <w:t xml:space="preserve"> – </w:t>
      </w:r>
      <w:r w:rsidRPr="00D42F6C">
        <w:rPr>
          <w:bCs/>
          <w:kern w:val="28"/>
          <w:sz w:val="20"/>
          <w:szCs w:val="20"/>
        </w:rPr>
        <w:t>148.</w:t>
      </w:r>
    </w:p>
    <w:p w:rsidR="00D42F6C" w:rsidRDefault="00D42F6C" w:rsidP="00D42F6C">
      <w:pPr>
        <w:pStyle w:val="ListParagraph"/>
        <w:numPr>
          <w:ilvl w:val="0"/>
          <w:numId w:val="2"/>
        </w:numPr>
        <w:ind w:hanging="720"/>
        <w:rPr>
          <w:bCs/>
          <w:kern w:val="28"/>
          <w:sz w:val="20"/>
          <w:szCs w:val="20"/>
        </w:rPr>
      </w:pPr>
      <w:r w:rsidRPr="00D42F6C">
        <w:rPr>
          <w:bCs/>
          <w:kern w:val="28"/>
          <w:sz w:val="20"/>
          <w:szCs w:val="20"/>
        </w:rPr>
        <w:t>Sanchez-Martinez, D., Martinez-de la Cruz, A. and Lopez-Cuellar, E. (2011). Photocatalytic properties of WO</w:t>
      </w:r>
      <w:r w:rsidRPr="00D42F6C">
        <w:rPr>
          <w:bCs/>
          <w:kern w:val="28"/>
          <w:sz w:val="20"/>
          <w:szCs w:val="20"/>
          <w:vertAlign w:val="subscript"/>
        </w:rPr>
        <w:t>3</w:t>
      </w:r>
      <w:r w:rsidRPr="00D42F6C">
        <w:rPr>
          <w:bCs/>
          <w:kern w:val="28"/>
          <w:sz w:val="20"/>
          <w:szCs w:val="20"/>
        </w:rPr>
        <w:t xml:space="preserve"> nanoparticle obtained by precipitation in presence of urea as complexing agent. </w:t>
      </w:r>
      <w:r w:rsidRPr="00D42F6C">
        <w:rPr>
          <w:bCs/>
          <w:i/>
          <w:kern w:val="28"/>
          <w:sz w:val="20"/>
          <w:szCs w:val="20"/>
        </w:rPr>
        <w:t>Applied Catalysis A-General</w:t>
      </w:r>
      <w:r w:rsidRPr="00D42F6C">
        <w:rPr>
          <w:bCs/>
          <w:kern w:val="28"/>
          <w:sz w:val="20"/>
          <w:szCs w:val="20"/>
        </w:rPr>
        <w:t>, 398(1-2):179</w:t>
      </w:r>
      <w:r>
        <w:rPr>
          <w:bCs/>
          <w:kern w:val="28"/>
          <w:sz w:val="20"/>
          <w:szCs w:val="20"/>
        </w:rPr>
        <w:t xml:space="preserve"> – </w:t>
      </w:r>
      <w:r w:rsidRPr="00D42F6C">
        <w:rPr>
          <w:bCs/>
          <w:kern w:val="28"/>
          <w:sz w:val="20"/>
          <w:szCs w:val="20"/>
        </w:rPr>
        <w:t>186</w:t>
      </w:r>
      <w:r>
        <w:rPr>
          <w:bCs/>
          <w:kern w:val="28"/>
          <w:sz w:val="20"/>
          <w:szCs w:val="20"/>
        </w:rPr>
        <w:t>.</w:t>
      </w:r>
    </w:p>
    <w:p w:rsidR="00D42F6C" w:rsidRDefault="00D42F6C" w:rsidP="00D42F6C">
      <w:pPr>
        <w:pStyle w:val="ListParagraph"/>
        <w:numPr>
          <w:ilvl w:val="0"/>
          <w:numId w:val="2"/>
        </w:numPr>
        <w:ind w:hanging="720"/>
        <w:rPr>
          <w:bCs/>
          <w:kern w:val="28"/>
          <w:sz w:val="20"/>
          <w:szCs w:val="20"/>
        </w:rPr>
      </w:pPr>
      <w:r w:rsidRPr="00D42F6C">
        <w:rPr>
          <w:bCs/>
          <w:kern w:val="28"/>
          <w:sz w:val="20"/>
          <w:szCs w:val="20"/>
        </w:rPr>
        <w:t xml:space="preserve">Sun, J., Chen, G., Wu, J., Dong, H. and </w:t>
      </w:r>
      <w:proofErr w:type="spellStart"/>
      <w:r w:rsidRPr="00D42F6C">
        <w:rPr>
          <w:bCs/>
          <w:kern w:val="28"/>
          <w:sz w:val="20"/>
          <w:szCs w:val="20"/>
        </w:rPr>
        <w:t>Xiong</w:t>
      </w:r>
      <w:proofErr w:type="spellEnd"/>
      <w:r w:rsidRPr="00D42F6C">
        <w:rPr>
          <w:bCs/>
          <w:kern w:val="28"/>
          <w:sz w:val="20"/>
          <w:szCs w:val="20"/>
        </w:rPr>
        <w:t>, G. (2013). BiVO</w:t>
      </w:r>
      <w:r w:rsidRPr="00D42F6C">
        <w:rPr>
          <w:bCs/>
          <w:kern w:val="28"/>
          <w:sz w:val="20"/>
          <w:szCs w:val="20"/>
          <w:vertAlign w:val="subscript"/>
        </w:rPr>
        <w:t>4</w:t>
      </w:r>
      <w:r w:rsidRPr="00D42F6C">
        <w:rPr>
          <w:bCs/>
          <w:kern w:val="28"/>
          <w:sz w:val="20"/>
          <w:szCs w:val="20"/>
        </w:rPr>
        <w:t xml:space="preserve"> hollow spheres: Bubble template synthesis and enhanced photocatalytic properties. </w:t>
      </w:r>
      <w:r w:rsidRPr="00D42F6C">
        <w:rPr>
          <w:bCs/>
          <w:i/>
          <w:kern w:val="28"/>
          <w:sz w:val="20"/>
          <w:szCs w:val="20"/>
        </w:rPr>
        <w:t>Applied Catalysis B-Environmental</w:t>
      </w:r>
      <w:r>
        <w:rPr>
          <w:bCs/>
          <w:kern w:val="28"/>
          <w:sz w:val="20"/>
          <w:szCs w:val="20"/>
        </w:rPr>
        <w:t>, 132</w:t>
      </w:r>
      <w:r w:rsidRPr="00D42F6C">
        <w:rPr>
          <w:bCs/>
          <w:kern w:val="28"/>
          <w:sz w:val="20"/>
          <w:szCs w:val="20"/>
        </w:rPr>
        <w:t>: 304</w:t>
      </w:r>
      <w:r>
        <w:rPr>
          <w:bCs/>
          <w:kern w:val="28"/>
          <w:sz w:val="20"/>
          <w:szCs w:val="20"/>
        </w:rPr>
        <w:t xml:space="preserve"> – </w:t>
      </w:r>
      <w:r w:rsidRPr="00D42F6C">
        <w:rPr>
          <w:bCs/>
          <w:kern w:val="28"/>
          <w:sz w:val="20"/>
          <w:szCs w:val="20"/>
        </w:rPr>
        <w:t>314.</w:t>
      </w:r>
    </w:p>
    <w:p w:rsidR="00D42F6C" w:rsidRDefault="00D42F6C" w:rsidP="00D42F6C">
      <w:pPr>
        <w:pStyle w:val="ListParagraph"/>
        <w:numPr>
          <w:ilvl w:val="0"/>
          <w:numId w:val="2"/>
        </w:numPr>
        <w:ind w:hanging="720"/>
        <w:rPr>
          <w:bCs/>
          <w:kern w:val="28"/>
          <w:sz w:val="20"/>
          <w:szCs w:val="20"/>
        </w:rPr>
      </w:pPr>
      <w:r w:rsidRPr="00D42F6C">
        <w:rPr>
          <w:bCs/>
          <w:kern w:val="28"/>
          <w:sz w:val="20"/>
          <w:szCs w:val="20"/>
        </w:rPr>
        <w:t xml:space="preserve">Zhang, F. J., </w:t>
      </w:r>
      <w:proofErr w:type="spellStart"/>
      <w:r w:rsidRPr="00D42F6C">
        <w:rPr>
          <w:bCs/>
          <w:kern w:val="28"/>
          <w:sz w:val="20"/>
          <w:szCs w:val="20"/>
        </w:rPr>
        <w:t>Xie</w:t>
      </w:r>
      <w:proofErr w:type="spellEnd"/>
      <w:r w:rsidRPr="00D42F6C">
        <w:rPr>
          <w:bCs/>
          <w:kern w:val="28"/>
          <w:sz w:val="20"/>
          <w:szCs w:val="20"/>
        </w:rPr>
        <w:t xml:space="preserve">, F-Z., Liu J., Zhao, W. and Zhang, K. (2013). Rapid </w:t>
      </w:r>
      <w:proofErr w:type="spellStart"/>
      <w:r w:rsidRPr="00D42F6C">
        <w:rPr>
          <w:bCs/>
          <w:kern w:val="28"/>
          <w:sz w:val="20"/>
          <w:szCs w:val="20"/>
        </w:rPr>
        <w:t>sonochemical</w:t>
      </w:r>
      <w:proofErr w:type="spellEnd"/>
      <w:r w:rsidRPr="00D42F6C">
        <w:rPr>
          <w:bCs/>
          <w:kern w:val="28"/>
          <w:sz w:val="20"/>
          <w:szCs w:val="20"/>
        </w:rPr>
        <w:t xml:space="preserve"> synthesis of </w:t>
      </w:r>
      <w:proofErr w:type="spellStart"/>
      <w:r w:rsidRPr="00D42F6C">
        <w:rPr>
          <w:bCs/>
          <w:kern w:val="28"/>
          <w:sz w:val="20"/>
          <w:szCs w:val="20"/>
        </w:rPr>
        <w:t>nano</w:t>
      </w:r>
      <w:proofErr w:type="spellEnd"/>
      <w:r w:rsidRPr="00D42F6C">
        <w:rPr>
          <w:bCs/>
          <w:kern w:val="28"/>
          <w:sz w:val="20"/>
          <w:szCs w:val="20"/>
        </w:rPr>
        <w:t xml:space="preserve"> laminar like Bi</w:t>
      </w:r>
      <w:r w:rsidRPr="00D42F6C">
        <w:rPr>
          <w:bCs/>
          <w:kern w:val="28"/>
          <w:sz w:val="20"/>
          <w:szCs w:val="20"/>
          <w:vertAlign w:val="subscript"/>
        </w:rPr>
        <w:t>2</w:t>
      </w:r>
      <w:r w:rsidRPr="00D42F6C">
        <w:rPr>
          <w:bCs/>
          <w:kern w:val="28"/>
          <w:sz w:val="20"/>
          <w:szCs w:val="20"/>
        </w:rPr>
        <w:t>WO</w:t>
      </w:r>
      <w:r w:rsidRPr="00D42F6C">
        <w:rPr>
          <w:bCs/>
          <w:kern w:val="28"/>
          <w:sz w:val="20"/>
          <w:szCs w:val="20"/>
          <w:vertAlign w:val="subscript"/>
        </w:rPr>
        <w:t>6</w:t>
      </w:r>
      <w:r w:rsidRPr="00D42F6C">
        <w:rPr>
          <w:bCs/>
          <w:kern w:val="28"/>
          <w:sz w:val="20"/>
          <w:szCs w:val="20"/>
        </w:rPr>
        <w:t xml:space="preserve"> as efficient visible light active photocatalyst. </w:t>
      </w:r>
      <w:proofErr w:type="spellStart"/>
      <w:r>
        <w:rPr>
          <w:bCs/>
          <w:i/>
          <w:kern w:val="28"/>
          <w:sz w:val="20"/>
          <w:szCs w:val="20"/>
        </w:rPr>
        <w:t>Ultrasonics</w:t>
      </w:r>
      <w:proofErr w:type="spellEnd"/>
      <w:r>
        <w:rPr>
          <w:bCs/>
          <w:i/>
          <w:kern w:val="28"/>
          <w:sz w:val="20"/>
          <w:szCs w:val="20"/>
        </w:rPr>
        <w:t xml:space="preserve"> </w:t>
      </w:r>
      <w:proofErr w:type="spellStart"/>
      <w:r w:rsidRPr="00D42F6C">
        <w:rPr>
          <w:bCs/>
          <w:i/>
          <w:kern w:val="28"/>
          <w:sz w:val="20"/>
          <w:szCs w:val="20"/>
        </w:rPr>
        <w:t>Sonochemistry</w:t>
      </w:r>
      <w:proofErr w:type="spellEnd"/>
      <w:r w:rsidRPr="00D42F6C">
        <w:rPr>
          <w:bCs/>
          <w:kern w:val="28"/>
          <w:sz w:val="20"/>
          <w:szCs w:val="20"/>
        </w:rPr>
        <w:t>, 20: 2009</w:t>
      </w:r>
      <w:r>
        <w:rPr>
          <w:bCs/>
          <w:kern w:val="28"/>
          <w:sz w:val="20"/>
          <w:szCs w:val="20"/>
        </w:rPr>
        <w:t xml:space="preserve"> – </w:t>
      </w:r>
      <w:r w:rsidRPr="00D42F6C">
        <w:rPr>
          <w:bCs/>
          <w:kern w:val="28"/>
          <w:sz w:val="20"/>
          <w:szCs w:val="20"/>
        </w:rPr>
        <w:t>2015.</w:t>
      </w:r>
    </w:p>
    <w:p w:rsidR="00D42F6C" w:rsidRDefault="00D42F6C" w:rsidP="00D42F6C">
      <w:pPr>
        <w:pStyle w:val="ListParagraph"/>
        <w:numPr>
          <w:ilvl w:val="0"/>
          <w:numId w:val="2"/>
        </w:numPr>
        <w:ind w:hanging="720"/>
        <w:rPr>
          <w:bCs/>
          <w:kern w:val="28"/>
          <w:sz w:val="20"/>
          <w:szCs w:val="20"/>
        </w:rPr>
      </w:pPr>
      <w:r w:rsidRPr="00D42F6C">
        <w:rPr>
          <w:bCs/>
          <w:kern w:val="28"/>
          <w:sz w:val="20"/>
          <w:szCs w:val="20"/>
        </w:rPr>
        <w:t xml:space="preserve">Bi, Y., Ouyang, S., </w:t>
      </w:r>
      <w:proofErr w:type="spellStart"/>
      <w:r w:rsidRPr="00D42F6C">
        <w:rPr>
          <w:bCs/>
          <w:kern w:val="28"/>
          <w:sz w:val="20"/>
          <w:szCs w:val="20"/>
        </w:rPr>
        <w:t>Umezawa</w:t>
      </w:r>
      <w:proofErr w:type="spellEnd"/>
      <w:r w:rsidRPr="00D42F6C">
        <w:rPr>
          <w:bCs/>
          <w:kern w:val="28"/>
          <w:sz w:val="20"/>
          <w:szCs w:val="20"/>
        </w:rPr>
        <w:t xml:space="preserve"> N., Cao, J. and Ye, J. (2011). Facet effect of single-crystalline Ag</w:t>
      </w:r>
      <w:r w:rsidRPr="00D42F6C">
        <w:rPr>
          <w:bCs/>
          <w:kern w:val="28"/>
          <w:sz w:val="20"/>
          <w:szCs w:val="20"/>
          <w:vertAlign w:val="subscript"/>
        </w:rPr>
        <w:t>3</w:t>
      </w:r>
      <w:r w:rsidRPr="00D42F6C">
        <w:rPr>
          <w:bCs/>
          <w:kern w:val="28"/>
          <w:sz w:val="20"/>
          <w:szCs w:val="20"/>
        </w:rPr>
        <w:t>PO</w:t>
      </w:r>
      <w:r w:rsidRPr="00D42F6C">
        <w:rPr>
          <w:bCs/>
          <w:kern w:val="28"/>
          <w:sz w:val="20"/>
          <w:szCs w:val="20"/>
          <w:vertAlign w:val="subscript"/>
        </w:rPr>
        <w:t>4</w:t>
      </w:r>
      <w:r w:rsidRPr="00D42F6C">
        <w:rPr>
          <w:bCs/>
          <w:kern w:val="28"/>
          <w:sz w:val="20"/>
          <w:szCs w:val="20"/>
        </w:rPr>
        <w:t xml:space="preserve"> sub-microcrystals on photocatalytic properties.  </w:t>
      </w:r>
      <w:r w:rsidRPr="00D42F6C">
        <w:rPr>
          <w:bCs/>
          <w:i/>
          <w:kern w:val="28"/>
          <w:sz w:val="20"/>
          <w:szCs w:val="20"/>
        </w:rPr>
        <w:t>Journal of American Chemical Society</w:t>
      </w:r>
      <w:r w:rsidRPr="00D42F6C">
        <w:rPr>
          <w:bCs/>
          <w:kern w:val="28"/>
          <w:sz w:val="20"/>
          <w:szCs w:val="20"/>
        </w:rPr>
        <w:t>, 133: 6490</w:t>
      </w:r>
      <w:r>
        <w:rPr>
          <w:bCs/>
          <w:kern w:val="28"/>
          <w:sz w:val="20"/>
          <w:szCs w:val="20"/>
        </w:rPr>
        <w:t xml:space="preserve"> – </w:t>
      </w:r>
      <w:r w:rsidRPr="00D42F6C">
        <w:rPr>
          <w:bCs/>
          <w:kern w:val="28"/>
          <w:sz w:val="20"/>
          <w:szCs w:val="20"/>
        </w:rPr>
        <w:t>6492.</w:t>
      </w:r>
    </w:p>
    <w:p w:rsidR="00D42F6C" w:rsidRPr="00D42F6C" w:rsidRDefault="00D42F6C" w:rsidP="00D42F6C">
      <w:pPr>
        <w:pStyle w:val="ListParagraph"/>
        <w:numPr>
          <w:ilvl w:val="0"/>
          <w:numId w:val="2"/>
        </w:numPr>
        <w:ind w:hanging="720"/>
        <w:rPr>
          <w:bCs/>
          <w:kern w:val="28"/>
          <w:sz w:val="20"/>
          <w:szCs w:val="20"/>
        </w:rPr>
      </w:pPr>
      <w:r w:rsidRPr="00D42F6C">
        <w:rPr>
          <w:rFonts w:eastAsia="AdvP4DF60E"/>
          <w:kern w:val="0"/>
          <w:sz w:val="20"/>
          <w:szCs w:val="20"/>
        </w:rPr>
        <w:t xml:space="preserve">Wang, F., Shao, M., Cheng, L., Hua, J. and Wei, X. (2009). The synthesis of monoclinic bismuth vanadate nanoribbons and studies of photoconductive, </w:t>
      </w:r>
      <w:proofErr w:type="spellStart"/>
      <w:r w:rsidRPr="00D42F6C">
        <w:rPr>
          <w:rFonts w:eastAsia="AdvP4DF60E"/>
          <w:kern w:val="0"/>
          <w:sz w:val="20"/>
          <w:szCs w:val="20"/>
        </w:rPr>
        <w:t>photoresponse</w:t>
      </w:r>
      <w:proofErr w:type="spellEnd"/>
      <w:r w:rsidRPr="00D42F6C">
        <w:rPr>
          <w:rFonts w:eastAsia="AdvP4DF60E"/>
          <w:kern w:val="0"/>
          <w:sz w:val="20"/>
          <w:szCs w:val="20"/>
        </w:rPr>
        <w:t xml:space="preserve"> and photocatalytic properties. </w:t>
      </w:r>
      <w:r w:rsidRPr="00D42F6C">
        <w:rPr>
          <w:rFonts w:eastAsia="AdvP4DF60E"/>
          <w:i/>
          <w:kern w:val="0"/>
          <w:sz w:val="20"/>
          <w:szCs w:val="20"/>
        </w:rPr>
        <w:t>Materials Research Bulleti</w:t>
      </w:r>
      <w:r w:rsidRPr="00D42F6C">
        <w:rPr>
          <w:rFonts w:eastAsia="AdvP4DF60E"/>
          <w:kern w:val="0"/>
          <w:sz w:val="20"/>
          <w:szCs w:val="20"/>
        </w:rPr>
        <w:t>n, 44(8): 1687–1691.</w:t>
      </w:r>
    </w:p>
    <w:p w:rsidR="00D42F6C" w:rsidRPr="00D42F6C" w:rsidRDefault="00D42F6C" w:rsidP="00D42F6C">
      <w:pPr>
        <w:pStyle w:val="ListParagraph"/>
        <w:numPr>
          <w:ilvl w:val="0"/>
          <w:numId w:val="2"/>
        </w:numPr>
        <w:ind w:hanging="720"/>
        <w:rPr>
          <w:bCs/>
          <w:kern w:val="28"/>
          <w:sz w:val="20"/>
          <w:szCs w:val="20"/>
        </w:rPr>
      </w:pPr>
      <w:r w:rsidRPr="00D42F6C">
        <w:rPr>
          <w:rFonts w:eastAsia="AdvP4DF60E"/>
          <w:kern w:val="0"/>
          <w:sz w:val="20"/>
          <w:szCs w:val="20"/>
        </w:rPr>
        <w:t xml:space="preserve">Abdullah, A. H., </w:t>
      </w:r>
      <w:proofErr w:type="spellStart"/>
      <w:r w:rsidRPr="00D42F6C">
        <w:rPr>
          <w:rFonts w:eastAsia="AdvP4DF60E"/>
          <w:kern w:val="0"/>
          <w:sz w:val="20"/>
          <w:szCs w:val="20"/>
        </w:rPr>
        <w:t>Moey</w:t>
      </w:r>
      <w:proofErr w:type="spellEnd"/>
      <w:r w:rsidRPr="00D42F6C">
        <w:rPr>
          <w:rFonts w:eastAsia="AdvP4DF60E"/>
          <w:kern w:val="0"/>
          <w:sz w:val="20"/>
          <w:szCs w:val="20"/>
        </w:rPr>
        <w:t xml:space="preserve">, H. J. M. and </w:t>
      </w:r>
      <w:proofErr w:type="spellStart"/>
      <w:r w:rsidRPr="00D42F6C">
        <w:rPr>
          <w:rFonts w:eastAsia="AdvP4DF60E"/>
          <w:kern w:val="0"/>
          <w:sz w:val="20"/>
          <w:szCs w:val="20"/>
        </w:rPr>
        <w:t>Yusof</w:t>
      </w:r>
      <w:proofErr w:type="spellEnd"/>
      <w:r w:rsidRPr="00D42F6C">
        <w:rPr>
          <w:rFonts w:eastAsia="AdvP4DF60E"/>
          <w:kern w:val="0"/>
          <w:sz w:val="20"/>
          <w:szCs w:val="20"/>
        </w:rPr>
        <w:t>, N. A. (2012). Response surface methodology analysis of the photocatalytic removal of methylene blue using bismuth vana</w:t>
      </w:r>
      <w:r>
        <w:rPr>
          <w:rFonts w:eastAsia="AdvP4DF60E"/>
          <w:kern w:val="0"/>
          <w:sz w:val="20"/>
          <w:szCs w:val="20"/>
        </w:rPr>
        <w:t xml:space="preserve">date prepared via polyol route. </w:t>
      </w:r>
      <w:r w:rsidRPr="00D42F6C">
        <w:rPr>
          <w:rFonts w:eastAsia="AdvP4DF60E"/>
          <w:i/>
          <w:kern w:val="0"/>
          <w:sz w:val="20"/>
          <w:szCs w:val="20"/>
        </w:rPr>
        <w:t>Journal of Environmental Sciences</w:t>
      </w:r>
      <w:r>
        <w:rPr>
          <w:rFonts w:eastAsia="AdvP4DF60E"/>
          <w:kern w:val="0"/>
          <w:sz w:val="20"/>
          <w:szCs w:val="20"/>
        </w:rPr>
        <w:t xml:space="preserve">, 24(9): 1694 – </w:t>
      </w:r>
      <w:r w:rsidRPr="00D42F6C">
        <w:rPr>
          <w:rFonts w:eastAsia="AdvP4DF60E"/>
          <w:kern w:val="0"/>
          <w:sz w:val="20"/>
          <w:szCs w:val="20"/>
        </w:rPr>
        <w:t>1701.</w:t>
      </w:r>
    </w:p>
    <w:p w:rsidR="00D42F6C" w:rsidRPr="00D42F6C" w:rsidRDefault="00D42F6C" w:rsidP="00D42F6C">
      <w:pPr>
        <w:pStyle w:val="ListParagraph"/>
        <w:numPr>
          <w:ilvl w:val="0"/>
          <w:numId w:val="2"/>
        </w:numPr>
        <w:ind w:hanging="720"/>
        <w:rPr>
          <w:bCs/>
          <w:kern w:val="28"/>
          <w:sz w:val="20"/>
          <w:szCs w:val="20"/>
        </w:rPr>
      </w:pPr>
      <w:r w:rsidRPr="00D42F6C">
        <w:rPr>
          <w:rFonts w:eastAsia="AdvP4DF60E"/>
          <w:kern w:val="0"/>
          <w:sz w:val="20"/>
          <w:szCs w:val="20"/>
        </w:rPr>
        <w:t xml:space="preserve">Shan, L., </w:t>
      </w:r>
      <w:proofErr w:type="spellStart"/>
      <w:r w:rsidRPr="00D42F6C">
        <w:rPr>
          <w:rFonts w:eastAsia="AdvP4DF60E"/>
          <w:kern w:val="0"/>
          <w:sz w:val="20"/>
          <w:szCs w:val="20"/>
        </w:rPr>
        <w:t>Mi</w:t>
      </w:r>
      <w:proofErr w:type="spellEnd"/>
      <w:r w:rsidRPr="00D42F6C">
        <w:rPr>
          <w:rFonts w:eastAsia="AdvP4DF60E"/>
          <w:kern w:val="0"/>
          <w:sz w:val="20"/>
          <w:szCs w:val="20"/>
        </w:rPr>
        <w:t xml:space="preserve">, J., Dong, L., Han, Z. and Liu, B. (2014). Enhanced photocatalytic properties of silver oxide loaded bismuth vanadate, </w:t>
      </w:r>
      <w:r w:rsidRPr="00D42F6C">
        <w:rPr>
          <w:rFonts w:eastAsia="AdvP4DF60E"/>
          <w:i/>
          <w:kern w:val="0"/>
          <w:sz w:val="20"/>
          <w:szCs w:val="20"/>
        </w:rPr>
        <w:t>Chinese Journal of Chemical Engineering</w:t>
      </w:r>
      <w:r w:rsidRPr="00D42F6C">
        <w:rPr>
          <w:rFonts w:eastAsia="AdvP4DF60E"/>
          <w:kern w:val="0"/>
          <w:sz w:val="20"/>
          <w:szCs w:val="20"/>
        </w:rPr>
        <w:t>, 22: 909</w:t>
      </w:r>
      <w:r>
        <w:rPr>
          <w:rFonts w:eastAsia="AdvP4DF60E"/>
          <w:kern w:val="0"/>
          <w:sz w:val="20"/>
          <w:szCs w:val="20"/>
        </w:rPr>
        <w:t xml:space="preserve"> – </w:t>
      </w:r>
      <w:r w:rsidRPr="00D42F6C">
        <w:rPr>
          <w:rFonts w:eastAsia="AdvP4DF60E"/>
          <w:kern w:val="0"/>
          <w:sz w:val="20"/>
          <w:szCs w:val="20"/>
        </w:rPr>
        <w:t>913.</w:t>
      </w:r>
    </w:p>
    <w:p w:rsidR="00D42F6C" w:rsidRPr="00D42F6C" w:rsidRDefault="00D42F6C" w:rsidP="00D42F6C">
      <w:pPr>
        <w:pStyle w:val="ListParagraph"/>
        <w:numPr>
          <w:ilvl w:val="0"/>
          <w:numId w:val="2"/>
        </w:numPr>
        <w:ind w:hanging="720"/>
        <w:rPr>
          <w:bCs/>
          <w:kern w:val="28"/>
          <w:sz w:val="20"/>
          <w:szCs w:val="20"/>
        </w:rPr>
      </w:pPr>
      <w:r w:rsidRPr="00D42F6C">
        <w:rPr>
          <w:rFonts w:eastAsia="AdvP4DF60E"/>
          <w:kern w:val="0"/>
          <w:sz w:val="20"/>
          <w:szCs w:val="20"/>
        </w:rPr>
        <w:t xml:space="preserve">Lin, X., Yu, L., Yan, L, Li, H., Yan, Y., Liu, C. and </w:t>
      </w:r>
      <w:proofErr w:type="spellStart"/>
      <w:r w:rsidRPr="00D42F6C">
        <w:rPr>
          <w:rFonts w:eastAsia="AdvP4DF60E"/>
          <w:kern w:val="0"/>
          <w:sz w:val="20"/>
          <w:szCs w:val="20"/>
        </w:rPr>
        <w:t>Zhai</w:t>
      </w:r>
      <w:proofErr w:type="spellEnd"/>
      <w:r w:rsidRPr="00D42F6C">
        <w:rPr>
          <w:rFonts w:eastAsia="AdvP4DF60E"/>
          <w:kern w:val="0"/>
          <w:sz w:val="20"/>
          <w:szCs w:val="20"/>
        </w:rPr>
        <w:t xml:space="preserve">, H. </w:t>
      </w:r>
      <w:r>
        <w:rPr>
          <w:rFonts w:eastAsia="AdvP4DF60E"/>
          <w:kern w:val="0"/>
          <w:sz w:val="20"/>
          <w:szCs w:val="20"/>
        </w:rPr>
        <w:t>(</w:t>
      </w:r>
      <w:r w:rsidRPr="00D42F6C">
        <w:rPr>
          <w:rFonts w:eastAsia="AdvP4DF60E"/>
          <w:kern w:val="0"/>
          <w:sz w:val="20"/>
          <w:szCs w:val="20"/>
        </w:rPr>
        <w:t>2014</w:t>
      </w:r>
      <w:r>
        <w:rPr>
          <w:rFonts w:eastAsia="AdvP4DF60E"/>
          <w:kern w:val="0"/>
          <w:sz w:val="20"/>
          <w:szCs w:val="20"/>
        </w:rPr>
        <w:t>)</w:t>
      </w:r>
      <w:r w:rsidRPr="00D42F6C">
        <w:rPr>
          <w:rFonts w:eastAsia="AdvP4DF60E"/>
          <w:kern w:val="0"/>
          <w:sz w:val="20"/>
          <w:szCs w:val="20"/>
        </w:rPr>
        <w:t>. Visible light photocatalytic activity of BiVO</w:t>
      </w:r>
      <w:r w:rsidRPr="00D42F6C">
        <w:rPr>
          <w:rFonts w:eastAsia="AdvP4DF60E"/>
          <w:kern w:val="0"/>
          <w:sz w:val="20"/>
          <w:szCs w:val="20"/>
          <w:vertAlign w:val="subscript"/>
        </w:rPr>
        <w:t>4</w:t>
      </w:r>
      <w:r w:rsidRPr="00D42F6C">
        <w:rPr>
          <w:rFonts w:eastAsia="AdvP4DF60E"/>
          <w:kern w:val="0"/>
          <w:sz w:val="20"/>
          <w:szCs w:val="20"/>
        </w:rPr>
        <w:t xml:space="preserve"> particles with different morphologies. </w:t>
      </w:r>
      <w:r w:rsidRPr="00D42F6C">
        <w:rPr>
          <w:rFonts w:eastAsia="AdvP4DF60E"/>
          <w:i/>
          <w:kern w:val="0"/>
          <w:sz w:val="20"/>
          <w:szCs w:val="20"/>
        </w:rPr>
        <w:t>Solid State Sciences</w:t>
      </w:r>
      <w:r w:rsidRPr="00D42F6C">
        <w:rPr>
          <w:rFonts w:eastAsia="AdvP4DF60E"/>
          <w:kern w:val="0"/>
          <w:sz w:val="20"/>
          <w:szCs w:val="20"/>
        </w:rPr>
        <w:t>, 32: 61</w:t>
      </w:r>
      <w:r>
        <w:rPr>
          <w:rFonts w:eastAsia="AdvP4DF60E"/>
          <w:kern w:val="0"/>
          <w:sz w:val="20"/>
          <w:szCs w:val="20"/>
        </w:rPr>
        <w:t xml:space="preserve"> – </w:t>
      </w:r>
      <w:r w:rsidRPr="00D42F6C">
        <w:rPr>
          <w:rFonts w:eastAsia="AdvP4DF60E"/>
          <w:kern w:val="0"/>
          <w:sz w:val="20"/>
          <w:szCs w:val="20"/>
        </w:rPr>
        <w:t>66.</w:t>
      </w:r>
    </w:p>
    <w:p w:rsidR="00D42F6C" w:rsidRPr="00D42F6C" w:rsidRDefault="00D42F6C" w:rsidP="00D42F6C">
      <w:pPr>
        <w:pStyle w:val="ListParagraph"/>
        <w:numPr>
          <w:ilvl w:val="0"/>
          <w:numId w:val="2"/>
        </w:numPr>
        <w:ind w:hanging="720"/>
        <w:rPr>
          <w:bCs/>
          <w:kern w:val="28"/>
          <w:sz w:val="20"/>
          <w:szCs w:val="20"/>
        </w:rPr>
      </w:pPr>
      <w:proofErr w:type="spellStart"/>
      <w:r w:rsidRPr="00D42F6C">
        <w:rPr>
          <w:rFonts w:eastAsia="AdvP4DF60E"/>
          <w:kern w:val="0"/>
          <w:sz w:val="20"/>
          <w:szCs w:val="20"/>
        </w:rPr>
        <w:t>Bian</w:t>
      </w:r>
      <w:proofErr w:type="spellEnd"/>
      <w:r w:rsidRPr="00D42F6C">
        <w:rPr>
          <w:rFonts w:eastAsia="AdvP4DF60E"/>
          <w:kern w:val="0"/>
          <w:sz w:val="20"/>
          <w:szCs w:val="20"/>
        </w:rPr>
        <w:t>, Z-Y., Zhu, Y-Q., Zhang, J-X., Ding, A-Z. and Wang, H. (2014). Visible light driven degradation of ibuprofen using abundant metal loaded BiVO</w:t>
      </w:r>
      <w:r w:rsidRPr="00D42F6C">
        <w:rPr>
          <w:rFonts w:eastAsia="AdvP4DF60E"/>
          <w:kern w:val="0"/>
          <w:sz w:val="20"/>
          <w:szCs w:val="20"/>
          <w:vertAlign w:val="subscript"/>
        </w:rPr>
        <w:t>4</w:t>
      </w:r>
      <w:r w:rsidRPr="00D42F6C">
        <w:rPr>
          <w:rFonts w:eastAsia="AdvP4DF60E"/>
          <w:kern w:val="0"/>
          <w:sz w:val="20"/>
          <w:szCs w:val="20"/>
        </w:rPr>
        <w:t xml:space="preserve"> photocatalyst. </w:t>
      </w:r>
      <w:r w:rsidRPr="00D42F6C">
        <w:rPr>
          <w:rFonts w:eastAsia="AdvP4DF60E"/>
          <w:i/>
          <w:kern w:val="0"/>
          <w:sz w:val="20"/>
          <w:szCs w:val="20"/>
        </w:rPr>
        <w:t>Chemosphere</w:t>
      </w:r>
      <w:r w:rsidRPr="00D42F6C">
        <w:rPr>
          <w:rFonts w:eastAsia="AdvP4DF60E"/>
          <w:kern w:val="0"/>
          <w:sz w:val="20"/>
          <w:szCs w:val="20"/>
        </w:rPr>
        <w:t>, 117: 527</w:t>
      </w:r>
      <w:r>
        <w:rPr>
          <w:rFonts w:eastAsia="AdvP4DF60E"/>
          <w:kern w:val="0"/>
          <w:sz w:val="20"/>
          <w:szCs w:val="20"/>
        </w:rPr>
        <w:t xml:space="preserve"> – </w:t>
      </w:r>
      <w:r w:rsidRPr="00D42F6C">
        <w:rPr>
          <w:rFonts w:eastAsia="AdvP4DF60E"/>
          <w:kern w:val="0"/>
          <w:sz w:val="20"/>
          <w:szCs w:val="20"/>
        </w:rPr>
        <w:t>531.</w:t>
      </w:r>
    </w:p>
    <w:p w:rsidR="00D42F6C" w:rsidRPr="00D42F6C" w:rsidRDefault="00D42F6C" w:rsidP="00D42F6C">
      <w:pPr>
        <w:pStyle w:val="ListParagraph"/>
        <w:numPr>
          <w:ilvl w:val="0"/>
          <w:numId w:val="2"/>
        </w:numPr>
        <w:ind w:hanging="720"/>
        <w:rPr>
          <w:bCs/>
          <w:kern w:val="28"/>
          <w:sz w:val="20"/>
          <w:szCs w:val="20"/>
        </w:rPr>
      </w:pPr>
      <w:r w:rsidRPr="00D42F6C">
        <w:rPr>
          <w:rFonts w:eastAsia="AdvP4DF60E"/>
          <w:kern w:val="0"/>
          <w:sz w:val="20"/>
          <w:szCs w:val="20"/>
        </w:rPr>
        <w:t>Garcia-Perez, U.</w:t>
      </w:r>
      <w:r>
        <w:rPr>
          <w:rFonts w:eastAsia="AdvP4DF60E"/>
          <w:kern w:val="0"/>
          <w:sz w:val="20"/>
          <w:szCs w:val="20"/>
        </w:rPr>
        <w:t xml:space="preserve"> </w:t>
      </w:r>
      <w:r w:rsidRPr="00D42F6C">
        <w:rPr>
          <w:rFonts w:eastAsia="AdvP4DF60E"/>
          <w:kern w:val="0"/>
          <w:sz w:val="20"/>
          <w:szCs w:val="20"/>
        </w:rPr>
        <w:t>M., Sepulveda-Guzman, S. and Martinez-de la Cruz, A. (2012). Nanostructures BiVO</w:t>
      </w:r>
      <w:r w:rsidRPr="00D42F6C">
        <w:rPr>
          <w:rFonts w:eastAsia="AdvP4DF60E"/>
          <w:kern w:val="0"/>
          <w:sz w:val="20"/>
          <w:szCs w:val="20"/>
          <w:vertAlign w:val="subscript"/>
        </w:rPr>
        <w:t>4</w:t>
      </w:r>
      <w:r w:rsidRPr="00D42F6C">
        <w:rPr>
          <w:rFonts w:eastAsia="AdvP4DF60E"/>
          <w:kern w:val="0"/>
          <w:sz w:val="20"/>
          <w:szCs w:val="20"/>
        </w:rPr>
        <w:t xml:space="preserve"> photocatalyst synthesized via polymer assisted co-precipitation method and their photocatalytic properties under visible light irradiation. </w:t>
      </w:r>
      <w:r w:rsidRPr="00D42F6C">
        <w:rPr>
          <w:rFonts w:eastAsia="AdvP4DF60E"/>
          <w:i/>
          <w:kern w:val="0"/>
          <w:sz w:val="20"/>
          <w:szCs w:val="20"/>
        </w:rPr>
        <w:t>Solid State Sciences</w:t>
      </w:r>
      <w:r w:rsidRPr="00D42F6C">
        <w:rPr>
          <w:rFonts w:eastAsia="AdvP4DF60E"/>
          <w:kern w:val="0"/>
          <w:sz w:val="20"/>
          <w:szCs w:val="20"/>
        </w:rPr>
        <w:t>, 14: 293</w:t>
      </w:r>
      <w:r>
        <w:rPr>
          <w:rFonts w:eastAsia="AdvP4DF60E"/>
          <w:kern w:val="0"/>
          <w:sz w:val="20"/>
          <w:szCs w:val="20"/>
        </w:rPr>
        <w:t xml:space="preserve"> – </w:t>
      </w:r>
      <w:r w:rsidRPr="00D42F6C">
        <w:rPr>
          <w:rFonts w:eastAsia="AdvP4DF60E"/>
          <w:kern w:val="0"/>
          <w:sz w:val="20"/>
          <w:szCs w:val="20"/>
        </w:rPr>
        <w:t>298.</w:t>
      </w:r>
    </w:p>
    <w:p w:rsidR="00D42F6C" w:rsidRDefault="00D42F6C" w:rsidP="00D42F6C">
      <w:pPr>
        <w:pStyle w:val="ListParagraph"/>
        <w:numPr>
          <w:ilvl w:val="0"/>
          <w:numId w:val="2"/>
        </w:numPr>
        <w:ind w:hanging="720"/>
        <w:rPr>
          <w:bCs/>
          <w:kern w:val="28"/>
          <w:sz w:val="20"/>
          <w:szCs w:val="20"/>
        </w:rPr>
      </w:pPr>
      <w:proofErr w:type="spellStart"/>
      <w:r w:rsidRPr="00D42F6C">
        <w:rPr>
          <w:bCs/>
          <w:kern w:val="28"/>
          <w:sz w:val="20"/>
          <w:szCs w:val="20"/>
        </w:rPr>
        <w:t>Chala</w:t>
      </w:r>
      <w:proofErr w:type="spellEnd"/>
      <w:r w:rsidRPr="00D42F6C">
        <w:rPr>
          <w:bCs/>
          <w:kern w:val="28"/>
          <w:sz w:val="20"/>
          <w:szCs w:val="20"/>
        </w:rPr>
        <w:t xml:space="preserve">, S., </w:t>
      </w:r>
      <w:proofErr w:type="spellStart"/>
      <w:r w:rsidRPr="00D42F6C">
        <w:rPr>
          <w:bCs/>
          <w:kern w:val="28"/>
          <w:sz w:val="20"/>
          <w:szCs w:val="20"/>
        </w:rPr>
        <w:t>Wetchakun</w:t>
      </w:r>
      <w:proofErr w:type="spellEnd"/>
      <w:r w:rsidRPr="00D42F6C">
        <w:rPr>
          <w:bCs/>
          <w:kern w:val="28"/>
          <w:sz w:val="20"/>
          <w:szCs w:val="20"/>
        </w:rPr>
        <w:t xml:space="preserve">, K., </w:t>
      </w:r>
      <w:proofErr w:type="spellStart"/>
      <w:r w:rsidRPr="00D42F6C">
        <w:rPr>
          <w:bCs/>
          <w:kern w:val="28"/>
          <w:sz w:val="20"/>
          <w:szCs w:val="20"/>
        </w:rPr>
        <w:t>Panichphant</w:t>
      </w:r>
      <w:proofErr w:type="spellEnd"/>
      <w:r w:rsidRPr="00D42F6C">
        <w:rPr>
          <w:bCs/>
          <w:kern w:val="28"/>
          <w:sz w:val="20"/>
          <w:szCs w:val="20"/>
        </w:rPr>
        <w:t xml:space="preserve">, S., </w:t>
      </w:r>
      <w:proofErr w:type="spellStart"/>
      <w:r w:rsidRPr="00D42F6C">
        <w:rPr>
          <w:bCs/>
          <w:kern w:val="28"/>
          <w:sz w:val="20"/>
          <w:szCs w:val="20"/>
        </w:rPr>
        <w:t>Inceesungvorn</w:t>
      </w:r>
      <w:proofErr w:type="spellEnd"/>
      <w:r w:rsidRPr="00D42F6C">
        <w:rPr>
          <w:bCs/>
          <w:kern w:val="28"/>
          <w:sz w:val="20"/>
          <w:szCs w:val="20"/>
        </w:rPr>
        <w:t xml:space="preserve">, B. and </w:t>
      </w:r>
      <w:proofErr w:type="spellStart"/>
      <w:r w:rsidRPr="00D42F6C">
        <w:rPr>
          <w:bCs/>
          <w:kern w:val="28"/>
          <w:sz w:val="20"/>
          <w:szCs w:val="20"/>
        </w:rPr>
        <w:t>Whetchakun</w:t>
      </w:r>
      <w:proofErr w:type="spellEnd"/>
      <w:r w:rsidRPr="00D42F6C">
        <w:rPr>
          <w:bCs/>
          <w:kern w:val="28"/>
          <w:sz w:val="20"/>
          <w:szCs w:val="20"/>
        </w:rPr>
        <w:t>, N. (2014). Enhanced visible-light-response photocatalytic degradation of methylene blue on Fe-loaded BiVO</w:t>
      </w:r>
      <w:r w:rsidRPr="00D42F6C">
        <w:rPr>
          <w:bCs/>
          <w:kern w:val="28"/>
          <w:sz w:val="20"/>
          <w:szCs w:val="20"/>
          <w:vertAlign w:val="subscript"/>
        </w:rPr>
        <w:t>4</w:t>
      </w:r>
      <w:r w:rsidRPr="00D42F6C">
        <w:rPr>
          <w:bCs/>
          <w:kern w:val="28"/>
          <w:sz w:val="20"/>
          <w:szCs w:val="20"/>
        </w:rPr>
        <w:t xml:space="preserve"> photocatalyst. </w:t>
      </w:r>
      <w:r w:rsidRPr="00D42F6C">
        <w:rPr>
          <w:bCs/>
          <w:i/>
          <w:kern w:val="28"/>
          <w:sz w:val="20"/>
          <w:szCs w:val="20"/>
        </w:rPr>
        <w:t>Journal of Alloys and Compounds</w:t>
      </w:r>
      <w:r w:rsidRPr="00D42F6C">
        <w:rPr>
          <w:bCs/>
          <w:kern w:val="28"/>
          <w:sz w:val="20"/>
          <w:szCs w:val="20"/>
        </w:rPr>
        <w:t>, 597:</w:t>
      </w:r>
      <w:r>
        <w:rPr>
          <w:bCs/>
          <w:kern w:val="28"/>
          <w:sz w:val="20"/>
          <w:szCs w:val="20"/>
        </w:rPr>
        <w:t xml:space="preserve"> </w:t>
      </w:r>
      <w:r w:rsidRPr="00D42F6C">
        <w:rPr>
          <w:bCs/>
          <w:kern w:val="28"/>
          <w:sz w:val="20"/>
          <w:szCs w:val="20"/>
        </w:rPr>
        <w:t>129</w:t>
      </w:r>
      <w:r>
        <w:rPr>
          <w:bCs/>
          <w:kern w:val="28"/>
          <w:sz w:val="20"/>
          <w:szCs w:val="20"/>
        </w:rPr>
        <w:t xml:space="preserve"> – </w:t>
      </w:r>
      <w:r w:rsidRPr="00D42F6C">
        <w:rPr>
          <w:bCs/>
          <w:kern w:val="28"/>
          <w:sz w:val="20"/>
          <w:szCs w:val="20"/>
        </w:rPr>
        <w:t>135.</w:t>
      </w:r>
    </w:p>
    <w:p w:rsidR="00C511AB" w:rsidRDefault="00D42F6C" w:rsidP="00C511AB">
      <w:pPr>
        <w:pStyle w:val="ListParagraph"/>
        <w:numPr>
          <w:ilvl w:val="0"/>
          <w:numId w:val="2"/>
        </w:numPr>
        <w:ind w:hanging="720"/>
        <w:rPr>
          <w:bCs/>
          <w:kern w:val="28"/>
          <w:sz w:val="20"/>
          <w:szCs w:val="20"/>
        </w:rPr>
      </w:pPr>
      <w:proofErr w:type="spellStart"/>
      <w:r w:rsidRPr="00D42F6C">
        <w:rPr>
          <w:bCs/>
          <w:kern w:val="28"/>
          <w:sz w:val="20"/>
          <w:szCs w:val="20"/>
        </w:rPr>
        <w:t>Karunakaran</w:t>
      </w:r>
      <w:proofErr w:type="spellEnd"/>
      <w:r w:rsidRPr="00D42F6C">
        <w:rPr>
          <w:bCs/>
          <w:kern w:val="28"/>
          <w:sz w:val="20"/>
          <w:szCs w:val="20"/>
        </w:rPr>
        <w:t xml:space="preserve">, C. and </w:t>
      </w:r>
      <w:proofErr w:type="spellStart"/>
      <w:r w:rsidRPr="00D42F6C">
        <w:rPr>
          <w:bCs/>
          <w:kern w:val="28"/>
          <w:sz w:val="20"/>
          <w:szCs w:val="20"/>
        </w:rPr>
        <w:t>Kalaivani</w:t>
      </w:r>
      <w:proofErr w:type="spellEnd"/>
      <w:r w:rsidRPr="00D42F6C">
        <w:rPr>
          <w:bCs/>
          <w:kern w:val="28"/>
          <w:sz w:val="20"/>
          <w:szCs w:val="20"/>
        </w:rPr>
        <w:t xml:space="preserve">, S. </w:t>
      </w:r>
      <w:r w:rsidR="00C511AB">
        <w:rPr>
          <w:bCs/>
          <w:kern w:val="28"/>
          <w:sz w:val="20"/>
          <w:szCs w:val="20"/>
        </w:rPr>
        <w:t>(</w:t>
      </w:r>
      <w:r w:rsidRPr="00D42F6C">
        <w:rPr>
          <w:bCs/>
          <w:kern w:val="28"/>
          <w:sz w:val="20"/>
          <w:szCs w:val="20"/>
        </w:rPr>
        <w:t>2014</w:t>
      </w:r>
      <w:r w:rsidR="00C511AB">
        <w:rPr>
          <w:bCs/>
          <w:kern w:val="28"/>
          <w:sz w:val="20"/>
          <w:szCs w:val="20"/>
        </w:rPr>
        <w:t>)</w:t>
      </w:r>
      <w:r w:rsidRPr="00D42F6C">
        <w:rPr>
          <w:bCs/>
          <w:kern w:val="28"/>
          <w:sz w:val="20"/>
          <w:szCs w:val="20"/>
        </w:rPr>
        <w:t xml:space="preserve">. Enhanced visible-light </w:t>
      </w:r>
      <w:proofErr w:type="spellStart"/>
      <w:r w:rsidRPr="00D42F6C">
        <w:rPr>
          <w:bCs/>
          <w:kern w:val="28"/>
          <w:sz w:val="20"/>
          <w:szCs w:val="20"/>
        </w:rPr>
        <w:t>photocatalysis</w:t>
      </w:r>
      <w:proofErr w:type="spellEnd"/>
      <w:r w:rsidRPr="00D42F6C">
        <w:rPr>
          <w:bCs/>
          <w:kern w:val="28"/>
          <w:sz w:val="20"/>
          <w:szCs w:val="20"/>
        </w:rPr>
        <w:t xml:space="preserve"> by hydrothermally synthesized thallium doped bismuth vanadate nanoparticle. </w:t>
      </w:r>
      <w:r w:rsidRPr="00D42F6C">
        <w:rPr>
          <w:bCs/>
          <w:i/>
          <w:kern w:val="28"/>
          <w:sz w:val="20"/>
          <w:szCs w:val="20"/>
        </w:rPr>
        <w:t>Materials Science in Semiconductor Processing</w:t>
      </w:r>
      <w:r w:rsidRPr="00D42F6C">
        <w:rPr>
          <w:bCs/>
          <w:kern w:val="28"/>
          <w:sz w:val="20"/>
          <w:szCs w:val="20"/>
        </w:rPr>
        <w:t>, 27: 352</w:t>
      </w:r>
      <w:r w:rsidR="00C511AB">
        <w:rPr>
          <w:bCs/>
          <w:kern w:val="28"/>
          <w:sz w:val="20"/>
          <w:szCs w:val="20"/>
        </w:rPr>
        <w:t xml:space="preserve"> – </w:t>
      </w:r>
      <w:r w:rsidRPr="00C511AB">
        <w:rPr>
          <w:bCs/>
          <w:kern w:val="28"/>
          <w:sz w:val="20"/>
          <w:szCs w:val="20"/>
        </w:rPr>
        <w:t>361.</w:t>
      </w:r>
    </w:p>
    <w:p w:rsidR="00C511AB" w:rsidRDefault="00D42F6C" w:rsidP="00C511AB">
      <w:pPr>
        <w:pStyle w:val="ListParagraph"/>
        <w:numPr>
          <w:ilvl w:val="0"/>
          <w:numId w:val="2"/>
        </w:numPr>
        <w:ind w:hanging="720"/>
        <w:rPr>
          <w:bCs/>
          <w:kern w:val="28"/>
          <w:sz w:val="20"/>
          <w:szCs w:val="20"/>
        </w:rPr>
      </w:pPr>
      <w:proofErr w:type="spellStart"/>
      <w:r w:rsidRPr="00C511AB">
        <w:rPr>
          <w:bCs/>
          <w:kern w:val="28"/>
          <w:sz w:val="20"/>
          <w:szCs w:val="20"/>
        </w:rPr>
        <w:t>Ju</w:t>
      </w:r>
      <w:proofErr w:type="spellEnd"/>
      <w:r w:rsidRPr="00C511AB">
        <w:rPr>
          <w:bCs/>
          <w:kern w:val="28"/>
          <w:sz w:val="20"/>
          <w:szCs w:val="20"/>
        </w:rPr>
        <w:t>, P., Wang, P., Li, B., Fan, H., Ai, S., Zhang, D. and Wang, Y. (2014). A novel calcined Bi</w:t>
      </w:r>
      <w:r w:rsidRPr="00C511AB">
        <w:rPr>
          <w:bCs/>
          <w:kern w:val="28"/>
          <w:sz w:val="20"/>
          <w:szCs w:val="20"/>
          <w:vertAlign w:val="subscript"/>
        </w:rPr>
        <w:t>2</w:t>
      </w:r>
      <w:r w:rsidRPr="00C511AB">
        <w:rPr>
          <w:bCs/>
          <w:kern w:val="28"/>
          <w:sz w:val="20"/>
          <w:szCs w:val="20"/>
        </w:rPr>
        <w:t>WO</w:t>
      </w:r>
      <w:r w:rsidRPr="00C511AB">
        <w:rPr>
          <w:bCs/>
          <w:kern w:val="28"/>
          <w:sz w:val="20"/>
          <w:szCs w:val="20"/>
          <w:vertAlign w:val="subscript"/>
        </w:rPr>
        <w:t>6</w:t>
      </w:r>
      <w:r w:rsidRPr="00C511AB">
        <w:rPr>
          <w:bCs/>
          <w:kern w:val="28"/>
          <w:sz w:val="20"/>
          <w:szCs w:val="20"/>
        </w:rPr>
        <w:t>/BiVO</w:t>
      </w:r>
      <w:r w:rsidRPr="00C511AB">
        <w:rPr>
          <w:bCs/>
          <w:kern w:val="28"/>
          <w:sz w:val="20"/>
          <w:szCs w:val="20"/>
          <w:vertAlign w:val="subscript"/>
        </w:rPr>
        <w:t>4</w:t>
      </w:r>
      <w:r w:rsidRPr="00C511AB">
        <w:rPr>
          <w:bCs/>
          <w:kern w:val="28"/>
          <w:sz w:val="20"/>
          <w:szCs w:val="20"/>
        </w:rPr>
        <w:t xml:space="preserve"> heterojunction photocatalyst with highly enhanced photocatalytic activity, </w:t>
      </w:r>
      <w:r w:rsidRPr="00C511AB">
        <w:rPr>
          <w:bCs/>
          <w:i/>
          <w:kern w:val="28"/>
          <w:sz w:val="20"/>
          <w:szCs w:val="20"/>
        </w:rPr>
        <w:t>Chemical Engineering Journal</w:t>
      </w:r>
      <w:r w:rsidRPr="00C511AB">
        <w:rPr>
          <w:bCs/>
          <w:kern w:val="28"/>
          <w:sz w:val="20"/>
          <w:szCs w:val="20"/>
        </w:rPr>
        <w:t>, 236: 430</w:t>
      </w:r>
      <w:r w:rsidR="00C511AB">
        <w:rPr>
          <w:bCs/>
          <w:kern w:val="28"/>
          <w:sz w:val="20"/>
          <w:szCs w:val="20"/>
        </w:rPr>
        <w:t xml:space="preserve"> – </w:t>
      </w:r>
      <w:r w:rsidRPr="00C511AB">
        <w:rPr>
          <w:bCs/>
          <w:kern w:val="28"/>
          <w:sz w:val="20"/>
          <w:szCs w:val="20"/>
        </w:rPr>
        <w:t>437.</w:t>
      </w:r>
    </w:p>
    <w:p w:rsidR="00C511AB" w:rsidRDefault="00D42F6C" w:rsidP="00C511AB">
      <w:pPr>
        <w:pStyle w:val="ListParagraph"/>
        <w:numPr>
          <w:ilvl w:val="0"/>
          <w:numId w:val="2"/>
        </w:numPr>
        <w:ind w:hanging="720"/>
        <w:rPr>
          <w:bCs/>
          <w:kern w:val="28"/>
          <w:sz w:val="20"/>
          <w:szCs w:val="20"/>
        </w:rPr>
      </w:pPr>
      <w:r w:rsidRPr="00C511AB">
        <w:rPr>
          <w:bCs/>
          <w:kern w:val="28"/>
          <w:sz w:val="20"/>
          <w:szCs w:val="20"/>
        </w:rPr>
        <w:t xml:space="preserve">Min, S., Wang, F., </w:t>
      </w:r>
      <w:proofErr w:type="spellStart"/>
      <w:r w:rsidRPr="00C511AB">
        <w:rPr>
          <w:bCs/>
          <w:kern w:val="28"/>
          <w:sz w:val="20"/>
          <w:szCs w:val="20"/>
        </w:rPr>
        <w:t>Jin</w:t>
      </w:r>
      <w:proofErr w:type="spellEnd"/>
      <w:r w:rsidRPr="00C511AB">
        <w:rPr>
          <w:bCs/>
          <w:kern w:val="28"/>
          <w:sz w:val="20"/>
          <w:szCs w:val="20"/>
        </w:rPr>
        <w:t>, Z. and Xu, J. (2014). Cu</w:t>
      </w:r>
      <w:r w:rsidRPr="00C511AB">
        <w:rPr>
          <w:bCs/>
          <w:kern w:val="28"/>
          <w:sz w:val="20"/>
          <w:szCs w:val="20"/>
          <w:vertAlign w:val="subscript"/>
        </w:rPr>
        <w:t>2</w:t>
      </w:r>
      <w:r w:rsidRPr="00C511AB">
        <w:rPr>
          <w:bCs/>
          <w:kern w:val="28"/>
          <w:sz w:val="20"/>
          <w:szCs w:val="20"/>
        </w:rPr>
        <w:t>O nanoparticles decorated BiVO</w:t>
      </w:r>
      <w:r w:rsidRPr="00C511AB">
        <w:rPr>
          <w:bCs/>
          <w:kern w:val="28"/>
          <w:sz w:val="20"/>
          <w:szCs w:val="20"/>
          <w:vertAlign w:val="subscript"/>
        </w:rPr>
        <w:t>4</w:t>
      </w:r>
      <w:r w:rsidRPr="00C511AB">
        <w:rPr>
          <w:bCs/>
          <w:kern w:val="28"/>
          <w:sz w:val="20"/>
          <w:szCs w:val="20"/>
        </w:rPr>
        <w:t xml:space="preserve"> as an effective visible light driven p-n heterojunction photocatalyst for methylene blue degradation, </w:t>
      </w:r>
      <w:proofErr w:type="spellStart"/>
      <w:r w:rsidRPr="00C511AB">
        <w:rPr>
          <w:bCs/>
          <w:i/>
          <w:kern w:val="28"/>
          <w:sz w:val="20"/>
          <w:szCs w:val="20"/>
        </w:rPr>
        <w:t>Superlattices</w:t>
      </w:r>
      <w:proofErr w:type="spellEnd"/>
      <w:r w:rsidRPr="00C511AB">
        <w:rPr>
          <w:bCs/>
          <w:i/>
          <w:kern w:val="28"/>
          <w:sz w:val="20"/>
          <w:szCs w:val="20"/>
        </w:rPr>
        <w:t xml:space="preserve"> and Microstructures</w:t>
      </w:r>
      <w:r w:rsidRPr="00C511AB">
        <w:rPr>
          <w:bCs/>
          <w:kern w:val="28"/>
          <w:sz w:val="20"/>
          <w:szCs w:val="20"/>
        </w:rPr>
        <w:t>, 74: 294</w:t>
      </w:r>
      <w:r w:rsidR="00C511AB">
        <w:rPr>
          <w:bCs/>
          <w:kern w:val="28"/>
          <w:sz w:val="20"/>
          <w:szCs w:val="20"/>
        </w:rPr>
        <w:t xml:space="preserve"> – 307.</w:t>
      </w:r>
    </w:p>
    <w:p w:rsidR="00C511AB" w:rsidRPr="00C511AB" w:rsidRDefault="00D42F6C" w:rsidP="00C511AB">
      <w:pPr>
        <w:pStyle w:val="ListParagraph"/>
        <w:numPr>
          <w:ilvl w:val="0"/>
          <w:numId w:val="2"/>
        </w:numPr>
        <w:ind w:hanging="720"/>
        <w:rPr>
          <w:bCs/>
          <w:kern w:val="28"/>
          <w:sz w:val="20"/>
          <w:szCs w:val="20"/>
        </w:rPr>
      </w:pPr>
      <w:r w:rsidRPr="00C511AB">
        <w:rPr>
          <w:sz w:val="20"/>
          <w:szCs w:val="20"/>
        </w:rPr>
        <w:t xml:space="preserve">Gao, X. M., Wu, Y. F., Wang, J., Fu, F., Zhang, L. P. and </w:t>
      </w:r>
      <w:proofErr w:type="spellStart"/>
      <w:r w:rsidRPr="00C511AB">
        <w:rPr>
          <w:sz w:val="20"/>
          <w:szCs w:val="20"/>
        </w:rPr>
        <w:t>Niu</w:t>
      </w:r>
      <w:proofErr w:type="spellEnd"/>
      <w:r w:rsidRPr="00C511AB">
        <w:rPr>
          <w:sz w:val="20"/>
          <w:szCs w:val="20"/>
        </w:rPr>
        <w:t>, F. X. (2011). The preparation of CuO-BiVO</w:t>
      </w:r>
      <w:r w:rsidRPr="00C511AB">
        <w:rPr>
          <w:sz w:val="20"/>
          <w:szCs w:val="20"/>
          <w:vertAlign w:val="subscript"/>
        </w:rPr>
        <w:t>4</w:t>
      </w:r>
      <w:r w:rsidRPr="00C511AB">
        <w:rPr>
          <w:sz w:val="20"/>
          <w:szCs w:val="20"/>
        </w:rPr>
        <w:t xml:space="preserve"> and its enhanced photocatalytic </w:t>
      </w:r>
      <w:r w:rsidR="00C511AB" w:rsidRPr="00C511AB">
        <w:rPr>
          <w:sz w:val="20"/>
          <w:szCs w:val="20"/>
        </w:rPr>
        <w:t>properties for degradation of phenol</w:t>
      </w:r>
      <w:r w:rsidRPr="00C511AB">
        <w:rPr>
          <w:sz w:val="20"/>
          <w:szCs w:val="20"/>
        </w:rPr>
        <w:t xml:space="preserve">. </w:t>
      </w:r>
      <w:r w:rsidRPr="00C511AB">
        <w:rPr>
          <w:i/>
          <w:sz w:val="20"/>
          <w:szCs w:val="20"/>
        </w:rPr>
        <w:t>Advanced Materials Research</w:t>
      </w:r>
      <w:r w:rsidRPr="00C511AB">
        <w:rPr>
          <w:sz w:val="20"/>
          <w:szCs w:val="20"/>
        </w:rPr>
        <w:t>, 356</w:t>
      </w:r>
      <w:r w:rsidR="00C511AB">
        <w:rPr>
          <w:sz w:val="20"/>
          <w:szCs w:val="20"/>
        </w:rPr>
        <w:t xml:space="preserve"> – </w:t>
      </w:r>
      <w:r w:rsidRPr="00C511AB">
        <w:rPr>
          <w:sz w:val="20"/>
          <w:szCs w:val="20"/>
        </w:rPr>
        <w:t>360: 1253</w:t>
      </w:r>
      <w:r w:rsidR="00C511AB">
        <w:rPr>
          <w:sz w:val="20"/>
          <w:szCs w:val="20"/>
        </w:rPr>
        <w:t xml:space="preserve"> – </w:t>
      </w:r>
      <w:r w:rsidRPr="00C511AB">
        <w:rPr>
          <w:sz w:val="20"/>
          <w:szCs w:val="20"/>
        </w:rPr>
        <w:t>1257.</w:t>
      </w:r>
    </w:p>
    <w:p w:rsidR="00C511AB" w:rsidRDefault="00D42F6C" w:rsidP="00C511AB">
      <w:pPr>
        <w:pStyle w:val="ListParagraph"/>
        <w:numPr>
          <w:ilvl w:val="0"/>
          <w:numId w:val="2"/>
        </w:numPr>
        <w:ind w:hanging="720"/>
        <w:rPr>
          <w:bCs/>
          <w:kern w:val="28"/>
          <w:sz w:val="20"/>
          <w:szCs w:val="20"/>
        </w:rPr>
      </w:pPr>
      <w:r w:rsidRPr="00C511AB">
        <w:rPr>
          <w:bCs/>
          <w:kern w:val="28"/>
          <w:sz w:val="20"/>
          <w:szCs w:val="20"/>
        </w:rPr>
        <w:t>Cho, S. K., Park, H. S., Lee, H. C., Nam, K. M. and Bard, A. J. (2013). Metal doping of BiVO</w:t>
      </w:r>
      <w:r w:rsidRPr="00C511AB">
        <w:rPr>
          <w:bCs/>
          <w:kern w:val="28"/>
          <w:sz w:val="20"/>
          <w:szCs w:val="20"/>
          <w:vertAlign w:val="subscript"/>
        </w:rPr>
        <w:t>4</w:t>
      </w:r>
      <w:r w:rsidRPr="00C511AB">
        <w:rPr>
          <w:bCs/>
          <w:kern w:val="28"/>
          <w:sz w:val="20"/>
          <w:szCs w:val="20"/>
        </w:rPr>
        <w:t xml:space="preserve"> by composite electrodeposition with improved photoelectrochemical</w:t>
      </w:r>
      <w:bookmarkStart w:id="2" w:name="_GoBack"/>
      <w:bookmarkEnd w:id="2"/>
      <w:r w:rsidRPr="00C511AB">
        <w:rPr>
          <w:bCs/>
          <w:kern w:val="28"/>
          <w:sz w:val="20"/>
          <w:szCs w:val="20"/>
        </w:rPr>
        <w:t xml:space="preserve"> water oxidation. </w:t>
      </w:r>
      <w:r w:rsidRPr="00C511AB">
        <w:rPr>
          <w:bCs/>
          <w:i/>
          <w:kern w:val="28"/>
          <w:sz w:val="20"/>
          <w:szCs w:val="20"/>
        </w:rPr>
        <w:t>Journal of Physical Chemistry C</w:t>
      </w:r>
      <w:r w:rsidRPr="00C511AB">
        <w:rPr>
          <w:bCs/>
          <w:kern w:val="28"/>
          <w:sz w:val="20"/>
          <w:szCs w:val="20"/>
        </w:rPr>
        <w:t>, 117: 23048</w:t>
      </w:r>
      <w:r w:rsidR="00C511AB">
        <w:rPr>
          <w:bCs/>
          <w:kern w:val="28"/>
          <w:sz w:val="20"/>
          <w:szCs w:val="20"/>
        </w:rPr>
        <w:t xml:space="preserve"> – </w:t>
      </w:r>
      <w:r w:rsidRPr="00C511AB">
        <w:rPr>
          <w:bCs/>
          <w:kern w:val="28"/>
          <w:sz w:val="20"/>
          <w:szCs w:val="20"/>
        </w:rPr>
        <w:t xml:space="preserve">23056. </w:t>
      </w:r>
    </w:p>
    <w:p w:rsidR="00C511AB" w:rsidRDefault="00D42F6C" w:rsidP="00C511AB">
      <w:pPr>
        <w:pStyle w:val="ListParagraph"/>
        <w:numPr>
          <w:ilvl w:val="0"/>
          <w:numId w:val="2"/>
        </w:numPr>
        <w:ind w:hanging="720"/>
        <w:rPr>
          <w:bCs/>
          <w:kern w:val="28"/>
          <w:sz w:val="20"/>
          <w:szCs w:val="20"/>
        </w:rPr>
      </w:pPr>
      <w:r w:rsidRPr="00C511AB">
        <w:rPr>
          <w:bCs/>
          <w:kern w:val="28"/>
          <w:sz w:val="20"/>
          <w:szCs w:val="20"/>
          <w:lang w:val="pt-BR"/>
        </w:rPr>
        <w:t xml:space="preserve">Jiang, H. Q., Endo, H., Natori, H., Nagai, M. and Kobayashi, K. (2009). </w:t>
      </w:r>
      <w:r w:rsidRPr="00C511AB">
        <w:rPr>
          <w:bCs/>
          <w:kern w:val="28"/>
          <w:sz w:val="20"/>
          <w:szCs w:val="20"/>
        </w:rPr>
        <w:t>Fabrication and efficient photocatalytic degradation of methylene blue over CuO/BiVO</w:t>
      </w:r>
      <w:r w:rsidRPr="00C511AB">
        <w:rPr>
          <w:bCs/>
          <w:kern w:val="28"/>
          <w:sz w:val="20"/>
          <w:szCs w:val="20"/>
          <w:vertAlign w:val="subscript"/>
        </w:rPr>
        <w:t>4</w:t>
      </w:r>
      <w:r w:rsidRPr="00C511AB">
        <w:rPr>
          <w:bCs/>
          <w:kern w:val="28"/>
          <w:sz w:val="20"/>
          <w:szCs w:val="20"/>
        </w:rPr>
        <w:t xml:space="preserve"> composite under visible-light irradiation. </w:t>
      </w:r>
      <w:r w:rsidRPr="00C511AB">
        <w:rPr>
          <w:bCs/>
          <w:i/>
          <w:kern w:val="28"/>
          <w:sz w:val="20"/>
          <w:szCs w:val="20"/>
        </w:rPr>
        <w:t>Materials Research Bulletin</w:t>
      </w:r>
      <w:r w:rsidRPr="00C511AB">
        <w:rPr>
          <w:bCs/>
          <w:kern w:val="28"/>
          <w:sz w:val="20"/>
          <w:szCs w:val="20"/>
        </w:rPr>
        <w:t>, 44(3): 700</w:t>
      </w:r>
      <w:r w:rsidR="00C511AB">
        <w:rPr>
          <w:bCs/>
          <w:kern w:val="28"/>
          <w:sz w:val="20"/>
          <w:szCs w:val="20"/>
        </w:rPr>
        <w:t xml:space="preserve"> – </w:t>
      </w:r>
      <w:r w:rsidRPr="00C511AB">
        <w:rPr>
          <w:bCs/>
          <w:kern w:val="28"/>
          <w:sz w:val="20"/>
          <w:szCs w:val="20"/>
        </w:rPr>
        <w:t>706.</w:t>
      </w:r>
    </w:p>
    <w:p w:rsidR="00C511AB" w:rsidRPr="00C511AB" w:rsidRDefault="00D42F6C" w:rsidP="00C511AB">
      <w:pPr>
        <w:pStyle w:val="ListParagraph"/>
        <w:numPr>
          <w:ilvl w:val="0"/>
          <w:numId w:val="2"/>
        </w:numPr>
        <w:ind w:hanging="720"/>
        <w:rPr>
          <w:bCs/>
          <w:kern w:val="28"/>
          <w:sz w:val="20"/>
          <w:szCs w:val="20"/>
        </w:rPr>
      </w:pPr>
      <w:proofErr w:type="spellStart"/>
      <w:r w:rsidRPr="00C511AB">
        <w:rPr>
          <w:kern w:val="0"/>
          <w:sz w:val="20"/>
          <w:szCs w:val="20"/>
        </w:rPr>
        <w:t>Kohtani</w:t>
      </w:r>
      <w:proofErr w:type="spellEnd"/>
      <w:r w:rsidRPr="00C511AB">
        <w:rPr>
          <w:kern w:val="0"/>
          <w:sz w:val="20"/>
          <w:szCs w:val="20"/>
        </w:rPr>
        <w:t xml:space="preserve">, S., Hiro, J., Yamamoto, N., Kudo, A., </w:t>
      </w:r>
      <w:proofErr w:type="spellStart"/>
      <w:r w:rsidRPr="00C511AB">
        <w:rPr>
          <w:kern w:val="0"/>
          <w:sz w:val="20"/>
          <w:szCs w:val="20"/>
        </w:rPr>
        <w:t>Tokumura</w:t>
      </w:r>
      <w:proofErr w:type="spellEnd"/>
      <w:r w:rsidRPr="00C511AB">
        <w:rPr>
          <w:kern w:val="0"/>
          <w:sz w:val="20"/>
          <w:szCs w:val="20"/>
        </w:rPr>
        <w:t xml:space="preserve">, K. and </w:t>
      </w:r>
      <w:proofErr w:type="spellStart"/>
      <w:r w:rsidRPr="00C511AB">
        <w:rPr>
          <w:kern w:val="0"/>
          <w:sz w:val="20"/>
          <w:szCs w:val="20"/>
        </w:rPr>
        <w:t>Nakagaki</w:t>
      </w:r>
      <w:proofErr w:type="spellEnd"/>
      <w:r w:rsidRPr="00C511AB">
        <w:rPr>
          <w:kern w:val="0"/>
          <w:sz w:val="20"/>
          <w:szCs w:val="20"/>
        </w:rPr>
        <w:t>, R. (2005). Adsorptive and photocatalytic properties of Ag-loaded BiVO</w:t>
      </w:r>
      <w:r w:rsidRPr="00C511AB">
        <w:rPr>
          <w:kern w:val="0"/>
          <w:sz w:val="20"/>
          <w:szCs w:val="20"/>
          <w:vertAlign w:val="subscript"/>
        </w:rPr>
        <w:t>4</w:t>
      </w:r>
      <w:r w:rsidRPr="00C511AB">
        <w:rPr>
          <w:kern w:val="0"/>
          <w:sz w:val="20"/>
          <w:szCs w:val="20"/>
        </w:rPr>
        <w:t xml:space="preserve"> on the degradation</w:t>
      </w:r>
      <w:r w:rsidR="00C511AB">
        <w:rPr>
          <w:kern w:val="0"/>
          <w:sz w:val="20"/>
          <w:szCs w:val="20"/>
        </w:rPr>
        <w:t xml:space="preserve"> </w:t>
      </w:r>
      <w:r w:rsidRPr="00C511AB">
        <w:rPr>
          <w:kern w:val="0"/>
          <w:sz w:val="20"/>
          <w:szCs w:val="20"/>
        </w:rPr>
        <w:t>of 4-</w:t>
      </w:r>
      <w:r w:rsidRPr="00C511AB">
        <w:rPr>
          <w:rFonts w:eastAsia="Times-Italic"/>
          <w:i/>
          <w:iCs/>
          <w:kern w:val="0"/>
          <w:sz w:val="20"/>
          <w:szCs w:val="20"/>
        </w:rPr>
        <w:t>n</w:t>
      </w:r>
      <w:r w:rsidRPr="00C511AB">
        <w:rPr>
          <w:kern w:val="0"/>
          <w:sz w:val="20"/>
          <w:szCs w:val="20"/>
        </w:rPr>
        <w:t xml:space="preserve">-alkylphenols under visible light irradiation. </w:t>
      </w:r>
      <w:r w:rsidRPr="00C511AB">
        <w:rPr>
          <w:bCs/>
          <w:i/>
          <w:kern w:val="28"/>
          <w:sz w:val="20"/>
          <w:szCs w:val="20"/>
        </w:rPr>
        <w:t>Catalysis Communications</w:t>
      </w:r>
      <w:r w:rsidRPr="00C511AB">
        <w:rPr>
          <w:kern w:val="0"/>
          <w:sz w:val="20"/>
          <w:szCs w:val="20"/>
        </w:rPr>
        <w:t>, 6(3): 185</w:t>
      </w:r>
      <w:r w:rsidR="00C511AB">
        <w:rPr>
          <w:kern w:val="0"/>
          <w:sz w:val="20"/>
          <w:szCs w:val="20"/>
        </w:rPr>
        <w:t xml:space="preserve"> </w:t>
      </w:r>
      <w:r w:rsidRPr="00C511AB">
        <w:rPr>
          <w:kern w:val="0"/>
          <w:sz w:val="20"/>
          <w:szCs w:val="20"/>
        </w:rPr>
        <w:t>–</w:t>
      </w:r>
      <w:r w:rsidR="00C511AB">
        <w:rPr>
          <w:kern w:val="0"/>
          <w:sz w:val="20"/>
          <w:szCs w:val="20"/>
        </w:rPr>
        <w:t xml:space="preserve"> </w:t>
      </w:r>
      <w:r w:rsidRPr="00C511AB">
        <w:rPr>
          <w:kern w:val="0"/>
          <w:sz w:val="20"/>
          <w:szCs w:val="20"/>
        </w:rPr>
        <w:t>189.</w:t>
      </w:r>
    </w:p>
    <w:p w:rsidR="00D42F6C" w:rsidRPr="00C511AB" w:rsidRDefault="00D42F6C" w:rsidP="00C511AB">
      <w:pPr>
        <w:pStyle w:val="ListParagraph"/>
        <w:numPr>
          <w:ilvl w:val="0"/>
          <w:numId w:val="2"/>
        </w:numPr>
        <w:ind w:hanging="720"/>
        <w:rPr>
          <w:bCs/>
          <w:kern w:val="28"/>
          <w:sz w:val="20"/>
          <w:szCs w:val="20"/>
        </w:rPr>
      </w:pPr>
      <w:r w:rsidRPr="00C511AB">
        <w:rPr>
          <w:bCs/>
          <w:kern w:val="28"/>
          <w:sz w:val="20"/>
          <w:szCs w:val="20"/>
        </w:rPr>
        <w:t xml:space="preserve">Das, R., Sarkar, S., Chakraborty, S., Choi, H. and </w:t>
      </w:r>
      <w:proofErr w:type="spellStart"/>
      <w:r w:rsidRPr="00C511AB">
        <w:rPr>
          <w:bCs/>
          <w:kern w:val="28"/>
          <w:sz w:val="20"/>
          <w:szCs w:val="20"/>
        </w:rPr>
        <w:t>Bhattacharjee</w:t>
      </w:r>
      <w:proofErr w:type="spellEnd"/>
      <w:r w:rsidRPr="00C511AB">
        <w:rPr>
          <w:bCs/>
          <w:kern w:val="28"/>
          <w:sz w:val="20"/>
          <w:szCs w:val="20"/>
        </w:rPr>
        <w:t xml:space="preserve">, C. (2014). Remediation of antiseptic components in wastewater by </w:t>
      </w:r>
      <w:proofErr w:type="spellStart"/>
      <w:r w:rsidRPr="00C511AB">
        <w:rPr>
          <w:bCs/>
          <w:kern w:val="28"/>
          <w:sz w:val="20"/>
          <w:szCs w:val="20"/>
        </w:rPr>
        <w:t>photocatalysis</w:t>
      </w:r>
      <w:proofErr w:type="spellEnd"/>
      <w:r w:rsidRPr="00C511AB">
        <w:rPr>
          <w:bCs/>
          <w:kern w:val="28"/>
          <w:sz w:val="20"/>
          <w:szCs w:val="20"/>
        </w:rPr>
        <w:t xml:space="preserve"> using TiO</w:t>
      </w:r>
      <w:r w:rsidRPr="00C511AB">
        <w:rPr>
          <w:bCs/>
          <w:kern w:val="28"/>
          <w:sz w:val="20"/>
          <w:szCs w:val="20"/>
          <w:vertAlign w:val="subscript"/>
        </w:rPr>
        <w:t>2</w:t>
      </w:r>
      <w:r w:rsidRPr="00C511AB">
        <w:rPr>
          <w:bCs/>
          <w:kern w:val="28"/>
          <w:sz w:val="20"/>
          <w:szCs w:val="20"/>
        </w:rPr>
        <w:t xml:space="preserve"> nanoparticle. </w:t>
      </w:r>
      <w:r w:rsidRPr="00C511AB">
        <w:rPr>
          <w:bCs/>
          <w:i/>
          <w:kern w:val="28"/>
          <w:sz w:val="20"/>
          <w:szCs w:val="20"/>
        </w:rPr>
        <w:t>Industrial and Engineering Chemical Research</w:t>
      </w:r>
      <w:r w:rsidRPr="00C511AB">
        <w:rPr>
          <w:bCs/>
          <w:kern w:val="28"/>
          <w:sz w:val="20"/>
          <w:szCs w:val="20"/>
        </w:rPr>
        <w:t>, 53(8): 3012</w:t>
      </w:r>
      <w:r w:rsidR="00C511AB">
        <w:rPr>
          <w:bCs/>
          <w:kern w:val="28"/>
          <w:sz w:val="20"/>
          <w:szCs w:val="20"/>
        </w:rPr>
        <w:t xml:space="preserve"> – </w:t>
      </w:r>
      <w:r w:rsidRPr="00C511AB">
        <w:rPr>
          <w:bCs/>
          <w:kern w:val="28"/>
          <w:sz w:val="20"/>
          <w:szCs w:val="20"/>
        </w:rPr>
        <w:t>3020.</w:t>
      </w:r>
    </w:p>
    <w:p w:rsidR="00D42F6C" w:rsidRPr="00D42F6C" w:rsidRDefault="00D42F6C" w:rsidP="00403A94">
      <w:pPr>
        <w:jc w:val="center"/>
        <w:rPr>
          <w:lang w:val="en-GB"/>
        </w:rPr>
      </w:pPr>
    </w:p>
    <w:sectPr w:rsidR="00D42F6C" w:rsidRPr="00D42F6C" w:rsidSect="002D56F3">
      <w:pgSz w:w="11907" w:h="16840" w:code="9"/>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algun Gothic">
    <w:altName w:val="맑은 고딕"/>
    <w:panose1 w:val="020B0503020000020004"/>
    <w:charset w:val="81"/>
    <w:family w:val="swiss"/>
    <w:pitch w:val="variable"/>
    <w:sig w:usb0="900002AF" w:usb1="09D77CFB" w:usb2="00000012" w:usb3="00000000" w:csb0="0008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AdvP4DF60E">
    <w:altName w:val="MS Mincho"/>
    <w:panose1 w:val="00000000000000000000"/>
    <w:charset w:val="80"/>
    <w:family w:val="auto"/>
    <w:notTrueType/>
    <w:pitch w:val="default"/>
    <w:sig w:usb0="00000000" w:usb1="08070000" w:usb2="00000010" w:usb3="00000000" w:csb0="00020000" w:csb1="00000000"/>
  </w:font>
  <w:font w:name="Wingdings">
    <w:panose1 w:val="05000000000000000000"/>
    <w:charset w:val="02"/>
    <w:family w:val="auto"/>
    <w:pitch w:val="variable"/>
    <w:sig w:usb0="00000000" w:usb1="10000000" w:usb2="00000000" w:usb3="00000000" w:csb0="80000000" w:csb1="00000000"/>
  </w:font>
  <w:font w:name="Times-Italic">
    <w:altName w:val="SimSun"/>
    <w:panose1 w:val="00000000000000000000"/>
    <w:charset w:val="86"/>
    <w:family w:val="auto"/>
    <w:notTrueType/>
    <w:pitch w:val="default"/>
    <w:sig w:usb0="00000003" w:usb1="080E0000" w:usb2="00000010"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5DE6AFE"/>
    <w:multiLevelType w:val="hybridMultilevel"/>
    <w:tmpl w:val="489264C4"/>
    <w:lvl w:ilvl="0" w:tplc="1F6E2526">
      <w:start w:val="1"/>
      <w:numFmt w:val="decimal"/>
      <w:lvlText w:val="%1."/>
      <w:lvlJc w:val="left"/>
      <w:pPr>
        <w:ind w:left="1215" w:hanging="855"/>
      </w:pPr>
      <w:rPr>
        <w:rFonts w:hint="default"/>
        <w:b w:val="0"/>
        <w:sz w:val="20"/>
        <w:szCs w:val="20"/>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 w15:restartNumberingAfterBreak="0">
    <w:nsid w:val="36B216A4"/>
    <w:multiLevelType w:val="hybridMultilevel"/>
    <w:tmpl w:val="6DE094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20"/>
  <w:drawingGridHorizontalSpacing w:val="110"/>
  <w:displayHorizontalDrawingGridEvery w:val="2"/>
  <w:displayVerticalDrawingGridEvery w:val="2"/>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42CD"/>
    <w:rsid w:val="000A3A62"/>
    <w:rsid w:val="0019214F"/>
    <w:rsid w:val="002124D8"/>
    <w:rsid w:val="002D56F3"/>
    <w:rsid w:val="003D76C3"/>
    <w:rsid w:val="00403A94"/>
    <w:rsid w:val="005778A6"/>
    <w:rsid w:val="005A67CC"/>
    <w:rsid w:val="006549C9"/>
    <w:rsid w:val="00682F74"/>
    <w:rsid w:val="0069130A"/>
    <w:rsid w:val="006C61CF"/>
    <w:rsid w:val="008553C2"/>
    <w:rsid w:val="00B1148B"/>
    <w:rsid w:val="00B504E0"/>
    <w:rsid w:val="00B55DE5"/>
    <w:rsid w:val="00B66DE3"/>
    <w:rsid w:val="00B862A8"/>
    <w:rsid w:val="00C35C86"/>
    <w:rsid w:val="00C511AB"/>
    <w:rsid w:val="00C942CD"/>
    <w:rsid w:val="00D42F6C"/>
    <w:rsid w:val="00DD176A"/>
    <w:rsid w:val="00E623C0"/>
    <w:rsid w:val="00EF59B4"/>
    <w:rsid w:val="00F5480B"/>
    <w:rsid w:val="00FC53AB"/>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1755A1"/>
  <w15:chartTrackingRefBased/>
  <w15:docId w15:val="{74336108-C5C0-4913-A07B-25DC2C6502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0" w:defUnhideWhenUsed="0" w:defQFormat="0" w:count="373">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C942CD"/>
    <w:pPr>
      <w:widowControl w:val="0"/>
      <w:spacing w:after="0" w:line="240" w:lineRule="auto"/>
      <w:jc w:val="both"/>
    </w:pPr>
    <w:rPr>
      <w:rFonts w:ascii="Times New Roman" w:eastAsia="SimSun" w:hAnsi="Times New Roman" w:cs="Times New Roman"/>
      <w:kern w:val="2"/>
      <w:sz w:val="21"/>
      <w:szCs w:val="24"/>
      <w:lang w:eastAsia="zh-CN"/>
    </w:rPr>
  </w:style>
  <w:style w:type="paragraph" w:styleId="Heading5">
    <w:name w:val="heading 5"/>
    <w:basedOn w:val="Normal"/>
    <w:next w:val="Normal"/>
    <w:link w:val="Heading5Char"/>
    <w:qFormat/>
    <w:rsid w:val="00D42F6C"/>
    <w:pPr>
      <w:keepNext/>
      <w:outlineLvl w:val="4"/>
    </w:pPr>
    <w:rPr>
      <w:b/>
      <w:bCs/>
      <w:lang w:val="en-GB"/>
    </w:rPr>
  </w:style>
  <w:style w:type="paragraph" w:styleId="Heading6">
    <w:name w:val="heading 6"/>
    <w:basedOn w:val="Normal"/>
    <w:next w:val="Normal"/>
    <w:link w:val="Heading6Char"/>
    <w:qFormat/>
    <w:rsid w:val="00D42F6C"/>
    <w:pPr>
      <w:keepNext/>
      <w:spacing w:line="360" w:lineRule="auto"/>
      <w:outlineLvl w:val="5"/>
    </w:pPr>
    <w:rPr>
      <w:b/>
      <w:bCs/>
      <w:color w:val="000000"/>
      <w:sz w:val="24"/>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C942CD"/>
    <w:pPr>
      <w:spacing w:before="240" w:after="60"/>
      <w:jc w:val="center"/>
      <w:outlineLvl w:val="0"/>
    </w:pPr>
    <w:rPr>
      <w:rFonts w:ascii="Cambria" w:eastAsia="Times New Roman" w:hAnsi="Cambria"/>
      <w:b/>
      <w:bCs/>
      <w:kern w:val="28"/>
      <w:sz w:val="32"/>
      <w:szCs w:val="32"/>
    </w:rPr>
  </w:style>
  <w:style w:type="character" w:customStyle="1" w:styleId="TitleChar">
    <w:name w:val="Title Char"/>
    <w:basedOn w:val="DefaultParagraphFont"/>
    <w:link w:val="Title"/>
    <w:uiPriority w:val="10"/>
    <w:rsid w:val="00C942CD"/>
    <w:rPr>
      <w:rFonts w:ascii="Cambria" w:eastAsia="Times New Roman" w:hAnsi="Cambria" w:cs="Times New Roman"/>
      <w:b/>
      <w:bCs/>
      <w:kern w:val="28"/>
      <w:sz w:val="32"/>
      <w:szCs w:val="32"/>
      <w:lang w:eastAsia="zh-CN"/>
    </w:rPr>
  </w:style>
  <w:style w:type="character" w:styleId="Hyperlink">
    <w:name w:val="Hyperlink"/>
    <w:uiPriority w:val="99"/>
    <w:unhideWhenUsed/>
    <w:rsid w:val="00C942CD"/>
    <w:rPr>
      <w:color w:val="0000FF"/>
      <w:u w:val="single"/>
    </w:rPr>
  </w:style>
  <w:style w:type="character" w:customStyle="1" w:styleId="hps">
    <w:name w:val="hps"/>
    <w:rsid w:val="00C942CD"/>
  </w:style>
  <w:style w:type="paragraph" w:styleId="NoSpacing">
    <w:name w:val="No Spacing"/>
    <w:uiPriority w:val="1"/>
    <w:qFormat/>
    <w:rsid w:val="00403A94"/>
    <w:pPr>
      <w:widowControl w:val="0"/>
      <w:spacing w:after="0" w:line="240" w:lineRule="auto"/>
      <w:jc w:val="both"/>
    </w:pPr>
    <w:rPr>
      <w:rFonts w:ascii="Times New Roman" w:eastAsia="SimSun" w:hAnsi="Times New Roman" w:cs="Times New Roman"/>
      <w:kern w:val="2"/>
      <w:sz w:val="21"/>
      <w:szCs w:val="24"/>
      <w:lang w:eastAsia="zh-CN"/>
    </w:rPr>
  </w:style>
  <w:style w:type="paragraph" w:styleId="CommentText">
    <w:name w:val="annotation text"/>
    <w:basedOn w:val="Normal"/>
    <w:link w:val="CommentTextChar"/>
    <w:rsid w:val="00682F74"/>
    <w:rPr>
      <w:sz w:val="20"/>
      <w:szCs w:val="20"/>
      <w:lang w:val="x-none"/>
    </w:rPr>
  </w:style>
  <w:style w:type="character" w:customStyle="1" w:styleId="CommentTextChar">
    <w:name w:val="Comment Text Char"/>
    <w:basedOn w:val="DefaultParagraphFont"/>
    <w:link w:val="CommentText"/>
    <w:rsid w:val="00682F74"/>
    <w:rPr>
      <w:rFonts w:ascii="Times New Roman" w:eastAsia="SimSun" w:hAnsi="Times New Roman" w:cs="Times New Roman"/>
      <w:kern w:val="2"/>
      <w:sz w:val="20"/>
      <w:szCs w:val="20"/>
      <w:lang w:val="x-none" w:eastAsia="zh-CN"/>
    </w:rPr>
  </w:style>
  <w:style w:type="character" w:customStyle="1" w:styleId="Heading5Char">
    <w:name w:val="Heading 5 Char"/>
    <w:basedOn w:val="DefaultParagraphFont"/>
    <w:link w:val="Heading5"/>
    <w:rsid w:val="00D42F6C"/>
    <w:rPr>
      <w:rFonts w:ascii="Times New Roman" w:eastAsia="SimSun" w:hAnsi="Times New Roman" w:cs="Times New Roman"/>
      <w:b/>
      <w:bCs/>
      <w:kern w:val="2"/>
      <w:sz w:val="21"/>
      <w:szCs w:val="24"/>
      <w:lang w:val="en-GB" w:eastAsia="zh-CN"/>
    </w:rPr>
  </w:style>
  <w:style w:type="character" w:customStyle="1" w:styleId="Heading6Char">
    <w:name w:val="Heading 6 Char"/>
    <w:basedOn w:val="DefaultParagraphFont"/>
    <w:link w:val="Heading6"/>
    <w:rsid w:val="00D42F6C"/>
    <w:rPr>
      <w:rFonts w:ascii="Times New Roman" w:eastAsia="SimSun" w:hAnsi="Times New Roman" w:cs="Times New Roman"/>
      <w:b/>
      <w:bCs/>
      <w:color w:val="000000"/>
      <w:kern w:val="2"/>
      <w:sz w:val="24"/>
      <w:szCs w:val="24"/>
      <w:lang w:val="x-none" w:eastAsia="zh-CN"/>
    </w:rPr>
  </w:style>
  <w:style w:type="paragraph" w:styleId="ListParagraph">
    <w:name w:val="List Paragraph"/>
    <w:basedOn w:val="Normal"/>
    <w:uiPriority w:val="34"/>
    <w:qFormat/>
    <w:rsid w:val="00D42F6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emf"/><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chart" Target="charts/chart2.xml"/><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theme" Target="theme/theme1.xml"/><Relationship Id="rId5" Type="http://schemas.openxmlformats.org/officeDocument/2006/relationships/hyperlink" Target="mailto:halim@upm.edu.my" TargetMode="External"/><Relationship Id="rId15" Type="http://schemas.openxmlformats.org/officeDocument/2006/relationships/image" Target="media/image9.png"/><Relationship Id="rId23"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chart" Target="charts/chart1.xml"/><Relationship Id="rId22" Type="http://schemas.openxmlformats.org/officeDocument/2006/relationships/image" Target="media/image15.png"/></Relationships>
</file>

<file path=word/charts/_rels/chart1.xml.rels><?xml version="1.0" encoding="UTF-8" standalone="yes"?>
<Relationships xmlns="http://schemas.openxmlformats.org/package/2006/relationships"><Relationship Id="rId2" Type="http://schemas.openxmlformats.org/officeDocument/2006/relationships/oleObject" Target="file:///C:\Users\user%20acer\Desktop\Manuscript\WTZ\wtp.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user%20acer\Desktop\Manuscript\WTZ\UV-Spectra%20of%20CuBiVO4.xls"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960020017358804"/>
          <c:y val="8.4690553745928335E-2"/>
          <c:w val="0.74102542048182407"/>
          <c:h val="0.68980430377798863"/>
        </c:manualLayout>
      </c:layout>
      <c:barChart>
        <c:barDir val="col"/>
        <c:grouping val="clustered"/>
        <c:varyColors val="0"/>
        <c:ser>
          <c:idx val="0"/>
          <c:order val="0"/>
          <c:spPr>
            <a:noFill/>
            <a:ln w="19050">
              <a:solidFill>
                <a:schemeClr val="tx1"/>
              </a:solidFill>
            </a:ln>
          </c:spPr>
          <c:invertIfNegative val="0"/>
          <c:cat>
            <c:numRef>
              <c:f>Sheet1!$B$20:$B$25</c:f>
              <c:numCache>
                <c:formatCode>General</c:formatCode>
                <c:ptCount val="6"/>
                <c:pt idx="0">
                  <c:v>0</c:v>
                </c:pt>
                <c:pt idx="1">
                  <c:v>0.25</c:v>
                </c:pt>
                <c:pt idx="2">
                  <c:v>0.5</c:v>
                </c:pt>
                <c:pt idx="3">
                  <c:v>0.75</c:v>
                </c:pt>
                <c:pt idx="4">
                  <c:v>1</c:v>
                </c:pt>
                <c:pt idx="5">
                  <c:v>1.25</c:v>
                </c:pt>
              </c:numCache>
            </c:numRef>
          </c:cat>
          <c:val>
            <c:numRef>
              <c:f>Sheet1!$C$20:$C$25</c:f>
              <c:numCache>
                <c:formatCode>General</c:formatCode>
                <c:ptCount val="6"/>
                <c:pt idx="0">
                  <c:v>40</c:v>
                </c:pt>
                <c:pt idx="1">
                  <c:v>61.54</c:v>
                </c:pt>
                <c:pt idx="2">
                  <c:v>82.67</c:v>
                </c:pt>
                <c:pt idx="3">
                  <c:v>89.98</c:v>
                </c:pt>
                <c:pt idx="4">
                  <c:v>92.32</c:v>
                </c:pt>
                <c:pt idx="5">
                  <c:v>67.25</c:v>
                </c:pt>
              </c:numCache>
            </c:numRef>
          </c:val>
          <c:extLst>
            <c:ext xmlns:c16="http://schemas.microsoft.com/office/drawing/2014/chart" uri="{C3380CC4-5D6E-409C-BE32-E72D297353CC}">
              <c16:uniqueId val="{00000000-3EBD-4181-8CD4-CEDBFE8F2285}"/>
            </c:ext>
          </c:extLst>
        </c:ser>
        <c:dLbls>
          <c:showLegendKey val="0"/>
          <c:showVal val="0"/>
          <c:showCatName val="0"/>
          <c:showSerName val="0"/>
          <c:showPercent val="0"/>
          <c:showBubbleSize val="0"/>
        </c:dLbls>
        <c:gapWidth val="150"/>
        <c:axId val="6315560"/>
        <c:axId val="6315952"/>
      </c:barChart>
      <c:catAx>
        <c:axId val="6315560"/>
        <c:scaling>
          <c:orientation val="minMax"/>
        </c:scaling>
        <c:delete val="0"/>
        <c:axPos val="b"/>
        <c:title>
          <c:tx>
            <c:rich>
              <a:bodyPr/>
              <a:lstStyle/>
              <a:p>
                <a:pPr>
                  <a:defRPr sz="800"/>
                </a:pPr>
                <a:r>
                  <a:rPr lang="en-MY" sz="800"/>
                  <a:t>%wt</a:t>
                </a:r>
                <a:r>
                  <a:rPr lang="en-MY" sz="800" baseline="0"/>
                  <a:t> of Cu (g/g)</a:t>
                </a:r>
                <a:endParaRPr lang="en-MY" sz="800"/>
              </a:p>
            </c:rich>
          </c:tx>
          <c:overlay val="0"/>
        </c:title>
        <c:numFmt formatCode="General" sourceLinked="1"/>
        <c:majorTickMark val="none"/>
        <c:minorTickMark val="none"/>
        <c:tickLblPos val="nextTo"/>
        <c:spPr>
          <a:ln w="22225">
            <a:solidFill>
              <a:schemeClr val="tx1"/>
            </a:solidFill>
          </a:ln>
        </c:spPr>
        <c:txPr>
          <a:bodyPr/>
          <a:lstStyle/>
          <a:p>
            <a:pPr>
              <a:defRPr sz="700" b="1" baseline="0"/>
            </a:pPr>
            <a:endParaRPr lang="en-US"/>
          </a:p>
        </c:txPr>
        <c:crossAx val="6315952"/>
        <c:crosses val="autoZero"/>
        <c:auto val="1"/>
        <c:lblAlgn val="ctr"/>
        <c:lblOffset val="100"/>
        <c:noMultiLvlLbl val="0"/>
      </c:catAx>
      <c:valAx>
        <c:axId val="6315952"/>
        <c:scaling>
          <c:orientation val="minMax"/>
          <c:max val="100"/>
          <c:min val="0"/>
        </c:scaling>
        <c:delete val="0"/>
        <c:axPos val="l"/>
        <c:majorGridlines>
          <c:spPr>
            <a:ln>
              <a:noFill/>
            </a:ln>
          </c:spPr>
        </c:majorGridlines>
        <c:title>
          <c:tx>
            <c:rich>
              <a:bodyPr rot="-5400000" vert="horz"/>
              <a:lstStyle/>
              <a:p>
                <a:pPr>
                  <a:defRPr sz="800" b="1" baseline="0"/>
                </a:pPr>
                <a:r>
                  <a:rPr lang="en-US" sz="800" b="1" baseline="0"/>
                  <a:t>% of degradation</a:t>
                </a:r>
              </a:p>
            </c:rich>
          </c:tx>
          <c:overlay val="0"/>
        </c:title>
        <c:numFmt formatCode="General" sourceLinked="1"/>
        <c:majorTickMark val="cross"/>
        <c:minorTickMark val="none"/>
        <c:tickLblPos val="nextTo"/>
        <c:spPr>
          <a:noFill/>
          <a:ln w="19050">
            <a:solidFill>
              <a:schemeClr val="tx1"/>
            </a:solidFill>
          </a:ln>
        </c:spPr>
        <c:txPr>
          <a:bodyPr/>
          <a:lstStyle/>
          <a:p>
            <a:pPr>
              <a:defRPr sz="700" b="1" baseline="0"/>
            </a:pPr>
            <a:endParaRPr lang="en-US"/>
          </a:p>
        </c:txPr>
        <c:crossAx val="6315560"/>
        <c:crosses val="autoZero"/>
        <c:crossBetween val="between"/>
        <c:majorUnit val="20"/>
        <c:minorUnit val="4"/>
      </c:valAx>
    </c:plotArea>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755025230120884"/>
          <c:y val="7.9178331875182265E-2"/>
          <c:w val="0.73767475804864258"/>
          <c:h val="0.75906571025802783"/>
        </c:manualLayout>
      </c:layout>
      <c:lineChart>
        <c:grouping val="standard"/>
        <c:varyColors val="0"/>
        <c:ser>
          <c:idx val="0"/>
          <c:order val="0"/>
          <c:tx>
            <c:strRef>
              <c:f>Sheet1!#REF!</c:f>
              <c:strCache>
                <c:ptCount val="1"/>
                <c:pt idx="0">
                  <c:v>#REF!</c:v>
                </c:pt>
              </c:strCache>
            </c:strRef>
          </c:tx>
          <c:spPr>
            <a:ln w="25400">
              <a:solidFill>
                <a:schemeClr val="tx1"/>
              </a:solidFill>
            </a:ln>
          </c:spPr>
          <c:marker>
            <c:symbol val="none"/>
          </c:marker>
          <c:cat>
            <c:numRef>
              <c:f>Sheet1!$A$3:$A$303</c:f>
              <c:numCache>
                <c:formatCode>General</c:formatCode>
                <c:ptCount val="301"/>
                <c:pt idx="0">
                  <c:v>500</c:v>
                </c:pt>
                <c:pt idx="1">
                  <c:v>501</c:v>
                </c:pt>
                <c:pt idx="2">
                  <c:v>502</c:v>
                </c:pt>
                <c:pt idx="3">
                  <c:v>503</c:v>
                </c:pt>
                <c:pt idx="4">
                  <c:v>504</c:v>
                </c:pt>
                <c:pt idx="5">
                  <c:v>505</c:v>
                </c:pt>
                <c:pt idx="6">
                  <c:v>506</c:v>
                </c:pt>
                <c:pt idx="7">
                  <c:v>507</c:v>
                </c:pt>
                <c:pt idx="8">
                  <c:v>508</c:v>
                </c:pt>
                <c:pt idx="9">
                  <c:v>509</c:v>
                </c:pt>
                <c:pt idx="10">
                  <c:v>510</c:v>
                </c:pt>
                <c:pt idx="11">
                  <c:v>511</c:v>
                </c:pt>
                <c:pt idx="12">
                  <c:v>512</c:v>
                </c:pt>
                <c:pt idx="13">
                  <c:v>513</c:v>
                </c:pt>
                <c:pt idx="14">
                  <c:v>514</c:v>
                </c:pt>
                <c:pt idx="15">
                  <c:v>515</c:v>
                </c:pt>
                <c:pt idx="16">
                  <c:v>516</c:v>
                </c:pt>
                <c:pt idx="17">
                  <c:v>517</c:v>
                </c:pt>
                <c:pt idx="18">
                  <c:v>518</c:v>
                </c:pt>
                <c:pt idx="19">
                  <c:v>519</c:v>
                </c:pt>
                <c:pt idx="20">
                  <c:v>520</c:v>
                </c:pt>
                <c:pt idx="21">
                  <c:v>521</c:v>
                </c:pt>
                <c:pt idx="22">
                  <c:v>522</c:v>
                </c:pt>
                <c:pt idx="23">
                  <c:v>523</c:v>
                </c:pt>
                <c:pt idx="24">
                  <c:v>524</c:v>
                </c:pt>
                <c:pt idx="25">
                  <c:v>525</c:v>
                </c:pt>
                <c:pt idx="26">
                  <c:v>526</c:v>
                </c:pt>
                <c:pt idx="27">
                  <c:v>527</c:v>
                </c:pt>
                <c:pt idx="28">
                  <c:v>528</c:v>
                </c:pt>
                <c:pt idx="29">
                  <c:v>529</c:v>
                </c:pt>
                <c:pt idx="30">
                  <c:v>530</c:v>
                </c:pt>
                <c:pt idx="31">
                  <c:v>531</c:v>
                </c:pt>
                <c:pt idx="32">
                  <c:v>532</c:v>
                </c:pt>
                <c:pt idx="33">
                  <c:v>533</c:v>
                </c:pt>
                <c:pt idx="34">
                  <c:v>534</c:v>
                </c:pt>
                <c:pt idx="35">
                  <c:v>535</c:v>
                </c:pt>
                <c:pt idx="36">
                  <c:v>536</c:v>
                </c:pt>
                <c:pt idx="37">
                  <c:v>537</c:v>
                </c:pt>
                <c:pt idx="38">
                  <c:v>538</c:v>
                </c:pt>
                <c:pt idx="39">
                  <c:v>539</c:v>
                </c:pt>
                <c:pt idx="40">
                  <c:v>540</c:v>
                </c:pt>
                <c:pt idx="41">
                  <c:v>541</c:v>
                </c:pt>
                <c:pt idx="42">
                  <c:v>542</c:v>
                </c:pt>
                <c:pt idx="43">
                  <c:v>543</c:v>
                </c:pt>
                <c:pt idx="44">
                  <c:v>544</c:v>
                </c:pt>
                <c:pt idx="45">
                  <c:v>545</c:v>
                </c:pt>
                <c:pt idx="46">
                  <c:v>546</c:v>
                </c:pt>
                <c:pt idx="47">
                  <c:v>547</c:v>
                </c:pt>
                <c:pt idx="48">
                  <c:v>548</c:v>
                </c:pt>
                <c:pt idx="49">
                  <c:v>549</c:v>
                </c:pt>
                <c:pt idx="50">
                  <c:v>550</c:v>
                </c:pt>
                <c:pt idx="51">
                  <c:v>551</c:v>
                </c:pt>
                <c:pt idx="52">
                  <c:v>552</c:v>
                </c:pt>
                <c:pt idx="53">
                  <c:v>553</c:v>
                </c:pt>
                <c:pt idx="54">
                  <c:v>554</c:v>
                </c:pt>
                <c:pt idx="55">
                  <c:v>555</c:v>
                </c:pt>
                <c:pt idx="56">
                  <c:v>556</c:v>
                </c:pt>
                <c:pt idx="57">
                  <c:v>557</c:v>
                </c:pt>
                <c:pt idx="58">
                  <c:v>558</c:v>
                </c:pt>
                <c:pt idx="59">
                  <c:v>559</c:v>
                </c:pt>
                <c:pt idx="60">
                  <c:v>560</c:v>
                </c:pt>
                <c:pt idx="61">
                  <c:v>561</c:v>
                </c:pt>
                <c:pt idx="62">
                  <c:v>562</c:v>
                </c:pt>
                <c:pt idx="63">
                  <c:v>563</c:v>
                </c:pt>
                <c:pt idx="64">
                  <c:v>564</c:v>
                </c:pt>
                <c:pt idx="65">
                  <c:v>565</c:v>
                </c:pt>
                <c:pt idx="66">
                  <c:v>566</c:v>
                </c:pt>
                <c:pt idx="67">
                  <c:v>567</c:v>
                </c:pt>
                <c:pt idx="68">
                  <c:v>568</c:v>
                </c:pt>
                <c:pt idx="69">
                  <c:v>569</c:v>
                </c:pt>
                <c:pt idx="70">
                  <c:v>570</c:v>
                </c:pt>
                <c:pt idx="71">
                  <c:v>571</c:v>
                </c:pt>
                <c:pt idx="72">
                  <c:v>572</c:v>
                </c:pt>
                <c:pt idx="73">
                  <c:v>573</c:v>
                </c:pt>
                <c:pt idx="74">
                  <c:v>574</c:v>
                </c:pt>
                <c:pt idx="75">
                  <c:v>575</c:v>
                </c:pt>
                <c:pt idx="76">
                  <c:v>576</c:v>
                </c:pt>
                <c:pt idx="77">
                  <c:v>577</c:v>
                </c:pt>
                <c:pt idx="78">
                  <c:v>578</c:v>
                </c:pt>
                <c:pt idx="79">
                  <c:v>579</c:v>
                </c:pt>
                <c:pt idx="80">
                  <c:v>580</c:v>
                </c:pt>
                <c:pt idx="81">
                  <c:v>581</c:v>
                </c:pt>
                <c:pt idx="82">
                  <c:v>582</c:v>
                </c:pt>
                <c:pt idx="83">
                  <c:v>583</c:v>
                </c:pt>
                <c:pt idx="84">
                  <c:v>584</c:v>
                </c:pt>
                <c:pt idx="85">
                  <c:v>585</c:v>
                </c:pt>
                <c:pt idx="86">
                  <c:v>586</c:v>
                </c:pt>
                <c:pt idx="87">
                  <c:v>587</c:v>
                </c:pt>
                <c:pt idx="88">
                  <c:v>588</c:v>
                </c:pt>
                <c:pt idx="89">
                  <c:v>589</c:v>
                </c:pt>
                <c:pt idx="90">
                  <c:v>590</c:v>
                </c:pt>
                <c:pt idx="91">
                  <c:v>591</c:v>
                </c:pt>
                <c:pt idx="92">
                  <c:v>592</c:v>
                </c:pt>
                <c:pt idx="93">
                  <c:v>593</c:v>
                </c:pt>
                <c:pt idx="94">
                  <c:v>594</c:v>
                </c:pt>
                <c:pt idx="95">
                  <c:v>595</c:v>
                </c:pt>
                <c:pt idx="96">
                  <c:v>596</c:v>
                </c:pt>
                <c:pt idx="97">
                  <c:v>597</c:v>
                </c:pt>
                <c:pt idx="98">
                  <c:v>598</c:v>
                </c:pt>
                <c:pt idx="99">
                  <c:v>599</c:v>
                </c:pt>
                <c:pt idx="100">
                  <c:v>600</c:v>
                </c:pt>
                <c:pt idx="101">
                  <c:v>601</c:v>
                </c:pt>
                <c:pt idx="102">
                  <c:v>602</c:v>
                </c:pt>
                <c:pt idx="103">
                  <c:v>603</c:v>
                </c:pt>
                <c:pt idx="104">
                  <c:v>604</c:v>
                </c:pt>
                <c:pt idx="105">
                  <c:v>605</c:v>
                </c:pt>
                <c:pt idx="106">
                  <c:v>606</c:v>
                </c:pt>
                <c:pt idx="107">
                  <c:v>607</c:v>
                </c:pt>
                <c:pt idx="108">
                  <c:v>608</c:v>
                </c:pt>
                <c:pt idx="109">
                  <c:v>609</c:v>
                </c:pt>
                <c:pt idx="110">
                  <c:v>610</c:v>
                </c:pt>
                <c:pt idx="111">
                  <c:v>611</c:v>
                </c:pt>
                <c:pt idx="112">
                  <c:v>612</c:v>
                </c:pt>
                <c:pt idx="113">
                  <c:v>613</c:v>
                </c:pt>
                <c:pt idx="114">
                  <c:v>614</c:v>
                </c:pt>
                <c:pt idx="115">
                  <c:v>615</c:v>
                </c:pt>
                <c:pt idx="116">
                  <c:v>616</c:v>
                </c:pt>
                <c:pt idx="117">
                  <c:v>617</c:v>
                </c:pt>
                <c:pt idx="118">
                  <c:v>618</c:v>
                </c:pt>
                <c:pt idx="119">
                  <c:v>619</c:v>
                </c:pt>
                <c:pt idx="120">
                  <c:v>620</c:v>
                </c:pt>
                <c:pt idx="121">
                  <c:v>621</c:v>
                </c:pt>
                <c:pt idx="122">
                  <c:v>622</c:v>
                </c:pt>
                <c:pt idx="123">
                  <c:v>623</c:v>
                </c:pt>
                <c:pt idx="124">
                  <c:v>624</c:v>
                </c:pt>
                <c:pt idx="125">
                  <c:v>625</c:v>
                </c:pt>
                <c:pt idx="126">
                  <c:v>626</c:v>
                </c:pt>
                <c:pt idx="127">
                  <c:v>627</c:v>
                </c:pt>
                <c:pt idx="128">
                  <c:v>628</c:v>
                </c:pt>
                <c:pt idx="129">
                  <c:v>629</c:v>
                </c:pt>
                <c:pt idx="130">
                  <c:v>630</c:v>
                </c:pt>
                <c:pt idx="131">
                  <c:v>631</c:v>
                </c:pt>
                <c:pt idx="132">
                  <c:v>632</c:v>
                </c:pt>
                <c:pt idx="133">
                  <c:v>633</c:v>
                </c:pt>
                <c:pt idx="134">
                  <c:v>634</c:v>
                </c:pt>
                <c:pt idx="135">
                  <c:v>635</c:v>
                </c:pt>
                <c:pt idx="136">
                  <c:v>636</c:v>
                </c:pt>
                <c:pt idx="137">
                  <c:v>637</c:v>
                </c:pt>
                <c:pt idx="138">
                  <c:v>638</c:v>
                </c:pt>
                <c:pt idx="139">
                  <c:v>639</c:v>
                </c:pt>
                <c:pt idx="140">
                  <c:v>640</c:v>
                </c:pt>
                <c:pt idx="141">
                  <c:v>641</c:v>
                </c:pt>
                <c:pt idx="142">
                  <c:v>642</c:v>
                </c:pt>
                <c:pt idx="143">
                  <c:v>643</c:v>
                </c:pt>
                <c:pt idx="144">
                  <c:v>644</c:v>
                </c:pt>
                <c:pt idx="145">
                  <c:v>645</c:v>
                </c:pt>
                <c:pt idx="146">
                  <c:v>646</c:v>
                </c:pt>
                <c:pt idx="147">
                  <c:v>647</c:v>
                </c:pt>
                <c:pt idx="148">
                  <c:v>648</c:v>
                </c:pt>
                <c:pt idx="149">
                  <c:v>649</c:v>
                </c:pt>
                <c:pt idx="150">
                  <c:v>650</c:v>
                </c:pt>
                <c:pt idx="151">
                  <c:v>651</c:v>
                </c:pt>
                <c:pt idx="152">
                  <c:v>652</c:v>
                </c:pt>
                <c:pt idx="153">
                  <c:v>653</c:v>
                </c:pt>
                <c:pt idx="154">
                  <c:v>654</c:v>
                </c:pt>
                <c:pt idx="155">
                  <c:v>655</c:v>
                </c:pt>
                <c:pt idx="156">
                  <c:v>656</c:v>
                </c:pt>
                <c:pt idx="157">
                  <c:v>657</c:v>
                </c:pt>
                <c:pt idx="158">
                  <c:v>658</c:v>
                </c:pt>
                <c:pt idx="159">
                  <c:v>659</c:v>
                </c:pt>
                <c:pt idx="160">
                  <c:v>660</c:v>
                </c:pt>
                <c:pt idx="161">
                  <c:v>661</c:v>
                </c:pt>
                <c:pt idx="162">
                  <c:v>662</c:v>
                </c:pt>
                <c:pt idx="163">
                  <c:v>663</c:v>
                </c:pt>
                <c:pt idx="164">
                  <c:v>664</c:v>
                </c:pt>
                <c:pt idx="165">
                  <c:v>665</c:v>
                </c:pt>
                <c:pt idx="166">
                  <c:v>666</c:v>
                </c:pt>
                <c:pt idx="167">
                  <c:v>667</c:v>
                </c:pt>
                <c:pt idx="168">
                  <c:v>668</c:v>
                </c:pt>
                <c:pt idx="169">
                  <c:v>669</c:v>
                </c:pt>
                <c:pt idx="170">
                  <c:v>670</c:v>
                </c:pt>
                <c:pt idx="171">
                  <c:v>671</c:v>
                </c:pt>
                <c:pt idx="172">
                  <c:v>672</c:v>
                </c:pt>
                <c:pt idx="173">
                  <c:v>673</c:v>
                </c:pt>
                <c:pt idx="174">
                  <c:v>674</c:v>
                </c:pt>
                <c:pt idx="175">
                  <c:v>675</c:v>
                </c:pt>
                <c:pt idx="176">
                  <c:v>676</c:v>
                </c:pt>
                <c:pt idx="177">
                  <c:v>677</c:v>
                </c:pt>
                <c:pt idx="178">
                  <c:v>678</c:v>
                </c:pt>
                <c:pt idx="179">
                  <c:v>679</c:v>
                </c:pt>
                <c:pt idx="180">
                  <c:v>680</c:v>
                </c:pt>
                <c:pt idx="181">
                  <c:v>681</c:v>
                </c:pt>
                <c:pt idx="182">
                  <c:v>682</c:v>
                </c:pt>
                <c:pt idx="183">
                  <c:v>683</c:v>
                </c:pt>
                <c:pt idx="184">
                  <c:v>684</c:v>
                </c:pt>
                <c:pt idx="185">
                  <c:v>685</c:v>
                </c:pt>
                <c:pt idx="186">
                  <c:v>686</c:v>
                </c:pt>
                <c:pt idx="187">
                  <c:v>687</c:v>
                </c:pt>
                <c:pt idx="188">
                  <c:v>688</c:v>
                </c:pt>
                <c:pt idx="189">
                  <c:v>689</c:v>
                </c:pt>
                <c:pt idx="190">
                  <c:v>690</c:v>
                </c:pt>
                <c:pt idx="191">
                  <c:v>691</c:v>
                </c:pt>
                <c:pt idx="192">
                  <c:v>692</c:v>
                </c:pt>
                <c:pt idx="193">
                  <c:v>693</c:v>
                </c:pt>
                <c:pt idx="194">
                  <c:v>694</c:v>
                </c:pt>
                <c:pt idx="195">
                  <c:v>695</c:v>
                </c:pt>
                <c:pt idx="196">
                  <c:v>696</c:v>
                </c:pt>
                <c:pt idx="197">
                  <c:v>697</c:v>
                </c:pt>
                <c:pt idx="198">
                  <c:v>698</c:v>
                </c:pt>
                <c:pt idx="199">
                  <c:v>699</c:v>
                </c:pt>
                <c:pt idx="200">
                  <c:v>700</c:v>
                </c:pt>
                <c:pt idx="201">
                  <c:v>701</c:v>
                </c:pt>
                <c:pt idx="202">
                  <c:v>702</c:v>
                </c:pt>
                <c:pt idx="203">
                  <c:v>703</c:v>
                </c:pt>
                <c:pt idx="204">
                  <c:v>704</c:v>
                </c:pt>
                <c:pt idx="205">
                  <c:v>705</c:v>
                </c:pt>
                <c:pt idx="206">
                  <c:v>706</c:v>
                </c:pt>
                <c:pt idx="207">
                  <c:v>707</c:v>
                </c:pt>
                <c:pt idx="208">
                  <c:v>708</c:v>
                </c:pt>
                <c:pt idx="209">
                  <c:v>709</c:v>
                </c:pt>
                <c:pt idx="210">
                  <c:v>710</c:v>
                </c:pt>
                <c:pt idx="211">
                  <c:v>711</c:v>
                </c:pt>
                <c:pt idx="212">
                  <c:v>712</c:v>
                </c:pt>
                <c:pt idx="213">
                  <c:v>713</c:v>
                </c:pt>
                <c:pt idx="214">
                  <c:v>714</c:v>
                </c:pt>
                <c:pt idx="215">
                  <c:v>715</c:v>
                </c:pt>
                <c:pt idx="216">
                  <c:v>716</c:v>
                </c:pt>
                <c:pt idx="217">
                  <c:v>717</c:v>
                </c:pt>
                <c:pt idx="218">
                  <c:v>718</c:v>
                </c:pt>
                <c:pt idx="219">
                  <c:v>719</c:v>
                </c:pt>
                <c:pt idx="220">
                  <c:v>720</c:v>
                </c:pt>
                <c:pt idx="221">
                  <c:v>721</c:v>
                </c:pt>
                <c:pt idx="222">
                  <c:v>722</c:v>
                </c:pt>
                <c:pt idx="223">
                  <c:v>723</c:v>
                </c:pt>
                <c:pt idx="224">
                  <c:v>724</c:v>
                </c:pt>
                <c:pt idx="225">
                  <c:v>725</c:v>
                </c:pt>
                <c:pt idx="226">
                  <c:v>726</c:v>
                </c:pt>
                <c:pt idx="227">
                  <c:v>727</c:v>
                </c:pt>
                <c:pt idx="228">
                  <c:v>728</c:v>
                </c:pt>
                <c:pt idx="229">
                  <c:v>729</c:v>
                </c:pt>
                <c:pt idx="230">
                  <c:v>730</c:v>
                </c:pt>
                <c:pt idx="231">
                  <c:v>731</c:v>
                </c:pt>
                <c:pt idx="232">
                  <c:v>732</c:v>
                </c:pt>
                <c:pt idx="233">
                  <c:v>733</c:v>
                </c:pt>
                <c:pt idx="234">
                  <c:v>734</c:v>
                </c:pt>
                <c:pt idx="235">
                  <c:v>735</c:v>
                </c:pt>
                <c:pt idx="236">
                  <c:v>736</c:v>
                </c:pt>
                <c:pt idx="237">
                  <c:v>737</c:v>
                </c:pt>
                <c:pt idx="238">
                  <c:v>738</c:v>
                </c:pt>
                <c:pt idx="239">
                  <c:v>739</c:v>
                </c:pt>
                <c:pt idx="240">
                  <c:v>740</c:v>
                </c:pt>
                <c:pt idx="241">
                  <c:v>741</c:v>
                </c:pt>
                <c:pt idx="242">
                  <c:v>742</c:v>
                </c:pt>
                <c:pt idx="243">
                  <c:v>743</c:v>
                </c:pt>
                <c:pt idx="244">
                  <c:v>744</c:v>
                </c:pt>
                <c:pt idx="245">
                  <c:v>745</c:v>
                </c:pt>
                <c:pt idx="246">
                  <c:v>746</c:v>
                </c:pt>
                <c:pt idx="247">
                  <c:v>747</c:v>
                </c:pt>
                <c:pt idx="248">
                  <c:v>748</c:v>
                </c:pt>
                <c:pt idx="249">
                  <c:v>749</c:v>
                </c:pt>
                <c:pt idx="250">
                  <c:v>750</c:v>
                </c:pt>
                <c:pt idx="251">
                  <c:v>751</c:v>
                </c:pt>
                <c:pt idx="252">
                  <c:v>752</c:v>
                </c:pt>
                <c:pt idx="253">
                  <c:v>753</c:v>
                </c:pt>
                <c:pt idx="254">
                  <c:v>754</c:v>
                </c:pt>
                <c:pt idx="255">
                  <c:v>755</c:v>
                </c:pt>
                <c:pt idx="256">
                  <c:v>756</c:v>
                </c:pt>
                <c:pt idx="257">
                  <c:v>757</c:v>
                </c:pt>
                <c:pt idx="258">
                  <c:v>758</c:v>
                </c:pt>
                <c:pt idx="259">
                  <c:v>759</c:v>
                </c:pt>
                <c:pt idx="260">
                  <c:v>760</c:v>
                </c:pt>
                <c:pt idx="261">
                  <c:v>761</c:v>
                </c:pt>
                <c:pt idx="262">
                  <c:v>762</c:v>
                </c:pt>
                <c:pt idx="263">
                  <c:v>763</c:v>
                </c:pt>
                <c:pt idx="264">
                  <c:v>764</c:v>
                </c:pt>
                <c:pt idx="265">
                  <c:v>765</c:v>
                </c:pt>
                <c:pt idx="266">
                  <c:v>766</c:v>
                </c:pt>
                <c:pt idx="267">
                  <c:v>767</c:v>
                </c:pt>
                <c:pt idx="268">
                  <c:v>768</c:v>
                </c:pt>
                <c:pt idx="269">
                  <c:v>769</c:v>
                </c:pt>
                <c:pt idx="270">
                  <c:v>770</c:v>
                </c:pt>
                <c:pt idx="271">
                  <c:v>771</c:v>
                </c:pt>
                <c:pt idx="272">
                  <c:v>772</c:v>
                </c:pt>
                <c:pt idx="273">
                  <c:v>773</c:v>
                </c:pt>
                <c:pt idx="274">
                  <c:v>774</c:v>
                </c:pt>
                <c:pt idx="275">
                  <c:v>775</c:v>
                </c:pt>
                <c:pt idx="276">
                  <c:v>776</c:v>
                </c:pt>
                <c:pt idx="277">
                  <c:v>777</c:v>
                </c:pt>
                <c:pt idx="278">
                  <c:v>778</c:v>
                </c:pt>
                <c:pt idx="279">
                  <c:v>779</c:v>
                </c:pt>
                <c:pt idx="280">
                  <c:v>780</c:v>
                </c:pt>
                <c:pt idx="281">
                  <c:v>781</c:v>
                </c:pt>
                <c:pt idx="282">
                  <c:v>782</c:v>
                </c:pt>
                <c:pt idx="283">
                  <c:v>783</c:v>
                </c:pt>
                <c:pt idx="284">
                  <c:v>784</c:v>
                </c:pt>
                <c:pt idx="285">
                  <c:v>785</c:v>
                </c:pt>
                <c:pt idx="286">
                  <c:v>786</c:v>
                </c:pt>
                <c:pt idx="287">
                  <c:v>787</c:v>
                </c:pt>
                <c:pt idx="288">
                  <c:v>788</c:v>
                </c:pt>
                <c:pt idx="289">
                  <c:v>789</c:v>
                </c:pt>
                <c:pt idx="290">
                  <c:v>790</c:v>
                </c:pt>
                <c:pt idx="291">
                  <c:v>791</c:v>
                </c:pt>
                <c:pt idx="292">
                  <c:v>792</c:v>
                </c:pt>
                <c:pt idx="293">
                  <c:v>793</c:v>
                </c:pt>
                <c:pt idx="294">
                  <c:v>794</c:v>
                </c:pt>
                <c:pt idx="295">
                  <c:v>795</c:v>
                </c:pt>
                <c:pt idx="296">
                  <c:v>796</c:v>
                </c:pt>
                <c:pt idx="297">
                  <c:v>797</c:v>
                </c:pt>
                <c:pt idx="298">
                  <c:v>798</c:v>
                </c:pt>
                <c:pt idx="299">
                  <c:v>799</c:v>
                </c:pt>
                <c:pt idx="300">
                  <c:v>800</c:v>
                </c:pt>
              </c:numCache>
            </c:numRef>
          </c:cat>
          <c:val>
            <c:numRef>
              <c:f>Sheet1!#REF!</c:f>
              <c:numCache>
                <c:formatCode>General</c:formatCode>
                <c:ptCount val="1"/>
                <c:pt idx="0">
                  <c:v>1</c:v>
                </c:pt>
              </c:numCache>
            </c:numRef>
          </c:val>
          <c:smooth val="0"/>
          <c:extLst>
            <c:ext xmlns:c16="http://schemas.microsoft.com/office/drawing/2014/chart" uri="{C3380CC4-5D6E-409C-BE32-E72D297353CC}">
              <c16:uniqueId val="{00000000-EFAD-4C57-99EB-1E3F37C3C68F}"/>
            </c:ext>
          </c:extLst>
        </c:ser>
        <c:ser>
          <c:idx val="1"/>
          <c:order val="1"/>
          <c:tx>
            <c:strRef>
              <c:f>Sheet1!$B$2</c:f>
              <c:strCache>
                <c:ptCount val="1"/>
                <c:pt idx="0">
                  <c:v>0 min</c:v>
                </c:pt>
              </c:strCache>
            </c:strRef>
          </c:tx>
          <c:spPr>
            <a:ln w="19050">
              <a:solidFill>
                <a:schemeClr val="tx1"/>
              </a:solidFill>
            </a:ln>
          </c:spPr>
          <c:marker>
            <c:symbol val="none"/>
          </c:marker>
          <c:cat>
            <c:numRef>
              <c:f>Sheet1!$A$3:$A$303</c:f>
              <c:numCache>
                <c:formatCode>General</c:formatCode>
                <c:ptCount val="301"/>
                <c:pt idx="0">
                  <c:v>500</c:v>
                </c:pt>
                <c:pt idx="1">
                  <c:v>501</c:v>
                </c:pt>
                <c:pt idx="2">
                  <c:v>502</c:v>
                </c:pt>
                <c:pt idx="3">
                  <c:v>503</c:v>
                </c:pt>
                <c:pt idx="4">
                  <c:v>504</c:v>
                </c:pt>
                <c:pt idx="5">
                  <c:v>505</c:v>
                </c:pt>
                <c:pt idx="6">
                  <c:v>506</c:v>
                </c:pt>
                <c:pt idx="7">
                  <c:v>507</c:v>
                </c:pt>
                <c:pt idx="8">
                  <c:v>508</c:v>
                </c:pt>
                <c:pt idx="9">
                  <c:v>509</c:v>
                </c:pt>
                <c:pt idx="10">
                  <c:v>510</c:v>
                </c:pt>
                <c:pt idx="11">
                  <c:v>511</c:v>
                </c:pt>
                <c:pt idx="12">
                  <c:v>512</c:v>
                </c:pt>
                <c:pt idx="13">
                  <c:v>513</c:v>
                </c:pt>
                <c:pt idx="14">
                  <c:v>514</c:v>
                </c:pt>
                <c:pt idx="15">
                  <c:v>515</c:v>
                </c:pt>
                <c:pt idx="16">
                  <c:v>516</c:v>
                </c:pt>
                <c:pt idx="17">
                  <c:v>517</c:v>
                </c:pt>
                <c:pt idx="18">
                  <c:v>518</c:v>
                </c:pt>
                <c:pt idx="19">
                  <c:v>519</c:v>
                </c:pt>
                <c:pt idx="20">
                  <c:v>520</c:v>
                </c:pt>
                <c:pt idx="21">
                  <c:v>521</c:v>
                </c:pt>
                <c:pt idx="22">
                  <c:v>522</c:v>
                </c:pt>
                <c:pt idx="23">
                  <c:v>523</c:v>
                </c:pt>
                <c:pt idx="24">
                  <c:v>524</c:v>
                </c:pt>
                <c:pt idx="25">
                  <c:v>525</c:v>
                </c:pt>
                <c:pt idx="26">
                  <c:v>526</c:v>
                </c:pt>
                <c:pt idx="27">
                  <c:v>527</c:v>
                </c:pt>
                <c:pt idx="28">
                  <c:v>528</c:v>
                </c:pt>
                <c:pt idx="29">
                  <c:v>529</c:v>
                </c:pt>
                <c:pt idx="30">
                  <c:v>530</c:v>
                </c:pt>
                <c:pt idx="31">
                  <c:v>531</c:v>
                </c:pt>
                <c:pt idx="32">
                  <c:v>532</c:v>
                </c:pt>
                <c:pt idx="33">
                  <c:v>533</c:v>
                </c:pt>
                <c:pt idx="34">
                  <c:v>534</c:v>
                </c:pt>
                <c:pt idx="35">
                  <c:v>535</c:v>
                </c:pt>
                <c:pt idx="36">
                  <c:v>536</c:v>
                </c:pt>
                <c:pt idx="37">
                  <c:v>537</c:v>
                </c:pt>
                <c:pt idx="38">
                  <c:v>538</c:v>
                </c:pt>
                <c:pt idx="39">
                  <c:v>539</c:v>
                </c:pt>
                <c:pt idx="40">
                  <c:v>540</c:v>
                </c:pt>
                <c:pt idx="41">
                  <c:v>541</c:v>
                </c:pt>
                <c:pt idx="42">
                  <c:v>542</c:v>
                </c:pt>
                <c:pt idx="43">
                  <c:v>543</c:v>
                </c:pt>
                <c:pt idx="44">
                  <c:v>544</c:v>
                </c:pt>
                <c:pt idx="45">
                  <c:v>545</c:v>
                </c:pt>
                <c:pt idx="46">
                  <c:v>546</c:v>
                </c:pt>
                <c:pt idx="47">
                  <c:v>547</c:v>
                </c:pt>
                <c:pt idx="48">
                  <c:v>548</c:v>
                </c:pt>
                <c:pt idx="49">
                  <c:v>549</c:v>
                </c:pt>
                <c:pt idx="50">
                  <c:v>550</c:v>
                </c:pt>
                <c:pt idx="51">
                  <c:v>551</c:v>
                </c:pt>
                <c:pt idx="52">
                  <c:v>552</c:v>
                </c:pt>
                <c:pt idx="53">
                  <c:v>553</c:v>
                </c:pt>
                <c:pt idx="54">
                  <c:v>554</c:v>
                </c:pt>
                <c:pt idx="55">
                  <c:v>555</c:v>
                </c:pt>
                <c:pt idx="56">
                  <c:v>556</c:v>
                </c:pt>
                <c:pt idx="57">
                  <c:v>557</c:v>
                </c:pt>
                <c:pt idx="58">
                  <c:v>558</c:v>
                </c:pt>
                <c:pt idx="59">
                  <c:v>559</c:v>
                </c:pt>
                <c:pt idx="60">
                  <c:v>560</c:v>
                </c:pt>
                <c:pt idx="61">
                  <c:v>561</c:v>
                </c:pt>
                <c:pt idx="62">
                  <c:v>562</c:v>
                </c:pt>
                <c:pt idx="63">
                  <c:v>563</c:v>
                </c:pt>
                <c:pt idx="64">
                  <c:v>564</c:v>
                </c:pt>
                <c:pt idx="65">
                  <c:v>565</c:v>
                </c:pt>
                <c:pt idx="66">
                  <c:v>566</c:v>
                </c:pt>
                <c:pt idx="67">
                  <c:v>567</c:v>
                </c:pt>
                <c:pt idx="68">
                  <c:v>568</c:v>
                </c:pt>
                <c:pt idx="69">
                  <c:v>569</c:v>
                </c:pt>
                <c:pt idx="70">
                  <c:v>570</c:v>
                </c:pt>
                <c:pt idx="71">
                  <c:v>571</c:v>
                </c:pt>
                <c:pt idx="72">
                  <c:v>572</c:v>
                </c:pt>
                <c:pt idx="73">
                  <c:v>573</c:v>
                </c:pt>
                <c:pt idx="74">
                  <c:v>574</c:v>
                </c:pt>
                <c:pt idx="75">
                  <c:v>575</c:v>
                </c:pt>
                <c:pt idx="76">
                  <c:v>576</c:v>
                </c:pt>
                <c:pt idx="77">
                  <c:v>577</c:v>
                </c:pt>
                <c:pt idx="78">
                  <c:v>578</c:v>
                </c:pt>
                <c:pt idx="79">
                  <c:v>579</c:v>
                </c:pt>
                <c:pt idx="80">
                  <c:v>580</c:v>
                </c:pt>
                <c:pt idx="81">
                  <c:v>581</c:v>
                </c:pt>
                <c:pt idx="82">
                  <c:v>582</c:v>
                </c:pt>
                <c:pt idx="83">
                  <c:v>583</c:v>
                </c:pt>
                <c:pt idx="84">
                  <c:v>584</c:v>
                </c:pt>
                <c:pt idx="85">
                  <c:v>585</c:v>
                </c:pt>
                <c:pt idx="86">
                  <c:v>586</c:v>
                </c:pt>
                <c:pt idx="87">
                  <c:v>587</c:v>
                </c:pt>
                <c:pt idx="88">
                  <c:v>588</c:v>
                </c:pt>
                <c:pt idx="89">
                  <c:v>589</c:v>
                </c:pt>
                <c:pt idx="90">
                  <c:v>590</c:v>
                </c:pt>
                <c:pt idx="91">
                  <c:v>591</c:v>
                </c:pt>
                <c:pt idx="92">
                  <c:v>592</c:v>
                </c:pt>
                <c:pt idx="93">
                  <c:v>593</c:v>
                </c:pt>
                <c:pt idx="94">
                  <c:v>594</c:v>
                </c:pt>
                <c:pt idx="95">
                  <c:v>595</c:v>
                </c:pt>
                <c:pt idx="96">
                  <c:v>596</c:v>
                </c:pt>
                <c:pt idx="97">
                  <c:v>597</c:v>
                </c:pt>
                <c:pt idx="98">
                  <c:v>598</c:v>
                </c:pt>
                <c:pt idx="99">
                  <c:v>599</c:v>
                </c:pt>
                <c:pt idx="100">
                  <c:v>600</c:v>
                </c:pt>
                <c:pt idx="101">
                  <c:v>601</c:v>
                </c:pt>
                <c:pt idx="102">
                  <c:v>602</c:v>
                </c:pt>
                <c:pt idx="103">
                  <c:v>603</c:v>
                </c:pt>
                <c:pt idx="104">
                  <c:v>604</c:v>
                </c:pt>
                <c:pt idx="105">
                  <c:v>605</c:v>
                </c:pt>
                <c:pt idx="106">
                  <c:v>606</c:v>
                </c:pt>
                <c:pt idx="107">
                  <c:v>607</c:v>
                </c:pt>
                <c:pt idx="108">
                  <c:v>608</c:v>
                </c:pt>
                <c:pt idx="109">
                  <c:v>609</c:v>
                </c:pt>
                <c:pt idx="110">
                  <c:v>610</c:v>
                </c:pt>
                <c:pt idx="111">
                  <c:v>611</c:v>
                </c:pt>
                <c:pt idx="112">
                  <c:v>612</c:v>
                </c:pt>
                <c:pt idx="113">
                  <c:v>613</c:v>
                </c:pt>
                <c:pt idx="114">
                  <c:v>614</c:v>
                </c:pt>
                <c:pt idx="115">
                  <c:v>615</c:v>
                </c:pt>
                <c:pt idx="116">
                  <c:v>616</c:v>
                </c:pt>
                <c:pt idx="117">
                  <c:v>617</c:v>
                </c:pt>
                <c:pt idx="118">
                  <c:v>618</c:v>
                </c:pt>
                <c:pt idx="119">
                  <c:v>619</c:v>
                </c:pt>
                <c:pt idx="120">
                  <c:v>620</c:v>
                </c:pt>
                <c:pt idx="121">
                  <c:v>621</c:v>
                </c:pt>
                <c:pt idx="122">
                  <c:v>622</c:v>
                </c:pt>
                <c:pt idx="123">
                  <c:v>623</c:v>
                </c:pt>
                <c:pt idx="124">
                  <c:v>624</c:v>
                </c:pt>
                <c:pt idx="125">
                  <c:v>625</c:v>
                </c:pt>
                <c:pt idx="126">
                  <c:v>626</c:v>
                </c:pt>
                <c:pt idx="127">
                  <c:v>627</c:v>
                </c:pt>
                <c:pt idx="128">
                  <c:v>628</c:v>
                </c:pt>
                <c:pt idx="129">
                  <c:v>629</c:v>
                </c:pt>
                <c:pt idx="130">
                  <c:v>630</c:v>
                </c:pt>
                <c:pt idx="131">
                  <c:v>631</c:v>
                </c:pt>
                <c:pt idx="132">
                  <c:v>632</c:v>
                </c:pt>
                <c:pt idx="133">
                  <c:v>633</c:v>
                </c:pt>
                <c:pt idx="134">
                  <c:v>634</c:v>
                </c:pt>
                <c:pt idx="135">
                  <c:v>635</c:v>
                </c:pt>
                <c:pt idx="136">
                  <c:v>636</c:v>
                </c:pt>
                <c:pt idx="137">
                  <c:v>637</c:v>
                </c:pt>
                <c:pt idx="138">
                  <c:v>638</c:v>
                </c:pt>
                <c:pt idx="139">
                  <c:v>639</c:v>
                </c:pt>
                <c:pt idx="140">
                  <c:v>640</c:v>
                </c:pt>
                <c:pt idx="141">
                  <c:v>641</c:v>
                </c:pt>
                <c:pt idx="142">
                  <c:v>642</c:v>
                </c:pt>
                <c:pt idx="143">
                  <c:v>643</c:v>
                </c:pt>
                <c:pt idx="144">
                  <c:v>644</c:v>
                </c:pt>
                <c:pt idx="145">
                  <c:v>645</c:v>
                </c:pt>
                <c:pt idx="146">
                  <c:v>646</c:v>
                </c:pt>
                <c:pt idx="147">
                  <c:v>647</c:v>
                </c:pt>
                <c:pt idx="148">
                  <c:v>648</c:v>
                </c:pt>
                <c:pt idx="149">
                  <c:v>649</c:v>
                </c:pt>
                <c:pt idx="150">
                  <c:v>650</c:v>
                </c:pt>
                <c:pt idx="151">
                  <c:v>651</c:v>
                </c:pt>
                <c:pt idx="152">
                  <c:v>652</c:v>
                </c:pt>
                <c:pt idx="153">
                  <c:v>653</c:v>
                </c:pt>
                <c:pt idx="154">
                  <c:v>654</c:v>
                </c:pt>
                <c:pt idx="155">
                  <c:v>655</c:v>
                </c:pt>
                <c:pt idx="156">
                  <c:v>656</c:v>
                </c:pt>
                <c:pt idx="157">
                  <c:v>657</c:v>
                </c:pt>
                <c:pt idx="158">
                  <c:v>658</c:v>
                </c:pt>
                <c:pt idx="159">
                  <c:v>659</c:v>
                </c:pt>
                <c:pt idx="160">
                  <c:v>660</c:v>
                </c:pt>
                <c:pt idx="161">
                  <c:v>661</c:v>
                </c:pt>
                <c:pt idx="162">
                  <c:v>662</c:v>
                </c:pt>
                <c:pt idx="163">
                  <c:v>663</c:v>
                </c:pt>
                <c:pt idx="164">
                  <c:v>664</c:v>
                </c:pt>
                <c:pt idx="165">
                  <c:v>665</c:v>
                </c:pt>
                <c:pt idx="166">
                  <c:v>666</c:v>
                </c:pt>
                <c:pt idx="167">
                  <c:v>667</c:v>
                </c:pt>
                <c:pt idx="168">
                  <c:v>668</c:v>
                </c:pt>
                <c:pt idx="169">
                  <c:v>669</c:v>
                </c:pt>
                <c:pt idx="170">
                  <c:v>670</c:v>
                </c:pt>
                <c:pt idx="171">
                  <c:v>671</c:v>
                </c:pt>
                <c:pt idx="172">
                  <c:v>672</c:v>
                </c:pt>
                <c:pt idx="173">
                  <c:v>673</c:v>
                </c:pt>
                <c:pt idx="174">
                  <c:v>674</c:v>
                </c:pt>
                <c:pt idx="175">
                  <c:v>675</c:v>
                </c:pt>
                <c:pt idx="176">
                  <c:v>676</c:v>
                </c:pt>
                <c:pt idx="177">
                  <c:v>677</c:v>
                </c:pt>
                <c:pt idx="178">
                  <c:v>678</c:v>
                </c:pt>
                <c:pt idx="179">
                  <c:v>679</c:v>
                </c:pt>
                <c:pt idx="180">
                  <c:v>680</c:v>
                </c:pt>
                <c:pt idx="181">
                  <c:v>681</c:v>
                </c:pt>
                <c:pt idx="182">
                  <c:v>682</c:v>
                </c:pt>
                <c:pt idx="183">
                  <c:v>683</c:v>
                </c:pt>
                <c:pt idx="184">
                  <c:v>684</c:v>
                </c:pt>
                <c:pt idx="185">
                  <c:v>685</c:v>
                </c:pt>
                <c:pt idx="186">
                  <c:v>686</c:v>
                </c:pt>
                <c:pt idx="187">
                  <c:v>687</c:v>
                </c:pt>
                <c:pt idx="188">
                  <c:v>688</c:v>
                </c:pt>
                <c:pt idx="189">
                  <c:v>689</c:v>
                </c:pt>
                <c:pt idx="190">
                  <c:v>690</c:v>
                </c:pt>
                <c:pt idx="191">
                  <c:v>691</c:v>
                </c:pt>
                <c:pt idx="192">
                  <c:v>692</c:v>
                </c:pt>
                <c:pt idx="193">
                  <c:v>693</c:v>
                </c:pt>
                <c:pt idx="194">
                  <c:v>694</c:v>
                </c:pt>
                <c:pt idx="195">
                  <c:v>695</c:v>
                </c:pt>
                <c:pt idx="196">
                  <c:v>696</c:v>
                </c:pt>
                <c:pt idx="197">
                  <c:v>697</c:v>
                </c:pt>
                <c:pt idx="198">
                  <c:v>698</c:v>
                </c:pt>
                <c:pt idx="199">
                  <c:v>699</c:v>
                </c:pt>
                <c:pt idx="200">
                  <c:v>700</c:v>
                </c:pt>
                <c:pt idx="201">
                  <c:v>701</c:v>
                </c:pt>
                <c:pt idx="202">
                  <c:v>702</c:v>
                </c:pt>
                <c:pt idx="203">
                  <c:v>703</c:v>
                </c:pt>
                <c:pt idx="204">
                  <c:v>704</c:v>
                </c:pt>
                <c:pt idx="205">
                  <c:v>705</c:v>
                </c:pt>
                <c:pt idx="206">
                  <c:v>706</c:v>
                </c:pt>
                <c:pt idx="207">
                  <c:v>707</c:v>
                </c:pt>
                <c:pt idx="208">
                  <c:v>708</c:v>
                </c:pt>
                <c:pt idx="209">
                  <c:v>709</c:v>
                </c:pt>
                <c:pt idx="210">
                  <c:v>710</c:v>
                </c:pt>
                <c:pt idx="211">
                  <c:v>711</c:v>
                </c:pt>
                <c:pt idx="212">
                  <c:v>712</c:v>
                </c:pt>
                <c:pt idx="213">
                  <c:v>713</c:v>
                </c:pt>
                <c:pt idx="214">
                  <c:v>714</c:v>
                </c:pt>
                <c:pt idx="215">
                  <c:v>715</c:v>
                </c:pt>
                <c:pt idx="216">
                  <c:v>716</c:v>
                </c:pt>
                <c:pt idx="217">
                  <c:v>717</c:v>
                </c:pt>
                <c:pt idx="218">
                  <c:v>718</c:v>
                </c:pt>
                <c:pt idx="219">
                  <c:v>719</c:v>
                </c:pt>
                <c:pt idx="220">
                  <c:v>720</c:v>
                </c:pt>
                <c:pt idx="221">
                  <c:v>721</c:v>
                </c:pt>
                <c:pt idx="222">
                  <c:v>722</c:v>
                </c:pt>
                <c:pt idx="223">
                  <c:v>723</c:v>
                </c:pt>
                <c:pt idx="224">
                  <c:v>724</c:v>
                </c:pt>
                <c:pt idx="225">
                  <c:v>725</c:v>
                </c:pt>
                <c:pt idx="226">
                  <c:v>726</c:v>
                </c:pt>
                <c:pt idx="227">
                  <c:v>727</c:v>
                </c:pt>
                <c:pt idx="228">
                  <c:v>728</c:v>
                </c:pt>
                <c:pt idx="229">
                  <c:v>729</c:v>
                </c:pt>
                <c:pt idx="230">
                  <c:v>730</c:v>
                </c:pt>
                <c:pt idx="231">
                  <c:v>731</c:v>
                </c:pt>
                <c:pt idx="232">
                  <c:v>732</c:v>
                </c:pt>
                <c:pt idx="233">
                  <c:v>733</c:v>
                </c:pt>
                <c:pt idx="234">
                  <c:v>734</c:v>
                </c:pt>
                <c:pt idx="235">
                  <c:v>735</c:v>
                </c:pt>
                <c:pt idx="236">
                  <c:v>736</c:v>
                </c:pt>
                <c:pt idx="237">
                  <c:v>737</c:v>
                </c:pt>
                <c:pt idx="238">
                  <c:v>738</c:v>
                </c:pt>
                <c:pt idx="239">
                  <c:v>739</c:v>
                </c:pt>
                <c:pt idx="240">
                  <c:v>740</c:v>
                </c:pt>
                <c:pt idx="241">
                  <c:v>741</c:v>
                </c:pt>
                <c:pt idx="242">
                  <c:v>742</c:v>
                </c:pt>
                <c:pt idx="243">
                  <c:v>743</c:v>
                </c:pt>
                <c:pt idx="244">
                  <c:v>744</c:v>
                </c:pt>
                <c:pt idx="245">
                  <c:v>745</c:v>
                </c:pt>
                <c:pt idx="246">
                  <c:v>746</c:v>
                </c:pt>
                <c:pt idx="247">
                  <c:v>747</c:v>
                </c:pt>
                <c:pt idx="248">
                  <c:v>748</c:v>
                </c:pt>
                <c:pt idx="249">
                  <c:v>749</c:v>
                </c:pt>
                <c:pt idx="250">
                  <c:v>750</c:v>
                </c:pt>
                <c:pt idx="251">
                  <c:v>751</c:v>
                </c:pt>
                <c:pt idx="252">
                  <c:v>752</c:v>
                </c:pt>
                <c:pt idx="253">
                  <c:v>753</c:v>
                </c:pt>
                <c:pt idx="254">
                  <c:v>754</c:v>
                </c:pt>
                <c:pt idx="255">
                  <c:v>755</c:v>
                </c:pt>
                <c:pt idx="256">
                  <c:v>756</c:v>
                </c:pt>
                <c:pt idx="257">
                  <c:v>757</c:v>
                </c:pt>
                <c:pt idx="258">
                  <c:v>758</c:v>
                </c:pt>
                <c:pt idx="259">
                  <c:v>759</c:v>
                </c:pt>
                <c:pt idx="260">
                  <c:v>760</c:v>
                </c:pt>
                <c:pt idx="261">
                  <c:v>761</c:v>
                </c:pt>
                <c:pt idx="262">
                  <c:v>762</c:v>
                </c:pt>
                <c:pt idx="263">
                  <c:v>763</c:v>
                </c:pt>
                <c:pt idx="264">
                  <c:v>764</c:v>
                </c:pt>
                <c:pt idx="265">
                  <c:v>765</c:v>
                </c:pt>
                <c:pt idx="266">
                  <c:v>766</c:v>
                </c:pt>
                <c:pt idx="267">
                  <c:v>767</c:v>
                </c:pt>
                <c:pt idx="268">
                  <c:v>768</c:v>
                </c:pt>
                <c:pt idx="269">
                  <c:v>769</c:v>
                </c:pt>
                <c:pt idx="270">
                  <c:v>770</c:v>
                </c:pt>
                <c:pt idx="271">
                  <c:v>771</c:v>
                </c:pt>
                <c:pt idx="272">
                  <c:v>772</c:v>
                </c:pt>
                <c:pt idx="273">
                  <c:v>773</c:v>
                </c:pt>
                <c:pt idx="274">
                  <c:v>774</c:v>
                </c:pt>
                <c:pt idx="275">
                  <c:v>775</c:v>
                </c:pt>
                <c:pt idx="276">
                  <c:v>776</c:v>
                </c:pt>
                <c:pt idx="277">
                  <c:v>777</c:v>
                </c:pt>
                <c:pt idx="278">
                  <c:v>778</c:v>
                </c:pt>
                <c:pt idx="279">
                  <c:v>779</c:v>
                </c:pt>
                <c:pt idx="280">
                  <c:v>780</c:v>
                </c:pt>
                <c:pt idx="281">
                  <c:v>781</c:v>
                </c:pt>
                <c:pt idx="282">
                  <c:v>782</c:v>
                </c:pt>
                <c:pt idx="283">
                  <c:v>783</c:v>
                </c:pt>
                <c:pt idx="284">
                  <c:v>784</c:v>
                </c:pt>
                <c:pt idx="285">
                  <c:v>785</c:v>
                </c:pt>
                <c:pt idx="286">
                  <c:v>786</c:v>
                </c:pt>
                <c:pt idx="287">
                  <c:v>787</c:v>
                </c:pt>
                <c:pt idx="288">
                  <c:v>788</c:v>
                </c:pt>
                <c:pt idx="289">
                  <c:v>789</c:v>
                </c:pt>
                <c:pt idx="290">
                  <c:v>790</c:v>
                </c:pt>
                <c:pt idx="291">
                  <c:v>791</c:v>
                </c:pt>
                <c:pt idx="292">
                  <c:v>792</c:v>
                </c:pt>
                <c:pt idx="293">
                  <c:v>793</c:v>
                </c:pt>
                <c:pt idx="294">
                  <c:v>794</c:v>
                </c:pt>
                <c:pt idx="295">
                  <c:v>795</c:v>
                </c:pt>
                <c:pt idx="296">
                  <c:v>796</c:v>
                </c:pt>
                <c:pt idx="297">
                  <c:v>797</c:v>
                </c:pt>
                <c:pt idx="298">
                  <c:v>798</c:v>
                </c:pt>
                <c:pt idx="299">
                  <c:v>799</c:v>
                </c:pt>
                <c:pt idx="300">
                  <c:v>800</c:v>
                </c:pt>
              </c:numCache>
            </c:numRef>
          </c:cat>
          <c:val>
            <c:numRef>
              <c:f>Sheet1!$B$3:$B$303</c:f>
              <c:numCache>
                <c:formatCode>General</c:formatCode>
                <c:ptCount val="301"/>
                <c:pt idx="0">
                  <c:v>5.1700000000000003E-2</c:v>
                </c:pt>
                <c:pt idx="1">
                  <c:v>5.1900000000000002E-2</c:v>
                </c:pt>
                <c:pt idx="2">
                  <c:v>5.2200000000000003E-2</c:v>
                </c:pt>
                <c:pt idx="3">
                  <c:v>5.2499999999999998E-2</c:v>
                </c:pt>
                <c:pt idx="4">
                  <c:v>5.2299999999999999E-2</c:v>
                </c:pt>
                <c:pt idx="5">
                  <c:v>5.2999999999999999E-2</c:v>
                </c:pt>
                <c:pt idx="6">
                  <c:v>5.2999999999999999E-2</c:v>
                </c:pt>
                <c:pt idx="7">
                  <c:v>5.2999999999999999E-2</c:v>
                </c:pt>
                <c:pt idx="8">
                  <c:v>5.3499999999999999E-2</c:v>
                </c:pt>
                <c:pt idx="9">
                  <c:v>5.3600000000000002E-2</c:v>
                </c:pt>
                <c:pt idx="10">
                  <c:v>5.3999999999999999E-2</c:v>
                </c:pt>
                <c:pt idx="11">
                  <c:v>5.4199999999999998E-2</c:v>
                </c:pt>
                <c:pt idx="12">
                  <c:v>5.4399999999999997E-2</c:v>
                </c:pt>
                <c:pt idx="13">
                  <c:v>5.4800000000000001E-2</c:v>
                </c:pt>
                <c:pt idx="14">
                  <c:v>5.5199999999999999E-2</c:v>
                </c:pt>
                <c:pt idx="15">
                  <c:v>5.5599999999999997E-2</c:v>
                </c:pt>
                <c:pt idx="16">
                  <c:v>5.62E-2</c:v>
                </c:pt>
                <c:pt idx="17">
                  <c:v>5.6599999999999998E-2</c:v>
                </c:pt>
                <c:pt idx="18">
                  <c:v>5.74E-2</c:v>
                </c:pt>
                <c:pt idx="19">
                  <c:v>5.8000000000000003E-2</c:v>
                </c:pt>
                <c:pt idx="20">
                  <c:v>5.8700000000000002E-2</c:v>
                </c:pt>
                <c:pt idx="21">
                  <c:v>5.96E-2</c:v>
                </c:pt>
                <c:pt idx="22">
                  <c:v>6.0499999999999998E-2</c:v>
                </c:pt>
                <c:pt idx="23">
                  <c:v>6.1499999999999999E-2</c:v>
                </c:pt>
                <c:pt idx="24">
                  <c:v>6.2600000000000003E-2</c:v>
                </c:pt>
                <c:pt idx="25">
                  <c:v>6.3600000000000004E-2</c:v>
                </c:pt>
                <c:pt idx="26">
                  <c:v>6.4799999999999996E-2</c:v>
                </c:pt>
                <c:pt idx="27">
                  <c:v>6.6199999999999995E-2</c:v>
                </c:pt>
                <c:pt idx="28">
                  <c:v>6.7699999999999996E-2</c:v>
                </c:pt>
                <c:pt idx="29">
                  <c:v>6.9199999999999998E-2</c:v>
                </c:pt>
                <c:pt idx="30">
                  <c:v>7.0699999999999999E-2</c:v>
                </c:pt>
                <c:pt idx="31">
                  <c:v>7.2300000000000003E-2</c:v>
                </c:pt>
                <c:pt idx="32">
                  <c:v>7.4099999999999999E-2</c:v>
                </c:pt>
                <c:pt idx="33">
                  <c:v>7.6100000000000001E-2</c:v>
                </c:pt>
                <c:pt idx="34">
                  <c:v>7.8E-2</c:v>
                </c:pt>
                <c:pt idx="35">
                  <c:v>8.0100000000000005E-2</c:v>
                </c:pt>
                <c:pt idx="36">
                  <c:v>8.2299999999999998E-2</c:v>
                </c:pt>
                <c:pt idx="37">
                  <c:v>8.48E-2</c:v>
                </c:pt>
                <c:pt idx="38">
                  <c:v>8.72E-2</c:v>
                </c:pt>
                <c:pt idx="39">
                  <c:v>8.9800000000000005E-2</c:v>
                </c:pt>
                <c:pt idx="40">
                  <c:v>9.2399999999999996E-2</c:v>
                </c:pt>
                <c:pt idx="41">
                  <c:v>9.5299999999999996E-2</c:v>
                </c:pt>
                <c:pt idx="42">
                  <c:v>9.8199999999999996E-2</c:v>
                </c:pt>
                <c:pt idx="43">
                  <c:v>0.1012</c:v>
                </c:pt>
                <c:pt idx="44">
                  <c:v>0.1042</c:v>
                </c:pt>
                <c:pt idx="45">
                  <c:v>0.1074</c:v>
                </c:pt>
                <c:pt idx="46">
                  <c:v>0.111</c:v>
                </c:pt>
                <c:pt idx="47">
                  <c:v>0.1143</c:v>
                </c:pt>
                <c:pt idx="48">
                  <c:v>0.1183</c:v>
                </c:pt>
                <c:pt idx="49">
                  <c:v>0.1217</c:v>
                </c:pt>
                <c:pt idx="50">
                  <c:v>0.12559999999999999</c:v>
                </c:pt>
                <c:pt idx="51">
                  <c:v>0.12939999999999999</c:v>
                </c:pt>
                <c:pt idx="52">
                  <c:v>0.13339999999999999</c:v>
                </c:pt>
                <c:pt idx="53">
                  <c:v>0.1376</c:v>
                </c:pt>
                <c:pt idx="54">
                  <c:v>0.14180000000000001</c:v>
                </c:pt>
                <c:pt idx="55">
                  <c:v>0.1464</c:v>
                </c:pt>
                <c:pt idx="56">
                  <c:v>0.15029999999999999</c:v>
                </c:pt>
                <c:pt idx="57">
                  <c:v>0.15490000000000001</c:v>
                </c:pt>
                <c:pt idx="58">
                  <c:v>0.15920000000000001</c:v>
                </c:pt>
                <c:pt idx="59">
                  <c:v>0.16389999999999999</c:v>
                </c:pt>
                <c:pt idx="60">
                  <c:v>0.16919999999999999</c:v>
                </c:pt>
                <c:pt idx="61">
                  <c:v>0.17369999999999999</c:v>
                </c:pt>
                <c:pt idx="62">
                  <c:v>0.17860000000000001</c:v>
                </c:pt>
                <c:pt idx="63">
                  <c:v>0.18340000000000001</c:v>
                </c:pt>
                <c:pt idx="64">
                  <c:v>0.18840000000000001</c:v>
                </c:pt>
                <c:pt idx="65">
                  <c:v>0.19309999999999999</c:v>
                </c:pt>
                <c:pt idx="66">
                  <c:v>0.19869999999999999</c:v>
                </c:pt>
                <c:pt idx="67">
                  <c:v>0.20369999999999999</c:v>
                </c:pt>
                <c:pt idx="68">
                  <c:v>0.2092</c:v>
                </c:pt>
                <c:pt idx="69">
                  <c:v>0.21479999999999999</c:v>
                </c:pt>
                <c:pt idx="70">
                  <c:v>0.22059999999999999</c:v>
                </c:pt>
                <c:pt idx="71">
                  <c:v>0.2268</c:v>
                </c:pt>
                <c:pt idx="72">
                  <c:v>0.23280000000000001</c:v>
                </c:pt>
                <c:pt idx="73">
                  <c:v>0.2397</c:v>
                </c:pt>
                <c:pt idx="74">
                  <c:v>0.24610000000000001</c:v>
                </c:pt>
                <c:pt idx="75">
                  <c:v>0.25380000000000003</c:v>
                </c:pt>
                <c:pt idx="76">
                  <c:v>0.26090000000000002</c:v>
                </c:pt>
                <c:pt idx="77">
                  <c:v>0.26889999999999997</c:v>
                </c:pt>
                <c:pt idx="78">
                  <c:v>0.2767</c:v>
                </c:pt>
                <c:pt idx="79">
                  <c:v>0.28520000000000001</c:v>
                </c:pt>
                <c:pt idx="80">
                  <c:v>0.29420000000000002</c:v>
                </c:pt>
                <c:pt idx="81">
                  <c:v>0.3034</c:v>
                </c:pt>
                <c:pt idx="82">
                  <c:v>0.31359999999999999</c:v>
                </c:pt>
                <c:pt idx="83">
                  <c:v>0.32300000000000001</c:v>
                </c:pt>
                <c:pt idx="84">
                  <c:v>0.33429999999999999</c:v>
                </c:pt>
                <c:pt idx="85">
                  <c:v>0.34470000000000001</c:v>
                </c:pt>
                <c:pt idx="86">
                  <c:v>0.35620000000000002</c:v>
                </c:pt>
                <c:pt idx="87">
                  <c:v>0.36749999999999999</c:v>
                </c:pt>
                <c:pt idx="88">
                  <c:v>0.3795</c:v>
                </c:pt>
                <c:pt idx="89">
                  <c:v>0.39179999999999998</c:v>
                </c:pt>
                <c:pt idx="90">
                  <c:v>0.40400000000000003</c:v>
                </c:pt>
                <c:pt idx="91">
                  <c:v>0.41720000000000002</c:v>
                </c:pt>
                <c:pt idx="92">
                  <c:v>0.42980000000000002</c:v>
                </c:pt>
                <c:pt idx="93">
                  <c:v>0.44350000000000001</c:v>
                </c:pt>
                <c:pt idx="94">
                  <c:v>0.45639999999999997</c:v>
                </c:pt>
                <c:pt idx="95">
                  <c:v>0.47060000000000002</c:v>
                </c:pt>
                <c:pt idx="96">
                  <c:v>0.48380000000000001</c:v>
                </c:pt>
                <c:pt idx="97">
                  <c:v>0.4975</c:v>
                </c:pt>
                <c:pt idx="98">
                  <c:v>0.51070000000000004</c:v>
                </c:pt>
                <c:pt idx="99">
                  <c:v>0.52349999999999997</c:v>
                </c:pt>
                <c:pt idx="100">
                  <c:v>0.53700000000000003</c:v>
                </c:pt>
                <c:pt idx="101">
                  <c:v>0.54920000000000002</c:v>
                </c:pt>
                <c:pt idx="102">
                  <c:v>0.56220000000000003</c:v>
                </c:pt>
                <c:pt idx="103">
                  <c:v>0.57340000000000002</c:v>
                </c:pt>
                <c:pt idx="104">
                  <c:v>0.58450000000000002</c:v>
                </c:pt>
                <c:pt idx="105">
                  <c:v>0.59440000000000004</c:v>
                </c:pt>
                <c:pt idx="106">
                  <c:v>0.60409999999999997</c:v>
                </c:pt>
                <c:pt idx="107">
                  <c:v>0.61229999999999996</c:v>
                </c:pt>
                <c:pt idx="108">
                  <c:v>0.62019999999999997</c:v>
                </c:pt>
                <c:pt idx="109">
                  <c:v>0.62719999999999998</c:v>
                </c:pt>
                <c:pt idx="110">
                  <c:v>0.63319999999999999</c:v>
                </c:pt>
                <c:pt idx="111">
                  <c:v>0.63849999999999996</c:v>
                </c:pt>
                <c:pt idx="112">
                  <c:v>0.64229999999999998</c:v>
                </c:pt>
                <c:pt idx="113">
                  <c:v>0.64580000000000004</c:v>
                </c:pt>
                <c:pt idx="114">
                  <c:v>0.6482</c:v>
                </c:pt>
                <c:pt idx="115">
                  <c:v>0.65039999999999998</c:v>
                </c:pt>
                <c:pt idx="116">
                  <c:v>0.65180000000000005</c:v>
                </c:pt>
                <c:pt idx="117">
                  <c:v>0.65300000000000002</c:v>
                </c:pt>
                <c:pt idx="118">
                  <c:v>0.65390000000000004</c:v>
                </c:pt>
                <c:pt idx="119">
                  <c:v>0.65469999999999995</c:v>
                </c:pt>
                <c:pt idx="120">
                  <c:v>0.65549999999999997</c:v>
                </c:pt>
                <c:pt idx="121">
                  <c:v>0.65659999999999996</c:v>
                </c:pt>
                <c:pt idx="122">
                  <c:v>0.65800000000000003</c:v>
                </c:pt>
                <c:pt idx="123">
                  <c:v>0.65959999999999996</c:v>
                </c:pt>
                <c:pt idx="124">
                  <c:v>0.66200000000000003</c:v>
                </c:pt>
                <c:pt idx="125">
                  <c:v>0.66459999999999997</c:v>
                </c:pt>
                <c:pt idx="126">
                  <c:v>0.66820000000000002</c:v>
                </c:pt>
                <c:pt idx="127">
                  <c:v>0.67249999999999999</c:v>
                </c:pt>
                <c:pt idx="128">
                  <c:v>0.67749999999999999</c:v>
                </c:pt>
                <c:pt idx="129">
                  <c:v>0.68340000000000001</c:v>
                </c:pt>
                <c:pt idx="130">
                  <c:v>0.69010000000000005</c:v>
                </c:pt>
                <c:pt idx="131">
                  <c:v>0.69830000000000003</c:v>
                </c:pt>
                <c:pt idx="132">
                  <c:v>0.70669999999999999</c:v>
                </c:pt>
                <c:pt idx="133">
                  <c:v>0.71619999999999995</c:v>
                </c:pt>
                <c:pt idx="134">
                  <c:v>0.72640000000000005</c:v>
                </c:pt>
                <c:pt idx="135">
                  <c:v>0.73770000000000002</c:v>
                </c:pt>
                <c:pt idx="136">
                  <c:v>0.74970000000000003</c:v>
                </c:pt>
                <c:pt idx="137">
                  <c:v>0.76239999999999997</c:v>
                </c:pt>
                <c:pt idx="138">
                  <c:v>0.77649999999999997</c:v>
                </c:pt>
                <c:pt idx="139">
                  <c:v>0.79069999999999996</c:v>
                </c:pt>
                <c:pt idx="140">
                  <c:v>0.80659999999999998</c:v>
                </c:pt>
                <c:pt idx="141">
                  <c:v>0.82150000000000001</c:v>
                </c:pt>
                <c:pt idx="142">
                  <c:v>0.83809999999999996</c:v>
                </c:pt>
                <c:pt idx="143">
                  <c:v>0.85409999999999997</c:v>
                </c:pt>
                <c:pt idx="144">
                  <c:v>0.87160000000000004</c:v>
                </c:pt>
                <c:pt idx="145">
                  <c:v>0.88870000000000005</c:v>
                </c:pt>
                <c:pt idx="146">
                  <c:v>0.90600000000000003</c:v>
                </c:pt>
                <c:pt idx="147">
                  <c:v>0.92359999999999998</c:v>
                </c:pt>
                <c:pt idx="148">
                  <c:v>0.93989999999999996</c:v>
                </c:pt>
                <c:pt idx="149">
                  <c:v>0.95689999999999997</c:v>
                </c:pt>
                <c:pt idx="150">
                  <c:v>0.97219999999999995</c:v>
                </c:pt>
                <c:pt idx="151">
                  <c:v>0.98799999999999999</c:v>
                </c:pt>
                <c:pt idx="152">
                  <c:v>1.0023</c:v>
                </c:pt>
                <c:pt idx="153">
                  <c:v>1.016</c:v>
                </c:pt>
                <c:pt idx="154">
                  <c:v>1.0286999999999999</c:v>
                </c:pt>
                <c:pt idx="155">
                  <c:v>1.0403</c:v>
                </c:pt>
                <c:pt idx="156">
                  <c:v>1.0511999999999999</c:v>
                </c:pt>
                <c:pt idx="157">
                  <c:v>1.0605</c:v>
                </c:pt>
                <c:pt idx="158">
                  <c:v>1.0690999999999999</c:v>
                </c:pt>
                <c:pt idx="159">
                  <c:v>1.0764</c:v>
                </c:pt>
                <c:pt idx="160">
                  <c:v>1.0824</c:v>
                </c:pt>
                <c:pt idx="161">
                  <c:v>1.0866</c:v>
                </c:pt>
                <c:pt idx="162">
                  <c:v>1.0889</c:v>
                </c:pt>
                <c:pt idx="163">
                  <c:v>1.089</c:v>
                </c:pt>
                <c:pt idx="164">
                  <c:v>1.0868</c:v>
                </c:pt>
                <c:pt idx="165">
                  <c:v>1.0811999999999999</c:v>
                </c:pt>
                <c:pt idx="166">
                  <c:v>1.073</c:v>
                </c:pt>
                <c:pt idx="167">
                  <c:v>1.0606</c:v>
                </c:pt>
                <c:pt idx="168">
                  <c:v>1.0451999999999999</c:v>
                </c:pt>
                <c:pt idx="169">
                  <c:v>1.0243</c:v>
                </c:pt>
                <c:pt idx="170">
                  <c:v>1.002</c:v>
                </c:pt>
                <c:pt idx="171">
                  <c:v>0.97330000000000005</c:v>
                </c:pt>
                <c:pt idx="172">
                  <c:v>0.94259999999999999</c:v>
                </c:pt>
                <c:pt idx="173">
                  <c:v>0.90759999999999996</c:v>
                </c:pt>
                <c:pt idx="174">
                  <c:v>0.86860000000000004</c:v>
                </c:pt>
                <c:pt idx="175">
                  <c:v>0.82809999999999995</c:v>
                </c:pt>
                <c:pt idx="176">
                  <c:v>0.78300000000000003</c:v>
                </c:pt>
                <c:pt idx="177">
                  <c:v>0.74009999999999998</c:v>
                </c:pt>
                <c:pt idx="178">
                  <c:v>0.69240000000000002</c:v>
                </c:pt>
                <c:pt idx="179">
                  <c:v>0.64849999999999997</c:v>
                </c:pt>
                <c:pt idx="180">
                  <c:v>0.60170000000000001</c:v>
                </c:pt>
                <c:pt idx="181">
                  <c:v>0.55759999999999998</c:v>
                </c:pt>
                <c:pt idx="182">
                  <c:v>0.51419999999999999</c:v>
                </c:pt>
                <c:pt idx="183">
                  <c:v>0.4728</c:v>
                </c:pt>
                <c:pt idx="184">
                  <c:v>0.43190000000000001</c:v>
                </c:pt>
                <c:pt idx="185">
                  <c:v>0.39400000000000002</c:v>
                </c:pt>
                <c:pt idx="186">
                  <c:v>0.35930000000000001</c:v>
                </c:pt>
                <c:pt idx="187">
                  <c:v>0.32569999999999999</c:v>
                </c:pt>
                <c:pt idx="188">
                  <c:v>0.29630000000000001</c:v>
                </c:pt>
                <c:pt idx="189">
                  <c:v>0.26790000000000003</c:v>
                </c:pt>
                <c:pt idx="190">
                  <c:v>0.2432</c:v>
                </c:pt>
                <c:pt idx="191">
                  <c:v>0.2198</c:v>
                </c:pt>
                <c:pt idx="192">
                  <c:v>0.1991</c:v>
                </c:pt>
                <c:pt idx="193">
                  <c:v>0.1804</c:v>
                </c:pt>
                <c:pt idx="194">
                  <c:v>0.16270000000000001</c:v>
                </c:pt>
                <c:pt idx="195">
                  <c:v>0.1477</c:v>
                </c:pt>
                <c:pt idx="196">
                  <c:v>0.1331</c:v>
                </c:pt>
                <c:pt idx="197">
                  <c:v>0.12089999999999999</c:v>
                </c:pt>
                <c:pt idx="198">
                  <c:v>0.1091</c:v>
                </c:pt>
                <c:pt idx="199">
                  <c:v>9.9400000000000002E-2</c:v>
                </c:pt>
                <c:pt idx="200">
                  <c:v>0.09</c:v>
                </c:pt>
                <c:pt idx="201">
                  <c:v>8.1900000000000001E-2</c:v>
                </c:pt>
                <c:pt idx="202">
                  <c:v>7.4499999999999997E-2</c:v>
                </c:pt>
                <c:pt idx="203">
                  <c:v>6.7799999999999999E-2</c:v>
                </c:pt>
                <c:pt idx="204">
                  <c:v>6.2100000000000002E-2</c:v>
                </c:pt>
                <c:pt idx="205">
                  <c:v>5.6500000000000002E-2</c:v>
                </c:pt>
                <c:pt idx="206">
                  <c:v>5.1799999999999999E-2</c:v>
                </c:pt>
                <c:pt idx="207">
                  <c:v>4.7699999999999999E-2</c:v>
                </c:pt>
                <c:pt idx="208">
                  <c:v>4.3900000000000002E-2</c:v>
                </c:pt>
                <c:pt idx="209">
                  <c:v>4.0399999999999998E-2</c:v>
                </c:pt>
                <c:pt idx="210">
                  <c:v>3.7199999999999997E-2</c:v>
                </c:pt>
                <c:pt idx="211">
                  <c:v>3.4599999999999999E-2</c:v>
                </c:pt>
                <c:pt idx="212">
                  <c:v>3.2000000000000001E-2</c:v>
                </c:pt>
                <c:pt idx="213">
                  <c:v>2.98E-2</c:v>
                </c:pt>
                <c:pt idx="214">
                  <c:v>2.7699999999999999E-2</c:v>
                </c:pt>
                <c:pt idx="215">
                  <c:v>2.5999999999999999E-2</c:v>
                </c:pt>
                <c:pt idx="216">
                  <c:v>2.4199999999999999E-2</c:v>
                </c:pt>
                <c:pt idx="217">
                  <c:v>2.2599999999999999E-2</c:v>
                </c:pt>
                <c:pt idx="218">
                  <c:v>2.1299999999999999E-2</c:v>
                </c:pt>
                <c:pt idx="219">
                  <c:v>1.9900000000000001E-2</c:v>
                </c:pt>
                <c:pt idx="220">
                  <c:v>1.8800000000000001E-2</c:v>
                </c:pt>
                <c:pt idx="221">
                  <c:v>1.7899999999999999E-2</c:v>
                </c:pt>
                <c:pt idx="222">
                  <c:v>1.6799999999999999E-2</c:v>
                </c:pt>
                <c:pt idx="223">
                  <c:v>1.5800000000000002E-2</c:v>
                </c:pt>
                <c:pt idx="224">
                  <c:v>1.5100000000000001E-2</c:v>
                </c:pt>
                <c:pt idx="225">
                  <c:v>1.43E-2</c:v>
                </c:pt>
                <c:pt idx="226">
                  <c:v>1.35E-2</c:v>
                </c:pt>
                <c:pt idx="227">
                  <c:v>1.29E-2</c:v>
                </c:pt>
                <c:pt idx="228">
                  <c:v>1.24E-2</c:v>
                </c:pt>
                <c:pt idx="229">
                  <c:v>1.17E-2</c:v>
                </c:pt>
                <c:pt idx="230">
                  <c:v>1.1299999999999999E-2</c:v>
                </c:pt>
                <c:pt idx="231">
                  <c:v>1.0699999999999999E-2</c:v>
                </c:pt>
                <c:pt idx="232">
                  <c:v>1.04E-2</c:v>
                </c:pt>
                <c:pt idx="233">
                  <c:v>1.01E-2</c:v>
                </c:pt>
                <c:pt idx="234">
                  <c:v>9.4999999999999998E-3</c:v>
                </c:pt>
                <c:pt idx="235">
                  <c:v>9.1999999999999998E-3</c:v>
                </c:pt>
                <c:pt idx="236">
                  <c:v>8.8000000000000005E-3</c:v>
                </c:pt>
                <c:pt idx="237">
                  <c:v>8.6999999999999994E-3</c:v>
                </c:pt>
                <c:pt idx="238">
                  <c:v>8.3000000000000001E-3</c:v>
                </c:pt>
                <c:pt idx="239">
                  <c:v>8.0999999999999996E-3</c:v>
                </c:pt>
                <c:pt idx="240">
                  <c:v>7.9000000000000008E-3</c:v>
                </c:pt>
                <c:pt idx="241">
                  <c:v>7.6E-3</c:v>
                </c:pt>
                <c:pt idx="242">
                  <c:v>7.4999999999999997E-3</c:v>
                </c:pt>
                <c:pt idx="243">
                  <c:v>7.1999999999999998E-3</c:v>
                </c:pt>
                <c:pt idx="244">
                  <c:v>7.0000000000000001E-3</c:v>
                </c:pt>
                <c:pt idx="245">
                  <c:v>6.7000000000000002E-3</c:v>
                </c:pt>
                <c:pt idx="246">
                  <c:v>6.6E-3</c:v>
                </c:pt>
                <c:pt idx="247">
                  <c:v>6.4000000000000003E-3</c:v>
                </c:pt>
                <c:pt idx="248">
                  <c:v>6.1999999999999998E-3</c:v>
                </c:pt>
                <c:pt idx="249">
                  <c:v>6.1000000000000004E-3</c:v>
                </c:pt>
                <c:pt idx="250">
                  <c:v>5.8999999999999999E-3</c:v>
                </c:pt>
                <c:pt idx="251">
                  <c:v>5.7000000000000002E-3</c:v>
                </c:pt>
                <c:pt idx="252">
                  <c:v>5.7999999999999996E-3</c:v>
                </c:pt>
                <c:pt idx="253">
                  <c:v>5.5999999999999999E-3</c:v>
                </c:pt>
                <c:pt idx="254">
                  <c:v>5.4000000000000003E-3</c:v>
                </c:pt>
                <c:pt idx="255">
                  <c:v>5.1999999999999998E-3</c:v>
                </c:pt>
                <c:pt idx="256">
                  <c:v>5.0000000000000001E-3</c:v>
                </c:pt>
                <c:pt idx="257">
                  <c:v>4.8999999999999998E-3</c:v>
                </c:pt>
                <c:pt idx="258">
                  <c:v>4.7000000000000002E-3</c:v>
                </c:pt>
                <c:pt idx="259">
                  <c:v>4.7999999999999996E-3</c:v>
                </c:pt>
                <c:pt idx="260">
                  <c:v>4.7000000000000002E-3</c:v>
                </c:pt>
                <c:pt idx="261">
                  <c:v>4.5999999999999999E-3</c:v>
                </c:pt>
                <c:pt idx="262">
                  <c:v>4.4000000000000003E-3</c:v>
                </c:pt>
                <c:pt idx="263">
                  <c:v>4.1999999999999997E-3</c:v>
                </c:pt>
                <c:pt idx="264">
                  <c:v>4.3E-3</c:v>
                </c:pt>
                <c:pt idx="265">
                  <c:v>4.0000000000000001E-3</c:v>
                </c:pt>
                <c:pt idx="266">
                  <c:v>3.8E-3</c:v>
                </c:pt>
                <c:pt idx="267">
                  <c:v>3.8E-3</c:v>
                </c:pt>
                <c:pt idx="268">
                  <c:v>4.0000000000000001E-3</c:v>
                </c:pt>
                <c:pt idx="269">
                  <c:v>3.8E-3</c:v>
                </c:pt>
                <c:pt idx="270">
                  <c:v>3.5000000000000001E-3</c:v>
                </c:pt>
                <c:pt idx="271">
                  <c:v>3.7000000000000002E-3</c:v>
                </c:pt>
                <c:pt idx="272">
                  <c:v>3.3999999999999998E-3</c:v>
                </c:pt>
                <c:pt idx="273">
                  <c:v>3.5000000000000001E-3</c:v>
                </c:pt>
                <c:pt idx="274">
                  <c:v>3.3999999999999998E-3</c:v>
                </c:pt>
                <c:pt idx="275">
                  <c:v>3.2000000000000002E-3</c:v>
                </c:pt>
                <c:pt idx="276">
                  <c:v>3.3999999999999998E-3</c:v>
                </c:pt>
                <c:pt idx="277">
                  <c:v>3.3999999999999998E-3</c:v>
                </c:pt>
                <c:pt idx="278">
                  <c:v>3.5000000000000001E-3</c:v>
                </c:pt>
                <c:pt idx="279">
                  <c:v>3.3E-3</c:v>
                </c:pt>
                <c:pt idx="280">
                  <c:v>3.3E-3</c:v>
                </c:pt>
                <c:pt idx="281">
                  <c:v>3.0999999999999999E-3</c:v>
                </c:pt>
                <c:pt idx="282">
                  <c:v>3.3E-3</c:v>
                </c:pt>
                <c:pt idx="283">
                  <c:v>3.3E-3</c:v>
                </c:pt>
                <c:pt idx="284">
                  <c:v>3.3E-3</c:v>
                </c:pt>
                <c:pt idx="285">
                  <c:v>3.2000000000000002E-3</c:v>
                </c:pt>
                <c:pt idx="286">
                  <c:v>3.2000000000000002E-3</c:v>
                </c:pt>
                <c:pt idx="287">
                  <c:v>3.0000000000000001E-3</c:v>
                </c:pt>
                <c:pt idx="288">
                  <c:v>3.0999999999999999E-3</c:v>
                </c:pt>
                <c:pt idx="289">
                  <c:v>3.0000000000000001E-3</c:v>
                </c:pt>
                <c:pt idx="290">
                  <c:v>3.0000000000000001E-3</c:v>
                </c:pt>
                <c:pt idx="291">
                  <c:v>2.8E-3</c:v>
                </c:pt>
                <c:pt idx="292">
                  <c:v>2.5999999999999999E-3</c:v>
                </c:pt>
                <c:pt idx="293">
                  <c:v>2.5000000000000001E-3</c:v>
                </c:pt>
                <c:pt idx="294">
                  <c:v>2.5000000000000001E-3</c:v>
                </c:pt>
                <c:pt idx="295">
                  <c:v>2E-3</c:v>
                </c:pt>
                <c:pt idx="296">
                  <c:v>1.9E-3</c:v>
                </c:pt>
                <c:pt idx="297">
                  <c:v>1.9E-3</c:v>
                </c:pt>
                <c:pt idx="298">
                  <c:v>1.9E-3</c:v>
                </c:pt>
                <c:pt idx="299">
                  <c:v>1.9E-3</c:v>
                </c:pt>
                <c:pt idx="300">
                  <c:v>1.9E-3</c:v>
                </c:pt>
              </c:numCache>
            </c:numRef>
          </c:val>
          <c:smooth val="0"/>
          <c:extLst>
            <c:ext xmlns:c16="http://schemas.microsoft.com/office/drawing/2014/chart" uri="{C3380CC4-5D6E-409C-BE32-E72D297353CC}">
              <c16:uniqueId val="{00000001-EFAD-4C57-99EB-1E3F37C3C68F}"/>
            </c:ext>
          </c:extLst>
        </c:ser>
        <c:ser>
          <c:idx val="2"/>
          <c:order val="2"/>
          <c:tx>
            <c:strRef>
              <c:f>Sheet1!$C$2</c:f>
              <c:strCache>
                <c:ptCount val="1"/>
                <c:pt idx="0">
                  <c:v>30</c:v>
                </c:pt>
              </c:strCache>
            </c:strRef>
          </c:tx>
          <c:spPr>
            <a:ln w="19050">
              <a:solidFill>
                <a:schemeClr val="tx1"/>
              </a:solidFill>
            </a:ln>
          </c:spPr>
          <c:marker>
            <c:symbol val="none"/>
          </c:marker>
          <c:cat>
            <c:numRef>
              <c:f>Sheet1!$A$3:$A$303</c:f>
              <c:numCache>
                <c:formatCode>General</c:formatCode>
                <c:ptCount val="301"/>
                <c:pt idx="0">
                  <c:v>500</c:v>
                </c:pt>
                <c:pt idx="1">
                  <c:v>501</c:v>
                </c:pt>
                <c:pt idx="2">
                  <c:v>502</c:v>
                </c:pt>
                <c:pt idx="3">
                  <c:v>503</c:v>
                </c:pt>
                <c:pt idx="4">
                  <c:v>504</c:v>
                </c:pt>
                <c:pt idx="5">
                  <c:v>505</c:v>
                </c:pt>
                <c:pt idx="6">
                  <c:v>506</c:v>
                </c:pt>
                <c:pt idx="7">
                  <c:v>507</c:v>
                </c:pt>
                <c:pt idx="8">
                  <c:v>508</c:v>
                </c:pt>
                <c:pt idx="9">
                  <c:v>509</c:v>
                </c:pt>
                <c:pt idx="10">
                  <c:v>510</c:v>
                </c:pt>
                <c:pt idx="11">
                  <c:v>511</c:v>
                </c:pt>
                <c:pt idx="12">
                  <c:v>512</c:v>
                </c:pt>
                <c:pt idx="13">
                  <c:v>513</c:v>
                </c:pt>
                <c:pt idx="14">
                  <c:v>514</c:v>
                </c:pt>
                <c:pt idx="15">
                  <c:v>515</c:v>
                </c:pt>
                <c:pt idx="16">
                  <c:v>516</c:v>
                </c:pt>
                <c:pt idx="17">
                  <c:v>517</c:v>
                </c:pt>
                <c:pt idx="18">
                  <c:v>518</c:v>
                </c:pt>
                <c:pt idx="19">
                  <c:v>519</c:v>
                </c:pt>
                <c:pt idx="20">
                  <c:v>520</c:v>
                </c:pt>
                <c:pt idx="21">
                  <c:v>521</c:v>
                </c:pt>
                <c:pt idx="22">
                  <c:v>522</c:v>
                </c:pt>
                <c:pt idx="23">
                  <c:v>523</c:v>
                </c:pt>
                <c:pt idx="24">
                  <c:v>524</c:v>
                </c:pt>
                <c:pt idx="25">
                  <c:v>525</c:v>
                </c:pt>
                <c:pt idx="26">
                  <c:v>526</c:v>
                </c:pt>
                <c:pt idx="27">
                  <c:v>527</c:v>
                </c:pt>
                <c:pt idx="28">
                  <c:v>528</c:v>
                </c:pt>
                <c:pt idx="29">
                  <c:v>529</c:v>
                </c:pt>
                <c:pt idx="30">
                  <c:v>530</c:v>
                </c:pt>
                <c:pt idx="31">
                  <c:v>531</c:v>
                </c:pt>
                <c:pt idx="32">
                  <c:v>532</c:v>
                </c:pt>
                <c:pt idx="33">
                  <c:v>533</c:v>
                </c:pt>
                <c:pt idx="34">
                  <c:v>534</c:v>
                </c:pt>
                <c:pt idx="35">
                  <c:v>535</c:v>
                </c:pt>
                <c:pt idx="36">
                  <c:v>536</c:v>
                </c:pt>
                <c:pt idx="37">
                  <c:v>537</c:v>
                </c:pt>
                <c:pt idx="38">
                  <c:v>538</c:v>
                </c:pt>
                <c:pt idx="39">
                  <c:v>539</c:v>
                </c:pt>
                <c:pt idx="40">
                  <c:v>540</c:v>
                </c:pt>
                <c:pt idx="41">
                  <c:v>541</c:v>
                </c:pt>
                <c:pt idx="42">
                  <c:v>542</c:v>
                </c:pt>
                <c:pt idx="43">
                  <c:v>543</c:v>
                </c:pt>
                <c:pt idx="44">
                  <c:v>544</c:v>
                </c:pt>
                <c:pt idx="45">
                  <c:v>545</c:v>
                </c:pt>
                <c:pt idx="46">
                  <c:v>546</c:v>
                </c:pt>
                <c:pt idx="47">
                  <c:v>547</c:v>
                </c:pt>
                <c:pt idx="48">
                  <c:v>548</c:v>
                </c:pt>
                <c:pt idx="49">
                  <c:v>549</c:v>
                </c:pt>
                <c:pt idx="50">
                  <c:v>550</c:v>
                </c:pt>
                <c:pt idx="51">
                  <c:v>551</c:v>
                </c:pt>
                <c:pt idx="52">
                  <c:v>552</c:v>
                </c:pt>
                <c:pt idx="53">
                  <c:v>553</c:v>
                </c:pt>
                <c:pt idx="54">
                  <c:v>554</c:v>
                </c:pt>
                <c:pt idx="55">
                  <c:v>555</c:v>
                </c:pt>
                <c:pt idx="56">
                  <c:v>556</c:v>
                </c:pt>
                <c:pt idx="57">
                  <c:v>557</c:v>
                </c:pt>
                <c:pt idx="58">
                  <c:v>558</c:v>
                </c:pt>
                <c:pt idx="59">
                  <c:v>559</c:v>
                </c:pt>
                <c:pt idx="60">
                  <c:v>560</c:v>
                </c:pt>
                <c:pt idx="61">
                  <c:v>561</c:v>
                </c:pt>
                <c:pt idx="62">
                  <c:v>562</c:v>
                </c:pt>
                <c:pt idx="63">
                  <c:v>563</c:v>
                </c:pt>
                <c:pt idx="64">
                  <c:v>564</c:v>
                </c:pt>
                <c:pt idx="65">
                  <c:v>565</c:v>
                </c:pt>
                <c:pt idx="66">
                  <c:v>566</c:v>
                </c:pt>
                <c:pt idx="67">
                  <c:v>567</c:v>
                </c:pt>
                <c:pt idx="68">
                  <c:v>568</c:v>
                </c:pt>
                <c:pt idx="69">
                  <c:v>569</c:v>
                </c:pt>
                <c:pt idx="70">
                  <c:v>570</c:v>
                </c:pt>
                <c:pt idx="71">
                  <c:v>571</c:v>
                </c:pt>
                <c:pt idx="72">
                  <c:v>572</c:v>
                </c:pt>
                <c:pt idx="73">
                  <c:v>573</c:v>
                </c:pt>
                <c:pt idx="74">
                  <c:v>574</c:v>
                </c:pt>
                <c:pt idx="75">
                  <c:v>575</c:v>
                </c:pt>
                <c:pt idx="76">
                  <c:v>576</c:v>
                </c:pt>
                <c:pt idx="77">
                  <c:v>577</c:v>
                </c:pt>
                <c:pt idx="78">
                  <c:v>578</c:v>
                </c:pt>
                <c:pt idx="79">
                  <c:v>579</c:v>
                </c:pt>
                <c:pt idx="80">
                  <c:v>580</c:v>
                </c:pt>
                <c:pt idx="81">
                  <c:v>581</c:v>
                </c:pt>
                <c:pt idx="82">
                  <c:v>582</c:v>
                </c:pt>
                <c:pt idx="83">
                  <c:v>583</c:v>
                </c:pt>
                <c:pt idx="84">
                  <c:v>584</c:v>
                </c:pt>
                <c:pt idx="85">
                  <c:v>585</c:v>
                </c:pt>
                <c:pt idx="86">
                  <c:v>586</c:v>
                </c:pt>
                <c:pt idx="87">
                  <c:v>587</c:v>
                </c:pt>
                <c:pt idx="88">
                  <c:v>588</c:v>
                </c:pt>
                <c:pt idx="89">
                  <c:v>589</c:v>
                </c:pt>
                <c:pt idx="90">
                  <c:v>590</c:v>
                </c:pt>
                <c:pt idx="91">
                  <c:v>591</c:v>
                </c:pt>
                <c:pt idx="92">
                  <c:v>592</c:v>
                </c:pt>
                <c:pt idx="93">
                  <c:v>593</c:v>
                </c:pt>
                <c:pt idx="94">
                  <c:v>594</c:v>
                </c:pt>
                <c:pt idx="95">
                  <c:v>595</c:v>
                </c:pt>
                <c:pt idx="96">
                  <c:v>596</c:v>
                </c:pt>
                <c:pt idx="97">
                  <c:v>597</c:v>
                </c:pt>
                <c:pt idx="98">
                  <c:v>598</c:v>
                </c:pt>
                <c:pt idx="99">
                  <c:v>599</c:v>
                </c:pt>
                <c:pt idx="100">
                  <c:v>600</c:v>
                </c:pt>
                <c:pt idx="101">
                  <c:v>601</c:v>
                </c:pt>
                <c:pt idx="102">
                  <c:v>602</c:v>
                </c:pt>
                <c:pt idx="103">
                  <c:v>603</c:v>
                </c:pt>
                <c:pt idx="104">
                  <c:v>604</c:v>
                </c:pt>
                <c:pt idx="105">
                  <c:v>605</c:v>
                </c:pt>
                <c:pt idx="106">
                  <c:v>606</c:v>
                </c:pt>
                <c:pt idx="107">
                  <c:v>607</c:v>
                </c:pt>
                <c:pt idx="108">
                  <c:v>608</c:v>
                </c:pt>
                <c:pt idx="109">
                  <c:v>609</c:v>
                </c:pt>
                <c:pt idx="110">
                  <c:v>610</c:v>
                </c:pt>
                <c:pt idx="111">
                  <c:v>611</c:v>
                </c:pt>
                <c:pt idx="112">
                  <c:v>612</c:v>
                </c:pt>
                <c:pt idx="113">
                  <c:v>613</c:v>
                </c:pt>
                <c:pt idx="114">
                  <c:v>614</c:v>
                </c:pt>
                <c:pt idx="115">
                  <c:v>615</c:v>
                </c:pt>
                <c:pt idx="116">
                  <c:v>616</c:v>
                </c:pt>
                <c:pt idx="117">
                  <c:v>617</c:v>
                </c:pt>
                <c:pt idx="118">
                  <c:v>618</c:v>
                </c:pt>
                <c:pt idx="119">
                  <c:v>619</c:v>
                </c:pt>
                <c:pt idx="120">
                  <c:v>620</c:v>
                </c:pt>
                <c:pt idx="121">
                  <c:v>621</c:v>
                </c:pt>
                <c:pt idx="122">
                  <c:v>622</c:v>
                </c:pt>
                <c:pt idx="123">
                  <c:v>623</c:v>
                </c:pt>
                <c:pt idx="124">
                  <c:v>624</c:v>
                </c:pt>
                <c:pt idx="125">
                  <c:v>625</c:v>
                </c:pt>
                <c:pt idx="126">
                  <c:v>626</c:v>
                </c:pt>
                <c:pt idx="127">
                  <c:v>627</c:v>
                </c:pt>
                <c:pt idx="128">
                  <c:v>628</c:v>
                </c:pt>
                <c:pt idx="129">
                  <c:v>629</c:v>
                </c:pt>
                <c:pt idx="130">
                  <c:v>630</c:v>
                </c:pt>
                <c:pt idx="131">
                  <c:v>631</c:v>
                </c:pt>
                <c:pt idx="132">
                  <c:v>632</c:v>
                </c:pt>
                <c:pt idx="133">
                  <c:v>633</c:v>
                </c:pt>
                <c:pt idx="134">
                  <c:v>634</c:v>
                </c:pt>
                <c:pt idx="135">
                  <c:v>635</c:v>
                </c:pt>
                <c:pt idx="136">
                  <c:v>636</c:v>
                </c:pt>
                <c:pt idx="137">
                  <c:v>637</c:v>
                </c:pt>
                <c:pt idx="138">
                  <c:v>638</c:v>
                </c:pt>
                <c:pt idx="139">
                  <c:v>639</c:v>
                </c:pt>
                <c:pt idx="140">
                  <c:v>640</c:v>
                </c:pt>
                <c:pt idx="141">
                  <c:v>641</c:v>
                </c:pt>
                <c:pt idx="142">
                  <c:v>642</c:v>
                </c:pt>
                <c:pt idx="143">
                  <c:v>643</c:v>
                </c:pt>
                <c:pt idx="144">
                  <c:v>644</c:v>
                </c:pt>
                <c:pt idx="145">
                  <c:v>645</c:v>
                </c:pt>
                <c:pt idx="146">
                  <c:v>646</c:v>
                </c:pt>
                <c:pt idx="147">
                  <c:v>647</c:v>
                </c:pt>
                <c:pt idx="148">
                  <c:v>648</c:v>
                </c:pt>
                <c:pt idx="149">
                  <c:v>649</c:v>
                </c:pt>
                <c:pt idx="150">
                  <c:v>650</c:v>
                </c:pt>
                <c:pt idx="151">
                  <c:v>651</c:v>
                </c:pt>
                <c:pt idx="152">
                  <c:v>652</c:v>
                </c:pt>
                <c:pt idx="153">
                  <c:v>653</c:v>
                </c:pt>
                <c:pt idx="154">
                  <c:v>654</c:v>
                </c:pt>
                <c:pt idx="155">
                  <c:v>655</c:v>
                </c:pt>
                <c:pt idx="156">
                  <c:v>656</c:v>
                </c:pt>
                <c:pt idx="157">
                  <c:v>657</c:v>
                </c:pt>
                <c:pt idx="158">
                  <c:v>658</c:v>
                </c:pt>
                <c:pt idx="159">
                  <c:v>659</c:v>
                </c:pt>
                <c:pt idx="160">
                  <c:v>660</c:v>
                </c:pt>
                <c:pt idx="161">
                  <c:v>661</c:v>
                </c:pt>
                <c:pt idx="162">
                  <c:v>662</c:v>
                </c:pt>
                <c:pt idx="163">
                  <c:v>663</c:v>
                </c:pt>
                <c:pt idx="164">
                  <c:v>664</c:v>
                </c:pt>
                <c:pt idx="165">
                  <c:v>665</c:v>
                </c:pt>
                <c:pt idx="166">
                  <c:v>666</c:v>
                </c:pt>
                <c:pt idx="167">
                  <c:v>667</c:v>
                </c:pt>
                <c:pt idx="168">
                  <c:v>668</c:v>
                </c:pt>
                <c:pt idx="169">
                  <c:v>669</c:v>
                </c:pt>
                <c:pt idx="170">
                  <c:v>670</c:v>
                </c:pt>
                <c:pt idx="171">
                  <c:v>671</c:v>
                </c:pt>
                <c:pt idx="172">
                  <c:v>672</c:v>
                </c:pt>
                <c:pt idx="173">
                  <c:v>673</c:v>
                </c:pt>
                <c:pt idx="174">
                  <c:v>674</c:v>
                </c:pt>
                <c:pt idx="175">
                  <c:v>675</c:v>
                </c:pt>
                <c:pt idx="176">
                  <c:v>676</c:v>
                </c:pt>
                <c:pt idx="177">
                  <c:v>677</c:v>
                </c:pt>
                <c:pt idx="178">
                  <c:v>678</c:v>
                </c:pt>
                <c:pt idx="179">
                  <c:v>679</c:v>
                </c:pt>
                <c:pt idx="180">
                  <c:v>680</c:v>
                </c:pt>
                <c:pt idx="181">
                  <c:v>681</c:v>
                </c:pt>
                <c:pt idx="182">
                  <c:v>682</c:v>
                </c:pt>
                <c:pt idx="183">
                  <c:v>683</c:v>
                </c:pt>
                <c:pt idx="184">
                  <c:v>684</c:v>
                </c:pt>
                <c:pt idx="185">
                  <c:v>685</c:v>
                </c:pt>
                <c:pt idx="186">
                  <c:v>686</c:v>
                </c:pt>
                <c:pt idx="187">
                  <c:v>687</c:v>
                </c:pt>
                <c:pt idx="188">
                  <c:v>688</c:v>
                </c:pt>
                <c:pt idx="189">
                  <c:v>689</c:v>
                </c:pt>
                <c:pt idx="190">
                  <c:v>690</c:v>
                </c:pt>
                <c:pt idx="191">
                  <c:v>691</c:v>
                </c:pt>
                <c:pt idx="192">
                  <c:v>692</c:v>
                </c:pt>
                <c:pt idx="193">
                  <c:v>693</c:v>
                </c:pt>
                <c:pt idx="194">
                  <c:v>694</c:v>
                </c:pt>
                <c:pt idx="195">
                  <c:v>695</c:v>
                </c:pt>
                <c:pt idx="196">
                  <c:v>696</c:v>
                </c:pt>
                <c:pt idx="197">
                  <c:v>697</c:v>
                </c:pt>
                <c:pt idx="198">
                  <c:v>698</c:v>
                </c:pt>
                <c:pt idx="199">
                  <c:v>699</c:v>
                </c:pt>
                <c:pt idx="200">
                  <c:v>700</c:v>
                </c:pt>
                <c:pt idx="201">
                  <c:v>701</c:v>
                </c:pt>
                <c:pt idx="202">
                  <c:v>702</c:v>
                </c:pt>
                <c:pt idx="203">
                  <c:v>703</c:v>
                </c:pt>
                <c:pt idx="204">
                  <c:v>704</c:v>
                </c:pt>
                <c:pt idx="205">
                  <c:v>705</c:v>
                </c:pt>
                <c:pt idx="206">
                  <c:v>706</c:v>
                </c:pt>
                <c:pt idx="207">
                  <c:v>707</c:v>
                </c:pt>
                <c:pt idx="208">
                  <c:v>708</c:v>
                </c:pt>
                <c:pt idx="209">
                  <c:v>709</c:v>
                </c:pt>
                <c:pt idx="210">
                  <c:v>710</c:v>
                </c:pt>
                <c:pt idx="211">
                  <c:v>711</c:v>
                </c:pt>
                <c:pt idx="212">
                  <c:v>712</c:v>
                </c:pt>
                <c:pt idx="213">
                  <c:v>713</c:v>
                </c:pt>
                <c:pt idx="214">
                  <c:v>714</c:v>
                </c:pt>
                <c:pt idx="215">
                  <c:v>715</c:v>
                </c:pt>
                <c:pt idx="216">
                  <c:v>716</c:v>
                </c:pt>
                <c:pt idx="217">
                  <c:v>717</c:v>
                </c:pt>
                <c:pt idx="218">
                  <c:v>718</c:v>
                </c:pt>
                <c:pt idx="219">
                  <c:v>719</c:v>
                </c:pt>
                <c:pt idx="220">
                  <c:v>720</c:v>
                </c:pt>
                <c:pt idx="221">
                  <c:v>721</c:v>
                </c:pt>
                <c:pt idx="222">
                  <c:v>722</c:v>
                </c:pt>
                <c:pt idx="223">
                  <c:v>723</c:v>
                </c:pt>
                <c:pt idx="224">
                  <c:v>724</c:v>
                </c:pt>
                <c:pt idx="225">
                  <c:v>725</c:v>
                </c:pt>
                <c:pt idx="226">
                  <c:v>726</c:v>
                </c:pt>
                <c:pt idx="227">
                  <c:v>727</c:v>
                </c:pt>
                <c:pt idx="228">
                  <c:v>728</c:v>
                </c:pt>
                <c:pt idx="229">
                  <c:v>729</c:v>
                </c:pt>
                <c:pt idx="230">
                  <c:v>730</c:v>
                </c:pt>
                <c:pt idx="231">
                  <c:v>731</c:v>
                </c:pt>
                <c:pt idx="232">
                  <c:v>732</c:v>
                </c:pt>
                <c:pt idx="233">
                  <c:v>733</c:v>
                </c:pt>
                <c:pt idx="234">
                  <c:v>734</c:v>
                </c:pt>
                <c:pt idx="235">
                  <c:v>735</c:v>
                </c:pt>
                <c:pt idx="236">
                  <c:v>736</c:v>
                </c:pt>
                <c:pt idx="237">
                  <c:v>737</c:v>
                </c:pt>
                <c:pt idx="238">
                  <c:v>738</c:v>
                </c:pt>
                <c:pt idx="239">
                  <c:v>739</c:v>
                </c:pt>
                <c:pt idx="240">
                  <c:v>740</c:v>
                </c:pt>
                <c:pt idx="241">
                  <c:v>741</c:v>
                </c:pt>
                <c:pt idx="242">
                  <c:v>742</c:v>
                </c:pt>
                <c:pt idx="243">
                  <c:v>743</c:v>
                </c:pt>
                <c:pt idx="244">
                  <c:v>744</c:v>
                </c:pt>
                <c:pt idx="245">
                  <c:v>745</c:v>
                </c:pt>
                <c:pt idx="246">
                  <c:v>746</c:v>
                </c:pt>
                <c:pt idx="247">
                  <c:v>747</c:v>
                </c:pt>
                <c:pt idx="248">
                  <c:v>748</c:v>
                </c:pt>
                <c:pt idx="249">
                  <c:v>749</c:v>
                </c:pt>
                <c:pt idx="250">
                  <c:v>750</c:v>
                </c:pt>
                <c:pt idx="251">
                  <c:v>751</c:v>
                </c:pt>
                <c:pt idx="252">
                  <c:v>752</c:v>
                </c:pt>
                <c:pt idx="253">
                  <c:v>753</c:v>
                </c:pt>
                <c:pt idx="254">
                  <c:v>754</c:v>
                </c:pt>
                <c:pt idx="255">
                  <c:v>755</c:v>
                </c:pt>
                <c:pt idx="256">
                  <c:v>756</c:v>
                </c:pt>
                <c:pt idx="257">
                  <c:v>757</c:v>
                </c:pt>
                <c:pt idx="258">
                  <c:v>758</c:v>
                </c:pt>
                <c:pt idx="259">
                  <c:v>759</c:v>
                </c:pt>
                <c:pt idx="260">
                  <c:v>760</c:v>
                </c:pt>
                <c:pt idx="261">
                  <c:v>761</c:v>
                </c:pt>
                <c:pt idx="262">
                  <c:v>762</c:v>
                </c:pt>
                <c:pt idx="263">
                  <c:v>763</c:v>
                </c:pt>
                <c:pt idx="264">
                  <c:v>764</c:v>
                </c:pt>
                <c:pt idx="265">
                  <c:v>765</c:v>
                </c:pt>
                <c:pt idx="266">
                  <c:v>766</c:v>
                </c:pt>
                <c:pt idx="267">
                  <c:v>767</c:v>
                </c:pt>
                <c:pt idx="268">
                  <c:v>768</c:v>
                </c:pt>
                <c:pt idx="269">
                  <c:v>769</c:v>
                </c:pt>
                <c:pt idx="270">
                  <c:v>770</c:v>
                </c:pt>
                <c:pt idx="271">
                  <c:v>771</c:v>
                </c:pt>
                <c:pt idx="272">
                  <c:v>772</c:v>
                </c:pt>
                <c:pt idx="273">
                  <c:v>773</c:v>
                </c:pt>
                <c:pt idx="274">
                  <c:v>774</c:v>
                </c:pt>
                <c:pt idx="275">
                  <c:v>775</c:v>
                </c:pt>
                <c:pt idx="276">
                  <c:v>776</c:v>
                </c:pt>
                <c:pt idx="277">
                  <c:v>777</c:v>
                </c:pt>
                <c:pt idx="278">
                  <c:v>778</c:v>
                </c:pt>
                <c:pt idx="279">
                  <c:v>779</c:v>
                </c:pt>
                <c:pt idx="280">
                  <c:v>780</c:v>
                </c:pt>
                <c:pt idx="281">
                  <c:v>781</c:v>
                </c:pt>
                <c:pt idx="282">
                  <c:v>782</c:v>
                </c:pt>
                <c:pt idx="283">
                  <c:v>783</c:v>
                </c:pt>
                <c:pt idx="284">
                  <c:v>784</c:v>
                </c:pt>
                <c:pt idx="285">
                  <c:v>785</c:v>
                </c:pt>
                <c:pt idx="286">
                  <c:v>786</c:v>
                </c:pt>
                <c:pt idx="287">
                  <c:v>787</c:v>
                </c:pt>
                <c:pt idx="288">
                  <c:v>788</c:v>
                </c:pt>
                <c:pt idx="289">
                  <c:v>789</c:v>
                </c:pt>
                <c:pt idx="290">
                  <c:v>790</c:v>
                </c:pt>
                <c:pt idx="291">
                  <c:v>791</c:v>
                </c:pt>
                <c:pt idx="292">
                  <c:v>792</c:v>
                </c:pt>
                <c:pt idx="293">
                  <c:v>793</c:v>
                </c:pt>
                <c:pt idx="294">
                  <c:v>794</c:v>
                </c:pt>
                <c:pt idx="295">
                  <c:v>795</c:v>
                </c:pt>
                <c:pt idx="296">
                  <c:v>796</c:v>
                </c:pt>
                <c:pt idx="297">
                  <c:v>797</c:v>
                </c:pt>
                <c:pt idx="298">
                  <c:v>798</c:v>
                </c:pt>
                <c:pt idx="299">
                  <c:v>799</c:v>
                </c:pt>
                <c:pt idx="300">
                  <c:v>800</c:v>
                </c:pt>
              </c:numCache>
            </c:numRef>
          </c:cat>
          <c:val>
            <c:numRef>
              <c:f>Sheet1!$C$3:$C$303</c:f>
              <c:numCache>
                <c:formatCode>General</c:formatCode>
                <c:ptCount val="301"/>
                <c:pt idx="0">
                  <c:v>3.9399999999999998E-2</c:v>
                </c:pt>
                <c:pt idx="1">
                  <c:v>3.9800000000000002E-2</c:v>
                </c:pt>
                <c:pt idx="2">
                  <c:v>4.0399999999999998E-2</c:v>
                </c:pt>
                <c:pt idx="3">
                  <c:v>4.0800000000000003E-2</c:v>
                </c:pt>
                <c:pt idx="4">
                  <c:v>4.1300000000000003E-2</c:v>
                </c:pt>
                <c:pt idx="5">
                  <c:v>4.1700000000000001E-2</c:v>
                </c:pt>
                <c:pt idx="6">
                  <c:v>4.2299999999999997E-2</c:v>
                </c:pt>
                <c:pt idx="7">
                  <c:v>4.2599999999999999E-2</c:v>
                </c:pt>
                <c:pt idx="8">
                  <c:v>4.3299999999999998E-2</c:v>
                </c:pt>
                <c:pt idx="9">
                  <c:v>4.3400000000000001E-2</c:v>
                </c:pt>
                <c:pt idx="10">
                  <c:v>4.4299999999999999E-2</c:v>
                </c:pt>
                <c:pt idx="11">
                  <c:v>4.48E-2</c:v>
                </c:pt>
                <c:pt idx="12">
                  <c:v>4.5499999999999999E-2</c:v>
                </c:pt>
                <c:pt idx="13">
                  <c:v>4.5999999999999999E-2</c:v>
                </c:pt>
                <c:pt idx="14">
                  <c:v>4.6600000000000003E-2</c:v>
                </c:pt>
                <c:pt idx="15">
                  <c:v>4.7399999999999998E-2</c:v>
                </c:pt>
                <c:pt idx="16">
                  <c:v>4.82E-2</c:v>
                </c:pt>
                <c:pt idx="17">
                  <c:v>4.9099999999999998E-2</c:v>
                </c:pt>
                <c:pt idx="18">
                  <c:v>0.05</c:v>
                </c:pt>
                <c:pt idx="19">
                  <c:v>5.0999999999999997E-2</c:v>
                </c:pt>
                <c:pt idx="20">
                  <c:v>5.21E-2</c:v>
                </c:pt>
                <c:pt idx="21">
                  <c:v>5.3100000000000001E-2</c:v>
                </c:pt>
                <c:pt idx="22">
                  <c:v>5.4199999999999998E-2</c:v>
                </c:pt>
                <c:pt idx="23">
                  <c:v>5.5599999999999997E-2</c:v>
                </c:pt>
                <c:pt idx="24">
                  <c:v>5.6899999999999999E-2</c:v>
                </c:pt>
                <c:pt idx="25">
                  <c:v>5.8099999999999999E-2</c:v>
                </c:pt>
                <c:pt idx="26">
                  <c:v>5.96E-2</c:v>
                </c:pt>
                <c:pt idx="27">
                  <c:v>6.1400000000000003E-2</c:v>
                </c:pt>
                <c:pt idx="28">
                  <c:v>6.3200000000000006E-2</c:v>
                </c:pt>
                <c:pt idx="29">
                  <c:v>6.4799999999999996E-2</c:v>
                </c:pt>
                <c:pt idx="30">
                  <c:v>6.6699999999999995E-2</c:v>
                </c:pt>
                <c:pt idx="31">
                  <c:v>6.8400000000000002E-2</c:v>
                </c:pt>
                <c:pt idx="32">
                  <c:v>7.0599999999999996E-2</c:v>
                </c:pt>
                <c:pt idx="33">
                  <c:v>7.2800000000000004E-2</c:v>
                </c:pt>
                <c:pt idx="34">
                  <c:v>7.4999999999999997E-2</c:v>
                </c:pt>
                <c:pt idx="35">
                  <c:v>7.7299999999999994E-2</c:v>
                </c:pt>
                <c:pt idx="36">
                  <c:v>7.9699999999999993E-2</c:v>
                </c:pt>
                <c:pt idx="37">
                  <c:v>8.2400000000000001E-2</c:v>
                </c:pt>
                <c:pt idx="38">
                  <c:v>8.48E-2</c:v>
                </c:pt>
                <c:pt idx="39">
                  <c:v>8.7599999999999997E-2</c:v>
                </c:pt>
                <c:pt idx="40">
                  <c:v>9.06E-2</c:v>
                </c:pt>
                <c:pt idx="41">
                  <c:v>9.3700000000000006E-2</c:v>
                </c:pt>
                <c:pt idx="42">
                  <c:v>9.6799999999999997E-2</c:v>
                </c:pt>
                <c:pt idx="43">
                  <c:v>0.1</c:v>
                </c:pt>
                <c:pt idx="44">
                  <c:v>0.1031</c:v>
                </c:pt>
                <c:pt idx="45">
                  <c:v>0.10639999999999999</c:v>
                </c:pt>
                <c:pt idx="46">
                  <c:v>0.11020000000000001</c:v>
                </c:pt>
                <c:pt idx="47">
                  <c:v>0.11360000000000001</c:v>
                </c:pt>
                <c:pt idx="48">
                  <c:v>0.1176</c:v>
                </c:pt>
                <c:pt idx="49">
                  <c:v>0.1212</c:v>
                </c:pt>
                <c:pt idx="50">
                  <c:v>0.12479999999999999</c:v>
                </c:pt>
                <c:pt idx="51">
                  <c:v>0.12889999999999999</c:v>
                </c:pt>
                <c:pt idx="52">
                  <c:v>0.1331</c:v>
                </c:pt>
                <c:pt idx="53">
                  <c:v>0.1371</c:v>
                </c:pt>
                <c:pt idx="54">
                  <c:v>0.14130000000000001</c:v>
                </c:pt>
                <c:pt idx="55">
                  <c:v>0.1459</c:v>
                </c:pt>
                <c:pt idx="56">
                  <c:v>0.15</c:v>
                </c:pt>
                <c:pt idx="57">
                  <c:v>0.1545</c:v>
                </c:pt>
                <c:pt idx="58">
                  <c:v>0.15890000000000001</c:v>
                </c:pt>
                <c:pt idx="59">
                  <c:v>0.1636</c:v>
                </c:pt>
                <c:pt idx="60">
                  <c:v>0.1623</c:v>
                </c:pt>
                <c:pt idx="61">
                  <c:v>0.16750000000000001</c:v>
                </c:pt>
                <c:pt idx="62">
                  <c:v>0.17299999999999999</c:v>
                </c:pt>
                <c:pt idx="63">
                  <c:v>0.17829999999999999</c:v>
                </c:pt>
                <c:pt idx="64">
                  <c:v>0.18390000000000001</c:v>
                </c:pt>
                <c:pt idx="65">
                  <c:v>0.18909999999999999</c:v>
                </c:pt>
                <c:pt idx="66">
                  <c:v>0.1948</c:v>
                </c:pt>
                <c:pt idx="67">
                  <c:v>0.20030000000000001</c:v>
                </c:pt>
                <c:pt idx="68">
                  <c:v>0.2064</c:v>
                </c:pt>
                <c:pt idx="69">
                  <c:v>0.21229999999999999</c:v>
                </c:pt>
                <c:pt idx="70">
                  <c:v>0.21859999999999999</c:v>
                </c:pt>
                <c:pt idx="71">
                  <c:v>0.22500000000000001</c:v>
                </c:pt>
                <c:pt idx="72">
                  <c:v>0.23139999999999999</c:v>
                </c:pt>
                <c:pt idx="73">
                  <c:v>0.23849999999999999</c:v>
                </c:pt>
                <c:pt idx="74">
                  <c:v>0.2452</c:v>
                </c:pt>
                <c:pt idx="75">
                  <c:v>0.25319999999999998</c:v>
                </c:pt>
                <c:pt idx="76">
                  <c:v>0.26050000000000001</c:v>
                </c:pt>
                <c:pt idx="77">
                  <c:v>0.26869999999999999</c:v>
                </c:pt>
                <c:pt idx="78">
                  <c:v>0.27689999999999998</c:v>
                </c:pt>
                <c:pt idx="79">
                  <c:v>0.28560000000000002</c:v>
                </c:pt>
                <c:pt idx="80">
                  <c:v>0.29470000000000002</c:v>
                </c:pt>
                <c:pt idx="81">
                  <c:v>0.30420000000000003</c:v>
                </c:pt>
                <c:pt idx="82">
                  <c:v>0.31419999999999998</c:v>
                </c:pt>
                <c:pt idx="83">
                  <c:v>0.32379999999999998</c:v>
                </c:pt>
                <c:pt idx="84">
                  <c:v>0.33510000000000001</c:v>
                </c:pt>
                <c:pt idx="85">
                  <c:v>0.3453</c:v>
                </c:pt>
                <c:pt idx="86">
                  <c:v>0.35670000000000002</c:v>
                </c:pt>
                <c:pt idx="87">
                  <c:v>0.3679</c:v>
                </c:pt>
                <c:pt idx="88">
                  <c:v>0.37980000000000003</c:v>
                </c:pt>
                <c:pt idx="89">
                  <c:v>0.39179999999999998</c:v>
                </c:pt>
                <c:pt idx="90">
                  <c:v>0.40379999999999999</c:v>
                </c:pt>
                <c:pt idx="91">
                  <c:v>0.41660000000000003</c:v>
                </c:pt>
                <c:pt idx="92">
                  <c:v>0.42880000000000001</c:v>
                </c:pt>
                <c:pt idx="93">
                  <c:v>0.44140000000000001</c:v>
                </c:pt>
                <c:pt idx="94">
                  <c:v>0.45369999999999999</c:v>
                </c:pt>
                <c:pt idx="95">
                  <c:v>0.46689999999999998</c:v>
                </c:pt>
                <c:pt idx="96">
                  <c:v>0.47910000000000003</c:v>
                </c:pt>
                <c:pt idx="97">
                  <c:v>0.49149999999999999</c:v>
                </c:pt>
                <c:pt idx="98">
                  <c:v>0.50349999999999995</c:v>
                </c:pt>
                <c:pt idx="99">
                  <c:v>0.51549999999999996</c:v>
                </c:pt>
                <c:pt idx="100">
                  <c:v>0.52759999999999996</c:v>
                </c:pt>
                <c:pt idx="101">
                  <c:v>0.5383</c:v>
                </c:pt>
                <c:pt idx="102">
                  <c:v>0.54979999999999996</c:v>
                </c:pt>
                <c:pt idx="103">
                  <c:v>0.55959999999999999</c:v>
                </c:pt>
                <c:pt idx="104">
                  <c:v>0.56950000000000001</c:v>
                </c:pt>
                <c:pt idx="105">
                  <c:v>0.57820000000000005</c:v>
                </c:pt>
                <c:pt idx="106">
                  <c:v>0.58679999999999999</c:v>
                </c:pt>
                <c:pt idx="107">
                  <c:v>0.59419999999999995</c:v>
                </c:pt>
                <c:pt idx="108">
                  <c:v>0.60089999999999999</c:v>
                </c:pt>
                <c:pt idx="109">
                  <c:v>0.6069</c:v>
                </c:pt>
                <c:pt idx="110">
                  <c:v>0.61229999999999996</c:v>
                </c:pt>
                <c:pt idx="111">
                  <c:v>0.61719999999999997</c:v>
                </c:pt>
                <c:pt idx="112">
                  <c:v>0.62080000000000002</c:v>
                </c:pt>
                <c:pt idx="113">
                  <c:v>0.62429999999999997</c:v>
                </c:pt>
                <c:pt idx="114">
                  <c:v>0.62660000000000005</c:v>
                </c:pt>
                <c:pt idx="115">
                  <c:v>0.62909999999999999</c:v>
                </c:pt>
                <c:pt idx="116">
                  <c:v>0.63090000000000002</c:v>
                </c:pt>
                <c:pt idx="117">
                  <c:v>0.63260000000000005</c:v>
                </c:pt>
                <c:pt idx="118">
                  <c:v>0.6341</c:v>
                </c:pt>
                <c:pt idx="119">
                  <c:v>0.63560000000000005</c:v>
                </c:pt>
                <c:pt idx="120">
                  <c:v>0.6371</c:v>
                </c:pt>
                <c:pt idx="121">
                  <c:v>0.63890000000000002</c:v>
                </c:pt>
                <c:pt idx="122">
                  <c:v>0.6411</c:v>
                </c:pt>
                <c:pt idx="123">
                  <c:v>0.64339999999999997</c:v>
                </c:pt>
                <c:pt idx="124">
                  <c:v>0.6462</c:v>
                </c:pt>
                <c:pt idx="125">
                  <c:v>0.64970000000000006</c:v>
                </c:pt>
                <c:pt idx="126">
                  <c:v>0.65359999999999996</c:v>
                </c:pt>
                <c:pt idx="127">
                  <c:v>0.65869999999999995</c:v>
                </c:pt>
                <c:pt idx="128">
                  <c:v>0.66400000000000003</c:v>
                </c:pt>
                <c:pt idx="129">
                  <c:v>0.6704</c:v>
                </c:pt>
                <c:pt idx="130">
                  <c:v>0.67720000000000002</c:v>
                </c:pt>
                <c:pt idx="131">
                  <c:v>0.68520000000000003</c:v>
                </c:pt>
                <c:pt idx="132">
                  <c:v>0.69359999999999999</c:v>
                </c:pt>
                <c:pt idx="133">
                  <c:v>0.70269999999999999</c:v>
                </c:pt>
                <c:pt idx="134">
                  <c:v>0.71250000000000002</c:v>
                </c:pt>
                <c:pt idx="135">
                  <c:v>0.72289999999999999</c:v>
                </c:pt>
                <c:pt idx="136">
                  <c:v>0.73419999999999996</c:v>
                </c:pt>
                <c:pt idx="137">
                  <c:v>0.74590000000000001</c:v>
                </c:pt>
                <c:pt idx="138">
                  <c:v>0.75849999999999995</c:v>
                </c:pt>
                <c:pt idx="139">
                  <c:v>0.77149999999999996</c:v>
                </c:pt>
                <c:pt idx="140">
                  <c:v>0.78569999999999995</c:v>
                </c:pt>
                <c:pt idx="141">
                  <c:v>0.79869999999999997</c:v>
                </c:pt>
                <c:pt idx="142">
                  <c:v>0.81340000000000001</c:v>
                </c:pt>
                <c:pt idx="143">
                  <c:v>0.82720000000000005</c:v>
                </c:pt>
                <c:pt idx="144">
                  <c:v>0.84230000000000005</c:v>
                </c:pt>
                <c:pt idx="145">
                  <c:v>0.85660000000000003</c:v>
                </c:pt>
                <c:pt idx="146">
                  <c:v>0.87129999999999996</c:v>
                </c:pt>
                <c:pt idx="147">
                  <c:v>0.88600000000000001</c:v>
                </c:pt>
                <c:pt idx="148">
                  <c:v>0.8992</c:v>
                </c:pt>
                <c:pt idx="149">
                  <c:v>0.91290000000000004</c:v>
                </c:pt>
                <c:pt idx="150">
                  <c:v>0.92520000000000002</c:v>
                </c:pt>
                <c:pt idx="151">
                  <c:v>0.93659999999999999</c:v>
                </c:pt>
                <c:pt idx="152">
                  <c:v>0.9476</c:v>
                </c:pt>
                <c:pt idx="153">
                  <c:v>0.95750000000000002</c:v>
                </c:pt>
                <c:pt idx="154">
                  <c:v>0.96599999999999997</c:v>
                </c:pt>
                <c:pt idx="155">
                  <c:v>0.97370000000000001</c:v>
                </c:pt>
                <c:pt idx="156">
                  <c:v>0.98040000000000005</c:v>
                </c:pt>
                <c:pt idx="157">
                  <c:v>0.98570000000000002</c:v>
                </c:pt>
                <c:pt idx="158">
                  <c:v>0.99</c:v>
                </c:pt>
                <c:pt idx="159">
                  <c:v>0.99239999999999995</c:v>
                </c:pt>
                <c:pt idx="160">
                  <c:v>0.99419999999999997</c:v>
                </c:pt>
                <c:pt idx="161">
                  <c:v>0.99390000000000001</c:v>
                </c:pt>
                <c:pt idx="162">
                  <c:v>0.99199999999999999</c:v>
                </c:pt>
                <c:pt idx="163">
                  <c:v>0.98839999999999995</c:v>
                </c:pt>
                <c:pt idx="164">
                  <c:v>0.98229999999999995</c:v>
                </c:pt>
                <c:pt idx="165">
                  <c:v>0.97389999999999999</c:v>
                </c:pt>
                <c:pt idx="166">
                  <c:v>0.96289999999999998</c:v>
                </c:pt>
                <c:pt idx="167">
                  <c:v>0.94830000000000003</c:v>
                </c:pt>
                <c:pt idx="168">
                  <c:v>0.93189999999999995</c:v>
                </c:pt>
                <c:pt idx="169">
                  <c:v>0.91</c:v>
                </c:pt>
                <c:pt idx="170">
                  <c:v>0.88759999999999994</c:v>
                </c:pt>
                <c:pt idx="171">
                  <c:v>0.85919999999999996</c:v>
                </c:pt>
                <c:pt idx="172">
                  <c:v>0.82979999999999998</c:v>
                </c:pt>
                <c:pt idx="173">
                  <c:v>0.79649999999999999</c:v>
                </c:pt>
                <c:pt idx="174">
                  <c:v>0.76</c:v>
                </c:pt>
                <c:pt idx="175">
                  <c:v>0.72240000000000004</c:v>
                </c:pt>
                <c:pt idx="176">
                  <c:v>0.68100000000000005</c:v>
                </c:pt>
                <c:pt idx="177">
                  <c:v>0.64200000000000002</c:v>
                </c:pt>
                <c:pt idx="178">
                  <c:v>0.5988</c:v>
                </c:pt>
                <c:pt idx="179">
                  <c:v>0.55930000000000002</c:v>
                </c:pt>
                <c:pt idx="180">
                  <c:v>0.51719999999999999</c:v>
                </c:pt>
                <c:pt idx="181">
                  <c:v>0.47739999999999999</c:v>
                </c:pt>
                <c:pt idx="182">
                  <c:v>0.43830000000000002</c:v>
                </c:pt>
                <c:pt idx="183">
                  <c:v>0.4007</c:v>
                </c:pt>
                <c:pt idx="184">
                  <c:v>0.37369999999999998</c:v>
                </c:pt>
                <c:pt idx="185">
                  <c:v>0.34</c:v>
                </c:pt>
                <c:pt idx="186">
                  <c:v>0.30930000000000002</c:v>
                </c:pt>
                <c:pt idx="187">
                  <c:v>0.27950000000000003</c:v>
                </c:pt>
                <c:pt idx="188">
                  <c:v>0.25390000000000001</c:v>
                </c:pt>
                <c:pt idx="189">
                  <c:v>0.22889999999999999</c:v>
                </c:pt>
                <c:pt idx="190">
                  <c:v>0.20680000000000001</c:v>
                </c:pt>
                <c:pt idx="191">
                  <c:v>0.18629999999999999</c:v>
                </c:pt>
                <c:pt idx="192">
                  <c:v>0.1678</c:v>
                </c:pt>
                <c:pt idx="193">
                  <c:v>0.15110000000000001</c:v>
                </c:pt>
                <c:pt idx="194">
                  <c:v>0.1356</c:v>
                </c:pt>
                <c:pt idx="195">
                  <c:v>0.12230000000000001</c:v>
                </c:pt>
                <c:pt idx="196">
                  <c:v>0.1096</c:v>
                </c:pt>
                <c:pt idx="197">
                  <c:v>9.8799999999999999E-2</c:v>
                </c:pt>
                <c:pt idx="198">
                  <c:v>8.8400000000000006E-2</c:v>
                </c:pt>
                <c:pt idx="199">
                  <c:v>0.08</c:v>
                </c:pt>
                <c:pt idx="200">
                  <c:v>7.1800000000000003E-2</c:v>
                </c:pt>
                <c:pt idx="201">
                  <c:v>6.4699999999999994E-2</c:v>
                </c:pt>
                <c:pt idx="202">
                  <c:v>5.8099999999999999E-2</c:v>
                </c:pt>
                <c:pt idx="203">
                  <c:v>5.2200000000000003E-2</c:v>
                </c:pt>
                <c:pt idx="204">
                  <c:v>4.7199999999999999E-2</c:v>
                </c:pt>
                <c:pt idx="205">
                  <c:v>4.2200000000000001E-2</c:v>
                </c:pt>
                <c:pt idx="206">
                  <c:v>3.8199999999999998E-2</c:v>
                </c:pt>
                <c:pt idx="207">
                  <c:v>3.4500000000000003E-2</c:v>
                </c:pt>
                <c:pt idx="208">
                  <c:v>3.1199999999999999E-2</c:v>
                </c:pt>
                <c:pt idx="209">
                  <c:v>2.81E-2</c:v>
                </c:pt>
                <c:pt idx="210">
                  <c:v>2.5499999999999998E-2</c:v>
                </c:pt>
                <c:pt idx="211">
                  <c:v>2.3199999999999998E-2</c:v>
                </c:pt>
                <c:pt idx="212">
                  <c:v>2.0799999999999999E-2</c:v>
                </c:pt>
                <c:pt idx="213">
                  <c:v>1.9E-2</c:v>
                </c:pt>
                <c:pt idx="214">
                  <c:v>1.72E-2</c:v>
                </c:pt>
                <c:pt idx="215">
                  <c:v>1.5699999999999999E-2</c:v>
                </c:pt>
                <c:pt idx="216">
                  <c:v>1.4200000000000001E-2</c:v>
                </c:pt>
                <c:pt idx="217">
                  <c:v>1.2800000000000001E-2</c:v>
                </c:pt>
                <c:pt idx="218">
                  <c:v>1.17E-2</c:v>
                </c:pt>
                <c:pt idx="219">
                  <c:v>1.0500000000000001E-2</c:v>
                </c:pt>
                <c:pt idx="220">
                  <c:v>9.5999999999999992E-3</c:v>
                </c:pt>
                <c:pt idx="221">
                  <c:v>8.6999999999999994E-3</c:v>
                </c:pt>
                <c:pt idx="222">
                  <c:v>7.7000000000000002E-3</c:v>
                </c:pt>
                <c:pt idx="223">
                  <c:v>6.8999999999999999E-3</c:v>
                </c:pt>
                <c:pt idx="224">
                  <c:v>6.1999999999999998E-3</c:v>
                </c:pt>
                <c:pt idx="225">
                  <c:v>5.4999999999999997E-3</c:v>
                </c:pt>
                <c:pt idx="226">
                  <c:v>4.8999999999999998E-3</c:v>
                </c:pt>
                <c:pt idx="227">
                  <c:v>4.1999999999999997E-3</c:v>
                </c:pt>
                <c:pt idx="228">
                  <c:v>3.7000000000000002E-3</c:v>
                </c:pt>
                <c:pt idx="229">
                  <c:v>3.0000000000000001E-3</c:v>
                </c:pt>
                <c:pt idx="230">
                  <c:v>2.3E-3</c:v>
                </c:pt>
                <c:pt idx="231">
                  <c:v>1.8E-3</c:v>
                </c:pt>
                <c:pt idx="232">
                  <c:v>1.4E-3</c:v>
                </c:pt>
                <c:pt idx="233">
                  <c:v>8.9999999999999998E-4</c:v>
                </c:pt>
                <c:pt idx="234">
                  <c:v>5.0000000000000001E-4</c:v>
                </c:pt>
                <c:pt idx="235">
                  <c:v>0</c:v>
                </c:pt>
                <c:pt idx="236">
                  <c:v>0</c:v>
                </c:pt>
                <c:pt idx="237">
                  <c:v>0</c:v>
                </c:pt>
                <c:pt idx="238">
                  <c:v>-1E-3</c:v>
                </c:pt>
                <c:pt idx="239">
                  <c:v>-1E-3</c:v>
                </c:pt>
                <c:pt idx="240">
                  <c:v>-1E-3</c:v>
                </c:pt>
                <c:pt idx="241">
                  <c:v>-2E-3</c:v>
                </c:pt>
                <c:pt idx="242">
                  <c:v>-2E-3</c:v>
                </c:pt>
                <c:pt idx="243">
                  <c:v>-2E-3</c:v>
                </c:pt>
                <c:pt idx="244">
                  <c:v>-2E-3</c:v>
                </c:pt>
                <c:pt idx="245">
                  <c:v>-3.0000000000000001E-3</c:v>
                </c:pt>
                <c:pt idx="246">
                  <c:v>-3.0000000000000001E-3</c:v>
                </c:pt>
                <c:pt idx="247">
                  <c:v>-3.0000000000000001E-3</c:v>
                </c:pt>
                <c:pt idx="248">
                  <c:v>-3.0000000000000001E-3</c:v>
                </c:pt>
                <c:pt idx="249">
                  <c:v>-3.0000000000000001E-3</c:v>
                </c:pt>
                <c:pt idx="250">
                  <c:v>-4.0000000000000001E-3</c:v>
                </c:pt>
                <c:pt idx="251">
                  <c:v>-4.0000000000000001E-3</c:v>
                </c:pt>
                <c:pt idx="252">
                  <c:v>-4.0000000000000001E-3</c:v>
                </c:pt>
                <c:pt idx="253">
                  <c:v>-5.0000000000000001E-3</c:v>
                </c:pt>
                <c:pt idx="254">
                  <c:v>-5.0000000000000001E-3</c:v>
                </c:pt>
                <c:pt idx="255">
                  <c:v>-6.0000000000000001E-3</c:v>
                </c:pt>
                <c:pt idx="256">
                  <c:v>-6.0000000000000001E-3</c:v>
                </c:pt>
                <c:pt idx="257">
                  <c:v>-6.0000000000000001E-3</c:v>
                </c:pt>
                <c:pt idx="258">
                  <c:v>-6.0000000000000001E-3</c:v>
                </c:pt>
                <c:pt idx="259">
                  <c:v>-6.0000000000000001E-3</c:v>
                </c:pt>
                <c:pt idx="260">
                  <c:v>-7.0000000000000001E-3</c:v>
                </c:pt>
                <c:pt idx="261">
                  <c:v>-7.0000000000000001E-3</c:v>
                </c:pt>
                <c:pt idx="262">
                  <c:v>-7.0000000000000001E-3</c:v>
                </c:pt>
                <c:pt idx="263">
                  <c:v>-7.0000000000000001E-3</c:v>
                </c:pt>
                <c:pt idx="264">
                  <c:v>-7.0000000000000001E-3</c:v>
                </c:pt>
                <c:pt idx="265">
                  <c:v>-7.0000000000000001E-3</c:v>
                </c:pt>
                <c:pt idx="266">
                  <c:v>-7.0000000000000001E-3</c:v>
                </c:pt>
                <c:pt idx="267">
                  <c:v>-7.0000000000000001E-3</c:v>
                </c:pt>
                <c:pt idx="268">
                  <c:v>-7.0000000000000001E-3</c:v>
                </c:pt>
                <c:pt idx="269">
                  <c:v>-7.0000000000000001E-3</c:v>
                </c:pt>
                <c:pt idx="270">
                  <c:v>-7.0000000000000001E-3</c:v>
                </c:pt>
                <c:pt idx="271">
                  <c:v>-7.0000000000000001E-3</c:v>
                </c:pt>
                <c:pt idx="272">
                  <c:v>-8.0000000000000002E-3</c:v>
                </c:pt>
                <c:pt idx="273">
                  <c:v>-8.0000000000000002E-3</c:v>
                </c:pt>
                <c:pt idx="274">
                  <c:v>-8.0000000000000002E-3</c:v>
                </c:pt>
                <c:pt idx="275">
                  <c:v>-8.0000000000000002E-3</c:v>
                </c:pt>
                <c:pt idx="276">
                  <c:v>-8.0000000000000002E-3</c:v>
                </c:pt>
                <c:pt idx="277">
                  <c:v>-8.0000000000000002E-3</c:v>
                </c:pt>
                <c:pt idx="278">
                  <c:v>-8.0000000000000002E-3</c:v>
                </c:pt>
                <c:pt idx="279">
                  <c:v>-8.0000000000000002E-3</c:v>
                </c:pt>
                <c:pt idx="280">
                  <c:v>-8.0000000000000002E-3</c:v>
                </c:pt>
                <c:pt idx="281">
                  <c:v>-8.0000000000000002E-3</c:v>
                </c:pt>
                <c:pt idx="282">
                  <c:v>-8.0000000000000002E-3</c:v>
                </c:pt>
                <c:pt idx="283">
                  <c:v>-8.0000000000000002E-3</c:v>
                </c:pt>
                <c:pt idx="284">
                  <c:v>-8.0000000000000002E-3</c:v>
                </c:pt>
                <c:pt idx="285">
                  <c:v>-8.0000000000000002E-3</c:v>
                </c:pt>
                <c:pt idx="286">
                  <c:v>-8.9999999999999993E-3</c:v>
                </c:pt>
                <c:pt idx="287">
                  <c:v>-8.9999999999999993E-3</c:v>
                </c:pt>
                <c:pt idx="288">
                  <c:v>-8.9999999999999993E-3</c:v>
                </c:pt>
                <c:pt idx="289">
                  <c:v>-8.9999999999999993E-3</c:v>
                </c:pt>
                <c:pt idx="290">
                  <c:v>-0.01</c:v>
                </c:pt>
                <c:pt idx="291">
                  <c:v>-0.01</c:v>
                </c:pt>
                <c:pt idx="292">
                  <c:v>-0.01</c:v>
                </c:pt>
                <c:pt idx="293">
                  <c:v>-0.01</c:v>
                </c:pt>
                <c:pt idx="294">
                  <c:v>-1.0999999999999999E-2</c:v>
                </c:pt>
                <c:pt idx="295">
                  <c:v>-1.2999999999999999E-2</c:v>
                </c:pt>
                <c:pt idx="296">
                  <c:v>-1.2999999999999999E-2</c:v>
                </c:pt>
                <c:pt idx="297">
                  <c:v>-1.2999999999999999E-2</c:v>
                </c:pt>
                <c:pt idx="298">
                  <c:v>-1.2999999999999999E-2</c:v>
                </c:pt>
                <c:pt idx="299">
                  <c:v>-1.2999999999999999E-2</c:v>
                </c:pt>
                <c:pt idx="300">
                  <c:v>-1.2999999999999999E-2</c:v>
                </c:pt>
              </c:numCache>
            </c:numRef>
          </c:val>
          <c:smooth val="0"/>
          <c:extLst>
            <c:ext xmlns:c16="http://schemas.microsoft.com/office/drawing/2014/chart" uri="{C3380CC4-5D6E-409C-BE32-E72D297353CC}">
              <c16:uniqueId val="{00000002-EFAD-4C57-99EB-1E3F37C3C68F}"/>
            </c:ext>
          </c:extLst>
        </c:ser>
        <c:ser>
          <c:idx val="3"/>
          <c:order val="3"/>
          <c:tx>
            <c:strRef>
              <c:f>Sheet1!$D$2</c:f>
              <c:strCache>
                <c:ptCount val="1"/>
                <c:pt idx="0">
                  <c:v>60</c:v>
                </c:pt>
              </c:strCache>
            </c:strRef>
          </c:tx>
          <c:spPr>
            <a:ln w="19050">
              <a:solidFill>
                <a:schemeClr val="tx1"/>
              </a:solidFill>
            </a:ln>
          </c:spPr>
          <c:marker>
            <c:symbol val="none"/>
          </c:marker>
          <c:cat>
            <c:numRef>
              <c:f>Sheet1!$A$3:$A$303</c:f>
              <c:numCache>
                <c:formatCode>General</c:formatCode>
                <c:ptCount val="301"/>
                <c:pt idx="0">
                  <c:v>500</c:v>
                </c:pt>
                <c:pt idx="1">
                  <c:v>501</c:v>
                </c:pt>
                <c:pt idx="2">
                  <c:v>502</c:v>
                </c:pt>
                <c:pt idx="3">
                  <c:v>503</c:v>
                </c:pt>
                <c:pt idx="4">
                  <c:v>504</c:v>
                </c:pt>
                <c:pt idx="5">
                  <c:v>505</c:v>
                </c:pt>
                <c:pt idx="6">
                  <c:v>506</c:v>
                </c:pt>
                <c:pt idx="7">
                  <c:v>507</c:v>
                </c:pt>
                <c:pt idx="8">
                  <c:v>508</c:v>
                </c:pt>
                <c:pt idx="9">
                  <c:v>509</c:v>
                </c:pt>
                <c:pt idx="10">
                  <c:v>510</c:v>
                </c:pt>
                <c:pt idx="11">
                  <c:v>511</c:v>
                </c:pt>
                <c:pt idx="12">
                  <c:v>512</c:v>
                </c:pt>
                <c:pt idx="13">
                  <c:v>513</c:v>
                </c:pt>
                <c:pt idx="14">
                  <c:v>514</c:v>
                </c:pt>
                <c:pt idx="15">
                  <c:v>515</c:v>
                </c:pt>
                <c:pt idx="16">
                  <c:v>516</c:v>
                </c:pt>
                <c:pt idx="17">
                  <c:v>517</c:v>
                </c:pt>
                <c:pt idx="18">
                  <c:v>518</c:v>
                </c:pt>
                <c:pt idx="19">
                  <c:v>519</c:v>
                </c:pt>
                <c:pt idx="20">
                  <c:v>520</c:v>
                </c:pt>
                <c:pt idx="21">
                  <c:v>521</c:v>
                </c:pt>
                <c:pt idx="22">
                  <c:v>522</c:v>
                </c:pt>
                <c:pt idx="23">
                  <c:v>523</c:v>
                </c:pt>
                <c:pt idx="24">
                  <c:v>524</c:v>
                </c:pt>
                <c:pt idx="25">
                  <c:v>525</c:v>
                </c:pt>
                <c:pt idx="26">
                  <c:v>526</c:v>
                </c:pt>
                <c:pt idx="27">
                  <c:v>527</c:v>
                </c:pt>
                <c:pt idx="28">
                  <c:v>528</c:v>
                </c:pt>
                <c:pt idx="29">
                  <c:v>529</c:v>
                </c:pt>
                <c:pt idx="30">
                  <c:v>530</c:v>
                </c:pt>
                <c:pt idx="31">
                  <c:v>531</c:v>
                </c:pt>
                <c:pt idx="32">
                  <c:v>532</c:v>
                </c:pt>
                <c:pt idx="33">
                  <c:v>533</c:v>
                </c:pt>
                <c:pt idx="34">
                  <c:v>534</c:v>
                </c:pt>
                <c:pt idx="35">
                  <c:v>535</c:v>
                </c:pt>
                <c:pt idx="36">
                  <c:v>536</c:v>
                </c:pt>
                <c:pt idx="37">
                  <c:v>537</c:v>
                </c:pt>
                <c:pt idx="38">
                  <c:v>538</c:v>
                </c:pt>
                <c:pt idx="39">
                  <c:v>539</c:v>
                </c:pt>
                <c:pt idx="40">
                  <c:v>540</c:v>
                </c:pt>
                <c:pt idx="41">
                  <c:v>541</c:v>
                </c:pt>
                <c:pt idx="42">
                  <c:v>542</c:v>
                </c:pt>
                <c:pt idx="43">
                  <c:v>543</c:v>
                </c:pt>
                <c:pt idx="44">
                  <c:v>544</c:v>
                </c:pt>
                <c:pt idx="45">
                  <c:v>545</c:v>
                </c:pt>
                <c:pt idx="46">
                  <c:v>546</c:v>
                </c:pt>
                <c:pt idx="47">
                  <c:v>547</c:v>
                </c:pt>
                <c:pt idx="48">
                  <c:v>548</c:v>
                </c:pt>
                <c:pt idx="49">
                  <c:v>549</c:v>
                </c:pt>
                <c:pt idx="50">
                  <c:v>550</c:v>
                </c:pt>
                <c:pt idx="51">
                  <c:v>551</c:v>
                </c:pt>
                <c:pt idx="52">
                  <c:v>552</c:v>
                </c:pt>
                <c:pt idx="53">
                  <c:v>553</c:v>
                </c:pt>
                <c:pt idx="54">
                  <c:v>554</c:v>
                </c:pt>
                <c:pt idx="55">
                  <c:v>555</c:v>
                </c:pt>
                <c:pt idx="56">
                  <c:v>556</c:v>
                </c:pt>
                <c:pt idx="57">
                  <c:v>557</c:v>
                </c:pt>
                <c:pt idx="58">
                  <c:v>558</c:v>
                </c:pt>
                <c:pt idx="59">
                  <c:v>559</c:v>
                </c:pt>
                <c:pt idx="60">
                  <c:v>560</c:v>
                </c:pt>
                <c:pt idx="61">
                  <c:v>561</c:v>
                </c:pt>
                <c:pt idx="62">
                  <c:v>562</c:v>
                </c:pt>
                <c:pt idx="63">
                  <c:v>563</c:v>
                </c:pt>
                <c:pt idx="64">
                  <c:v>564</c:v>
                </c:pt>
                <c:pt idx="65">
                  <c:v>565</c:v>
                </c:pt>
                <c:pt idx="66">
                  <c:v>566</c:v>
                </c:pt>
                <c:pt idx="67">
                  <c:v>567</c:v>
                </c:pt>
                <c:pt idx="68">
                  <c:v>568</c:v>
                </c:pt>
                <c:pt idx="69">
                  <c:v>569</c:v>
                </c:pt>
                <c:pt idx="70">
                  <c:v>570</c:v>
                </c:pt>
                <c:pt idx="71">
                  <c:v>571</c:v>
                </c:pt>
                <c:pt idx="72">
                  <c:v>572</c:v>
                </c:pt>
                <c:pt idx="73">
                  <c:v>573</c:v>
                </c:pt>
                <c:pt idx="74">
                  <c:v>574</c:v>
                </c:pt>
                <c:pt idx="75">
                  <c:v>575</c:v>
                </c:pt>
                <c:pt idx="76">
                  <c:v>576</c:v>
                </c:pt>
                <c:pt idx="77">
                  <c:v>577</c:v>
                </c:pt>
                <c:pt idx="78">
                  <c:v>578</c:v>
                </c:pt>
                <c:pt idx="79">
                  <c:v>579</c:v>
                </c:pt>
                <c:pt idx="80">
                  <c:v>580</c:v>
                </c:pt>
                <c:pt idx="81">
                  <c:v>581</c:v>
                </c:pt>
                <c:pt idx="82">
                  <c:v>582</c:v>
                </c:pt>
                <c:pt idx="83">
                  <c:v>583</c:v>
                </c:pt>
                <c:pt idx="84">
                  <c:v>584</c:v>
                </c:pt>
                <c:pt idx="85">
                  <c:v>585</c:v>
                </c:pt>
                <c:pt idx="86">
                  <c:v>586</c:v>
                </c:pt>
                <c:pt idx="87">
                  <c:v>587</c:v>
                </c:pt>
                <c:pt idx="88">
                  <c:v>588</c:v>
                </c:pt>
                <c:pt idx="89">
                  <c:v>589</c:v>
                </c:pt>
                <c:pt idx="90">
                  <c:v>590</c:v>
                </c:pt>
                <c:pt idx="91">
                  <c:v>591</c:v>
                </c:pt>
                <c:pt idx="92">
                  <c:v>592</c:v>
                </c:pt>
                <c:pt idx="93">
                  <c:v>593</c:v>
                </c:pt>
                <c:pt idx="94">
                  <c:v>594</c:v>
                </c:pt>
                <c:pt idx="95">
                  <c:v>595</c:v>
                </c:pt>
                <c:pt idx="96">
                  <c:v>596</c:v>
                </c:pt>
                <c:pt idx="97">
                  <c:v>597</c:v>
                </c:pt>
                <c:pt idx="98">
                  <c:v>598</c:v>
                </c:pt>
                <c:pt idx="99">
                  <c:v>599</c:v>
                </c:pt>
                <c:pt idx="100">
                  <c:v>600</c:v>
                </c:pt>
                <c:pt idx="101">
                  <c:v>601</c:v>
                </c:pt>
                <c:pt idx="102">
                  <c:v>602</c:v>
                </c:pt>
                <c:pt idx="103">
                  <c:v>603</c:v>
                </c:pt>
                <c:pt idx="104">
                  <c:v>604</c:v>
                </c:pt>
                <c:pt idx="105">
                  <c:v>605</c:v>
                </c:pt>
                <c:pt idx="106">
                  <c:v>606</c:v>
                </c:pt>
                <c:pt idx="107">
                  <c:v>607</c:v>
                </c:pt>
                <c:pt idx="108">
                  <c:v>608</c:v>
                </c:pt>
                <c:pt idx="109">
                  <c:v>609</c:v>
                </c:pt>
                <c:pt idx="110">
                  <c:v>610</c:v>
                </c:pt>
                <c:pt idx="111">
                  <c:v>611</c:v>
                </c:pt>
                <c:pt idx="112">
                  <c:v>612</c:v>
                </c:pt>
                <c:pt idx="113">
                  <c:v>613</c:v>
                </c:pt>
                <c:pt idx="114">
                  <c:v>614</c:v>
                </c:pt>
                <c:pt idx="115">
                  <c:v>615</c:v>
                </c:pt>
                <c:pt idx="116">
                  <c:v>616</c:v>
                </c:pt>
                <c:pt idx="117">
                  <c:v>617</c:v>
                </c:pt>
                <c:pt idx="118">
                  <c:v>618</c:v>
                </c:pt>
                <c:pt idx="119">
                  <c:v>619</c:v>
                </c:pt>
                <c:pt idx="120">
                  <c:v>620</c:v>
                </c:pt>
                <c:pt idx="121">
                  <c:v>621</c:v>
                </c:pt>
                <c:pt idx="122">
                  <c:v>622</c:v>
                </c:pt>
                <c:pt idx="123">
                  <c:v>623</c:v>
                </c:pt>
                <c:pt idx="124">
                  <c:v>624</c:v>
                </c:pt>
                <c:pt idx="125">
                  <c:v>625</c:v>
                </c:pt>
                <c:pt idx="126">
                  <c:v>626</c:v>
                </c:pt>
                <c:pt idx="127">
                  <c:v>627</c:v>
                </c:pt>
                <c:pt idx="128">
                  <c:v>628</c:v>
                </c:pt>
                <c:pt idx="129">
                  <c:v>629</c:v>
                </c:pt>
                <c:pt idx="130">
                  <c:v>630</c:v>
                </c:pt>
                <c:pt idx="131">
                  <c:v>631</c:v>
                </c:pt>
                <c:pt idx="132">
                  <c:v>632</c:v>
                </c:pt>
                <c:pt idx="133">
                  <c:v>633</c:v>
                </c:pt>
                <c:pt idx="134">
                  <c:v>634</c:v>
                </c:pt>
                <c:pt idx="135">
                  <c:v>635</c:v>
                </c:pt>
                <c:pt idx="136">
                  <c:v>636</c:v>
                </c:pt>
                <c:pt idx="137">
                  <c:v>637</c:v>
                </c:pt>
                <c:pt idx="138">
                  <c:v>638</c:v>
                </c:pt>
                <c:pt idx="139">
                  <c:v>639</c:v>
                </c:pt>
                <c:pt idx="140">
                  <c:v>640</c:v>
                </c:pt>
                <c:pt idx="141">
                  <c:v>641</c:v>
                </c:pt>
                <c:pt idx="142">
                  <c:v>642</c:v>
                </c:pt>
                <c:pt idx="143">
                  <c:v>643</c:v>
                </c:pt>
                <c:pt idx="144">
                  <c:v>644</c:v>
                </c:pt>
                <c:pt idx="145">
                  <c:v>645</c:v>
                </c:pt>
                <c:pt idx="146">
                  <c:v>646</c:v>
                </c:pt>
                <c:pt idx="147">
                  <c:v>647</c:v>
                </c:pt>
                <c:pt idx="148">
                  <c:v>648</c:v>
                </c:pt>
                <c:pt idx="149">
                  <c:v>649</c:v>
                </c:pt>
                <c:pt idx="150">
                  <c:v>650</c:v>
                </c:pt>
                <c:pt idx="151">
                  <c:v>651</c:v>
                </c:pt>
                <c:pt idx="152">
                  <c:v>652</c:v>
                </c:pt>
                <c:pt idx="153">
                  <c:v>653</c:v>
                </c:pt>
                <c:pt idx="154">
                  <c:v>654</c:v>
                </c:pt>
                <c:pt idx="155">
                  <c:v>655</c:v>
                </c:pt>
                <c:pt idx="156">
                  <c:v>656</c:v>
                </c:pt>
                <c:pt idx="157">
                  <c:v>657</c:v>
                </c:pt>
                <c:pt idx="158">
                  <c:v>658</c:v>
                </c:pt>
                <c:pt idx="159">
                  <c:v>659</c:v>
                </c:pt>
                <c:pt idx="160">
                  <c:v>660</c:v>
                </c:pt>
                <c:pt idx="161">
                  <c:v>661</c:v>
                </c:pt>
                <c:pt idx="162">
                  <c:v>662</c:v>
                </c:pt>
                <c:pt idx="163">
                  <c:v>663</c:v>
                </c:pt>
                <c:pt idx="164">
                  <c:v>664</c:v>
                </c:pt>
                <c:pt idx="165">
                  <c:v>665</c:v>
                </c:pt>
                <c:pt idx="166">
                  <c:v>666</c:v>
                </c:pt>
                <c:pt idx="167">
                  <c:v>667</c:v>
                </c:pt>
                <c:pt idx="168">
                  <c:v>668</c:v>
                </c:pt>
                <c:pt idx="169">
                  <c:v>669</c:v>
                </c:pt>
                <c:pt idx="170">
                  <c:v>670</c:v>
                </c:pt>
                <c:pt idx="171">
                  <c:v>671</c:v>
                </c:pt>
                <c:pt idx="172">
                  <c:v>672</c:v>
                </c:pt>
                <c:pt idx="173">
                  <c:v>673</c:v>
                </c:pt>
                <c:pt idx="174">
                  <c:v>674</c:v>
                </c:pt>
                <c:pt idx="175">
                  <c:v>675</c:v>
                </c:pt>
                <c:pt idx="176">
                  <c:v>676</c:v>
                </c:pt>
                <c:pt idx="177">
                  <c:v>677</c:v>
                </c:pt>
                <c:pt idx="178">
                  <c:v>678</c:v>
                </c:pt>
                <c:pt idx="179">
                  <c:v>679</c:v>
                </c:pt>
                <c:pt idx="180">
                  <c:v>680</c:v>
                </c:pt>
                <c:pt idx="181">
                  <c:v>681</c:v>
                </c:pt>
                <c:pt idx="182">
                  <c:v>682</c:v>
                </c:pt>
                <c:pt idx="183">
                  <c:v>683</c:v>
                </c:pt>
                <c:pt idx="184">
                  <c:v>684</c:v>
                </c:pt>
                <c:pt idx="185">
                  <c:v>685</c:v>
                </c:pt>
                <c:pt idx="186">
                  <c:v>686</c:v>
                </c:pt>
                <c:pt idx="187">
                  <c:v>687</c:v>
                </c:pt>
                <c:pt idx="188">
                  <c:v>688</c:v>
                </c:pt>
                <c:pt idx="189">
                  <c:v>689</c:v>
                </c:pt>
                <c:pt idx="190">
                  <c:v>690</c:v>
                </c:pt>
                <c:pt idx="191">
                  <c:v>691</c:v>
                </c:pt>
                <c:pt idx="192">
                  <c:v>692</c:v>
                </c:pt>
                <c:pt idx="193">
                  <c:v>693</c:v>
                </c:pt>
                <c:pt idx="194">
                  <c:v>694</c:v>
                </c:pt>
                <c:pt idx="195">
                  <c:v>695</c:v>
                </c:pt>
                <c:pt idx="196">
                  <c:v>696</c:v>
                </c:pt>
                <c:pt idx="197">
                  <c:v>697</c:v>
                </c:pt>
                <c:pt idx="198">
                  <c:v>698</c:v>
                </c:pt>
                <c:pt idx="199">
                  <c:v>699</c:v>
                </c:pt>
                <c:pt idx="200">
                  <c:v>700</c:v>
                </c:pt>
                <c:pt idx="201">
                  <c:v>701</c:v>
                </c:pt>
                <c:pt idx="202">
                  <c:v>702</c:v>
                </c:pt>
                <c:pt idx="203">
                  <c:v>703</c:v>
                </c:pt>
                <c:pt idx="204">
                  <c:v>704</c:v>
                </c:pt>
                <c:pt idx="205">
                  <c:v>705</c:v>
                </c:pt>
                <c:pt idx="206">
                  <c:v>706</c:v>
                </c:pt>
                <c:pt idx="207">
                  <c:v>707</c:v>
                </c:pt>
                <c:pt idx="208">
                  <c:v>708</c:v>
                </c:pt>
                <c:pt idx="209">
                  <c:v>709</c:v>
                </c:pt>
                <c:pt idx="210">
                  <c:v>710</c:v>
                </c:pt>
                <c:pt idx="211">
                  <c:v>711</c:v>
                </c:pt>
                <c:pt idx="212">
                  <c:v>712</c:v>
                </c:pt>
                <c:pt idx="213">
                  <c:v>713</c:v>
                </c:pt>
                <c:pt idx="214">
                  <c:v>714</c:v>
                </c:pt>
                <c:pt idx="215">
                  <c:v>715</c:v>
                </c:pt>
                <c:pt idx="216">
                  <c:v>716</c:v>
                </c:pt>
                <c:pt idx="217">
                  <c:v>717</c:v>
                </c:pt>
                <c:pt idx="218">
                  <c:v>718</c:v>
                </c:pt>
                <c:pt idx="219">
                  <c:v>719</c:v>
                </c:pt>
                <c:pt idx="220">
                  <c:v>720</c:v>
                </c:pt>
                <c:pt idx="221">
                  <c:v>721</c:v>
                </c:pt>
                <c:pt idx="222">
                  <c:v>722</c:v>
                </c:pt>
                <c:pt idx="223">
                  <c:v>723</c:v>
                </c:pt>
                <c:pt idx="224">
                  <c:v>724</c:v>
                </c:pt>
                <c:pt idx="225">
                  <c:v>725</c:v>
                </c:pt>
                <c:pt idx="226">
                  <c:v>726</c:v>
                </c:pt>
                <c:pt idx="227">
                  <c:v>727</c:v>
                </c:pt>
                <c:pt idx="228">
                  <c:v>728</c:v>
                </c:pt>
                <c:pt idx="229">
                  <c:v>729</c:v>
                </c:pt>
                <c:pt idx="230">
                  <c:v>730</c:v>
                </c:pt>
                <c:pt idx="231">
                  <c:v>731</c:v>
                </c:pt>
                <c:pt idx="232">
                  <c:v>732</c:v>
                </c:pt>
                <c:pt idx="233">
                  <c:v>733</c:v>
                </c:pt>
                <c:pt idx="234">
                  <c:v>734</c:v>
                </c:pt>
                <c:pt idx="235">
                  <c:v>735</c:v>
                </c:pt>
                <c:pt idx="236">
                  <c:v>736</c:v>
                </c:pt>
                <c:pt idx="237">
                  <c:v>737</c:v>
                </c:pt>
                <c:pt idx="238">
                  <c:v>738</c:v>
                </c:pt>
                <c:pt idx="239">
                  <c:v>739</c:v>
                </c:pt>
                <c:pt idx="240">
                  <c:v>740</c:v>
                </c:pt>
                <c:pt idx="241">
                  <c:v>741</c:v>
                </c:pt>
                <c:pt idx="242">
                  <c:v>742</c:v>
                </c:pt>
                <c:pt idx="243">
                  <c:v>743</c:v>
                </c:pt>
                <c:pt idx="244">
                  <c:v>744</c:v>
                </c:pt>
                <c:pt idx="245">
                  <c:v>745</c:v>
                </c:pt>
                <c:pt idx="246">
                  <c:v>746</c:v>
                </c:pt>
                <c:pt idx="247">
                  <c:v>747</c:v>
                </c:pt>
                <c:pt idx="248">
                  <c:v>748</c:v>
                </c:pt>
                <c:pt idx="249">
                  <c:v>749</c:v>
                </c:pt>
                <c:pt idx="250">
                  <c:v>750</c:v>
                </c:pt>
                <c:pt idx="251">
                  <c:v>751</c:v>
                </c:pt>
                <c:pt idx="252">
                  <c:v>752</c:v>
                </c:pt>
                <c:pt idx="253">
                  <c:v>753</c:v>
                </c:pt>
                <c:pt idx="254">
                  <c:v>754</c:v>
                </c:pt>
                <c:pt idx="255">
                  <c:v>755</c:v>
                </c:pt>
                <c:pt idx="256">
                  <c:v>756</c:v>
                </c:pt>
                <c:pt idx="257">
                  <c:v>757</c:v>
                </c:pt>
                <c:pt idx="258">
                  <c:v>758</c:v>
                </c:pt>
                <c:pt idx="259">
                  <c:v>759</c:v>
                </c:pt>
                <c:pt idx="260">
                  <c:v>760</c:v>
                </c:pt>
                <c:pt idx="261">
                  <c:v>761</c:v>
                </c:pt>
                <c:pt idx="262">
                  <c:v>762</c:v>
                </c:pt>
                <c:pt idx="263">
                  <c:v>763</c:v>
                </c:pt>
                <c:pt idx="264">
                  <c:v>764</c:v>
                </c:pt>
                <c:pt idx="265">
                  <c:v>765</c:v>
                </c:pt>
                <c:pt idx="266">
                  <c:v>766</c:v>
                </c:pt>
                <c:pt idx="267">
                  <c:v>767</c:v>
                </c:pt>
                <c:pt idx="268">
                  <c:v>768</c:v>
                </c:pt>
                <c:pt idx="269">
                  <c:v>769</c:v>
                </c:pt>
                <c:pt idx="270">
                  <c:v>770</c:v>
                </c:pt>
                <c:pt idx="271">
                  <c:v>771</c:v>
                </c:pt>
                <c:pt idx="272">
                  <c:v>772</c:v>
                </c:pt>
                <c:pt idx="273">
                  <c:v>773</c:v>
                </c:pt>
                <c:pt idx="274">
                  <c:v>774</c:v>
                </c:pt>
                <c:pt idx="275">
                  <c:v>775</c:v>
                </c:pt>
                <c:pt idx="276">
                  <c:v>776</c:v>
                </c:pt>
                <c:pt idx="277">
                  <c:v>777</c:v>
                </c:pt>
                <c:pt idx="278">
                  <c:v>778</c:v>
                </c:pt>
                <c:pt idx="279">
                  <c:v>779</c:v>
                </c:pt>
                <c:pt idx="280">
                  <c:v>780</c:v>
                </c:pt>
                <c:pt idx="281">
                  <c:v>781</c:v>
                </c:pt>
                <c:pt idx="282">
                  <c:v>782</c:v>
                </c:pt>
                <c:pt idx="283">
                  <c:v>783</c:v>
                </c:pt>
                <c:pt idx="284">
                  <c:v>784</c:v>
                </c:pt>
                <c:pt idx="285">
                  <c:v>785</c:v>
                </c:pt>
                <c:pt idx="286">
                  <c:v>786</c:v>
                </c:pt>
                <c:pt idx="287">
                  <c:v>787</c:v>
                </c:pt>
                <c:pt idx="288">
                  <c:v>788</c:v>
                </c:pt>
                <c:pt idx="289">
                  <c:v>789</c:v>
                </c:pt>
                <c:pt idx="290">
                  <c:v>790</c:v>
                </c:pt>
                <c:pt idx="291">
                  <c:v>791</c:v>
                </c:pt>
                <c:pt idx="292">
                  <c:v>792</c:v>
                </c:pt>
                <c:pt idx="293">
                  <c:v>793</c:v>
                </c:pt>
                <c:pt idx="294">
                  <c:v>794</c:v>
                </c:pt>
                <c:pt idx="295">
                  <c:v>795</c:v>
                </c:pt>
                <c:pt idx="296">
                  <c:v>796</c:v>
                </c:pt>
                <c:pt idx="297">
                  <c:v>797</c:v>
                </c:pt>
                <c:pt idx="298">
                  <c:v>798</c:v>
                </c:pt>
                <c:pt idx="299">
                  <c:v>799</c:v>
                </c:pt>
                <c:pt idx="300">
                  <c:v>800</c:v>
                </c:pt>
              </c:numCache>
            </c:numRef>
          </c:cat>
          <c:val>
            <c:numRef>
              <c:f>Sheet1!$D$3:$D$303</c:f>
              <c:numCache>
                <c:formatCode>General</c:formatCode>
                <c:ptCount val="301"/>
                <c:pt idx="0">
                  <c:v>5.7299999999999997E-2</c:v>
                </c:pt>
                <c:pt idx="1">
                  <c:v>5.7599999999999998E-2</c:v>
                </c:pt>
                <c:pt idx="2">
                  <c:v>5.7799999999999997E-2</c:v>
                </c:pt>
                <c:pt idx="3">
                  <c:v>5.8099999999999999E-2</c:v>
                </c:pt>
                <c:pt idx="4">
                  <c:v>5.8400000000000001E-2</c:v>
                </c:pt>
                <c:pt idx="5">
                  <c:v>5.8700000000000002E-2</c:v>
                </c:pt>
                <c:pt idx="6">
                  <c:v>5.91E-2</c:v>
                </c:pt>
                <c:pt idx="7">
                  <c:v>5.9200000000000003E-2</c:v>
                </c:pt>
                <c:pt idx="8">
                  <c:v>5.9700000000000003E-2</c:v>
                </c:pt>
                <c:pt idx="9">
                  <c:v>6.0199999999999997E-2</c:v>
                </c:pt>
                <c:pt idx="10">
                  <c:v>6.0600000000000001E-2</c:v>
                </c:pt>
                <c:pt idx="11">
                  <c:v>6.0900000000000003E-2</c:v>
                </c:pt>
                <c:pt idx="12">
                  <c:v>6.1600000000000002E-2</c:v>
                </c:pt>
                <c:pt idx="13">
                  <c:v>6.2E-2</c:v>
                </c:pt>
                <c:pt idx="14">
                  <c:v>6.25E-2</c:v>
                </c:pt>
                <c:pt idx="15">
                  <c:v>6.3200000000000006E-2</c:v>
                </c:pt>
                <c:pt idx="16">
                  <c:v>6.4000000000000001E-2</c:v>
                </c:pt>
                <c:pt idx="17">
                  <c:v>6.4600000000000005E-2</c:v>
                </c:pt>
                <c:pt idx="18">
                  <c:v>6.54E-2</c:v>
                </c:pt>
                <c:pt idx="19">
                  <c:v>6.6199999999999995E-2</c:v>
                </c:pt>
                <c:pt idx="20">
                  <c:v>6.7199999999999996E-2</c:v>
                </c:pt>
                <c:pt idx="21">
                  <c:v>6.8199999999999997E-2</c:v>
                </c:pt>
                <c:pt idx="22">
                  <c:v>6.9099999999999995E-2</c:v>
                </c:pt>
                <c:pt idx="23">
                  <c:v>7.0300000000000001E-2</c:v>
                </c:pt>
                <c:pt idx="24">
                  <c:v>7.1499999999999994E-2</c:v>
                </c:pt>
                <c:pt idx="25">
                  <c:v>7.2700000000000001E-2</c:v>
                </c:pt>
                <c:pt idx="26">
                  <c:v>7.3999999999999996E-2</c:v>
                </c:pt>
                <c:pt idx="27">
                  <c:v>7.5399999999999995E-2</c:v>
                </c:pt>
                <c:pt idx="28">
                  <c:v>7.6999999999999999E-2</c:v>
                </c:pt>
                <c:pt idx="29">
                  <c:v>7.8600000000000003E-2</c:v>
                </c:pt>
                <c:pt idx="30">
                  <c:v>8.0199999999999994E-2</c:v>
                </c:pt>
                <c:pt idx="31">
                  <c:v>8.2000000000000003E-2</c:v>
                </c:pt>
                <c:pt idx="32">
                  <c:v>8.3799999999999999E-2</c:v>
                </c:pt>
                <c:pt idx="33">
                  <c:v>8.5800000000000001E-2</c:v>
                </c:pt>
                <c:pt idx="34">
                  <c:v>8.7800000000000003E-2</c:v>
                </c:pt>
                <c:pt idx="35">
                  <c:v>8.9800000000000005E-2</c:v>
                </c:pt>
                <c:pt idx="36">
                  <c:v>9.1999999999999998E-2</c:v>
                </c:pt>
                <c:pt idx="37">
                  <c:v>9.4299999999999995E-2</c:v>
                </c:pt>
                <c:pt idx="38">
                  <c:v>9.6500000000000002E-2</c:v>
                </c:pt>
                <c:pt idx="39">
                  <c:v>9.9099999999999994E-2</c:v>
                </c:pt>
                <c:pt idx="40">
                  <c:v>0.1016</c:v>
                </c:pt>
                <c:pt idx="41">
                  <c:v>0.1043</c:v>
                </c:pt>
                <c:pt idx="42">
                  <c:v>0.1071</c:v>
                </c:pt>
                <c:pt idx="43">
                  <c:v>0.10979999999999999</c:v>
                </c:pt>
                <c:pt idx="44">
                  <c:v>0.11260000000000001</c:v>
                </c:pt>
                <c:pt idx="45">
                  <c:v>0.11559999999999999</c:v>
                </c:pt>
                <c:pt idx="46">
                  <c:v>0.11890000000000001</c:v>
                </c:pt>
                <c:pt idx="47">
                  <c:v>0.12189999999999999</c:v>
                </c:pt>
                <c:pt idx="48">
                  <c:v>0.12540000000000001</c:v>
                </c:pt>
                <c:pt idx="49">
                  <c:v>0.12839999999999999</c:v>
                </c:pt>
                <c:pt idx="50">
                  <c:v>0.13170000000000001</c:v>
                </c:pt>
                <c:pt idx="51">
                  <c:v>0.13519999999999999</c:v>
                </c:pt>
                <c:pt idx="52">
                  <c:v>0.13880000000000001</c:v>
                </c:pt>
                <c:pt idx="53">
                  <c:v>0.1424</c:v>
                </c:pt>
                <c:pt idx="54">
                  <c:v>0.1462</c:v>
                </c:pt>
                <c:pt idx="55">
                  <c:v>0.15010000000000001</c:v>
                </c:pt>
                <c:pt idx="56">
                  <c:v>0.1537</c:v>
                </c:pt>
                <c:pt idx="57">
                  <c:v>0.15759999999999999</c:v>
                </c:pt>
                <c:pt idx="58">
                  <c:v>0.16159999999999999</c:v>
                </c:pt>
                <c:pt idx="59">
                  <c:v>0.1656</c:v>
                </c:pt>
                <c:pt idx="60">
                  <c:v>0.17019999999999999</c:v>
                </c:pt>
                <c:pt idx="61">
                  <c:v>0.17430000000000001</c:v>
                </c:pt>
                <c:pt idx="62">
                  <c:v>0.17860000000000001</c:v>
                </c:pt>
                <c:pt idx="63">
                  <c:v>0.183</c:v>
                </c:pt>
                <c:pt idx="64">
                  <c:v>0.18770000000000001</c:v>
                </c:pt>
                <c:pt idx="65">
                  <c:v>0.19189999999999999</c:v>
                </c:pt>
                <c:pt idx="66">
                  <c:v>0.19700000000000001</c:v>
                </c:pt>
                <c:pt idx="67">
                  <c:v>0.20150000000000001</c:v>
                </c:pt>
                <c:pt idx="68">
                  <c:v>0.20649999999999999</c:v>
                </c:pt>
                <c:pt idx="69">
                  <c:v>0.21160000000000001</c:v>
                </c:pt>
                <c:pt idx="70">
                  <c:v>0.21690000000000001</c:v>
                </c:pt>
                <c:pt idx="71">
                  <c:v>0.22259999999999999</c:v>
                </c:pt>
                <c:pt idx="72">
                  <c:v>0.22800000000000001</c:v>
                </c:pt>
                <c:pt idx="73">
                  <c:v>0.2341</c:v>
                </c:pt>
                <c:pt idx="74">
                  <c:v>0.23980000000000001</c:v>
                </c:pt>
                <c:pt idx="75">
                  <c:v>0.2465</c:v>
                </c:pt>
                <c:pt idx="76">
                  <c:v>0.25269999999999998</c:v>
                </c:pt>
                <c:pt idx="77">
                  <c:v>0.2596</c:v>
                </c:pt>
                <c:pt idx="78">
                  <c:v>0.26640000000000003</c:v>
                </c:pt>
                <c:pt idx="79">
                  <c:v>0.27379999999999999</c:v>
                </c:pt>
                <c:pt idx="80">
                  <c:v>0.28129999999999999</c:v>
                </c:pt>
                <c:pt idx="81">
                  <c:v>0.28910000000000002</c:v>
                </c:pt>
                <c:pt idx="82">
                  <c:v>0.29759999999999998</c:v>
                </c:pt>
                <c:pt idx="83">
                  <c:v>0.30549999999999999</c:v>
                </c:pt>
                <c:pt idx="84">
                  <c:v>0.3145</c:v>
                </c:pt>
                <c:pt idx="85">
                  <c:v>0.32290000000000002</c:v>
                </c:pt>
                <c:pt idx="86">
                  <c:v>0.33200000000000002</c:v>
                </c:pt>
                <c:pt idx="87">
                  <c:v>0.3407</c:v>
                </c:pt>
                <c:pt idx="88">
                  <c:v>0.35020000000000001</c:v>
                </c:pt>
                <c:pt idx="89">
                  <c:v>0.35970000000000002</c:v>
                </c:pt>
                <c:pt idx="90">
                  <c:v>0.36899999999999999</c:v>
                </c:pt>
                <c:pt idx="91">
                  <c:v>0.37890000000000001</c:v>
                </c:pt>
                <c:pt idx="92">
                  <c:v>0.38840000000000002</c:v>
                </c:pt>
                <c:pt idx="93">
                  <c:v>0.39810000000000001</c:v>
                </c:pt>
                <c:pt idx="94">
                  <c:v>0.40770000000000001</c:v>
                </c:pt>
                <c:pt idx="95">
                  <c:v>0.41760000000000003</c:v>
                </c:pt>
                <c:pt idx="96">
                  <c:v>0.42680000000000001</c:v>
                </c:pt>
                <c:pt idx="97">
                  <c:v>0.43609999999999999</c:v>
                </c:pt>
                <c:pt idx="98">
                  <c:v>0.44529999999999997</c:v>
                </c:pt>
                <c:pt idx="99">
                  <c:v>0.4541</c:v>
                </c:pt>
                <c:pt idx="100">
                  <c:v>0.46300000000000002</c:v>
                </c:pt>
                <c:pt idx="101">
                  <c:v>0.47099999999999997</c:v>
                </c:pt>
                <c:pt idx="102">
                  <c:v>0.47960000000000003</c:v>
                </c:pt>
                <c:pt idx="103">
                  <c:v>0.4869</c:v>
                </c:pt>
                <c:pt idx="104">
                  <c:v>0.49419999999999997</c:v>
                </c:pt>
                <c:pt idx="105">
                  <c:v>0.50060000000000004</c:v>
                </c:pt>
                <c:pt idx="106">
                  <c:v>0.50690000000000002</c:v>
                </c:pt>
                <c:pt idx="107">
                  <c:v>0.51249999999999996</c:v>
                </c:pt>
                <c:pt idx="108">
                  <c:v>0.51759999999999995</c:v>
                </c:pt>
                <c:pt idx="109">
                  <c:v>0.52259999999999995</c:v>
                </c:pt>
                <c:pt idx="110">
                  <c:v>0.52680000000000005</c:v>
                </c:pt>
                <c:pt idx="111">
                  <c:v>0.53080000000000005</c:v>
                </c:pt>
                <c:pt idx="112">
                  <c:v>0.53400000000000003</c:v>
                </c:pt>
                <c:pt idx="113">
                  <c:v>0.53720000000000001</c:v>
                </c:pt>
                <c:pt idx="114">
                  <c:v>0.53959999999999997</c:v>
                </c:pt>
                <c:pt idx="115">
                  <c:v>0.54220000000000002</c:v>
                </c:pt>
                <c:pt idx="116">
                  <c:v>0.54430000000000001</c:v>
                </c:pt>
                <c:pt idx="117">
                  <c:v>0.5464</c:v>
                </c:pt>
                <c:pt idx="118">
                  <c:v>0.54830000000000001</c:v>
                </c:pt>
                <c:pt idx="119">
                  <c:v>0.55049999999999999</c:v>
                </c:pt>
                <c:pt idx="120">
                  <c:v>0.55269999999999997</c:v>
                </c:pt>
                <c:pt idx="121">
                  <c:v>0.55510000000000004</c:v>
                </c:pt>
                <c:pt idx="122">
                  <c:v>0.5575</c:v>
                </c:pt>
                <c:pt idx="123">
                  <c:v>0.56020000000000003</c:v>
                </c:pt>
                <c:pt idx="124">
                  <c:v>0.56359999999999999</c:v>
                </c:pt>
                <c:pt idx="125">
                  <c:v>0.56720000000000004</c:v>
                </c:pt>
                <c:pt idx="126">
                  <c:v>0.57130000000000003</c:v>
                </c:pt>
                <c:pt idx="127">
                  <c:v>0.57609999999999995</c:v>
                </c:pt>
                <c:pt idx="128">
                  <c:v>0.58120000000000005</c:v>
                </c:pt>
                <c:pt idx="129">
                  <c:v>0.58699999999999997</c:v>
                </c:pt>
                <c:pt idx="130">
                  <c:v>0.59279999999999999</c:v>
                </c:pt>
                <c:pt idx="131">
                  <c:v>0.59989999999999999</c:v>
                </c:pt>
                <c:pt idx="132">
                  <c:v>0.60680000000000001</c:v>
                </c:pt>
                <c:pt idx="133">
                  <c:v>0.61439999999999995</c:v>
                </c:pt>
                <c:pt idx="134">
                  <c:v>0.62219999999999998</c:v>
                </c:pt>
                <c:pt idx="135">
                  <c:v>0.63060000000000005</c:v>
                </c:pt>
                <c:pt idx="136">
                  <c:v>0.63959999999999995</c:v>
                </c:pt>
                <c:pt idx="137">
                  <c:v>0.64870000000000005</c:v>
                </c:pt>
                <c:pt idx="138">
                  <c:v>0.65849999999999997</c:v>
                </c:pt>
                <c:pt idx="139">
                  <c:v>0.66810000000000003</c:v>
                </c:pt>
                <c:pt idx="140">
                  <c:v>0.67859999999999998</c:v>
                </c:pt>
                <c:pt idx="141">
                  <c:v>0.68820000000000003</c:v>
                </c:pt>
                <c:pt idx="142">
                  <c:v>0.69869999999999999</c:v>
                </c:pt>
                <c:pt idx="143">
                  <c:v>0.70879999999999999</c:v>
                </c:pt>
                <c:pt idx="144">
                  <c:v>0.71940000000000004</c:v>
                </c:pt>
                <c:pt idx="145">
                  <c:v>0.72950000000000004</c:v>
                </c:pt>
                <c:pt idx="146">
                  <c:v>0.73980000000000001</c:v>
                </c:pt>
                <c:pt idx="147">
                  <c:v>0.74980000000000002</c:v>
                </c:pt>
                <c:pt idx="148">
                  <c:v>0.75839999999999996</c:v>
                </c:pt>
                <c:pt idx="149">
                  <c:v>0.76770000000000005</c:v>
                </c:pt>
                <c:pt idx="150">
                  <c:v>0.7752</c:v>
                </c:pt>
                <c:pt idx="151">
                  <c:v>0.78249999999999997</c:v>
                </c:pt>
                <c:pt idx="152">
                  <c:v>0.78849999999999998</c:v>
                </c:pt>
                <c:pt idx="153">
                  <c:v>0.79379999999999995</c:v>
                </c:pt>
                <c:pt idx="154">
                  <c:v>0.79810000000000003</c:v>
                </c:pt>
                <c:pt idx="155">
                  <c:v>0.80159999999999998</c:v>
                </c:pt>
                <c:pt idx="156">
                  <c:v>0.80389999999999995</c:v>
                </c:pt>
                <c:pt idx="157">
                  <c:v>0.80530000000000002</c:v>
                </c:pt>
                <c:pt idx="158">
                  <c:v>0.80530000000000002</c:v>
                </c:pt>
                <c:pt idx="159">
                  <c:v>0.80459999999999998</c:v>
                </c:pt>
                <c:pt idx="160">
                  <c:v>0.80249999999999999</c:v>
                </c:pt>
                <c:pt idx="161">
                  <c:v>0.79959999999999998</c:v>
                </c:pt>
                <c:pt idx="162">
                  <c:v>0.79490000000000005</c:v>
                </c:pt>
                <c:pt idx="163">
                  <c:v>0.78890000000000005</c:v>
                </c:pt>
                <c:pt idx="164">
                  <c:v>0.78110000000000002</c:v>
                </c:pt>
                <c:pt idx="165">
                  <c:v>0.77159999999999995</c:v>
                </c:pt>
                <c:pt idx="166">
                  <c:v>0.76080000000000003</c:v>
                </c:pt>
                <c:pt idx="167">
                  <c:v>0.74670000000000003</c:v>
                </c:pt>
                <c:pt idx="168">
                  <c:v>0.73160000000000003</c:v>
                </c:pt>
                <c:pt idx="169">
                  <c:v>0.71279999999999999</c:v>
                </c:pt>
                <c:pt idx="170">
                  <c:v>0.69369999999999998</c:v>
                </c:pt>
                <c:pt idx="171">
                  <c:v>0.6704</c:v>
                </c:pt>
                <c:pt idx="172">
                  <c:v>0.64639999999999997</c:v>
                </c:pt>
                <c:pt idx="173">
                  <c:v>0.62</c:v>
                </c:pt>
                <c:pt idx="174">
                  <c:v>0.59140000000000004</c:v>
                </c:pt>
                <c:pt idx="175">
                  <c:v>0.56189999999999996</c:v>
                </c:pt>
                <c:pt idx="176">
                  <c:v>0.52980000000000005</c:v>
                </c:pt>
                <c:pt idx="177">
                  <c:v>0.49959999999999999</c:v>
                </c:pt>
                <c:pt idx="178">
                  <c:v>0.46679999999999999</c:v>
                </c:pt>
                <c:pt idx="179">
                  <c:v>0.43659999999999999</c:v>
                </c:pt>
                <c:pt idx="180">
                  <c:v>0.40460000000000002</c:v>
                </c:pt>
                <c:pt idx="181">
                  <c:v>0.37509999999999999</c:v>
                </c:pt>
                <c:pt idx="182">
                  <c:v>0.34570000000000001</c:v>
                </c:pt>
                <c:pt idx="183">
                  <c:v>0.3175</c:v>
                </c:pt>
                <c:pt idx="184">
                  <c:v>0.29039999999999999</c:v>
                </c:pt>
                <c:pt idx="185">
                  <c:v>0.26479999999999998</c:v>
                </c:pt>
                <c:pt idx="186">
                  <c:v>0.24149999999999999</c:v>
                </c:pt>
                <c:pt idx="187">
                  <c:v>0.21890000000000001</c:v>
                </c:pt>
                <c:pt idx="188">
                  <c:v>0.19939999999999999</c:v>
                </c:pt>
                <c:pt idx="189">
                  <c:v>0.1804</c:v>
                </c:pt>
                <c:pt idx="190">
                  <c:v>0.1638</c:v>
                </c:pt>
                <c:pt idx="191">
                  <c:v>0.14829999999999999</c:v>
                </c:pt>
                <c:pt idx="192">
                  <c:v>0.1343</c:v>
                </c:pt>
                <c:pt idx="193">
                  <c:v>0.12139999999999999</c:v>
                </c:pt>
                <c:pt idx="194">
                  <c:v>0.10929999999999999</c:v>
                </c:pt>
                <c:pt idx="195">
                  <c:v>9.9000000000000005E-2</c:v>
                </c:pt>
                <c:pt idx="196">
                  <c:v>8.8999999999999996E-2</c:v>
                </c:pt>
                <c:pt idx="197">
                  <c:v>8.0699999999999994E-2</c:v>
                </c:pt>
                <c:pt idx="198">
                  <c:v>7.2800000000000004E-2</c:v>
                </c:pt>
                <c:pt idx="199">
                  <c:v>6.6299999999999998E-2</c:v>
                </c:pt>
                <c:pt idx="200">
                  <c:v>5.9799999999999999E-2</c:v>
                </c:pt>
                <c:pt idx="201">
                  <c:v>5.4199999999999998E-2</c:v>
                </c:pt>
                <c:pt idx="202">
                  <c:v>4.9299999999999997E-2</c:v>
                </c:pt>
                <c:pt idx="203">
                  <c:v>4.4699999999999997E-2</c:v>
                </c:pt>
                <c:pt idx="204">
                  <c:v>4.0800000000000003E-2</c:v>
                </c:pt>
                <c:pt idx="205">
                  <c:v>3.7100000000000001E-2</c:v>
                </c:pt>
                <c:pt idx="206">
                  <c:v>3.39E-2</c:v>
                </c:pt>
                <c:pt idx="207">
                  <c:v>3.1099999999999999E-2</c:v>
                </c:pt>
                <c:pt idx="208">
                  <c:v>2.86E-2</c:v>
                </c:pt>
                <c:pt idx="209">
                  <c:v>2.6200000000000001E-2</c:v>
                </c:pt>
                <c:pt idx="210">
                  <c:v>2.4199999999999999E-2</c:v>
                </c:pt>
                <c:pt idx="211">
                  <c:v>2.2499999999999999E-2</c:v>
                </c:pt>
                <c:pt idx="212">
                  <c:v>2.07E-2</c:v>
                </c:pt>
                <c:pt idx="213">
                  <c:v>1.9199999999999998E-2</c:v>
                </c:pt>
                <c:pt idx="214">
                  <c:v>1.78E-2</c:v>
                </c:pt>
                <c:pt idx="215">
                  <c:v>1.66E-2</c:v>
                </c:pt>
                <c:pt idx="216">
                  <c:v>1.54E-2</c:v>
                </c:pt>
                <c:pt idx="217">
                  <c:v>1.4500000000000001E-2</c:v>
                </c:pt>
                <c:pt idx="218">
                  <c:v>1.3599999999999999E-2</c:v>
                </c:pt>
                <c:pt idx="219">
                  <c:v>1.2699999999999999E-2</c:v>
                </c:pt>
                <c:pt idx="220">
                  <c:v>1.18E-2</c:v>
                </c:pt>
                <c:pt idx="221">
                  <c:v>1.14E-2</c:v>
                </c:pt>
                <c:pt idx="222">
                  <c:v>1.06E-2</c:v>
                </c:pt>
                <c:pt idx="223">
                  <c:v>1.01E-2</c:v>
                </c:pt>
                <c:pt idx="224">
                  <c:v>9.4999999999999998E-3</c:v>
                </c:pt>
                <c:pt idx="225">
                  <c:v>8.8999999999999999E-3</c:v>
                </c:pt>
                <c:pt idx="226">
                  <c:v>8.6E-3</c:v>
                </c:pt>
                <c:pt idx="227">
                  <c:v>8.2000000000000007E-3</c:v>
                </c:pt>
                <c:pt idx="228">
                  <c:v>7.7999999999999996E-3</c:v>
                </c:pt>
                <c:pt idx="229">
                  <c:v>7.4000000000000003E-3</c:v>
                </c:pt>
                <c:pt idx="230">
                  <c:v>7.1999999999999998E-3</c:v>
                </c:pt>
                <c:pt idx="231">
                  <c:v>6.8999999999999999E-3</c:v>
                </c:pt>
                <c:pt idx="232">
                  <c:v>6.6E-3</c:v>
                </c:pt>
                <c:pt idx="233">
                  <c:v>6.4000000000000003E-3</c:v>
                </c:pt>
                <c:pt idx="234">
                  <c:v>6.1999999999999998E-3</c:v>
                </c:pt>
                <c:pt idx="235">
                  <c:v>6.0000000000000001E-3</c:v>
                </c:pt>
                <c:pt idx="236">
                  <c:v>5.8999999999999999E-3</c:v>
                </c:pt>
                <c:pt idx="237">
                  <c:v>5.5999999999999999E-3</c:v>
                </c:pt>
                <c:pt idx="238">
                  <c:v>5.4999999999999997E-3</c:v>
                </c:pt>
                <c:pt idx="239">
                  <c:v>5.3E-3</c:v>
                </c:pt>
                <c:pt idx="240">
                  <c:v>5.1000000000000004E-3</c:v>
                </c:pt>
                <c:pt idx="241">
                  <c:v>4.8999999999999998E-3</c:v>
                </c:pt>
                <c:pt idx="242">
                  <c:v>4.7999999999999996E-3</c:v>
                </c:pt>
                <c:pt idx="243">
                  <c:v>4.5999999999999999E-3</c:v>
                </c:pt>
                <c:pt idx="244">
                  <c:v>4.4000000000000003E-3</c:v>
                </c:pt>
                <c:pt idx="245">
                  <c:v>4.3E-3</c:v>
                </c:pt>
                <c:pt idx="246">
                  <c:v>4.1999999999999997E-3</c:v>
                </c:pt>
                <c:pt idx="247">
                  <c:v>4.1000000000000003E-3</c:v>
                </c:pt>
                <c:pt idx="248">
                  <c:v>3.8E-3</c:v>
                </c:pt>
                <c:pt idx="249">
                  <c:v>3.7000000000000002E-3</c:v>
                </c:pt>
                <c:pt idx="250">
                  <c:v>3.5999999999999999E-3</c:v>
                </c:pt>
                <c:pt idx="251">
                  <c:v>3.3E-3</c:v>
                </c:pt>
                <c:pt idx="252">
                  <c:v>3.5000000000000001E-3</c:v>
                </c:pt>
                <c:pt idx="253">
                  <c:v>3.3E-3</c:v>
                </c:pt>
                <c:pt idx="254">
                  <c:v>3.0000000000000001E-3</c:v>
                </c:pt>
                <c:pt idx="255">
                  <c:v>2.8E-3</c:v>
                </c:pt>
                <c:pt idx="256">
                  <c:v>2.8999999999999998E-3</c:v>
                </c:pt>
                <c:pt idx="257">
                  <c:v>2.5999999999999999E-3</c:v>
                </c:pt>
                <c:pt idx="258">
                  <c:v>2.5999999999999999E-3</c:v>
                </c:pt>
                <c:pt idx="259">
                  <c:v>2.5000000000000001E-3</c:v>
                </c:pt>
                <c:pt idx="260">
                  <c:v>2.3999999999999998E-3</c:v>
                </c:pt>
                <c:pt idx="261">
                  <c:v>2.3E-3</c:v>
                </c:pt>
                <c:pt idx="262">
                  <c:v>2.0999999999999999E-3</c:v>
                </c:pt>
                <c:pt idx="263">
                  <c:v>2.0999999999999999E-3</c:v>
                </c:pt>
                <c:pt idx="264">
                  <c:v>2.2000000000000001E-3</c:v>
                </c:pt>
                <c:pt idx="265">
                  <c:v>2E-3</c:v>
                </c:pt>
                <c:pt idx="266">
                  <c:v>2E-3</c:v>
                </c:pt>
                <c:pt idx="267">
                  <c:v>1.8E-3</c:v>
                </c:pt>
                <c:pt idx="268">
                  <c:v>1.9E-3</c:v>
                </c:pt>
                <c:pt idx="269">
                  <c:v>1.8E-3</c:v>
                </c:pt>
                <c:pt idx="270">
                  <c:v>1.6999999999999999E-3</c:v>
                </c:pt>
                <c:pt idx="271">
                  <c:v>1.8E-3</c:v>
                </c:pt>
                <c:pt idx="272">
                  <c:v>1.5E-3</c:v>
                </c:pt>
                <c:pt idx="273">
                  <c:v>1.6999999999999999E-3</c:v>
                </c:pt>
                <c:pt idx="274">
                  <c:v>1.6000000000000001E-3</c:v>
                </c:pt>
                <c:pt idx="275">
                  <c:v>1.8E-3</c:v>
                </c:pt>
                <c:pt idx="276">
                  <c:v>1.8E-3</c:v>
                </c:pt>
                <c:pt idx="277">
                  <c:v>1.8E-3</c:v>
                </c:pt>
                <c:pt idx="278">
                  <c:v>1.9E-3</c:v>
                </c:pt>
                <c:pt idx="279">
                  <c:v>2.0999999999999999E-3</c:v>
                </c:pt>
                <c:pt idx="280">
                  <c:v>1.9E-3</c:v>
                </c:pt>
                <c:pt idx="281">
                  <c:v>2E-3</c:v>
                </c:pt>
                <c:pt idx="282">
                  <c:v>2E-3</c:v>
                </c:pt>
                <c:pt idx="283">
                  <c:v>2E-3</c:v>
                </c:pt>
                <c:pt idx="284">
                  <c:v>2E-3</c:v>
                </c:pt>
                <c:pt idx="285">
                  <c:v>1.9E-3</c:v>
                </c:pt>
                <c:pt idx="286">
                  <c:v>1.8E-3</c:v>
                </c:pt>
                <c:pt idx="287">
                  <c:v>1.6000000000000001E-3</c:v>
                </c:pt>
                <c:pt idx="288">
                  <c:v>1.6999999999999999E-3</c:v>
                </c:pt>
                <c:pt idx="289">
                  <c:v>1.8E-3</c:v>
                </c:pt>
                <c:pt idx="290">
                  <c:v>1.6999999999999999E-3</c:v>
                </c:pt>
                <c:pt idx="291">
                  <c:v>1.5E-3</c:v>
                </c:pt>
                <c:pt idx="292">
                  <c:v>1.6000000000000001E-3</c:v>
                </c:pt>
                <c:pt idx="293">
                  <c:v>1.6999999999999999E-3</c:v>
                </c:pt>
                <c:pt idx="294">
                  <c:v>1.8E-3</c:v>
                </c:pt>
                <c:pt idx="295">
                  <c:v>1.5E-3</c:v>
                </c:pt>
                <c:pt idx="296">
                  <c:v>1.4E-3</c:v>
                </c:pt>
                <c:pt idx="297">
                  <c:v>1.5E-3</c:v>
                </c:pt>
                <c:pt idx="298">
                  <c:v>1.5E-3</c:v>
                </c:pt>
                <c:pt idx="299">
                  <c:v>1.5E-3</c:v>
                </c:pt>
                <c:pt idx="300">
                  <c:v>1.4E-3</c:v>
                </c:pt>
              </c:numCache>
            </c:numRef>
          </c:val>
          <c:smooth val="0"/>
          <c:extLst>
            <c:ext xmlns:c16="http://schemas.microsoft.com/office/drawing/2014/chart" uri="{C3380CC4-5D6E-409C-BE32-E72D297353CC}">
              <c16:uniqueId val="{00000003-EFAD-4C57-99EB-1E3F37C3C68F}"/>
            </c:ext>
          </c:extLst>
        </c:ser>
        <c:ser>
          <c:idx val="4"/>
          <c:order val="4"/>
          <c:tx>
            <c:strRef>
              <c:f>Sheet1!$E$2</c:f>
              <c:strCache>
                <c:ptCount val="1"/>
                <c:pt idx="0">
                  <c:v>90</c:v>
                </c:pt>
              </c:strCache>
            </c:strRef>
          </c:tx>
          <c:spPr>
            <a:ln w="19050">
              <a:solidFill>
                <a:schemeClr val="tx1"/>
              </a:solidFill>
            </a:ln>
          </c:spPr>
          <c:marker>
            <c:symbol val="none"/>
          </c:marker>
          <c:cat>
            <c:numRef>
              <c:f>Sheet1!$A$3:$A$303</c:f>
              <c:numCache>
                <c:formatCode>General</c:formatCode>
                <c:ptCount val="301"/>
                <c:pt idx="0">
                  <c:v>500</c:v>
                </c:pt>
                <c:pt idx="1">
                  <c:v>501</c:v>
                </c:pt>
                <c:pt idx="2">
                  <c:v>502</c:v>
                </c:pt>
                <c:pt idx="3">
                  <c:v>503</c:v>
                </c:pt>
                <c:pt idx="4">
                  <c:v>504</c:v>
                </c:pt>
                <c:pt idx="5">
                  <c:v>505</c:v>
                </c:pt>
                <c:pt idx="6">
                  <c:v>506</c:v>
                </c:pt>
                <c:pt idx="7">
                  <c:v>507</c:v>
                </c:pt>
                <c:pt idx="8">
                  <c:v>508</c:v>
                </c:pt>
                <c:pt idx="9">
                  <c:v>509</c:v>
                </c:pt>
                <c:pt idx="10">
                  <c:v>510</c:v>
                </c:pt>
                <c:pt idx="11">
                  <c:v>511</c:v>
                </c:pt>
                <c:pt idx="12">
                  <c:v>512</c:v>
                </c:pt>
                <c:pt idx="13">
                  <c:v>513</c:v>
                </c:pt>
                <c:pt idx="14">
                  <c:v>514</c:v>
                </c:pt>
                <c:pt idx="15">
                  <c:v>515</c:v>
                </c:pt>
                <c:pt idx="16">
                  <c:v>516</c:v>
                </c:pt>
                <c:pt idx="17">
                  <c:v>517</c:v>
                </c:pt>
                <c:pt idx="18">
                  <c:v>518</c:v>
                </c:pt>
                <c:pt idx="19">
                  <c:v>519</c:v>
                </c:pt>
                <c:pt idx="20">
                  <c:v>520</c:v>
                </c:pt>
                <c:pt idx="21">
                  <c:v>521</c:v>
                </c:pt>
                <c:pt idx="22">
                  <c:v>522</c:v>
                </c:pt>
                <c:pt idx="23">
                  <c:v>523</c:v>
                </c:pt>
                <c:pt idx="24">
                  <c:v>524</c:v>
                </c:pt>
                <c:pt idx="25">
                  <c:v>525</c:v>
                </c:pt>
                <c:pt idx="26">
                  <c:v>526</c:v>
                </c:pt>
                <c:pt idx="27">
                  <c:v>527</c:v>
                </c:pt>
                <c:pt idx="28">
                  <c:v>528</c:v>
                </c:pt>
                <c:pt idx="29">
                  <c:v>529</c:v>
                </c:pt>
                <c:pt idx="30">
                  <c:v>530</c:v>
                </c:pt>
                <c:pt idx="31">
                  <c:v>531</c:v>
                </c:pt>
                <c:pt idx="32">
                  <c:v>532</c:v>
                </c:pt>
                <c:pt idx="33">
                  <c:v>533</c:v>
                </c:pt>
                <c:pt idx="34">
                  <c:v>534</c:v>
                </c:pt>
                <c:pt idx="35">
                  <c:v>535</c:v>
                </c:pt>
                <c:pt idx="36">
                  <c:v>536</c:v>
                </c:pt>
                <c:pt idx="37">
                  <c:v>537</c:v>
                </c:pt>
                <c:pt idx="38">
                  <c:v>538</c:v>
                </c:pt>
                <c:pt idx="39">
                  <c:v>539</c:v>
                </c:pt>
                <c:pt idx="40">
                  <c:v>540</c:v>
                </c:pt>
                <c:pt idx="41">
                  <c:v>541</c:v>
                </c:pt>
                <c:pt idx="42">
                  <c:v>542</c:v>
                </c:pt>
                <c:pt idx="43">
                  <c:v>543</c:v>
                </c:pt>
                <c:pt idx="44">
                  <c:v>544</c:v>
                </c:pt>
                <c:pt idx="45">
                  <c:v>545</c:v>
                </c:pt>
                <c:pt idx="46">
                  <c:v>546</c:v>
                </c:pt>
                <c:pt idx="47">
                  <c:v>547</c:v>
                </c:pt>
                <c:pt idx="48">
                  <c:v>548</c:v>
                </c:pt>
                <c:pt idx="49">
                  <c:v>549</c:v>
                </c:pt>
                <c:pt idx="50">
                  <c:v>550</c:v>
                </c:pt>
                <c:pt idx="51">
                  <c:v>551</c:v>
                </c:pt>
                <c:pt idx="52">
                  <c:v>552</c:v>
                </c:pt>
                <c:pt idx="53">
                  <c:v>553</c:v>
                </c:pt>
                <c:pt idx="54">
                  <c:v>554</c:v>
                </c:pt>
                <c:pt idx="55">
                  <c:v>555</c:v>
                </c:pt>
                <c:pt idx="56">
                  <c:v>556</c:v>
                </c:pt>
                <c:pt idx="57">
                  <c:v>557</c:v>
                </c:pt>
                <c:pt idx="58">
                  <c:v>558</c:v>
                </c:pt>
                <c:pt idx="59">
                  <c:v>559</c:v>
                </c:pt>
                <c:pt idx="60">
                  <c:v>560</c:v>
                </c:pt>
                <c:pt idx="61">
                  <c:v>561</c:v>
                </c:pt>
                <c:pt idx="62">
                  <c:v>562</c:v>
                </c:pt>
                <c:pt idx="63">
                  <c:v>563</c:v>
                </c:pt>
                <c:pt idx="64">
                  <c:v>564</c:v>
                </c:pt>
                <c:pt idx="65">
                  <c:v>565</c:v>
                </c:pt>
                <c:pt idx="66">
                  <c:v>566</c:v>
                </c:pt>
                <c:pt idx="67">
                  <c:v>567</c:v>
                </c:pt>
                <c:pt idx="68">
                  <c:v>568</c:v>
                </c:pt>
                <c:pt idx="69">
                  <c:v>569</c:v>
                </c:pt>
                <c:pt idx="70">
                  <c:v>570</c:v>
                </c:pt>
                <c:pt idx="71">
                  <c:v>571</c:v>
                </c:pt>
                <c:pt idx="72">
                  <c:v>572</c:v>
                </c:pt>
                <c:pt idx="73">
                  <c:v>573</c:v>
                </c:pt>
                <c:pt idx="74">
                  <c:v>574</c:v>
                </c:pt>
                <c:pt idx="75">
                  <c:v>575</c:v>
                </c:pt>
                <c:pt idx="76">
                  <c:v>576</c:v>
                </c:pt>
                <c:pt idx="77">
                  <c:v>577</c:v>
                </c:pt>
                <c:pt idx="78">
                  <c:v>578</c:v>
                </c:pt>
                <c:pt idx="79">
                  <c:v>579</c:v>
                </c:pt>
                <c:pt idx="80">
                  <c:v>580</c:v>
                </c:pt>
                <c:pt idx="81">
                  <c:v>581</c:v>
                </c:pt>
                <c:pt idx="82">
                  <c:v>582</c:v>
                </c:pt>
                <c:pt idx="83">
                  <c:v>583</c:v>
                </c:pt>
                <c:pt idx="84">
                  <c:v>584</c:v>
                </c:pt>
                <c:pt idx="85">
                  <c:v>585</c:v>
                </c:pt>
                <c:pt idx="86">
                  <c:v>586</c:v>
                </c:pt>
                <c:pt idx="87">
                  <c:v>587</c:v>
                </c:pt>
                <c:pt idx="88">
                  <c:v>588</c:v>
                </c:pt>
                <c:pt idx="89">
                  <c:v>589</c:v>
                </c:pt>
                <c:pt idx="90">
                  <c:v>590</c:v>
                </c:pt>
                <c:pt idx="91">
                  <c:v>591</c:v>
                </c:pt>
                <c:pt idx="92">
                  <c:v>592</c:v>
                </c:pt>
                <c:pt idx="93">
                  <c:v>593</c:v>
                </c:pt>
                <c:pt idx="94">
                  <c:v>594</c:v>
                </c:pt>
                <c:pt idx="95">
                  <c:v>595</c:v>
                </c:pt>
                <c:pt idx="96">
                  <c:v>596</c:v>
                </c:pt>
                <c:pt idx="97">
                  <c:v>597</c:v>
                </c:pt>
                <c:pt idx="98">
                  <c:v>598</c:v>
                </c:pt>
                <c:pt idx="99">
                  <c:v>599</c:v>
                </c:pt>
                <c:pt idx="100">
                  <c:v>600</c:v>
                </c:pt>
                <c:pt idx="101">
                  <c:v>601</c:v>
                </c:pt>
                <c:pt idx="102">
                  <c:v>602</c:v>
                </c:pt>
                <c:pt idx="103">
                  <c:v>603</c:v>
                </c:pt>
                <c:pt idx="104">
                  <c:v>604</c:v>
                </c:pt>
                <c:pt idx="105">
                  <c:v>605</c:v>
                </c:pt>
                <c:pt idx="106">
                  <c:v>606</c:v>
                </c:pt>
                <c:pt idx="107">
                  <c:v>607</c:v>
                </c:pt>
                <c:pt idx="108">
                  <c:v>608</c:v>
                </c:pt>
                <c:pt idx="109">
                  <c:v>609</c:v>
                </c:pt>
                <c:pt idx="110">
                  <c:v>610</c:v>
                </c:pt>
                <c:pt idx="111">
                  <c:v>611</c:v>
                </c:pt>
                <c:pt idx="112">
                  <c:v>612</c:v>
                </c:pt>
                <c:pt idx="113">
                  <c:v>613</c:v>
                </c:pt>
                <c:pt idx="114">
                  <c:v>614</c:v>
                </c:pt>
                <c:pt idx="115">
                  <c:v>615</c:v>
                </c:pt>
                <c:pt idx="116">
                  <c:v>616</c:v>
                </c:pt>
                <c:pt idx="117">
                  <c:v>617</c:v>
                </c:pt>
                <c:pt idx="118">
                  <c:v>618</c:v>
                </c:pt>
                <c:pt idx="119">
                  <c:v>619</c:v>
                </c:pt>
                <c:pt idx="120">
                  <c:v>620</c:v>
                </c:pt>
                <c:pt idx="121">
                  <c:v>621</c:v>
                </c:pt>
                <c:pt idx="122">
                  <c:v>622</c:v>
                </c:pt>
                <c:pt idx="123">
                  <c:v>623</c:v>
                </c:pt>
                <c:pt idx="124">
                  <c:v>624</c:v>
                </c:pt>
                <c:pt idx="125">
                  <c:v>625</c:v>
                </c:pt>
                <c:pt idx="126">
                  <c:v>626</c:v>
                </c:pt>
                <c:pt idx="127">
                  <c:v>627</c:v>
                </c:pt>
                <c:pt idx="128">
                  <c:v>628</c:v>
                </c:pt>
                <c:pt idx="129">
                  <c:v>629</c:v>
                </c:pt>
                <c:pt idx="130">
                  <c:v>630</c:v>
                </c:pt>
                <c:pt idx="131">
                  <c:v>631</c:v>
                </c:pt>
                <c:pt idx="132">
                  <c:v>632</c:v>
                </c:pt>
                <c:pt idx="133">
                  <c:v>633</c:v>
                </c:pt>
                <c:pt idx="134">
                  <c:v>634</c:v>
                </c:pt>
                <c:pt idx="135">
                  <c:v>635</c:v>
                </c:pt>
                <c:pt idx="136">
                  <c:v>636</c:v>
                </c:pt>
                <c:pt idx="137">
                  <c:v>637</c:v>
                </c:pt>
                <c:pt idx="138">
                  <c:v>638</c:v>
                </c:pt>
                <c:pt idx="139">
                  <c:v>639</c:v>
                </c:pt>
                <c:pt idx="140">
                  <c:v>640</c:v>
                </c:pt>
                <c:pt idx="141">
                  <c:v>641</c:v>
                </c:pt>
                <c:pt idx="142">
                  <c:v>642</c:v>
                </c:pt>
                <c:pt idx="143">
                  <c:v>643</c:v>
                </c:pt>
                <c:pt idx="144">
                  <c:v>644</c:v>
                </c:pt>
                <c:pt idx="145">
                  <c:v>645</c:v>
                </c:pt>
                <c:pt idx="146">
                  <c:v>646</c:v>
                </c:pt>
                <c:pt idx="147">
                  <c:v>647</c:v>
                </c:pt>
                <c:pt idx="148">
                  <c:v>648</c:v>
                </c:pt>
                <c:pt idx="149">
                  <c:v>649</c:v>
                </c:pt>
                <c:pt idx="150">
                  <c:v>650</c:v>
                </c:pt>
                <c:pt idx="151">
                  <c:v>651</c:v>
                </c:pt>
                <c:pt idx="152">
                  <c:v>652</c:v>
                </c:pt>
                <c:pt idx="153">
                  <c:v>653</c:v>
                </c:pt>
                <c:pt idx="154">
                  <c:v>654</c:v>
                </c:pt>
                <c:pt idx="155">
                  <c:v>655</c:v>
                </c:pt>
                <c:pt idx="156">
                  <c:v>656</c:v>
                </c:pt>
                <c:pt idx="157">
                  <c:v>657</c:v>
                </c:pt>
                <c:pt idx="158">
                  <c:v>658</c:v>
                </c:pt>
                <c:pt idx="159">
                  <c:v>659</c:v>
                </c:pt>
                <c:pt idx="160">
                  <c:v>660</c:v>
                </c:pt>
                <c:pt idx="161">
                  <c:v>661</c:v>
                </c:pt>
                <c:pt idx="162">
                  <c:v>662</c:v>
                </c:pt>
                <c:pt idx="163">
                  <c:v>663</c:v>
                </c:pt>
                <c:pt idx="164">
                  <c:v>664</c:v>
                </c:pt>
                <c:pt idx="165">
                  <c:v>665</c:v>
                </c:pt>
                <c:pt idx="166">
                  <c:v>666</c:v>
                </c:pt>
                <c:pt idx="167">
                  <c:v>667</c:v>
                </c:pt>
                <c:pt idx="168">
                  <c:v>668</c:v>
                </c:pt>
                <c:pt idx="169">
                  <c:v>669</c:v>
                </c:pt>
                <c:pt idx="170">
                  <c:v>670</c:v>
                </c:pt>
                <c:pt idx="171">
                  <c:v>671</c:v>
                </c:pt>
                <c:pt idx="172">
                  <c:v>672</c:v>
                </c:pt>
                <c:pt idx="173">
                  <c:v>673</c:v>
                </c:pt>
                <c:pt idx="174">
                  <c:v>674</c:v>
                </c:pt>
                <c:pt idx="175">
                  <c:v>675</c:v>
                </c:pt>
                <c:pt idx="176">
                  <c:v>676</c:v>
                </c:pt>
                <c:pt idx="177">
                  <c:v>677</c:v>
                </c:pt>
                <c:pt idx="178">
                  <c:v>678</c:v>
                </c:pt>
                <c:pt idx="179">
                  <c:v>679</c:v>
                </c:pt>
                <c:pt idx="180">
                  <c:v>680</c:v>
                </c:pt>
                <c:pt idx="181">
                  <c:v>681</c:v>
                </c:pt>
                <c:pt idx="182">
                  <c:v>682</c:v>
                </c:pt>
                <c:pt idx="183">
                  <c:v>683</c:v>
                </c:pt>
                <c:pt idx="184">
                  <c:v>684</c:v>
                </c:pt>
                <c:pt idx="185">
                  <c:v>685</c:v>
                </c:pt>
                <c:pt idx="186">
                  <c:v>686</c:v>
                </c:pt>
                <c:pt idx="187">
                  <c:v>687</c:v>
                </c:pt>
                <c:pt idx="188">
                  <c:v>688</c:v>
                </c:pt>
                <c:pt idx="189">
                  <c:v>689</c:v>
                </c:pt>
                <c:pt idx="190">
                  <c:v>690</c:v>
                </c:pt>
                <c:pt idx="191">
                  <c:v>691</c:v>
                </c:pt>
                <c:pt idx="192">
                  <c:v>692</c:v>
                </c:pt>
                <c:pt idx="193">
                  <c:v>693</c:v>
                </c:pt>
                <c:pt idx="194">
                  <c:v>694</c:v>
                </c:pt>
                <c:pt idx="195">
                  <c:v>695</c:v>
                </c:pt>
                <c:pt idx="196">
                  <c:v>696</c:v>
                </c:pt>
                <c:pt idx="197">
                  <c:v>697</c:v>
                </c:pt>
                <c:pt idx="198">
                  <c:v>698</c:v>
                </c:pt>
                <c:pt idx="199">
                  <c:v>699</c:v>
                </c:pt>
                <c:pt idx="200">
                  <c:v>700</c:v>
                </c:pt>
                <c:pt idx="201">
                  <c:v>701</c:v>
                </c:pt>
                <c:pt idx="202">
                  <c:v>702</c:v>
                </c:pt>
                <c:pt idx="203">
                  <c:v>703</c:v>
                </c:pt>
                <c:pt idx="204">
                  <c:v>704</c:v>
                </c:pt>
                <c:pt idx="205">
                  <c:v>705</c:v>
                </c:pt>
                <c:pt idx="206">
                  <c:v>706</c:v>
                </c:pt>
                <c:pt idx="207">
                  <c:v>707</c:v>
                </c:pt>
                <c:pt idx="208">
                  <c:v>708</c:v>
                </c:pt>
                <c:pt idx="209">
                  <c:v>709</c:v>
                </c:pt>
                <c:pt idx="210">
                  <c:v>710</c:v>
                </c:pt>
                <c:pt idx="211">
                  <c:v>711</c:v>
                </c:pt>
                <c:pt idx="212">
                  <c:v>712</c:v>
                </c:pt>
                <c:pt idx="213">
                  <c:v>713</c:v>
                </c:pt>
                <c:pt idx="214">
                  <c:v>714</c:v>
                </c:pt>
                <c:pt idx="215">
                  <c:v>715</c:v>
                </c:pt>
                <c:pt idx="216">
                  <c:v>716</c:v>
                </c:pt>
                <c:pt idx="217">
                  <c:v>717</c:v>
                </c:pt>
                <c:pt idx="218">
                  <c:v>718</c:v>
                </c:pt>
                <c:pt idx="219">
                  <c:v>719</c:v>
                </c:pt>
                <c:pt idx="220">
                  <c:v>720</c:v>
                </c:pt>
                <c:pt idx="221">
                  <c:v>721</c:v>
                </c:pt>
                <c:pt idx="222">
                  <c:v>722</c:v>
                </c:pt>
                <c:pt idx="223">
                  <c:v>723</c:v>
                </c:pt>
                <c:pt idx="224">
                  <c:v>724</c:v>
                </c:pt>
                <c:pt idx="225">
                  <c:v>725</c:v>
                </c:pt>
                <c:pt idx="226">
                  <c:v>726</c:v>
                </c:pt>
                <c:pt idx="227">
                  <c:v>727</c:v>
                </c:pt>
                <c:pt idx="228">
                  <c:v>728</c:v>
                </c:pt>
                <c:pt idx="229">
                  <c:v>729</c:v>
                </c:pt>
                <c:pt idx="230">
                  <c:v>730</c:v>
                </c:pt>
                <c:pt idx="231">
                  <c:v>731</c:v>
                </c:pt>
                <c:pt idx="232">
                  <c:v>732</c:v>
                </c:pt>
                <c:pt idx="233">
                  <c:v>733</c:v>
                </c:pt>
                <c:pt idx="234">
                  <c:v>734</c:v>
                </c:pt>
                <c:pt idx="235">
                  <c:v>735</c:v>
                </c:pt>
                <c:pt idx="236">
                  <c:v>736</c:v>
                </c:pt>
                <c:pt idx="237">
                  <c:v>737</c:v>
                </c:pt>
                <c:pt idx="238">
                  <c:v>738</c:v>
                </c:pt>
                <c:pt idx="239">
                  <c:v>739</c:v>
                </c:pt>
                <c:pt idx="240">
                  <c:v>740</c:v>
                </c:pt>
                <c:pt idx="241">
                  <c:v>741</c:v>
                </c:pt>
                <c:pt idx="242">
                  <c:v>742</c:v>
                </c:pt>
                <c:pt idx="243">
                  <c:v>743</c:v>
                </c:pt>
                <c:pt idx="244">
                  <c:v>744</c:v>
                </c:pt>
                <c:pt idx="245">
                  <c:v>745</c:v>
                </c:pt>
                <c:pt idx="246">
                  <c:v>746</c:v>
                </c:pt>
                <c:pt idx="247">
                  <c:v>747</c:v>
                </c:pt>
                <c:pt idx="248">
                  <c:v>748</c:v>
                </c:pt>
                <c:pt idx="249">
                  <c:v>749</c:v>
                </c:pt>
                <c:pt idx="250">
                  <c:v>750</c:v>
                </c:pt>
                <c:pt idx="251">
                  <c:v>751</c:v>
                </c:pt>
                <c:pt idx="252">
                  <c:v>752</c:v>
                </c:pt>
                <c:pt idx="253">
                  <c:v>753</c:v>
                </c:pt>
                <c:pt idx="254">
                  <c:v>754</c:v>
                </c:pt>
                <c:pt idx="255">
                  <c:v>755</c:v>
                </c:pt>
                <c:pt idx="256">
                  <c:v>756</c:v>
                </c:pt>
                <c:pt idx="257">
                  <c:v>757</c:v>
                </c:pt>
                <c:pt idx="258">
                  <c:v>758</c:v>
                </c:pt>
                <c:pt idx="259">
                  <c:v>759</c:v>
                </c:pt>
                <c:pt idx="260">
                  <c:v>760</c:v>
                </c:pt>
                <c:pt idx="261">
                  <c:v>761</c:v>
                </c:pt>
                <c:pt idx="262">
                  <c:v>762</c:v>
                </c:pt>
                <c:pt idx="263">
                  <c:v>763</c:v>
                </c:pt>
                <c:pt idx="264">
                  <c:v>764</c:v>
                </c:pt>
                <c:pt idx="265">
                  <c:v>765</c:v>
                </c:pt>
                <c:pt idx="266">
                  <c:v>766</c:v>
                </c:pt>
                <c:pt idx="267">
                  <c:v>767</c:v>
                </c:pt>
                <c:pt idx="268">
                  <c:v>768</c:v>
                </c:pt>
                <c:pt idx="269">
                  <c:v>769</c:v>
                </c:pt>
                <c:pt idx="270">
                  <c:v>770</c:v>
                </c:pt>
                <c:pt idx="271">
                  <c:v>771</c:v>
                </c:pt>
                <c:pt idx="272">
                  <c:v>772</c:v>
                </c:pt>
                <c:pt idx="273">
                  <c:v>773</c:v>
                </c:pt>
                <c:pt idx="274">
                  <c:v>774</c:v>
                </c:pt>
                <c:pt idx="275">
                  <c:v>775</c:v>
                </c:pt>
                <c:pt idx="276">
                  <c:v>776</c:v>
                </c:pt>
                <c:pt idx="277">
                  <c:v>777</c:v>
                </c:pt>
                <c:pt idx="278">
                  <c:v>778</c:v>
                </c:pt>
                <c:pt idx="279">
                  <c:v>779</c:v>
                </c:pt>
                <c:pt idx="280">
                  <c:v>780</c:v>
                </c:pt>
                <c:pt idx="281">
                  <c:v>781</c:v>
                </c:pt>
                <c:pt idx="282">
                  <c:v>782</c:v>
                </c:pt>
                <c:pt idx="283">
                  <c:v>783</c:v>
                </c:pt>
                <c:pt idx="284">
                  <c:v>784</c:v>
                </c:pt>
                <c:pt idx="285">
                  <c:v>785</c:v>
                </c:pt>
                <c:pt idx="286">
                  <c:v>786</c:v>
                </c:pt>
                <c:pt idx="287">
                  <c:v>787</c:v>
                </c:pt>
                <c:pt idx="288">
                  <c:v>788</c:v>
                </c:pt>
                <c:pt idx="289">
                  <c:v>789</c:v>
                </c:pt>
                <c:pt idx="290">
                  <c:v>790</c:v>
                </c:pt>
                <c:pt idx="291">
                  <c:v>791</c:v>
                </c:pt>
                <c:pt idx="292">
                  <c:v>792</c:v>
                </c:pt>
                <c:pt idx="293">
                  <c:v>793</c:v>
                </c:pt>
                <c:pt idx="294">
                  <c:v>794</c:v>
                </c:pt>
                <c:pt idx="295">
                  <c:v>795</c:v>
                </c:pt>
                <c:pt idx="296">
                  <c:v>796</c:v>
                </c:pt>
                <c:pt idx="297">
                  <c:v>797</c:v>
                </c:pt>
                <c:pt idx="298">
                  <c:v>798</c:v>
                </c:pt>
                <c:pt idx="299">
                  <c:v>799</c:v>
                </c:pt>
                <c:pt idx="300">
                  <c:v>800</c:v>
                </c:pt>
              </c:numCache>
            </c:numRef>
          </c:cat>
          <c:val>
            <c:numRef>
              <c:f>Sheet1!$E$3:$E$303</c:f>
              <c:numCache>
                <c:formatCode>General</c:formatCode>
                <c:ptCount val="301"/>
                <c:pt idx="0">
                  <c:v>5.4399999999999997E-2</c:v>
                </c:pt>
                <c:pt idx="1">
                  <c:v>5.4699999999999999E-2</c:v>
                </c:pt>
                <c:pt idx="2">
                  <c:v>5.4899999999999997E-2</c:v>
                </c:pt>
                <c:pt idx="3">
                  <c:v>5.5300000000000002E-2</c:v>
                </c:pt>
                <c:pt idx="4">
                  <c:v>5.5300000000000002E-2</c:v>
                </c:pt>
                <c:pt idx="5">
                  <c:v>5.57E-2</c:v>
                </c:pt>
                <c:pt idx="6">
                  <c:v>5.62E-2</c:v>
                </c:pt>
                <c:pt idx="7">
                  <c:v>5.62E-2</c:v>
                </c:pt>
                <c:pt idx="8">
                  <c:v>5.6800000000000003E-2</c:v>
                </c:pt>
                <c:pt idx="9">
                  <c:v>5.6899999999999999E-2</c:v>
                </c:pt>
                <c:pt idx="10">
                  <c:v>5.7599999999999998E-2</c:v>
                </c:pt>
                <c:pt idx="11">
                  <c:v>5.79E-2</c:v>
                </c:pt>
                <c:pt idx="12">
                  <c:v>5.8400000000000001E-2</c:v>
                </c:pt>
                <c:pt idx="13">
                  <c:v>5.8799999999999998E-2</c:v>
                </c:pt>
                <c:pt idx="14">
                  <c:v>5.9400000000000001E-2</c:v>
                </c:pt>
                <c:pt idx="15">
                  <c:v>0.06</c:v>
                </c:pt>
                <c:pt idx="16">
                  <c:v>6.0699999999999997E-2</c:v>
                </c:pt>
                <c:pt idx="17">
                  <c:v>6.13E-2</c:v>
                </c:pt>
                <c:pt idx="18">
                  <c:v>6.2100000000000002E-2</c:v>
                </c:pt>
                <c:pt idx="19">
                  <c:v>6.3E-2</c:v>
                </c:pt>
                <c:pt idx="20">
                  <c:v>6.3799999999999996E-2</c:v>
                </c:pt>
                <c:pt idx="21">
                  <c:v>6.4600000000000005E-2</c:v>
                </c:pt>
                <c:pt idx="22">
                  <c:v>6.5500000000000003E-2</c:v>
                </c:pt>
                <c:pt idx="23">
                  <c:v>6.6600000000000006E-2</c:v>
                </c:pt>
                <c:pt idx="24">
                  <c:v>6.7599999999999993E-2</c:v>
                </c:pt>
                <c:pt idx="25">
                  <c:v>6.8599999999999994E-2</c:v>
                </c:pt>
                <c:pt idx="26">
                  <c:v>6.9800000000000001E-2</c:v>
                </c:pt>
                <c:pt idx="27">
                  <c:v>7.1099999999999997E-2</c:v>
                </c:pt>
                <c:pt idx="28">
                  <c:v>7.2599999999999998E-2</c:v>
                </c:pt>
                <c:pt idx="29">
                  <c:v>7.3800000000000004E-2</c:v>
                </c:pt>
                <c:pt idx="30">
                  <c:v>7.5399999999999995E-2</c:v>
                </c:pt>
                <c:pt idx="31">
                  <c:v>7.6700000000000004E-2</c:v>
                </c:pt>
                <c:pt idx="32">
                  <c:v>7.8299999999999995E-2</c:v>
                </c:pt>
                <c:pt idx="33">
                  <c:v>8.0100000000000005E-2</c:v>
                </c:pt>
                <c:pt idx="34">
                  <c:v>8.1799999999999998E-2</c:v>
                </c:pt>
                <c:pt idx="35">
                  <c:v>8.3500000000000005E-2</c:v>
                </c:pt>
                <c:pt idx="36">
                  <c:v>8.5300000000000001E-2</c:v>
                </c:pt>
                <c:pt idx="37">
                  <c:v>8.7300000000000003E-2</c:v>
                </c:pt>
                <c:pt idx="38">
                  <c:v>8.9300000000000004E-2</c:v>
                </c:pt>
                <c:pt idx="39">
                  <c:v>9.1399999999999995E-2</c:v>
                </c:pt>
                <c:pt idx="40">
                  <c:v>9.35E-2</c:v>
                </c:pt>
                <c:pt idx="41">
                  <c:v>9.5799999999999996E-2</c:v>
                </c:pt>
                <c:pt idx="42">
                  <c:v>9.8100000000000007E-2</c:v>
                </c:pt>
                <c:pt idx="43">
                  <c:v>0.10050000000000001</c:v>
                </c:pt>
                <c:pt idx="44">
                  <c:v>0.1027</c:v>
                </c:pt>
                <c:pt idx="45">
                  <c:v>0.1051</c:v>
                </c:pt>
                <c:pt idx="46">
                  <c:v>0.1079</c:v>
                </c:pt>
                <c:pt idx="47">
                  <c:v>0.1104</c:v>
                </c:pt>
                <c:pt idx="48">
                  <c:v>0.1134</c:v>
                </c:pt>
                <c:pt idx="49">
                  <c:v>0.1159</c:v>
                </c:pt>
                <c:pt idx="50">
                  <c:v>0.1187</c:v>
                </c:pt>
                <c:pt idx="51">
                  <c:v>0.12139999999999999</c:v>
                </c:pt>
                <c:pt idx="52">
                  <c:v>0.12429999999999999</c:v>
                </c:pt>
                <c:pt idx="53">
                  <c:v>0.1273</c:v>
                </c:pt>
                <c:pt idx="54">
                  <c:v>0.1303</c:v>
                </c:pt>
                <c:pt idx="55">
                  <c:v>0.13339999999999999</c:v>
                </c:pt>
                <c:pt idx="56">
                  <c:v>0.13639999999999999</c:v>
                </c:pt>
                <c:pt idx="57">
                  <c:v>0.1396</c:v>
                </c:pt>
                <c:pt idx="58">
                  <c:v>0.14280000000000001</c:v>
                </c:pt>
                <c:pt idx="59">
                  <c:v>0.14599999999999999</c:v>
                </c:pt>
                <c:pt idx="60">
                  <c:v>0.14960000000000001</c:v>
                </c:pt>
                <c:pt idx="61">
                  <c:v>0.15290000000000001</c:v>
                </c:pt>
                <c:pt idx="62">
                  <c:v>0.15629999999999999</c:v>
                </c:pt>
                <c:pt idx="63">
                  <c:v>0.15970000000000001</c:v>
                </c:pt>
                <c:pt idx="64">
                  <c:v>0.16350000000000001</c:v>
                </c:pt>
                <c:pt idx="65">
                  <c:v>0.16689999999999999</c:v>
                </c:pt>
                <c:pt idx="66">
                  <c:v>0.1709</c:v>
                </c:pt>
                <c:pt idx="67">
                  <c:v>0.17469999999999999</c:v>
                </c:pt>
                <c:pt idx="68">
                  <c:v>0.17860000000000001</c:v>
                </c:pt>
                <c:pt idx="69">
                  <c:v>0.1827</c:v>
                </c:pt>
                <c:pt idx="70">
                  <c:v>0.187</c:v>
                </c:pt>
                <c:pt idx="71">
                  <c:v>0.19139999999999999</c:v>
                </c:pt>
                <c:pt idx="72">
                  <c:v>0.1956</c:v>
                </c:pt>
                <c:pt idx="73">
                  <c:v>0.20050000000000001</c:v>
                </c:pt>
                <c:pt idx="74">
                  <c:v>0.20519999999999999</c:v>
                </c:pt>
                <c:pt idx="75">
                  <c:v>0.2104</c:v>
                </c:pt>
                <c:pt idx="76">
                  <c:v>0.21529999999999999</c:v>
                </c:pt>
                <c:pt idx="77">
                  <c:v>0.22059999999999999</c:v>
                </c:pt>
                <c:pt idx="78">
                  <c:v>0.22589999999999999</c:v>
                </c:pt>
                <c:pt idx="79">
                  <c:v>0.23180000000000001</c:v>
                </c:pt>
                <c:pt idx="80">
                  <c:v>0.23760000000000001</c:v>
                </c:pt>
                <c:pt idx="81">
                  <c:v>0.24360000000000001</c:v>
                </c:pt>
                <c:pt idx="82">
                  <c:v>0.25009999999999999</c:v>
                </c:pt>
                <c:pt idx="83">
                  <c:v>0.25609999999999999</c:v>
                </c:pt>
                <c:pt idx="84">
                  <c:v>0.26319999999999999</c:v>
                </c:pt>
                <c:pt idx="85">
                  <c:v>0.26960000000000001</c:v>
                </c:pt>
                <c:pt idx="86">
                  <c:v>0.27660000000000001</c:v>
                </c:pt>
                <c:pt idx="87">
                  <c:v>0.28339999999999999</c:v>
                </c:pt>
                <c:pt idx="88">
                  <c:v>0.29060000000000002</c:v>
                </c:pt>
                <c:pt idx="89">
                  <c:v>0.29780000000000001</c:v>
                </c:pt>
                <c:pt idx="90">
                  <c:v>0.30480000000000002</c:v>
                </c:pt>
                <c:pt idx="91">
                  <c:v>0.3125</c:v>
                </c:pt>
                <c:pt idx="92">
                  <c:v>0.3196</c:v>
                </c:pt>
                <c:pt idx="93">
                  <c:v>0.32700000000000001</c:v>
                </c:pt>
                <c:pt idx="94">
                  <c:v>0.3342</c:v>
                </c:pt>
                <c:pt idx="95">
                  <c:v>0.34179999999999999</c:v>
                </c:pt>
                <c:pt idx="96">
                  <c:v>0.34860000000000002</c:v>
                </c:pt>
                <c:pt idx="97">
                  <c:v>0.35589999999999999</c:v>
                </c:pt>
                <c:pt idx="98">
                  <c:v>0.36259999999999998</c:v>
                </c:pt>
                <c:pt idx="99">
                  <c:v>0.36909999999999998</c:v>
                </c:pt>
                <c:pt idx="100">
                  <c:v>0.37590000000000001</c:v>
                </c:pt>
                <c:pt idx="101">
                  <c:v>0.38200000000000001</c:v>
                </c:pt>
                <c:pt idx="102">
                  <c:v>0.38850000000000001</c:v>
                </c:pt>
                <c:pt idx="103">
                  <c:v>0.39400000000000002</c:v>
                </c:pt>
                <c:pt idx="104">
                  <c:v>0.39950000000000002</c:v>
                </c:pt>
                <c:pt idx="105">
                  <c:v>0.40439999999999998</c:v>
                </c:pt>
                <c:pt idx="106">
                  <c:v>0.4093</c:v>
                </c:pt>
                <c:pt idx="107">
                  <c:v>0.41360000000000002</c:v>
                </c:pt>
                <c:pt idx="108">
                  <c:v>0.41760000000000003</c:v>
                </c:pt>
                <c:pt idx="109">
                  <c:v>0.42159999999999997</c:v>
                </c:pt>
                <c:pt idx="110">
                  <c:v>0.42499999999999999</c:v>
                </c:pt>
                <c:pt idx="111">
                  <c:v>0.42849999999999999</c:v>
                </c:pt>
                <c:pt idx="112">
                  <c:v>0.43090000000000001</c:v>
                </c:pt>
                <c:pt idx="113">
                  <c:v>0.43359999999999999</c:v>
                </c:pt>
                <c:pt idx="114">
                  <c:v>0.43569999999999998</c:v>
                </c:pt>
                <c:pt idx="115">
                  <c:v>0.43819999999999998</c:v>
                </c:pt>
                <c:pt idx="116">
                  <c:v>0.44019999999999998</c:v>
                </c:pt>
                <c:pt idx="117">
                  <c:v>0.44180000000000003</c:v>
                </c:pt>
                <c:pt idx="118">
                  <c:v>0.44390000000000002</c:v>
                </c:pt>
                <c:pt idx="119">
                  <c:v>0.4456</c:v>
                </c:pt>
                <c:pt idx="120">
                  <c:v>0.4476</c:v>
                </c:pt>
                <c:pt idx="121">
                  <c:v>0.44990000000000002</c:v>
                </c:pt>
                <c:pt idx="122">
                  <c:v>0.45229999999999998</c:v>
                </c:pt>
                <c:pt idx="123">
                  <c:v>0.45479999999999998</c:v>
                </c:pt>
                <c:pt idx="124">
                  <c:v>0.4577</c:v>
                </c:pt>
                <c:pt idx="125">
                  <c:v>0.4607</c:v>
                </c:pt>
                <c:pt idx="126">
                  <c:v>0.4642</c:v>
                </c:pt>
                <c:pt idx="127">
                  <c:v>0.46829999999999999</c:v>
                </c:pt>
                <c:pt idx="128">
                  <c:v>0.47220000000000001</c:v>
                </c:pt>
                <c:pt idx="129">
                  <c:v>0.47699999999999998</c:v>
                </c:pt>
                <c:pt idx="130">
                  <c:v>0.48180000000000001</c:v>
                </c:pt>
                <c:pt idx="131">
                  <c:v>0.48720000000000002</c:v>
                </c:pt>
                <c:pt idx="132">
                  <c:v>0.49270000000000003</c:v>
                </c:pt>
                <c:pt idx="133">
                  <c:v>0.49859999999999999</c:v>
                </c:pt>
                <c:pt idx="134">
                  <c:v>0.50480000000000003</c:v>
                </c:pt>
                <c:pt idx="135">
                  <c:v>0.51129999999999998</c:v>
                </c:pt>
                <c:pt idx="136">
                  <c:v>0.51800000000000002</c:v>
                </c:pt>
                <c:pt idx="137">
                  <c:v>0.52480000000000004</c:v>
                </c:pt>
                <c:pt idx="138">
                  <c:v>0.53239999999999998</c:v>
                </c:pt>
                <c:pt idx="139">
                  <c:v>0.53949999999999998</c:v>
                </c:pt>
                <c:pt idx="140">
                  <c:v>0.54749999999999999</c:v>
                </c:pt>
                <c:pt idx="141">
                  <c:v>0.55459999999999998</c:v>
                </c:pt>
                <c:pt idx="142">
                  <c:v>0.56240000000000001</c:v>
                </c:pt>
                <c:pt idx="143">
                  <c:v>0.56989999999999996</c:v>
                </c:pt>
                <c:pt idx="144">
                  <c:v>0.57730000000000004</c:v>
                </c:pt>
                <c:pt idx="145">
                  <c:v>0.58479999999999999</c:v>
                </c:pt>
                <c:pt idx="146">
                  <c:v>0.59230000000000005</c:v>
                </c:pt>
                <c:pt idx="147">
                  <c:v>0.59940000000000004</c:v>
                </c:pt>
                <c:pt idx="148">
                  <c:v>0.60560000000000003</c:v>
                </c:pt>
                <c:pt idx="149">
                  <c:v>0.61199999999999999</c:v>
                </c:pt>
                <c:pt idx="150">
                  <c:v>0.61699999999999999</c:v>
                </c:pt>
                <c:pt idx="151">
                  <c:v>0.62180000000000002</c:v>
                </c:pt>
                <c:pt idx="152">
                  <c:v>0.626</c:v>
                </c:pt>
                <c:pt idx="153">
                  <c:v>0.629</c:v>
                </c:pt>
                <c:pt idx="154">
                  <c:v>0.63160000000000005</c:v>
                </c:pt>
                <c:pt idx="155">
                  <c:v>0.6331</c:v>
                </c:pt>
                <c:pt idx="156">
                  <c:v>0.63390000000000002</c:v>
                </c:pt>
                <c:pt idx="157">
                  <c:v>0.63370000000000004</c:v>
                </c:pt>
                <c:pt idx="158">
                  <c:v>0.63260000000000005</c:v>
                </c:pt>
                <c:pt idx="159">
                  <c:v>0.63090000000000002</c:v>
                </c:pt>
                <c:pt idx="160">
                  <c:v>0.62829999999999997</c:v>
                </c:pt>
                <c:pt idx="161">
                  <c:v>0.62470000000000003</c:v>
                </c:pt>
                <c:pt idx="162">
                  <c:v>0.61980000000000002</c:v>
                </c:pt>
                <c:pt idx="163">
                  <c:v>0.6139</c:v>
                </c:pt>
                <c:pt idx="164">
                  <c:v>0.60719999999999996</c:v>
                </c:pt>
                <c:pt idx="165">
                  <c:v>0.59889999999999999</c:v>
                </c:pt>
                <c:pt idx="166">
                  <c:v>0.58960000000000001</c:v>
                </c:pt>
                <c:pt idx="167">
                  <c:v>0.5776</c:v>
                </c:pt>
                <c:pt idx="168">
                  <c:v>0.56530000000000002</c:v>
                </c:pt>
                <c:pt idx="169">
                  <c:v>0.54979999999999996</c:v>
                </c:pt>
                <c:pt idx="170">
                  <c:v>0.53449999999999998</c:v>
                </c:pt>
                <c:pt idx="171">
                  <c:v>0.51600000000000001</c:v>
                </c:pt>
                <c:pt idx="172">
                  <c:v>0.497</c:v>
                </c:pt>
                <c:pt idx="173">
                  <c:v>0.4763</c:v>
                </c:pt>
                <c:pt idx="174">
                  <c:v>0.45390000000000003</c:v>
                </c:pt>
                <c:pt idx="175">
                  <c:v>0.43070000000000003</c:v>
                </c:pt>
                <c:pt idx="176">
                  <c:v>0.40589999999999998</c:v>
                </c:pt>
                <c:pt idx="177">
                  <c:v>0.38250000000000001</c:v>
                </c:pt>
                <c:pt idx="178">
                  <c:v>0.35670000000000002</c:v>
                </c:pt>
                <c:pt idx="179">
                  <c:v>0.33310000000000001</c:v>
                </c:pt>
                <c:pt idx="180">
                  <c:v>0.3085</c:v>
                </c:pt>
                <c:pt idx="181">
                  <c:v>0.28520000000000001</c:v>
                </c:pt>
                <c:pt idx="182">
                  <c:v>0.26269999999999999</c:v>
                </c:pt>
                <c:pt idx="183">
                  <c:v>0.24099999999999999</c:v>
                </c:pt>
                <c:pt idx="184">
                  <c:v>0.22020000000000001</c:v>
                </c:pt>
                <c:pt idx="185">
                  <c:v>0.20019999999999999</c:v>
                </c:pt>
                <c:pt idx="186">
                  <c:v>0.18240000000000001</c:v>
                </c:pt>
                <c:pt idx="187">
                  <c:v>0.16489999999999999</c:v>
                </c:pt>
                <c:pt idx="188">
                  <c:v>0.14979999999999999</c:v>
                </c:pt>
                <c:pt idx="189">
                  <c:v>0.13539999999999999</c:v>
                </c:pt>
                <c:pt idx="190">
                  <c:v>0.1226</c:v>
                </c:pt>
                <c:pt idx="191">
                  <c:v>0.1108</c:v>
                </c:pt>
                <c:pt idx="192">
                  <c:v>0.1002</c:v>
                </c:pt>
                <c:pt idx="193">
                  <c:v>9.0499999999999997E-2</c:v>
                </c:pt>
                <c:pt idx="194">
                  <c:v>8.14E-2</c:v>
                </c:pt>
                <c:pt idx="195">
                  <c:v>7.3800000000000004E-2</c:v>
                </c:pt>
                <c:pt idx="196">
                  <c:v>6.6199999999999995E-2</c:v>
                </c:pt>
                <c:pt idx="197">
                  <c:v>0.06</c:v>
                </c:pt>
                <c:pt idx="198">
                  <c:v>5.3900000000000003E-2</c:v>
                </c:pt>
                <c:pt idx="199">
                  <c:v>4.9000000000000002E-2</c:v>
                </c:pt>
                <c:pt idx="200">
                  <c:v>4.4200000000000003E-2</c:v>
                </c:pt>
                <c:pt idx="201">
                  <c:v>0.04</c:v>
                </c:pt>
                <c:pt idx="202">
                  <c:v>3.6400000000000002E-2</c:v>
                </c:pt>
                <c:pt idx="203">
                  <c:v>3.2899999999999999E-2</c:v>
                </c:pt>
                <c:pt idx="204">
                  <c:v>2.9899999999999999E-2</c:v>
                </c:pt>
                <c:pt idx="205">
                  <c:v>2.7099999999999999E-2</c:v>
                </c:pt>
                <c:pt idx="206">
                  <c:v>2.47E-2</c:v>
                </c:pt>
                <c:pt idx="207">
                  <c:v>2.2499999999999999E-2</c:v>
                </c:pt>
                <c:pt idx="208">
                  <c:v>2.0500000000000001E-2</c:v>
                </c:pt>
                <c:pt idx="209">
                  <c:v>1.8800000000000001E-2</c:v>
                </c:pt>
                <c:pt idx="210">
                  <c:v>1.7299999999999999E-2</c:v>
                </c:pt>
                <c:pt idx="211">
                  <c:v>1.6E-2</c:v>
                </c:pt>
                <c:pt idx="212">
                  <c:v>1.4500000000000001E-2</c:v>
                </c:pt>
                <c:pt idx="213">
                  <c:v>1.35E-2</c:v>
                </c:pt>
                <c:pt idx="214">
                  <c:v>1.24E-2</c:v>
                </c:pt>
                <c:pt idx="215">
                  <c:v>1.1599999999999999E-2</c:v>
                </c:pt>
                <c:pt idx="216">
                  <c:v>1.0699999999999999E-2</c:v>
                </c:pt>
                <c:pt idx="217">
                  <c:v>9.9000000000000008E-3</c:v>
                </c:pt>
                <c:pt idx="218">
                  <c:v>9.1999999999999998E-3</c:v>
                </c:pt>
                <c:pt idx="219">
                  <c:v>8.3999999999999995E-3</c:v>
                </c:pt>
                <c:pt idx="220">
                  <c:v>7.9000000000000008E-3</c:v>
                </c:pt>
                <c:pt idx="221">
                  <c:v>7.4999999999999997E-3</c:v>
                </c:pt>
                <c:pt idx="222">
                  <c:v>7.0000000000000001E-3</c:v>
                </c:pt>
                <c:pt idx="223">
                  <c:v>6.4999999999999997E-3</c:v>
                </c:pt>
                <c:pt idx="224">
                  <c:v>6.1000000000000004E-3</c:v>
                </c:pt>
                <c:pt idx="225">
                  <c:v>5.7000000000000002E-3</c:v>
                </c:pt>
                <c:pt idx="226">
                  <c:v>5.3E-3</c:v>
                </c:pt>
                <c:pt idx="227">
                  <c:v>5.1000000000000004E-3</c:v>
                </c:pt>
                <c:pt idx="228">
                  <c:v>4.8999999999999998E-3</c:v>
                </c:pt>
                <c:pt idx="229">
                  <c:v>4.4000000000000003E-3</c:v>
                </c:pt>
                <c:pt idx="230">
                  <c:v>4.3E-3</c:v>
                </c:pt>
                <c:pt idx="231">
                  <c:v>3.8999999999999998E-3</c:v>
                </c:pt>
                <c:pt idx="232">
                  <c:v>3.8E-3</c:v>
                </c:pt>
                <c:pt idx="233">
                  <c:v>3.5999999999999999E-3</c:v>
                </c:pt>
                <c:pt idx="234">
                  <c:v>3.5000000000000001E-3</c:v>
                </c:pt>
                <c:pt idx="235">
                  <c:v>3.2000000000000002E-3</c:v>
                </c:pt>
                <c:pt idx="236">
                  <c:v>3.0999999999999999E-3</c:v>
                </c:pt>
                <c:pt idx="237">
                  <c:v>3.0000000000000001E-3</c:v>
                </c:pt>
                <c:pt idx="238">
                  <c:v>2.8E-3</c:v>
                </c:pt>
                <c:pt idx="239">
                  <c:v>2.8999999999999998E-3</c:v>
                </c:pt>
                <c:pt idx="240">
                  <c:v>2.5999999999999999E-3</c:v>
                </c:pt>
                <c:pt idx="241">
                  <c:v>2.5000000000000001E-3</c:v>
                </c:pt>
                <c:pt idx="242">
                  <c:v>2.5000000000000001E-3</c:v>
                </c:pt>
                <c:pt idx="243">
                  <c:v>2.2000000000000001E-3</c:v>
                </c:pt>
                <c:pt idx="244">
                  <c:v>2.2000000000000001E-3</c:v>
                </c:pt>
                <c:pt idx="245">
                  <c:v>2.2000000000000001E-3</c:v>
                </c:pt>
                <c:pt idx="246">
                  <c:v>2.0999999999999999E-3</c:v>
                </c:pt>
                <c:pt idx="247">
                  <c:v>2.0999999999999999E-3</c:v>
                </c:pt>
                <c:pt idx="248">
                  <c:v>1.9E-3</c:v>
                </c:pt>
                <c:pt idx="249">
                  <c:v>2E-3</c:v>
                </c:pt>
                <c:pt idx="250">
                  <c:v>1.9E-3</c:v>
                </c:pt>
                <c:pt idx="251">
                  <c:v>1.6999999999999999E-3</c:v>
                </c:pt>
                <c:pt idx="252">
                  <c:v>1.8E-3</c:v>
                </c:pt>
                <c:pt idx="253">
                  <c:v>1.9E-3</c:v>
                </c:pt>
                <c:pt idx="254">
                  <c:v>1.6999999999999999E-3</c:v>
                </c:pt>
                <c:pt idx="255">
                  <c:v>1.6000000000000001E-3</c:v>
                </c:pt>
                <c:pt idx="256">
                  <c:v>1.5E-3</c:v>
                </c:pt>
                <c:pt idx="257">
                  <c:v>1.6000000000000001E-3</c:v>
                </c:pt>
                <c:pt idx="258">
                  <c:v>1.6000000000000001E-3</c:v>
                </c:pt>
                <c:pt idx="259">
                  <c:v>1.6999999999999999E-3</c:v>
                </c:pt>
                <c:pt idx="260">
                  <c:v>1.6999999999999999E-3</c:v>
                </c:pt>
                <c:pt idx="261">
                  <c:v>1.6999999999999999E-3</c:v>
                </c:pt>
                <c:pt idx="262">
                  <c:v>1.6999999999999999E-3</c:v>
                </c:pt>
                <c:pt idx="263">
                  <c:v>1.6000000000000001E-3</c:v>
                </c:pt>
                <c:pt idx="264">
                  <c:v>1.8E-3</c:v>
                </c:pt>
                <c:pt idx="265">
                  <c:v>1.9E-3</c:v>
                </c:pt>
                <c:pt idx="266">
                  <c:v>2E-3</c:v>
                </c:pt>
                <c:pt idx="267">
                  <c:v>1.9E-3</c:v>
                </c:pt>
                <c:pt idx="268">
                  <c:v>2E-3</c:v>
                </c:pt>
                <c:pt idx="269">
                  <c:v>2.0999999999999999E-3</c:v>
                </c:pt>
                <c:pt idx="270">
                  <c:v>1.9E-3</c:v>
                </c:pt>
                <c:pt idx="271">
                  <c:v>2E-3</c:v>
                </c:pt>
                <c:pt idx="272">
                  <c:v>1.8E-3</c:v>
                </c:pt>
                <c:pt idx="273">
                  <c:v>1.9E-3</c:v>
                </c:pt>
                <c:pt idx="274">
                  <c:v>1.6999999999999999E-3</c:v>
                </c:pt>
                <c:pt idx="275">
                  <c:v>1.6000000000000001E-3</c:v>
                </c:pt>
                <c:pt idx="276">
                  <c:v>1.6000000000000001E-3</c:v>
                </c:pt>
                <c:pt idx="277">
                  <c:v>1.6999999999999999E-3</c:v>
                </c:pt>
                <c:pt idx="278">
                  <c:v>1.6999999999999999E-3</c:v>
                </c:pt>
                <c:pt idx="279">
                  <c:v>1.6000000000000001E-3</c:v>
                </c:pt>
                <c:pt idx="280">
                  <c:v>1.5E-3</c:v>
                </c:pt>
                <c:pt idx="281">
                  <c:v>1.6000000000000001E-3</c:v>
                </c:pt>
                <c:pt idx="282">
                  <c:v>1.6000000000000001E-3</c:v>
                </c:pt>
                <c:pt idx="283">
                  <c:v>1.5E-3</c:v>
                </c:pt>
                <c:pt idx="284">
                  <c:v>1.6000000000000001E-3</c:v>
                </c:pt>
                <c:pt idx="285">
                  <c:v>1.5E-3</c:v>
                </c:pt>
                <c:pt idx="286">
                  <c:v>1.5E-3</c:v>
                </c:pt>
                <c:pt idx="287">
                  <c:v>1.5E-3</c:v>
                </c:pt>
                <c:pt idx="288">
                  <c:v>1.5E-3</c:v>
                </c:pt>
                <c:pt idx="289">
                  <c:v>1.5E-3</c:v>
                </c:pt>
                <c:pt idx="290">
                  <c:v>1.4E-3</c:v>
                </c:pt>
                <c:pt idx="291">
                  <c:v>1.2999999999999999E-3</c:v>
                </c:pt>
                <c:pt idx="292">
                  <c:v>1E-3</c:v>
                </c:pt>
                <c:pt idx="293">
                  <c:v>1E-3</c:v>
                </c:pt>
                <c:pt idx="294">
                  <c:v>8.9999999999999998E-4</c:v>
                </c:pt>
                <c:pt idx="295">
                  <c:v>5.9999999999999995E-4</c:v>
                </c:pt>
                <c:pt idx="296">
                  <c:v>4.0000000000000002E-4</c:v>
                </c:pt>
                <c:pt idx="297">
                  <c:v>5.0000000000000001E-4</c:v>
                </c:pt>
                <c:pt idx="298">
                  <c:v>4.0000000000000002E-4</c:v>
                </c:pt>
                <c:pt idx="299">
                  <c:v>2.9999999999999997E-4</c:v>
                </c:pt>
                <c:pt idx="300">
                  <c:v>5.0000000000000001E-4</c:v>
                </c:pt>
              </c:numCache>
            </c:numRef>
          </c:val>
          <c:smooth val="0"/>
          <c:extLst>
            <c:ext xmlns:c16="http://schemas.microsoft.com/office/drawing/2014/chart" uri="{C3380CC4-5D6E-409C-BE32-E72D297353CC}">
              <c16:uniqueId val="{00000004-EFAD-4C57-99EB-1E3F37C3C68F}"/>
            </c:ext>
          </c:extLst>
        </c:ser>
        <c:ser>
          <c:idx val="5"/>
          <c:order val="5"/>
          <c:tx>
            <c:strRef>
              <c:f>Sheet1!$F$2</c:f>
              <c:strCache>
                <c:ptCount val="1"/>
                <c:pt idx="0">
                  <c:v>120</c:v>
                </c:pt>
              </c:strCache>
            </c:strRef>
          </c:tx>
          <c:spPr>
            <a:ln w="19050">
              <a:solidFill>
                <a:schemeClr val="tx1"/>
              </a:solidFill>
            </a:ln>
          </c:spPr>
          <c:marker>
            <c:symbol val="none"/>
          </c:marker>
          <c:cat>
            <c:numRef>
              <c:f>Sheet1!$A$3:$A$303</c:f>
              <c:numCache>
                <c:formatCode>General</c:formatCode>
                <c:ptCount val="301"/>
                <c:pt idx="0">
                  <c:v>500</c:v>
                </c:pt>
                <c:pt idx="1">
                  <c:v>501</c:v>
                </c:pt>
                <c:pt idx="2">
                  <c:v>502</c:v>
                </c:pt>
                <c:pt idx="3">
                  <c:v>503</c:v>
                </c:pt>
                <c:pt idx="4">
                  <c:v>504</c:v>
                </c:pt>
                <c:pt idx="5">
                  <c:v>505</c:v>
                </c:pt>
                <c:pt idx="6">
                  <c:v>506</c:v>
                </c:pt>
                <c:pt idx="7">
                  <c:v>507</c:v>
                </c:pt>
                <c:pt idx="8">
                  <c:v>508</c:v>
                </c:pt>
                <c:pt idx="9">
                  <c:v>509</c:v>
                </c:pt>
                <c:pt idx="10">
                  <c:v>510</c:v>
                </c:pt>
                <c:pt idx="11">
                  <c:v>511</c:v>
                </c:pt>
                <c:pt idx="12">
                  <c:v>512</c:v>
                </c:pt>
                <c:pt idx="13">
                  <c:v>513</c:v>
                </c:pt>
                <c:pt idx="14">
                  <c:v>514</c:v>
                </c:pt>
                <c:pt idx="15">
                  <c:v>515</c:v>
                </c:pt>
                <c:pt idx="16">
                  <c:v>516</c:v>
                </c:pt>
                <c:pt idx="17">
                  <c:v>517</c:v>
                </c:pt>
                <c:pt idx="18">
                  <c:v>518</c:v>
                </c:pt>
                <c:pt idx="19">
                  <c:v>519</c:v>
                </c:pt>
                <c:pt idx="20">
                  <c:v>520</c:v>
                </c:pt>
                <c:pt idx="21">
                  <c:v>521</c:v>
                </c:pt>
                <c:pt idx="22">
                  <c:v>522</c:v>
                </c:pt>
                <c:pt idx="23">
                  <c:v>523</c:v>
                </c:pt>
                <c:pt idx="24">
                  <c:v>524</c:v>
                </c:pt>
                <c:pt idx="25">
                  <c:v>525</c:v>
                </c:pt>
                <c:pt idx="26">
                  <c:v>526</c:v>
                </c:pt>
                <c:pt idx="27">
                  <c:v>527</c:v>
                </c:pt>
                <c:pt idx="28">
                  <c:v>528</c:v>
                </c:pt>
                <c:pt idx="29">
                  <c:v>529</c:v>
                </c:pt>
                <c:pt idx="30">
                  <c:v>530</c:v>
                </c:pt>
                <c:pt idx="31">
                  <c:v>531</c:v>
                </c:pt>
                <c:pt idx="32">
                  <c:v>532</c:v>
                </c:pt>
                <c:pt idx="33">
                  <c:v>533</c:v>
                </c:pt>
                <c:pt idx="34">
                  <c:v>534</c:v>
                </c:pt>
                <c:pt idx="35">
                  <c:v>535</c:v>
                </c:pt>
                <c:pt idx="36">
                  <c:v>536</c:v>
                </c:pt>
                <c:pt idx="37">
                  <c:v>537</c:v>
                </c:pt>
                <c:pt idx="38">
                  <c:v>538</c:v>
                </c:pt>
                <c:pt idx="39">
                  <c:v>539</c:v>
                </c:pt>
                <c:pt idx="40">
                  <c:v>540</c:v>
                </c:pt>
                <c:pt idx="41">
                  <c:v>541</c:v>
                </c:pt>
                <c:pt idx="42">
                  <c:v>542</c:v>
                </c:pt>
                <c:pt idx="43">
                  <c:v>543</c:v>
                </c:pt>
                <c:pt idx="44">
                  <c:v>544</c:v>
                </c:pt>
                <c:pt idx="45">
                  <c:v>545</c:v>
                </c:pt>
                <c:pt idx="46">
                  <c:v>546</c:v>
                </c:pt>
                <c:pt idx="47">
                  <c:v>547</c:v>
                </c:pt>
                <c:pt idx="48">
                  <c:v>548</c:v>
                </c:pt>
                <c:pt idx="49">
                  <c:v>549</c:v>
                </c:pt>
                <c:pt idx="50">
                  <c:v>550</c:v>
                </c:pt>
                <c:pt idx="51">
                  <c:v>551</c:v>
                </c:pt>
                <c:pt idx="52">
                  <c:v>552</c:v>
                </c:pt>
                <c:pt idx="53">
                  <c:v>553</c:v>
                </c:pt>
                <c:pt idx="54">
                  <c:v>554</c:v>
                </c:pt>
                <c:pt idx="55">
                  <c:v>555</c:v>
                </c:pt>
                <c:pt idx="56">
                  <c:v>556</c:v>
                </c:pt>
                <c:pt idx="57">
                  <c:v>557</c:v>
                </c:pt>
                <c:pt idx="58">
                  <c:v>558</c:v>
                </c:pt>
                <c:pt idx="59">
                  <c:v>559</c:v>
                </c:pt>
                <c:pt idx="60">
                  <c:v>560</c:v>
                </c:pt>
                <c:pt idx="61">
                  <c:v>561</c:v>
                </c:pt>
                <c:pt idx="62">
                  <c:v>562</c:v>
                </c:pt>
                <c:pt idx="63">
                  <c:v>563</c:v>
                </c:pt>
                <c:pt idx="64">
                  <c:v>564</c:v>
                </c:pt>
                <c:pt idx="65">
                  <c:v>565</c:v>
                </c:pt>
                <c:pt idx="66">
                  <c:v>566</c:v>
                </c:pt>
                <c:pt idx="67">
                  <c:v>567</c:v>
                </c:pt>
                <c:pt idx="68">
                  <c:v>568</c:v>
                </c:pt>
                <c:pt idx="69">
                  <c:v>569</c:v>
                </c:pt>
                <c:pt idx="70">
                  <c:v>570</c:v>
                </c:pt>
                <c:pt idx="71">
                  <c:v>571</c:v>
                </c:pt>
                <c:pt idx="72">
                  <c:v>572</c:v>
                </c:pt>
                <c:pt idx="73">
                  <c:v>573</c:v>
                </c:pt>
                <c:pt idx="74">
                  <c:v>574</c:v>
                </c:pt>
                <c:pt idx="75">
                  <c:v>575</c:v>
                </c:pt>
                <c:pt idx="76">
                  <c:v>576</c:v>
                </c:pt>
                <c:pt idx="77">
                  <c:v>577</c:v>
                </c:pt>
                <c:pt idx="78">
                  <c:v>578</c:v>
                </c:pt>
                <c:pt idx="79">
                  <c:v>579</c:v>
                </c:pt>
                <c:pt idx="80">
                  <c:v>580</c:v>
                </c:pt>
                <c:pt idx="81">
                  <c:v>581</c:v>
                </c:pt>
                <c:pt idx="82">
                  <c:v>582</c:v>
                </c:pt>
                <c:pt idx="83">
                  <c:v>583</c:v>
                </c:pt>
                <c:pt idx="84">
                  <c:v>584</c:v>
                </c:pt>
                <c:pt idx="85">
                  <c:v>585</c:v>
                </c:pt>
                <c:pt idx="86">
                  <c:v>586</c:v>
                </c:pt>
                <c:pt idx="87">
                  <c:v>587</c:v>
                </c:pt>
                <c:pt idx="88">
                  <c:v>588</c:v>
                </c:pt>
                <c:pt idx="89">
                  <c:v>589</c:v>
                </c:pt>
                <c:pt idx="90">
                  <c:v>590</c:v>
                </c:pt>
                <c:pt idx="91">
                  <c:v>591</c:v>
                </c:pt>
                <c:pt idx="92">
                  <c:v>592</c:v>
                </c:pt>
                <c:pt idx="93">
                  <c:v>593</c:v>
                </c:pt>
                <c:pt idx="94">
                  <c:v>594</c:v>
                </c:pt>
                <c:pt idx="95">
                  <c:v>595</c:v>
                </c:pt>
                <c:pt idx="96">
                  <c:v>596</c:v>
                </c:pt>
                <c:pt idx="97">
                  <c:v>597</c:v>
                </c:pt>
                <c:pt idx="98">
                  <c:v>598</c:v>
                </c:pt>
                <c:pt idx="99">
                  <c:v>599</c:v>
                </c:pt>
                <c:pt idx="100">
                  <c:v>600</c:v>
                </c:pt>
                <c:pt idx="101">
                  <c:v>601</c:v>
                </c:pt>
                <c:pt idx="102">
                  <c:v>602</c:v>
                </c:pt>
                <c:pt idx="103">
                  <c:v>603</c:v>
                </c:pt>
                <c:pt idx="104">
                  <c:v>604</c:v>
                </c:pt>
                <c:pt idx="105">
                  <c:v>605</c:v>
                </c:pt>
                <c:pt idx="106">
                  <c:v>606</c:v>
                </c:pt>
                <c:pt idx="107">
                  <c:v>607</c:v>
                </c:pt>
                <c:pt idx="108">
                  <c:v>608</c:v>
                </c:pt>
                <c:pt idx="109">
                  <c:v>609</c:v>
                </c:pt>
                <c:pt idx="110">
                  <c:v>610</c:v>
                </c:pt>
                <c:pt idx="111">
                  <c:v>611</c:v>
                </c:pt>
                <c:pt idx="112">
                  <c:v>612</c:v>
                </c:pt>
                <c:pt idx="113">
                  <c:v>613</c:v>
                </c:pt>
                <c:pt idx="114">
                  <c:v>614</c:v>
                </c:pt>
                <c:pt idx="115">
                  <c:v>615</c:v>
                </c:pt>
                <c:pt idx="116">
                  <c:v>616</c:v>
                </c:pt>
                <c:pt idx="117">
                  <c:v>617</c:v>
                </c:pt>
                <c:pt idx="118">
                  <c:v>618</c:v>
                </c:pt>
                <c:pt idx="119">
                  <c:v>619</c:v>
                </c:pt>
                <c:pt idx="120">
                  <c:v>620</c:v>
                </c:pt>
                <c:pt idx="121">
                  <c:v>621</c:v>
                </c:pt>
                <c:pt idx="122">
                  <c:v>622</c:v>
                </c:pt>
                <c:pt idx="123">
                  <c:v>623</c:v>
                </c:pt>
                <c:pt idx="124">
                  <c:v>624</c:v>
                </c:pt>
                <c:pt idx="125">
                  <c:v>625</c:v>
                </c:pt>
                <c:pt idx="126">
                  <c:v>626</c:v>
                </c:pt>
                <c:pt idx="127">
                  <c:v>627</c:v>
                </c:pt>
                <c:pt idx="128">
                  <c:v>628</c:v>
                </c:pt>
                <c:pt idx="129">
                  <c:v>629</c:v>
                </c:pt>
                <c:pt idx="130">
                  <c:v>630</c:v>
                </c:pt>
                <c:pt idx="131">
                  <c:v>631</c:v>
                </c:pt>
                <c:pt idx="132">
                  <c:v>632</c:v>
                </c:pt>
                <c:pt idx="133">
                  <c:v>633</c:v>
                </c:pt>
                <c:pt idx="134">
                  <c:v>634</c:v>
                </c:pt>
                <c:pt idx="135">
                  <c:v>635</c:v>
                </c:pt>
                <c:pt idx="136">
                  <c:v>636</c:v>
                </c:pt>
                <c:pt idx="137">
                  <c:v>637</c:v>
                </c:pt>
                <c:pt idx="138">
                  <c:v>638</c:v>
                </c:pt>
                <c:pt idx="139">
                  <c:v>639</c:v>
                </c:pt>
                <c:pt idx="140">
                  <c:v>640</c:v>
                </c:pt>
                <c:pt idx="141">
                  <c:v>641</c:v>
                </c:pt>
                <c:pt idx="142">
                  <c:v>642</c:v>
                </c:pt>
                <c:pt idx="143">
                  <c:v>643</c:v>
                </c:pt>
                <c:pt idx="144">
                  <c:v>644</c:v>
                </c:pt>
                <c:pt idx="145">
                  <c:v>645</c:v>
                </c:pt>
                <c:pt idx="146">
                  <c:v>646</c:v>
                </c:pt>
                <c:pt idx="147">
                  <c:v>647</c:v>
                </c:pt>
                <c:pt idx="148">
                  <c:v>648</c:v>
                </c:pt>
                <c:pt idx="149">
                  <c:v>649</c:v>
                </c:pt>
                <c:pt idx="150">
                  <c:v>650</c:v>
                </c:pt>
                <c:pt idx="151">
                  <c:v>651</c:v>
                </c:pt>
                <c:pt idx="152">
                  <c:v>652</c:v>
                </c:pt>
                <c:pt idx="153">
                  <c:v>653</c:v>
                </c:pt>
                <c:pt idx="154">
                  <c:v>654</c:v>
                </c:pt>
                <c:pt idx="155">
                  <c:v>655</c:v>
                </c:pt>
                <c:pt idx="156">
                  <c:v>656</c:v>
                </c:pt>
                <c:pt idx="157">
                  <c:v>657</c:v>
                </c:pt>
                <c:pt idx="158">
                  <c:v>658</c:v>
                </c:pt>
                <c:pt idx="159">
                  <c:v>659</c:v>
                </c:pt>
                <c:pt idx="160">
                  <c:v>660</c:v>
                </c:pt>
                <c:pt idx="161">
                  <c:v>661</c:v>
                </c:pt>
                <c:pt idx="162">
                  <c:v>662</c:v>
                </c:pt>
                <c:pt idx="163">
                  <c:v>663</c:v>
                </c:pt>
                <c:pt idx="164">
                  <c:v>664</c:v>
                </c:pt>
                <c:pt idx="165">
                  <c:v>665</c:v>
                </c:pt>
                <c:pt idx="166">
                  <c:v>666</c:v>
                </c:pt>
                <c:pt idx="167">
                  <c:v>667</c:v>
                </c:pt>
                <c:pt idx="168">
                  <c:v>668</c:v>
                </c:pt>
                <c:pt idx="169">
                  <c:v>669</c:v>
                </c:pt>
                <c:pt idx="170">
                  <c:v>670</c:v>
                </c:pt>
                <c:pt idx="171">
                  <c:v>671</c:v>
                </c:pt>
                <c:pt idx="172">
                  <c:v>672</c:v>
                </c:pt>
                <c:pt idx="173">
                  <c:v>673</c:v>
                </c:pt>
                <c:pt idx="174">
                  <c:v>674</c:v>
                </c:pt>
                <c:pt idx="175">
                  <c:v>675</c:v>
                </c:pt>
                <c:pt idx="176">
                  <c:v>676</c:v>
                </c:pt>
                <c:pt idx="177">
                  <c:v>677</c:v>
                </c:pt>
                <c:pt idx="178">
                  <c:v>678</c:v>
                </c:pt>
                <c:pt idx="179">
                  <c:v>679</c:v>
                </c:pt>
                <c:pt idx="180">
                  <c:v>680</c:v>
                </c:pt>
                <c:pt idx="181">
                  <c:v>681</c:v>
                </c:pt>
                <c:pt idx="182">
                  <c:v>682</c:v>
                </c:pt>
                <c:pt idx="183">
                  <c:v>683</c:v>
                </c:pt>
                <c:pt idx="184">
                  <c:v>684</c:v>
                </c:pt>
                <c:pt idx="185">
                  <c:v>685</c:v>
                </c:pt>
                <c:pt idx="186">
                  <c:v>686</c:v>
                </c:pt>
                <c:pt idx="187">
                  <c:v>687</c:v>
                </c:pt>
                <c:pt idx="188">
                  <c:v>688</c:v>
                </c:pt>
                <c:pt idx="189">
                  <c:v>689</c:v>
                </c:pt>
                <c:pt idx="190">
                  <c:v>690</c:v>
                </c:pt>
                <c:pt idx="191">
                  <c:v>691</c:v>
                </c:pt>
                <c:pt idx="192">
                  <c:v>692</c:v>
                </c:pt>
                <c:pt idx="193">
                  <c:v>693</c:v>
                </c:pt>
                <c:pt idx="194">
                  <c:v>694</c:v>
                </c:pt>
                <c:pt idx="195">
                  <c:v>695</c:v>
                </c:pt>
                <c:pt idx="196">
                  <c:v>696</c:v>
                </c:pt>
                <c:pt idx="197">
                  <c:v>697</c:v>
                </c:pt>
                <c:pt idx="198">
                  <c:v>698</c:v>
                </c:pt>
                <c:pt idx="199">
                  <c:v>699</c:v>
                </c:pt>
                <c:pt idx="200">
                  <c:v>700</c:v>
                </c:pt>
                <c:pt idx="201">
                  <c:v>701</c:v>
                </c:pt>
                <c:pt idx="202">
                  <c:v>702</c:v>
                </c:pt>
                <c:pt idx="203">
                  <c:v>703</c:v>
                </c:pt>
                <c:pt idx="204">
                  <c:v>704</c:v>
                </c:pt>
                <c:pt idx="205">
                  <c:v>705</c:v>
                </c:pt>
                <c:pt idx="206">
                  <c:v>706</c:v>
                </c:pt>
                <c:pt idx="207">
                  <c:v>707</c:v>
                </c:pt>
                <c:pt idx="208">
                  <c:v>708</c:v>
                </c:pt>
                <c:pt idx="209">
                  <c:v>709</c:v>
                </c:pt>
                <c:pt idx="210">
                  <c:v>710</c:v>
                </c:pt>
                <c:pt idx="211">
                  <c:v>711</c:v>
                </c:pt>
                <c:pt idx="212">
                  <c:v>712</c:v>
                </c:pt>
                <c:pt idx="213">
                  <c:v>713</c:v>
                </c:pt>
                <c:pt idx="214">
                  <c:v>714</c:v>
                </c:pt>
                <c:pt idx="215">
                  <c:v>715</c:v>
                </c:pt>
                <c:pt idx="216">
                  <c:v>716</c:v>
                </c:pt>
                <c:pt idx="217">
                  <c:v>717</c:v>
                </c:pt>
                <c:pt idx="218">
                  <c:v>718</c:v>
                </c:pt>
                <c:pt idx="219">
                  <c:v>719</c:v>
                </c:pt>
                <c:pt idx="220">
                  <c:v>720</c:v>
                </c:pt>
                <c:pt idx="221">
                  <c:v>721</c:v>
                </c:pt>
                <c:pt idx="222">
                  <c:v>722</c:v>
                </c:pt>
                <c:pt idx="223">
                  <c:v>723</c:v>
                </c:pt>
                <c:pt idx="224">
                  <c:v>724</c:v>
                </c:pt>
                <c:pt idx="225">
                  <c:v>725</c:v>
                </c:pt>
                <c:pt idx="226">
                  <c:v>726</c:v>
                </c:pt>
                <c:pt idx="227">
                  <c:v>727</c:v>
                </c:pt>
                <c:pt idx="228">
                  <c:v>728</c:v>
                </c:pt>
                <c:pt idx="229">
                  <c:v>729</c:v>
                </c:pt>
                <c:pt idx="230">
                  <c:v>730</c:v>
                </c:pt>
                <c:pt idx="231">
                  <c:v>731</c:v>
                </c:pt>
                <c:pt idx="232">
                  <c:v>732</c:v>
                </c:pt>
                <c:pt idx="233">
                  <c:v>733</c:v>
                </c:pt>
                <c:pt idx="234">
                  <c:v>734</c:v>
                </c:pt>
                <c:pt idx="235">
                  <c:v>735</c:v>
                </c:pt>
                <c:pt idx="236">
                  <c:v>736</c:v>
                </c:pt>
                <c:pt idx="237">
                  <c:v>737</c:v>
                </c:pt>
                <c:pt idx="238">
                  <c:v>738</c:v>
                </c:pt>
                <c:pt idx="239">
                  <c:v>739</c:v>
                </c:pt>
                <c:pt idx="240">
                  <c:v>740</c:v>
                </c:pt>
                <c:pt idx="241">
                  <c:v>741</c:v>
                </c:pt>
                <c:pt idx="242">
                  <c:v>742</c:v>
                </c:pt>
                <c:pt idx="243">
                  <c:v>743</c:v>
                </c:pt>
                <c:pt idx="244">
                  <c:v>744</c:v>
                </c:pt>
                <c:pt idx="245">
                  <c:v>745</c:v>
                </c:pt>
                <c:pt idx="246">
                  <c:v>746</c:v>
                </c:pt>
                <c:pt idx="247">
                  <c:v>747</c:v>
                </c:pt>
                <c:pt idx="248">
                  <c:v>748</c:v>
                </c:pt>
                <c:pt idx="249">
                  <c:v>749</c:v>
                </c:pt>
                <c:pt idx="250">
                  <c:v>750</c:v>
                </c:pt>
                <c:pt idx="251">
                  <c:v>751</c:v>
                </c:pt>
                <c:pt idx="252">
                  <c:v>752</c:v>
                </c:pt>
                <c:pt idx="253">
                  <c:v>753</c:v>
                </c:pt>
                <c:pt idx="254">
                  <c:v>754</c:v>
                </c:pt>
                <c:pt idx="255">
                  <c:v>755</c:v>
                </c:pt>
                <c:pt idx="256">
                  <c:v>756</c:v>
                </c:pt>
                <c:pt idx="257">
                  <c:v>757</c:v>
                </c:pt>
                <c:pt idx="258">
                  <c:v>758</c:v>
                </c:pt>
                <c:pt idx="259">
                  <c:v>759</c:v>
                </c:pt>
                <c:pt idx="260">
                  <c:v>760</c:v>
                </c:pt>
                <c:pt idx="261">
                  <c:v>761</c:v>
                </c:pt>
                <c:pt idx="262">
                  <c:v>762</c:v>
                </c:pt>
                <c:pt idx="263">
                  <c:v>763</c:v>
                </c:pt>
                <c:pt idx="264">
                  <c:v>764</c:v>
                </c:pt>
                <c:pt idx="265">
                  <c:v>765</c:v>
                </c:pt>
                <c:pt idx="266">
                  <c:v>766</c:v>
                </c:pt>
                <c:pt idx="267">
                  <c:v>767</c:v>
                </c:pt>
                <c:pt idx="268">
                  <c:v>768</c:v>
                </c:pt>
                <c:pt idx="269">
                  <c:v>769</c:v>
                </c:pt>
                <c:pt idx="270">
                  <c:v>770</c:v>
                </c:pt>
                <c:pt idx="271">
                  <c:v>771</c:v>
                </c:pt>
                <c:pt idx="272">
                  <c:v>772</c:v>
                </c:pt>
                <c:pt idx="273">
                  <c:v>773</c:v>
                </c:pt>
                <c:pt idx="274">
                  <c:v>774</c:v>
                </c:pt>
                <c:pt idx="275">
                  <c:v>775</c:v>
                </c:pt>
                <c:pt idx="276">
                  <c:v>776</c:v>
                </c:pt>
                <c:pt idx="277">
                  <c:v>777</c:v>
                </c:pt>
                <c:pt idx="278">
                  <c:v>778</c:v>
                </c:pt>
                <c:pt idx="279">
                  <c:v>779</c:v>
                </c:pt>
                <c:pt idx="280">
                  <c:v>780</c:v>
                </c:pt>
                <c:pt idx="281">
                  <c:v>781</c:v>
                </c:pt>
                <c:pt idx="282">
                  <c:v>782</c:v>
                </c:pt>
                <c:pt idx="283">
                  <c:v>783</c:v>
                </c:pt>
                <c:pt idx="284">
                  <c:v>784</c:v>
                </c:pt>
                <c:pt idx="285">
                  <c:v>785</c:v>
                </c:pt>
                <c:pt idx="286">
                  <c:v>786</c:v>
                </c:pt>
                <c:pt idx="287">
                  <c:v>787</c:v>
                </c:pt>
                <c:pt idx="288">
                  <c:v>788</c:v>
                </c:pt>
                <c:pt idx="289">
                  <c:v>789</c:v>
                </c:pt>
                <c:pt idx="290">
                  <c:v>790</c:v>
                </c:pt>
                <c:pt idx="291">
                  <c:v>791</c:v>
                </c:pt>
                <c:pt idx="292">
                  <c:v>792</c:v>
                </c:pt>
                <c:pt idx="293">
                  <c:v>793</c:v>
                </c:pt>
                <c:pt idx="294">
                  <c:v>794</c:v>
                </c:pt>
                <c:pt idx="295">
                  <c:v>795</c:v>
                </c:pt>
                <c:pt idx="296">
                  <c:v>796</c:v>
                </c:pt>
                <c:pt idx="297">
                  <c:v>797</c:v>
                </c:pt>
                <c:pt idx="298">
                  <c:v>798</c:v>
                </c:pt>
                <c:pt idx="299">
                  <c:v>799</c:v>
                </c:pt>
                <c:pt idx="300">
                  <c:v>800</c:v>
                </c:pt>
              </c:numCache>
            </c:numRef>
          </c:cat>
          <c:val>
            <c:numRef>
              <c:f>Sheet1!$F$3:$F$303</c:f>
              <c:numCache>
                <c:formatCode>General</c:formatCode>
                <c:ptCount val="301"/>
                <c:pt idx="0">
                  <c:v>5.4600000000000003E-2</c:v>
                </c:pt>
                <c:pt idx="1">
                  <c:v>5.4899999999999997E-2</c:v>
                </c:pt>
                <c:pt idx="2">
                  <c:v>5.5199999999999999E-2</c:v>
                </c:pt>
                <c:pt idx="3">
                  <c:v>5.5399999999999998E-2</c:v>
                </c:pt>
                <c:pt idx="4">
                  <c:v>5.5599999999999997E-2</c:v>
                </c:pt>
                <c:pt idx="5">
                  <c:v>5.6099999999999997E-2</c:v>
                </c:pt>
                <c:pt idx="6">
                  <c:v>5.6300000000000003E-2</c:v>
                </c:pt>
                <c:pt idx="7">
                  <c:v>5.6500000000000002E-2</c:v>
                </c:pt>
                <c:pt idx="8">
                  <c:v>5.7200000000000001E-2</c:v>
                </c:pt>
                <c:pt idx="9">
                  <c:v>5.7500000000000002E-2</c:v>
                </c:pt>
                <c:pt idx="10">
                  <c:v>5.8000000000000003E-2</c:v>
                </c:pt>
                <c:pt idx="11">
                  <c:v>5.8400000000000001E-2</c:v>
                </c:pt>
                <c:pt idx="12">
                  <c:v>5.8999999999999997E-2</c:v>
                </c:pt>
                <c:pt idx="13">
                  <c:v>5.9499999999999997E-2</c:v>
                </c:pt>
                <c:pt idx="14">
                  <c:v>6.0100000000000001E-2</c:v>
                </c:pt>
                <c:pt idx="15">
                  <c:v>6.0699999999999997E-2</c:v>
                </c:pt>
                <c:pt idx="16">
                  <c:v>6.1499999999999999E-2</c:v>
                </c:pt>
                <c:pt idx="17">
                  <c:v>6.2100000000000002E-2</c:v>
                </c:pt>
                <c:pt idx="18">
                  <c:v>6.2899999999999998E-2</c:v>
                </c:pt>
                <c:pt idx="19">
                  <c:v>6.3799999999999996E-2</c:v>
                </c:pt>
                <c:pt idx="20">
                  <c:v>6.4600000000000005E-2</c:v>
                </c:pt>
                <c:pt idx="21">
                  <c:v>6.54E-2</c:v>
                </c:pt>
                <c:pt idx="22">
                  <c:v>6.6299999999999998E-2</c:v>
                </c:pt>
                <c:pt idx="23">
                  <c:v>6.7299999999999999E-2</c:v>
                </c:pt>
                <c:pt idx="24">
                  <c:v>6.8400000000000002E-2</c:v>
                </c:pt>
                <c:pt idx="25">
                  <c:v>6.9400000000000003E-2</c:v>
                </c:pt>
                <c:pt idx="26">
                  <c:v>7.0599999999999996E-2</c:v>
                </c:pt>
                <c:pt idx="27">
                  <c:v>7.1800000000000003E-2</c:v>
                </c:pt>
                <c:pt idx="28">
                  <c:v>7.3200000000000001E-2</c:v>
                </c:pt>
                <c:pt idx="29">
                  <c:v>7.4499999999999997E-2</c:v>
                </c:pt>
                <c:pt idx="30">
                  <c:v>7.5800000000000006E-2</c:v>
                </c:pt>
                <c:pt idx="31">
                  <c:v>7.7399999999999997E-2</c:v>
                </c:pt>
                <c:pt idx="32">
                  <c:v>7.8899999999999998E-2</c:v>
                </c:pt>
                <c:pt idx="33">
                  <c:v>8.0500000000000002E-2</c:v>
                </c:pt>
                <c:pt idx="34">
                  <c:v>8.2199999999999995E-2</c:v>
                </c:pt>
                <c:pt idx="35">
                  <c:v>8.3799999999999999E-2</c:v>
                </c:pt>
                <c:pt idx="36">
                  <c:v>8.5599999999999996E-2</c:v>
                </c:pt>
                <c:pt idx="37">
                  <c:v>8.7499999999999994E-2</c:v>
                </c:pt>
                <c:pt idx="38">
                  <c:v>8.9300000000000004E-2</c:v>
                </c:pt>
                <c:pt idx="39">
                  <c:v>9.1300000000000006E-2</c:v>
                </c:pt>
                <c:pt idx="40">
                  <c:v>9.3399999999999997E-2</c:v>
                </c:pt>
                <c:pt idx="41">
                  <c:v>9.5500000000000002E-2</c:v>
                </c:pt>
                <c:pt idx="42">
                  <c:v>9.7799999999999998E-2</c:v>
                </c:pt>
                <c:pt idx="43">
                  <c:v>9.9900000000000003E-2</c:v>
                </c:pt>
                <c:pt idx="44">
                  <c:v>0.1019</c:v>
                </c:pt>
                <c:pt idx="45">
                  <c:v>0.1041</c:v>
                </c:pt>
                <c:pt idx="46">
                  <c:v>0.10680000000000001</c:v>
                </c:pt>
                <c:pt idx="47">
                  <c:v>0.109</c:v>
                </c:pt>
                <c:pt idx="48">
                  <c:v>0.1119</c:v>
                </c:pt>
                <c:pt idx="49">
                  <c:v>0.1142</c:v>
                </c:pt>
                <c:pt idx="50">
                  <c:v>0.1168</c:v>
                </c:pt>
                <c:pt idx="51">
                  <c:v>0.11940000000000001</c:v>
                </c:pt>
                <c:pt idx="52">
                  <c:v>0.1221</c:v>
                </c:pt>
                <c:pt idx="53">
                  <c:v>0.12479999999999999</c:v>
                </c:pt>
                <c:pt idx="54">
                  <c:v>0.12759999999999999</c:v>
                </c:pt>
                <c:pt idx="55">
                  <c:v>0.13059999999999999</c:v>
                </c:pt>
                <c:pt idx="56">
                  <c:v>0.13339999999999999</c:v>
                </c:pt>
                <c:pt idx="57">
                  <c:v>0.13639999999999999</c:v>
                </c:pt>
                <c:pt idx="58">
                  <c:v>0.13930000000000001</c:v>
                </c:pt>
                <c:pt idx="59">
                  <c:v>0.1424</c:v>
                </c:pt>
                <c:pt idx="60">
                  <c:v>0.14560000000000001</c:v>
                </c:pt>
                <c:pt idx="61">
                  <c:v>0.14879999999999999</c:v>
                </c:pt>
                <c:pt idx="62">
                  <c:v>0.15190000000000001</c:v>
                </c:pt>
                <c:pt idx="63">
                  <c:v>0.1552</c:v>
                </c:pt>
                <c:pt idx="64">
                  <c:v>0.15859999999999999</c:v>
                </c:pt>
                <c:pt idx="65">
                  <c:v>0.16159999999999999</c:v>
                </c:pt>
                <c:pt idx="66">
                  <c:v>0.16550000000000001</c:v>
                </c:pt>
                <c:pt idx="67">
                  <c:v>0.16900000000000001</c:v>
                </c:pt>
                <c:pt idx="68">
                  <c:v>0.17280000000000001</c:v>
                </c:pt>
                <c:pt idx="69">
                  <c:v>0.17649999999999999</c:v>
                </c:pt>
                <c:pt idx="70">
                  <c:v>0.18029999999999999</c:v>
                </c:pt>
                <c:pt idx="71">
                  <c:v>0.18440000000000001</c:v>
                </c:pt>
                <c:pt idx="72">
                  <c:v>0.18840000000000001</c:v>
                </c:pt>
                <c:pt idx="73">
                  <c:v>0.19270000000000001</c:v>
                </c:pt>
                <c:pt idx="74">
                  <c:v>0.1968</c:v>
                </c:pt>
                <c:pt idx="75">
                  <c:v>0.20169999999999999</c:v>
                </c:pt>
                <c:pt idx="76">
                  <c:v>0.20619999999999999</c:v>
                </c:pt>
                <c:pt idx="77">
                  <c:v>0.2112</c:v>
                </c:pt>
                <c:pt idx="78">
                  <c:v>0.216</c:v>
                </c:pt>
                <c:pt idx="79">
                  <c:v>0.22090000000000001</c:v>
                </c:pt>
                <c:pt idx="80">
                  <c:v>0.22639999999999999</c:v>
                </c:pt>
                <c:pt idx="81">
                  <c:v>0.23180000000000001</c:v>
                </c:pt>
                <c:pt idx="82">
                  <c:v>0.23780000000000001</c:v>
                </c:pt>
                <c:pt idx="83">
                  <c:v>0.2432</c:v>
                </c:pt>
                <c:pt idx="84">
                  <c:v>0.2495</c:v>
                </c:pt>
                <c:pt idx="85">
                  <c:v>0.25530000000000003</c:v>
                </c:pt>
                <c:pt idx="86">
                  <c:v>0.26150000000000001</c:v>
                </c:pt>
                <c:pt idx="87">
                  <c:v>0.2676</c:v>
                </c:pt>
                <c:pt idx="88">
                  <c:v>0.27379999999999999</c:v>
                </c:pt>
                <c:pt idx="89">
                  <c:v>0.2802</c:v>
                </c:pt>
                <c:pt idx="90">
                  <c:v>0.28649999999999998</c:v>
                </c:pt>
                <c:pt idx="91">
                  <c:v>0.29299999999999998</c:v>
                </c:pt>
                <c:pt idx="92">
                  <c:v>0.29920000000000002</c:v>
                </c:pt>
                <c:pt idx="93">
                  <c:v>0.30580000000000002</c:v>
                </c:pt>
                <c:pt idx="94">
                  <c:v>0.31209999999999999</c:v>
                </c:pt>
                <c:pt idx="95">
                  <c:v>0.31869999999999998</c:v>
                </c:pt>
                <c:pt idx="96">
                  <c:v>0.32469999999999999</c:v>
                </c:pt>
                <c:pt idx="97">
                  <c:v>0.33090000000000003</c:v>
                </c:pt>
                <c:pt idx="98">
                  <c:v>0.33650000000000002</c:v>
                </c:pt>
                <c:pt idx="99">
                  <c:v>0.34210000000000002</c:v>
                </c:pt>
                <c:pt idx="100">
                  <c:v>0.34799999999999998</c:v>
                </c:pt>
                <c:pt idx="101">
                  <c:v>0.35310000000000002</c:v>
                </c:pt>
                <c:pt idx="102">
                  <c:v>0.35859999999999997</c:v>
                </c:pt>
                <c:pt idx="103">
                  <c:v>0.3634</c:v>
                </c:pt>
                <c:pt idx="104">
                  <c:v>0.36809999999999998</c:v>
                </c:pt>
                <c:pt idx="105">
                  <c:v>0.37240000000000001</c:v>
                </c:pt>
                <c:pt idx="106">
                  <c:v>0.3765</c:v>
                </c:pt>
                <c:pt idx="107">
                  <c:v>0.38030000000000003</c:v>
                </c:pt>
                <c:pt idx="108">
                  <c:v>0.38379999999999997</c:v>
                </c:pt>
                <c:pt idx="109">
                  <c:v>0.38719999999999999</c:v>
                </c:pt>
                <c:pt idx="110">
                  <c:v>0.39029999999999998</c:v>
                </c:pt>
                <c:pt idx="111">
                  <c:v>0.39319999999999999</c:v>
                </c:pt>
                <c:pt idx="112">
                  <c:v>0.39560000000000001</c:v>
                </c:pt>
                <c:pt idx="113">
                  <c:v>0.39789999999999998</c:v>
                </c:pt>
                <c:pt idx="114">
                  <c:v>0.39979999999999999</c:v>
                </c:pt>
                <c:pt idx="115">
                  <c:v>0.40210000000000001</c:v>
                </c:pt>
                <c:pt idx="116">
                  <c:v>0.40379999999999999</c:v>
                </c:pt>
                <c:pt idx="117">
                  <c:v>0.40570000000000001</c:v>
                </c:pt>
                <c:pt idx="118">
                  <c:v>0.40720000000000001</c:v>
                </c:pt>
                <c:pt idx="119">
                  <c:v>0.40920000000000001</c:v>
                </c:pt>
                <c:pt idx="120">
                  <c:v>0.41089999999999999</c:v>
                </c:pt>
                <c:pt idx="121">
                  <c:v>0.4128</c:v>
                </c:pt>
                <c:pt idx="122">
                  <c:v>0.41499999999999998</c:v>
                </c:pt>
                <c:pt idx="123">
                  <c:v>0.4173</c:v>
                </c:pt>
                <c:pt idx="124">
                  <c:v>0.42</c:v>
                </c:pt>
                <c:pt idx="125">
                  <c:v>0.42259999999999998</c:v>
                </c:pt>
                <c:pt idx="126">
                  <c:v>0.42570000000000002</c:v>
                </c:pt>
                <c:pt idx="127">
                  <c:v>0.42920000000000003</c:v>
                </c:pt>
                <c:pt idx="128">
                  <c:v>0.43280000000000002</c:v>
                </c:pt>
                <c:pt idx="129">
                  <c:v>0.43680000000000002</c:v>
                </c:pt>
                <c:pt idx="130">
                  <c:v>0.441</c:v>
                </c:pt>
                <c:pt idx="131">
                  <c:v>0.4456</c:v>
                </c:pt>
                <c:pt idx="132">
                  <c:v>0.45040000000000002</c:v>
                </c:pt>
                <c:pt idx="133">
                  <c:v>0.45529999999999998</c:v>
                </c:pt>
                <c:pt idx="134">
                  <c:v>0.46060000000000001</c:v>
                </c:pt>
                <c:pt idx="135">
                  <c:v>0.46600000000000003</c:v>
                </c:pt>
                <c:pt idx="136">
                  <c:v>0.4718</c:v>
                </c:pt>
                <c:pt idx="137">
                  <c:v>0.47739999999999999</c:v>
                </c:pt>
                <c:pt idx="138">
                  <c:v>0.48370000000000002</c:v>
                </c:pt>
                <c:pt idx="139">
                  <c:v>0.48959999999999998</c:v>
                </c:pt>
                <c:pt idx="140">
                  <c:v>0.49630000000000002</c:v>
                </c:pt>
                <c:pt idx="141">
                  <c:v>0.502</c:v>
                </c:pt>
                <c:pt idx="142">
                  <c:v>0.50839999999999996</c:v>
                </c:pt>
                <c:pt idx="143">
                  <c:v>0.51439999999999997</c:v>
                </c:pt>
                <c:pt idx="144">
                  <c:v>0.52070000000000005</c:v>
                </c:pt>
                <c:pt idx="145">
                  <c:v>0.52680000000000005</c:v>
                </c:pt>
                <c:pt idx="146">
                  <c:v>0.53249999999999997</c:v>
                </c:pt>
                <c:pt idx="147">
                  <c:v>0.53800000000000003</c:v>
                </c:pt>
                <c:pt idx="148">
                  <c:v>0.54290000000000005</c:v>
                </c:pt>
                <c:pt idx="149">
                  <c:v>0.54769999999999996</c:v>
                </c:pt>
                <c:pt idx="150">
                  <c:v>0.55159999999999998</c:v>
                </c:pt>
                <c:pt idx="151">
                  <c:v>0.55510000000000004</c:v>
                </c:pt>
                <c:pt idx="152">
                  <c:v>0.55800000000000005</c:v>
                </c:pt>
                <c:pt idx="153">
                  <c:v>0.56020000000000003</c:v>
                </c:pt>
                <c:pt idx="154">
                  <c:v>0.56159999999999999</c:v>
                </c:pt>
                <c:pt idx="155">
                  <c:v>0.56220000000000003</c:v>
                </c:pt>
                <c:pt idx="156">
                  <c:v>0.56230000000000002</c:v>
                </c:pt>
                <c:pt idx="157">
                  <c:v>0.56130000000000002</c:v>
                </c:pt>
                <c:pt idx="158">
                  <c:v>0.55940000000000001</c:v>
                </c:pt>
                <c:pt idx="159">
                  <c:v>0.55720000000000003</c:v>
                </c:pt>
                <c:pt idx="160">
                  <c:v>0.55379999999999996</c:v>
                </c:pt>
                <c:pt idx="161">
                  <c:v>0.54979999999999996</c:v>
                </c:pt>
                <c:pt idx="162">
                  <c:v>0.54479999999999995</c:v>
                </c:pt>
                <c:pt idx="163">
                  <c:v>0.53900000000000003</c:v>
                </c:pt>
                <c:pt idx="164">
                  <c:v>0.53239999999999998</c:v>
                </c:pt>
                <c:pt idx="165">
                  <c:v>0.52410000000000001</c:v>
                </c:pt>
                <c:pt idx="166">
                  <c:v>0.51529999999999998</c:v>
                </c:pt>
                <c:pt idx="167">
                  <c:v>0.50449999999999995</c:v>
                </c:pt>
                <c:pt idx="168">
                  <c:v>0.49309999999999998</c:v>
                </c:pt>
                <c:pt idx="169">
                  <c:v>0.47910000000000003</c:v>
                </c:pt>
                <c:pt idx="170">
                  <c:v>0.46550000000000002</c:v>
                </c:pt>
                <c:pt idx="171">
                  <c:v>0.44879999999999998</c:v>
                </c:pt>
                <c:pt idx="172">
                  <c:v>0.43180000000000002</c:v>
                </c:pt>
                <c:pt idx="173">
                  <c:v>0.41370000000000001</c:v>
                </c:pt>
                <c:pt idx="174">
                  <c:v>0.39410000000000001</c:v>
                </c:pt>
                <c:pt idx="175">
                  <c:v>0.37409999999999999</c:v>
                </c:pt>
                <c:pt idx="176">
                  <c:v>0.3523</c:v>
                </c:pt>
                <c:pt idx="177">
                  <c:v>0.33210000000000001</c:v>
                </c:pt>
                <c:pt idx="178">
                  <c:v>0.30959999999999999</c:v>
                </c:pt>
                <c:pt idx="179">
                  <c:v>0.2893</c:v>
                </c:pt>
                <c:pt idx="180">
                  <c:v>0.26800000000000002</c:v>
                </c:pt>
                <c:pt idx="181">
                  <c:v>0.24779999999999999</c:v>
                </c:pt>
                <c:pt idx="182">
                  <c:v>0.22819999999999999</c:v>
                </c:pt>
                <c:pt idx="183">
                  <c:v>0.20960000000000001</c:v>
                </c:pt>
                <c:pt idx="184">
                  <c:v>0.19139999999999999</c:v>
                </c:pt>
                <c:pt idx="185">
                  <c:v>0.17430000000000001</c:v>
                </c:pt>
                <c:pt idx="186">
                  <c:v>0.15890000000000001</c:v>
                </c:pt>
                <c:pt idx="187">
                  <c:v>0.1439</c:v>
                </c:pt>
                <c:pt idx="188">
                  <c:v>0.13089999999999999</c:v>
                </c:pt>
                <c:pt idx="189">
                  <c:v>0.11849999999999999</c:v>
                </c:pt>
                <c:pt idx="190">
                  <c:v>0.1075</c:v>
                </c:pt>
                <c:pt idx="191">
                  <c:v>9.7100000000000006E-2</c:v>
                </c:pt>
                <c:pt idx="192">
                  <c:v>8.7900000000000006E-2</c:v>
                </c:pt>
                <c:pt idx="193">
                  <c:v>7.9500000000000001E-2</c:v>
                </c:pt>
                <c:pt idx="194">
                  <c:v>7.1800000000000003E-2</c:v>
                </c:pt>
                <c:pt idx="195">
                  <c:v>6.5199999999999994E-2</c:v>
                </c:pt>
                <c:pt idx="196">
                  <c:v>5.8599999999999999E-2</c:v>
                </c:pt>
                <c:pt idx="197">
                  <c:v>5.33E-2</c:v>
                </c:pt>
                <c:pt idx="198">
                  <c:v>4.8000000000000001E-2</c:v>
                </c:pt>
                <c:pt idx="199">
                  <c:v>4.3799999999999999E-2</c:v>
                </c:pt>
                <c:pt idx="200">
                  <c:v>3.95E-2</c:v>
                </c:pt>
                <c:pt idx="201">
                  <c:v>3.5799999999999998E-2</c:v>
                </c:pt>
                <c:pt idx="202">
                  <c:v>3.2500000000000001E-2</c:v>
                </c:pt>
                <c:pt idx="203">
                  <c:v>2.9700000000000001E-2</c:v>
                </c:pt>
                <c:pt idx="204">
                  <c:v>2.7099999999999999E-2</c:v>
                </c:pt>
                <c:pt idx="205">
                  <c:v>2.4500000000000001E-2</c:v>
                </c:pt>
                <c:pt idx="206">
                  <c:v>2.2499999999999999E-2</c:v>
                </c:pt>
                <c:pt idx="207">
                  <c:v>2.06E-2</c:v>
                </c:pt>
                <c:pt idx="208">
                  <c:v>1.9E-2</c:v>
                </c:pt>
                <c:pt idx="209">
                  <c:v>1.7500000000000002E-2</c:v>
                </c:pt>
                <c:pt idx="210">
                  <c:v>1.6199999999999999E-2</c:v>
                </c:pt>
                <c:pt idx="211">
                  <c:v>1.4999999999999999E-2</c:v>
                </c:pt>
                <c:pt idx="212">
                  <c:v>1.3899999999999999E-2</c:v>
                </c:pt>
                <c:pt idx="213">
                  <c:v>1.29E-2</c:v>
                </c:pt>
                <c:pt idx="214">
                  <c:v>1.2E-2</c:v>
                </c:pt>
                <c:pt idx="215">
                  <c:v>1.14E-2</c:v>
                </c:pt>
                <c:pt idx="216">
                  <c:v>1.06E-2</c:v>
                </c:pt>
                <c:pt idx="217">
                  <c:v>1.01E-2</c:v>
                </c:pt>
                <c:pt idx="218">
                  <c:v>9.5999999999999992E-3</c:v>
                </c:pt>
                <c:pt idx="219">
                  <c:v>8.9999999999999993E-3</c:v>
                </c:pt>
                <c:pt idx="220">
                  <c:v>8.5000000000000006E-3</c:v>
                </c:pt>
                <c:pt idx="221">
                  <c:v>8.3000000000000001E-3</c:v>
                </c:pt>
                <c:pt idx="222">
                  <c:v>7.7999999999999996E-3</c:v>
                </c:pt>
                <c:pt idx="223">
                  <c:v>7.6E-3</c:v>
                </c:pt>
                <c:pt idx="224">
                  <c:v>7.1999999999999998E-3</c:v>
                </c:pt>
                <c:pt idx="225">
                  <c:v>6.7999999999999996E-3</c:v>
                </c:pt>
                <c:pt idx="226">
                  <c:v>6.6E-3</c:v>
                </c:pt>
                <c:pt idx="227">
                  <c:v>6.1999999999999998E-3</c:v>
                </c:pt>
                <c:pt idx="228">
                  <c:v>5.8999999999999999E-3</c:v>
                </c:pt>
                <c:pt idx="229">
                  <c:v>5.5999999999999999E-3</c:v>
                </c:pt>
                <c:pt idx="230">
                  <c:v>5.1999999999999998E-3</c:v>
                </c:pt>
                <c:pt idx="231">
                  <c:v>4.8999999999999998E-3</c:v>
                </c:pt>
                <c:pt idx="232">
                  <c:v>4.7999999999999996E-3</c:v>
                </c:pt>
                <c:pt idx="233">
                  <c:v>4.5999999999999999E-3</c:v>
                </c:pt>
                <c:pt idx="234">
                  <c:v>4.3E-3</c:v>
                </c:pt>
                <c:pt idx="235">
                  <c:v>4.1000000000000003E-3</c:v>
                </c:pt>
                <c:pt idx="236">
                  <c:v>3.8999999999999998E-3</c:v>
                </c:pt>
                <c:pt idx="237">
                  <c:v>3.8E-3</c:v>
                </c:pt>
                <c:pt idx="238">
                  <c:v>3.3999999999999998E-3</c:v>
                </c:pt>
                <c:pt idx="239">
                  <c:v>3.3999999999999998E-3</c:v>
                </c:pt>
                <c:pt idx="240">
                  <c:v>3.0999999999999999E-3</c:v>
                </c:pt>
                <c:pt idx="241">
                  <c:v>2.8999999999999998E-3</c:v>
                </c:pt>
                <c:pt idx="242">
                  <c:v>2.8E-3</c:v>
                </c:pt>
                <c:pt idx="243">
                  <c:v>2.5999999999999999E-3</c:v>
                </c:pt>
                <c:pt idx="244">
                  <c:v>2.5000000000000001E-3</c:v>
                </c:pt>
                <c:pt idx="245">
                  <c:v>2.3999999999999998E-3</c:v>
                </c:pt>
                <c:pt idx="246">
                  <c:v>2.2000000000000001E-3</c:v>
                </c:pt>
                <c:pt idx="247">
                  <c:v>2.2000000000000001E-3</c:v>
                </c:pt>
                <c:pt idx="248">
                  <c:v>2E-3</c:v>
                </c:pt>
                <c:pt idx="249">
                  <c:v>1.8E-3</c:v>
                </c:pt>
                <c:pt idx="250">
                  <c:v>1.8E-3</c:v>
                </c:pt>
                <c:pt idx="251">
                  <c:v>1.6999999999999999E-3</c:v>
                </c:pt>
                <c:pt idx="252">
                  <c:v>1.8E-3</c:v>
                </c:pt>
                <c:pt idx="253">
                  <c:v>1.8E-3</c:v>
                </c:pt>
                <c:pt idx="254">
                  <c:v>1.6000000000000001E-3</c:v>
                </c:pt>
                <c:pt idx="255">
                  <c:v>1.5E-3</c:v>
                </c:pt>
                <c:pt idx="256">
                  <c:v>1.5E-3</c:v>
                </c:pt>
                <c:pt idx="257">
                  <c:v>1.5E-3</c:v>
                </c:pt>
                <c:pt idx="258">
                  <c:v>1.4E-3</c:v>
                </c:pt>
                <c:pt idx="259">
                  <c:v>1.4E-3</c:v>
                </c:pt>
                <c:pt idx="260">
                  <c:v>1.4E-3</c:v>
                </c:pt>
                <c:pt idx="261">
                  <c:v>1.2999999999999999E-3</c:v>
                </c:pt>
                <c:pt idx="262">
                  <c:v>1.1999999999999999E-3</c:v>
                </c:pt>
                <c:pt idx="263">
                  <c:v>1.1999999999999999E-3</c:v>
                </c:pt>
                <c:pt idx="264">
                  <c:v>1.1999999999999999E-3</c:v>
                </c:pt>
                <c:pt idx="265">
                  <c:v>1.1999999999999999E-3</c:v>
                </c:pt>
                <c:pt idx="266">
                  <c:v>1.1999999999999999E-3</c:v>
                </c:pt>
                <c:pt idx="267">
                  <c:v>1E-3</c:v>
                </c:pt>
                <c:pt idx="268">
                  <c:v>1E-3</c:v>
                </c:pt>
                <c:pt idx="269">
                  <c:v>8.9999999999999998E-4</c:v>
                </c:pt>
                <c:pt idx="270">
                  <c:v>8.0000000000000004E-4</c:v>
                </c:pt>
                <c:pt idx="271">
                  <c:v>8.0000000000000004E-4</c:v>
                </c:pt>
                <c:pt idx="272">
                  <c:v>5.0000000000000001E-4</c:v>
                </c:pt>
                <c:pt idx="273">
                  <c:v>6.9999999999999999E-4</c:v>
                </c:pt>
                <c:pt idx="274">
                  <c:v>5.0000000000000001E-4</c:v>
                </c:pt>
                <c:pt idx="275">
                  <c:v>5.0000000000000001E-4</c:v>
                </c:pt>
                <c:pt idx="276">
                  <c:v>5.9999999999999995E-4</c:v>
                </c:pt>
                <c:pt idx="277">
                  <c:v>4.0000000000000002E-4</c:v>
                </c:pt>
                <c:pt idx="278">
                  <c:v>5.9999999999999995E-4</c:v>
                </c:pt>
                <c:pt idx="279">
                  <c:v>5.0000000000000001E-4</c:v>
                </c:pt>
                <c:pt idx="280">
                  <c:v>4.0000000000000002E-4</c:v>
                </c:pt>
                <c:pt idx="281">
                  <c:v>2.9999999999999997E-4</c:v>
                </c:pt>
                <c:pt idx="282">
                  <c:v>2.9999999999999997E-4</c:v>
                </c:pt>
                <c:pt idx="283">
                  <c:v>2.9999999999999997E-4</c:v>
                </c:pt>
                <c:pt idx="284">
                  <c:v>5.0000000000000001E-4</c:v>
                </c:pt>
                <c:pt idx="285">
                  <c:v>4.0000000000000002E-4</c:v>
                </c:pt>
                <c:pt idx="286">
                  <c:v>4.0000000000000002E-4</c:v>
                </c:pt>
                <c:pt idx="287">
                  <c:v>4.0000000000000002E-4</c:v>
                </c:pt>
                <c:pt idx="288">
                  <c:v>5.0000000000000001E-4</c:v>
                </c:pt>
                <c:pt idx="289">
                  <c:v>4.0000000000000002E-4</c:v>
                </c:pt>
                <c:pt idx="290">
                  <c:v>5.0000000000000001E-4</c:v>
                </c:pt>
                <c:pt idx="291">
                  <c:v>4.0000000000000002E-4</c:v>
                </c:pt>
                <c:pt idx="292">
                  <c:v>5.0000000000000001E-4</c:v>
                </c:pt>
                <c:pt idx="293">
                  <c:v>4.0000000000000002E-4</c:v>
                </c:pt>
                <c:pt idx="294">
                  <c:v>4.0000000000000002E-4</c:v>
                </c:pt>
                <c:pt idx="295">
                  <c:v>4.0000000000000002E-4</c:v>
                </c:pt>
                <c:pt idx="296">
                  <c:v>2.9999999999999997E-4</c:v>
                </c:pt>
                <c:pt idx="297">
                  <c:v>2.9999999999999997E-4</c:v>
                </c:pt>
                <c:pt idx="298">
                  <c:v>1E-4</c:v>
                </c:pt>
                <c:pt idx="299">
                  <c:v>2.9999999999999997E-4</c:v>
                </c:pt>
                <c:pt idx="300">
                  <c:v>2.0000000000000001E-4</c:v>
                </c:pt>
              </c:numCache>
            </c:numRef>
          </c:val>
          <c:smooth val="0"/>
          <c:extLst>
            <c:ext xmlns:c16="http://schemas.microsoft.com/office/drawing/2014/chart" uri="{C3380CC4-5D6E-409C-BE32-E72D297353CC}">
              <c16:uniqueId val="{00000005-EFAD-4C57-99EB-1E3F37C3C68F}"/>
            </c:ext>
          </c:extLst>
        </c:ser>
        <c:ser>
          <c:idx val="6"/>
          <c:order val="6"/>
          <c:tx>
            <c:strRef>
              <c:f>Sheet1!$G$2</c:f>
              <c:strCache>
                <c:ptCount val="1"/>
                <c:pt idx="0">
                  <c:v>150</c:v>
                </c:pt>
              </c:strCache>
            </c:strRef>
          </c:tx>
          <c:spPr>
            <a:ln w="19050">
              <a:solidFill>
                <a:schemeClr val="tx1"/>
              </a:solidFill>
            </a:ln>
          </c:spPr>
          <c:marker>
            <c:symbol val="none"/>
          </c:marker>
          <c:cat>
            <c:numRef>
              <c:f>Sheet1!$A$3:$A$303</c:f>
              <c:numCache>
                <c:formatCode>General</c:formatCode>
                <c:ptCount val="301"/>
                <c:pt idx="0">
                  <c:v>500</c:v>
                </c:pt>
                <c:pt idx="1">
                  <c:v>501</c:v>
                </c:pt>
                <c:pt idx="2">
                  <c:v>502</c:v>
                </c:pt>
                <c:pt idx="3">
                  <c:v>503</c:v>
                </c:pt>
                <c:pt idx="4">
                  <c:v>504</c:v>
                </c:pt>
                <c:pt idx="5">
                  <c:v>505</c:v>
                </c:pt>
                <c:pt idx="6">
                  <c:v>506</c:v>
                </c:pt>
                <c:pt idx="7">
                  <c:v>507</c:v>
                </c:pt>
                <c:pt idx="8">
                  <c:v>508</c:v>
                </c:pt>
                <c:pt idx="9">
                  <c:v>509</c:v>
                </c:pt>
                <c:pt idx="10">
                  <c:v>510</c:v>
                </c:pt>
                <c:pt idx="11">
                  <c:v>511</c:v>
                </c:pt>
                <c:pt idx="12">
                  <c:v>512</c:v>
                </c:pt>
                <c:pt idx="13">
                  <c:v>513</c:v>
                </c:pt>
                <c:pt idx="14">
                  <c:v>514</c:v>
                </c:pt>
                <c:pt idx="15">
                  <c:v>515</c:v>
                </c:pt>
                <c:pt idx="16">
                  <c:v>516</c:v>
                </c:pt>
                <c:pt idx="17">
                  <c:v>517</c:v>
                </c:pt>
                <c:pt idx="18">
                  <c:v>518</c:v>
                </c:pt>
                <c:pt idx="19">
                  <c:v>519</c:v>
                </c:pt>
                <c:pt idx="20">
                  <c:v>520</c:v>
                </c:pt>
                <c:pt idx="21">
                  <c:v>521</c:v>
                </c:pt>
                <c:pt idx="22">
                  <c:v>522</c:v>
                </c:pt>
                <c:pt idx="23">
                  <c:v>523</c:v>
                </c:pt>
                <c:pt idx="24">
                  <c:v>524</c:v>
                </c:pt>
                <c:pt idx="25">
                  <c:v>525</c:v>
                </c:pt>
                <c:pt idx="26">
                  <c:v>526</c:v>
                </c:pt>
                <c:pt idx="27">
                  <c:v>527</c:v>
                </c:pt>
                <c:pt idx="28">
                  <c:v>528</c:v>
                </c:pt>
                <c:pt idx="29">
                  <c:v>529</c:v>
                </c:pt>
                <c:pt idx="30">
                  <c:v>530</c:v>
                </c:pt>
                <c:pt idx="31">
                  <c:v>531</c:v>
                </c:pt>
                <c:pt idx="32">
                  <c:v>532</c:v>
                </c:pt>
                <c:pt idx="33">
                  <c:v>533</c:v>
                </c:pt>
                <c:pt idx="34">
                  <c:v>534</c:v>
                </c:pt>
                <c:pt idx="35">
                  <c:v>535</c:v>
                </c:pt>
                <c:pt idx="36">
                  <c:v>536</c:v>
                </c:pt>
                <c:pt idx="37">
                  <c:v>537</c:v>
                </c:pt>
                <c:pt idx="38">
                  <c:v>538</c:v>
                </c:pt>
                <c:pt idx="39">
                  <c:v>539</c:v>
                </c:pt>
                <c:pt idx="40">
                  <c:v>540</c:v>
                </c:pt>
                <c:pt idx="41">
                  <c:v>541</c:v>
                </c:pt>
                <c:pt idx="42">
                  <c:v>542</c:v>
                </c:pt>
                <c:pt idx="43">
                  <c:v>543</c:v>
                </c:pt>
                <c:pt idx="44">
                  <c:v>544</c:v>
                </c:pt>
                <c:pt idx="45">
                  <c:v>545</c:v>
                </c:pt>
                <c:pt idx="46">
                  <c:v>546</c:v>
                </c:pt>
                <c:pt idx="47">
                  <c:v>547</c:v>
                </c:pt>
                <c:pt idx="48">
                  <c:v>548</c:v>
                </c:pt>
                <c:pt idx="49">
                  <c:v>549</c:v>
                </c:pt>
                <c:pt idx="50">
                  <c:v>550</c:v>
                </c:pt>
                <c:pt idx="51">
                  <c:v>551</c:v>
                </c:pt>
                <c:pt idx="52">
                  <c:v>552</c:v>
                </c:pt>
                <c:pt idx="53">
                  <c:v>553</c:v>
                </c:pt>
                <c:pt idx="54">
                  <c:v>554</c:v>
                </c:pt>
                <c:pt idx="55">
                  <c:v>555</c:v>
                </c:pt>
                <c:pt idx="56">
                  <c:v>556</c:v>
                </c:pt>
                <c:pt idx="57">
                  <c:v>557</c:v>
                </c:pt>
                <c:pt idx="58">
                  <c:v>558</c:v>
                </c:pt>
                <c:pt idx="59">
                  <c:v>559</c:v>
                </c:pt>
                <c:pt idx="60">
                  <c:v>560</c:v>
                </c:pt>
                <c:pt idx="61">
                  <c:v>561</c:v>
                </c:pt>
                <c:pt idx="62">
                  <c:v>562</c:v>
                </c:pt>
                <c:pt idx="63">
                  <c:v>563</c:v>
                </c:pt>
                <c:pt idx="64">
                  <c:v>564</c:v>
                </c:pt>
                <c:pt idx="65">
                  <c:v>565</c:v>
                </c:pt>
                <c:pt idx="66">
                  <c:v>566</c:v>
                </c:pt>
                <c:pt idx="67">
                  <c:v>567</c:v>
                </c:pt>
                <c:pt idx="68">
                  <c:v>568</c:v>
                </c:pt>
                <c:pt idx="69">
                  <c:v>569</c:v>
                </c:pt>
                <c:pt idx="70">
                  <c:v>570</c:v>
                </c:pt>
                <c:pt idx="71">
                  <c:v>571</c:v>
                </c:pt>
                <c:pt idx="72">
                  <c:v>572</c:v>
                </c:pt>
                <c:pt idx="73">
                  <c:v>573</c:v>
                </c:pt>
                <c:pt idx="74">
                  <c:v>574</c:v>
                </c:pt>
                <c:pt idx="75">
                  <c:v>575</c:v>
                </c:pt>
                <c:pt idx="76">
                  <c:v>576</c:v>
                </c:pt>
                <c:pt idx="77">
                  <c:v>577</c:v>
                </c:pt>
                <c:pt idx="78">
                  <c:v>578</c:v>
                </c:pt>
                <c:pt idx="79">
                  <c:v>579</c:v>
                </c:pt>
                <c:pt idx="80">
                  <c:v>580</c:v>
                </c:pt>
                <c:pt idx="81">
                  <c:v>581</c:v>
                </c:pt>
                <c:pt idx="82">
                  <c:v>582</c:v>
                </c:pt>
                <c:pt idx="83">
                  <c:v>583</c:v>
                </c:pt>
                <c:pt idx="84">
                  <c:v>584</c:v>
                </c:pt>
                <c:pt idx="85">
                  <c:v>585</c:v>
                </c:pt>
                <c:pt idx="86">
                  <c:v>586</c:v>
                </c:pt>
                <c:pt idx="87">
                  <c:v>587</c:v>
                </c:pt>
                <c:pt idx="88">
                  <c:v>588</c:v>
                </c:pt>
                <c:pt idx="89">
                  <c:v>589</c:v>
                </c:pt>
                <c:pt idx="90">
                  <c:v>590</c:v>
                </c:pt>
                <c:pt idx="91">
                  <c:v>591</c:v>
                </c:pt>
                <c:pt idx="92">
                  <c:v>592</c:v>
                </c:pt>
                <c:pt idx="93">
                  <c:v>593</c:v>
                </c:pt>
                <c:pt idx="94">
                  <c:v>594</c:v>
                </c:pt>
                <c:pt idx="95">
                  <c:v>595</c:v>
                </c:pt>
                <c:pt idx="96">
                  <c:v>596</c:v>
                </c:pt>
                <c:pt idx="97">
                  <c:v>597</c:v>
                </c:pt>
                <c:pt idx="98">
                  <c:v>598</c:v>
                </c:pt>
                <c:pt idx="99">
                  <c:v>599</c:v>
                </c:pt>
                <c:pt idx="100">
                  <c:v>600</c:v>
                </c:pt>
                <c:pt idx="101">
                  <c:v>601</c:v>
                </c:pt>
                <c:pt idx="102">
                  <c:v>602</c:v>
                </c:pt>
                <c:pt idx="103">
                  <c:v>603</c:v>
                </c:pt>
                <c:pt idx="104">
                  <c:v>604</c:v>
                </c:pt>
                <c:pt idx="105">
                  <c:v>605</c:v>
                </c:pt>
                <c:pt idx="106">
                  <c:v>606</c:v>
                </c:pt>
                <c:pt idx="107">
                  <c:v>607</c:v>
                </c:pt>
                <c:pt idx="108">
                  <c:v>608</c:v>
                </c:pt>
                <c:pt idx="109">
                  <c:v>609</c:v>
                </c:pt>
                <c:pt idx="110">
                  <c:v>610</c:v>
                </c:pt>
                <c:pt idx="111">
                  <c:v>611</c:v>
                </c:pt>
                <c:pt idx="112">
                  <c:v>612</c:v>
                </c:pt>
                <c:pt idx="113">
                  <c:v>613</c:v>
                </c:pt>
                <c:pt idx="114">
                  <c:v>614</c:v>
                </c:pt>
                <c:pt idx="115">
                  <c:v>615</c:v>
                </c:pt>
                <c:pt idx="116">
                  <c:v>616</c:v>
                </c:pt>
                <c:pt idx="117">
                  <c:v>617</c:v>
                </c:pt>
                <c:pt idx="118">
                  <c:v>618</c:v>
                </c:pt>
                <c:pt idx="119">
                  <c:v>619</c:v>
                </c:pt>
                <c:pt idx="120">
                  <c:v>620</c:v>
                </c:pt>
                <c:pt idx="121">
                  <c:v>621</c:v>
                </c:pt>
                <c:pt idx="122">
                  <c:v>622</c:v>
                </c:pt>
                <c:pt idx="123">
                  <c:v>623</c:v>
                </c:pt>
                <c:pt idx="124">
                  <c:v>624</c:v>
                </c:pt>
                <c:pt idx="125">
                  <c:v>625</c:v>
                </c:pt>
                <c:pt idx="126">
                  <c:v>626</c:v>
                </c:pt>
                <c:pt idx="127">
                  <c:v>627</c:v>
                </c:pt>
                <c:pt idx="128">
                  <c:v>628</c:v>
                </c:pt>
                <c:pt idx="129">
                  <c:v>629</c:v>
                </c:pt>
                <c:pt idx="130">
                  <c:v>630</c:v>
                </c:pt>
                <c:pt idx="131">
                  <c:v>631</c:v>
                </c:pt>
                <c:pt idx="132">
                  <c:v>632</c:v>
                </c:pt>
                <c:pt idx="133">
                  <c:v>633</c:v>
                </c:pt>
                <c:pt idx="134">
                  <c:v>634</c:v>
                </c:pt>
                <c:pt idx="135">
                  <c:v>635</c:v>
                </c:pt>
                <c:pt idx="136">
                  <c:v>636</c:v>
                </c:pt>
                <c:pt idx="137">
                  <c:v>637</c:v>
                </c:pt>
                <c:pt idx="138">
                  <c:v>638</c:v>
                </c:pt>
                <c:pt idx="139">
                  <c:v>639</c:v>
                </c:pt>
                <c:pt idx="140">
                  <c:v>640</c:v>
                </c:pt>
                <c:pt idx="141">
                  <c:v>641</c:v>
                </c:pt>
                <c:pt idx="142">
                  <c:v>642</c:v>
                </c:pt>
                <c:pt idx="143">
                  <c:v>643</c:v>
                </c:pt>
                <c:pt idx="144">
                  <c:v>644</c:v>
                </c:pt>
                <c:pt idx="145">
                  <c:v>645</c:v>
                </c:pt>
                <c:pt idx="146">
                  <c:v>646</c:v>
                </c:pt>
                <c:pt idx="147">
                  <c:v>647</c:v>
                </c:pt>
                <c:pt idx="148">
                  <c:v>648</c:v>
                </c:pt>
                <c:pt idx="149">
                  <c:v>649</c:v>
                </c:pt>
                <c:pt idx="150">
                  <c:v>650</c:v>
                </c:pt>
                <c:pt idx="151">
                  <c:v>651</c:v>
                </c:pt>
                <c:pt idx="152">
                  <c:v>652</c:v>
                </c:pt>
                <c:pt idx="153">
                  <c:v>653</c:v>
                </c:pt>
                <c:pt idx="154">
                  <c:v>654</c:v>
                </c:pt>
                <c:pt idx="155">
                  <c:v>655</c:v>
                </c:pt>
                <c:pt idx="156">
                  <c:v>656</c:v>
                </c:pt>
                <c:pt idx="157">
                  <c:v>657</c:v>
                </c:pt>
                <c:pt idx="158">
                  <c:v>658</c:v>
                </c:pt>
                <c:pt idx="159">
                  <c:v>659</c:v>
                </c:pt>
                <c:pt idx="160">
                  <c:v>660</c:v>
                </c:pt>
                <c:pt idx="161">
                  <c:v>661</c:v>
                </c:pt>
                <c:pt idx="162">
                  <c:v>662</c:v>
                </c:pt>
                <c:pt idx="163">
                  <c:v>663</c:v>
                </c:pt>
                <c:pt idx="164">
                  <c:v>664</c:v>
                </c:pt>
                <c:pt idx="165">
                  <c:v>665</c:v>
                </c:pt>
                <c:pt idx="166">
                  <c:v>666</c:v>
                </c:pt>
                <c:pt idx="167">
                  <c:v>667</c:v>
                </c:pt>
                <c:pt idx="168">
                  <c:v>668</c:v>
                </c:pt>
                <c:pt idx="169">
                  <c:v>669</c:v>
                </c:pt>
                <c:pt idx="170">
                  <c:v>670</c:v>
                </c:pt>
                <c:pt idx="171">
                  <c:v>671</c:v>
                </c:pt>
                <c:pt idx="172">
                  <c:v>672</c:v>
                </c:pt>
                <c:pt idx="173">
                  <c:v>673</c:v>
                </c:pt>
                <c:pt idx="174">
                  <c:v>674</c:v>
                </c:pt>
                <c:pt idx="175">
                  <c:v>675</c:v>
                </c:pt>
                <c:pt idx="176">
                  <c:v>676</c:v>
                </c:pt>
                <c:pt idx="177">
                  <c:v>677</c:v>
                </c:pt>
                <c:pt idx="178">
                  <c:v>678</c:v>
                </c:pt>
                <c:pt idx="179">
                  <c:v>679</c:v>
                </c:pt>
                <c:pt idx="180">
                  <c:v>680</c:v>
                </c:pt>
                <c:pt idx="181">
                  <c:v>681</c:v>
                </c:pt>
                <c:pt idx="182">
                  <c:v>682</c:v>
                </c:pt>
                <c:pt idx="183">
                  <c:v>683</c:v>
                </c:pt>
                <c:pt idx="184">
                  <c:v>684</c:v>
                </c:pt>
                <c:pt idx="185">
                  <c:v>685</c:v>
                </c:pt>
                <c:pt idx="186">
                  <c:v>686</c:v>
                </c:pt>
                <c:pt idx="187">
                  <c:v>687</c:v>
                </c:pt>
                <c:pt idx="188">
                  <c:v>688</c:v>
                </c:pt>
                <c:pt idx="189">
                  <c:v>689</c:v>
                </c:pt>
                <c:pt idx="190">
                  <c:v>690</c:v>
                </c:pt>
                <c:pt idx="191">
                  <c:v>691</c:v>
                </c:pt>
                <c:pt idx="192">
                  <c:v>692</c:v>
                </c:pt>
                <c:pt idx="193">
                  <c:v>693</c:v>
                </c:pt>
                <c:pt idx="194">
                  <c:v>694</c:v>
                </c:pt>
                <c:pt idx="195">
                  <c:v>695</c:v>
                </c:pt>
                <c:pt idx="196">
                  <c:v>696</c:v>
                </c:pt>
                <c:pt idx="197">
                  <c:v>697</c:v>
                </c:pt>
                <c:pt idx="198">
                  <c:v>698</c:v>
                </c:pt>
                <c:pt idx="199">
                  <c:v>699</c:v>
                </c:pt>
                <c:pt idx="200">
                  <c:v>700</c:v>
                </c:pt>
                <c:pt idx="201">
                  <c:v>701</c:v>
                </c:pt>
                <c:pt idx="202">
                  <c:v>702</c:v>
                </c:pt>
                <c:pt idx="203">
                  <c:v>703</c:v>
                </c:pt>
                <c:pt idx="204">
                  <c:v>704</c:v>
                </c:pt>
                <c:pt idx="205">
                  <c:v>705</c:v>
                </c:pt>
                <c:pt idx="206">
                  <c:v>706</c:v>
                </c:pt>
                <c:pt idx="207">
                  <c:v>707</c:v>
                </c:pt>
                <c:pt idx="208">
                  <c:v>708</c:v>
                </c:pt>
                <c:pt idx="209">
                  <c:v>709</c:v>
                </c:pt>
                <c:pt idx="210">
                  <c:v>710</c:v>
                </c:pt>
                <c:pt idx="211">
                  <c:v>711</c:v>
                </c:pt>
                <c:pt idx="212">
                  <c:v>712</c:v>
                </c:pt>
                <c:pt idx="213">
                  <c:v>713</c:v>
                </c:pt>
                <c:pt idx="214">
                  <c:v>714</c:v>
                </c:pt>
                <c:pt idx="215">
                  <c:v>715</c:v>
                </c:pt>
                <c:pt idx="216">
                  <c:v>716</c:v>
                </c:pt>
                <c:pt idx="217">
                  <c:v>717</c:v>
                </c:pt>
                <c:pt idx="218">
                  <c:v>718</c:v>
                </c:pt>
                <c:pt idx="219">
                  <c:v>719</c:v>
                </c:pt>
                <c:pt idx="220">
                  <c:v>720</c:v>
                </c:pt>
                <c:pt idx="221">
                  <c:v>721</c:v>
                </c:pt>
                <c:pt idx="222">
                  <c:v>722</c:v>
                </c:pt>
                <c:pt idx="223">
                  <c:v>723</c:v>
                </c:pt>
                <c:pt idx="224">
                  <c:v>724</c:v>
                </c:pt>
                <c:pt idx="225">
                  <c:v>725</c:v>
                </c:pt>
                <c:pt idx="226">
                  <c:v>726</c:v>
                </c:pt>
                <c:pt idx="227">
                  <c:v>727</c:v>
                </c:pt>
                <c:pt idx="228">
                  <c:v>728</c:v>
                </c:pt>
                <c:pt idx="229">
                  <c:v>729</c:v>
                </c:pt>
                <c:pt idx="230">
                  <c:v>730</c:v>
                </c:pt>
                <c:pt idx="231">
                  <c:v>731</c:v>
                </c:pt>
                <c:pt idx="232">
                  <c:v>732</c:v>
                </c:pt>
                <c:pt idx="233">
                  <c:v>733</c:v>
                </c:pt>
                <c:pt idx="234">
                  <c:v>734</c:v>
                </c:pt>
                <c:pt idx="235">
                  <c:v>735</c:v>
                </c:pt>
                <c:pt idx="236">
                  <c:v>736</c:v>
                </c:pt>
                <c:pt idx="237">
                  <c:v>737</c:v>
                </c:pt>
                <c:pt idx="238">
                  <c:v>738</c:v>
                </c:pt>
                <c:pt idx="239">
                  <c:v>739</c:v>
                </c:pt>
                <c:pt idx="240">
                  <c:v>740</c:v>
                </c:pt>
                <c:pt idx="241">
                  <c:v>741</c:v>
                </c:pt>
                <c:pt idx="242">
                  <c:v>742</c:v>
                </c:pt>
                <c:pt idx="243">
                  <c:v>743</c:v>
                </c:pt>
                <c:pt idx="244">
                  <c:v>744</c:v>
                </c:pt>
                <c:pt idx="245">
                  <c:v>745</c:v>
                </c:pt>
                <c:pt idx="246">
                  <c:v>746</c:v>
                </c:pt>
                <c:pt idx="247">
                  <c:v>747</c:v>
                </c:pt>
                <c:pt idx="248">
                  <c:v>748</c:v>
                </c:pt>
                <c:pt idx="249">
                  <c:v>749</c:v>
                </c:pt>
                <c:pt idx="250">
                  <c:v>750</c:v>
                </c:pt>
                <c:pt idx="251">
                  <c:v>751</c:v>
                </c:pt>
                <c:pt idx="252">
                  <c:v>752</c:v>
                </c:pt>
                <c:pt idx="253">
                  <c:v>753</c:v>
                </c:pt>
                <c:pt idx="254">
                  <c:v>754</c:v>
                </c:pt>
                <c:pt idx="255">
                  <c:v>755</c:v>
                </c:pt>
                <c:pt idx="256">
                  <c:v>756</c:v>
                </c:pt>
                <c:pt idx="257">
                  <c:v>757</c:v>
                </c:pt>
                <c:pt idx="258">
                  <c:v>758</c:v>
                </c:pt>
                <c:pt idx="259">
                  <c:v>759</c:v>
                </c:pt>
                <c:pt idx="260">
                  <c:v>760</c:v>
                </c:pt>
                <c:pt idx="261">
                  <c:v>761</c:v>
                </c:pt>
                <c:pt idx="262">
                  <c:v>762</c:v>
                </c:pt>
                <c:pt idx="263">
                  <c:v>763</c:v>
                </c:pt>
                <c:pt idx="264">
                  <c:v>764</c:v>
                </c:pt>
                <c:pt idx="265">
                  <c:v>765</c:v>
                </c:pt>
                <c:pt idx="266">
                  <c:v>766</c:v>
                </c:pt>
                <c:pt idx="267">
                  <c:v>767</c:v>
                </c:pt>
                <c:pt idx="268">
                  <c:v>768</c:v>
                </c:pt>
                <c:pt idx="269">
                  <c:v>769</c:v>
                </c:pt>
                <c:pt idx="270">
                  <c:v>770</c:v>
                </c:pt>
                <c:pt idx="271">
                  <c:v>771</c:v>
                </c:pt>
                <c:pt idx="272">
                  <c:v>772</c:v>
                </c:pt>
                <c:pt idx="273">
                  <c:v>773</c:v>
                </c:pt>
                <c:pt idx="274">
                  <c:v>774</c:v>
                </c:pt>
                <c:pt idx="275">
                  <c:v>775</c:v>
                </c:pt>
                <c:pt idx="276">
                  <c:v>776</c:v>
                </c:pt>
                <c:pt idx="277">
                  <c:v>777</c:v>
                </c:pt>
                <c:pt idx="278">
                  <c:v>778</c:v>
                </c:pt>
                <c:pt idx="279">
                  <c:v>779</c:v>
                </c:pt>
                <c:pt idx="280">
                  <c:v>780</c:v>
                </c:pt>
                <c:pt idx="281">
                  <c:v>781</c:v>
                </c:pt>
                <c:pt idx="282">
                  <c:v>782</c:v>
                </c:pt>
                <c:pt idx="283">
                  <c:v>783</c:v>
                </c:pt>
                <c:pt idx="284">
                  <c:v>784</c:v>
                </c:pt>
                <c:pt idx="285">
                  <c:v>785</c:v>
                </c:pt>
                <c:pt idx="286">
                  <c:v>786</c:v>
                </c:pt>
                <c:pt idx="287">
                  <c:v>787</c:v>
                </c:pt>
                <c:pt idx="288">
                  <c:v>788</c:v>
                </c:pt>
                <c:pt idx="289">
                  <c:v>789</c:v>
                </c:pt>
                <c:pt idx="290">
                  <c:v>790</c:v>
                </c:pt>
                <c:pt idx="291">
                  <c:v>791</c:v>
                </c:pt>
                <c:pt idx="292">
                  <c:v>792</c:v>
                </c:pt>
                <c:pt idx="293">
                  <c:v>793</c:v>
                </c:pt>
                <c:pt idx="294">
                  <c:v>794</c:v>
                </c:pt>
                <c:pt idx="295">
                  <c:v>795</c:v>
                </c:pt>
                <c:pt idx="296">
                  <c:v>796</c:v>
                </c:pt>
                <c:pt idx="297">
                  <c:v>797</c:v>
                </c:pt>
                <c:pt idx="298">
                  <c:v>798</c:v>
                </c:pt>
                <c:pt idx="299">
                  <c:v>799</c:v>
                </c:pt>
                <c:pt idx="300">
                  <c:v>800</c:v>
                </c:pt>
              </c:numCache>
            </c:numRef>
          </c:cat>
          <c:val>
            <c:numRef>
              <c:f>Sheet1!$G$3:$G$303</c:f>
              <c:numCache>
                <c:formatCode>General</c:formatCode>
                <c:ptCount val="301"/>
                <c:pt idx="0">
                  <c:v>5.4699999999999999E-2</c:v>
                </c:pt>
                <c:pt idx="1">
                  <c:v>5.4800000000000001E-2</c:v>
                </c:pt>
                <c:pt idx="2">
                  <c:v>5.5199999999999999E-2</c:v>
                </c:pt>
                <c:pt idx="3">
                  <c:v>5.5500000000000001E-2</c:v>
                </c:pt>
                <c:pt idx="4">
                  <c:v>5.5500000000000001E-2</c:v>
                </c:pt>
                <c:pt idx="5">
                  <c:v>5.6000000000000001E-2</c:v>
                </c:pt>
                <c:pt idx="6">
                  <c:v>5.6300000000000003E-2</c:v>
                </c:pt>
                <c:pt idx="7">
                  <c:v>5.6500000000000002E-2</c:v>
                </c:pt>
                <c:pt idx="8">
                  <c:v>5.7299999999999997E-2</c:v>
                </c:pt>
                <c:pt idx="9">
                  <c:v>5.74E-2</c:v>
                </c:pt>
                <c:pt idx="10">
                  <c:v>5.8000000000000003E-2</c:v>
                </c:pt>
                <c:pt idx="11">
                  <c:v>5.8400000000000001E-2</c:v>
                </c:pt>
                <c:pt idx="12">
                  <c:v>5.8999999999999997E-2</c:v>
                </c:pt>
                <c:pt idx="13">
                  <c:v>5.9499999999999997E-2</c:v>
                </c:pt>
                <c:pt idx="14">
                  <c:v>0.06</c:v>
                </c:pt>
                <c:pt idx="15">
                  <c:v>6.0699999999999997E-2</c:v>
                </c:pt>
                <c:pt idx="16">
                  <c:v>6.13E-2</c:v>
                </c:pt>
                <c:pt idx="17">
                  <c:v>6.2E-2</c:v>
                </c:pt>
                <c:pt idx="18">
                  <c:v>6.2799999999999995E-2</c:v>
                </c:pt>
                <c:pt idx="19">
                  <c:v>6.3600000000000004E-2</c:v>
                </c:pt>
                <c:pt idx="20">
                  <c:v>6.4399999999999999E-2</c:v>
                </c:pt>
                <c:pt idx="21">
                  <c:v>6.5199999999999994E-2</c:v>
                </c:pt>
                <c:pt idx="22">
                  <c:v>6.6100000000000006E-2</c:v>
                </c:pt>
                <c:pt idx="23">
                  <c:v>6.7100000000000007E-2</c:v>
                </c:pt>
                <c:pt idx="24">
                  <c:v>6.7900000000000002E-2</c:v>
                </c:pt>
                <c:pt idx="25">
                  <c:v>6.88E-2</c:v>
                </c:pt>
                <c:pt idx="26">
                  <c:v>6.9800000000000001E-2</c:v>
                </c:pt>
                <c:pt idx="27">
                  <c:v>7.0900000000000005E-2</c:v>
                </c:pt>
                <c:pt idx="28">
                  <c:v>7.22E-2</c:v>
                </c:pt>
                <c:pt idx="29">
                  <c:v>7.3499999999999996E-2</c:v>
                </c:pt>
                <c:pt idx="30">
                  <c:v>7.4800000000000005E-2</c:v>
                </c:pt>
                <c:pt idx="31">
                  <c:v>7.5999999999999998E-2</c:v>
                </c:pt>
                <c:pt idx="32">
                  <c:v>7.7399999999999997E-2</c:v>
                </c:pt>
                <c:pt idx="33">
                  <c:v>7.8799999999999995E-2</c:v>
                </c:pt>
                <c:pt idx="34">
                  <c:v>8.0199999999999994E-2</c:v>
                </c:pt>
                <c:pt idx="35">
                  <c:v>8.1699999999999995E-2</c:v>
                </c:pt>
                <c:pt idx="36">
                  <c:v>8.3299999999999999E-2</c:v>
                </c:pt>
                <c:pt idx="37">
                  <c:v>8.5000000000000006E-2</c:v>
                </c:pt>
                <c:pt idx="38">
                  <c:v>8.6499999999999994E-2</c:v>
                </c:pt>
                <c:pt idx="39">
                  <c:v>8.8300000000000003E-2</c:v>
                </c:pt>
                <c:pt idx="40">
                  <c:v>0.09</c:v>
                </c:pt>
                <c:pt idx="41">
                  <c:v>9.1899999999999996E-2</c:v>
                </c:pt>
                <c:pt idx="42">
                  <c:v>9.3799999999999994E-2</c:v>
                </c:pt>
                <c:pt idx="43">
                  <c:v>9.5600000000000004E-2</c:v>
                </c:pt>
                <c:pt idx="44">
                  <c:v>9.7299999999999998E-2</c:v>
                </c:pt>
                <c:pt idx="45">
                  <c:v>9.9199999999999997E-2</c:v>
                </c:pt>
                <c:pt idx="46">
                  <c:v>0.1014</c:v>
                </c:pt>
                <c:pt idx="47">
                  <c:v>0.1033</c:v>
                </c:pt>
                <c:pt idx="48">
                  <c:v>0.1057</c:v>
                </c:pt>
                <c:pt idx="49">
                  <c:v>0.1077</c:v>
                </c:pt>
                <c:pt idx="50">
                  <c:v>0.10970000000000001</c:v>
                </c:pt>
                <c:pt idx="51">
                  <c:v>0.1119</c:v>
                </c:pt>
                <c:pt idx="52">
                  <c:v>0.114</c:v>
                </c:pt>
                <c:pt idx="53">
                  <c:v>0.1163</c:v>
                </c:pt>
                <c:pt idx="54">
                  <c:v>0.1186</c:v>
                </c:pt>
                <c:pt idx="55">
                  <c:v>0.12089999999999999</c:v>
                </c:pt>
                <c:pt idx="56">
                  <c:v>0.1232</c:v>
                </c:pt>
                <c:pt idx="57">
                  <c:v>0.12570000000000001</c:v>
                </c:pt>
                <c:pt idx="58">
                  <c:v>0.12809999999999999</c:v>
                </c:pt>
                <c:pt idx="59">
                  <c:v>0.13059999999999999</c:v>
                </c:pt>
                <c:pt idx="60">
                  <c:v>0.13339999999999999</c:v>
                </c:pt>
                <c:pt idx="61">
                  <c:v>0.1358</c:v>
                </c:pt>
                <c:pt idx="62">
                  <c:v>0.1384</c:v>
                </c:pt>
                <c:pt idx="63">
                  <c:v>0.14099999999999999</c:v>
                </c:pt>
                <c:pt idx="64">
                  <c:v>0.14380000000000001</c:v>
                </c:pt>
                <c:pt idx="65">
                  <c:v>0.1464</c:v>
                </c:pt>
                <c:pt idx="66">
                  <c:v>0.14940000000000001</c:v>
                </c:pt>
                <c:pt idx="67">
                  <c:v>0.15210000000000001</c:v>
                </c:pt>
                <c:pt idx="68">
                  <c:v>0.15509999999999999</c:v>
                </c:pt>
                <c:pt idx="69">
                  <c:v>0.15820000000000001</c:v>
                </c:pt>
                <c:pt idx="70">
                  <c:v>0.16120000000000001</c:v>
                </c:pt>
                <c:pt idx="71">
                  <c:v>0.16439999999999999</c:v>
                </c:pt>
                <c:pt idx="72">
                  <c:v>0.16739999999999999</c:v>
                </c:pt>
                <c:pt idx="73">
                  <c:v>0.1709</c:v>
                </c:pt>
                <c:pt idx="74">
                  <c:v>0.1741</c:v>
                </c:pt>
                <c:pt idx="75">
                  <c:v>0.17810000000000001</c:v>
                </c:pt>
                <c:pt idx="76">
                  <c:v>0.18149999999999999</c:v>
                </c:pt>
                <c:pt idx="77">
                  <c:v>0.18540000000000001</c:v>
                </c:pt>
                <c:pt idx="78">
                  <c:v>0.189</c:v>
                </c:pt>
                <c:pt idx="79">
                  <c:v>0.19320000000000001</c:v>
                </c:pt>
                <c:pt idx="80">
                  <c:v>0.19739999999999999</c:v>
                </c:pt>
                <c:pt idx="81">
                  <c:v>0.2016</c:v>
                </c:pt>
                <c:pt idx="82">
                  <c:v>0.20630000000000001</c:v>
                </c:pt>
                <c:pt idx="83">
                  <c:v>0.21029999999999999</c:v>
                </c:pt>
                <c:pt idx="84">
                  <c:v>0.21510000000000001</c:v>
                </c:pt>
                <c:pt idx="85">
                  <c:v>0.21970000000000001</c:v>
                </c:pt>
                <c:pt idx="86">
                  <c:v>0.22459999999999999</c:v>
                </c:pt>
                <c:pt idx="87">
                  <c:v>0.2293</c:v>
                </c:pt>
                <c:pt idx="88">
                  <c:v>0.2344</c:v>
                </c:pt>
                <c:pt idx="89">
                  <c:v>0.23930000000000001</c:v>
                </c:pt>
                <c:pt idx="90">
                  <c:v>0.24410000000000001</c:v>
                </c:pt>
                <c:pt idx="91">
                  <c:v>0.24909999999999999</c:v>
                </c:pt>
                <c:pt idx="92">
                  <c:v>0.25390000000000001</c:v>
                </c:pt>
                <c:pt idx="93">
                  <c:v>0.25890000000000002</c:v>
                </c:pt>
                <c:pt idx="94">
                  <c:v>0.2636</c:v>
                </c:pt>
                <c:pt idx="95">
                  <c:v>0.26889999999999997</c:v>
                </c:pt>
                <c:pt idx="96">
                  <c:v>0.27329999999999999</c:v>
                </c:pt>
                <c:pt idx="97">
                  <c:v>0.2782</c:v>
                </c:pt>
                <c:pt idx="98">
                  <c:v>0.28260000000000002</c:v>
                </c:pt>
                <c:pt idx="99">
                  <c:v>0.28699999999999998</c:v>
                </c:pt>
                <c:pt idx="100">
                  <c:v>0.29149999999999998</c:v>
                </c:pt>
                <c:pt idx="101">
                  <c:v>0.29549999999999998</c:v>
                </c:pt>
                <c:pt idx="102">
                  <c:v>0.2999</c:v>
                </c:pt>
                <c:pt idx="103">
                  <c:v>0.30359999999999998</c:v>
                </c:pt>
                <c:pt idx="104">
                  <c:v>0.30709999999999998</c:v>
                </c:pt>
                <c:pt idx="105">
                  <c:v>0.31040000000000001</c:v>
                </c:pt>
                <c:pt idx="106">
                  <c:v>0.31390000000000001</c:v>
                </c:pt>
                <c:pt idx="107">
                  <c:v>0.31669999999999998</c:v>
                </c:pt>
                <c:pt idx="108">
                  <c:v>0.31929999999999997</c:v>
                </c:pt>
                <c:pt idx="109">
                  <c:v>0.32219999999999999</c:v>
                </c:pt>
                <c:pt idx="110">
                  <c:v>0.32450000000000001</c:v>
                </c:pt>
                <c:pt idx="111">
                  <c:v>0.32719999999999999</c:v>
                </c:pt>
                <c:pt idx="112">
                  <c:v>0.32900000000000001</c:v>
                </c:pt>
                <c:pt idx="113">
                  <c:v>0.33090000000000003</c:v>
                </c:pt>
                <c:pt idx="114">
                  <c:v>0.33239999999999997</c:v>
                </c:pt>
                <c:pt idx="115">
                  <c:v>0.33400000000000002</c:v>
                </c:pt>
                <c:pt idx="116">
                  <c:v>0.33560000000000001</c:v>
                </c:pt>
                <c:pt idx="117">
                  <c:v>0.33679999999999999</c:v>
                </c:pt>
                <c:pt idx="118">
                  <c:v>0.33829999999999999</c:v>
                </c:pt>
                <c:pt idx="119">
                  <c:v>0.33979999999999999</c:v>
                </c:pt>
                <c:pt idx="120">
                  <c:v>0.34139999999999998</c:v>
                </c:pt>
                <c:pt idx="121">
                  <c:v>0.34289999999999998</c:v>
                </c:pt>
                <c:pt idx="122">
                  <c:v>0.34460000000000002</c:v>
                </c:pt>
                <c:pt idx="123">
                  <c:v>0.34639999999999999</c:v>
                </c:pt>
                <c:pt idx="124">
                  <c:v>0.34860000000000002</c:v>
                </c:pt>
                <c:pt idx="125">
                  <c:v>0.3508</c:v>
                </c:pt>
                <c:pt idx="126">
                  <c:v>0.3533</c:v>
                </c:pt>
                <c:pt idx="127">
                  <c:v>0.35610000000000003</c:v>
                </c:pt>
                <c:pt idx="128">
                  <c:v>0.3589</c:v>
                </c:pt>
                <c:pt idx="129">
                  <c:v>0.36209999999999998</c:v>
                </c:pt>
                <c:pt idx="130">
                  <c:v>0.36530000000000001</c:v>
                </c:pt>
                <c:pt idx="131">
                  <c:v>0.36919999999999997</c:v>
                </c:pt>
                <c:pt idx="132">
                  <c:v>0.37290000000000001</c:v>
                </c:pt>
                <c:pt idx="133">
                  <c:v>0.37680000000000002</c:v>
                </c:pt>
                <c:pt idx="134">
                  <c:v>0.38090000000000002</c:v>
                </c:pt>
                <c:pt idx="135">
                  <c:v>0.38529999999999998</c:v>
                </c:pt>
                <c:pt idx="136">
                  <c:v>0.38969999999999999</c:v>
                </c:pt>
                <c:pt idx="137">
                  <c:v>0.39410000000000001</c:v>
                </c:pt>
                <c:pt idx="138">
                  <c:v>0.3987</c:v>
                </c:pt>
                <c:pt idx="139">
                  <c:v>0.40329999999999999</c:v>
                </c:pt>
                <c:pt idx="140">
                  <c:v>0.40849999999999997</c:v>
                </c:pt>
                <c:pt idx="141">
                  <c:v>0.41289999999999999</c:v>
                </c:pt>
                <c:pt idx="142">
                  <c:v>0.41760000000000003</c:v>
                </c:pt>
                <c:pt idx="143">
                  <c:v>0.42209999999999998</c:v>
                </c:pt>
                <c:pt idx="144">
                  <c:v>0.42680000000000001</c:v>
                </c:pt>
                <c:pt idx="145">
                  <c:v>0.43130000000000002</c:v>
                </c:pt>
                <c:pt idx="146">
                  <c:v>0.43530000000000002</c:v>
                </c:pt>
                <c:pt idx="147">
                  <c:v>0.4395</c:v>
                </c:pt>
                <c:pt idx="148">
                  <c:v>0.44290000000000002</c:v>
                </c:pt>
                <c:pt idx="149">
                  <c:v>0.44640000000000002</c:v>
                </c:pt>
                <c:pt idx="150">
                  <c:v>0.44919999999999999</c:v>
                </c:pt>
                <c:pt idx="151">
                  <c:v>0.4516</c:v>
                </c:pt>
                <c:pt idx="152">
                  <c:v>0.45340000000000003</c:v>
                </c:pt>
                <c:pt idx="153">
                  <c:v>0.4546</c:v>
                </c:pt>
                <c:pt idx="154">
                  <c:v>0.45519999999999999</c:v>
                </c:pt>
                <c:pt idx="155">
                  <c:v>0.45540000000000003</c:v>
                </c:pt>
                <c:pt idx="156">
                  <c:v>0.45479999999999998</c:v>
                </c:pt>
                <c:pt idx="157">
                  <c:v>0.4536</c:v>
                </c:pt>
                <c:pt idx="158">
                  <c:v>0.45169999999999999</c:v>
                </c:pt>
                <c:pt idx="159">
                  <c:v>0.44950000000000001</c:v>
                </c:pt>
                <c:pt idx="160">
                  <c:v>0.44650000000000001</c:v>
                </c:pt>
                <c:pt idx="161">
                  <c:v>0.44280000000000003</c:v>
                </c:pt>
                <c:pt idx="162">
                  <c:v>0.43819999999999998</c:v>
                </c:pt>
                <c:pt idx="163">
                  <c:v>0.43319999999999997</c:v>
                </c:pt>
                <c:pt idx="164">
                  <c:v>0.42730000000000001</c:v>
                </c:pt>
                <c:pt idx="165">
                  <c:v>0.42049999999999998</c:v>
                </c:pt>
                <c:pt idx="166">
                  <c:v>0.41320000000000001</c:v>
                </c:pt>
                <c:pt idx="167">
                  <c:v>0.40400000000000003</c:v>
                </c:pt>
                <c:pt idx="168">
                  <c:v>0.39479999999999998</c:v>
                </c:pt>
                <c:pt idx="169">
                  <c:v>0.38340000000000002</c:v>
                </c:pt>
                <c:pt idx="170">
                  <c:v>0.37190000000000001</c:v>
                </c:pt>
                <c:pt idx="171">
                  <c:v>0.35849999999999999</c:v>
                </c:pt>
                <c:pt idx="172">
                  <c:v>0.34499999999999997</c:v>
                </c:pt>
                <c:pt idx="173">
                  <c:v>0.33019999999999999</c:v>
                </c:pt>
                <c:pt idx="174">
                  <c:v>0.31440000000000001</c:v>
                </c:pt>
                <c:pt idx="175">
                  <c:v>0.29809999999999998</c:v>
                </c:pt>
                <c:pt idx="176">
                  <c:v>0.28079999999999999</c:v>
                </c:pt>
                <c:pt idx="177">
                  <c:v>0.2646</c:v>
                </c:pt>
                <c:pt idx="178">
                  <c:v>0.24679999999999999</c:v>
                </c:pt>
                <c:pt idx="179">
                  <c:v>0.23039999999999999</c:v>
                </c:pt>
                <c:pt idx="180">
                  <c:v>0.21340000000000001</c:v>
                </c:pt>
                <c:pt idx="181">
                  <c:v>0.19719999999999999</c:v>
                </c:pt>
                <c:pt idx="182">
                  <c:v>0.18160000000000001</c:v>
                </c:pt>
                <c:pt idx="183">
                  <c:v>0.16669999999999999</c:v>
                </c:pt>
                <c:pt idx="184">
                  <c:v>0.15210000000000001</c:v>
                </c:pt>
                <c:pt idx="185">
                  <c:v>0.1386</c:v>
                </c:pt>
                <c:pt idx="186">
                  <c:v>0.12640000000000001</c:v>
                </c:pt>
                <c:pt idx="187">
                  <c:v>0.1145</c:v>
                </c:pt>
                <c:pt idx="188">
                  <c:v>0.1043</c:v>
                </c:pt>
                <c:pt idx="189">
                  <c:v>9.4200000000000006E-2</c:v>
                </c:pt>
                <c:pt idx="190">
                  <c:v>8.5400000000000004E-2</c:v>
                </c:pt>
                <c:pt idx="191">
                  <c:v>7.7200000000000005E-2</c:v>
                </c:pt>
                <c:pt idx="192">
                  <c:v>6.9900000000000004E-2</c:v>
                </c:pt>
                <c:pt idx="193">
                  <c:v>6.3299999999999995E-2</c:v>
                </c:pt>
                <c:pt idx="194">
                  <c:v>5.6899999999999999E-2</c:v>
                </c:pt>
                <c:pt idx="195">
                  <c:v>5.1799999999999999E-2</c:v>
                </c:pt>
                <c:pt idx="196">
                  <c:v>4.6800000000000001E-2</c:v>
                </c:pt>
                <c:pt idx="197">
                  <c:v>4.2500000000000003E-2</c:v>
                </c:pt>
                <c:pt idx="198">
                  <c:v>3.8199999999999998E-2</c:v>
                </c:pt>
                <c:pt idx="199">
                  <c:v>3.5099999999999999E-2</c:v>
                </c:pt>
                <c:pt idx="200">
                  <c:v>3.1800000000000002E-2</c:v>
                </c:pt>
                <c:pt idx="201">
                  <c:v>2.9000000000000001E-2</c:v>
                </c:pt>
                <c:pt idx="202">
                  <c:v>2.6599999999999999E-2</c:v>
                </c:pt>
                <c:pt idx="203">
                  <c:v>2.4400000000000002E-2</c:v>
                </c:pt>
                <c:pt idx="204">
                  <c:v>2.2499999999999999E-2</c:v>
                </c:pt>
                <c:pt idx="205">
                  <c:v>2.07E-2</c:v>
                </c:pt>
                <c:pt idx="206">
                  <c:v>1.9E-2</c:v>
                </c:pt>
                <c:pt idx="207">
                  <c:v>1.77E-2</c:v>
                </c:pt>
                <c:pt idx="208">
                  <c:v>1.6500000000000001E-2</c:v>
                </c:pt>
                <c:pt idx="209">
                  <c:v>1.55E-2</c:v>
                </c:pt>
                <c:pt idx="210">
                  <c:v>1.46E-2</c:v>
                </c:pt>
                <c:pt idx="211">
                  <c:v>1.38E-2</c:v>
                </c:pt>
                <c:pt idx="212">
                  <c:v>1.2999999999999999E-2</c:v>
                </c:pt>
                <c:pt idx="213">
                  <c:v>1.24E-2</c:v>
                </c:pt>
                <c:pt idx="214">
                  <c:v>1.17E-2</c:v>
                </c:pt>
                <c:pt idx="215">
                  <c:v>1.11E-2</c:v>
                </c:pt>
                <c:pt idx="216">
                  <c:v>1.0699999999999999E-2</c:v>
                </c:pt>
                <c:pt idx="217">
                  <c:v>1.01E-2</c:v>
                </c:pt>
                <c:pt idx="218">
                  <c:v>9.7999999999999997E-3</c:v>
                </c:pt>
                <c:pt idx="219">
                  <c:v>9.2999999999999992E-3</c:v>
                </c:pt>
                <c:pt idx="220">
                  <c:v>9.1000000000000004E-3</c:v>
                </c:pt>
                <c:pt idx="221">
                  <c:v>8.8000000000000005E-3</c:v>
                </c:pt>
                <c:pt idx="222">
                  <c:v>8.6999999999999994E-3</c:v>
                </c:pt>
                <c:pt idx="223">
                  <c:v>8.6E-3</c:v>
                </c:pt>
                <c:pt idx="224">
                  <c:v>8.5000000000000006E-3</c:v>
                </c:pt>
                <c:pt idx="225">
                  <c:v>8.3999999999999995E-3</c:v>
                </c:pt>
                <c:pt idx="226">
                  <c:v>8.3999999999999995E-3</c:v>
                </c:pt>
                <c:pt idx="227">
                  <c:v>8.2000000000000007E-3</c:v>
                </c:pt>
                <c:pt idx="228">
                  <c:v>8.2000000000000007E-3</c:v>
                </c:pt>
                <c:pt idx="229">
                  <c:v>8.0000000000000002E-3</c:v>
                </c:pt>
                <c:pt idx="230">
                  <c:v>8.0000000000000002E-3</c:v>
                </c:pt>
                <c:pt idx="231">
                  <c:v>7.6E-3</c:v>
                </c:pt>
                <c:pt idx="232">
                  <c:v>7.4999999999999997E-3</c:v>
                </c:pt>
                <c:pt idx="233">
                  <c:v>7.6E-3</c:v>
                </c:pt>
                <c:pt idx="234">
                  <c:v>7.4999999999999997E-3</c:v>
                </c:pt>
                <c:pt idx="235">
                  <c:v>7.4000000000000003E-3</c:v>
                </c:pt>
                <c:pt idx="236">
                  <c:v>7.1999999999999998E-3</c:v>
                </c:pt>
                <c:pt idx="237">
                  <c:v>7.1999999999999998E-3</c:v>
                </c:pt>
                <c:pt idx="238">
                  <c:v>7.0000000000000001E-3</c:v>
                </c:pt>
                <c:pt idx="239">
                  <c:v>7.1000000000000004E-3</c:v>
                </c:pt>
                <c:pt idx="240">
                  <c:v>7.1000000000000004E-3</c:v>
                </c:pt>
                <c:pt idx="241">
                  <c:v>7.1000000000000004E-3</c:v>
                </c:pt>
                <c:pt idx="242">
                  <c:v>7.3000000000000001E-3</c:v>
                </c:pt>
                <c:pt idx="243">
                  <c:v>7.3000000000000001E-3</c:v>
                </c:pt>
                <c:pt idx="244">
                  <c:v>7.4000000000000003E-3</c:v>
                </c:pt>
                <c:pt idx="245">
                  <c:v>7.4000000000000003E-3</c:v>
                </c:pt>
                <c:pt idx="246">
                  <c:v>7.4999999999999997E-3</c:v>
                </c:pt>
                <c:pt idx="247">
                  <c:v>7.4000000000000003E-3</c:v>
                </c:pt>
                <c:pt idx="248">
                  <c:v>7.1999999999999998E-3</c:v>
                </c:pt>
                <c:pt idx="249">
                  <c:v>7.0000000000000001E-3</c:v>
                </c:pt>
                <c:pt idx="250">
                  <c:v>6.7000000000000002E-3</c:v>
                </c:pt>
                <c:pt idx="251">
                  <c:v>6.4000000000000003E-3</c:v>
                </c:pt>
                <c:pt idx="252">
                  <c:v>6.4000000000000003E-3</c:v>
                </c:pt>
                <c:pt idx="253">
                  <c:v>6.1000000000000004E-3</c:v>
                </c:pt>
                <c:pt idx="254">
                  <c:v>5.5999999999999999E-3</c:v>
                </c:pt>
                <c:pt idx="255">
                  <c:v>5.1000000000000004E-3</c:v>
                </c:pt>
                <c:pt idx="256">
                  <c:v>5.0000000000000001E-3</c:v>
                </c:pt>
                <c:pt idx="257">
                  <c:v>4.4999999999999997E-3</c:v>
                </c:pt>
                <c:pt idx="258">
                  <c:v>4.3E-3</c:v>
                </c:pt>
                <c:pt idx="259">
                  <c:v>3.8999999999999998E-3</c:v>
                </c:pt>
                <c:pt idx="260">
                  <c:v>3.5999999999999999E-3</c:v>
                </c:pt>
                <c:pt idx="261">
                  <c:v>3.2000000000000002E-3</c:v>
                </c:pt>
                <c:pt idx="262">
                  <c:v>2.8999999999999998E-3</c:v>
                </c:pt>
                <c:pt idx="263">
                  <c:v>2.7000000000000001E-3</c:v>
                </c:pt>
                <c:pt idx="264">
                  <c:v>2.5999999999999999E-3</c:v>
                </c:pt>
                <c:pt idx="265">
                  <c:v>2.0999999999999999E-3</c:v>
                </c:pt>
                <c:pt idx="266">
                  <c:v>2E-3</c:v>
                </c:pt>
                <c:pt idx="267">
                  <c:v>1.6999999999999999E-3</c:v>
                </c:pt>
                <c:pt idx="268">
                  <c:v>1.6999999999999999E-3</c:v>
                </c:pt>
                <c:pt idx="269">
                  <c:v>1.5E-3</c:v>
                </c:pt>
                <c:pt idx="270">
                  <c:v>1.2999999999999999E-3</c:v>
                </c:pt>
                <c:pt idx="271">
                  <c:v>1.1000000000000001E-3</c:v>
                </c:pt>
                <c:pt idx="272">
                  <c:v>8.9999999999999998E-4</c:v>
                </c:pt>
                <c:pt idx="273">
                  <c:v>8.9999999999999998E-4</c:v>
                </c:pt>
                <c:pt idx="274">
                  <c:v>6.9999999999999999E-4</c:v>
                </c:pt>
                <c:pt idx="275">
                  <c:v>6.9999999999999999E-4</c:v>
                </c:pt>
                <c:pt idx="276">
                  <c:v>6.9999999999999999E-4</c:v>
                </c:pt>
                <c:pt idx="277">
                  <c:v>6.9999999999999999E-4</c:v>
                </c:pt>
                <c:pt idx="278">
                  <c:v>5.9999999999999995E-4</c:v>
                </c:pt>
                <c:pt idx="279">
                  <c:v>5.9999999999999995E-4</c:v>
                </c:pt>
                <c:pt idx="280">
                  <c:v>4.0000000000000002E-4</c:v>
                </c:pt>
                <c:pt idx="281">
                  <c:v>2.9999999999999997E-4</c:v>
                </c:pt>
                <c:pt idx="282">
                  <c:v>2.9999999999999997E-4</c:v>
                </c:pt>
                <c:pt idx="283">
                  <c:v>4.0000000000000002E-4</c:v>
                </c:pt>
                <c:pt idx="284">
                  <c:v>4.0000000000000002E-4</c:v>
                </c:pt>
                <c:pt idx="285">
                  <c:v>4.0000000000000002E-4</c:v>
                </c:pt>
                <c:pt idx="286">
                  <c:v>2.9999999999999997E-4</c:v>
                </c:pt>
                <c:pt idx="287">
                  <c:v>2.9999999999999997E-4</c:v>
                </c:pt>
                <c:pt idx="288">
                  <c:v>4.0000000000000002E-4</c:v>
                </c:pt>
                <c:pt idx="289">
                  <c:v>4.0000000000000002E-4</c:v>
                </c:pt>
                <c:pt idx="290">
                  <c:v>2.9999999999999997E-4</c:v>
                </c:pt>
                <c:pt idx="291">
                  <c:v>2.9999999999999997E-4</c:v>
                </c:pt>
                <c:pt idx="292">
                  <c:v>2.0000000000000001E-4</c:v>
                </c:pt>
                <c:pt idx="293">
                  <c:v>2.9999999999999997E-4</c:v>
                </c:pt>
                <c:pt idx="294">
                  <c:v>4.0000000000000002E-4</c:v>
                </c:pt>
                <c:pt idx="295">
                  <c:v>4.0000000000000002E-4</c:v>
                </c:pt>
                <c:pt idx="296">
                  <c:v>5.0000000000000001E-4</c:v>
                </c:pt>
                <c:pt idx="297">
                  <c:v>5.0000000000000001E-4</c:v>
                </c:pt>
                <c:pt idx="298">
                  <c:v>4.0000000000000002E-4</c:v>
                </c:pt>
                <c:pt idx="299">
                  <c:v>5.9999999999999995E-4</c:v>
                </c:pt>
                <c:pt idx="300">
                  <c:v>5.0000000000000001E-4</c:v>
                </c:pt>
              </c:numCache>
            </c:numRef>
          </c:val>
          <c:smooth val="0"/>
          <c:extLst>
            <c:ext xmlns:c16="http://schemas.microsoft.com/office/drawing/2014/chart" uri="{C3380CC4-5D6E-409C-BE32-E72D297353CC}">
              <c16:uniqueId val="{00000006-EFAD-4C57-99EB-1E3F37C3C68F}"/>
            </c:ext>
          </c:extLst>
        </c:ser>
        <c:ser>
          <c:idx val="7"/>
          <c:order val="7"/>
          <c:tx>
            <c:strRef>
              <c:f>Sheet1!$H$2</c:f>
              <c:strCache>
                <c:ptCount val="1"/>
                <c:pt idx="0">
                  <c:v>180</c:v>
                </c:pt>
              </c:strCache>
            </c:strRef>
          </c:tx>
          <c:spPr>
            <a:ln w="19050">
              <a:solidFill>
                <a:schemeClr val="tx1"/>
              </a:solidFill>
            </a:ln>
          </c:spPr>
          <c:marker>
            <c:symbol val="none"/>
          </c:marker>
          <c:cat>
            <c:numRef>
              <c:f>Sheet1!$A$3:$A$303</c:f>
              <c:numCache>
                <c:formatCode>General</c:formatCode>
                <c:ptCount val="301"/>
                <c:pt idx="0">
                  <c:v>500</c:v>
                </c:pt>
                <c:pt idx="1">
                  <c:v>501</c:v>
                </c:pt>
                <c:pt idx="2">
                  <c:v>502</c:v>
                </c:pt>
                <c:pt idx="3">
                  <c:v>503</c:v>
                </c:pt>
                <c:pt idx="4">
                  <c:v>504</c:v>
                </c:pt>
                <c:pt idx="5">
                  <c:v>505</c:v>
                </c:pt>
                <c:pt idx="6">
                  <c:v>506</c:v>
                </c:pt>
                <c:pt idx="7">
                  <c:v>507</c:v>
                </c:pt>
                <c:pt idx="8">
                  <c:v>508</c:v>
                </c:pt>
                <c:pt idx="9">
                  <c:v>509</c:v>
                </c:pt>
                <c:pt idx="10">
                  <c:v>510</c:v>
                </c:pt>
                <c:pt idx="11">
                  <c:v>511</c:v>
                </c:pt>
                <c:pt idx="12">
                  <c:v>512</c:v>
                </c:pt>
                <c:pt idx="13">
                  <c:v>513</c:v>
                </c:pt>
                <c:pt idx="14">
                  <c:v>514</c:v>
                </c:pt>
                <c:pt idx="15">
                  <c:v>515</c:v>
                </c:pt>
                <c:pt idx="16">
                  <c:v>516</c:v>
                </c:pt>
                <c:pt idx="17">
                  <c:v>517</c:v>
                </c:pt>
                <c:pt idx="18">
                  <c:v>518</c:v>
                </c:pt>
                <c:pt idx="19">
                  <c:v>519</c:v>
                </c:pt>
                <c:pt idx="20">
                  <c:v>520</c:v>
                </c:pt>
                <c:pt idx="21">
                  <c:v>521</c:v>
                </c:pt>
                <c:pt idx="22">
                  <c:v>522</c:v>
                </c:pt>
                <c:pt idx="23">
                  <c:v>523</c:v>
                </c:pt>
                <c:pt idx="24">
                  <c:v>524</c:v>
                </c:pt>
                <c:pt idx="25">
                  <c:v>525</c:v>
                </c:pt>
                <c:pt idx="26">
                  <c:v>526</c:v>
                </c:pt>
                <c:pt idx="27">
                  <c:v>527</c:v>
                </c:pt>
                <c:pt idx="28">
                  <c:v>528</c:v>
                </c:pt>
                <c:pt idx="29">
                  <c:v>529</c:v>
                </c:pt>
                <c:pt idx="30">
                  <c:v>530</c:v>
                </c:pt>
                <c:pt idx="31">
                  <c:v>531</c:v>
                </c:pt>
                <c:pt idx="32">
                  <c:v>532</c:v>
                </c:pt>
                <c:pt idx="33">
                  <c:v>533</c:v>
                </c:pt>
                <c:pt idx="34">
                  <c:v>534</c:v>
                </c:pt>
                <c:pt idx="35">
                  <c:v>535</c:v>
                </c:pt>
                <c:pt idx="36">
                  <c:v>536</c:v>
                </c:pt>
                <c:pt idx="37">
                  <c:v>537</c:v>
                </c:pt>
                <c:pt idx="38">
                  <c:v>538</c:v>
                </c:pt>
                <c:pt idx="39">
                  <c:v>539</c:v>
                </c:pt>
                <c:pt idx="40">
                  <c:v>540</c:v>
                </c:pt>
                <c:pt idx="41">
                  <c:v>541</c:v>
                </c:pt>
                <c:pt idx="42">
                  <c:v>542</c:v>
                </c:pt>
                <c:pt idx="43">
                  <c:v>543</c:v>
                </c:pt>
                <c:pt idx="44">
                  <c:v>544</c:v>
                </c:pt>
                <c:pt idx="45">
                  <c:v>545</c:v>
                </c:pt>
                <c:pt idx="46">
                  <c:v>546</c:v>
                </c:pt>
                <c:pt idx="47">
                  <c:v>547</c:v>
                </c:pt>
                <c:pt idx="48">
                  <c:v>548</c:v>
                </c:pt>
                <c:pt idx="49">
                  <c:v>549</c:v>
                </c:pt>
                <c:pt idx="50">
                  <c:v>550</c:v>
                </c:pt>
                <c:pt idx="51">
                  <c:v>551</c:v>
                </c:pt>
                <c:pt idx="52">
                  <c:v>552</c:v>
                </c:pt>
                <c:pt idx="53">
                  <c:v>553</c:v>
                </c:pt>
                <c:pt idx="54">
                  <c:v>554</c:v>
                </c:pt>
                <c:pt idx="55">
                  <c:v>555</c:v>
                </c:pt>
                <c:pt idx="56">
                  <c:v>556</c:v>
                </c:pt>
                <c:pt idx="57">
                  <c:v>557</c:v>
                </c:pt>
                <c:pt idx="58">
                  <c:v>558</c:v>
                </c:pt>
                <c:pt idx="59">
                  <c:v>559</c:v>
                </c:pt>
                <c:pt idx="60">
                  <c:v>560</c:v>
                </c:pt>
                <c:pt idx="61">
                  <c:v>561</c:v>
                </c:pt>
                <c:pt idx="62">
                  <c:v>562</c:v>
                </c:pt>
                <c:pt idx="63">
                  <c:v>563</c:v>
                </c:pt>
                <c:pt idx="64">
                  <c:v>564</c:v>
                </c:pt>
                <c:pt idx="65">
                  <c:v>565</c:v>
                </c:pt>
                <c:pt idx="66">
                  <c:v>566</c:v>
                </c:pt>
                <c:pt idx="67">
                  <c:v>567</c:v>
                </c:pt>
                <c:pt idx="68">
                  <c:v>568</c:v>
                </c:pt>
                <c:pt idx="69">
                  <c:v>569</c:v>
                </c:pt>
                <c:pt idx="70">
                  <c:v>570</c:v>
                </c:pt>
                <c:pt idx="71">
                  <c:v>571</c:v>
                </c:pt>
                <c:pt idx="72">
                  <c:v>572</c:v>
                </c:pt>
                <c:pt idx="73">
                  <c:v>573</c:v>
                </c:pt>
                <c:pt idx="74">
                  <c:v>574</c:v>
                </c:pt>
                <c:pt idx="75">
                  <c:v>575</c:v>
                </c:pt>
                <c:pt idx="76">
                  <c:v>576</c:v>
                </c:pt>
                <c:pt idx="77">
                  <c:v>577</c:v>
                </c:pt>
                <c:pt idx="78">
                  <c:v>578</c:v>
                </c:pt>
                <c:pt idx="79">
                  <c:v>579</c:v>
                </c:pt>
                <c:pt idx="80">
                  <c:v>580</c:v>
                </c:pt>
                <c:pt idx="81">
                  <c:v>581</c:v>
                </c:pt>
                <c:pt idx="82">
                  <c:v>582</c:v>
                </c:pt>
                <c:pt idx="83">
                  <c:v>583</c:v>
                </c:pt>
                <c:pt idx="84">
                  <c:v>584</c:v>
                </c:pt>
                <c:pt idx="85">
                  <c:v>585</c:v>
                </c:pt>
                <c:pt idx="86">
                  <c:v>586</c:v>
                </c:pt>
                <c:pt idx="87">
                  <c:v>587</c:v>
                </c:pt>
                <c:pt idx="88">
                  <c:v>588</c:v>
                </c:pt>
                <c:pt idx="89">
                  <c:v>589</c:v>
                </c:pt>
                <c:pt idx="90">
                  <c:v>590</c:v>
                </c:pt>
                <c:pt idx="91">
                  <c:v>591</c:v>
                </c:pt>
                <c:pt idx="92">
                  <c:v>592</c:v>
                </c:pt>
                <c:pt idx="93">
                  <c:v>593</c:v>
                </c:pt>
                <c:pt idx="94">
                  <c:v>594</c:v>
                </c:pt>
                <c:pt idx="95">
                  <c:v>595</c:v>
                </c:pt>
                <c:pt idx="96">
                  <c:v>596</c:v>
                </c:pt>
                <c:pt idx="97">
                  <c:v>597</c:v>
                </c:pt>
                <c:pt idx="98">
                  <c:v>598</c:v>
                </c:pt>
                <c:pt idx="99">
                  <c:v>599</c:v>
                </c:pt>
                <c:pt idx="100">
                  <c:v>600</c:v>
                </c:pt>
                <c:pt idx="101">
                  <c:v>601</c:v>
                </c:pt>
                <c:pt idx="102">
                  <c:v>602</c:v>
                </c:pt>
                <c:pt idx="103">
                  <c:v>603</c:v>
                </c:pt>
                <c:pt idx="104">
                  <c:v>604</c:v>
                </c:pt>
                <c:pt idx="105">
                  <c:v>605</c:v>
                </c:pt>
                <c:pt idx="106">
                  <c:v>606</c:v>
                </c:pt>
                <c:pt idx="107">
                  <c:v>607</c:v>
                </c:pt>
                <c:pt idx="108">
                  <c:v>608</c:v>
                </c:pt>
                <c:pt idx="109">
                  <c:v>609</c:v>
                </c:pt>
                <c:pt idx="110">
                  <c:v>610</c:v>
                </c:pt>
                <c:pt idx="111">
                  <c:v>611</c:v>
                </c:pt>
                <c:pt idx="112">
                  <c:v>612</c:v>
                </c:pt>
                <c:pt idx="113">
                  <c:v>613</c:v>
                </c:pt>
                <c:pt idx="114">
                  <c:v>614</c:v>
                </c:pt>
                <c:pt idx="115">
                  <c:v>615</c:v>
                </c:pt>
                <c:pt idx="116">
                  <c:v>616</c:v>
                </c:pt>
                <c:pt idx="117">
                  <c:v>617</c:v>
                </c:pt>
                <c:pt idx="118">
                  <c:v>618</c:v>
                </c:pt>
                <c:pt idx="119">
                  <c:v>619</c:v>
                </c:pt>
                <c:pt idx="120">
                  <c:v>620</c:v>
                </c:pt>
                <c:pt idx="121">
                  <c:v>621</c:v>
                </c:pt>
                <c:pt idx="122">
                  <c:v>622</c:v>
                </c:pt>
                <c:pt idx="123">
                  <c:v>623</c:v>
                </c:pt>
                <c:pt idx="124">
                  <c:v>624</c:v>
                </c:pt>
                <c:pt idx="125">
                  <c:v>625</c:v>
                </c:pt>
                <c:pt idx="126">
                  <c:v>626</c:v>
                </c:pt>
                <c:pt idx="127">
                  <c:v>627</c:v>
                </c:pt>
                <c:pt idx="128">
                  <c:v>628</c:v>
                </c:pt>
                <c:pt idx="129">
                  <c:v>629</c:v>
                </c:pt>
                <c:pt idx="130">
                  <c:v>630</c:v>
                </c:pt>
                <c:pt idx="131">
                  <c:v>631</c:v>
                </c:pt>
                <c:pt idx="132">
                  <c:v>632</c:v>
                </c:pt>
                <c:pt idx="133">
                  <c:v>633</c:v>
                </c:pt>
                <c:pt idx="134">
                  <c:v>634</c:v>
                </c:pt>
                <c:pt idx="135">
                  <c:v>635</c:v>
                </c:pt>
                <c:pt idx="136">
                  <c:v>636</c:v>
                </c:pt>
                <c:pt idx="137">
                  <c:v>637</c:v>
                </c:pt>
                <c:pt idx="138">
                  <c:v>638</c:v>
                </c:pt>
                <c:pt idx="139">
                  <c:v>639</c:v>
                </c:pt>
                <c:pt idx="140">
                  <c:v>640</c:v>
                </c:pt>
                <c:pt idx="141">
                  <c:v>641</c:v>
                </c:pt>
                <c:pt idx="142">
                  <c:v>642</c:v>
                </c:pt>
                <c:pt idx="143">
                  <c:v>643</c:v>
                </c:pt>
                <c:pt idx="144">
                  <c:v>644</c:v>
                </c:pt>
                <c:pt idx="145">
                  <c:v>645</c:v>
                </c:pt>
                <c:pt idx="146">
                  <c:v>646</c:v>
                </c:pt>
                <c:pt idx="147">
                  <c:v>647</c:v>
                </c:pt>
                <c:pt idx="148">
                  <c:v>648</c:v>
                </c:pt>
                <c:pt idx="149">
                  <c:v>649</c:v>
                </c:pt>
                <c:pt idx="150">
                  <c:v>650</c:v>
                </c:pt>
                <c:pt idx="151">
                  <c:v>651</c:v>
                </c:pt>
                <c:pt idx="152">
                  <c:v>652</c:v>
                </c:pt>
                <c:pt idx="153">
                  <c:v>653</c:v>
                </c:pt>
                <c:pt idx="154">
                  <c:v>654</c:v>
                </c:pt>
                <c:pt idx="155">
                  <c:v>655</c:v>
                </c:pt>
                <c:pt idx="156">
                  <c:v>656</c:v>
                </c:pt>
                <c:pt idx="157">
                  <c:v>657</c:v>
                </c:pt>
                <c:pt idx="158">
                  <c:v>658</c:v>
                </c:pt>
                <c:pt idx="159">
                  <c:v>659</c:v>
                </c:pt>
                <c:pt idx="160">
                  <c:v>660</c:v>
                </c:pt>
                <c:pt idx="161">
                  <c:v>661</c:v>
                </c:pt>
                <c:pt idx="162">
                  <c:v>662</c:v>
                </c:pt>
                <c:pt idx="163">
                  <c:v>663</c:v>
                </c:pt>
                <c:pt idx="164">
                  <c:v>664</c:v>
                </c:pt>
                <c:pt idx="165">
                  <c:v>665</c:v>
                </c:pt>
                <c:pt idx="166">
                  <c:v>666</c:v>
                </c:pt>
                <c:pt idx="167">
                  <c:v>667</c:v>
                </c:pt>
                <c:pt idx="168">
                  <c:v>668</c:v>
                </c:pt>
                <c:pt idx="169">
                  <c:v>669</c:v>
                </c:pt>
                <c:pt idx="170">
                  <c:v>670</c:v>
                </c:pt>
                <c:pt idx="171">
                  <c:v>671</c:v>
                </c:pt>
                <c:pt idx="172">
                  <c:v>672</c:v>
                </c:pt>
                <c:pt idx="173">
                  <c:v>673</c:v>
                </c:pt>
                <c:pt idx="174">
                  <c:v>674</c:v>
                </c:pt>
                <c:pt idx="175">
                  <c:v>675</c:v>
                </c:pt>
                <c:pt idx="176">
                  <c:v>676</c:v>
                </c:pt>
                <c:pt idx="177">
                  <c:v>677</c:v>
                </c:pt>
                <c:pt idx="178">
                  <c:v>678</c:v>
                </c:pt>
                <c:pt idx="179">
                  <c:v>679</c:v>
                </c:pt>
                <c:pt idx="180">
                  <c:v>680</c:v>
                </c:pt>
                <c:pt idx="181">
                  <c:v>681</c:v>
                </c:pt>
                <c:pt idx="182">
                  <c:v>682</c:v>
                </c:pt>
                <c:pt idx="183">
                  <c:v>683</c:v>
                </c:pt>
                <c:pt idx="184">
                  <c:v>684</c:v>
                </c:pt>
                <c:pt idx="185">
                  <c:v>685</c:v>
                </c:pt>
                <c:pt idx="186">
                  <c:v>686</c:v>
                </c:pt>
                <c:pt idx="187">
                  <c:v>687</c:v>
                </c:pt>
                <c:pt idx="188">
                  <c:v>688</c:v>
                </c:pt>
                <c:pt idx="189">
                  <c:v>689</c:v>
                </c:pt>
                <c:pt idx="190">
                  <c:v>690</c:v>
                </c:pt>
                <c:pt idx="191">
                  <c:v>691</c:v>
                </c:pt>
                <c:pt idx="192">
                  <c:v>692</c:v>
                </c:pt>
                <c:pt idx="193">
                  <c:v>693</c:v>
                </c:pt>
                <c:pt idx="194">
                  <c:v>694</c:v>
                </c:pt>
                <c:pt idx="195">
                  <c:v>695</c:v>
                </c:pt>
                <c:pt idx="196">
                  <c:v>696</c:v>
                </c:pt>
                <c:pt idx="197">
                  <c:v>697</c:v>
                </c:pt>
                <c:pt idx="198">
                  <c:v>698</c:v>
                </c:pt>
                <c:pt idx="199">
                  <c:v>699</c:v>
                </c:pt>
                <c:pt idx="200">
                  <c:v>700</c:v>
                </c:pt>
                <c:pt idx="201">
                  <c:v>701</c:v>
                </c:pt>
                <c:pt idx="202">
                  <c:v>702</c:v>
                </c:pt>
                <c:pt idx="203">
                  <c:v>703</c:v>
                </c:pt>
                <c:pt idx="204">
                  <c:v>704</c:v>
                </c:pt>
                <c:pt idx="205">
                  <c:v>705</c:v>
                </c:pt>
                <c:pt idx="206">
                  <c:v>706</c:v>
                </c:pt>
                <c:pt idx="207">
                  <c:v>707</c:v>
                </c:pt>
                <c:pt idx="208">
                  <c:v>708</c:v>
                </c:pt>
                <c:pt idx="209">
                  <c:v>709</c:v>
                </c:pt>
                <c:pt idx="210">
                  <c:v>710</c:v>
                </c:pt>
                <c:pt idx="211">
                  <c:v>711</c:v>
                </c:pt>
                <c:pt idx="212">
                  <c:v>712</c:v>
                </c:pt>
                <c:pt idx="213">
                  <c:v>713</c:v>
                </c:pt>
                <c:pt idx="214">
                  <c:v>714</c:v>
                </c:pt>
                <c:pt idx="215">
                  <c:v>715</c:v>
                </c:pt>
                <c:pt idx="216">
                  <c:v>716</c:v>
                </c:pt>
                <c:pt idx="217">
                  <c:v>717</c:v>
                </c:pt>
                <c:pt idx="218">
                  <c:v>718</c:v>
                </c:pt>
                <c:pt idx="219">
                  <c:v>719</c:v>
                </c:pt>
                <c:pt idx="220">
                  <c:v>720</c:v>
                </c:pt>
                <c:pt idx="221">
                  <c:v>721</c:v>
                </c:pt>
                <c:pt idx="222">
                  <c:v>722</c:v>
                </c:pt>
                <c:pt idx="223">
                  <c:v>723</c:v>
                </c:pt>
                <c:pt idx="224">
                  <c:v>724</c:v>
                </c:pt>
                <c:pt idx="225">
                  <c:v>725</c:v>
                </c:pt>
                <c:pt idx="226">
                  <c:v>726</c:v>
                </c:pt>
                <c:pt idx="227">
                  <c:v>727</c:v>
                </c:pt>
                <c:pt idx="228">
                  <c:v>728</c:v>
                </c:pt>
                <c:pt idx="229">
                  <c:v>729</c:v>
                </c:pt>
                <c:pt idx="230">
                  <c:v>730</c:v>
                </c:pt>
                <c:pt idx="231">
                  <c:v>731</c:v>
                </c:pt>
                <c:pt idx="232">
                  <c:v>732</c:v>
                </c:pt>
                <c:pt idx="233">
                  <c:v>733</c:v>
                </c:pt>
                <c:pt idx="234">
                  <c:v>734</c:v>
                </c:pt>
                <c:pt idx="235">
                  <c:v>735</c:v>
                </c:pt>
                <c:pt idx="236">
                  <c:v>736</c:v>
                </c:pt>
                <c:pt idx="237">
                  <c:v>737</c:v>
                </c:pt>
                <c:pt idx="238">
                  <c:v>738</c:v>
                </c:pt>
                <c:pt idx="239">
                  <c:v>739</c:v>
                </c:pt>
                <c:pt idx="240">
                  <c:v>740</c:v>
                </c:pt>
                <c:pt idx="241">
                  <c:v>741</c:v>
                </c:pt>
                <c:pt idx="242">
                  <c:v>742</c:v>
                </c:pt>
                <c:pt idx="243">
                  <c:v>743</c:v>
                </c:pt>
                <c:pt idx="244">
                  <c:v>744</c:v>
                </c:pt>
                <c:pt idx="245">
                  <c:v>745</c:v>
                </c:pt>
                <c:pt idx="246">
                  <c:v>746</c:v>
                </c:pt>
                <c:pt idx="247">
                  <c:v>747</c:v>
                </c:pt>
                <c:pt idx="248">
                  <c:v>748</c:v>
                </c:pt>
                <c:pt idx="249">
                  <c:v>749</c:v>
                </c:pt>
                <c:pt idx="250">
                  <c:v>750</c:v>
                </c:pt>
                <c:pt idx="251">
                  <c:v>751</c:v>
                </c:pt>
                <c:pt idx="252">
                  <c:v>752</c:v>
                </c:pt>
                <c:pt idx="253">
                  <c:v>753</c:v>
                </c:pt>
                <c:pt idx="254">
                  <c:v>754</c:v>
                </c:pt>
                <c:pt idx="255">
                  <c:v>755</c:v>
                </c:pt>
                <c:pt idx="256">
                  <c:v>756</c:v>
                </c:pt>
                <c:pt idx="257">
                  <c:v>757</c:v>
                </c:pt>
                <c:pt idx="258">
                  <c:v>758</c:v>
                </c:pt>
                <c:pt idx="259">
                  <c:v>759</c:v>
                </c:pt>
                <c:pt idx="260">
                  <c:v>760</c:v>
                </c:pt>
                <c:pt idx="261">
                  <c:v>761</c:v>
                </c:pt>
                <c:pt idx="262">
                  <c:v>762</c:v>
                </c:pt>
                <c:pt idx="263">
                  <c:v>763</c:v>
                </c:pt>
                <c:pt idx="264">
                  <c:v>764</c:v>
                </c:pt>
                <c:pt idx="265">
                  <c:v>765</c:v>
                </c:pt>
                <c:pt idx="266">
                  <c:v>766</c:v>
                </c:pt>
                <c:pt idx="267">
                  <c:v>767</c:v>
                </c:pt>
                <c:pt idx="268">
                  <c:v>768</c:v>
                </c:pt>
                <c:pt idx="269">
                  <c:v>769</c:v>
                </c:pt>
                <c:pt idx="270">
                  <c:v>770</c:v>
                </c:pt>
                <c:pt idx="271">
                  <c:v>771</c:v>
                </c:pt>
                <c:pt idx="272">
                  <c:v>772</c:v>
                </c:pt>
                <c:pt idx="273">
                  <c:v>773</c:v>
                </c:pt>
                <c:pt idx="274">
                  <c:v>774</c:v>
                </c:pt>
                <c:pt idx="275">
                  <c:v>775</c:v>
                </c:pt>
                <c:pt idx="276">
                  <c:v>776</c:v>
                </c:pt>
                <c:pt idx="277">
                  <c:v>777</c:v>
                </c:pt>
                <c:pt idx="278">
                  <c:v>778</c:v>
                </c:pt>
                <c:pt idx="279">
                  <c:v>779</c:v>
                </c:pt>
                <c:pt idx="280">
                  <c:v>780</c:v>
                </c:pt>
                <c:pt idx="281">
                  <c:v>781</c:v>
                </c:pt>
                <c:pt idx="282">
                  <c:v>782</c:v>
                </c:pt>
                <c:pt idx="283">
                  <c:v>783</c:v>
                </c:pt>
                <c:pt idx="284">
                  <c:v>784</c:v>
                </c:pt>
                <c:pt idx="285">
                  <c:v>785</c:v>
                </c:pt>
                <c:pt idx="286">
                  <c:v>786</c:v>
                </c:pt>
                <c:pt idx="287">
                  <c:v>787</c:v>
                </c:pt>
                <c:pt idx="288">
                  <c:v>788</c:v>
                </c:pt>
                <c:pt idx="289">
                  <c:v>789</c:v>
                </c:pt>
                <c:pt idx="290">
                  <c:v>790</c:v>
                </c:pt>
                <c:pt idx="291">
                  <c:v>791</c:v>
                </c:pt>
                <c:pt idx="292">
                  <c:v>792</c:v>
                </c:pt>
                <c:pt idx="293">
                  <c:v>793</c:v>
                </c:pt>
                <c:pt idx="294">
                  <c:v>794</c:v>
                </c:pt>
                <c:pt idx="295">
                  <c:v>795</c:v>
                </c:pt>
                <c:pt idx="296">
                  <c:v>796</c:v>
                </c:pt>
                <c:pt idx="297">
                  <c:v>797</c:v>
                </c:pt>
                <c:pt idx="298">
                  <c:v>798</c:v>
                </c:pt>
                <c:pt idx="299">
                  <c:v>799</c:v>
                </c:pt>
                <c:pt idx="300">
                  <c:v>800</c:v>
                </c:pt>
              </c:numCache>
            </c:numRef>
          </c:cat>
          <c:val>
            <c:numRef>
              <c:f>Sheet1!$H$3:$H$303</c:f>
              <c:numCache>
                <c:formatCode>General</c:formatCode>
                <c:ptCount val="301"/>
                <c:pt idx="0">
                  <c:v>4.82E-2</c:v>
                </c:pt>
                <c:pt idx="1">
                  <c:v>4.8500000000000001E-2</c:v>
                </c:pt>
                <c:pt idx="2">
                  <c:v>4.87E-2</c:v>
                </c:pt>
                <c:pt idx="3">
                  <c:v>4.9000000000000002E-2</c:v>
                </c:pt>
                <c:pt idx="4">
                  <c:v>4.9200000000000001E-2</c:v>
                </c:pt>
                <c:pt idx="5">
                  <c:v>4.9700000000000001E-2</c:v>
                </c:pt>
                <c:pt idx="6">
                  <c:v>0.05</c:v>
                </c:pt>
                <c:pt idx="7">
                  <c:v>5.0099999999999999E-2</c:v>
                </c:pt>
                <c:pt idx="8">
                  <c:v>5.0700000000000002E-2</c:v>
                </c:pt>
                <c:pt idx="9">
                  <c:v>5.0999999999999997E-2</c:v>
                </c:pt>
                <c:pt idx="10">
                  <c:v>5.1499999999999997E-2</c:v>
                </c:pt>
                <c:pt idx="11">
                  <c:v>5.1799999999999999E-2</c:v>
                </c:pt>
                <c:pt idx="12">
                  <c:v>5.2400000000000002E-2</c:v>
                </c:pt>
                <c:pt idx="13">
                  <c:v>5.28E-2</c:v>
                </c:pt>
                <c:pt idx="14">
                  <c:v>5.3400000000000003E-2</c:v>
                </c:pt>
                <c:pt idx="15">
                  <c:v>5.3900000000000003E-2</c:v>
                </c:pt>
                <c:pt idx="16">
                  <c:v>5.4600000000000003E-2</c:v>
                </c:pt>
                <c:pt idx="17">
                  <c:v>5.5199999999999999E-2</c:v>
                </c:pt>
                <c:pt idx="18">
                  <c:v>5.5800000000000002E-2</c:v>
                </c:pt>
                <c:pt idx="19">
                  <c:v>5.6599999999999998E-2</c:v>
                </c:pt>
                <c:pt idx="20">
                  <c:v>5.7299999999999997E-2</c:v>
                </c:pt>
                <c:pt idx="21">
                  <c:v>5.8000000000000003E-2</c:v>
                </c:pt>
                <c:pt idx="22">
                  <c:v>5.8599999999999999E-2</c:v>
                </c:pt>
                <c:pt idx="23">
                  <c:v>5.9499999999999997E-2</c:v>
                </c:pt>
                <c:pt idx="24">
                  <c:v>6.0499999999999998E-2</c:v>
                </c:pt>
                <c:pt idx="25">
                  <c:v>6.13E-2</c:v>
                </c:pt>
                <c:pt idx="26">
                  <c:v>6.2300000000000001E-2</c:v>
                </c:pt>
                <c:pt idx="27">
                  <c:v>6.3200000000000006E-2</c:v>
                </c:pt>
                <c:pt idx="28">
                  <c:v>6.4100000000000004E-2</c:v>
                </c:pt>
                <c:pt idx="29">
                  <c:v>6.5199999999999994E-2</c:v>
                </c:pt>
                <c:pt idx="30">
                  <c:v>6.6400000000000001E-2</c:v>
                </c:pt>
                <c:pt idx="31">
                  <c:v>6.7500000000000004E-2</c:v>
                </c:pt>
                <c:pt idx="32">
                  <c:v>6.8699999999999997E-2</c:v>
                </c:pt>
                <c:pt idx="33">
                  <c:v>6.9900000000000004E-2</c:v>
                </c:pt>
                <c:pt idx="34">
                  <c:v>7.1199999999999999E-2</c:v>
                </c:pt>
                <c:pt idx="35">
                  <c:v>7.2400000000000006E-2</c:v>
                </c:pt>
                <c:pt idx="36">
                  <c:v>7.3700000000000002E-2</c:v>
                </c:pt>
                <c:pt idx="37">
                  <c:v>7.5200000000000003E-2</c:v>
                </c:pt>
                <c:pt idx="38">
                  <c:v>7.6600000000000001E-2</c:v>
                </c:pt>
                <c:pt idx="39">
                  <c:v>7.8E-2</c:v>
                </c:pt>
                <c:pt idx="40">
                  <c:v>7.9500000000000001E-2</c:v>
                </c:pt>
                <c:pt idx="41">
                  <c:v>8.1299999999999997E-2</c:v>
                </c:pt>
                <c:pt idx="42">
                  <c:v>8.2900000000000001E-2</c:v>
                </c:pt>
                <c:pt idx="43">
                  <c:v>8.4400000000000003E-2</c:v>
                </c:pt>
                <c:pt idx="44">
                  <c:v>8.5800000000000001E-2</c:v>
                </c:pt>
                <c:pt idx="45">
                  <c:v>8.7599999999999997E-2</c:v>
                </c:pt>
                <c:pt idx="46">
                  <c:v>8.9499999999999996E-2</c:v>
                </c:pt>
                <c:pt idx="47">
                  <c:v>9.0999999999999998E-2</c:v>
                </c:pt>
                <c:pt idx="48">
                  <c:v>9.3100000000000002E-2</c:v>
                </c:pt>
                <c:pt idx="49">
                  <c:v>9.4899999999999998E-2</c:v>
                </c:pt>
                <c:pt idx="50">
                  <c:v>9.6600000000000005E-2</c:v>
                </c:pt>
                <c:pt idx="51">
                  <c:v>9.8500000000000004E-2</c:v>
                </c:pt>
                <c:pt idx="52">
                  <c:v>0.1004</c:v>
                </c:pt>
                <c:pt idx="53">
                  <c:v>0.1023</c:v>
                </c:pt>
                <c:pt idx="54">
                  <c:v>0.1042</c:v>
                </c:pt>
                <c:pt idx="55">
                  <c:v>0.10630000000000001</c:v>
                </c:pt>
                <c:pt idx="56">
                  <c:v>0.1082</c:v>
                </c:pt>
                <c:pt idx="57">
                  <c:v>0.11020000000000001</c:v>
                </c:pt>
                <c:pt idx="58">
                  <c:v>0.1123</c:v>
                </c:pt>
                <c:pt idx="59">
                  <c:v>0.1145</c:v>
                </c:pt>
                <c:pt idx="60">
                  <c:v>0.1168</c:v>
                </c:pt>
                <c:pt idx="61">
                  <c:v>0.1188</c:v>
                </c:pt>
                <c:pt idx="62">
                  <c:v>0.1211</c:v>
                </c:pt>
                <c:pt idx="63">
                  <c:v>0.1232</c:v>
                </c:pt>
                <c:pt idx="64">
                  <c:v>0.12570000000000001</c:v>
                </c:pt>
                <c:pt idx="65">
                  <c:v>0.12770000000000001</c:v>
                </c:pt>
                <c:pt idx="66">
                  <c:v>0.1303</c:v>
                </c:pt>
                <c:pt idx="67">
                  <c:v>0.1326</c:v>
                </c:pt>
                <c:pt idx="68">
                  <c:v>0.1351</c:v>
                </c:pt>
                <c:pt idx="69">
                  <c:v>0.1376</c:v>
                </c:pt>
                <c:pt idx="70">
                  <c:v>0.14030000000000001</c:v>
                </c:pt>
                <c:pt idx="71">
                  <c:v>0.14299999999999999</c:v>
                </c:pt>
                <c:pt idx="72">
                  <c:v>0.14560000000000001</c:v>
                </c:pt>
                <c:pt idx="73">
                  <c:v>0.14849999999999999</c:v>
                </c:pt>
                <c:pt idx="74">
                  <c:v>0.15140000000000001</c:v>
                </c:pt>
                <c:pt idx="75">
                  <c:v>0.1545</c:v>
                </c:pt>
                <c:pt idx="76">
                  <c:v>0.15740000000000001</c:v>
                </c:pt>
                <c:pt idx="77">
                  <c:v>0.16070000000000001</c:v>
                </c:pt>
                <c:pt idx="78">
                  <c:v>0.1638</c:v>
                </c:pt>
                <c:pt idx="79">
                  <c:v>0.1671</c:v>
                </c:pt>
                <c:pt idx="80">
                  <c:v>0.1706</c:v>
                </c:pt>
                <c:pt idx="81">
                  <c:v>0.17419999999999999</c:v>
                </c:pt>
                <c:pt idx="82">
                  <c:v>0.17810000000000001</c:v>
                </c:pt>
                <c:pt idx="83">
                  <c:v>0.18140000000000001</c:v>
                </c:pt>
                <c:pt idx="84">
                  <c:v>0.18540000000000001</c:v>
                </c:pt>
                <c:pt idx="85">
                  <c:v>0.18909999999999999</c:v>
                </c:pt>
                <c:pt idx="86">
                  <c:v>0.193</c:v>
                </c:pt>
                <c:pt idx="87">
                  <c:v>0.19689999999999999</c:v>
                </c:pt>
                <c:pt idx="88">
                  <c:v>0.20069999999999999</c:v>
                </c:pt>
                <c:pt idx="89">
                  <c:v>0.20480000000000001</c:v>
                </c:pt>
                <c:pt idx="90">
                  <c:v>0.2089</c:v>
                </c:pt>
                <c:pt idx="91">
                  <c:v>0.21310000000000001</c:v>
                </c:pt>
                <c:pt idx="92">
                  <c:v>0.21709999999999999</c:v>
                </c:pt>
                <c:pt idx="93">
                  <c:v>0.22109999999999999</c:v>
                </c:pt>
                <c:pt idx="94">
                  <c:v>0.22489999999999999</c:v>
                </c:pt>
                <c:pt idx="95">
                  <c:v>0.22919999999999999</c:v>
                </c:pt>
                <c:pt idx="96">
                  <c:v>0.23280000000000001</c:v>
                </c:pt>
                <c:pt idx="97">
                  <c:v>0.23680000000000001</c:v>
                </c:pt>
                <c:pt idx="98">
                  <c:v>0.2404</c:v>
                </c:pt>
                <c:pt idx="99">
                  <c:v>0.24410000000000001</c:v>
                </c:pt>
                <c:pt idx="100">
                  <c:v>0.24759999999999999</c:v>
                </c:pt>
                <c:pt idx="101">
                  <c:v>0.25090000000000001</c:v>
                </c:pt>
                <c:pt idx="102">
                  <c:v>0.25440000000000002</c:v>
                </c:pt>
                <c:pt idx="103">
                  <c:v>0.25729999999999997</c:v>
                </c:pt>
                <c:pt idx="104">
                  <c:v>0.26040000000000002</c:v>
                </c:pt>
                <c:pt idx="105">
                  <c:v>0.2631</c:v>
                </c:pt>
                <c:pt idx="106">
                  <c:v>0.26579999999999998</c:v>
                </c:pt>
                <c:pt idx="107">
                  <c:v>0.26829999999999998</c:v>
                </c:pt>
                <c:pt idx="108">
                  <c:v>0.27050000000000002</c:v>
                </c:pt>
                <c:pt idx="109">
                  <c:v>0.2727</c:v>
                </c:pt>
                <c:pt idx="110">
                  <c:v>0.27489999999999998</c:v>
                </c:pt>
                <c:pt idx="111">
                  <c:v>0.27679999999999999</c:v>
                </c:pt>
                <c:pt idx="112">
                  <c:v>0.27850000000000003</c:v>
                </c:pt>
                <c:pt idx="113">
                  <c:v>0.28029999999999999</c:v>
                </c:pt>
                <c:pt idx="114">
                  <c:v>0.28160000000000002</c:v>
                </c:pt>
                <c:pt idx="115">
                  <c:v>0.28310000000000002</c:v>
                </c:pt>
                <c:pt idx="116">
                  <c:v>0.28439999999999999</c:v>
                </c:pt>
                <c:pt idx="117">
                  <c:v>0.28549999999999998</c:v>
                </c:pt>
                <c:pt idx="118">
                  <c:v>0.28699999999999998</c:v>
                </c:pt>
                <c:pt idx="119">
                  <c:v>0.28839999999999999</c:v>
                </c:pt>
                <c:pt idx="120">
                  <c:v>0.28960000000000002</c:v>
                </c:pt>
                <c:pt idx="121">
                  <c:v>0.29099999999999998</c:v>
                </c:pt>
                <c:pt idx="122">
                  <c:v>0.29270000000000002</c:v>
                </c:pt>
                <c:pt idx="123">
                  <c:v>0.29399999999999998</c:v>
                </c:pt>
                <c:pt idx="124">
                  <c:v>0.29580000000000001</c:v>
                </c:pt>
                <c:pt idx="125">
                  <c:v>0.29770000000000002</c:v>
                </c:pt>
                <c:pt idx="126">
                  <c:v>0.29980000000000001</c:v>
                </c:pt>
                <c:pt idx="127">
                  <c:v>0.30230000000000001</c:v>
                </c:pt>
                <c:pt idx="128">
                  <c:v>0.30459999999999998</c:v>
                </c:pt>
                <c:pt idx="129">
                  <c:v>0.30730000000000002</c:v>
                </c:pt>
                <c:pt idx="130">
                  <c:v>0.30990000000000001</c:v>
                </c:pt>
                <c:pt idx="131">
                  <c:v>0.31330000000000002</c:v>
                </c:pt>
                <c:pt idx="132">
                  <c:v>0.31630000000000003</c:v>
                </c:pt>
                <c:pt idx="133">
                  <c:v>0.31940000000000002</c:v>
                </c:pt>
                <c:pt idx="134">
                  <c:v>0.32279999999999998</c:v>
                </c:pt>
                <c:pt idx="135">
                  <c:v>0.3261</c:v>
                </c:pt>
                <c:pt idx="136">
                  <c:v>0.3296</c:v>
                </c:pt>
                <c:pt idx="137">
                  <c:v>0.33310000000000001</c:v>
                </c:pt>
                <c:pt idx="138">
                  <c:v>0.33689999999999998</c:v>
                </c:pt>
                <c:pt idx="139">
                  <c:v>0.34050000000000002</c:v>
                </c:pt>
                <c:pt idx="140">
                  <c:v>0.34449999999999997</c:v>
                </c:pt>
                <c:pt idx="141">
                  <c:v>0.3478</c:v>
                </c:pt>
                <c:pt idx="142">
                  <c:v>0.35139999999999999</c:v>
                </c:pt>
                <c:pt idx="143">
                  <c:v>0.3548</c:v>
                </c:pt>
                <c:pt idx="144">
                  <c:v>0.3584</c:v>
                </c:pt>
                <c:pt idx="145">
                  <c:v>0.36159999999999998</c:v>
                </c:pt>
                <c:pt idx="146">
                  <c:v>0.36480000000000001</c:v>
                </c:pt>
                <c:pt idx="147">
                  <c:v>0.3679</c:v>
                </c:pt>
                <c:pt idx="148">
                  <c:v>0.37040000000000001</c:v>
                </c:pt>
                <c:pt idx="149">
                  <c:v>0.37280000000000002</c:v>
                </c:pt>
                <c:pt idx="150">
                  <c:v>0.37480000000000002</c:v>
                </c:pt>
                <c:pt idx="151">
                  <c:v>0.37619999999999998</c:v>
                </c:pt>
                <c:pt idx="152">
                  <c:v>0.3775</c:v>
                </c:pt>
                <c:pt idx="153">
                  <c:v>0.378</c:v>
                </c:pt>
                <c:pt idx="154">
                  <c:v>0.37819999999999998</c:v>
                </c:pt>
                <c:pt idx="155">
                  <c:v>0.37780000000000002</c:v>
                </c:pt>
                <c:pt idx="156">
                  <c:v>0.377</c:v>
                </c:pt>
                <c:pt idx="157">
                  <c:v>0.37580000000000002</c:v>
                </c:pt>
                <c:pt idx="158">
                  <c:v>0.3735</c:v>
                </c:pt>
                <c:pt idx="159">
                  <c:v>0.37130000000000002</c:v>
                </c:pt>
                <c:pt idx="160">
                  <c:v>0.36859999999999998</c:v>
                </c:pt>
                <c:pt idx="161">
                  <c:v>0.36499999999999999</c:v>
                </c:pt>
                <c:pt idx="162">
                  <c:v>0.3609</c:v>
                </c:pt>
                <c:pt idx="163">
                  <c:v>0.35649999999999998</c:v>
                </c:pt>
                <c:pt idx="164">
                  <c:v>0.3513</c:v>
                </c:pt>
                <c:pt idx="165">
                  <c:v>0.3453</c:v>
                </c:pt>
                <c:pt idx="166">
                  <c:v>0.33900000000000002</c:v>
                </c:pt>
                <c:pt idx="167">
                  <c:v>0.33100000000000002</c:v>
                </c:pt>
                <c:pt idx="168">
                  <c:v>0.32329999999999998</c:v>
                </c:pt>
                <c:pt idx="169">
                  <c:v>0.31369999999999998</c:v>
                </c:pt>
                <c:pt idx="170">
                  <c:v>0.3044</c:v>
                </c:pt>
                <c:pt idx="171">
                  <c:v>0.29310000000000003</c:v>
                </c:pt>
                <c:pt idx="172">
                  <c:v>0.28179999999999999</c:v>
                </c:pt>
                <c:pt idx="173">
                  <c:v>0.2697</c:v>
                </c:pt>
                <c:pt idx="174">
                  <c:v>0.25669999999999998</c:v>
                </c:pt>
                <c:pt idx="175">
                  <c:v>0.24329999999999999</c:v>
                </c:pt>
                <c:pt idx="176">
                  <c:v>0.2291</c:v>
                </c:pt>
                <c:pt idx="177">
                  <c:v>0.2157</c:v>
                </c:pt>
                <c:pt idx="178">
                  <c:v>0.20130000000000001</c:v>
                </c:pt>
                <c:pt idx="179">
                  <c:v>0.18790000000000001</c:v>
                </c:pt>
                <c:pt idx="180">
                  <c:v>0.1741</c:v>
                </c:pt>
                <c:pt idx="181">
                  <c:v>0.161</c:v>
                </c:pt>
                <c:pt idx="182">
                  <c:v>0.14810000000000001</c:v>
                </c:pt>
                <c:pt idx="183">
                  <c:v>0.13600000000000001</c:v>
                </c:pt>
                <c:pt idx="184">
                  <c:v>0.1239</c:v>
                </c:pt>
                <c:pt idx="185">
                  <c:v>0.113</c:v>
                </c:pt>
                <c:pt idx="186">
                  <c:v>0.10290000000000001</c:v>
                </c:pt>
                <c:pt idx="187">
                  <c:v>9.3399999999999997E-2</c:v>
                </c:pt>
                <c:pt idx="188">
                  <c:v>8.5000000000000006E-2</c:v>
                </c:pt>
                <c:pt idx="189">
                  <c:v>7.6799999999999993E-2</c:v>
                </c:pt>
                <c:pt idx="190">
                  <c:v>6.9699999999999998E-2</c:v>
                </c:pt>
                <c:pt idx="191">
                  <c:v>6.3E-2</c:v>
                </c:pt>
                <c:pt idx="192">
                  <c:v>5.7099999999999998E-2</c:v>
                </c:pt>
                <c:pt idx="193">
                  <c:v>5.16E-2</c:v>
                </c:pt>
                <c:pt idx="194">
                  <c:v>4.65E-2</c:v>
                </c:pt>
                <c:pt idx="195">
                  <c:v>4.2299999999999997E-2</c:v>
                </c:pt>
                <c:pt idx="196">
                  <c:v>3.8100000000000002E-2</c:v>
                </c:pt>
                <c:pt idx="197">
                  <c:v>3.4599999999999999E-2</c:v>
                </c:pt>
                <c:pt idx="198">
                  <c:v>3.1199999999999999E-2</c:v>
                </c:pt>
                <c:pt idx="199">
                  <c:v>2.8500000000000001E-2</c:v>
                </c:pt>
                <c:pt idx="200">
                  <c:v>2.5700000000000001E-2</c:v>
                </c:pt>
                <c:pt idx="201">
                  <c:v>2.35E-2</c:v>
                </c:pt>
                <c:pt idx="202">
                  <c:v>2.12E-2</c:v>
                </c:pt>
                <c:pt idx="203">
                  <c:v>1.9400000000000001E-2</c:v>
                </c:pt>
                <c:pt idx="204">
                  <c:v>1.78E-2</c:v>
                </c:pt>
                <c:pt idx="205">
                  <c:v>1.6199999999999999E-2</c:v>
                </c:pt>
                <c:pt idx="206">
                  <c:v>1.4800000000000001E-2</c:v>
                </c:pt>
                <c:pt idx="207">
                  <c:v>1.3599999999999999E-2</c:v>
                </c:pt>
                <c:pt idx="208">
                  <c:v>1.2500000000000001E-2</c:v>
                </c:pt>
                <c:pt idx="209">
                  <c:v>1.15E-2</c:v>
                </c:pt>
                <c:pt idx="210">
                  <c:v>1.0699999999999999E-2</c:v>
                </c:pt>
                <c:pt idx="211">
                  <c:v>0.01</c:v>
                </c:pt>
                <c:pt idx="212">
                  <c:v>9.1999999999999998E-3</c:v>
                </c:pt>
                <c:pt idx="213">
                  <c:v>8.6E-3</c:v>
                </c:pt>
                <c:pt idx="214">
                  <c:v>8.0000000000000002E-3</c:v>
                </c:pt>
                <c:pt idx="215">
                  <c:v>7.4999999999999997E-3</c:v>
                </c:pt>
                <c:pt idx="216">
                  <c:v>7.1000000000000004E-3</c:v>
                </c:pt>
                <c:pt idx="217">
                  <c:v>6.6E-3</c:v>
                </c:pt>
                <c:pt idx="218">
                  <c:v>6.1999999999999998E-3</c:v>
                </c:pt>
                <c:pt idx="219">
                  <c:v>5.7000000000000002E-3</c:v>
                </c:pt>
                <c:pt idx="220">
                  <c:v>5.4000000000000003E-3</c:v>
                </c:pt>
                <c:pt idx="221">
                  <c:v>5.3E-3</c:v>
                </c:pt>
                <c:pt idx="222">
                  <c:v>4.8999999999999998E-3</c:v>
                </c:pt>
                <c:pt idx="223">
                  <c:v>4.5999999999999999E-3</c:v>
                </c:pt>
                <c:pt idx="224">
                  <c:v>4.3E-3</c:v>
                </c:pt>
                <c:pt idx="225">
                  <c:v>4.1999999999999997E-3</c:v>
                </c:pt>
                <c:pt idx="226">
                  <c:v>4.0000000000000001E-3</c:v>
                </c:pt>
                <c:pt idx="227">
                  <c:v>3.8E-3</c:v>
                </c:pt>
                <c:pt idx="228">
                  <c:v>3.8E-3</c:v>
                </c:pt>
                <c:pt idx="229">
                  <c:v>3.5000000000000001E-3</c:v>
                </c:pt>
                <c:pt idx="230">
                  <c:v>3.5000000000000001E-3</c:v>
                </c:pt>
                <c:pt idx="231">
                  <c:v>3.3E-3</c:v>
                </c:pt>
                <c:pt idx="232">
                  <c:v>3.2000000000000002E-3</c:v>
                </c:pt>
                <c:pt idx="233">
                  <c:v>3.2000000000000002E-3</c:v>
                </c:pt>
                <c:pt idx="234">
                  <c:v>3.0999999999999999E-3</c:v>
                </c:pt>
                <c:pt idx="235">
                  <c:v>3.0000000000000001E-3</c:v>
                </c:pt>
                <c:pt idx="236">
                  <c:v>2.8E-3</c:v>
                </c:pt>
                <c:pt idx="237">
                  <c:v>2.8E-3</c:v>
                </c:pt>
                <c:pt idx="238">
                  <c:v>2.5999999999999999E-3</c:v>
                </c:pt>
                <c:pt idx="239">
                  <c:v>2.5999999999999999E-3</c:v>
                </c:pt>
                <c:pt idx="240">
                  <c:v>2.5999999999999999E-3</c:v>
                </c:pt>
                <c:pt idx="241">
                  <c:v>2.3E-3</c:v>
                </c:pt>
                <c:pt idx="242">
                  <c:v>2.3E-3</c:v>
                </c:pt>
                <c:pt idx="243">
                  <c:v>2.3E-3</c:v>
                </c:pt>
                <c:pt idx="244">
                  <c:v>2E-3</c:v>
                </c:pt>
                <c:pt idx="245">
                  <c:v>2E-3</c:v>
                </c:pt>
                <c:pt idx="246">
                  <c:v>2.0999999999999999E-3</c:v>
                </c:pt>
                <c:pt idx="247">
                  <c:v>1.9E-3</c:v>
                </c:pt>
                <c:pt idx="248">
                  <c:v>1.8E-3</c:v>
                </c:pt>
                <c:pt idx="249">
                  <c:v>1.8E-3</c:v>
                </c:pt>
                <c:pt idx="250">
                  <c:v>1.6000000000000001E-3</c:v>
                </c:pt>
                <c:pt idx="251">
                  <c:v>1.5E-3</c:v>
                </c:pt>
                <c:pt idx="252">
                  <c:v>1.6999999999999999E-3</c:v>
                </c:pt>
                <c:pt idx="253">
                  <c:v>1.6000000000000001E-3</c:v>
                </c:pt>
                <c:pt idx="254">
                  <c:v>1.6000000000000001E-3</c:v>
                </c:pt>
                <c:pt idx="255">
                  <c:v>1.5E-3</c:v>
                </c:pt>
                <c:pt idx="256">
                  <c:v>1.5E-3</c:v>
                </c:pt>
                <c:pt idx="257">
                  <c:v>1.6000000000000001E-3</c:v>
                </c:pt>
                <c:pt idx="258">
                  <c:v>1.5E-3</c:v>
                </c:pt>
                <c:pt idx="259">
                  <c:v>1.6000000000000001E-3</c:v>
                </c:pt>
                <c:pt idx="260">
                  <c:v>1.6999999999999999E-3</c:v>
                </c:pt>
                <c:pt idx="261">
                  <c:v>1.6999999999999999E-3</c:v>
                </c:pt>
                <c:pt idx="262">
                  <c:v>1.5E-3</c:v>
                </c:pt>
                <c:pt idx="263">
                  <c:v>1.6000000000000001E-3</c:v>
                </c:pt>
                <c:pt idx="264">
                  <c:v>1.6999999999999999E-3</c:v>
                </c:pt>
                <c:pt idx="265">
                  <c:v>1.6000000000000001E-3</c:v>
                </c:pt>
                <c:pt idx="266">
                  <c:v>1.6000000000000001E-3</c:v>
                </c:pt>
                <c:pt idx="267">
                  <c:v>1.4E-3</c:v>
                </c:pt>
                <c:pt idx="268">
                  <c:v>1.6999999999999999E-3</c:v>
                </c:pt>
                <c:pt idx="269">
                  <c:v>1.6000000000000001E-3</c:v>
                </c:pt>
                <c:pt idx="270">
                  <c:v>1.5E-3</c:v>
                </c:pt>
                <c:pt idx="271">
                  <c:v>1.6000000000000001E-3</c:v>
                </c:pt>
                <c:pt idx="272">
                  <c:v>1.5E-3</c:v>
                </c:pt>
                <c:pt idx="273">
                  <c:v>1.5E-3</c:v>
                </c:pt>
                <c:pt idx="274">
                  <c:v>1.5E-3</c:v>
                </c:pt>
                <c:pt idx="275">
                  <c:v>1.5E-3</c:v>
                </c:pt>
                <c:pt idx="276">
                  <c:v>1.5E-3</c:v>
                </c:pt>
                <c:pt idx="277">
                  <c:v>1.5E-3</c:v>
                </c:pt>
                <c:pt idx="278">
                  <c:v>1.6000000000000001E-3</c:v>
                </c:pt>
                <c:pt idx="279">
                  <c:v>1.5E-3</c:v>
                </c:pt>
                <c:pt idx="280">
                  <c:v>1.4E-3</c:v>
                </c:pt>
                <c:pt idx="281">
                  <c:v>1.2999999999999999E-3</c:v>
                </c:pt>
                <c:pt idx="282">
                  <c:v>1.4E-3</c:v>
                </c:pt>
                <c:pt idx="283">
                  <c:v>1.1999999999999999E-3</c:v>
                </c:pt>
                <c:pt idx="284">
                  <c:v>1.2999999999999999E-3</c:v>
                </c:pt>
                <c:pt idx="285">
                  <c:v>1.1000000000000001E-3</c:v>
                </c:pt>
                <c:pt idx="286">
                  <c:v>1.1000000000000001E-3</c:v>
                </c:pt>
                <c:pt idx="287">
                  <c:v>8.9999999999999998E-4</c:v>
                </c:pt>
                <c:pt idx="288">
                  <c:v>1E-3</c:v>
                </c:pt>
                <c:pt idx="289">
                  <c:v>1E-3</c:v>
                </c:pt>
                <c:pt idx="290">
                  <c:v>8.9999999999999998E-4</c:v>
                </c:pt>
                <c:pt idx="291">
                  <c:v>6.9999999999999999E-4</c:v>
                </c:pt>
                <c:pt idx="292">
                  <c:v>6.9999999999999999E-4</c:v>
                </c:pt>
                <c:pt idx="293">
                  <c:v>8.0000000000000004E-4</c:v>
                </c:pt>
                <c:pt idx="294">
                  <c:v>6.9999999999999999E-4</c:v>
                </c:pt>
                <c:pt idx="295">
                  <c:v>5.0000000000000001E-4</c:v>
                </c:pt>
                <c:pt idx="296">
                  <c:v>5.0000000000000001E-4</c:v>
                </c:pt>
                <c:pt idx="297">
                  <c:v>5.0000000000000001E-4</c:v>
                </c:pt>
                <c:pt idx="298">
                  <c:v>4.0000000000000002E-4</c:v>
                </c:pt>
                <c:pt idx="299">
                  <c:v>5.0000000000000001E-4</c:v>
                </c:pt>
                <c:pt idx="300">
                  <c:v>4.0000000000000002E-4</c:v>
                </c:pt>
              </c:numCache>
            </c:numRef>
          </c:val>
          <c:smooth val="0"/>
          <c:extLst>
            <c:ext xmlns:c16="http://schemas.microsoft.com/office/drawing/2014/chart" uri="{C3380CC4-5D6E-409C-BE32-E72D297353CC}">
              <c16:uniqueId val="{00000007-EFAD-4C57-99EB-1E3F37C3C68F}"/>
            </c:ext>
          </c:extLst>
        </c:ser>
        <c:ser>
          <c:idx val="8"/>
          <c:order val="8"/>
          <c:tx>
            <c:strRef>
              <c:f>Sheet1!$I$2</c:f>
              <c:strCache>
                <c:ptCount val="1"/>
                <c:pt idx="0">
                  <c:v>210</c:v>
                </c:pt>
              </c:strCache>
            </c:strRef>
          </c:tx>
          <c:spPr>
            <a:ln w="19050">
              <a:solidFill>
                <a:schemeClr val="tx1"/>
              </a:solidFill>
            </a:ln>
          </c:spPr>
          <c:marker>
            <c:symbol val="none"/>
          </c:marker>
          <c:cat>
            <c:numRef>
              <c:f>Sheet1!$A$3:$A$303</c:f>
              <c:numCache>
                <c:formatCode>General</c:formatCode>
                <c:ptCount val="301"/>
                <c:pt idx="0">
                  <c:v>500</c:v>
                </c:pt>
                <c:pt idx="1">
                  <c:v>501</c:v>
                </c:pt>
                <c:pt idx="2">
                  <c:v>502</c:v>
                </c:pt>
                <c:pt idx="3">
                  <c:v>503</c:v>
                </c:pt>
                <c:pt idx="4">
                  <c:v>504</c:v>
                </c:pt>
                <c:pt idx="5">
                  <c:v>505</c:v>
                </c:pt>
                <c:pt idx="6">
                  <c:v>506</c:v>
                </c:pt>
                <c:pt idx="7">
                  <c:v>507</c:v>
                </c:pt>
                <c:pt idx="8">
                  <c:v>508</c:v>
                </c:pt>
                <c:pt idx="9">
                  <c:v>509</c:v>
                </c:pt>
                <c:pt idx="10">
                  <c:v>510</c:v>
                </c:pt>
                <c:pt idx="11">
                  <c:v>511</c:v>
                </c:pt>
                <c:pt idx="12">
                  <c:v>512</c:v>
                </c:pt>
                <c:pt idx="13">
                  <c:v>513</c:v>
                </c:pt>
                <c:pt idx="14">
                  <c:v>514</c:v>
                </c:pt>
                <c:pt idx="15">
                  <c:v>515</c:v>
                </c:pt>
                <c:pt idx="16">
                  <c:v>516</c:v>
                </c:pt>
                <c:pt idx="17">
                  <c:v>517</c:v>
                </c:pt>
                <c:pt idx="18">
                  <c:v>518</c:v>
                </c:pt>
                <c:pt idx="19">
                  <c:v>519</c:v>
                </c:pt>
                <c:pt idx="20">
                  <c:v>520</c:v>
                </c:pt>
                <c:pt idx="21">
                  <c:v>521</c:v>
                </c:pt>
                <c:pt idx="22">
                  <c:v>522</c:v>
                </c:pt>
                <c:pt idx="23">
                  <c:v>523</c:v>
                </c:pt>
                <c:pt idx="24">
                  <c:v>524</c:v>
                </c:pt>
                <c:pt idx="25">
                  <c:v>525</c:v>
                </c:pt>
                <c:pt idx="26">
                  <c:v>526</c:v>
                </c:pt>
                <c:pt idx="27">
                  <c:v>527</c:v>
                </c:pt>
                <c:pt idx="28">
                  <c:v>528</c:v>
                </c:pt>
                <c:pt idx="29">
                  <c:v>529</c:v>
                </c:pt>
                <c:pt idx="30">
                  <c:v>530</c:v>
                </c:pt>
                <c:pt idx="31">
                  <c:v>531</c:v>
                </c:pt>
                <c:pt idx="32">
                  <c:v>532</c:v>
                </c:pt>
                <c:pt idx="33">
                  <c:v>533</c:v>
                </c:pt>
                <c:pt idx="34">
                  <c:v>534</c:v>
                </c:pt>
                <c:pt idx="35">
                  <c:v>535</c:v>
                </c:pt>
                <c:pt idx="36">
                  <c:v>536</c:v>
                </c:pt>
                <c:pt idx="37">
                  <c:v>537</c:v>
                </c:pt>
                <c:pt idx="38">
                  <c:v>538</c:v>
                </c:pt>
                <c:pt idx="39">
                  <c:v>539</c:v>
                </c:pt>
                <c:pt idx="40">
                  <c:v>540</c:v>
                </c:pt>
                <c:pt idx="41">
                  <c:v>541</c:v>
                </c:pt>
                <c:pt idx="42">
                  <c:v>542</c:v>
                </c:pt>
                <c:pt idx="43">
                  <c:v>543</c:v>
                </c:pt>
                <c:pt idx="44">
                  <c:v>544</c:v>
                </c:pt>
                <c:pt idx="45">
                  <c:v>545</c:v>
                </c:pt>
                <c:pt idx="46">
                  <c:v>546</c:v>
                </c:pt>
                <c:pt idx="47">
                  <c:v>547</c:v>
                </c:pt>
                <c:pt idx="48">
                  <c:v>548</c:v>
                </c:pt>
                <c:pt idx="49">
                  <c:v>549</c:v>
                </c:pt>
                <c:pt idx="50">
                  <c:v>550</c:v>
                </c:pt>
                <c:pt idx="51">
                  <c:v>551</c:v>
                </c:pt>
                <c:pt idx="52">
                  <c:v>552</c:v>
                </c:pt>
                <c:pt idx="53">
                  <c:v>553</c:v>
                </c:pt>
                <c:pt idx="54">
                  <c:v>554</c:v>
                </c:pt>
                <c:pt idx="55">
                  <c:v>555</c:v>
                </c:pt>
                <c:pt idx="56">
                  <c:v>556</c:v>
                </c:pt>
                <c:pt idx="57">
                  <c:v>557</c:v>
                </c:pt>
                <c:pt idx="58">
                  <c:v>558</c:v>
                </c:pt>
                <c:pt idx="59">
                  <c:v>559</c:v>
                </c:pt>
                <c:pt idx="60">
                  <c:v>560</c:v>
                </c:pt>
                <c:pt idx="61">
                  <c:v>561</c:v>
                </c:pt>
                <c:pt idx="62">
                  <c:v>562</c:v>
                </c:pt>
                <c:pt idx="63">
                  <c:v>563</c:v>
                </c:pt>
                <c:pt idx="64">
                  <c:v>564</c:v>
                </c:pt>
                <c:pt idx="65">
                  <c:v>565</c:v>
                </c:pt>
                <c:pt idx="66">
                  <c:v>566</c:v>
                </c:pt>
                <c:pt idx="67">
                  <c:v>567</c:v>
                </c:pt>
                <c:pt idx="68">
                  <c:v>568</c:v>
                </c:pt>
                <c:pt idx="69">
                  <c:v>569</c:v>
                </c:pt>
                <c:pt idx="70">
                  <c:v>570</c:v>
                </c:pt>
                <c:pt idx="71">
                  <c:v>571</c:v>
                </c:pt>
                <c:pt idx="72">
                  <c:v>572</c:v>
                </c:pt>
                <c:pt idx="73">
                  <c:v>573</c:v>
                </c:pt>
                <c:pt idx="74">
                  <c:v>574</c:v>
                </c:pt>
                <c:pt idx="75">
                  <c:v>575</c:v>
                </c:pt>
                <c:pt idx="76">
                  <c:v>576</c:v>
                </c:pt>
                <c:pt idx="77">
                  <c:v>577</c:v>
                </c:pt>
                <c:pt idx="78">
                  <c:v>578</c:v>
                </c:pt>
                <c:pt idx="79">
                  <c:v>579</c:v>
                </c:pt>
                <c:pt idx="80">
                  <c:v>580</c:v>
                </c:pt>
                <c:pt idx="81">
                  <c:v>581</c:v>
                </c:pt>
                <c:pt idx="82">
                  <c:v>582</c:v>
                </c:pt>
                <c:pt idx="83">
                  <c:v>583</c:v>
                </c:pt>
                <c:pt idx="84">
                  <c:v>584</c:v>
                </c:pt>
                <c:pt idx="85">
                  <c:v>585</c:v>
                </c:pt>
                <c:pt idx="86">
                  <c:v>586</c:v>
                </c:pt>
                <c:pt idx="87">
                  <c:v>587</c:v>
                </c:pt>
                <c:pt idx="88">
                  <c:v>588</c:v>
                </c:pt>
                <c:pt idx="89">
                  <c:v>589</c:v>
                </c:pt>
                <c:pt idx="90">
                  <c:v>590</c:v>
                </c:pt>
                <c:pt idx="91">
                  <c:v>591</c:v>
                </c:pt>
                <c:pt idx="92">
                  <c:v>592</c:v>
                </c:pt>
                <c:pt idx="93">
                  <c:v>593</c:v>
                </c:pt>
                <c:pt idx="94">
                  <c:v>594</c:v>
                </c:pt>
                <c:pt idx="95">
                  <c:v>595</c:v>
                </c:pt>
                <c:pt idx="96">
                  <c:v>596</c:v>
                </c:pt>
                <c:pt idx="97">
                  <c:v>597</c:v>
                </c:pt>
                <c:pt idx="98">
                  <c:v>598</c:v>
                </c:pt>
                <c:pt idx="99">
                  <c:v>599</c:v>
                </c:pt>
                <c:pt idx="100">
                  <c:v>600</c:v>
                </c:pt>
                <c:pt idx="101">
                  <c:v>601</c:v>
                </c:pt>
                <c:pt idx="102">
                  <c:v>602</c:v>
                </c:pt>
                <c:pt idx="103">
                  <c:v>603</c:v>
                </c:pt>
                <c:pt idx="104">
                  <c:v>604</c:v>
                </c:pt>
                <c:pt idx="105">
                  <c:v>605</c:v>
                </c:pt>
                <c:pt idx="106">
                  <c:v>606</c:v>
                </c:pt>
                <c:pt idx="107">
                  <c:v>607</c:v>
                </c:pt>
                <c:pt idx="108">
                  <c:v>608</c:v>
                </c:pt>
                <c:pt idx="109">
                  <c:v>609</c:v>
                </c:pt>
                <c:pt idx="110">
                  <c:v>610</c:v>
                </c:pt>
                <c:pt idx="111">
                  <c:v>611</c:v>
                </c:pt>
                <c:pt idx="112">
                  <c:v>612</c:v>
                </c:pt>
                <c:pt idx="113">
                  <c:v>613</c:v>
                </c:pt>
                <c:pt idx="114">
                  <c:v>614</c:v>
                </c:pt>
                <c:pt idx="115">
                  <c:v>615</c:v>
                </c:pt>
                <c:pt idx="116">
                  <c:v>616</c:v>
                </c:pt>
                <c:pt idx="117">
                  <c:v>617</c:v>
                </c:pt>
                <c:pt idx="118">
                  <c:v>618</c:v>
                </c:pt>
                <c:pt idx="119">
                  <c:v>619</c:v>
                </c:pt>
                <c:pt idx="120">
                  <c:v>620</c:v>
                </c:pt>
                <c:pt idx="121">
                  <c:v>621</c:v>
                </c:pt>
                <c:pt idx="122">
                  <c:v>622</c:v>
                </c:pt>
                <c:pt idx="123">
                  <c:v>623</c:v>
                </c:pt>
                <c:pt idx="124">
                  <c:v>624</c:v>
                </c:pt>
                <c:pt idx="125">
                  <c:v>625</c:v>
                </c:pt>
                <c:pt idx="126">
                  <c:v>626</c:v>
                </c:pt>
                <c:pt idx="127">
                  <c:v>627</c:v>
                </c:pt>
                <c:pt idx="128">
                  <c:v>628</c:v>
                </c:pt>
                <c:pt idx="129">
                  <c:v>629</c:v>
                </c:pt>
                <c:pt idx="130">
                  <c:v>630</c:v>
                </c:pt>
                <c:pt idx="131">
                  <c:v>631</c:v>
                </c:pt>
                <c:pt idx="132">
                  <c:v>632</c:v>
                </c:pt>
                <c:pt idx="133">
                  <c:v>633</c:v>
                </c:pt>
                <c:pt idx="134">
                  <c:v>634</c:v>
                </c:pt>
                <c:pt idx="135">
                  <c:v>635</c:v>
                </c:pt>
                <c:pt idx="136">
                  <c:v>636</c:v>
                </c:pt>
                <c:pt idx="137">
                  <c:v>637</c:v>
                </c:pt>
                <c:pt idx="138">
                  <c:v>638</c:v>
                </c:pt>
                <c:pt idx="139">
                  <c:v>639</c:v>
                </c:pt>
                <c:pt idx="140">
                  <c:v>640</c:v>
                </c:pt>
                <c:pt idx="141">
                  <c:v>641</c:v>
                </c:pt>
                <c:pt idx="142">
                  <c:v>642</c:v>
                </c:pt>
                <c:pt idx="143">
                  <c:v>643</c:v>
                </c:pt>
                <c:pt idx="144">
                  <c:v>644</c:v>
                </c:pt>
                <c:pt idx="145">
                  <c:v>645</c:v>
                </c:pt>
                <c:pt idx="146">
                  <c:v>646</c:v>
                </c:pt>
                <c:pt idx="147">
                  <c:v>647</c:v>
                </c:pt>
                <c:pt idx="148">
                  <c:v>648</c:v>
                </c:pt>
                <c:pt idx="149">
                  <c:v>649</c:v>
                </c:pt>
                <c:pt idx="150">
                  <c:v>650</c:v>
                </c:pt>
                <c:pt idx="151">
                  <c:v>651</c:v>
                </c:pt>
                <c:pt idx="152">
                  <c:v>652</c:v>
                </c:pt>
                <c:pt idx="153">
                  <c:v>653</c:v>
                </c:pt>
                <c:pt idx="154">
                  <c:v>654</c:v>
                </c:pt>
                <c:pt idx="155">
                  <c:v>655</c:v>
                </c:pt>
                <c:pt idx="156">
                  <c:v>656</c:v>
                </c:pt>
                <c:pt idx="157">
                  <c:v>657</c:v>
                </c:pt>
                <c:pt idx="158">
                  <c:v>658</c:v>
                </c:pt>
                <c:pt idx="159">
                  <c:v>659</c:v>
                </c:pt>
                <c:pt idx="160">
                  <c:v>660</c:v>
                </c:pt>
                <c:pt idx="161">
                  <c:v>661</c:v>
                </c:pt>
                <c:pt idx="162">
                  <c:v>662</c:v>
                </c:pt>
                <c:pt idx="163">
                  <c:v>663</c:v>
                </c:pt>
                <c:pt idx="164">
                  <c:v>664</c:v>
                </c:pt>
                <c:pt idx="165">
                  <c:v>665</c:v>
                </c:pt>
                <c:pt idx="166">
                  <c:v>666</c:v>
                </c:pt>
                <c:pt idx="167">
                  <c:v>667</c:v>
                </c:pt>
                <c:pt idx="168">
                  <c:v>668</c:v>
                </c:pt>
                <c:pt idx="169">
                  <c:v>669</c:v>
                </c:pt>
                <c:pt idx="170">
                  <c:v>670</c:v>
                </c:pt>
                <c:pt idx="171">
                  <c:v>671</c:v>
                </c:pt>
                <c:pt idx="172">
                  <c:v>672</c:v>
                </c:pt>
                <c:pt idx="173">
                  <c:v>673</c:v>
                </c:pt>
                <c:pt idx="174">
                  <c:v>674</c:v>
                </c:pt>
                <c:pt idx="175">
                  <c:v>675</c:v>
                </c:pt>
                <c:pt idx="176">
                  <c:v>676</c:v>
                </c:pt>
                <c:pt idx="177">
                  <c:v>677</c:v>
                </c:pt>
                <c:pt idx="178">
                  <c:v>678</c:v>
                </c:pt>
                <c:pt idx="179">
                  <c:v>679</c:v>
                </c:pt>
                <c:pt idx="180">
                  <c:v>680</c:v>
                </c:pt>
                <c:pt idx="181">
                  <c:v>681</c:v>
                </c:pt>
                <c:pt idx="182">
                  <c:v>682</c:v>
                </c:pt>
                <c:pt idx="183">
                  <c:v>683</c:v>
                </c:pt>
                <c:pt idx="184">
                  <c:v>684</c:v>
                </c:pt>
                <c:pt idx="185">
                  <c:v>685</c:v>
                </c:pt>
                <c:pt idx="186">
                  <c:v>686</c:v>
                </c:pt>
                <c:pt idx="187">
                  <c:v>687</c:v>
                </c:pt>
                <c:pt idx="188">
                  <c:v>688</c:v>
                </c:pt>
                <c:pt idx="189">
                  <c:v>689</c:v>
                </c:pt>
                <c:pt idx="190">
                  <c:v>690</c:v>
                </c:pt>
                <c:pt idx="191">
                  <c:v>691</c:v>
                </c:pt>
                <c:pt idx="192">
                  <c:v>692</c:v>
                </c:pt>
                <c:pt idx="193">
                  <c:v>693</c:v>
                </c:pt>
                <c:pt idx="194">
                  <c:v>694</c:v>
                </c:pt>
                <c:pt idx="195">
                  <c:v>695</c:v>
                </c:pt>
                <c:pt idx="196">
                  <c:v>696</c:v>
                </c:pt>
                <c:pt idx="197">
                  <c:v>697</c:v>
                </c:pt>
                <c:pt idx="198">
                  <c:v>698</c:v>
                </c:pt>
                <c:pt idx="199">
                  <c:v>699</c:v>
                </c:pt>
                <c:pt idx="200">
                  <c:v>700</c:v>
                </c:pt>
                <c:pt idx="201">
                  <c:v>701</c:v>
                </c:pt>
                <c:pt idx="202">
                  <c:v>702</c:v>
                </c:pt>
                <c:pt idx="203">
                  <c:v>703</c:v>
                </c:pt>
                <c:pt idx="204">
                  <c:v>704</c:v>
                </c:pt>
                <c:pt idx="205">
                  <c:v>705</c:v>
                </c:pt>
                <c:pt idx="206">
                  <c:v>706</c:v>
                </c:pt>
                <c:pt idx="207">
                  <c:v>707</c:v>
                </c:pt>
                <c:pt idx="208">
                  <c:v>708</c:v>
                </c:pt>
                <c:pt idx="209">
                  <c:v>709</c:v>
                </c:pt>
                <c:pt idx="210">
                  <c:v>710</c:v>
                </c:pt>
                <c:pt idx="211">
                  <c:v>711</c:v>
                </c:pt>
                <c:pt idx="212">
                  <c:v>712</c:v>
                </c:pt>
                <c:pt idx="213">
                  <c:v>713</c:v>
                </c:pt>
                <c:pt idx="214">
                  <c:v>714</c:v>
                </c:pt>
                <c:pt idx="215">
                  <c:v>715</c:v>
                </c:pt>
                <c:pt idx="216">
                  <c:v>716</c:v>
                </c:pt>
                <c:pt idx="217">
                  <c:v>717</c:v>
                </c:pt>
                <c:pt idx="218">
                  <c:v>718</c:v>
                </c:pt>
                <c:pt idx="219">
                  <c:v>719</c:v>
                </c:pt>
                <c:pt idx="220">
                  <c:v>720</c:v>
                </c:pt>
                <c:pt idx="221">
                  <c:v>721</c:v>
                </c:pt>
                <c:pt idx="222">
                  <c:v>722</c:v>
                </c:pt>
                <c:pt idx="223">
                  <c:v>723</c:v>
                </c:pt>
                <c:pt idx="224">
                  <c:v>724</c:v>
                </c:pt>
                <c:pt idx="225">
                  <c:v>725</c:v>
                </c:pt>
                <c:pt idx="226">
                  <c:v>726</c:v>
                </c:pt>
                <c:pt idx="227">
                  <c:v>727</c:v>
                </c:pt>
                <c:pt idx="228">
                  <c:v>728</c:v>
                </c:pt>
                <c:pt idx="229">
                  <c:v>729</c:v>
                </c:pt>
                <c:pt idx="230">
                  <c:v>730</c:v>
                </c:pt>
                <c:pt idx="231">
                  <c:v>731</c:v>
                </c:pt>
                <c:pt idx="232">
                  <c:v>732</c:v>
                </c:pt>
                <c:pt idx="233">
                  <c:v>733</c:v>
                </c:pt>
                <c:pt idx="234">
                  <c:v>734</c:v>
                </c:pt>
                <c:pt idx="235">
                  <c:v>735</c:v>
                </c:pt>
                <c:pt idx="236">
                  <c:v>736</c:v>
                </c:pt>
                <c:pt idx="237">
                  <c:v>737</c:v>
                </c:pt>
                <c:pt idx="238">
                  <c:v>738</c:v>
                </c:pt>
                <c:pt idx="239">
                  <c:v>739</c:v>
                </c:pt>
                <c:pt idx="240">
                  <c:v>740</c:v>
                </c:pt>
                <c:pt idx="241">
                  <c:v>741</c:v>
                </c:pt>
                <c:pt idx="242">
                  <c:v>742</c:v>
                </c:pt>
                <c:pt idx="243">
                  <c:v>743</c:v>
                </c:pt>
                <c:pt idx="244">
                  <c:v>744</c:v>
                </c:pt>
                <c:pt idx="245">
                  <c:v>745</c:v>
                </c:pt>
                <c:pt idx="246">
                  <c:v>746</c:v>
                </c:pt>
                <c:pt idx="247">
                  <c:v>747</c:v>
                </c:pt>
                <c:pt idx="248">
                  <c:v>748</c:v>
                </c:pt>
                <c:pt idx="249">
                  <c:v>749</c:v>
                </c:pt>
                <c:pt idx="250">
                  <c:v>750</c:v>
                </c:pt>
                <c:pt idx="251">
                  <c:v>751</c:v>
                </c:pt>
                <c:pt idx="252">
                  <c:v>752</c:v>
                </c:pt>
                <c:pt idx="253">
                  <c:v>753</c:v>
                </c:pt>
                <c:pt idx="254">
                  <c:v>754</c:v>
                </c:pt>
                <c:pt idx="255">
                  <c:v>755</c:v>
                </c:pt>
                <c:pt idx="256">
                  <c:v>756</c:v>
                </c:pt>
                <c:pt idx="257">
                  <c:v>757</c:v>
                </c:pt>
                <c:pt idx="258">
                  <c:v>758</c:v>
                </c:pt>
                <c:pt idx="259">
                  <c:v>759</c:v>
                </c:pt>
                <c:pt idx="260">
                  <c:v>760</c:v>
                </c:pt>
                <c:pt idx="261">
                  <c:v>761</c:v>
                </c:pt>
                <c:pt idx="262">
                  <c:v>762</c:v>
                </c:pt>
                <c:pt idx="263">
                  <c:v>763</c:v>
                </c:pt>
                <c:pt idx="264">
                  <c:v>764</c:v>
                </c:pt>
                <c:pt idx="265">
                  <c:v>765</c:v>
                </c:pt>
                <c:pt idx="266">
                  <c:v>766</c:v>
                </c:pt>
                <c:pt idx="267">
                  <c:v>767</c:v>
                </c:pt>
                <c:pt idx="268">
                  <c:v>768</c:v>
                </c:pt>
                <c:pt idx="269">
                  <c:v>769</c:v>
                </c:pt>
                <c:pt idx="270">
                  <c:v>770</c:v>
                </c:pt>
                <c:pt idx="271">
                  <c:v>771</c:v>
                </c:pt>
                <c:pt idx="272">
                  <c:v>772</c:v>
                </c:pt>
                <c:pt idx="273">
                  <c:v>773</c:v>
                </c:pt>
                <c:pt idx="274">
                  <c:v>774</c:v>
                </c:pt>
                <c:pt idx="275">
                  <c:v>775</c:v>
                </c:pt>
                <c:pt idx="276">
                  <c:v>776</c:v>
                </c:pt>
                <c:pt idx="277">
                  <c:v>777</c:v>
                </c:pt>
                <c:pt idx="278">
                  <c:v>778</c:v>
                </c:pt>
                <c:pt idx="279">
                  <c:v>779</c:v>
                </c:pt>
                <c:pt idx="280">
                  <c:v>780</c:v>
                </c:pt>
                <c:pt idx="281">
                  <c:v>781</c:v>
                </c:pt>
                <c:pt idx="282">
                  <c:v>782</c:v>
                </c:pt>
                <c:pt idx="283">
                  <c:v>783</c:v>
                </c:pt>
                <c:pt idx="284">
                  <c:v>784</c:v>
                </c:pt>
                <c:pt idx="285">
                  <c:v>785</c:v>
                </c:pt>
                <c:pt idx="286">
                  <c:v>786</c:v>
                </c:pt>
                <c:pt idx="287">
                  <c:v>787</c:v>
                </c:pt>
                <c:pt idx="288">
                  <c:v>788</c:v>
                </c:pt>
                <c:pt idx="289">
                  <c:v>789</c:v>
                </c:pt>
                <c:pt idx="290">
                  <c:v>790</c:v>
                </c:pt>
                <c:pt idx="291">
                  <c:v>791</c:v>
                </c:pt>
                <c:pt idx="292">
                  <c:v>792</c:v>
                </c:pt>
                <c:pt idx="293">
                  <c:v>793</c:v>
                </c:pt>
                <c:pt idx="294">
                  <c:v>794</c:v>
                </c:pt>
                <c:pt idx="295">
                  <c:v>795</c:v>
                </c:pt>
                <c:pt idx="296">
                  <c:v>796</c:v>
                </c:pt>
                <c:pt idx="297">
                  <c:v>797</c:v>
                </c:pt>
                <c:pt idx="298">
                  <c:v>798</c:v>
                </c:pt>
                <c:pt idx="299">
                  <c:v>799</c:v>
                </c:pt>
                <c:pt idx="300">
                  <c:v>800</c:v>
                </c:pt>
              </c:numCache>
            </c:numRef>
          </c:cat>
          <c:val>
            <c:numRef>
              <c:f>Sheet1!$I$3:$I$303</c:f>
              <c:numCache>
                <c:formatCode>General</c:formatCode>
                <c:ptCount val="301"/>
                <c:pt idx="0">
                  <c:v>4.6199999999999998E-2</c:v>
                </c:pt>
                <c:pt idx="1">
                  <c:v>4.65E-2</c:v>
                </c:pt>
                <c:pt idx="2">
                  <c:v>4.6800000000000001E-2</c:v>
                </c:pt>
                <c:pt idx="3">
                  <c:v>4.7E-2</c:v>
                </c:pt>
                <c:pt idx="4">
                  <c:v>4.7100000000000003E-2</c:v>
                </c:pt>
                <c:pt idx="5">
                  <c:v>4.7500000000000001E-2</c:v>
                </c:pt>
                <c:pt idx="6">
                  <c:v>4.7699999999999999E-2</c:v>
                </c:pt>
                <c:pt idx="7">
                  <c:v>4.8000000000000001E-2</c:v>
                </c:pt>
                <c:pt idx="8">
                  <c:v>4.8399999999999999E-2</c:v>
                </c:pt>
                <c:pt idx="9">
                  <c:v>4.87E-2</c:v>
                </c:pt>
                <c:pt idx="10">
                  <c:v>4.9200000000000001E-2</c:v>
                </c:pt>
                <c:pt idx="11">
                  <c:v>4.9500000000000002E-2</c:v>
                </c:pt>
                <c:pt idx="12">
                  <c:v>0.05</c:v>
                </c:pt>
                <c:pt idx="13">
                  <c:v>5.04E-2</c:v>
                </c:pt>
                <c:pt idx="14">
                  <c:v>5.0799999999999998E-2</c:v>
                </c:pt>
                <c:pt idx="15">
                  <c:v>5.1200000000000002E-2</c:v>
                </c:pt>
                <c:pt idx="16">
                  <c:v>5.1999999999999998E-2</c:v>
                </c:pt>
                <c:pt idx="17">
                  <c:v>5.2499999999999998E-2</c:v>
                </c:pt>
                <c:pt idx="18">
                  <c:v>5.2999999999999999E-2</c:v>
                </c:pt>
                <c:pt idx="19">
                  <c:v>5.3699999999999998E-2</c:v>
                </c:pt>
                <c:pt idx="20">
                  <c:v>5.4399999999999997E-2</c:v>
                </c:pt>
                <c:pt idx="21">
                  <c:v>5.4899999999999997E-2</c:v>
                </c:pt>
                <c:pt idx="22">
                  <c:v>5.5599999999999997E-2</c:v>
                </c:pt>
                <c:pt idx="23">
                  <c:v>5.6399999999999999E-2</c:v>
                </c:pt>
                <c:pt idx="24">
                  <c:v>5.7200000000000001E-2</c:v>
                </c:pt>
                <c:pt idx="25">
                  <c:v>5.79E-2</c:v>
                </c:pt>
                <c:pt idx="26">
                  <c:v>5.8700000000000002E-2</c:v>
                </c:pt>
                <c:pt idx="27">
                  <c:v>5.96E-2</c:v>
                </c:pt>
                <c:pt idx="28">
                  <c:v>6.0600000000000001E-2</c:v>
                </c:pt>
                <c:pt idx="29">
                  <c:v>6.1499999999999999E-2</c:v>
                </c:pt>
                <c:pt idx="30">
                  <c:v>6.2399999999999997E-2</c:v>
                </c:pt>
                <c:pt idx="31">
                  <c:v>6.3399999999999998E-2</c:v>
                </c:pt>
                <c:pt idx="32">
                  <c:v>6.4500000000000002E-2</c:v>
                </c:pt>
                <c:pt idx="33">
                  <c:v>6.5500000000000003E-2</c:v>
                </c:pt>
                <c:pt idx="34">
                  <c:v>6.6600000000000006E-2</c:v>
                </c:pt>
                <c:pt idx="35">
                  <c:v>6.7699999999999996E-2</c:v>
                </c:pt>
                <c:pt idx="36">
                  <c:v>6.9000000000000006E-2</c:v>
                </c:pt>
                <c:pt idx="37">
                  <c:v>7.0300000000000001E-2</c:v>
                </c:pt>
                <c:pt idx="38">
                  <c:v>7.1400000000000005E-2</c:v>
                </c:pt>
                <c:pt idx="39">
                  <c:v>7.2800000000000004E-2</c:v>
                </c:pt>
                <c:pt idx="40">
                  <c:v>7.4099999999999999E-2</c:v>
                </c:pt>
                <c:pt idx="41">
                  <c:v>7.5499999999999998E-2</c:v>
                </c:pt>
                <c:pt idx="42">
                  <c:v>7.6999999999999999E-2</c:v>
                </c:pt>
                <c:pt idx="43">
                  <c:v>7.8299999999999995E-2</c:v>
                </c:pt>
                <c:pt idx="44">
                  <c:v>7.9600000000000004E-2</c:v>
                </c:pt>
                <c:pt idx="45">
                  <c:v>8.1199999999999994E-2</c:v>
                </c:pt>
                <c:pt idx="46">
                  <c:v>8.2799999999999999E-2</c:v>
                </c:pt>
                <c:pt idx="47">
                  <c:v>8.4199999999999997E-2</c:v>
                </c:pt>
                <c:pt idx="48">
                  <c:v>8.6099999999999996E-2</c:v>
                </c:pt>
                <c:pt idx="49">
                  <c:v>8.7599999999999997E-2</c:v>
                </c:pt>
                <c:pt idx="50">
                  <c:v>8.8900000000000007E-2</c:v>
                </c:pt>
                <c:pt idx="51">
                  <c:v>9.06E-2</c:v>
                </c:pt>
                <c:pt idx="52">
                  <c:v>9.2299999999999993E-2</c:v>
                </c:pt>
                <c:pt idx="53">
                  <c:v>9.4E-2</c:v>
                </c:pt>
                <c:pt idx="54">
                  <c:v>9.5600000000000004E-2</c:v>
                </c:pt>
                <c:pt idx="55">
                  <c:v>9.74E-2</c:v>
                </c:pt>
                <c:pt idx="56">
                  <c:v>9.9099999999999994E-2</c:v>
                </c:pt>
                <c:pt idx="57">
                  <c:v>0.1008</c:v>
                </c:pt>
                <c:pt idx="58">
                  <c:v>0.10249999999999999</c:v>
                </c:pt>
                <c:pt idx="59">
                  <c:v>0.10440000000000001</c:v>
                </c:pt>
                <c:pt idx="60">
                  <c:v>0.1062</c:v>
                </c:pt>
                <c:pt idx="61">
                  <c:v>0.1081</c:v>
                </c:pt>
                <c:pt idx="62">
                  <c:v>0.1099</c:v>
                </c:pt>
                <c:pt idx="63">
                  <c:v>0.1118</c:v>
                </c:pt>
                <c:pt idx="64">
                  <c:v>0.11409999999999999</c:v>
                </c:pt>
                <c:pt idx="65">
                  <c:v>0.1157</c:v>
                </c:pt>
                <c:pt idx="66">
                  <c:v>0.11799999999999999</c:v>
                </c:pt>
                <c:pt idx="67">
                  <c:v>0.1198</c:v>
                </c:pt>
                <c:pt idx="68">
                  <c:v>0.122</c:v>
                </c:pt>
                <c:pt idx="69">
                  <c:v>0.1242</c:v>
                </c:pt>
                <c:pt idx="70">
                  <c:v>0.1265</c:v>
                </c:pt>
                <c:pt idx="71">
                  <c:v>0.129</c:v>
                </c:pt>
                <c:pt idx="72">
                  <c:v>0.13100000000000001</c:v>
                </c:pt>
                <c:pt idx="73">
                  <c:v>0.1336</c:v>
                </c:pt>
                <c:pt idx="74">
                  <c:v>0.13600000000000001</c:v>
                </c:pt>
                <c:pt idx="75">
                  <c:v>0.13869999999999999</c:v>
                </c:pt>
                <c:pt idx="76">
                  <c:v>0.14130000000000001</c:v>
                </c:pt>
                <c:pt idx="77">
                  <c:v>0.14399999999999999</c:v>
                </c:pt>
                <c:pt idx="78">
                  <c:v>0.1467</c:v>
                </c:pt>
                <c:pt idx="79">
                  <c:v>0.1497</c:v>
                </c:pt>
                <c:pt idx="80">
                  <c:v>0.1525</c:v>
                </c:pt>
                <c:pt idx="81">
                  <c:v>0.1555</c:v>
                </c:pt>
                <c:pt idx="82">
                  <c:v>0.1588</c:v>
                </c:pt>
                <c:pt idx="83">
                  <c:v>0.16159999999999999</c:v>
                </c:pt>
                <c:pt idx="84">
                  <c:v>0.16520000000000001</c:v>
                </c:pt>
                <c:pt idx="85">
                  <c:v>0.16819999999999999</c:v>
                </c:pt>
                <c:pt idx="86">
                  <c:v>0.17150000000000001</c:v>
                </c:pt>
                <c:pt idx="87">
                  <c:v>0.1749</c:v>
                </c:pt>
                <c:pt idx="88">
                  <c:v>0.1784</c:v>
                </c:pt>
                <c:pt idx="89">
                  <c:v>0.18160000000000001</c:v>
                </c:pt>
                <c:pt idx="90">
                  <c:v>0.185</c:v>
                </c:pt>
                <c:pt idx="91">
                  <c:v>0.18840000000000001</c:v>
                </c:pt>
                <c:pt idx="92">
                  <c:v>0.19170000000000001</c:v>
                </c:pt>
                <c:pt idx="93">
                  <c:v>0.19489999999999999</c:v>
                </c:pt>
                <c:pt idx="94">
                  <c:v>0.1983</c:v>
                </c:pt>
                <c:pt idx="95">
                  <c:v>0.2019</c:v>
                </c:pt>
                <c:pt idx="96">
                  <c:v>0.20499999999999999</c:v>
                </c:pt>
                <c:pt idx="97">
                  <c:v>0.2084</c:v>
                </c:pt>
                <c:pt idx="98">
                  <c:v>0.2112</c:v>
                </c:pt>
                <c:pt idx="99">
                  <c:v>0.2142</c:v>
                </c:pt>
                <c:pt idx="100">
                  <c:v>0.21740000000000001</c:v>
                </c:pt>
                <c:pt idx="101">
                  <c:v>0.22009999999999999</c:v>
                </c:pt>
                <c:pt idx="102">
                  <c:v>0.22309999999999999</c:v>
                </c:pt>
                <c:pt idx="103">
                  <c:v>0.22570000000000001</c:v>
                </c:pt>
                <c:pt idx="104">
                  <c:v>0.2281</c:v>
                </c:pt>
                <c:pt idx="105">
                  <c:v>0.2303</c:v>
                </c:pt>
                <c:pt idx="106">
                  <c:v>0.23269999999999999</c:v>
                </c:pt>
                <c:pt idx="107">
                  <c:v>0.23469999999999999</c:v>
                </c:pt>
                <c:pt idx="108">
                  <c:v>0.2366</c:v>
                </c:pt>
                <c:pt idx="109">
                  <c:v>0.2384</c:v>
                </c:pt>
                <c:pt idx="110">
                  <c:v>0.2402</c:v>
                </c:pt>
                <c:pt idx="111">
                  <c:v>0.2419</c:v>
                </c:pt>
                <c:pt idx="112">
                  <c:v>0.24310000000000001</c:v>
                </c:pt>
                <c:pt idx="113">
                  <c:v>0.24460000000000001</c:v>
                </c:pt>
                <c:pt idx="114">
                  <c:v>0.2457</c:v>
                </c:pt>
                <c:pt idx="115">
                  <c:v>0.24690000000000001</c:v>
                </c:pt>
                <c:pt idx="116">
                  <c:v>0.24809999999999999</c:v>
                </c:pt>
                <c:pt idx="117">
                  <c:v>0.249</c:v>
                </c:pt>
                <c:pt idx="118">
                  <c:v>0.25019999999999998</c:v>
                </c:pt>
                <c:pt idx="119">
                  <c:v>0.25130000000000002</c:v>
                </c:pt>
                <c:pt idx="120">
                  <c:v>0.25240000000000001</c:v>
                </c:pt>
                <c:pt idx="121">
                  <c:v>0.25359999999999999</c:v>
                </c:pt>
                <c:pt idx="122">
                  <c:v>0.255</c:v>
                </c:pt>
                <c:pt idx="123">
                  <c:v>0.25609999999999999</c:v>
                </c:pt>
                <c:pt idx="124">
                  <c:v>0.2576</c:v>
                </c:pt>
                <c:pt idx="125">
                  <c:v>0.25919999999999999</c:v>
                </c:pt>
                <c:pt idx="126">
                  <c:v>0.26079999999999998</c:v>
                </c:pt>
                <c:pt idx="127">
                  <c:v>0.26290000000000002</c:v>
                </c:pt>
                <c:pt idx="128">
                  <c:v>0.2646</c:v>
                </c:pt>
                <c:pt idx="129">
                  <c:v>0.26679999999999998</c:v>
                </c:pt>
                <c:pt idx="130">
                  <c:v>0.26900000000000002</c:v>
                </c:pt>
                <c:pt idx="131">
                  <c:v>0.27150000000000002</c:v>
                </c:pt>
                <c:pt idx="132">
                  <c:v>0.27400000000000002</c:v>
                </c:pt>
                <c:pt idx="133">
                  <c:v>0.27650000000000002</c:v>
                </c:pt>
                <c:pt idx="134">
                  <c:v>0.2792</c:v>
                </c:pt>
                <c:pt idx="135">
                  <c:v>0.28210000000000002</c:v>
                </c:pt>
                <c:pt idx="136">
                  <c:v>0.2848</c:v>
                </c:pt>
                <c:pt idx="137">
                  <c:v>0.28770000000000001</c:v>
                </c:pt>
                <c:pt idx="138">
                  <c:v>0.2908</c:v>
                </c:pt>
                <c:pt idx="139">
                  <c:v>0.29370000000000002</c:v>
                </c:pt>
                <c:pt idx="140">
                  <c:v>0.29680000000000001</c:v>
                </c:pt>
                <c:pt idx="141">
                  <c:v>0.29959999999999998</c:v>
                </c:pt>
                <c:pt idx="142">
                  <c:v>0.3024</c:v>
                </c:pt>
                <c:pt idx="143">
                  <c:v>0.30509999999999998</c:v>
                </c:pt>
                <c:pt idx="144">
                  <c:v>0.308</c:v>
                </c:pt>
                <c:pt idx="145">
                  <c:v>0.31059999999999999</c:v>
                </c:pt>
                <c:pt idx="146">
                  <c:v>0.31330000000000002</c:v>
                </c:pt>
                <c:pt idx="147">
                  <c:v>0.3155</c:v>
                </c:pt>
                <c:pt idx="148">
                  <c:v>0.31740000000000002</c:v>
                </c:pt>
                <c:pt idx="149">
                  <c:v>0.31919999999999998</c:v>
                </c:pt>
                <c:pt idx="150">
                  <c:v>0.32079999999999997</c:v>
                </c:pt>
                <c:pt idx="151">
                  <c:v>0.32200000000000001</c:v>
                </c:pt>
                <c:pt idx="152">
                  <c:v>0.32269999999999999</c:v>
                </c:pt>
                <c:pt idx="153">
                  <c:v>0.32300000000000001</c:v>
                </c:pt>
                <c:pt idx="154">
                  <c:v>0.32290000000000002</c:v>
                </c:pt>
                <c:pt idx="155">
                  <c:v>0.32219999999999999</c:v>
                </c:pt>
                <c:pt idx="156">
                  <c:v>0.32140000000000002</c:v>
                </c:pt>
                <c:pt idx="157">
                  <c:v>0.3201</c:v>
                </c:pt>
                <c:pt idx="158">
                  <c:v>0.31809999999999999</c:v>
                </c:pt>
                <c:pt idx="159">
                  <c:v>0.31580000000000003</c:v>
                </c:pt>
                <c:pt idx="160">
                  <c:v>0.31330000000000002</c:v>
                </c:pt>
                <c:pt idx="161">
                  <c:v>0.31019999999999998</c:v>
                </c:pt>
                <c:pt idx="162">
                  <c:v>0.30640000000000001</c:v>
                </c:pt>
                <c:pt idx="163">
                  <c:v>0.3024</c:v>
                </c:pt>
                <c:pt idx="164">
                  <c:v>0.29759999999999998</c:v>
                </c:pt>
                <c:pt idx="165">
                  <c:v>0.29260000000000003</c:v>
                </c:pt>
                <c:pt idx="166">
                  <c:v>0.28689999999999999</c:v>
                </c:pt>
                <c:pt idx="167">
                  <c:v>0.28029999999999999</c:v>
                </c:pt>
                <c:pt idx="168">
                  <c:v>0.27329999999999999</c:v>
                </c:pt>
                <c:pt idx="169">
                  <c:v>0.26540000000000002</c:v>
                </c:pt>
                <c:pt idx="170">
                  <c:v>0.25729999999999997</c:v>
                </c:pt>
                <c:pt idx="171">
                  <c:v>0.2477</c:v>
                </c:pt>
                <c:pt idx="172">
                  <c:v>0.23810000000000001</c:v>
                </c:pt>
                <c:pt idx="173">
                  <c:v>0.22770000000000001</c:v>
                </c:pt>
                <c:pt idx="174">
                  <c:v>0.21679999999999999</c:v>
                </c:pt>
                <c:pt idx="175">
                  <c:v>0.20519999999999999</c:v>
                </c:pt>
                <c:pt idx="176">
                  <c:v>0.19320000000000001</c:v>
                </c:pt>
                <c:pt idx="177">
                  <c:v>0.18179999999999999</c:v>
                </c:pt>
                <c:pt idx="178">
                  <c:v>0.16980000000000001</c:v>
                </c:pt>
                <c:pt idx="179">
                  <c:v>0.15870000000000001</c:v>
                </c:pt>
                <c:pt idx="180">
                  <c:v>0.1472</c:v>
                </c:pt>
                <c:pt idx="181">
                  <c:v>0.1361</c:v>
                </c:pt>
                <c:pt idx="182">
                  <c:v>0.12540000000000001</c:v>
                </c:pt>
                <c:pt idx="183">
                  <c:v>0.1152</c:v>
                </c:pt>
                <c:pt idx="184">
                  <c:v>0.1051</c:v>
                </c:pt>
                <c:pt idx="185">
                  <c:v>9.5799999999999996E-2</c:v>
                </c:pt>
                <c:pt idx="186">
                  <c:v>8.72E-2</c:v>
                </c:pt>
                <c:pt idx="187">
                  <c:v>7.9100000000000004E-2</c:v>
                </c:pt>
                <c:pt idx="188">
                  <c:v>7.2099999999999997E-2</c:v>
                </c:pt>
                <c:pt idx="189">
                  <c:v>6.5199999999999994E-2</c:v>
                </c:pt>
                <c:pt idx="190">
                  <c:v>5.9200000000000003E-2</c:v>
                </c:pt>
                <c:pt idx="191">
                  <c:v>5.3499999999999999E-2</c:v>
                </c:pt>
                <c:pt idx="192">
                  <c:v>4.8399999999999999E-2</c:v>
                </c:pt>
                <c:pt idx="193">
                  <c:v>4.3799999999999999E-2</c:v>
                </c:pt>
                <c:pt idx="194">
                  <c:v>3.9399999999999998E-2</c:v>
                </c:pt>
                <c:pt idx="195">
                  <c:v>3.5900000000000001E-2</c:v>
                </c:pt>
                <c:pt idx="196">
                  <c:v>3.2300000000000002E-2</c:v>
                </c:pt>
                <c:pt idx="197">
                  <c:v>2.9399999999999999E-2</c:v>
                </c:pt>
                <c:pt idx="198">
                  <c:v>2.6599999999999999E-2</c:v>
                </c:pt>
                <c:pt idx="199">
                  <c:v>2.4199999999999999E-2</c:v>
                </c:pt>
                <c:pt idx="200">
                  <c:v>2.1999999999999999E-2</c:v>
                </c:pt>
                <c:pt idx="201">
                  <c:v>0.02</c:v>
                </c:pt>
                <c:pt idx="202">
                  <c:v>1.8200000000000001E-2</c:v>
                </c:pt>
                <c:pt idx="203">
                  <c:v>1.6500000000000001E-2</c:v>
                </c:pt>
                <c:pt idx="204">
                  <c:v>1.5100000000000001E-2</c:v>
                </c:pt>
                <c:pt idx="205">
                  <c:v>1.38E-2</c:v>
                </c:pt>
                <c:pt idx="206">
                  <c:v>1.26E-2</c:v>
                </c:pt>
                <c:pt idx="207">
                  <c:v>1.1599999999999999E-2</c:v>
                </c:pt>
                <c:pt idx="208">
                  <c:v>1.06E-2</c:v>
                </c:pt>
                <c:pt idx="209">
                  <c:v>9.7000000000000003E-3</c:v>
                </c:pt>
                <c:pt idx="210">
                  <c:v>9.1000000000000004E-3</c:v>
                </c:pt>
                <c:pt idx="211">
                  <c:v>8.2000000000000007E-3</c:v>
                </c:pt>
                <c:pt idx="212">
                  <c:v>7.6E-3</c:v>
                </c:pt>
                <c:pt idx="213">
                  <c:v>7.1000000000000004E-3</c:v>
                </c:pt>
                <c:pt idx="214">
                  <c:v>6.4999999999999997E-3</c:v>
                </c:pt>
                <c:pt idx="215">
                  <c:v>6.0000000000000001E-3</c:v>
                </c:pt>
                <c:pt idx="216">
                  <c:v>5.5999999999999999E-3</c:v>
                </c:pt>
                <c:pt idx="217">
                  <c:v>5.1000000000000004E-3</c:v>
                </c:pt>
                <c:pt idx="218">
                  <c:v>4.7999999999999996E-3</c:v>
                </c:pt>
                <c:pt idx="219">
                  <c:v>4.3E-3</c:v>
                </c:pt>
                <c:pt idx="220">
                  <c:v>4.1999999999999997E-3</c:v>
                </c:pt>
                <c:pt idx="221">
                  <c:v>4.0000000000000001E-3</c:v>
                </c:pt>
                <c:pt idx="222">
                  <c:v>3.5999999999999999E-3</c:v>
                </c:pt>
                <c:pt idx="223">
                  <c:v>3.5000000000000001E-3</c:v>
                </c:pt>
                <c:pt idx="224">
                  <c:v>3.2000000000000002E-3</c:v>
                </c:pt>
                <c:pt idx="225">
                  <c:v>3.0000000000000001E-3</c:v>
                </c:pt>
                <c:pt idx="226">
                  <c:v>3.0000000000000001E-3</c:v>
                </c:pt>
                <c:pt idx="227">
                  <c:v>2.8999999999999998E-3</c:v>
                </c:pt>
                <c:pt idx="228">
                  <c:v>2.7000000000000001E-3</c:v>
                </c:pt>
                <c:pt idx="229">
                  <c:v>2.5999999999999999E-3</c:v>
                </c:pt>
                <c:pt idx="230">
                  <c:v>2.5999999999999999E-3</c:v>
                </c:pt>
                <c:pt idx="231">
                  <c:v>2.3999999999999998E-3</c:v>
                </c:pt>
                <c:pt idx="232">
                  <c:v>2.3E-3</c:v>
                </c:pt>
                <c:pt idx="233">
                  <c:v>2.3E-3</c:v>
                </c:pt>
                <c:pt idx="234">
                  <c:v>2.3E-3</c:v>
                </c:pt>
                <c:pt idx="235">
                  <c:v>2.2000000000000001E-3</c:v>
                </c:pt>
                <c:pt idx="236">
                  <c:v>2.0999999999999999E-3</c:v>
                </c:pt>
                <c:pt idx="237">
                  <c:v>2.2000000000000001E-3</c:v>
                </c:pt>
                <c:pt idx="238">
                  <c:v>2.0999999999999999E-3</c:v>
                </c:pt>
                <c:pt idx="239">
                  <c:v>2.0999999999999999E-3</c:v>
                </c:pt>
                <c:pt idx="240">
                  <c:v>2E-3</c:v>
                </c:pt>
                <c:pt idx="241">
                  <c:v>2E-3</c:v>
                </c:pt>
                <c:pt idx="242">
                  <c:v>2E-3</c:v>
                </c:pt>
                <c:pt idx="243">
                  <c:v>2.0999999999999999E-3</c:v>
                </c:pt>
                <c:pt idx="244">
                  <c:v>2.0999999999999999E-3</c:v>
                </c:pt>
                <c:pt idx="245">
                  <c:v>2.0999999999999999E-3</c:v>
                </c:pt>
                <c:pt idx="246">
                  <c:v>2.3E-3</c:v>
                </c:pt>
                <c:pt idx="247">
                  <c:v>2.3999999999999998E-3</c:v>
                </c:pt>
                <c:pt idx="248">
                  <c:v>2.3E-3</c:v>
                </c:pt>
                <c:pt idx="249">
                  <c:v>2.5000000000000001E-3</c:v>
                </c:pt>
                <c:pt idx="250">
                  <c:v>2.5999999999999999E-3</c:v>
                </c:pt>
                <c:pt idx="251">
                  <c:v>2.5000000000000001E-3</c:v>
                </c:pt>
                <c:pt idx="252">
                  <c:v>2.7000000000000001E-3</c:v>
                </c:pt>
                <c:pt idx="253">
                  <c:v>2.5999999999999999E-3</c:v>
                </c:pt>
                <c:pt idx="254">
                  <c:v>2.5999999999999999E-3</c:v>
                </c:pt>
                <c:pt idx="255">
                  <c:v>2.5000000000000001E-3</c:v>
                </c:pt>
                <c:pt idx="256">
                  <c:v>2.5999999999999999E-3</c:v>
                </c:pt>
                <c:pt idx="257">
                  <c:v>2.3999999999999998E-3</c:v>
                </c:pt>
                <c:pt idx="258">
                  <c:v>2.5999999999999999E-3</c:v>
                </c:pt>
                <c:pt idx="259">
                  <c:v>2.5999999999999999E-3</c:v>
                </c:pt>
                <c:pt idx="260">
                  <c:v>2.5999999999999999E-3</c:v>
                </c:pt>
                <c:pt idx="261">
                  <c:v>2.5999999999999999E-3</c:v>
                </c:pt>
                <c:pt idx="262">
                  <c:v>2.5000000000000001E-3</c:v>
                </c:pt>
                <c:pt idx="263">
                  <c:v>2.5000000000000001E-3</c:v>
                </c:pt>
                <c:pt idx="264">
                  <c:v>2.5999999999999999E-3</c:v>
                </c:pt>
                <c:pt idx="265">
                  <c:v>2.5999999999999999E-3</c:v>
                </c:pt>
                <c:pt idx="266">
                  <c:v>2.8E-3</c:v>
                </c:pt>
                <c:pt idx="267">
                  <c:v>2.7000000000000001E-3</c:v>
                </c:pt>
                <c:pt idx="268">
                  <c:v>2.8999999999999998E-3</c:v>
                </c:pt>
                <c:pt idx="269">
                  <c:v>2.8E-3</c:v>
                </c:pt>
                <c:pt idx="270">
                  <c:v>2.8999999999999998E-3</c:v>
                </c:pt>
                <c:pt idx="271">
                  <c:v>3.0999999999999999E-3</c:v>
                </c:pt>
                <c:pt idx="272">
                  <c:v>3.0000000000000001E-3</c:v>
                </c:pt>
                <c:pt idx="273">
                  <c:v>3.0000000000000001E-3</c:v>
                </c:pt>
                <c:pt idx="274">
                  <c:v>3.0999999999999999E-3</c:v>
                </c:pt>
                <c:pt idx="275">
                  <c:v>3.3E-3</c:v>
                </c:pt>
                <c:pt idx="276">
                  <c:v>3.3E-3</c:v>
                </c:pt>
                <c:pt idx="277">
                  <c:v>3.3E-3</c:v>
                </c:pt>
                <c:pt idx="278">
                  <c:v>3.2000000000000002E-3</c:v>
                </c:pt>
                <c:pt idx="279">
                  <c:v>3.2000000000000002E-3</c:v>
                </c:pt>
                <c:pt idx="280">
                  <c:v>3.0000000000000001E-3</c:v>
                </c:pt>
                <c:pt idx="281">
                  <c:v>2.8E-3</c:v>
                </c:pt>
                <c:pt idx="282">
                  <c:v>3.0000000000000001E-3</c:v>
                </c:pt>
                <c:pt idx="283">
                  <c:v>2.7000000000000001E-3</c:v>
                </c:pt>
                <c:pt idx="284">
                  <c:v>2.7000000000000001E-3</c:v>
                </c:pt>
                <c:pt idx="285">
                  <c:v>2.7000000000000001E-3</c:v>
                </c:pt>
                <c:pt idx="286">
                  <c:v>2.5000000000000001E-3</c:v>
                </c:pt>
                <c:pt idx="287">
                  <c:v>2.2000000000000001E-3</c:v>
                </c:pt>
                <c:pt idx="288">
                  <c:v>2.2000000000000001E-3</c:v>
                </c:pt>
                <c:pt idx="289">
                  <c:v>2E-3</c:v>
                </c:pt>
                <c:pt idx="290">
                  <c:v>1.8E-3</c:v>
                </c:pt>
                <c:pt idx="291">
                  <c:v>1.6999999999999999E-3</c:v>
                </c:pt>
                <c:pt idx="292">
                  <c:v>1.5E-3</c:v>
                </c:pt>
                <c:pt idx="293">
                  <c:v>1.6000000000000001E-3</c:v>
                </c:pt>
                <c:pt idx="294">
                  <c:v>1.6999999999999999E-3</c:v>
                </c:pt>
                <c:pt idx="295">
                  <c:v>1.5E-3</c:v>
                </c:pt>
                <c:pt idx="296">
                  <c:v>1.4E-3</c:v>
                </c:pt>
                <c:pt idx="297">
                  <c:v>1.4E-3</c:v>
                </c:pt>
                <c:pt idx="298">
                  <c:v>1.2999999999999999E-3</c:v>
                </c:pt>
                <c:pt idx="299">
                  <c:v>1E-3</c:v>
                </c:pt>
                <c:pt idx="300">
                  <c:v>1E-3</c:v>
                </c:pt>
              </c:numCache>
            </c:numRef>
          </c:val>
          <c:smooth val="0"/>
          <c:extLst>
            <c:ext xmlns:c16="http://schemas.microsoft.com/office/drawing/2014/chart" uri="{C3380CC4-5D6E-409C-BE32-E72D297353CC}">
              <c16:uniqueId val="{00000008-EFAD-4C57-99EB-1E3F37C3C68F}"/>
            </c:ext>
          </c:extLst>
        </c:ser>
        <c:ser>
          <c:idx val="9"/>
          <c:order val="9"/>
          <c:tx>
            <c:strRef>
              <c:f>Sheet1!$J$2</c:f>
              <c:strCache>
                <c:ptCount val="1"/>
                <c:pt idx="0">
                  <c:v>240</c:v>
                </c:pt>
              </c:strCache>
            </c:strRef>
          </c:tx>
          <c:spPr>
            <a:ln w="19050">
              <a:solidFill>
                <a:schemeClr val="tx1"/>
              </a:solidFill>
            </a:ln>
          </c:spPr>
          <c:marker>
            <c:symbol val="none"/>
          </c:marker>
          <c:cat>
            <c:numRef>
              <c:f>Sheet1!$A$3:$A$303</c:f>
              <c:numCache>
                <c:formatCode>General</c:formatCode>
                <c:ptCount val="301"/>
                <c:pt idx="0">
                  <c:v>500</c:v>
                </c:pt>
                <c:pt idx="1">
                  <c:v>501</c:v>
                </c:pt>
                <c:pt idx="2">
                  <c:v>502</c:v>
                </c:pt>
                <c:pt idx="3">
                  <c:v>503</c:v>
                </c:pt>
                <c:pt idx="4">
                  <c:v>504</c:v>
                </c:pt>
                <c:pt idx="5">
                  <c:v>505</c:v>
                </c:pt>
                <c:pt idx="6">
                  <c:v>506</c:v>
                </c:pt>
                <c:pt idx="7">
                  <c:v>507</c:v>
                </c:pt>
                <c:pt idx="8">
                  <c:v>508</c:v>
                </c:pt>
                <c:pt idx="9">
                  <c:v>509</c:v>
                </c:pt>
                <c:pt idx="10">
                  <c:v>510</c:v>
                </c:pt>
                <c:pt idx="11">
                  <c:v>511</c:v>
                </c:pt>
                <c:pt idx="12">
                  <c:v>512</c:v>
                </c:pt>
                <c:pt idx="13">
                  <c:v>513</c:v>
                </c:pt>
                <c:pt idx="14">
                  <c:v>514</c:v>
                </c:pt>
                <c:pt idx="15">
                  <c:v>515</c:v>
                </c:pt>
                <c:pt idx="16">
                  <c:v>516</c:v>
                </c:pt>
                <c:pt idx="17">
                  <c:v>517</c:v>
                </c:pt>
                <c:pt idx="18">
                  <c:v>518</c:v>
                </c:pt>
                <c:pt idx="19">
                  <c:v>519</c:v>
                </c:pt>
                <c:pt idx="20">
                  <c:v>520</c:v>
                </c:pt>
                <c:pt idx="21">
                  <c:v>521</c:v>
                </c:pt>
                <c:pt idx="22">
                  <c:v>522</c:v>
                </c:pt>
                <c:pt idx="23">
                  <c:v>523</c:v>
                </c:pt>
                <c:pt idx="24">
                  <c:v>524</c:v>
                </c:pt>
                <c:pt idx="25">
                  <c:v>525</c:v>
                </c:pt>
                <c:pt idx="26">
                  <c:v>526</c:v>
                </c:pt>
                <c:pt idx="27">
                  <c:v>527</c:v>
                </c:pt>
                <c:pt idx="28">
                  <c:v>528</c:v>
                </c:pt>
                <c:pt idx="29">
                  <c:v>529</c:v>
                </c:pt>
                <c:pt idx="30">
                  <c:v>530</c:v>
                </c:pt>
                <c:pt idx="31">
                  <c:v>531</c:v>
                </c:pt>
                <c:pt idx="32">
                  <c:v>532</c:v>
                </c:pt>
                <c:pt idx="33">
                  <c:v>533</c:v>
                </c:pt>
                <c:pt idx="34">
                  <c:v>534</c:v>
                </c:pt>
                <c:pt idx="35">
                  <c:v>535</c:v>
                </c:pt>
                <c:pt idx="36">
                  <c:v>536</c:v>
                </c:pt>
                <c:pt idx="37">
                  <c:v>537</c:v>
                </c:pt>
                <c:pt idx="38">
                  <c:v>538</c:v>
                </c:pt>
                <c:pt idx="39">
                  <c:v>539</c:v>
                </c:pt>
                <c:pt idx="40">
                  <c:v>540</c:v>
                </c:pt>
                <c:pt idx="41">
                  <c:v>541</c:v>
                </c:pt>
                <c:pt idx="42">
                  <c:v>542</c:v>
                </c:pt>
                <c:pt idx="43">
                  <c:v>543</c:v>
                </c:pt>
                <c:pt idx="44">
                  <c:v>544</c:v>
                </c:pt>
                <c:pt idx="45">
                  <c:v>545</c:v>
                </c:pt>
                <c:pt idx="46">
                  <c:v>546</c:v>
                </c:pt>
                <c:pt idx="47">
                  <c:v>547</c:v>
                </c:pt>
                <c:pt idx="48">
                  <c:v>548</c:v>
                </c:pt>
                <c:pt idx="49">
                  <c:v>549</c:v>
                </c:pt>
                <c:pt idx="50">
                  <c:v>550</c:v>
                </c:pt>
                <c:pt idx="51">
                  <c:v>551</c:v>
                </c:pt>
                <c:pt idx="52">
                  <c:v>552</c:v>
                </c:pt>
                <c:pt idx="53">
                  <c:v>553</c:v>
                </c:pt>
                <c:pt idx="54">
                  <c:v>554</c:v>
                </c:pt>
                <c:pt idx="55">
                  <c:v>555</c:v>
                </c:pt>
                <c:pt idx="56">
                  <c:v>556</c:v>
                </c:pt>
                <c:pt idx="57">
                  <c:v>557</c:v>
                </c:pt>
                <c:pt idx="58">
                  <c:v>558</c:v>
                </c:pt>
                <c:pt idx="59">
                  <c:v>559</c:v>
                </c:pt>
                <c:pt idx="60">
                  <c:v>560</c:v>
                </c:pt>
                <c:pt idx="61">
                  <c:v>561</c:v>
                </c:pt>
                <c:pt idx="62">
                  <c:v>562</c:v>
                </c:pt>
                <c:pt idx="63">
                  <c:v>563</c:v>
                </c:pt>
                <c:pt idx="64">
                  <c:v>564</c:v>
                </c:pt>
                <c:pt idx="65">
                  <c:v>565</c:v>
                </c:pt>
                <c:pt idx="66">
                  <c:v>566</c:v>
                </c:pt>
                <c:pt idx="67">
                  <c:v>567</c:v>
                </c:pt>
                <c:pt idx="68">
                  <c:v>568</c:v>
                </c:pt>
                <c:pt idx="69">
                  <c:v>569</c:v>
                </c:pt>
                <c:pt idx="70">
                  <c:v>570</c:v>
                </c:pt>
                <c:pt idx="71">
                  <c:v>571</c:v>
                </c:pt>
                <c:pt idx="72">
                  <c:v>572</c:v>
                </c:pt>
                <c:pt idx="73">
                  <c:v>573</c:v>
                </c:pt>
                <c:pt idx="74">
                  <c:v>574</c:v>
                </c:pt>
                <c:pt idx="75">
                  <c:v>575</c:v>
                </c:pt>
                <c:pt idx="76">
                  <c:v>576</c:v>
                </c:pt>
                <c:pt idx="77">
                  <c:v>577</c:v>
                </c:pt>
                <c:pt idx="78">
                  <c:v>578</c:v>
                </c:pt>
                <c:pt idx="79">
                  <c:v>579</c:v>
                </c:pt>
                <c:pt idx="80">
                  <c:v>580</c:v>
                </c:pt>
                <c:pt idx="81">
                  <c:v>581</c:v>
                </c:pt>
                <c:pt idx="82">
                  <c:v>582</c:v>
                </c:pt>
                <c:pt idx="83">
                  <c:v>583</c:v>
                </c:pt>
                <c:pt idx="84">
                  <c:v>584</c:v>
                </c:pt>
                <c:pt idx="85">
                  <c:v>585</c:v>
                </c:pt>
                <c:pt idx="86">
                  <c:v>586</c:v>
                </c:pt>
                <c:pt idx="87">
                  <c:v>587</c:v>
                </c:pt>
                <c:pt idx="88">
                  <c:v>588</c:v>
                </c:pt>
                <c:pt idx="89">
                  <c:v>589</c:v>
                </c:pt>
                <c:pt idx="90">
                  <c:v>590</c:v>
                </c:pt>
                <c:pt idx="91">
                  <c:v>591</c:v>
                </c:pt>
                <c:pt idx="92">
                  <c:v>592</c:v>
                </c:pt>
                <c:pt idx="93">
                  <c:v>593</c:v>
                </c:pt>
                <c:pt idx="94">
                  <c:v>594</c:v>
                </c:pt>
                <c:pt idx="95">
                  <c:v>595</c:v>
                </c:pt>
                <c:pt idx="96">
                  <c:v>596</c:v>
                </c:pt>
                <c:pt idx="97">
                  <c:v>597</c:v>
                </c:pt>
                <c:pt idx="98">
                  <c:v>598</c:v>
                </c:pt>
                <c:pt idx="99">
                  <c:v>599</c:v>
                </c:pt>
                <c:pt idx="100">
                  <c:v>600</c:v>
                </c:pt>
                <c:pt idx="101">
                  <c:v>601</c:v>
                </c:pt>
                <c:pt idx="102">
                  <c:v>602</c:v>
                </c:pt>
                <c:pt idx="103">
                  <c:v>603</c:v>
                </c:pt>
                <c:pt idx="104">
                  <c:v>604</c:v>
                </c:pt>
                <c:pt idx="105">
                  <c:v>605</c:v>
                </c:pt>
                <c:pt idx="106">
                  <c:v>606</c:v>
                </c:pt>
                <c:pt idx="107">
                  <c:v>607</c:v>
                </c:pt>
                <c:pt idx="108">
                  <c:v>608</c:v>
                </c:pt>
                <c:pt idx="109">
                  <c:v>609</c:v>
                </c:pt>
                <c:pt idx="110">
                  <c:v>610</c:v>
                </c:pt>
                <c:pt idx="111">
                  <c:v>611</c:v>
                </c:pt>
                <c:pt idx="112">
                  <c:v>612</c:v>
                </c:pt>
                <c:pt idx="113">
                  <c:v>613</c:v>
                </c:pt>
                <c:pt idx="114">
                  <c:v>614</c:v>
                </c:pt>
                <c:pt idx="115">
                  <c:v>615</c:v>
                </c:pt>
                <c:pt idx="116">
                  <c:v>616</c:v>
                </c:pt>
                <c:pt idx="117">
                  <c:v>617</c:v>
                </c:pt>
                <c:pt idx="118">
                  <c:v>618</c:v>
                </c:pt>
                <c:pt idx="119">
                  <c:v>619</c:v>
                </c:pt>
                <c:pt idx="120">
                  <c:v>620</c:v>
                </c:pt>
                <c:pt idx="121">
                  <c:v>621</c:v>
                </c:pt>
                <c:pt idx="122">
                  <c:v>622</c:v>
                </c:pt>
                <c:pt idx="123">
                  <c:v>623</c:v>
                </c:pt>
                <c:pt idx="124">
                  <c:v>624</c:v>
                </c:pt>
                <c:pt idx="125">
                  <c:v>625</c:v>
                </c:pt>
                <c:pt idx="126">
                  <c:v>626</c:v>
                </c:pt>
                <c:pt idx="127">
                  <c:v>627</c:v>
                </c:pt>
                <c:pt idx="128">
                  <c:v>628</c:v>
                </c:pt>
                <c:pt idx="129">
                  <c:v>629</c:v>
                </c:pt>
                <c:pt idx="130">
                  <c:v>630</c:v>
                </c:pt>
                <c:pt idx="131">
                  <c:v>631</c:v>
                </c:pt>
                <c:pt idx="132">
                  <c:v>632</c:v>
                </c:pt>
                <c:pt idx="133">
                  <c:v>633</c:v>
                </c:pt>
                <c:pt idx="134">
                  <c:v>634</c:v>
                </c:pt>
                <c:pt idx="135">
                  <c:v>635</c:v>
                </c:pt>
                <c:pt idx="136">
                  <c:v>636</c:v>
                </c:pt>
                <c:pt idx="137">
                  <c:v>637</c:v>
                </c:pt>
                <c:pt idx="138">
                  <c:v>638</c:v>
                </c:pt>
                <c:pt idx="139">
                  <c:v>639</c:v>
                </c:pt>
                <c:pt idx="140">
                  <c:v>640</c:v>
                </c:pt>
                <c:pt idx="141">
                  <c:v>641</c:v>
                </c:pt>
                <c:pt idx="142">
                  <c:v>642</c:v>
                </c:pt>
                <c:pt idx="143">
                  <c:v>643</c:v>
                </c:pt>
                <c:pt idx="144">
                  <c:v>644</c:v>
                </c:pt>
                <c:pt idx="145">
                  <c:v>645</c:v>
                </c:pt>
                <c:pt idx="146">
                  <c:v>646</c:v>
                </c:pt>
                <c:pt idx="147">
                  <c:v>647</c:v>
                </c:pt>
                <c:pt idx="148">
                  <c:v>648</c:v>
                </c:pt>
                <c:pt idx="149">
                  <c:v>649</c:v>
                </c:pt>
                <c:pt idx="150">
                  <c:v>650</c:v>
                </c:pt>
                <c:pt idx="151">
                  <c:v>651</c:v>
                </c:pt>
                <c:pt idx="152">
                  <c:v>652</c:v>
                </c:pt>
                <c:pt idx="153">
                  <c:v>653</c:v>
                </c:pt>
                <c:pt idx="154">
                  <c:v>654</c:v>
                </c:pt>
                <c:pt idx="155">
                  <c:v>655</c:v>
                </c:pt>
                <c:pt idx="156">
                  <c:v>656</c:v>
                </c:pt>
                <c:pt idx="157">
                  <c:v>657</c:v>
                </c:pt>
                <c:pt idx="158">
                  <c:v>658</c:v>
                </c:pt>
                <c:pt idx="159">
                  <c:v>659</c:v>
                </c:pt>
                <c:pt idx="160">
                  <c:v>660</c:v>
                </c:pt>
                <c:pt idx="161">
                  <c:v>661</c:v>
                </c:pt>
                <c:pt idx="162">
                  <c:v>662</c:v>
                </c:pt>
                <c:pt idx="163">
                  <c:v>663</c:v>
                </c:pt>
                <c:pt idx="164">
                  <c:v>664</c:v>
                </c:pt>
                <c:pt idx="165">
                  <c:v>665</c:v>
                </c:pt>
                <c:pt idx="166">
                  <c:v>666</c:v>
                </c:pt>
                <c:pt idx="167">
                  <c:v>667</c:v>
                </c:pt>
                <c:pt idx="168">
                  <c:v>668</c:v>
                </c:pt>
                <c:pt idx="169">
                  <c:v>669</c:v>
                </c:pt>
                <c:pt idx="170">
                  <c:v>670</c:v>
                </c:pt>
                <c:pt idx="171">
                  <c:v>671</c:v>
                </c:pt>
                <c:pt idx="172">
                  <c:v>672</c:v>
                </c:pt>
                <c:pt idx="173">
                  <c:v>673</c:v>
                </c:pt>
                <c:pt idx="174">
                  <c:v>674</c:v>
                </c:pt>
                <c:pt idx="175">
                  <c:v>675</c:v>
                </c:pt>
                <c:pt idx="176">
                  <c:v>676</c:v>
                </c:pt>
                <c:pt idx="177">
                  <c:v>677</c:v>
                </c:pt>
                <c:pt idx="178">
                  <c:v>678</c:v>
                </c:pt>
                <c:pt idx="179">
                  <c:v>679</c:v>
                </c:pt>
                <c:pt idx="180">
                  <c:v>680</c:v>
                </c:pt>
                <c:pt idx="181">
                  <c:v>681</c:v>
                </c:pt>
                <c:pt idx="182">
                  <c:v>682</c:v>
                </c:pt>
                <c:pt idx="183">
                  <c:v>683</c:v>
                </c:pt>
                <c:pt idx="184">
                  <c:v>684</c:v>
                </c:pt>
                <c:pt idx="185">
                  <c:v>685</c:v>
                </c:pt>
                <c:pt idx="186">
                  <c:v>686</c:v>
                </c:pt>
                <c:pt idx="187">
                  <c:v>687</c:v>
                </c:pt>
                <c:pt idx="188">
                  <c:v>688</c:v>
                </c:pt>
                <c:pt idx="189">
                  <c:v>689</c:v>
                </c:pt>
                <c:pt idx="190">
                  <c:v>690</c:v>
                </c:pt>
                <c:pt idx="191">
                  <c:v>691</c:v>
                </c:pt>
                <c:pt idx="192">
                  <c:v>692</c:v>
                </c:pt>
                <c:pt idx="193">
                  <c:v>693</c:v>
                </c:pt>
                <c:pt idx="194">
                  <c:v>694</c:v>
                </c:pt>
                <c:pt idx="195">
                  <c:v>695</c:v>
                </c:pt>
                <c:pt idx="196">
                  <c:v>696</c:v>
                </c:pt>
                <c:pt idx="197">
                  <c:v>697</c:v>
                </c:pt>
                <c:pt idx="198">
                  <c:v>698</c:v>
                </c:pt>
                <c:pt idx="199">
                  <c:v>699</c:v>
                </c:pt>
                <c:pt idx="200">
                  <c:v>700</c:v>
                </c:pt>
                <c:pt idx="201">
                  <c:v>701</c:v>
                </c:pt>
                <c:pt idx="202">
                  <c:v>702</c:v>
                </c:pt>
                <c:pt idx="203">
                  <c:v>703</c:v>
                </c:pt>
                <c:pt idx="204">
                  <c:v>704</c:v>
                </c:pt>
                <c:pt idx="205">
                  <c:v>705</c:v>
                </c:pt>
                <c:pt idx="206">
                  <c:v>706</c:v>
                </c:pt>
                <c:pt idx="207">
                  <c:v>707</c:v>
                </c:pt>
                <c:pt idx="208">
                  <c:v>708</c:v>
                </c:pt>
                <c:pt idx="209">
                  <c:v>709</c:v>
                </c:pt>
                <c:pt idx="210">
                  <c:v>710</c:v>
                </c:pt>
                <c:pt idx="211">
                  <c:v>711</c:v>
                </c:pt>
                <c:pt idx="212">
                  <c:v>712</c:v>
                </c:pt>
                <c:pt idx="213">
                  <c:v>713</c:v>
                </c:pt>
                <c:pt idx="214">
                  <c:v>714</c:v>
                </c:pt>
                <c:pt idx="215">
                  <c:v>715</c:v>
                </c:pt>
                <c:pt idx="216">
                  <c:v>716</c:v>
                </c:pt>
                <c:pt idx="217">
                  <c:v>717</c:v>
                </c:pt>
                <c:pt idx="218">
                  <c:v>718</c:v>
                </c:pt>
                <c:pt idx="219">
                  <c:v>719</c:v>
                </c:pt>
                <c:pt idx="220">
                  <c:v>720</c:v>
                </c:pt>
                <c:pt idx="221">
                  <c:v>721</c:v>
                </c:pt>
                <c:pt idx="222">
                  <c:v>722</c:v>
                </c:pt>
                <c:pt idx="223">
                  <c:v>723</c:v>
                </c:pt>
                <c:pt idx="224">
                  <c:v>724</c:v>
                </c:pt>
                <c:pt idx="225">
                  <c:v>725</c:v>
                </c:pt>
                <c:pt idx="226">
                  <c:v>726</c:v>
                </c:pt>
                <c:pt idx="227">
                  <c:v>727</c:v>
                </c:pt>
                <c:pt idx="228">
                  <c:v>728</c:v>
                </c:pt>
                <c:pt idx="229">
                  <c:v>729</c:v>
                </c:pt>
                <c:pt idx="230">
                  <c:v>730</c:v>
                </c:pt>
                <c:pt idx="231">
                  <c:v>731</c:v>
                </c:pt>
                <c:pt idx="232">
                  <c:v>732</c:v>
                </c:pt>
                <c:pt idx="233">
                  <c:v>733</c:v>
                </c:pt>
                <c:pt idx="234">
                  <c:v>734</c:v>
                </c:pt>
                <c:pt idx="235">
                  <c:v>735</c:v>
                </c:pt>
                <c:pt idx="236">
                  <c:v>736</c:v>
                </c:pt>
                <c:pt idx="237">
                  <c:v>737</c:v>
                </c:pt>
                <c:pt idx="238">
                  <c:v>738</c:v>
                </c:pt>
                <c:pt idx="239">
                  <c:v>739</c:v>
                </c:pt>
                <c:pt idx="240">
                  <c:v>740</c:v>
                </c:pt>
                <c:pt idx="241">
                  <c:v>741</c:v>
                </c:pt>
                <c:pt idx="242">
                  <c:v>742</c:v>
                </c:pt>
                <c:pt idx="243">
                  <c:v>743</c:v>
                </c:pt>
                <c:pt idx="244">
                  <c:v>744</c:v>
                </c:pt>
                <c:pt idx="245">
                  <c:v>745</c:v>
                </c:pt>
                <c:pt idx="246">
                  <c:v>746</c:v>
                </c:pt>
                <c:pt idx="247">
                  <c:v>747</c:v>
                </c:pt>
                <c:pt idx="248">
                  <c:v>748</c:v>
                </c:pt>
                <c:pt idx="249">
                  <c:v>749</c:v>
                </c:pt>
                <c:pt idx="250">
                  <c:v>750</c:v>
                </c:pt>
                <c:pt idx="251">
                  <c:v>751</c:v>
                </c:pt>
                <c:pt idx="252">
                  <c:v>752</c:v>
                </c:pt>
                <c:pt idx="253">
                  <c:v>753</c:v>
                </c:pt>
                <c:pt idx="254">
                  <c:v>754</c:v>
                </c:pt>
                <c:pt idx="255">
                  <c:v>755</c:v>
                </c:pt>
                <c:pt idx="256">
                  <c:v>756</c:v>
                </c:pt>
                <c:pt idx="257">
                  <c:v>757</c:v>
                </c:pt>
                <c:pt idx="258">
                  <c:v>758</c:v>
                </c:pt>
                <c:pt idx="259">
                  <c:v>759</c:v>
                </c:pt>
                <c:pt idx="260">
                  <c:v>760</c:v>
                </c:pt>
                <c:pt idx="261">
                  <c:v>761</c:v>
                </c:pt>
                <c:pt idx="262">
                  <c:v>762</c:v>
                </c:pt>
                <c:pt idx="263">
                  <c:v>763</c:v>
                </c:pt>
                <c:pt idx="264">
                  <c:v>764</c:v>
                </c:pt>
                <c:pt idx="265">
                  <c:v>765</c:v>
                </c:pt>
                <c:pt idx="266">
                  <c:v>766</c:v>
                </c:pt>
                <c:pt idx="267">
                  <c:v>767</c:v>
                </c:pt>
                <c:pt idx="268">
                  <c:v>768</c:v>
                </c:pt>
                <c:pt idx="269">
                  <c:v>769</c:v>
                </c:pt>
                <c:pt idx="270">
                  <c:v>770</c:v>
                </c:pt>
                <c:pt idx="271">
                  <c:v>771</c:v>
                </c:pt>
                <c:pt idx="272">
                  <c:v>772</c:v>
                </c:pt>
                <c:pt idx="273">
                  <c:v>773</c:v>
                </c:pt>
                <c:pt idx="274">
                  <c:v>774</c:v>
                </c:pt>
                <c:pt idx="275">
                  <c:v>775</c:v>
                </c:pt>
                <c:pt idx="276">
                  <c:v>776</c:v>
                </c:pt>
                <c:pt idx="277">
                  <c:v>777</c:v>
                </c:pt>
                <c:pt idx="278">
                  <c:v>778</c:v>
                </c:pt>
                <c:pt idx="279">
                  <c:v>779</c:v>
                </c:pt>
                <c:pt idx="280">
                  <c:v>780</c:v>
                </c:pt>
                <c:pt idx="281">
                  <c:v>781</c:v>
                </c:pt>
                <c:pt idx="282">
                  <c:v>782</c:v>
                </c:pt>
                <c:pt idx="283">
                  <c:v>783</c:v>
                </c:pt>
                <c:pt idx="284">
                  <c:v>784</c:v>
                </c:pt>
                <c:pt idx="285">
                  <c:v>785</c:v>
                </c:pt>
                <c:pt idx="286">
                  <c:v>786</c:v>
                </c:pt>
                <c:pt idx="287">
                  <c:v>787</c:v>
                </c:pt>
                <c:pt idx="288">
                  <c:v>788</c:v>
                </c:pt>
                <c:pt idx="289">
                  <c:v>789</c:v>
                </c:pt>
                <c:pt idx="290">
                  <c:v>790</c:v>
                </c:pt>
                <c:pt idx="291">
                  <c:v>791</c:v>
                </c:pt>
                <c:pt idx="292">
                  <c:v>792</c:v>
                </c:pt>
                <c:pt idx="293">
                  <c:v>793</c:v>
                </c:pt>
                <c:pt idx="294">
                  <c:v>794</c:v>
                </c:pt>
                <c:pt idx="295">
                  <c:v>795</c:v>
                </c:pt>
                <c:pt idx="296">
                  <c:v>796</c:v>
                </c:pt>
                <c:pt idx="297">
                  <c:v>797</c:v>
                </c:pt>
                <c:pt idx="298">
                  <c:v>798</c:v>
                </c:pt>
                <c:pt idx="299">
                  <c:v>799</c:v>
                </c:pt>
                <c:pt idx="300">
                  <c:v>800</c:v>
                </c:pt>
              </c:numCache>
            </c:numRef>
          </c:cat>
          <c:val>
            <c:numRef>
              <c:f>Sheet1!$J$3:$J$303</c:f>
              <c:numCache>
                <c:formatCode>General</c:formatCode>
                <c:ptCount val="301"/>
                <c:pt idx="0">
                  <c:v>4.2900000000000001E-2</c:v>
                </c:pt>
                <c:pt idx="1">
                  <c:v>4.3099999999999999E-2</c:v>
                </c:pt>
                <c:pt idx="2">
                  <c:v>4.3299999999999998E-2</c:v>
                </c:pt>
                <c:pt idx="3">
                  <c:v>4.3499999999999997E-2</c:v>
                </c:pt>
                <c:pt idx="4">
                  <c:v>4.36E-2</c:v>
                </c:pt>
                <c:pt idx="5">
                  <c:v>4.41E-2</c:v>
                </c:pt>
                <c:pt idx="6">
                  <c:v>4.4299999999999999E-2</c:v>
                </c:pt>
                <c:pt idx="7">
                  <c:v>4.4400000000000002E-2</c:v>
                </c:pt>
                <c:pt idx="8">
                  <c:v>4.4900000000000002E-2</c:v>
                </c:pt>
                <c:pt idx="9">
                  <c:v>4.5100000000000001E-2</c:v>
                </c:pt>
                <c:pt idx="10">
                  <c:v>4.5600000000000002E-2</c:v>
                </c:pt>
                <c:pt idx="11">
                  <c:v>4.5900000000000003E-2</c:v>
                </c:pt>
                <c:pt idx="12">
                  <c:v>4.6399999999999997E-2</c:v>
                </c:pt>
                <c:pt idx="13">
                  <c:v>4.6699999999999998E-2</c:v>
                </c:pt>
                <c:pt idx="14">
                  <c:v>4.7100000000000003E-2</c:v>
                </c:pt>
                <c:pt idx="15">
                  <c:v>4.7399999999999998E-2</c:v>
                </c:pt>
                <c:pt idx="16">
                  <c:v>4.8000000000000001E-2</c:v>
                </c:pt>
                <c:pt idx="17">
                  <c:v>4.8399999999999999E-2</c:v>
                </c:pt>
                <c:pt idx="18">
                  <c:v>4.9000000000000002E-2</c:v>
                </c:pt>
                <c:pt idx="19">
                  <c:v>4.9599999999999998E-2</c:v>
                </c:pt>
                <c:pt idx="20">
                  <c:v>5.0099999999999999E-2</c:v>
                </c:pt>
                <c:pt idx="21">
                  <c:v>5.0599999999999999E-2</c:v>
                </c:pt>
                <c:pt idx="22">
                  <c:v>5.1200000000000002E-2</c:v>
                </c:pt>
                <c:pt idx="23">
                  <c:v>5.1900000000000002E-2</c:v>
                </c:pt>
                <c:pt idx="24">
                  <c:v>5.2600000000000001E-2</c:v>
                </c:pt>
                <c:pt idx="25">
                  <c:v>5.3199999999999997E-2</c:v>
                </c:pt>
                <c:pt idx="26">
                  <c:v>5.3800000000000001E-2</c:v>
                </c:pt>
                <c:pt idx="27">
                  <c:v>5.4600000000000003E-2</c:v>
                </c:pt>
                <c:pt idx="28">
                  <c:v>5.5399999999999998E-2</c:v>
                </c:pt>
                <c:pt idx="29">
                  <c:v>5.6300000000000003E-2</c:v>
                </c:pt>
                <c:pt idx="30">
                  <c:v>5.7000000000000002E-2</c:v>
                </c:pt>
                <c:pt idx="31">
                  <c:v>5.79E-2</c:v>
                </c:pt>
                <c:pt idx="32">
                  <c:v>5.8799999999999998E-2</c:v>
                </c:pt>
                <c:pt idx="33">
                  <c:v>5.9799999999999999E-2</c:v>
                </c:pt>
                <c:pt idx="34">
                  <c:v>6.08E-2</c:v>
                </c:pt>
                <c:pt idx="35">
                  <c:v>6.1699999999999998E-2</c:v>
                </c:pt>
                <c:pt idx="36">
                  <c:v>6.2700000000000006E-2</c:v>
                </c:pt>
                <c:pt idx="37">
                  <c:v>6.3899999999999998E-2</c:v>
                </c:pt>
                <c:pt idx="38">
                  <c:v>6.4799999999999996E-2</c:v>
                </c:pt>
                <c:pt idx="39">
                  <c:v>6.6000000000000003E-2</c:v>
                </c:pt>
                <c:pt idx="40">
                  <c:v>6.7199999999999996E-2</c:v>
                </c:pt>
                <c:pt idx="41">
                  <c:v>6.83E-2</c:v>
                </c:pt>
                <c:pt idx="42">
                  <c:v>6.9599999999999995E-2</c:v>
                </c:pt>
                <c:pt idx="43">
                  <c:v>7.0699999999999999E-2</c:v>
                </c:pt>
                <c:pt idx="44">
                  <c:v>7.17E-2</c:v>
                </c:pt>
                <c:pt idx="45">
                  <c:v>7.2900000000000006E-2</c:v>
                </c:pt>
                <c:pt idx="46">
                  <c:v>7.4399999999999994E-2</c:v>
                </c:pt>
                <c:pt idx="47">
                  <c:v>7.5399999999999995E-2</c:v>
                </c:pt>
                <c:pt idx="48">
                  <c:v>7.7100000000000002E-2</c:v>
                </c:pt>
                <c:pt idx="49">
                  <c:v>7.8299999999999995E-2</c:v>
                </c:pt>
                <c:pt idx="50">
                  <c:v>7.9600000000000004E-2</c:v>
                </c:pt>
                <c:pt idx="51">
                  <c:v>8.0799999999999997E-2</c:v>
                </c:pt>
                <c:pt idx="52">
                  <c:v>8.2299999999999998E-2</c:v>
                </c:pt>
                <c:pt idx="53">
                  <c:v>8.3500000000000005E-2</c:v>
                </c:pt>
                <c:pt idx="54">
                  <c:v>8.4900000000000003E-2</c:v>
                </c:pt>
                <c:pt idx="55">
                  <c:v>8.6499999999999994E-2</c:v>
                </c:pt>
                <c:pt idx="56">
                  <c:v>8.7800000000000003E-2</c:v>
                </c:pt>
                <c:pt idx="57">
                  <c:v>8.9099999999999999E-2</c:v>
                </c:pt>
                <c:pt idx="58">
                  <c:v>9.06E-2</c:v>
                </c:pt>
                <c:pt idx="59">
                  <c:v>9.2100000000000001E-2</c:v>
                </c:pt>
                <c:pt idx="60">
                  <c:v>9.3700000000000006E-2</c:v>
                </c:pt>
                <c:pt idx="61">
                  <c:v>9.5000000000000001E-2</c:v>
                </c:pt>
                <c:pt idx="62">
                  <c:v>9.6699999999999994E-2</c:v>
                </c:pt>
                <c:pt idx="63">
                  <c:v>9.8100000000000007E-2</c:v>
                </c:pt>
                <c:pt idx="64">
                  <c:v>9.9599999999999994E-2</c:v>
                </c:pt>
                <c:pt idx="65">
                  <c:v>0.1011</c:v>
                </c:pt>
                <c:pt idx="66">
                  <c:v>0.10290000000000001</c:v>
                </c:pt>
                <c:pt idx="67">
                  <c:v>0.1045</c:v>
                </c:pt>
                <c:pt idx="68">
                  <c:v>0.10630000000000001</c:v>
                </c:pt>
                <c:pt idx="69">
                  <c:v>0.108</c:v>
                </c:pt>
                <c:pt idx="70">
                  <c:v>0.10979999999999999</c:v>
                </c:pt>
                <c:pt idx="71">
                  <c:v>0.11169999999999999</c:v>
                </c:pt>
                <c:pt idx="72">
                  <c:v>0.1133</c:v>
                </c:pt>
                <c:pt idx="73">
                  <c:v>0.11550000000000001</c:v>
                </c:pt>
                <c:pt idx="74">
                  <c:v>0.1172</c:v>
                </c:pt>
                <c:pt idx="75">
                  <c:v>0.1192</c:v>
                </c:pt>
                <c:pt idx="76">
                  <c:v>0.12139999999999999</c:v>
                </c:pt>
                <c:pt idx="77">
                  <c:v>0.1235</c:v>
                </c:pt>
                <c:pt idx="78">
                  <c:v>0.12559999999999999</c:v>
                </c:pt>
                <c:pt idx="79">
                  <c:v>0.12790000000000001</c:v>
                </c:pt>
                <c:pt idx="80">
                  <c:v>0.13020000000000001</c:v>
                </c:pt>
                <c:pt idx="81">
                  <c:v>0.13250000000000001</c:v>
                </c:pt>
                <c:pt idx="82">
                  <c:v>0.13500000000000001</c:v>
                </c:pt>
                <c:pt idx="83">
                  <c:v>0.13719999999999999</c:v>
                </c:pt>
                <c:pt idx="84">
                  <c:v>0.1401</c:v>
                </c:pt>
                <c:pt idx="85">
                  <c:v>0.1424</c:v>
                </c:pt>
                <c:pt idx="86">
                  <c:v>0.14499999999999999</c:v>
                </c:pt>
                <c:pt idx="87">
                  <c:v>0.14760000000000001</c:v>
                </c:pt>
                <c:pt idx="88">
                  <c:v>0.1502</c:v>
                </c:pt>
                <c:pt idx="89">
                  <c:v>0.15279999999999999</c:v>
                </c:pt>
                <c:pt idx="90">
                  <c:v>0.1552</c:v>
                </c:pt>
                <c:pt idx="91">
                  <c:v>0.158</c:v>
                </c:pt>
                <c:pt idx="92">
                  <c:v>0.1605</c:v>
                </c:pt>
                <c:pt idx="93">
                  <c:v>0.16289999999999999</c:v>
                </c:pt>
                <c:pt idx="94">
                  <c:v>0.16539999999999999</c:v>
                </c:pt>
                <c:pt idx="95">
                  <c:v>0.16819999999999999</c:v>
                </c:pt>
                <c:pt idx="96">
                  <c:v>0.17050000000000001</c:v>
                </c:pt>
                <c:pt idx="97">
                  <c:v>0.17299999999999999</c:v>
                </c:pt>
                <c:pt idx="98">
                  <c:v>0.1754</c:v>
                </c:pt>
                <c:pt idx="99">
                  <c:v>0.17760000000000001</c:v>
                </c:pt>
                <c:pt idx="100">
                  <c:v>0.18</c:v>
                </c:pt>
                <c:pt idx="101">
                  <c:v>0.182</c:v>
                </c:pt>
                <c:pt idx="102">
                  <c:v>0.18440000000000001</c:v>
                </c:pt>
                <c:pt idx="103">
                  <c:v>0.18640000000000001</c:v>
                </c:pt>
                <c:pt idx="104">
                  <c:v>0.18820000000000001</c:v>
                </c:pt>
                <c:pt idx="105">
                  <c:v>0.18990000000000001</c:v>
                </c:pt>
                <c:pt idx="106">
                  <c:v>0.19139999999999999</c:v>
                </c:pt>
                <c:pt idx="107">
                  <c:v>0.1933</c:v>
                </c:pt>
                <c:pt idx="108">
                  <c:v>0.19450000000000001</c:v>
                </c:pt>
                <c:pt idx="109">
                  <c:v>0.19600000000000001</c:v>
                </c:pt>
                <c:pt idx="110">
                  <c:v>0.19739999999999999</c:v>
                </c:pt>
                <c:pt idx="111">
                  <c:v>0.1986</c:v>
                </c:pt>
                <c:pt idx="112">
                  <c:v>0.1996</c:v>
                </c:pt>
                <c:pt idx="113">
                  <c:v>0.20069999999999999</c:v>
                </c:pt>
                <c:pt idx="114">
                  <c:v>0.20150000000000001</c:v>
                </c:pt>
                <c:pt idx="115">
                  <c:v>0.20250000000000001</c:v>
                </c:pt>
                <c:pt idx="116">
                  <c:v>0.2034</c:v>
                </c:pt>
                <c:pt idx="117">
                  <c:v>0.2041</c:v>
                </c:pt>
                <c:pt idx="118">
                  <c:v>0.20499999999999999</c:v>
                </c:pt>
                <c:pt idx="119">
                  <c:v>0.20599999999999999</c:v>
                </c:pt>
                <c:pt idx="120">
                  <c:v>0.20680000000000001</c:v>
                </c:pt>
                <c:pt idx="121">
                  <c:v>0.2077</c:v>
                </c:pt>
                <c:pt idx="122">
                  <c:v>0.20849999999999999</c:v>
                </c:pt>
                <c:pt idx="123">
                  <c:v>0.20960000000000001</c:v>
                </c:pt>
                <c:pt idx="124">
                  <c:v>0.21060000000000001</c:v>
                </c:pt>
                <c:pt idx="125">
                  <c:v>0.2117</c:v>
                </c:pt>
                <c:pt idx="126">
                  <c:v>0.21310000000000001</c:v>
                </c:pt>
                <c:pt idx="127">
                  <c:v>0.21440000000000001</c:v>
                </c:pt>
                <c:pt idx="128">
                  <c:v>0.21590000000000001</c:v>
                </c:pt>
                <c:pt idx="129">
                  <c:v>0.2175</c:v>
                </c:pt>
                <c:pt idx="130">
                  <c:v>0.21879999999999999</c:v>
                </c:pt>
                <c:pt idx="131">
                  <c:v>0.2208</c:v>
                </c:pt>
                <c:pt idx="132">
                  <c:v>0.22259999999999999</c:v>
                </c:pt>
                <c:pt idx="133">
                  <c:v>0.22450000000000001</c:v>
                </c:pt>
                <c:pt idx="134">
                  <c:v>0.22639999999999999</c:v>
                </c:pt>
                <c:pt idx="135">
                  <c:v>0.22839999999999999</c:v>
                </c:pt>
                <c:pt idx="136">
                  <c:v>0.2306</c:v>
                </c:pt>
                <c:pt idx="137">
                  <c:v>0.23269999999999999</c:v>
                </c:pt>
                <c:pt idx="138">
                  <c:v>0.23469999999999999</c:v>
                </c:pt>
                <c:pt idx="139">
                  <c:v>0.2369</c:v>
                </c:pt>
                <c:pt idx="140">
                  <c:v>0.2392</c:v>
                </c:pt>
                <c:pt idx="141">
                  <c:v>0.24099999999999999</c:v>
                </c:pt>
                <c:pt idx="142">
                  <c:v>0.24310000000000001</c:v>
                </c:pt>
                <c:pt idx="143">
                  <c:v>0.24510000000000001</c:v>
                </c:pt>
                <c:pt idx="144">
                  <c:v>0.247</c:v>
                </c:pt>
                <c:pt idx="145">
                  <c:v>0.24890000000000001</c:v>
                </c:pt>
                <c:pt idx="146">
                  <c:v>0.25069999999999998</c:v>
                </c:pt>
                <c:pt idx="147">
                  <c:v>0.25219999999999998</c:v>
                </c:pt>
                <c:pt idx="148">
                  <c:v>0.25340000000000001</c:v>
                </c:pt>
                <c:pt idx="149">
                  <c:v>0.25459999999999999</c:v>
                </c:pt>
                <c:pt idx="150">
                  <c:v>0.25580000000000003</c:v>
                </c:pt>
                <c:pt idx="151">
                  <c:v>0.25640000000000002</c:v>
                </c:pt>
                <c:pt idx="152">
                  <c:v>0.25679999999999997</c:v>
                </c:pt>
                <c:pt idx="153">
                  <c:v>0.25679999999999997</c:v>
                </c:pt>
                <c:pt idx="154">
                  <c:v>0.25659999999999999</c:v>
                </c:pt>
                <c:pt idx="155">
                  <c:v>0.25580000000000003</c:v>
                </c:pt>
                <c:pt idx="156">
                  <c:v>0.25480000000000003</c:v>
                </c:pt>
                <c:pt idx="157">
                  <c:v>0.25340000000000001</c:v>
                </c:pt>
                <c:pt idx="158">
                  <c:v>0.25169999999999998</c:v>
                </c:pt>
                <c:pt idx="159">
                  <c:v>0.24979999999999999</c:v>
                </c:pt>
                <c:pt idx="160">
                  <c:v>0.2477</c:v>
                </c:pt>
                <c:pt idx="161">
                  <c:v>0.245</c:v>
                </c:pt>
                <c:pt idx="162">
                  <c:v>0.2419</c:v>
                </c:pt>
                <c:pt idx="163">
                  <c:v>0.23860000000000001</c:v>
                </c:pt>
                <c:pt idx="164">
                  <c:v>0.2349</c:v>
                </c:pt>
                <c:pt idx="165">
                  <c:v>0.23069999999999999</c:v>
                </c:pt>
                <c:pt idx="166">
                  <c:v>0.2261</c:v>
                </c:pt>
                <c:pt idx="167">
                  <c:v>0.2208</c:v>
                </c:pt>
                <c:pt idx="168">
                  <c:v>0.21510000000000001</c:v>
                </c:pt>
                <c:pt idx="169">
                  <c:v>0.2089</c:v>
                </c:pt>
                <c:pt idx="170">
                  <c:v>0.2024</c:v>
                </c:pt>
                <c:pt idx="171">
                  <c:v>0.19489999999999999</c:v>
                </c:pt>
                <c:pt idx="172">
                  <c:v>0.18740000000000001</c:v>
                </c:pt>
                <c:pt idx="173">
                  <c:v>0.1794</c:v>
                </c:pt>
                <c:pt idx="174">
                  <c:v>0.17069999999999999</c:v>
                </c:pt>
                <c:pt idx="175">
                  <c:v>0.16170000000000001</c:v>
                </c:pt>
                <c:pt idx="176">
                  <c:v>0.15229999999999999</c:v>
                </c:pt>
                <c:pt idx="177">
                  <c:v>0.14349999999999999</c:v>
                </c:pt>
                <c:pt idx="178">
                  <c:v>0.13400000000000001</c:v>
                </c:pt>
                <c:pt idx="179">
                  <c:v>0.12520000000000001</c:v>
                </c:pt>
                <c:pt idx="180">
                  <c:v>0.1159</c:v>
                </c:pt>
                <c:pt idx="181">
                  <c:v>0.1076</c:v>
                </c:pt>
                <c:pt idx="182">
                  <c:v>9.9199999999999997E-2</c:v>
                </c:pt>
                <c:pt idx="183">
                  <c:v>9.11E-2</c:v>
                </c:pt>
                <c:pt idx="184">
                  <c:v>8.3500000000000005E-2</c:v>
                </c:pt>
                <c:pt idx="185">
                  <c:v>7.6200000000000004E-2</c:v>
                </c:pt>
                <c:pt idx="186">
                  <c:v>6.9500000000000006E-2</c:v>
                </c:pt>
                <c:pt idx="187">
                  <c:v>6.3E-2</c:v>
                </c:pt>
                <c:pt idx="188">
                  <c:v>5.7599999999999998E-2</c:v>
                </c:pt>
                <c:pt idx="189">
                  <c:v>5.2299999999999999E-2</c:v>
                </c:pt>
                <c:pt idx="190">
                  <c:v>4.7699999999999999E-2</c:v>
                </c:pt>
                <c:pt idx="191">
                  <c:v>4.3400000000000001E-2</c:v>
                </c:pt>
                <c:pt idx="192">
                  <c:v>3.9300000000000002E-2</c:v>
                </c:pt>
                <c:pt idx="193">
                  <c:v>3.5900000000000001E-2</c:v>
                </c:pt>
                <c:pt idx="194">
                  <c:v>3.2300000000000002E-2</c:v>
                </c:pt>
                <c:pt idx="195">
                  <c:v>2.9600000000000001E-2</c:v>
                </c:pt>
                <c:pt idx="196">
                  <c:v>2.69E-2</c:v>
                </c:pt>
                <c:pt idx="197">
                  <c:v>2.46E-2</c:v>
                </c:pt>
                <c:pt idx="198">
                  <c:v>2.2200000000000001E-2</c:v>
                </c:pt>
                <c:pt idx="199">
                  <c:v>2.0500000000000001E-2</c:v>
                </c:pt>
                <c:pt idx="200">
                  <c:v>1.8599999999999998E-2</c:v>
                </c:pt>
                <c:pt idx="201">
                  <c:v>1.7000000000000001E-2</c:v>
                </c:pt>
                <c:pt idx="202">
                  <c:v>1.55E-2</c:v>
                </c:pt>
                <c:pt idx="203">
                  <c:v>1.43E-2</c:v>
                </c:pt>
                <c:pt idx="204">
                  <c:v>1.2999999999999999E-2</c:v>
                </c:pt>
                <c:pt idx="205">
                  <c:v>1.1900000000000001E-2</c:v>
                </c:pt>
                <c:pt idx="206">
                  <c:v>1.09E-2</c:v>
                </c:pt>
                <c:pt idx="207">
                  <c:v>1.01E-2</c:v>
                </c:pt>
                <c:pt idx="208">
                  <c:v>9.4000000000000004E-3</c:v>
                </c:pt>
                <c:pt idx="209">
                  <c:v>8.8000000000000005E-3</c:v>
                </c:pt>
                <c:pt idx="210">
                  <c:v>8.3000000000000001E-3</c:v>
                </c:pt>
                <c:pt idx="211">
                  <c:v>7.7999999999999996E-3</c:v>
                </c:pt>
                <c:pt idx="212">
                  <c:v>7.1999999999999998E-3</c:v>
                </c:pt>
                <c:pt idx="213">
                  <c:v>7.0000000000000001E-3</c:v>
                </c:pt>
                <c:pt idx="214">
                  <c:v>6.4999999999999997E-3</c:v>
                </c:pt>
                <c:pt idx="215">
                  <c:v>6.4000000000000003E-3</c:v>
                </c:pt>
                <c:pt idx="216">
                  <c:v>6.0000000000000001E-3</c:v>
                </c:pt>
                <c:pt idx="217">
                  <c:v>5.7999999999999996E-3</c:v>
                </c:pt>
                <c:pt idx="218">
                  <c:v>5.7000000000000002E-3</c:v>
                </c:pt>
                <c:pt idx="219">
                  <c:v>5.4000000000000003E-3</c:v>
                </c:pt>
                <c:pt idx="220">
                  <c:v>5.1999999999999998E-3</c:v>
                </c:pt>
                <c:pt idx="221">
                  <c:v>5.3E-3</c:v>
                </c:pt>
                <c:pt idx="222">
                  <c:v>5.1999999999999998E-3</c:v>
                </c:pt>
                <c:pt idx="223">
                  <c:v>5.1000000000000004E-3</c:v>
                </c:pt>
                <c:pt idx="224">
                  <c:v>5.1000000000000004E-3</c:v>
                </c:pt>
                <c:pt idx="225">
                  <c:v>4.8999999999999998E-3</c:v>
                </c:pt>
                <c:pt idx="226">
                  <c:v>4.8999999999999998E-3</c:v>
                </c:pt>
                <c:pt idx="227">
                  <c:v>5.0000000000000001E-3</c:v>
                </c:pt>
                <c:pt idx="228">
                  <c:v>4.8999999999999998E-3</c:v>
                </c:pt>
                <c:pt idx="229">
                  <c:v>4.7999999999999996E-3</c:v>
                </c:pt>
                <c:pt idx="230">
                  <c:v>5.0000000000000001E-3</c:v>
                </c:pt>
                <c:pt idx="231">
                  <c:v>4.7999999999999996E-3</c:v>
                </c:pt>
                <c:pt idx="232">
                  <c:v>4.7999999999999996E-3</c:v>
                </c:pt>
                <c:pt idx="233">
                  <c:v>4.7999999999999996E-3</c:v>
                </c:pt>
                <c:pt idx="234">
                  <c:v>4.7000000000000002E-3</c:v>
                </c:pt>
                <c:pt idx="235">
                  <c:v>4.4999999999999997E-3</c:v>
                </c:pt>
                <c:pt idx="236">
                  <c:v>4.4999999999999997E-3</c:v>
                </c:pt>
                <c:pt idx="237">
                  <c:v>4.4000000000000003E-3</c:v>
                </c:pt>
                <c:pt idx="238">
                  <c:v>4.1999999999999997E-3</c:v>
                </c:pt>
                <c:pt idx="239">
                  <c:v>4.4000000000000003E-3</c:v>
                </c:pt>
                <c:pt idx="240">
                  <c:v>4.1999999999999997E-3</c:v>
                </c:pt>
                <c:pt idx="241">
                  <c:v>4.1000000000000003E-3</c:v>
                </c:pt>
                <c:pt idx="242">
                  <c:v>4.1000000000000003E-3</c:v>
                </c:pt>
                <c:pt idx="243">
                  <c:v>4.0000000000000001E-3</c:v>
                </c:pt>
                <c:pt idx="244">
                  <c:v>3.8E-3</c:v>
                </c:pt>
                <c:pt idx="245">
                  <c:v>3.8E-3</c:v>
                </c:pt>
                <c:pt idx="246">
                  <c:v>3.5999999999999999E-3</c:v>
                </c:pt>
                <c:pt idx="247">
                  <c:v>3.5999999999999999E-3</c:v>
                </c:pt>
                <c:pt idx="248">
                  <c:v>3.3E-3</c:v>
                </c:pt>
                <c:pt idx="249">
                  <c:v>3.2000000000000002E-3</c:v>
                </c:pt>
                <c:pt idx="250">
                  <c:v>3.3E-3</c:v>
                </c:pt>
                <c:pt idx="251">
                  <c:v>2.8999999999999998E-3</c:v>
                </c:pt>
                <c:pt idx="252">
                  <c:v>3.0000000000000001E-3</c:v>
                </c:pt>
                <c:pt idx="253">
                  <c:v>2.8999999999999998E-3</c:v>
                </c:pt>
                <c:pt idx="254">
                  <c:v>2.7000000000000001E-3</c:v>
                </c:pt>
                <c:pt idx="255">
                  <c:v>2.5000000000000001E-3</c:v>
                </c:pt>
                <c:pt idx="256">
                  <c:v>2.5999999999999999E-3</c:v>
                </c:pt>
                <c:pt idx="257">
                  <c:v>2.3999999999999998E-3</c:v>
                </c:pt>
                <c:pt idx="258">
                  <c:v>2.3999999999999998E-3</c:v>
                </c:pt>
                <c:pt idx="259">
                  <c:v>2.5000000000000001E-3</c:v>
                </c:pt>
                <c:pt idx="260">
                  <c:v>2.3999999999999998E-3</c:v>
                </c:pt>
                <c:pt idx="261">
                  <c:v>2.3999999999999998E-3</c:v>
                </c:pt>
                <c:pt idx="262">
                  <c:v>2.3E-3</c:v>
                </c:pt>
                <c:pt idx="263">
                  <c:v>2.3999999999999998E-3</c:v>
                </c:pt>
                <c:pt idx="264">
                  <c:v>2.5000000000000001E-3</c:v>
                </c:pt>
                <c:pt idx="265">
                  <c:v>2.3999999999999998E-3</c:v>
                </c:pt>
                <c:pt idx="266">
                  <c:v>2.3999999999999998E-3</c:v>
                </c:pt>
                <c:pt idx="267">
                  <c:v>2.2000000000000001E-3</c:v>
                </c:pt>
                <c:pt idx="268">
                  <c:v>2.3999999999999998E-3</c:v>
                </c:pt>
                <c:pt idx="269">
                  <c:v>2.3999999999999998E-3</c:v>
                </c:pt>
                <c:pt idx="270">
                  <c:v>2.2000000000000001E-3</c:v>
                </c:pt>
                <c:pt idx="271">
                  <c:v>2.2000000000000001E-3</c:v>
                </c:pt>
                <c:pt idx="272">
                  <c:v>2.0999999999999999E-3</c:v>
                </c:pt>
                <c:pt idx="273">
                  <c:v>2E-3</c:v>
                </c:pt>
                <c:pt idx="274">
                  <c:v>2E-3</c:v>
                </c:pt>
                <c:pt idx="275">
                  <c:v>2E-3</c:v>
                </c:pt>
                <c:pt idx="276">
                  <c:v>2.0999999999999999E-3</c:v>
                </c:pt>
                <c:pt idx="277">
                  <c:v>2.0999999999999999E-3</c:v>
                </c:pt>
                <c:pt idx="278">
                  <c:v>2.2000000000000001E-3</c:v>
                </c:pt>
                <c:pt idx="279">
                  <c:v>2.2000000000000001E-3</c:v>
                </c:pt>
                <c:pt idx="280">
                  <c:v>2.0999999999999999E-3</c:v>
                </c:pt>
                <c:pt idx="281">
                  <c:v>2.0999999999999999E-3</c:v>
                </c:pt>
                <c:pt idx="282">
                  <c:v>2.3999999999999998E-3</c:v>
                </c:pt>
                <c:pt idx="283">
                  <c:v>2.3999999999999998E-3</c:v>
                </c:pt>
                <c:pt idx="284">
                  <c:v>2.3999999999999998E-3</c:v>
                </c:pt>
                <c:pt idx="285">
                  <c:v>2.3999999999999998E-3</c:v>
                </c:pt>
                <c:pt idx="286">
                  <c:v>2.3E-3</c:v>
                </c:pt>
                <c:pt idx="287">
                  <c:v>2.2000000000000001E-3</c:v>
                </c:pt>
                <c:pt idx="288">
                  <c:v>2.3E-3</c:v>
                </c:pt>
                <c:pt idx="289">
                  <c:v>2.2000000000000001E-3</c:v>
                </c:pt>
                <c:pt idx="290">
                  <c:v>2.2000000000000001E-3</c:v>
                </c:pt>
                <c:pt idx="291">
                  <c:v>2.2000000000000001E-3</c:v>
                </c:pt>
                <c:pt idx="292">
                  <c:v>2.3E-3</c:v>
                </c:pt>
                <c:pt idx="293">
                  <c:v>2.3999999999999998E-3</c:v>
                </c:pt>
                <c:pt idx="294">
                  <c:v>2.5000000000000001E-3</c:v>
                </c:pt>
                <c:pt idx="295">
                  <c:v>2.3E-3</c:v>
                </c:pt>
                <c:pt idx="296">
                  <c:v>2.3E-3</c:v>
                </c:pt>
                <c:pt idx="297">
                  <c:v>2.3E-3</c:v>
                </c:pt>
                <c:pt idx="298">
                  <c:v>2.3999999999999998E-3</c:v>
                </c:pt>
                <c:pt idx="299">
                  <c:v>2.3E-3</c:v>
                </c:pt>
                <c:pt idx="300">
                  <c:v>2.5999999999999999E-3</c:v>
                </c:pt>
              </c:numCache>
            </c:numRef>
          </c:val>
          <c:smooth val="0"/>
          <c:extLst>
            <c:ext xmlns:c16="http://schemas.microsoft.com/office/drawing/2014/chart" uri="{C3380CC4-5D6E-409C-BE32-E72D297353CC}">
              <c16:uniqueId val="{00000009-EFAD-4C57-99EB-1E3F37C3C68F}"/>
            </c:ext>
          </c:extLst>
        </c:ser>
        <c:dLbls>
          <c:showLegendKey val="0"/>
          <c:showVal val="0"/>
          <c:showCatName val="0"/>
          <c:showSerName val="0"/>
          <c:showPercent val="0"/>
          <c:showBubbleSize val="0"/>
        </c:dLbls>
        <c:smooth val="0"/>
        <c:axId val="398141824"/>
        <c:axId val="6316344"/>
      </c:lineChart>
      <c:catAx>
        <c:axId val="398141824"/>
        <c:scaling>
          <c:orientation val="minMax"/>
        </c:scaling>
        <c:delete val="0"/>
        <c:axPos val="b"/>
        <c:title>
          <c:tx>
            <c:rich>
              <a:bodyPr/>
              <a:lstStyle/>
              <a:p>
                <a:pPr>
                  <a:defRPr/>
                </a:pPr>
                <a:r>
                  <a:rPr lang="en-US">
                    <a:latin typeface="Times New Roman" panose="02020603050405020304" pitchFamily="18" charset="0"/>
                    <a:cs typeface="Times New Roman" panose="02020603050405020304" pitchFamily="18" charset="0"/>
                  </a:rPr>
                  <a:t>Wavelength</a:t>
                </a:r>
                <a:r>
                  <a:rPr lang="en-US"/>
                  <a:t> (</a:t>
                </a:r>
                <a:r>
                  <a:rPr lang="en-US">
                    <a:latin typeface="Times New Roman" panose="02020603050405020304" pitchFamily="18" charset="0"/>
                    <a:cs typeface="Times New Roman" panose="02020603050405020304" pitchFamily="18" charset="0"/>
                  </a:rPr>
                  <a:t>nm</a:t>
                </a:r>
                <a:r>
                  <a:rPr lang="en-US"/>
                  <a:t>)</a:t>
                </a:r>
              </a:p>
            </c:rich>
          </c:tx>
          <c:overlay val="0"/>
        </c:title>
        <c:numFmt formatCode="General" sourceLinked="0"/>
        <c:majorTickMark val="out"/>
        <c:minorTickMark val="none"/>
        <c:tickLblPos val="nextTo"/>
        <c:txPr>
          <a:bodyPr/>
          <a:lstStyle/>
          <a:p>
            <a:pPr>
              <a:defRPr sz="900" b="1">
                <a:latin typeface="Times New Roman" panose="02020603050405020304" pitchFamily="18" charset="0"/>
                <a:cs typeface="Times New Roman" panose="02020603050405020304" pitchFamily="18" charset="0"/>
              </a:defRPr>
            </a:pPr>
            <a:endParaRPr lang="en-US"/>
          </a:p>
        </c:txPr>
        <c:crossAx val="6316344"/>
        <c:crosses val="autoZero"/>
        <c:auto val="1"/>
        <c:lblAlgn val="ctr"/>
        <c:lblOffset val="100"/>
        <c:tickLblSkip val="50"/>
        <c:tickMarkSkip val="50"/>
        <c:noMultiLvlLbl val="0"/>
      </c:catAx>
      <c:valAx>
        <c:axId val="6316344"/>
        <c:scaling>
          <c:orientation val="minMax"/>
          <c:min val="0"/>
        </c:scaling>
        <c:delete val="0"/>
        <c:axPos val="l"/>
        <c:majorGridlines>
          <c:spPr>
            <a:ln>
              <a:noFill/>
            </a:ln>
          </c:spPr>
        </c:majorGridlines>
        <c:title>
          <c:tx>
            <c:rich>
              <a:bodyPr rot="-5400000" vert="horz"/>
              <a:lstStyle/>
              <a:p>
                <a:pPr>
                  <a:defRPr>
                    <a:latin typeface="Times New Roman" panose="02020603050405020304" pitchFamily="18" charset="0"/>
                    <a:cs typeface="Times New Roman" panose="02020603050405020304" pitchFamily="18" charset="0"/>
                  </a:defRPr>
                </a:pPr>
                <a:r>
                  <a:rPr lang="en-US">
                    <a:latin typeface="Times New Roman" panose="02020603050405020304" pitchFamily="18" charset="0"/>
                    <a:cs typeface="Times New Roman" panose="02020603050405020304" pitchFamily="18" charset="0"/>
                  </a:rPr>
                  <a:t>Absorbance (a.u)</a:t>
                </a:r>
              </a:p>
            </c:rich>
          </c:tx>
          <c:layout>
            <c:manualLayout>
              <c:xMode val="edge"/>
              <c:yMode val="edge"/>
              <c:x val="1.7430399325084365E-2"/>
              <c:y val="0.31095648652227076"/>
            </c:manualLayout>
          </c:layout>
          <c:overlay val="0"/>
        </c:title>
        <c:numFmt formatCode="General" sourceLinked="1"/>
        <c:majorTickMark val="out"/>
        <c:minorTickMark val="none"/>
        <c:tickLblPos val="nextTo"/>
        <c:txPr>
          <a:bodyPr/>
          <a:lstStyle/>
          <a:p>
            <a:pPr>
              <a:defRPr sz="900" b="1">
                <a:latin typeface="Times New Roman" panose="02020603050405020304" pitchFamily="18" charset="0"/>
                <a:cs typeface="Times New Roman" panose="02020603050405020304" pitchFamily="18" charset="0"/>
              </a:defRPr>
            </a:pPr>
            <a:endParaRPr lang="en-US"/>
          </a:p>
        </c:txPr>
        <c:crossAx val="398141824"/>
        <c:crosses val="autoZero"/>
        <c:crossBetween val="between"/>
      </c:valAx>
    </c:plotArea>
    <c:plotVisOnly val="1"/>
    <c:dispBlanksAs val="gap"/>
    <c:showDLblsOverMax val="0"/>
  </c:chart>
  <c:spPr>
    <a:ln w="6350">
      <a:solidFill>
        <a:sysClr val="windowText" lastClr="000000"/>
      </a:solid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64</TotalTime>
  <Pages>7</Pages>
  <Words>3202</Words>
  <Characters>18255</Characters>
  <Application>Microsoft Office Word</Application>
  <DocSecurity>0</DocSecurity>
  <Lines>152</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21415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5</cp:revision>
  <dcterms:created xsi:type="dcterms:W3CDTF">2016-10-13T05:36:00Z</dcterms:created>
  <dcterms:modified xsi:type="dcterms:W3CDTF">2016-10-13T06:45:00Z</dcterms:modified>
</cp:coreProperties>
</file>