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241" w:rsidRDefault="002C4241" w:rsidP="002C4241">
      <w:pPr>
        <w:spacing w:after="0" w:line="240" w:lineRule="auto"/>
        <w:rPr>
          <w:rFonts w:ascii="Times New Roman" w:hAnsi="Times New Roman"/>
          <w:bCs/>
          <w:noProof/>
          <w:sz w:val="24"/>
          <w:szCs w:val="24"/>
        </w:rPr>
      </w:pPr>
      <w:r>
        <w:rPr>
          <w:rFonts w:ascii="Times New Roman" w:hAnsi="Times New Roman"/>
          <w:bCs/>
          <w:noProof/>
          <w:sz w:val="24"/>
          <w:szCs w:val="24"/>
        </w:rPr>
        <w:t>Malaysian Journal of Analytical Sciences Vol 20 No 6 (2016): 1247 - 1253</w:t>
      </w:r>
    </w:p>
    <w:p w:rsidR="002C4241" w:rsidRDefault="002C4241" w:rsidP="002C4241">
      <w:pPr>
        <w:spacing w:after="0" w:line="240" w:lineRule="auto"/>
        <w:rPr>
          <w:rFonts w:ascii="Times New Roman" w:hAnsi="Times New Roman"/>
          <w:bCs/>
          <w:noProof/>
          <w:sz w:val="24"/>
          <w:szCs w:val="24"/>
        </w:rPr>
      </w:pPr>
    </w:p>
    <w:p w:rsidR="002C4241" w:rsidRDefault="002C4241" w:rsidP="002C4241">
      <w:pPr>
        <w:spacing w:after="0" w:line="240" w:lineRule="auto"/>
        <w:rPr>
          <w:rFonts w:ascii="Times New Roman" w:hAnsi="Times New Roman"/>
          <w:bCs/>
          <w:noProof/>
          <w:sz w:val="24"/>
          <w:szCs w:val="24"/>
        </w:rPr>
      </w:pPr>
    </w:p>
    <w:p w:rsidR="002C4241" w:rsidRPr="002C4241" w:rsidRDefault="002C4241" w:rsidP="002C4241">
      <w:pPr>
        <w:spacing w:after="0" w:line="240" w:lineRule="auto"/>
        <w:rPr>
          <w:rFonts w:ascii="Times New Roman" w:hAnsi="Times New Roman"/>
          <w:bCs/>
          <w:noProof/>
          <w:sz w:val="24"/>
          <w:szCs w:val="24"/>
        </w:rPr>
      </w:pPr>
    </w:p>
    <w:p w:rsidR="002C4241" w:rsidRPr="00F334BC" w:rsidRDefault="002C4241" w:rsidP="002C4241">
      <w:pPr>
        <w:spacing w:after="0" w:line="240" w:lineRule="auto"/>
        <w:jc w:val="center"/>
        <w:rPr>
          <w:rFonts w:ascii="Times New Roman" w:hAnsi="Times New Roman"/>
          <w:bCs/>
          <w:noProof/>
          <w:sz w:val="28"/>
        </w:rPr>
      </w:pPr>
      <w:r w:rsidRPr="00F334BC">
        <w:rPr>
          <w:rFonts w:ascii="Times New Roman" w:hAnsi="Times New Roman"/>
          <w:bCs/>
          <w:noProof/>
          <w:sz w:val="28"/>
        </w:rPr>
        <w:t>RADIOLOGICAL RIS</w:t>
      </w:r>
      <w:r>
        <w:rPr>
          <w:rFonts w:ascii="Times New Roman" w:hAnsi="Times New Roman"/>
          <w:bCs/>
          <w:noProof/>
          <w:sz w:val="28"/>
        </w:rPr>
        <w:t xml:space="preserve">K ASSESSMENT FROM THE INTAKE OF </w:t>
      </w:r>
      <w:r w:rsidRPr="00F334BC">
        <w:rPr>
          <w:rFonts w:ascii="Times New Roman" w:hAnsi="Times New Roman"/>
          <w:bCs/>
          <w:noProof/>
          <w:sz w:val="28"/>
        </w:rPr>
        <w:t>VEGETABLES AND FRUITS IN MALAYSIA</w:t>
      </w:r>
    </w:p>
    <w:p w:rsidR="002C4241" w:rsidRPr="00F447A7" w:rsidRDefault="002C4241" w:rsidP="002C4241">
      <w:pPr>
        <w:spacing w:after="0" w:line="240" w:lineRule="auto"/>
        <w:jc w:val="center"/>
        <w:rPr>
          <w:rFonts w:ascii="Times New Roman" w:hAnsi="Times New Roman"/>
          <w:noProof/>
          <w:sz w:val="24"/>
          <w:szCs w:val="24"/>
          <w:lang w:bidi="ar-SA"/>
        </w:rPr>
      </w:pPr>
    </w:p>
    <w:p w:rsidR="002C4241" w:rsidRPr="00F334BC" w:rsidRDefault="002C4241" w:rsidP="002C4241">
      <w:pPr>
        <w:spacing w:after="0" w:line="240" w:lineRule="auto"/>
        <w:jc w:val="center"/>
        <w:rPr>
          <w:rFonts w:ascii="Times New Roman" w:hAnsi="Times New Roman"/>
          <w:noProof/>
          <w:sz w:val="24"/>
          <w:szCs w:val="24"/>
        </w:rPr>
      </w:pPr>
      <w:r w:rsidRPr="00F334BC">
        <w:rPr>
          <w:rFonts w:ascii="Times New Roman" w:hAnsi="Times New Roman"/>
          <w:noProof/>
          <w:sz w:val="24"/>
          <w:szCs w:val="24"/>
        </w:rPr>
        <w:t>(Penilaian Risiko Radiologi dari Pengambilan Sayur-Sayuran dan Buah-Buahan di Malaysia)</w:t>
      </w:r>
    </w:p>
    <w:p w:rsidR="002C4241" w:rsidRPr="00F447A7" w:rsidRDefault="002C4241" w:rsidP="002C4241">
      <w:pPr>
        <w:spacing w:after="0" w:line="240" w:lineRule="auto"/>
        <w:jc w:val="center"/>
        <w:rPr>
          <w:rFonts w:ascii="Times New Roman" w:hAnsi="Times New Roman"/>
          <w:noProof/>
          <w:sz w:val="20"/>
          <w:szCs w:val="20"/>
          <w:lang w:bidi="ar-SA"/>
        </w:rPr>
      </w:pPr>
    </w:p>
    <w:p w:rsidR="002C4241" w:rsidRPr="00F334BC" w:rsidRDefault="002C4241" w:rsidP="002C4241">
      <w:pPr>
        <w:spacing w:after="0" w:line="240" w:lineRule="auto"/>
        <w:jc w:val="center"/>
        <w:rPr>
          <w:rFonts w:ascii="Times New Roman" w:hAnsi="Times New Roman"/>
          <w:noProof/>
          <w:sz w:val="20"/>
        </w:rPr>
      </w:pPr>
      <w:r w:rsidRPr="00F334BC">
        <w:rPr>
          <w:rFonts w:ascii="Times New Roman" w:hAnsi="Times New Roman"/>
          <w:noProof/>
          <w:sz w:val="20"/>
        </w:rPr>
        <w:t>Wahmisari Priharti and Supian Bin Samat*</w:t>
      </w:r>
    </w:p>
    <w:p w:rsidR="002C4241" w:rsidRPr="002C4241" w:rsidRDefault="002C4241" w:rsidP="002C4241">
      <w:pPr>
        <w:spacing w:after="0" w:line="240" w:lineRule="auto"/>
        <w:jc w:val="center"/>
        <w:rPr>
          <w:rFonts w:ascii="Times New Roman" w:hAnsi="Times New Roman"/>
          <w:noProof/>
          <w:sz w:val="20"/>
          <w:szCs w:val="20"/>
          <w:lang w:bidi="ar-SA"/>
        </w:rPr>
      </w:pPr>
    </w:p>
    <w:p w:rsidR="002C4241" w:rsidRPr="002C4241" w:rsidRDefault="002C4241" w:rsidP="002C4241">
      <w:pPr>
        <w:spacing w:after="0" w:line="240" w:lineRule="auto"/>
        <w:jc w:val="center"/>
        <w:rPr>
          <w:rFonts w:ascii="Times New Roman" w:hAnsi="Times New Roman"/>
          <w:i/>
          <w:noProof/>
          <w:sz w:val="20"/>
          <w:szCs w:val="20"/>
        </w:rPr>
      </w:pPr>
      <w:r w:rsidRPr="002C4241">
        <w:rPr>
          <w:rFonts w:ascii="Times New Roman" w:hAnsi="Times New Roman"/>
          <w:i/>
          <w:noProof/>
          <w:sz w:val="20"/>
          <w:szCs w:val="20"/>
        </w:rPr>
        <w:t>School of Applied Physics, Faculty of Science and Technology,</w:t>
      </w:r>
    </w:p>
    <w:p w:rsidR="002C4241" w:rsidRPr="002C4241" w:rsidRDefault="002C4241" w:rsidP="002C4241">
      <w:pPr>
        <w:spacing w:after="0" w:line="240" w:lineRule="auto"/>
        <w:jc w:val="center"/>
        <w:rPr>
          <w:rFonts w:ascii="Times New Roman" w:hAnsi="Times New Roman"/>
          <w:i/>
          <w:noProof/>
          <w:sz w:val="20"/>
          <w:szCs w:val="20"/>
        </w:rPr>
      </w:pPr>
      <w:r w:rsidRPr="002C4241">
        <w:rPr>
          <w:rFonts w:ascii="Times New Roman" w:hAnsi="Times New Roman"/>
          <w:i/>
          <w:noProof/>
          <w:sz w:val="20"/>
          <w:szCs w:val="20"/>
        </w:rPr>
        <w:t>Universiti Kebangsaan Malaysia, 43600 UKM Bangi, Selangor, Malaysia</w:t>
      </w:r>
    </w:p>
    <w:p w:rsidR="002C4241" w:rsidRPr="002C4241" w:rsidRDefault="002C4241" w:rsidP="002C4241">
      <w:pPr>
        <w:spacing w:after="0" w:line="240" w:lineRule="auto"/>
        <w:jc w:val="center"/>
        <w:rPr>
          <w:rFonts w:ascii="Times New Roman" w:hAnsi="Times New Roman"/>
          <w:noProof/>
          <w:sz w:val="20"/>
          <w:szCs w:val="20"/>
          <w:lang w:bidi="ar-SA"/>
        </w:rPr>
      </w:pPr>
    </w:p>
    <w:p w:rsidR="002C4241" w:rsidRPr="002C4241" w:rsidRDefault="002C4241" w:rsidP="002C4241">
      <w:pPr>
        <w:spacing w:after="0" w:line="240" w:lineRule="auto"/>
        <w:jc w:val="center"/>
        <w:rPr>
          <w:rFonts w:ascii="Times New Roman" w:hAnsi="Times New Roman"/>
          <w:i/>
          <w:noProof/>
          <w:sz w:val="20"/>
          <w:szCs w:val="20"/>
          <w:lang w:bidi="ar-SA"/>
        </w:rPr>
      </w:pPr>
      <w:r w:rsidRPr="002C4241">
        <w:rPr>
          <w:rFonts w:ascii="Times New Roman" w:hAnsi="Times New Roman"/>
          <w:i/>
          <w:noProof/>
          <w:sz w:val="20"/>
          <w:szCs w:val="20"/>
          <w:lang w:bidi="ar-SA"/>
        </w:rPr>
        <w:t xml:space="preserve">*Corresponding author: </w:t>
      </w:r>
      <w:r w:rsidRPr="002C4241">
        <w:rPr>
          <w:rFonts w:ascii="Times New Roman" w:hAnsi="Times New Roman"/>
          <w:i/>
          <w:iCs/>
          <w:noProof/>
          <w:sz w:val="20"/>
          <w:szCs w:val="20"/>
        </w:rPr>
        <w:t>sbsamat@ukm.edu.my</w:t>
      </w:r>
    </w:p>
    <w:p w:rsidR="002C4241" w:rsidRPr="002C4241" w:rsidRDefault="002C4241" w:rsidP="002C4241">
      <w:pPr>
        <w:spacing w:after="0" w:line="240" w:lineRule="auto"/>
        <w:jc w:val="center"/>
        <w:rPr>
          <w:rFonts w:ascii="Times New Roman" w:hAnsi="Times New Roman"/>
          <w:noProof/>
          <w:sz w:val="20"/>
          <w:szCs w:val="20"/>
          <w:lang w:bidi="ar-SA"/>
        </w:rPr>
      </w:pPr>
    </w:p>
    <w:p w:rsidR="002C4241" w:rsidRPr="002C4241" w:rsidRDefault="002C4241" w:rsidP="002C4241">
      <w:pPr>
        <w:spacing w:after="0" w:line="240" w:lineRule="auto"/>
        <w:jc w:val="center"/>
        <w:rPr>
          <w:rFonts w:ascii="Times New Roman" w:hAnsi="Times New Roman"/>
          <w:noProof/>
          <w:sz w:val="20"/>
          <w:szCs w:val="20"/>
          <w:lang w:bidi="ar-SA"/>
        </w:rPr>
      </w:pPr>
    </w:p>
    <w:p w:rsidR="002C4241" w:rsidRPr="002C4241" w:rsidRDefault="002C4241" w:rsidP="002C4241">
      <w:pPr>
        <w:spacing w:after="0" w:line="240" w:lineRule="auto"/>
        <w:jc w:val="center"/>
        <w:rPr>
          <w:rFonts w:ascii="Times New Roman" w:hAnsi="Times New Roman"/>
          <w:noProof/>
          <w:sz w:val="20"/>
          <w:szCs w:val="20"/>
          <w:lang w:bidi="ar-SA"/>
        </w:rPr>
      </w:pPr>
      <w:r w:rsidRPr="002C4241">
        <w:rPr>
          <w:rFonts w:ascii="Times New Roman" w:hAnsi="Times New Roman"/>
          <w:noProof/>
          <w:sz w:val="20"/>
          <w:szCs w:val="20"/>
          <w:lang w:bidi="ar-SA"/>
        </w:rPr>
        <w:t>Received: 3 May 2016; Accepted: 3 August 2016</w:t>
      </w:r>
    </w:p>
    <w:p w:rsidR="002C4241" w:rsidRPr="002C4241" w:rsidRDefault="002C4241" w:rsidP="002C4241">
      <w:pPr>
        <w:spacing w:after="0" w:line="240" w:lineRule="auto"/>
        <w:jc w:val="center"/>
        <w:rPr>
          <w:rFonts w:ascii="Times New Roman" w:hAnsi="Times New Roman"/>
          <w:noProof/>
          <w:sz w:val="20"/>
          <w:szCs w:val="20"/>
          <w:lang w:bidi="ar-SA"/>
        </w:rPr>
      </w:pPr>
    </w:p>
    <w:p w:rsidR="002C4241" w:rsidRPr="002C4241" w:rsidRDefault="002C4241" w:rsidP="002C4241">
      <w:pPr>
        <w:spacing w:after="0" w:line="240" w:lineRule="auto"/>
        <w:jc w:val="center"/>
        <w:rPr>
          <w:rFonts w:ascii="Times New Roman" w:hAnsi="Times New Roman"/>
          <w:noProof/>
          <w:sz w:val="20"/>
          <w:szCs w:val="20"/>
          <w:lang w:bidi="ar-SA"/>
        </w:rPr>
      </w:pPr>
    </w:p>
    <w:p w:rsidR="002C4241" w:rsidRPr="002C4241" w:rsidRDefault="002C4241" w:rsidP="002C4241">
      <w:pPr>
        <w:spacing w:after="0" w:line="240" w:lineRule="auto"/>
        <w:jc w:val="center"/>
        <w:rPr>
          <w:rFonts w:ascii="Times New Roman" w:hAnsi="Times New Roman"/>
          <w:b/>
          <w:noProof/>
          <w:sz w:val="20"/>
          <w:szCs w:val="20"/>
          <w:lang w:bidi="ar-SA"/>
        </w:rPr>
      </w:pPr>
      <w:r w:rsidRPr="002C4241">
        <w:rPr>
          <w:rFonts w:ascii="Times New Roman" w:hAnsi="Times New Roman"/>
          <w:b/>
          <w:noProof/>
          <w:sz w:val="20"/>
          <w:szCs w:val="20"/>
          <w:lang w:bidi="ar-SA"/>
        </w:rPr>
        <w:t>Abstract</w:t>
      </w:r>
    </w:p>
    <w:p w:rsidR="002C4241" w:rsidRPr="002C4241" w:rsidRDefault="002C4241" w:rsidP="002C4241">
      <w:pPr>
        <w:tabs>
          <w:tab w:val="left" w:pos="426"/>
        </w:tabs>
        <w:spacing w:after="0" w:line="240" w:lineRule="auto"/>
        <w:jc w:val="both"/>
        <w:rPr>
          <w:rFonts w:ascii="Times New Roman" w:hAnsi="Times New Roman"/>
          <w:noProof/>
          <w:sz w:val="20"/>
          <w:szCs w:val="20"/>
        </w:rPr>
      </w:pPr>
      <w:r w:rsidRPr="002C4241">
        <w:rPr>
          <w:rFonts w:ascii="Times New Roman" w:hAnsi="Times New Roman"/>
          <w:noProof/>
          <w:sz w:val="20"/>
          <w:szCs w:val="20"/>
        </w:rPr>
        <w:t xml:space="preserve">The activity concentration of natural radionuclides </w:t>
      </w:r>
      <w:r w:rsidRPr="002C4241">
        <w:rPr>
          <w:rFonts w:ascii="Times New Roman" w:hAnsi="Times New Roman"/>
          <w:noProof/>
          <w:sz w:val="20"/>
          <w:szCs w:val="20"/>
          <w:vertAlign w:val="superscript"/>
        </w:rPr>
        <w:t>226</w:t>
      </w:r>
      <w:r w:rsidRPr="002C4241">
        <w:rPr>
          <w:rFonts w:ascii="Times New Roman" w:hAnsi="Times New Roman"/>
          <w:noProof/>
          <w:sz w:val="20"/>
          <w:szCs w:val="20"/>
        </w:rPr>
        <w:t xml:space="preserve">Ra, </w:t>
      </w:r>
      <w:r w:rsidRPr="002C4241">
        <w:rPr>
          <w:rFonts w:ascii="Times New Roman" w:hAnsi="Times New Roman"/>
          <w:noProof/>
          <w:sz w:val="20"/>
          <w:szCs w:val="20"/>
          <w:vertAlign w:val="superscript"/>
        </w:rPr>
        <w:t>232</w:t>
      </w:r>
      <w:r w:rsidRPr="002C4241">
        <w:rPr>
          <w:rFonts w:ascii="Times New Roman" w:hAnsi="Times New Roman"/>
          <w:noProof/>
          <w:sz w:val="20"/>
          <w:szCs w:val="20"/>
        </w:rPr>
        <w:t xml:space="preserve">Th and </w:t>
      </w:r>
      <w:r w:rsidRPr="002C4241">
        <w:rPr>
          <w:rFonts w:ascii="Times New Roman" w:hAnsi="Times New Roman"/>
          <w:noProof/>
          <w:sz w:val="20"/>
          <w:szCs w:val="20"/>
          <w:vertAlign w:val="superscript"/>
        </w:rPr>
        <w:t>40</w:t>
      </w:r>
      <w:r w:rsidRPr="002C4241">
        <w:rPr>
          <w:rFonts w:ascii="Times New Roman" w:hAnsi="Times New Roman"/>
          <w:noProof/>
          <w:sz w:val="20"/>
          <w:szCs w:val="20"/>
        </w:rPr>
        <w:t>K in vegetables and fruits in central zone of Malaysia were measured using gamma spectrometry. This is for the purpose of assessing the radiological risk in term of ingestion dose and cancer risk. The total ingestion dose from the consumption of vegetables were found to be 0.469 ± 0.003, 0.326 ± 0.005 and 0.232 ± 0.003 mSv/y</w:t>
      </w:r>
      <w:r w:rsidRPr="002C4241">
        <w:rPr>
          <w:rFonts w:ascii="Times New Roman" w:hAnsi="Times New Roman"/>
          <w:noProof/>
          <w:sz w:val="20"/>
          <w:szCs w:val="20"/>
          <w:vertAlign w:val="superscript"/>
        </w:rPr>
        <w:t xml:space="preserve"> </w:t>
      </w:r>
      <w:r w:rsidRPr="002C4241">
        <w:rPr>
          <w:rFonts w:ascii="Times New Roman" w:hAnsi="Times New Roman"/>
          <w:noProof/>
          <w:sz w:val="20"/>
          <w:szCs w:val="20"/>
        </w:rPr>
        <w:t>for infants, children and adults respectively. Whereas the total ingestion dose from the consumption of fruits for infants, children and adults were 0.349 ± 0.005, 0.283 ± 0.007 and 0.195 ± 0.004</w:t>
      </w:r>
      <w:r w:rsidRPr="002C4241">
        <w:rPr>
          <w:rFonts w:ascii="Times New Roman" w:hAnsi="Times New Roman"/>
          <w:noProof/>
          <w:color w:val="000000"/>
          <w:sz w:val="20"/>
          <w:szCs w:val="20"/>
          <w:lang w:eastAsia="ms-MY"/>
        </w:rPr>
        <w:t xml:space="preserve"> mSv/y respectively. T</w:t>
      </w:r>
      <w:r w:rsidRPr="002C4241">
        <w:rPr>
          <w:rFonts w:ascii="Times New Roman" w:hAnsi="Times New Roman"/>
          <w:noProof/>
          <w:sz w:val="20"/>
          <w:szCs w:val="20"/>
        </w:rPr>
        <w:t>he estimated cancer risk from the consumption of vegetables and fruits were 8.13 × 10</w:t>
      </w:r>
      <w:r w:rsidRPr="002C4241">
        <w:rPr>
          <w:rFonts w:ascii="Times New Roman" w:hAnsi="Times New Roman"/>
          <w:noProof/>
          <w:sz w:val="20"/>
          <w:szCs w:val="20"/>
          <w:vertAlign w:val="superscript"/>
        </w:rPr>
        <w:t>-4</w:t>
      </w:r>
      <w:r w:rsidRPr="002C4241">
        <w:rPr>
          <w:rFonts w:ascii="Times New Roman" w:hAnsi="Times New Roman"/>
          <w:noProof/>
          <w:sz w:val="20"/>
          <w:szCs w:val="20"/>
        </w:rPr>
        <w:t xml:space="preserve"> and 6.83 × 10</w:t>
      </w:r>
      <w:r w:rsidRPr="002C4241">
        <w:rPr>
          <w:rFonts w:ascii="Times New Roman" w:hAnsi="Times New Roman"/>
          <w:noProof/>
          <w:sz w:val="20"/>
          <w:szCs w:val="20"/>
          <w:vertAlign w:val="superscript"/>
        </w:rPr>
        <w:t>-4</w:t>
      </w:r>
      <w:r w:rsidRPr="002C4241">
        <w:rPr>
          <w:rFonts w:ascii="Times New Roman" w:hAnsi="Times New Roman"/>
          <w:noProof/>
          <w:sz w:val="20"/>
          <w:szCs w:val="20"/>
        </w:rPr>
        <w:t xml:space="preserve"> respectively for adults. The results obtained for activity concentration, dose and risk were found to be below the internationally recommended level. This indicates that the vegetables and fruits consumed in Malaysia would not pose any significant radiological impact to the population.</w:t>
      </w:r>
    </w:p>
    <w:p w:rsidR="002C4241" w:rsidRPr="002C4241" w:rsidRDefault="002C4241" w:rsidP="002C4241">
      <w:pPr>
        <w:spacing w:after="0" w:line="240" w:lineRule="auto"/>
        <w:jc w:val="both"/>
        <w:rPr>
          <w:rFonts w:ascii="Times New Roman" w:hAnsi="Times New Roman"/>
          <w:b/>
          <w:noProof/>
          <w:sz w:val="20"/>
          <w:szCs w:val="20"/>
        </w:rPr>
      </w:pPr>
    </w:p>
    <w:p w:rsidR="002C4241" w:rsidRPr="002C4241" w:rsidRDefault="002C4241" w:rsidP="002C4241">
      <w:pPr>
        <w:spacing w:after="0" w:line="240" w:lineRule="auto"/>
        <w:jc w:val="both"/>
        <w:rPr>
          <w:rFonts w:ascii="Times New Roman" w:hAnsi="Times New Roman"/>
          <w:b/>
          <w:noProof/>
          <w:sz w:val="20"/>
          <w:szCs w:val="20"/>
        </w:rPr>
      </w:pPr>
      <w:r w:rsidRPr="002C4241">
        <w:rPr>
          <w:rFonts w:ascii="Times New Roman" w:hAnsi="Times New Roman"/>
          <w:b/>
          <w:noProof/>
          <w:sz w:val="20"/>
          <w:szCs w:val="20"/>
        </w:rPr>
        <w:t xml:space="preserve">Keywords: </w:t>
      </w:r>
      <w:r w:rsidRPr="002C4241">
        <w:rPr>
          <w:rFonts w:ascii="Times New Roman" w:hAnsi="Times New Roman"/>
          <w:noProof/>
          <w:sz w:val="20"/>
          <w:szCs w:val="20"/>
        </w:rPr>
        <w:t xml:space="preserve"> activity concentration, gamma spectrometry, ingestion dose, natural radionuclides, risk assesment</w:t>
      </w:r>
    </w:p>
    <w:p w:rsidR="002C4241" w:rsidRPr="002C4241" w:rsidRDefault="002C4241" w:rsidP="002C4241">
      <w:pPr>
        <w:spacing w:after="0" w:line="240" w:lineRule="auto"/>
        <w:jc w:val="center"/>
        <w:rPr>
          <w:rFonts w:ascii="Times New Roman" w:hAnsi="Times New Roman"/>
          <w:b/>
          <w:noProof/>
          <w:sz w:val="20"/>
          <w:szCs w:val="20"/>
        </w:rPr>
      </w:pPr>
    </w:p>
    <w:p w:rsidR="002C4241" w:rsidRPr="002C4241" w:rsidRDefault="002C4241" w:rsidP="002C4241">
      <w:pPr>
        <w:spacing w:after="0" w:line="240" w:lineRule="auto"/>
        <w:jc w:val="center"/>
        <w:rPr>
          <w:rFonts w:ascii="Times New Roman" w:hAnsi="Times New Roman"/>
          <w:b/>
          <w:noProof/>
          <w:sz w:val="20"/>
          <w:szCs w:val="20"/>
        </w:rPr>
      </w:pPr>
      <w:r w:rsidRPr="002C4241">
        <w:rPr>
          <w:rFonts w:ascii="Times New Roman" w:hAnsi="Times New Roman"/>
          <w:b/>
          <w:noProof/>
          <w:sz w:val="20"/>
          <w:szCs w:val="20"/>
        </w:rPr>
        <w:t>Abstrak</w:t>
      </w:r>
    </w:p>
    <w:p w:rsidR="002C4241" w:rsidRPr="002C4241" w:rsidRDefault="002C4241" w:rsidP="002C4241">
      <w:pPr>
        <w:spacing w:after="0" w:line="240" w:lineRule="auto"/>
        <w:jc w:val="both"/>
        <w:rPr>
          <w:rFonts w:ascii="Times New Roman" w:hAnsi="Times New Roman"/>
          <w:noProof/>
          <w:sz w:val="20"/>
          <w:szCs w:val="20"/>
        </w:rPr>
      </w:pPr>
      <w:r w:rsidRPr="002C4241">
        <w:rPr>
          <w:rFonts w:ascii="Times New Roman" w:hAnsi="Times New Roman"/>
          <w:noProof/>
          <w:sz w:val="20"/>
          <w:szCs w:val="20"/>
        </w:rPr>
        <w:t xml:space="preserve">Kepekatan aktiviti radionuklid semulajadi </w:t>
      </w:r>
      <w:r w:rsidRPr="002C4241">
        <w:rPr>
          <w:rFonts w:ascii="Times New Roman" w:hAnsi="Times New Roman"/>
          <w:noProof/>
          <w:sz w:val="20"/>
          <w:szCs w:val="20"/>
          <w:vertAlign w:val="superscript"/>
        </w:rPr>
        <w:t>226</w:t>
      </w:r>
      <w:r w:rsidRPr="002C4241">
        <w:rPr>
          <w:rFonts w:ascii="Times New Roman" w:hAnsi="Times New Roman"/>
          <w:noProof/>
          <w:sz w:val="20"/>
          <w:szCs w:val="20"/>
        </w:rPr>
        <w:t xml:space="preserve">Ra, </w:t>
      </w:r>
      <w:r w:rsidRPr="002C4241">
        <w:rPr>
          <w:rFonts w:ascii="Times New Roman" w:hAnsi="Times New Roman"/>
          <w:noProof/>
          <w:sz w:val="20"/>
          <w:szCs w:val="20"/>
          <w:vertAlign w:val="superscript"/>
        </w:rPr>
        <w:t>232</w:t>
      </w:r>
      <w:r w:rsidRPr="002C4241">
        <w:rPr>
          <w:rFonts w:ascii="Times New Roman" w:hAnsi="Times New Roman"/>
          <w:noProof/>
          <w:sz w:val="20"/>
          <w:szCs w:val="20"/>
        </w:rPr>
        <w:t xml:space="preserve">Th and </w:t>
      </w:r>
      <w:r w:rsidRPr="002C4241">
        <w:rPr>
          <w:rFonts w:ascii="Times New Roman" w:hAnsi="Times New Roman"/>
          <w:noProof/>
          <w:sz w:val="20"/>
          <w:szCs w:val="20"/>
          <w:vertAlign w:val="superscript"/>
        </w:rPr>
        <w:t>40</w:t>
      </w:r>
      <w:r w:rsidRPr="002C4241">
        <w:rPr>
          <w:rFonts w:ascii="Times New Roman" w:hAnsi="Times New Roman"/>
          <w:noProof/>
          <w:sz w:val="20"/>
          <w:szCs w:val="20"/>
        </w:rPr>
        <w:t>K dalam sayur-sayuran dan buah-buahan di Malaysia bahagian tengah telah diukur menggunakan spektrometer gama. Ini bertujuan untuk menilai risiko radiologi dalam istilah dos dimakan dan risiko kanser. Didapati jumlah dos dimakan dari pengambilan sayur-sayuran adalah 0.469 ± 0.003, 0.326 ± 0.005 and 0.232 ± 0.003 mSv/tahun masing-masing bagi bayi, kanak-kanak dan dewasa. Manakala jumlah dos dimakan dari pengambilan buah-buahan bagi bayi, kanak-kanak dan dewasa adalah masing-masing 0.349 ± 0.005, 0.283 ± 0.007 and 0.195 ± 0.004</w:t>
      </w:r>
      <w:r w:rsidRPr="002C4241">
        <w:rPr>
          <w:rFonts w:ascii="Times New Roman" w:hAnsi="Times New Roman"/>
          <w:noProof/>
          <w:color w:val="000000"/>
          <w:sz w:val="20"/>
          <w:szCs w:val="20"/>
          <w:lang w:eastAsia="ms-MY"/>
        </w:rPr>
        <w:t xml:space="preserve">mSv/tahun. Risiko kanser dari pengambilan sayur-sayuran dan buah-buahan bagi orang dewasa masing-masing dijangkakan sebanyak </w:t>
      </w:r>
      <w:r w:rsidRPr="002C4241">
        <w:rPr>
          <w:rFonts w:ascii="Times New Roman" w:hAnsi="Times New Roman"/>
          <w:noProof/>
          <w:sz w:val="20"/>
          <w:szCs w:val="20"/>
        </w:rPr>
        <w:t>8.13 × 10</w:t>
      </w:r>
      <w:r w:rsidRPr="002C4241">
        <w:rPr>
          <w:rFonts w:ascii="Times New Roman" w:hAnsi="Times New Roman"/>
          <w:noProof/>
          <w:sz w:val="20"/>
          <w:szCs w:val="20"/>
          <w:vertAlign w:val="superscript"/>
        </w:rPr>
        <w:t>-4</w:t>
      </w:r>
      <w:r w:rsidRPr="002C4241">
        <w:rPr>
          <w:rFonts w:ascii="Times New Roman" w:hAnsi="Times New Roman"/>
          <w:noProof/>
          <w:sz w:val="20"/>
          <w:szCs w:val="20"/>
        </w:rPr>
        <w:t xml:space="preserve"> dan 6.83 × 10</w:t>
      </w:r>
      <w:r w:rsidRPr="002C4241">
        <w:rPr>
          <w:rFonts w:ascii="Times New Roman" w:hAnsi="Times New Roman"/>
          <w:noProof/>
          <w:sz w:val="20"/>
          <w:szCs w:val="20"/>
          <w:vertAlign w:val="superscript"/>
        </w:rPr>
        <w:t>-4</w:t>
      </w:r>
      <w:r w:rsidRPr="002C4241">
        <w:rPr>
          <w:rFonts w:ascii="Times New Roman" w:hAnsi="Times New Roman"/>
          <w:noProof/>
          <w:sz w:val="20"/>
          <w:szCs w:val="20"/>
        </w:rPr>
        <w:t>. Kesemua hasil yang diperolehi dalam kajian ini bagi kepekatan aktiviti, dos dan risiko didapati berada di bawah aras yang dibenarkan oleh badan antarabangsa. Ini menunjukkan bahawa sayur-sayuran dan buah-buahan yang diambil di Malaysia tidak menimbulkan bahaya radiologi yang ketara terhadap manusia.</w:t>
      </w:r>
    </w:p>
    <w:p w:rsidR="002C4241" w:rsidRPr="002C4241" w:rsidRDefault="002C4241" w:rsidP="002C4241">
      <w:pPr>
        <w:spacing w:after="0" w:line="240" w:lineRule="auto"/>
        <w:jc w:val="both"/>
        <w:rPr>
          <w:rFonts w:ascii="Times New Roman" w:hAnsi="Times New Roman"/>
          <w:noProof/>
          <w:sz w:val="20"/>
          <w:szCs w:val="20"/>
        </w:rPr>
      </w:pPr>
    </w:p>
    <w:p w:rsidR="000316CA" w:rsidRDefault="002C4241" w:rsidP="002C4241">
      <w:pPr>
        <w:spacing w:after="0" w:line="240" w:lineRule="auto"/>
        <w:jc w:val="both"/>
        <w:rPr>
          <w:rFonts w:ascii="Times New Roman" w:hAnsi="Times New Roman"/>
          <w:noProof/>
          <w:sz w:val="20"/>
          <w:szCs w:val="20"/>
        </w:rPr>
      </w:pPr>
      <w:r w:rsidRPr="002C4241">
        <w:rPr>
          <w:rFonts w:ascii="Times New Roman" w:hAnsi="Times New Roman"/>
          <w:b/>
          <w:noProof/>
          <w:sz w:val="20"/>
          <w:szCs w:val="20"/>
        </w:rPr>
        <w:t>Kata kunci:</w:t>
      </w:r>
      <w:r w:rsidRPr="002C4241">
        <w:rPr>
          <w:rFonts w:ascii="Times New Roman" w:hAnsi="Times New Roman"/>
          <w:noProof/>
          <w:sz w:val="20"/>
          <w:szCs w:val="20"/>
        </w:rPr>
        <w:t xml:space="preserve">  kepekatan aktiviti, spektrometer gama, dos dimakan, radionuklid semula jadi, penilaian risiko</w:t>
      </w:r>
    </w:p>
    <w:p w:rsidR="002C4241" w:rsidRDefault="002C4241" w:rsidP="002C4241">
      <w:pPr>
        <w:spacing w:after="0" w:line="240" w:lineRule="auto"/>
        <w:jc w:val="both"/>
        <w:rPr>
          <w:rFonts w:ascii="Times New Roman" w:hAnsi="Times New Roman"/>
          <w:noProof/>
          <w:sz w:val="20"/>
          <w:szCs w:val="20"/>
        </w:rPr>
      </w:pPr>
    </w:p>
    <w:p w:rsidR="002C4241" w:rsidRPr="00F447A7" w:rsidRDefault="002C4241" w:rsidP="002C424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C4241" w:rsidRPr="00F41C39" w:rsidRDefault="002C4241" w:rsidP="002C4241">
      <w:pPr>
        <w:pStyle w:val="EndNoteBibliography"/>
        <w:numPr>
          <w:ilvl w:val="0"/>
          <w:numId w:val="1"/>
        </w:numPr>
        <w:ind w:left="360"/>
        <w:jc w:val="both"/>
      </w:pPr>
      <w:r w:rsidRPr="00F41C39">
        <w:fldChar w:fldCharType="begin"/>
      </w:r>
      <w:r w:rsidRPr="00F41C39">
        <w:instrText xml:space="preserve"> ADDIN EN.REFLIST </w:instrText>
      </w:r>
      <w:r w:rsidRPr="00F41C39">
        <w:fldChar w:fldCharType="separate"/>
      </w:r>
      <w:bookmarkStart w:id="0" w:name="_ENREF_1"/>
      <w:r w:rsidRPr="00F41C39">
        <w:t>IAEA (2004). Radiation, people and the environment : A broad view of ionising radiation, its effects and uses as well as the measures in place to it safely. Vienna: International Atomic Energy Agency: pp. 14.</w:t>
      </w:r>
      <w:bookmarkStart w:id="1" w:name="_ENREF_2"/>
      <w:bookmarkEnd w:id="0"/>
    </w:p>
    <w:p w:rsidR="002C4241" w:rsidRPr="00F41C39" w:rsidRDefault="002C4241" w:rsidP="002C4241">
      <w:pPr>
        <w:pStyle w:val="EndNoteBibliography"/>
        <w:numPr>
          <w:ilvl w:val="0"/>
          <w:numId w:val="1"/>
        </w:numPr>
        <w:ind w:left="360"/>
        <w:jc w:val="both"/>
      </w:pPr>
      <w:r w:rsidRPr="00F41C39">
        <w:t>UNSCEAR (2000). Sources and effects of ionizing radiation. New York: United Nations: pp. 140.</w:t>
      </w:r>
      <w:bookmarkStart w:id="2" w:name="_ENREF_3"/>
      <w:bookmarkEnd w:id="1"/>
    </w:p>
    <w:p w:rsidR="002C4241" w:rsidRPr="00F41C39" w:rsidRDefault="002C4241" w:rsidP="002C4241">
      <w:pPr>
        <w:pStyle w:val="EndNoteBibliography"/>
        <w:numPr>
          <w:ilvl w:val="0"/>
          <w:numId w:val="1"/>
        </w:numPr>
        <w:ind w:left="360"/>
        <w:jc w:val="both"/>
      </w:pPr>
      <w:r w:rsidRPr="00F41C39">
        <w:lastRenderedPageBreak/>
        <w:t>Khan, H., Chaudhry, Z., Ismail, M. and Khan, K. (2010). Assessment of radionuclides, trace metals and radionuclide transfer from soil to food of Jhangar Valley (Pakistan) using gamma-ray spectrometry</w:t>
      </w:r>
      <w:r w:rsidRPr="00F41C39">
        <w:rPr>
          <w:i/>
        </w:rPr>
        <w:t>.</w:t>
      </w:r>
      <w:r w:rsidRPr="00F41C39">
        <w:t xml:space="preserve"> </w:t>
      </w:r>
      <w:r w:rsidRPr="00F41C39">
        <w:rPr>
          <w:i/>
        </w:rPr>
        <w:t>Water, Air, &amp; Soil Pollution</w:t>
      </w:r>
      <w:r w:rsidRPr="00F41C39">
        <w:t>, 213(1-4): 353 - 362.</w:t>
      </w:r>
      <w:bookmarkStart w:id="3" w:name="_ENREF_4"/>
      <w:bookmarkEnd w:id="2"/>
    </w:p>
    <w:p w:rsidR="002C4241" w:rsidRPr="00F41C39" w:rsidRDefault="002C4241" w:rsidP="002C4241">
      <w:pPr>
        <w:pStyle w:val="EndNoteBibliography"/>
        <w:numPr>
          <w:ilvl w:val="0"/>
          <w:numId w:val="1"/>
        </w:numPr>
        <w:ind w:left="360"/>
        <w:jc w:val="both"/>
      </w:pPr>
      <w:r w:rsidRPr="00F41C39">
        <w:t>Othman, K. I., Karim, M. S. A., Karim, R., Adzhan, N., Halim, N. A. and Osman, S. (2012). Factors influencing fruits and vegetables consumption behaviour among adults in Malaysia</w:t>
      </w:r>
      <w:r w:rsidRPr="00F41C39">
        <w:rPr>
          <w:i/>
        </w:rPr>
        <w:t>.</w:t>
      </w:r>
      <w:r w:rsidRPr="00F41C39">
        <w:t xml:space="preserve"> </w:t>
      </w:r>
      <w:r w:rsidRPr="00F41C39">
        <w:rPr>
          <w:i/>
        </w:rPr>
        <w:t>Journal of Agribusiness Marketing</w:t>
      </w:r>
      <w:r w:rsidRPr="00F41C39">
        <w:t>, 5: 29 - 46.</w:t>
      </w:r>
      <w:bookmarkStart w:id="4" w:name="_ENREF_5"/>
      <w:bookmarkEnd w:id="3"/>
    </w:p>
    <w:p w:rsidR="002C4241" w:rsidRPr="00F41C39" w:rsidRDefault="002C4241" w:rsidP="002C4241">
      <w:pPr>
        <w:pStyle w:val="EndNoteBibliography"/>
        <w:numPr>
          <w:ilvl w:val="0"/>
          <w:numId w:val="1"/>
        </w:numPr>
        <w:ind w:left="360"/>
        <w:jc w:val="both"/>
      </w:pPr>
      <w:r w:rsidRPr="00F41C39">
        <w:t>Ministry of Health (2010). Malaysian dietary guidelines. Putrajaya: Ministry of Health Malaysia. pp. 1 - 4.</w:t>
      </w:r>
      <w:bookmarkStart w:id="5" w:name="_ENREF_6"/>
      <w:bookmarkEnd w:id="4"/>
    </w:p>
    <w:p w:rsidR="002C4241" w:rsidRPr="00F41C39" w:rsidRDefault="002C4241" w:rsidP="002C4241">
      <w:pPr>
        <w:pStyle w:val="EndNoteBibliography"/>
        <w:numPr>
          <w:ilvl w:val="0"/>
          <w:numId w:val="1"/>
        </w:numPr>
        <w:ind w:left="360"/>
        <w:jc w:val="both"/>
      </w:pPr>
      <w:r w:rsidRPr="00F41C39">
        <w:t>Hernández, F., Hernández-Armas, J., Catalán, A., Fernández-Aldecoa, J. C. and Landeras, M. I. (2004). Activity concentrations and mean annual effective dose of foodstuffs on the island of Tenerife, Spain</w:t>
      </w:r>
      <w:r w:rsidRPr="00F41C39">
        <w:rPr>
          <w:i/>
        </w:rPr>
        <w:t>.</w:t>
      </w:r>
      <w:r w:rsidRPr="00F41C39">
        <w:t xml:space="preserve"> </w:t>
      </w:r>
      <w:r w:rsidRPr="00F41C39">
        <w:rPr>
          <w:i/>
        </w:rPr>
        <w:t>Radiation Protection Dosimetry,</w:t>
      </w:r>
      <w:r w:rsidRPr="00F41C39">
        <w:t xml:space="preserve"> 111(2): 205 - 210.</w:t>
      </w:r>
      <w:bookmarkStart w:id="6" w:name="_ENREF_7"/>
      <w:bookmarkEnd w:id="5"/>
    </w:p>
    <w:p w:rsidR="002C4241" w:rsidRPr="00F41C39" w:rsidRDefault="002C4241" w:rsidP="002C4241">
      <w:pPr>
        <w:pStyle w:val="EndNoteBibliography"/>
        <w:numPr>
          <w:ilvl w:val="0"/>
          <w:numId w:val="1"/>
        </w:numPr>
        <w:ind w:left="360"/>
        <w:jc w:val="both"/>
      </w:pPr>
      <w:r w:rsidRPr="00F41C39">
        <w:t>Al-Masri, M. S., Mukallati, H., Al-Hamwi, A., Khalili, H., Hassan, M., Assaf, H., Amin, Y. and Nashawati, A. (2004). Natural radionuclides in Syrian diet and their daily intake</w:t>
      </w:r>
      <w:r w:rsidRPr="00F41C39">
        <w:rPr>
          <w:i/>
        </w:rPr>
        <w:t>.</w:t>
      </w:r>
      <w:r w:rsidRPr="00F41C39">
        <w:t xml:space="preserve"> </w:t>
      </w:r>
      <w:r w:rsidRPr="00F41C39">
        <w:rPr>
          <w:i/>
        </w:rPr>
        <w:t>Journal of Radioanalytical and Nuclear Chemistry,</w:t>
      </w:r>
      <w:r w:rsidRPr="00F41C39">
        <w:t xml:space="preserve"> 260(2): 405 - 412.</w:t>
      </w:r>
      <w:bookmarkStart w:id="7" w:name="_ENREF_8"/>
      <w:bookmarkEnd w:id="6"/>
    </w:p>
    <w:p w:rsidR="002C4241" w:rsidRPr="00F41C39" w:rsidRDefault="002C4241" w:rsidP="002C4241">
      <w:pPr>
        <w:pStyle w:val="EndNoteBibliography"/>
        <w:numPr>
          <w:ilvl w:val="0"/>
          <w:numId w:val="1"/>
        </w:numPr>
        <w:ind w:left="360"/>
        <w:jc w:val="both"/>
      </w:pPr>
      <w:r w:rsidRPr="00F41C39">
        <w:t>Hosseini, T., Fativand, A. A., Barati, H. and Karimi, M. (2006). Assessment of radionuclides in imported foodstuffs in Iran</w:t>
      </w:r>
      <w:r w:rsidRPr="00F41C39">
        <w:rPr>
          <w:i/>
        </w:rPr>
        <w:t>.</w:t>
      </w:r>
      <w:r w:rsidRPr="00F41C39">
        <w:t xml:space="preserve"> </w:t>
      </w:r>
      <w:r w:rsidRPr="00F41C39">
        <w:rPr>
          <w:i/>
        </w:rPr>
        <w:t>International Journal of Radiation Research,</w:t>
      </w:r>
      <w:r w:rsidRPr="00F41C39">
        <w:t xml:space="preserve"> 4(3): 149 - 153.</w:t>
      </w:r>
      <w:bookmarkStart w:id="8" w:name="_ENREF_9"/>
      <w:bookmarkEnd w:id="7"/>
    </w:p>
    <w:p w:rsidR="002C4241" w:rsidRPr="00F41C39" w:rsidRDefault="002C4241" w:rsidP="002C4241">
      <w:pPr>
        <w:pStyle w:val="EndNoteBibliography"/>
        <w:numPr>
          <w:ilvl w:val="0"/>
          <w:numId w:val="1"/>
        </w:numPr>
        <w:ind w:left="360"/>
        <w:jc w:val="both"/>
      </w:pPr>
      <w:r w:rsidRPr="00F41C39">
        <w:t>Saleh, I .H., Hafez, A. F., Elanany, N. H., Motaweh, H. A. and Naim, M. A. (2007). Radiological study on soils, foodstuff and fertilizers in the Alexandria region, Egypt</w:t>
      </w:r>
      <w:r w:rsidRPr="00F41C39">
        <w:rPr>
          <w:i/>
        </w:rPr>
        <w:t>.</w:t>
      </w:r>
      <w:r w:rsidRPr="00F41C39">
        <w:t xml:space="preserve"> </w:t>
      </w:r>
      <w:r w:rsidRPr="00F41C39">
        <w:rPr>
          <w:i/>
        </w:rPr>
        <w:t>Turkish Journal of Engineering &amp; Environmental Sciences</w:t>
      </w:r>
      <w:r w:rsidRPr="00F41C39">
        <w:t>, 31(1): 9 - 17.</w:t>
      </w:r>
      <w:bookmarkStart w:id="9" w:name="_ENREF_10"/>
      <w:bookmarkEnd w:id="8"/>
    </w:p>
    <w:p w:rsidR="002C4241" w:rsidRPr="00F41C39" w:rsidRDefault="002C4241" w:rsidP="002C4241">
      <w:pPr>
        <w:pStyle w:val="EndNoteBibliography"/>
        <w:numPr>
          <w:ilvl w:val="0"/>
          <w:numId w:val="1"/>
        </w:numPr>
        <w:ind w:left="360"/>
        <w:jc w:val="both"/>
      </w:pPr>
      <w:r w:rsidRPr="00F41C39">
        <w:t>Quan, W., Hongda, Z., Tiqiang, F. and Qingfen, L. (2008). Re-estimation of internal dose from natural radionuclides for Chinese adult men</w:t>
      </w:r>
      <w:r w:rsidRPr="00F41C39">
        <w:rPr>
          <w:i/>
        </w:rPr>
        <w:t>.</w:t>
      </w:r>
      <w:r w:rsidRPr="00F41C39">
        <w:t xml:space="preserve"> </w:t>
      </w:r>
      <w:r w:rsidRPr="00F41C39">
        <w:rPr>
          <w:i/>
        </w:rPr>
        <w:t>Radiation Protection Dosimetry</w:t>
      </w:r>
      <w:r w:rsidRPr="00F41C39">
        <w:t>, 130(4): 434 - 441.</w:t>
      </w:r>
      <w:bookmarkStart w:id="10" w:name="_ENREF_11"/>
      <w:bookmarkEnd w:id="9"/>
    </w:p>
    <w:p w:rsidR="002C4241" w:rsidRPr="00F41C39" w:rsidRDefault="002C4241" w:rsidP="002C4241">
      <w:pPr>
        <w:pStyle w:val="EndNoteBibliography"/>
        <w:numPr>
          <w:ilvl w:val="0"/>
          <w:numId w:val="1"/>
        </w:numPr>
        <w:ind w:left="360"/>
        <w:jc w:val="both"/>
      </w:pPr>
      <w:r w:rsidRPr="00F41C39">
        <w:t>Nasreddine, L., El Samad, O., Hwalla, N., Baydoun, R., Hamzé, M. and Parent-Massin, D. (2008). Activity concentrations and mean annual effective dose from gamma-emitting radionuclides in the Lebanese diet</w:t>
      </w:r>
      <w:r w:rsidRPr="00F41C39">
        <w:rPr>
          <w:i/>
        </w:rPr>
        <w:t>.</w:t>
      </w:r>
      <w:r w:rsidRPr="00F41C39">
        <w:t xml:space="preserve"> </w:t>
      </w:r>
      <w:r w:rsidRPr="00F41C39">
        <w:rPr>
          <w:i/>
        </w:rPr>
        <w:t>Radiation Protection Dosimetry,</w:t>
      </w:r>
      <w:r w:rsidRPr="00F41C39">
        <w:t xml:space="preserve"> 131(4): 545 - 550.</w:t>
      </w:r>
      <w:bookmarkStart w:id="11" w:name="_ENREF_12"/>
      <w:bookmarkEnd w:id="10"/>
    </w:p>
    <w:p w:rsidR="002C4241" w:rsidRPr="00F41C39" w:rsidRDefault="002C4241" w:rsidP="002C4241">
      <w:pPr>
        <w:pStyle w:val="EndNoteBibliography"/>
        <w:numPr>
          <w:ilvl w:val="0"/>
          <w:numId w:val="1"/>
        </w:numPr>
        <w:ind w:left="360"/>
        <w:jc w:val="both"/>
      </w:pPr>
      <w:r w:rsidRPr="00F41C39">
        <w:t>Choi, M. S., Lin, X. J., Lee, S. A., Kim, W., Kang, H. D., Doh, S. H., Kim, D. S. and Lee, D. M. (2008). Daily intakes of naturally occurring radioisotopes in typical Korean foods</w:t>
      </w:r>
      <w:r w:rsidRPr="00F41C39">
        <w:rPr>
          <w:i/>
        </w:rPr>
        <w:t>.</w:t>
      </w:r>
      <w:r w:rsidRPr="00F41C39">
        <w:t xml:space="preserve"> </w:t>
      </w:r>
      <w:r w:rsidRPr="00F41C39">
        <w:rPr>
          <w:i/>
        </w:rPr>
        <w:t>Journal of Environmental Radioactivity,</w:t>
      </w:r>
      <w:r w:rsidRPr="00F41C39">
        <w:t xml:space="preserve"> 99(8): 1319 - 1323.</w:t>
      </w:r>
      <w:bookmarkStart w:id="12" w:name="_ENREF_13"/>
      <w:bookmarkEnd w:id="11"/>
    </w:p>
    <w:p w:rsidR="002C4241" w:rsidRPr="00F41C39" w:rsidRDefault="002C4241" w:rsidP="002C4241">
      <w:pPr>
        <w:pStyle w:val="EndNoteBibliography"/>
        <w:numPr>
          <w:ilvl w:val="0"/>
          <w:numId w:val="1"/>
        </w:numPr>
        <w:ind w:left="360"/>
        <w:jc w:val="both"/>
      </w:pPr>
      <w:r w:rsidRPr="00F41C39">
        <w:t>Shanthi, G., Kumaran, J. T. T., Gnana Raj, G. A. and Maniyan, C. G. (2009). Natural radionuclides in the South Indian foods and their annual dose</w:t>
      </w:r>
      <w:r w:rsidRPr="00F41C39">
        <w:rPr>
          <w:i/>
        </w:rPr>
        <w:t>.</w:t>
      </w:r>
      <w:r w:rsidRPr="00F41C39">
        <w:t xml:space="preserve"> </w:t>
      </w:r>
      <w:r w:rsidRPr="00F41C39">
        <w:rPr>
          <w:i/>
        </w:rPr>
        <w:t>Nuclear Instruments and Methods in Physics Research Section A: Accelerators, Spectrometers, Detectors and Associated Equipment,</w:t>
      </w:r>
      <w:r w:rsidRPr="00F41C39">
        <w:t xml:space="preserve"> 619(1–3): 436 - 440.</w:t>
      </w:r>
      <w:bookmarkStart w:id="13" w:name="_ENREF_14"/>
      <w:bookmarkEnd w:id="12"/>
    </w:p>
    <w:p w:rsidR="002C4241" w:rsidRPr="00F41C39" w:rsidRDefault="002C4241" w:rsidP="002C4241">
      <w:pPr>
        <w:pStyle w:val="EndNoteBibliography"/>
        <w:numPr>
          <w:ilvl w:val="0"/>
          <w:numId w:val="1"/>
        </w:numPr>
        <w:ind w:left="360"/>
        <w:jc w:val="both"/>
      </w:pPr>
      <w:r w:rsidRPr="00F41C39">
        <w:t>Khandaker, M. U., Jojo, P. J. and Kassim, H. A. (2012). Determination of primordial radionuclides in natural samples using HPGe gamma-ray spectrometry</w:t>
      </w:r>
      <w:r w:rsidRPr="00F41C39">
        <w:rPr>
          <w:i/>
        </w:rPr>
        <w:t>.</w:t>
      </w:r>
      <w:r w:rsidRPr="00F41C39">
        <w:t xml:space="preserve"> </w:t>
      </w:r>
      <w:r w:rsidRPr="00F41C39">
        <w:rPr>
          <w:i/>
        </w:rPr>
        <w:t>APCBEE Procedia,</w:t>
      </w:r>
      <w:r w:rsidRPr="00F41C39">
        <w:t xml:space="preserve"> 1: 187 - 192.</w:t>
      </w:r>
      <w:bookmarkStart w:id="14" w:name="_ENREF_15"/>
      <w:bookmarkEnd w:id="13"/>
    </w:p>
    <w:p w:rsidR="002C4241" w:rsidRPr="00F41C39" w:rsidRDefault="002C4241" w:rsidP="002C4241">
      <w:pPr>
        <w:pStyle w:val="EndNoteBibliography"/>
        <w:numPr>
          <w:ilvl w:val="0"/>
          <w:numId w:val="1"/>
        </w:numPr>
        <w:ind w:left="360"/>
        <w:jc w:val="both"/>
      </w:pPr>
      <w:r w:rsidRPr="00F41C39">
        <w:t>Desideri, D., Meli, M., Roselli, C., Forini, N., Rongoni, A. and Feduzi, L. (2014). Natural radionuclides in Italian diet and their annual intake</w:t>
      </w:r>
      <w:r w:rsidRPr="00F41C39">
        <w:rPr>
          <w:i/>
        </w:rPr>
        <w:t>.</w:t>
      </w:r>
      <w:r w:rsidRPr="00F41C39">
        <w:t xml:space="preserve"> </w:t>
      </w:r>
      <w:r w:rsidRPr="00F41C39">
        <w:rPr>
          <w:i/>
        </w:rPr>
        <w:t>Journal of Radioanalytical and Nuclear Chemistry,</w:t>
      </w:r>
      <w:r w:rsidRPr="00F41C39">
        <w:t xml:space="preserve"> 299(3): 1461 - 1467.</w:t>
      </w:r>
      <w:bookmarkStart w:id="15" w:name="_ENREF_16"/>
      <w:bookmarkEnd w:id="14"/>
    </w:p>
    <w:p w:rsidR="002C4241" w:rsidRPr="00F41C39" w:rsidRDefault="002C4241" w:rsidP="002C4241">
      <w:pPr>
        <w:pStyle w:val="EndNoteBibliography"/>
        <w:numPr>
          <w:ilvl w:val="0"/>
          <w:numId w:val="1"/>
        </w:numPr>
        <w:ind w:left="360"/>
        <w:jc w:val="both"/>
      </w:pPr>
      <w:r w:rsidRPr="00F41C39">
        <w:t>Syarbaini, S., Warsona, A. and Iskandar, D. (2014). Natural radioactivity in some food crops from Bangka-Belitung islands, Indonesia</w:t>
      </w:r>
      <w:r w:rsidRPr="00F41C39">
        <w:rPr>
          <w:i/>
        </w:rPr>
        <w:t>.</w:t>
      </w:r>
      <w:r w:rsidRPr="00F41C39">
        <w:t xml:space="preserve"> </w:t>
      </w:r>
      <w:r w:rsidRPr="00F41C39">
        <w:rPr>
          <w:i/>
        </w:rPr>
        <w:t>Atom Indonesia,</w:t>
      </w:r>
      <w:r w:rsidRPr="00F41C39">
        <w:t xml:space="preserve"> 40(1): 27 - 32.</w:t>
      </w:r>
      <w:bookmarkStart w:id="16" w:name="_ENREF_17"/>
      <w:bookmarkEnd w:id="15"/>
    </w:p>
    <w:p w:rsidR="002C4241" w:rsidRPr="00F41C39" w:rsidRDefault="002C4241" w:rsidP="002C4241">
      <w:pPr>
        <w:pStyle w:val="EndNoteBibliography"/>
        <w:numPr>
          <w:ilvl w:val="0"/>
          <w:numId w:val="1"/>
        </w:numPr>
        <w:ind w:left="360"/>
        <w:jc w:val="both"/>
      </w:pPr>
      <w:r w:rsidRPr="00F41C39">
        <w:t>Tawalbeh, A. A. (2013). Radiological impact of naturally occurring radionuclides from dietary intakes of adults in central zone of Malaysian Peninsular. School of Applied Physics. Bangi: Universiti Kebangsaan Malaysia.</w:t>
      </w:r>
      <w:bookmarkStart w:id="17" w:name="_ENREF_18"/>
      <w:bookmarkEnd w:id="16"/>
    </w:p>
    <w:p w:rsidR="002C4241" w:rsidRPr="00F41C39" w:rsidRDefault="002C4241" w:rsidP="002C4241">
      <w:pPr>
        <w:pStyle w:val="EndNoteBibliography"/>
        <w:numPr>
          <w:ilvl w:val="0"/>
          <w:numId w:val="1"/>
        </w:numPr>
        <w:ind w:left="360"/>
        <w:jc w:val="both"/>
      </w:pPr>
      <w:r w:rsidRPr="00F41C39">
        <w:t>Saeed, M. A., Zainal, N. J., Hossain, I., Javed, M. A. and Mubarak, A. A. (2014). Measurements of natural radionuclides in vegetables by gamma spectrometry</w:t>
      </w:r>
      <w:r w:rsidRPr="00F41C39">
        <w:rPr>
          <w:i/>
        </w:rPr>
        <w:t>.</w:t>
      </w:r>
      <w:r w:rsidRPr="00F41C39">
        <w:t xml:space="preserve"> </w:t>
      </w:r>
      <w:r w:rsidRPr="00F41C39">
        <w:rPr>
          <w:i/>
        </w:rPr>
        <w:t>Journal of Applied Spectroscopy</w:t>
      </w:r>
      <w:r w:rsidRPr="00F41C39">
        <w:t xml:space="preserve"> 81(3): 541 - 545.</w:t>
      </w:r>
      <w:bookmarkStart w:id="18" w:name="_ENREF_19"/>
      <w:bookmarkEnd w:id="17"/>
    </w:p>
    <w:p w:rsidR="002C4241" w:rsidRPr="00F41C39" w:rsidRDefault="002C4241" w:rsidP="002C4241">
      <w:pPr>
        <w:pStyle w:val="EndNoteBibliography"/>
        <w:numPr>
          <w:ilvl w:val="0"/>
          <w:numId w:val="1"/>
        </w:numPr>
        <w:ind w:left="360"/>
        <w:jc w:val="both"/>
      </w:pPr>
      <w:r w:rsidRPr="00F41C39">
        <w:t>Priharti, W., Samat, S. B., Yasir, M. S. and Garba, N. N. (2015). Assessment of radiation hazard indices arising from natural radionuclides content of powdered milk in Malaysia</w:t>
      </w:r>
      <w:r w:rsidRPr="00F41C39">
        <w:rPr>
          <w:i/>
        </w:rPr>
        <w:t>.</w:t>
      </w:r>
      <w:r w:rsidRPr="00F41C39">
        <w:t xml:space="preserve"> </w:t>
      </w:r>
      <w:r w:rsidRPr="00F41C39">
        <w:rPr>
          <w:i/>
        </w:rPr>
        <w:t>Journal of Radioanalytical and Nuclear Chemistry,</w:t>
      </w:r>
      <w:r w:rsidRPr="00F41C39">
        <w:t xml:space="preserve"> 307(1): 297 - 303.</w:t>
      </w:r>
      <w:bookmarkStart w:id="19" w:name="_ENREF_20"/>
      <w:bookmarkEnd w:id="18"/>
    </w:p>
    <w:p w:rsidR="002C4241" w:rsidRPr="00F41C39" w:rsidRDefault="002C4241" w:rsidP="002C4241">
      <w:pPr>
        <w:pStyle w:val="EndNoteBibliography"/>
        <w:numPr>
          <w:ilvl w:val="0"/>
          <w:numId w:val="1"/>
        </w:numPr>
        <w:ind w:left="360"/>
        <w:jc w:val="both"/>
      </w:pPr>
      <w:r w:rsidRPr="00F41C39">
        <w:t>Priharti, W., Samat, S. B. and Yasir, M. S. (2015). Measurement of natural radionuclides in Malaysian bottled mineral water and consequent health risk estimation</w:t>
      </w:r>
      <w:r w:rsidRPr="00F41C39">
        <w:rPr>
          <w:i/>
        </w:rPr>
        <w:t>.</w:t>
      </w:r>
      <w:r w:rsidRPr="00F41C39">
        <w:t xml:space="preserve"> </w:t>
      </w:r>
      <w:r w:rsidRPr="00F41C39">
        <w:rPr>
          <w:i/>
        </w:rPr>
        <w:t>AIP Conference Proceedings</w:t>
      </w:r>
      <w:r w:rsidRPr="00F41C39">
        <w:t>, 1678: 040012.</w:t>
      </w:r>
      <w:bookmarkStart w:id="20" w:name="_ENREF_21"/>
      <w:bookmarkEnd w:id="19"/>
    </w:p>
    <w:p w:rsidR="002C4241" w:rsidRPr="00F41C39" w:rsidRDefault="002C4241" w:rsidP="002C4241">
      <w:pPr>
        <w:pStyle w:val="EndNoteBibliography"/>
        <w:numPr>
          <w:ilvl w:val="0"/>
          <w:numId w:val="1"/>
        </w:numPr>
        <w:ind w:left="360"/>
        <w:jc w:val="both"/>
      </w:pPr>
      <w:r w:rsidRPr="00F41C39">
        <w:t>IAEA (1989). Measurement of radionuclides in food and the environment:</w:t>
      </w:r>
      <w:r w:rsidRPr="00F41C39">
        <w:rPr>
          <w:i/>
        </w:rPr>
        <w:t xml:space="preserve"> </w:t>
      </w:r>
      <w:r w:rsidRPr="00F41C39">
        <w:t>A guidebook technical reports No. 295. Vienna: International Atomic Energy Agency: pp. 56 - 69.</w:t>
      </w:r>
      <w:bookmarkStart w:id="21" w:name="_ENREF_22"/>
      <w:bookmarkEnd w:id="20"/>
    </w:p>
    <w:p w:rsidR="002C4241" w:rsidRPr="00F41C39" w:rsidRDefault="002C4241" w:rsidP="002C4241">
      <w:pPr>
        <w:pStyle w:val="EndNoteBibliography"/>
        <w:numPr>
          <w:ilvl w:val="0"/>
          <w:numId w:val="1"/>
        </w:numPr>
        <w:ind w:left="360"/>
        <w:jc w:val="both"/>
      </w:pPr>
      <w:r w:rsidRPr="00F41C39">
        <w:t>Samat, S. B. and Priharti, W. (2015). Determination of fano factor and pre-amplifier noise from the measurement of energy resolution of a HPGe detector</w:t>
      </w:r>
      <w:r w:rsidRPr="00F41C39">
        <w:rPr>
          <w:i/>
        </w:rPr>
        <w:t>.</w:t>
      </w:r>
      <w:r w:rsidRPr="00F41C39">
        <w:t xml:space="preserve"> </w:t>
      </w:r>
      <w:r w:rsidRPr="00F41C39">
        <w:rPr>
          <w:i/>
        </w:rPr>
        <w:t>Sains Malaysiana,</w:t>
      </w:r>
      <w:r w:rsidRPr="00F41C39">
        <w:t xml:space="preserve"> 44(5): 761 - 764.</w:t>
      </w:r>
      <w:bookmarkStart w:id="22" w:name="_ENREF_23"/>
      <w:bookmarkEnd w:id="21"/>
    </w:p>
    <w:p w:rsidR="002C4241" w:rsidRPr="00F41C39" w:rsidRDefault="002C4241" w:rsidP="002C4241">
      <w:pPr>
        <w:pStyle w:val="EndNoteBibliography"/>
        <w:numPr>
          <w:ilvl w:val="0"/>
          <w:numId w:val="1"/>
        </w:numPr>
        <w:ind w:left="360"/>
        <w:jc w:val="both"/>
      </w:pPr>
      <w:r w:rsidRPr="00F41C39">
        <w:t>Samat, S. B. and Evans, C. J. (1992). Statistics and nuclear counting: Theory, problems and solutions. Selangor: Universiti Pertanian Malaysia.</w:t>
      </w:r>
      <w:bookmarkStart w:id="23" w:name="_ENREF_24"/>
      <w:bookmarkEnd w:id="22"/>
    </w:p>
    <w:p w:rsidR="002C4241" w:rsidRPr="00F41C39" w:rsidRDefault="002C4241" w:rsidP="002C4241">
      <w:pPr>
        <w:pStyle w:val="EndNoteBibliography"/>
        <w:numPr>
          <w:ilvl w:val="0"/>
          <w:numId w:val="1"/>
        </w:numPr>
        <w:ind w:left="360"/>
        <w:jc w:val="both"/>
      </w:pPr>
      <w:r w:rsidRPr="00F41C39">
        <w:t>Currie, L. A. (1968). Limits for qualitative detection and quantitative determination</w:t>
      </w:r>
      <w:r w:rsidRPr="00F41C39">
        <w:rPr>
          <w:i/>
        </w:rPr>
        <w:t>.</w:t>
      </w:r>
      <w:r w:rsidRPr="00F41C39">
        <w:t xml:space="preserve"> </w:t>
      </w:r>
      <w:r w:rsidRPr="00F41C39">
        <w:rPr>
          <w:i/>
        </w:rPr>
        <w:t>Analytical Chemistry</w:t>
      </w:r>
      <w:r w:rsidRPr="00F41C39">
        <w:t>, 40(3): 586 - 693.</w:t>
      </w:r>
      <w:bookmarkStart w:id="24" w:name="_ENREF_25"/>
      <w:bookmarkEnd w:id="23"/>
    </w:p>
    <w:p w:rsidR="002C4241" w:rsidRPr="00F41C39" w:rsidRDefault="002C4241" w:rsidP="002C4241">
      <w:pPr>
        <w:pStyle w:val="EndNoteBibliography"/>
        <w:numPr>
          <w:ilvl w:val="0"/>
          <w:numId w:val="1"/>
        </w:numPr>
        <w:ind w:left="360"/>
        <w:jc w:val="both"/>
      </w:pPr>
      <w:r w:rsidRPr="00F41C39">
        <w:t>Alamoudi, Z. M. (2013). Assessment of natural radionuclides in powdered milk consumed in Saudi Arabia and estimates of the corresponding annual effective dose</w:t>
      </w:r>
      <w:r w:rsidRPr="00F41C39">
        <w:rPr>
          <w:i/>
        </w:rPr>
        <w:t>.</w:t>
      </w:r>
      <w:r w:rsidRPr="00F41C39">
        <w:t xml:space="preserve"> </w:t>
      </w:r>
      <w:r w:rsidRPr="00F41C39">
        <w:rPr>
          <w:i/>
        </w:rPr>
        <w:t>Journal of American Science,</w:t>
      </w:r>
      <w:r w:rsidRPr="00F41C39">
        <w:t xml:space="preserve"> 9(6): 267 - 273.</w:t>
      </w:r>
      <w:bookmarkStart w:id="25" w:name="_ENREF_26"/>
      <w:bookmarkEnd w:id="24"/>
    </w:p>
    <w:p w:rsidR="002C4241" w:rsidRPr="00F41C39" w:rsidRDefault="002C4241" w:rsidP="002C4241">
      <w:pPr>
        <w:pStyle w:val="EndNoteBibliography"/>
        <w:numPr>
          <w:ilvl w:val="0"/>
          <w:numId w:val="1"/>
        </w:numPr>
        <w:ind w:left="360"/>
        <w:jc w:val="both"/>
      </w:pPr>
      <w:r w:rsidRPr="00F41C39">
        <w:t>Ministry of Health (2006). Food consumption statistics for central zone for adult population aged 18-59 years. Putrajaya: Ministry of Health Malaysia: pp. 165 - 174.</w:t>
      </w:r>
      <w:bookmarkStart w:id="26" w:name="_ENREF_27"/>
      <w:bookmarkEnd w:id="25"/>
    </w:p>
    <w:p w:rsidR="002C4241" w:rsidRPr="00F41C39" w:rsidRDefault="002C4241" w:rsidP="002C4241">
      <w:pPr>
        <w:pStyle w:val="EndNoteBibliography"/>
        <w:numPr>
          <w:ilvl w:val="0"/>
          <w:numId w:val="1"/>
        </w:numPr>
        <w:ind w:left="360"/>
        <w:jc w:val="both"/>
      </w:pPr>
      <w:r w:rsidRPr="00F41C39">
        <w:t>ICRP (2012). Compendium of Dose Coefficients based on ICRP Publication 60: ICRP Publication 119. Oxford: Pergamon Press: pp. 71 - 86.</w:t>
      </w:r>
      <w:bookmarkStart w:id="27" w:name="_ENREF_28"/>
      <w:bookmarkEnd w:id="26"/>
    </w:p>
    <w:p w:rsidR="002C4241" w:rsidRPr="00F41C39" w:rsidRDefault="002C4241" w:rsidP="002C4241">
      <w:pPr>
        <w:pStyle w:val="EndNoteBibliography"/>
        <w:numPr>
          <w:ilvl w:val="0"/>
          <w:numId w:val="1"/>
        </w:numPr>
        <w:ind w:left="360"/>
        <w:jc w:val="both"/>
      </w:pPr>
      <w:r w:rsidRPr="00F41C39">
        <w:t>IAEA (1988). Facts about low-level radiation. Vienna: International Atomic Energy Agency.</w:t>
      </w:r>
      <w:bookmarkStart w:id="28" w:name="_ENREF_29"/>
      <w:bookmarkEnd w:id="27"/>
    </w:p>
    <w:p w:rsidR="002C4241" w:rsidRPr="00F41C39" w:rsidRDefault="002C4241" w:rsidP="002C4241">
      <w:pPr>
        <w:pStyle w:val="EndNoteBibliography"/>
        <w:numPr>
          <w:ilvl w:val="0"/>
          <w:numId w:val="1"/>
        </w:numPr>
        <w:ind w:left="360"/>
        <w:jc w:val="both"/>
      </w:pPr>
      <w:r w:rsidRPr="00F41C39">
        <w:t>Lilley, J. S. (2001). Nuclear physics principle and applications. England: John Wiley &amp; Sons Inc.</w:t>
      </w:r>
      <w:bookmarkStart w:id="29" w:name="_ENREF_30"/>
      <w:bookmarkEnd w:id="28"/>
    </w:p>
    <w:p w:rsidR="002C4241" w:rsidRPr="00F41C39" w:rsidRDefault="002C4241" w:rsidP="002C4241">
      <w:pPr>
        <w:pStyle w:val="EndNoteBibliography"/>
        <w:numPr>
          <w:ilvl w:val="0"/>
          <w:numId w:val="1"/>
        </w:numPr>
        <w:ind w:left="360"/>
        <w:jc w:val="both"/>
      </w:pPr>
      <w:r w:rsidRPr="00F41C39">
        <w:t>Badran, H. M., Sharshar, T. and Elnimer, T. (2003). Levels of 137Cs and 40K in edible parts of some vegetables consumed in Egypt</w:t>
      </w:r>
      <w:r w:rsidRPr="00F41C39">
        <w:rPr>
          <w:i/>
        </w:rPr>
        <w:t>.</w:t>
      </w:r>
      <w:r w:rsidRPr="00F41C39">
        <w:t xml:space="preserve"> </w:t>
      </w:r>
      <w:r w:rsidRPr="00F41C39">
        <w:rPr>
          <w:i/>
        </w:rPr>
        <w:t>Journal of Environmental Radioactivity,</w:t>
      </w:r>
      <w:r w:rsidRPr="00F41C39">
        <w:t xml:space="preserve"> 67(3): 181 - 190.</w:t>
      </w:r>
      <w:bookmarkStart w:id="30" w:name="_ENREF_31"/>
      <w:bookmarkEnd w:id="29"/>
    </w:p>
    <w:p w:rsidR="002C4241" w:rsidRPr="00F41C39" w:rsidRDefault="002C4241" w:rsidP="002C4241">
      <w:pPr>
        <w:pStyle w:val="EndNoteBibliography"/>
        <w:numPr>
          <w:ilvl w:val="0"/>
          <w:numId w:val="1"/>
        </w:numPr>
        <w:ind w:left="360"/>
        <w:jc w:val="both"/>
      </w:pPr>
      <w:r w:rsidRPr="00F41C39">
        <w:t>Chibowski, S. (2000). Studies of radioactive contaminations and heavy metal contents in vegetables and fruit from Lublin, Poland</w:t>
      </w:r>
      <w:r w:rsidRPr="00F41C39">
        <w:rPr>
          <w:i/>
        </w:rPr>
        <w:t>.</w:t>
      </w:r>
      <w:r w:rsidRPr="00F41C39">
        <w:t xml:space="preserve"> </w:t>
      </w:r>
      <w:r w:rsidRPr="00F41C39">
        <w:rPr>
          <w:i/>
        </w:rPr>
        <w:t>Polish Journal of Environmental Studies,</w:t>
      </w:r>
      <w:r w:rsidRPr="00F41C39">
        <w:t xml:space="preserve"> 9(4): 249 - 253.</w:t>
      </w:r>
      <w:bookmarkStart w:id="31" w:name="_ENREF_32"/>
      <w:bookmarkEnd w:id="30"/>
    </w:p>
    <w:p w:rsidR="002C4241" w:rsidRPr="00F41C39" w:rsidRDefault="002C4241" w:rsidP="002C4241">
      <w:pPr>
        <w:pStyle w:val="EndNoteBibliography"/>
        <w:numPr>
          <w:ilvl w:val="0"/>
          <w:numId w:val="1"/>
        </w:numPr>
        <w:ind w:left="360"/>
        <w:jc w:val="both"/>
      </w:pPr>
      <w:r w:rsidRPr="00F41C39">
        <w:t>Cohen, B. L. and Lee, I. S. (1991). Catalog of risks extended and updated</w:t>
      </w:r>
      <w:r w:rsidRPr="00F41C39">
        <w:rPr>
          <w:i/>
        </w:rPr>
        <w:t>.</w:t>
      </w:r>
      <w:r w:rsidRPr="00F41C39">
        <w:t xml:space="preserve"> </w:t>
      </w:r>
      <w:r w:rsidRPr="00F41C39">
        <w:rPr>
          <w:i/>
        </w:rPr>
        <w:t>Health Physics</w:t>
      </w:r>
      <w:r w:rsidRPr="00F41C39">
        <w:t>, 61: 317 -335.</w:t>
      </w:r>
      <w:bookmarkEnd w:id="31"/>
    </w:p>
    <w:p w:rsidR="002C4241" w:rsidRPr="002C4241" w:rsidRDefault="002C4241" w:rsidP="002C4241">
      <w:pPr>
        <w:spacing w:after="0" w:line="240" w:lineRule="auto"/>
        <w:ind w:left="360" w:hanging="360"/>
        <w:jc w:val="both"/>
        <w:rPr>
          <w:rFonts w:ascii="Times New Roman" w:hAnsi="Times New Roman"/>
          <w:noProof/>
          <w:sz w:val="20"/>
        </w:rPr>
      </w:pPr>
      <w:r w:rsidRPr="00F41C39">
        <w:rPr>
          <w:rFonts w:ascii="Times New Roman" w:hAnsi="Times New Roman"/>
          <w:noProof/>
          <w:sz w:val="20"/>
        </w:rPr>
        <w:fldChar w:fldCharType="end"/>
      </w:r>
      <w:bookmarkStart w:id="32" w:name="_GoBack"/>
      <w:bookmarkEnd w:id="32"/>
    </w:p>
    <w:sectPr w:rsidR="002C4241" w:rsidRPr="002C4241" w:rsidSect="002C4241">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15FFA"/>
    <w:multiLevelType w:val="hybridMultilevel"/>
    <w:tmpl w:val="69520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241"/>
    <w:rsid w:val="000316CA"/>
    <w:rsid w:val="002C424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24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2C4241"/>
    <w:pPr>
      <w:spacing w:after="0" w:line="240" w:lineRule="auto"/>
    </w:pPr>
    <w:rPr>
      <w:rFonts w:ascii="Times New Roman" w:eastAsiaTheme="minorHAnsi" w:hAnsi="Times New Roman"/>
      <w:noProof/>
      <w:sz w:val="20"/>
      <w:lang w:bidi="ar-SA"/>
    </w:rPr>
  </w:style>
  <w:style w:type="character" w:customStyle="1" w:styleId="EndNoteBibliographyChar">
    <w:name w:val="EndNote Bibliography Char"/>
    <w:basedOn w:val="DefaultParagraphFont"/>
    <w:link w:val="EndNoteBibliography"/>
    <w:rsid w:val="002C4241"/>
    <w:rPr>
      <w:rFonts w:ascii="Times New Roman" w:hAnsi="Times New Roman" w:cs="Times New Roman"/>
      <w:noProo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24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2C4241"/>
    <w:pPr>
      <w:spacing w:after="0" w:line="240" w:lineRule="auto"/>
    </w:pPr>
    <w:rPr>
      <w:rFonts w:ascii="Times New Roman" w:eastAsiaTheme="minorHAnsi" w:hAnsi="Times New Roman"/>
      <w:noProof/>
      <w:sz w:val="20"/>
      <w:lang w:bidi="ar-SA"/>
    </w:rPr>
  </w:style>
  <w:style w:type="character" w:customStyle="1" w:styleId="EndNoteBibliographyChar">
    <w:name w:val="EndNote Bibliography Char"/>
    <w:basedOn w:val="DefaultParagraphFont"/>
    <w:link w:val="EndNoteBibliography"/>
    <w:rsid w:val="002C4241"/>
    <w:rPr>
      <w:rFonts w:ascii="Times New Roman" w:hAnsi="Times New Roman" w:cs="Times New Roman"/>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1457</Words>
  <Characters>7432</Characters>
  <Application>Microsoft Office Word</Application>
  <DocSecurity>0</DocSecurity>
  <Lines>232</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2016-10-06T12:52:00Z</dcterms:created>
  <dcterms:modified xsi:type="dcterms:W3CDTF">2016-10-06T12:55:00Z</dcterms:modified>
</cp:coreProperties>
</file>