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B83" w:rsidRDefault="00515B83" w:rsidP="00515B83">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6 (2016): 1382 - 1389</w:t>
      </w:r>
    </w:p>
    <w:p w:rsidR="00515B83" w:rsidRDefault="00515B83" w:rsidP="00515B83">
      <w:pPr>
        <w:spacing w:after="0" w:line="240" w:lineRule="auto"/>
        <w:outlineLvl w:val="0"/>
        <w:rPr>
          <w:rFonts w:ascii="Times New Roman" w:hAnsi="Times New Roman"/>
          <w:sz w:val="24"/>
          <w:szCs w:val="24"/>
        </w:rPr>
      </w:pPr>
    </w:p>
    <w:p w:rsidR="00515B83" w:rsidRDefault="00515B83" w:rsidP="00515B83">
      <w:pPr>
        <w:spacing w:after="0" w:line="240" w:lineRule="auto"/>
        <w:outlineLvl w:val="0"/>
        <w:rPr>
          <w:rFonts w:ascii="Times New Roman" w:hAnsi="Times New Roman"/>
          <w:sz w:val="24"/>
          <w:szCs w:val="24"/>
        </w:rPr>
      </w:pPr>
    </w:p>
    <w:p w:rsidR="00515B83" w:rsidRPr="00515B83" w:rsidRDefault="00515B83" w:rsidP="00515B83">
      <w:pPr>
        <w:spacing w:after="0" w:line="240" w:lineRule="auto"/>
        <w:outlineLvl w:val="0"/>
        <w:rPr>
          <w:rFonts w:ascii="Times New Roman" w:hAnsi="Times New Roman"/>
          <w:sz w:val="24"/>
          <w:szCs w:val="24"/>
        </w:rPr>
      </w:pPr>
    </w:p>
    <w:p w:rsidR="00515B83" w:rsidRPr="00001D81" w:rsidRDefault="00515B83" w:rsidP="00515B83">
      <w:pPr>
        <w:spacing w:after="0" w:line="240" w:lineRule="auto"/>
        <w:jc w:val="center"/>
        <w:outlineLvl w:val="0"/>
        <w:rPr>
          <w:rFonts w:ascii="Times New Roman" w:hAnsi="Times New Roman"/>
          <w:b/>
          <w:color w:val="548DD4" w:themeColor="text2" w:themeTint="99"/>
          <w:sz w:val="28"/>
        </w:rPr>
      </w:pPr>
      <w:r w:rsidRPr="00964204">
        <w:rPr>
          <w:rFonts w:ascii="Times New Roman" w:hAnsi="Times New Roman"/>
          <w:sz w:val="28"/>
        </w:rPr>
        <w:t>MICROWAVE-ASSISTED</w:t>
      </w:r>
      <w:r>
        <w:rPr>
          <w:rFonts w:ascii="Times New Roman" w:hAnsi="Times New Roman"/>
          <w:sz w:val="28"/>
        </w:rPr>
        <w:t xml:space="preserve"> SYNTHESIS OF MESOPOROUS SILICA </w:t>
      </w:r>
      <w:r w:rsidRPr="00964204">
        <w:rPr>
          <w:rFonts w:ascii="Times New Roman" w:hAnsi="Times New Roman"/>
          <w:sz w:val="28"/>
        </w:rPr>
        <w:t>NANOPARTI</w:t>
      </w:r>
      <w:r>
        <w:rPr>
          <w:rFonts w:ascii="Times New Roman" w:hAnsi="Times New Roman"/>
          <w:sz w:val="28"/>
        </w:rPr>
        <w:t>CLES AS A DRUG DELIVERY VEHICLE</w:t>
      </w:r>
    </w:p>
    <w:p w:rsidR="00515B83" w:rsidRPr="00F447A7" w:rsidRDefault="00515B83" w:rsidP="00515B83">
      <w:pPr>
        <w:spacing w:after="0" w:line="240" w:lineRule="auto"/>
        <w:jc w:val="center"/>
        <w:rPr>
          <w:rFonts w:ascii="Times New Roman" w:hAnsi="Times New Roman"/>
          <w:noProof/>
          <w:sz w:val="24"/>
          <w:szCs w:val="24"/>
          <w:lang w:bidi="ar-SA"/>
        </w:rPr>
      </w:pPr>
    </w:p>
    <w:p w:rsidR="00515B83" w:rsidRDefault="00515B83" w:rsidP="00515B83">
      <w:pPr>
        <w:spacing w:after="0" w:line="240" w:lineRule="auto"/>
        <w:jc w:val="center"/>
        <w:outlineLvl w:val="0"/>
        <w:rPr>
          <w:rFonts w:ascii="Times New Roman" w:hAnsi="Times New Roman"/>
          <w:sz w:val="24"/>
        </w:rPr>
      </w:pPr>
      <w:r>
        <w:rPr>
          <w:rFonts w:ascii="Times New Roman" w:hAnsi="Times New Roman"/>
          <w:sz w:val="24"/>
        </w:rPr>
        <w:t>(Sintesis Partikel Nano Silika Berliang Meso Dibantu Gelombang Mikro Sebagai Medium Penyebaran Ubat)</w:t>
      </w:r>
    </w:p>
    <w:p w:rsidR="00515B83" w:rsidRPr="00F447A7" w:rsidRDefault="00515B83" w:rsidP="00515B83">
      <w:pPr>
        <w:spacing w:after="0" w:line="240" w:lineRule="auto"/>
        <w:jc w:val="center"/>
        <w:rPr>
          <w:rFonts w:ascii="Times New Roman" w:hAnsi="Times New Roman"/>
          <w:noProof/>
          <w:sz w:val="20"/>
          <w:szCs w:val="20"/>
          <w:lang w:bidi="ar-SA"/>
        </w:rPr>
      </w:pPr>
    </w:p>
    <w:p w:rsidR="00515B83" w:rsidRPr="00100B48" w:rsidRDefault="00515B83" w:rsidP="00515B83">
      <w:pPr>
        <w:spacing w:after="0" w:line="240" w:lineRule="auto"/>
        <w:jc w:val="center"/>
        <w:outlineLvl w:val="0"/>
        <w:rPr>
          <w:rFonts w:ascii="Times New Roman" w:hAnsi="Times New Roman"/>
          <w:sz w:val="20"/>
          <w:szCs w:val="20"/>
        </w:rPr>
      </w:pPr>
      <w:r w:rsidRPr="00100B48">
        <w:rPr>
          <w:rFonts w:ascii="Times New Roman" w:hAnsi="Times New Roman"/>
          <w:sz w:val="20"/>
          <w:szCs w:val="20"/>
        </w:rPr>
        <w:t>Nur Hidayatul Nazirah Kamarudin</w:t>
      </w:r>
      <w:r w:rsidRPr="00100B48">
        <w:rPr>
          <w:rFonts w:ascii="Times New Roman" w:hAnsi="Times New Roman"/>
          <w:sz w:val="20"/>
          <w:szCs w:val="20"/>
          <w:vertAlign w:val="superscript"/>
        </w:rPr>
        <w:t xml:space="preserve"> 1</w:t>
      </w:r>
      <w:r w:rsidRPr="00100B48">
        <w:rPr>
          <w:rFonts w:ascii="Times New Roman" w:hAnsi="Times New Roman"/>
          <w:sz w:val="20"/>
          <w:szCs w:val="20"/>
        </w:rPr>
        <w:t>*, Aishah Abdul Jalil</w:t>
      </w:r>
      <w:r w:rsidRPr="00100B48">
        <w:rPr>
          <w:rFonts w:ascii="Times New Roman" w:hAnsi="Times New Roman"/>
          <w:sz w:val="20"/>
          <w:szCs w:val="20"/>
          <w:vertAlign w:val="superscript"/>
        </w:rPr>
        <w:t>2,3</w:t>
      </w:r>
      <w:r w:rsidRPr="00100B48">
        <w:rPr>
          <w:rFonts w:ascii="Times New Roman" w:hAnsi="Times New Roman"/>
          <w:sz w:val="20"/>
          <w:szCs w:val="20"/>
        </w:rPr>
        <w:t>, Sugeng Triwahyono</w:t>
      </w:r>
      <w:r w:rsidRPr="00100B48">
        <w:rPr>
          <w:rFonts w:ascii="Times New Roman" w:hAnsi="Times New Roman"/>
          <w:sz w:val="20"/>
          <w:szCs w:val="20"/>
          <w:vertAlign w:val="superscript"/>
        </w:rPr>
        <w:t>4</w:t>
      </w:r>
      <w:r w:rsidRPr="00100B48">
        <w:rPr>
          <w:rFonts w:ascii="Times New Roman" w:hAnsi="Times New Roman"/>
          <w:sz w:val="20"/>
          <w:szCs w:val="20"/>
        </w:rPr>
        <w:t>, Sharifah Najiha Timmiati</w:t>
      </w:r>
      <w:r w:rsidRPr="00100B48">
        <w:rPr>
          <w:rFonts w:ascii="Times New Roman" w:hAnsi="Times New Roman"/>
          <w:sz w:val="20"/>
          <w:szCs w:val="20"/>
          <w:vertAlign w:val="superscript"/>
        </w:rPr>
        <w:t>5</w:t>
      </w:r>
    </w:p>
    <w:p w:rsidR="00515B83" w:rsidRPr="00515B83" w:rsidRDefault="00515B83" w:rsidP="00515B83">
      <w:pPr>
        <w:spacing w:after="0" w:line="240" w:lineRule="auto"/>
        <w:jc w:val="center"/>
        <w:rPr>
          <w:rFonts w:ascii="Times New Roman" w:hAnsi="Times New Roman"/>
          <w:noProof/>
          <w:sz w:val="20"/>
          <w:szCs w:val="20"/>
          <w:lang w:bidi="ar-SA"/>
        </w:rPr>
      </w:pPr>
    </w:p>
    <w:p w:rsidR="00515B83" w:rsidRPr="00515B83" w:rsidRDefault="00515B83" w:rsidP="00515B83">
      <w:pPr>
        <w:spacing w:after="0" w:line="240" w:lineRule="auto"/>
        <w:jc w:val="center"/>
        <w:outlineLvl w:val="0"/>
        <w:rPr>
          <w:rFonts w:ascii="Times New Roman" w:hAnsi="Times New Roman"/>
          <w:i/>
          <w:sz w:val="20"/>
          <w:szCs w:val="20"/>
        </w:rPr>
      </w:pPr>
      <w:r w:rsidRPr="00515B83">
        <w:rPr>
          <w:rFonts w:ascii="Times New Roman" w:hAnsi="Times New Roman"/>
          <w:i/>
          <w:sz w:val="20"/>
          <w:szCs w:val="20"/>
          <w:vertAlign w:val="superscript"/>
        </w:rPr>
        <w:t>1</w:t>
      </w:r>
      <w:r w:rsidRPr="00515B83">
        <w:rPr>
          <w:rFonts w:ascii="Times New Roman" w:hAnsi="Times New Roman"/>
          <w:i/>
          <w:sz w:val="20"/>
          <w:szCs w:val="20"/>
        </w:rPr>
        <w:t>Department of Chemical and Process Engineering, Faculty of Engineering and Built Environment,</w:t>
      </w:r>
    </w:p>
    <w:p w:rsidR="00515B83" w:rsidRPr="00515B83" w:rsidRDefault="00515B83" w:rsidP="00515B83">
      <w:pPr>
        <w:spacing w:after="0" w:line="240" w:lineRule="auto"/>
        <w:jc w:val="center"/>
        <w:outlineLvl w:val="0"/>
        <w:rPr>
          <w:rFonts w:ascii="Times New Roman" w:hAnsi="Times New Roman"/>
          <w:i/>
          <w:sz w:val="20"/>
          <w:szCs w:val="20"/>
        </w:rPr>
      </w:pPr>
      <w:r w:rsidRPr="00515B83">
        <w:rPr>
          <w:rFonts w:ascii="Times New Roman" w:hAnsi="Times New Roman"/>
          <w:i/>
          <w:sz w:val="20"/>
          <w:szCs w:val="20"/>
        </w:rPr>
        <w:t>Universiti Kebangsaan Malaysia, 43600 UKM Bangi, Selangor, Malaysia</w:t>
      </w:r>
    </w:p>
    <w:p w:rsidR="00515B83" w:rsidRPr="00515B83" w:rsidRDefault="00515B83" w:rsidP="00515B83">
      <w:pPr>
        <w:pStyle w:val="Fax-Email-URL"/>
        <w:outlineLvl w:val="0"/>
        <w:rPr>
          <w:rFonts w:ascii="Times New Roman" w:hAnsi="Times New Roman"/>
          <w:i/>
        </w:rPr>
      </w:pPr>
      <w:r w:rsidRPr="00515B83">
        <w:rPr>
          <w:rFonts w:ascii="Times New Roman" w:hAnsi="Times New Roman"/>
          <w:i/>
          <w:vertAlign w:val="superscript"/>
        </w:rPr>
        <w:t>2</w:t>
      </w:r>
      <w:r w:rsidRPr="00515B83">
        <w:rPr>
          <w:rFonts w:ascii="Times New Roman" w:hAnsi="Times New Roman"/>
          <w:i/>
        </w:rPr>
        <w:t>Department of Chemical Engineering, Faculty of Chemical and Energy Engineering</w:t>
      </w:r>
    </w:p>
    <w:p w:rsidR="00515B83" w:rsidRPr="00515B83" w:rsidRDefault="00515B83" w:rsidP="00515B83">
      <w:pPr>
        <w:pStyle w:val="Fax-Email-URL"/>
        <w:outlineLvl w:val="0"/>
        <w:rPr>
          <w:rFonts w:ascii="Times New Roman" w:eastAsia="Arial Unicode MS" w:hAnsi="Times New Roman"/>
          <w:i/>
          <w:color w:val="000000"/>
        </w:rPr>
      </w:pPr>
      <w:r w:rsidRPr="00515B83">
        <w:rPr>
          <w:rFonts w:ascii="Times New Roman" w:hAnsi="Times New Roman"/>
          <w:i/>
          <w:vertAlign w:val="superscript"/>
        </w:rPr>
        <w:t>3</w:t>
      </w:r>
      <w:r w:rsidRPr="00515B83">
        <w:rPr>
          <w:rFonts w:ascii="Times New Roman" w:eastAsia="Arial Unicode MS" w:hAnsi="Times New Roman"/>
          <w:i/>
          <w:color w:val="000000"/>
        </w:rPr>
        <w:t>Centre of Hydrogen Energy, Institute of Future Energy</w:t>
      </w:r>
    </w:p>
    <w:p w:rsidR="00515B83" w:rsidRPr="00515B83" w:rsidRDefault="00515B83" w:rsidP="00515B83">
      <w:pPr>
        <w:pStyle w:val="Fax-Email-URL"/>
        <w:outlineLvl w:val="0"/>
        <w:rPr>
          <w:rFonts w:ascii="Times New Roman" w:eastAsia="Arial Unicode MS" w:hAnsi="Times New Roman"/>
          <w:i/>
          <w:color w:val="000000"/>
        </w:rPr>
      </w:pPr>
      <w:r w:rsidRPr="00515B83">
        <w:rPr>
          <w:rFonts w:ascii="Times New Roman" w:eastAsia="Arial Unicode MS" w:hAnsi="Times New Roman"/>
          <w:i/>
          <w:color w:val="000000"/>
          <w:vertAlign w:val="superscript"/>
        </w:rPr>
        <w:t>4</w:t>
      </w:r>
      <w:r w:rsidRPr="00515B83">
        <w:rPr>
          <w:rFonts w:ascii="Times New Roman" w:eastAsia="Arial Unicode MS" w:hAnsi="Times New Roman"/>
          <w:i/>
          <w:color w:val="000000"/>
        </w:rPr>
        <w:t>Department of Chemistry, Faculty of Science</w:t>
      </w:r>
    </w:p>
    <w:p w:rsidR="00515B83" w:rsidRPr="00515B83" w:rsidRDefault="00515B83" w:rsidP="00515B83">
      <w:pPr>
        <w:pStyle w:val="Fax-Email-URL"/>
        <w:outlineLvl w:val="0"/>
        <w:rPr>
          <w:rFonts w:ascii="Times New Roman" w:eastAsia="Arial Unicode MS" w:hAnsi="Times New Roman"/>
          <w:i/>
          <w:color w:val="000000"/>
        </w:rPr>
      </w:pPr>
      <w:r w:rsidRPr="00515B83">
        <w:rPr>
          <w:rFonts w:ascii="Times New Roman" w:eastAsia="Arial Unicode MS" w:hAnsi="Times New Roman"/>
          <w:i/>
          <w:color w:val="000000"/>
        </w:rPr>
        <w:t>Universiti Teknologi Malaysia, 81310 UTM Johor Bahru, Johor, Malaysia</w:t>
      </w:r>
    </w:p>
    <w:p w:rsidR="00515B83" w:rsidRPr="00515B83" w:rsidRDefault="00515B83" w:rsidP="00515B83">
      <w:pPr>
        <w:pStyle w:val="Fax-Email-URL"/>
        <w:outlineLvl w:val="0"/>
        <w:rPr>
          <w:rFonts w:ascii="Times New Roman" w:eastAsia="Arial Unicode MS" w:hAnsi="Times New Roman"/>
          <w:i/>
          <w:color w:val="000000"/>
        </w:rPr>
      </w:pPr>
      <w:r w:rsidRPr="00515B83">
        <w:rPr>
          <w:rFonts w:ascii="Times New Roman" w:eastAsia="Arial Unicode MS" w:hAnsi="Times New Roman"/>
          <w:i/>
          <w:color w:val="000000"/>
          <w:vertAlign w:val="superscript"/>
        </w:rPr>
        <w:t>5</w:t>
      </w:r>
      <w:r w:rsidRPr="00515B83">
        <w:rPr>
          <w:rFonts w:ascii="Times New Roman" w:eastAsia="Arial Unicode MS" w:hAnsi="Times New Roman"/>
          <w:i/>
          <w:color w:val="000000"/>
        </w:rPr>
        <w:t xml:space="preserve">Institute of Fuel Cell, </w:t>
      </w:r>
    </w:p>
    <w:p w:rsidR="00515B83" w:rsidRPr="00515B83" w:rsidRDefault="00515B83" w:rsidP="00515B83">
      <w:pPr>
        <w:pStyle w:val="Fax-Email-URL"/>
        <w:outlineLvl w:val="0"/>
        <w:rPr>
          <w:rFonts w:ascii="Times New Roman" w:eastAsia="Arial Unicode MS" w:hAnsi="Times New Roman"/>
          <w:i/>
          <w:color w:val="000000"/>
        </w:rPr>
      </w:pPr>
      <w:r w:rsidRPr="00515B83">
        <w:rPr>
          <w:rFonts w:ascii="Times New Roman" w:eastAsia="Arial Unicode MS" w:hAnsi="Times New Roman"/>
          <w:i/>
          <w:color w:val="000000"/>
        </w:rPr>
        <w:t>Universiti Kebangsaan Malaysia, 43600 UKM Bangi, Selangor, Malaysia</w:t>
      </w:r>
    </w:p>
    <w:p w:rsidR="00515B83" w:rsidRPr="00515B83" w:rsidRDefault="00515B83" w:rsidP="00515B83">
      <w:pPr>
        <w:spacing w:after="0" w:line="240" w:lineRule="auto"/>
        <w:jc w:val="center"/>
        <w:rPr>
          <w:rFonts w:ascii="Times New Roman" w:hAnsi="Times New Roman"/>
          <w:noProof/>
          <w:sz w:val="20"/>
          <w:szCs w:val="20"/>
          <w:lang w:bidi="ar-SA"/>
        </w:rPr>
      </w:pPr>
    </w:p>
    <w:p w:rsidR="00515B83" w:rsidRPr="00515B83" w:rsidRDefault="00515B83" w:rsidP="00515B83">
      <w:pPr>
        <w:spacing w:after="0" w:line="240" w:lineRule="auto"/>
        <w:jc w:val="center"/>
        <w:rPr>
          <w:rFonts w:ascii="Times New Roman" w:hAnsi="Times New Roman"/>
          <w:i/>
          <w:noProof/>
          <w:sz w:val="20"/>
          <w:szCs w:val="20"/>
          <w:lang w:bidi="ar-SA"/>
        </w:rPr>
      </w:pPr>
      <w:r w:rsidRPr="00515B83">
        <w:rPr>
          <w:rFonts w:ascii="Times New Roman" w:hAnsi="Times New Roman"/>
          <w:i/>
          <w:noProof/>
          <w:sz w:val="20"/>
          <w:szCs w:val="20"/>
          <w:lang w:bidi="ar-SA"/>
        </w:rPr>
        <w:t xml:space="preserve">*Corresponding author: </w:t>
      </w:r>
      <w:r w:rsidRPr="00515B83">
        <w:rPr>
          <w:rFonts w:ascii="Times New Roman" w:hAnsi="Times New Roman"/>
          <w:i/>
          <w:sz w:val="20"/>
          <w:szCs w:val="20"/>
        </w:rPr>
        <w:t>nhnazirah@ukm.edu.my</w:t>
      </w:r>
    </w:p>
    <w:p w:rsidR="00515B83" w:rsidRPr="00515B83" w:rsidRDefault="00515B83" w:rsidP="00515B83">
      <w:pPr>
        <w:spacing w:after="0" w:line="240" w:lineRule="auto"/>
        <w:jc w:val="center"/>
        <w:rPr>
          <w:rFonts w:ascii="Times New Roman" w:hAnsi="Times New Roman"/>
          <w:noProof/>
          <w:sz w:val="20"/>
          <w:szCs w:val="20"/>
          <w:lang w:bidi="ar-SA"/>
        </w:rPr>
      </w:pPr>
    </w:p>
    <w:p w:rsidR="00515B83" w:rsidRPr="00515B83" w:rsidRDefault="00515B83" w:rsidP="00515B83">
      <w:pPr>
        <w:spacing w:after="0" w:line="240" w:lineRule="auto"/>
        <w:jc w:val="center"/>
        <w:rPr>
          <w:rFonts w:ascii="Times New Roman" w:hAnsi="Times New Roman"/>
          <w:noProof/>
          <w:sz w:val="20"/>
          <w:szCs w:val="20"/>
          <w:lang w:bidi="ar-SA"/>
        </w:rPr>
      </w:pPr>
    </w:p>
    <w:p w:rsidR="00515B83" w:rsidRPr="00515B83" w:rsidRDefault="00515B83" w:rsidP="00515B83">
      <w:pPr>
        <w:spacing w:after="0" w:line="240" w:lineRule="auto"/>
        <w:jc w:val="center"/>
        <w:rPr>
          <w:rFonts w:ascii="Times New Roman" w:hAnsi="Times New Roman"/>
          <w:noProof/>
          <w:sz w:val="20"/>
          <w:szCs w:val="20"/>
          <w:lang w:bidi="ar-SA"/>
        </w:rPr>
      </w:pPr>
      <w:r w:rsidRPr="00515B83">
        <w:rPr>
          <w:rFonts w:ascii="Times New Roman" w:hAnsi="Times New Roman"/>
          <w:noProof/>
          <w:sz w:val="20"/>
          <w:szCs w:val="20"/>
          <w:lang w:bidi="ar-SA"/>
        </w:rPr>
        <w:t>Received: 21 October 2015; Accepted: 14 June 2016</w:t>
      </w:r>
    </w:p>
    <w:p w:rsidR="00515B83" w:rsidRPr="00515B83" w:rsidRDefault="00515B83" w:rsidP="00515B83">
      <w:pPr>
        <w:spacing w:after="0" w:line="240" w:lineRule="auto"/>
        <w:jc w:val="center"/>
        <w:rPr>
          <w:rFonts w:ascii="Times New Roman" w:hAnsi="Times New Roman"/>
          <w:noProof/>
          <w:sz w:val="20"/>
          <w:szCs w:val="20"/>
          <w:lang w:bidi="ar-SA"/>
        </w:rPr>
      </w:pPr>
    </w:p>
    <w:p w:rsidR="00515B83" w:rsidRPr="00515B83" w:rsidRDefault="00515B83" w:rsidP="00515B83">
      <w:pPr>
        <w:spacing w:after="0" w:line="240" w:lineRule="auto"/>
        <w:jc w:val="center"/>
        <w:rPr>
          <w:rFonts w:ascii="Times New Roman" w:hAnsi="Times New Roman"/>
          <w:noProof/>
          <w:sz w:val="20"/>
          <w:szCs w:val="20"/>
          <w:lang w:bidi="ar-SA"/>
        </w:rPr>
      </w:pPr>
    </w:p>
    <w:p w:rsidR="00515B83" w:rsidRPr="00515B83" w:rsidRDefault="00515B83" w:rsidP="00515B83">
      <w:pPr>
        <w:spacing w:after="0" w:line="240" w:lineRule="auto"/>
        <w:jc w:val="center"/>
        <w:rPr>
          <w:rFonts w:ascii="Times New Roman" w:hAnsi="Times New Roman"/>
          <w:b/>
          <w:noProof/>
          <w:sz w:val="20"/>
          <w:szCs w:val="20"/>
          <w:lang w:bidi="ar-SA"/>
        </w:rPr>
      </w:pPr>
      <w:r w:rsidRPr="00515B83">
        <w:rPr>
          <w:rFonts w:ascii="Times New Roman" w:hAnsi="Times New Roman"/>
          <w:b/>
          <w:noProof/>
          <w:sz w:val="20"/>
          <w:szCs w:val="20"/>
          <w:lang w:bidi="ar-SA"/>
        </w:rPr>
        <w:t>Abstract</w:t>
      </w:r>
    </w:p>
    <w:p w:rsidR="00515B83" w:rsidRPr="00515B83" w:rsidRDefault="00515B83" w:rsidP="00515B83">
      <w:pPr>
        <w:spacing w:after="0" w:line="240" w:lineRule="auto"/>
        <w:jc w:val="both"/>
        <w:outlineLvl w:val="0"/>
        <w:rPr>
          <w:rFonts w:ascii="Times New Roman" w:hAnsi="Times New Roman"/>
          <w:sz w:val="20"/>
          <w:szCs w:val="20"/>
        </w:rPr>
      </w:pPr>
      <w:r w:rsidRPr="00515B83">
        <w:rPr>
          <w:rFonts w:ascii="Times New Roman" w:hAnsi="Times New Roman"/>
          <w:sz w:val="20"/>
          <w:szCs w:val="20"/>
        </w:rPr>
        <w:t>Nanotechnology has been utilized in medicine for therapeutic drug delivery and the development of treatments for a variety of diseases and disorders. Mesoporous silica nanoparticles (MSN), which combine both unique properties of nanomaterials and mesostructured substances, have aroused special attention in biomedical research field due to its great advantages in many aspects such as well biocompatible, unique properties of tunable pore size and structure, large surface areas and pore volumes, controllable morphology and modifiable surfaces, high chemical and thermal stabilities. In this study, the microwave was utilized to synthesize MSN under 100 W, 300 W and 450 W heating powers. All MSNs was tested for adsorption and release of an anti-inflammatory and anti-cancer drug, ibuprofen. The characterization revealed that the MSN prepared under 450 W (MSN450) produced the most ordered and prominent mesoporous structure compared to lower power applied. MSN450 exhibited the highest ibuprofen adsorption, followed by MSN300 and MSN100, confirming that more ordered MSN demonstrated higher adsorptivity toward ibuprofen. For the release study, MSN450 showed the slowest release rate of ibuprofen, followed by MSN300 and MSN100. All MSNs was found to exhibit good activity for the ibuprofen adsorption and release.</w:t>
      </w:r>
    </w:p>
    <w:p w:rsidR="00515B83" w:rsidRPr="00515B83" w:rsidRDefault="00515B83" w:rsidP="00515B83">
      <w:pPr>
        <w:spacing w:after="0" w:line="240" w:lineRule="auto"/>
        <w:jc w:val="both"/>
        <w:outlineLvl w:val="0"/>
        <w:rPr>
          <w:rFonts w:ascii="Times New Roman" w:hAnsi="Times New Roman"/>
          <w:sz w:val="20"/>
          <w:szCs w:val="20"/>
        </w:rPr>
      </w:pPr>
    </w:p>
    <w:p w:rsidR="00515B83" w:rsidRPr="00515B83" w:rsidRDefault="00515B83" w:rsidP="00515B83">
      <w:pPr>
        <w:spacing w:after="0" w:line="240" w:lineRule="auto"/>
        <w:jc w:val="both"/>
        <w:outlineLvl w:val="0"/>
        <w:rPr>
          <w:rFonts w:ascii="Times New Roman" w:hAnsi="Times New Roman"/>
          <w:color w:val="548DD4" w:themeColor="text2" w:themeTint="99"/>
          <w:sz w:val="20"/>
          <w:szCs w:val="20"/>
        </w:rPr>
      </w:pPr>
      <w:r w:rsidRPr="00515B83">
        <w:rPr>
          <w:rFonts w:ascii="Times New Roman" w:hAnsi="Times New Roman"/>
          <w:b/>
          <w:sz w:val="20"/>
          <w:szCs w:val="20"/>
        </w:rPr>
        <w:t>Keywords</w:t>
      </w:r>
      <w:r w:rsidRPr="00515B83">
        <w:rPr>
          <w:rFonts w:ascii="Times New Roman" w:hAnsi="Times New Roman"/>
          <w:sz w:val="20"/>
          <w:szCs w:val="20"/>
        </w:rPr>
        <w:t>:</w:t>
      </w:r>
      <w:r w:rsidRPr="00515B83">
        <w:rPr>
          <w:rFonts w:ascii="Times New Roman" w:hAnsi="Times New Roman"/>
          <w:sz w:val="20"/>
          <w:szCs w:val="20"/>
          <w:lang w:val="en-GB"/>
        </w:rPr>
        <w:t xml:space="preserve">  microwave, mesoporous silica, ibuprofen, adsorption, drug delivery</w:t>
      </w:r>
    </w:p>
    <w:p w:rsidR="00515B83" w:rsidRPr="00515B83" w:rsidRDefault="00515B83" w:rsidP="00515B83">
      <w:pPr>
        <w:spacing w:after="0" w:line="240" w:lineRule="auto"/>
        <w:jc w:val="center"/>
        <w:outlineLvl w:val="0"/>
        <w:rPr>
          <w:rFonts w:ascii="Times New Roman" w:hAnsi="Times New Roman"/>
          <w:b/>
          <w:color w:val="548DD4" w:themeColor="text2" w:themeTint="99"/>
          <w:sz w:val="20"/>
          <w:szCs w:val="20"/>
        </w:rPr>
      </w:pPr>
    </w:p>
    <w:p w:rsidR="00515B83" w:rsidRPr="00515B83" w:rsidRDefault="00515B83" w:rsidP="00515B83">
      <w:pPr>
        <w:spacing w:after="0" w:line="240" w:lineRule="auto"/>
        <w:jc w:val="center"/>
        <w:outlineLvl w:val="0"/>
        <w:rPr>
          <w:rFonts w:ascii="Times New Roman" w:hAnsi="Times New Roman"/>
          <w:b/>
          <w:noProof/>
          <w:sz w:val="20"/>
          <w:szCs w:val="20"/>
          <w:lang w:val="ms-MY"/>
        </w:rPr>
      </w:pPr>
      <w:r w:rsidRPr="00515B83">
        <w:rPr>
          <w:rFonts w:ascii="Times New Roman" w:hAnsi="Times New Roman"/>
          <w:b/>
          <w:noProof/>
          <w:sz w:val="20"/>
          <w:szCs w:val="20"/>
          <w:lang w:val="ms-MY"/>
        </w:rPr>
        <w:t>Abstrak</w:t>
      </w:r>
    </w:p>
    <w:p w:rsidR="00515B83" w:rsidRPr="00515B83" w:rsidRDefault="00515B83" w:rsidP="00515B83">
      <w:pPr>
        <w:spacing w:after="0" w:line="240" w:lineRule="auto"/>
        <w:jc w:val="both"/>
        <w:rPr>
          <w:rFonts w:ascii="Times New Roman" w:hAnsi="Times New Roman"/>
          <w:noProof/>
          <w:sz w:val="20"/>
          <w:szCs w:val="20"/>
          <w:lang w:val="ms-MY"/>
        </w:rPr>
      </w:pPr>
      <w:r w:rsidRPr="00515B83">
        <w:rPr>
          <w:rFonts w:ascii="Times New Roman" w:hAnsi="Times New Roman"/>
          <w:noProof/>
          <w:sz w:val="20"/>
          <w:szCs w:val="20"/>
          <w:lang w:val="ms-MY"/>
        </w:rPr>
        <w:t xml:space="preserve">Teknologi nano telah digunakan dalam bidang perubatan untuk penyampaian ubat terapeutik dan pembangunan rawatan untuk pelbagai penyakit dan gangguan. Partikel nano silika mesoliang, yang menggabungkan kedua-dua ciri-ciri yang unik bahan nano dan bahan struktur meso, telah membangkitkan perhatian khusus dalam bidang penyelidikan bioperubatan kerana kelebihan yang besar dalam banyak aspek seperti bioserasi, ciri-ciri unik bolehubah saiz liang dan struktur, kawasan permukaan dan isipadu liang yang besar, morfologi bolehkawal dan permukaan boleh ubahsuai, serta tinggi kestabilan kimia dan haba. Dalam kajian ini, gelombang mikro telah </w:t>
      </w:r>
      <w:r w:rsidRPr="00515B83">
        <w:rPr>
          <w:rFonts w:ascii="Times New Roman" w:hAnsi="Times New Roman"/>
          <w:noProof/>
          <w:sz w:val="20"/>
          <w:szCs w:val="20"/>
          <w:lang w:val="ms-MY"/>
        </w:rPr>
        <w:lastRenderedPageBreak/>
        <w:t>digunakan untuk mensintesis partikel nano silika mesoliang (MSN) dibawah kuasa pemanasan 100 W, 300 W dan 450 W. Semua MSN telah diuji untuk penjerapan dan pembebasan ubat anti-radang dan anti-kanser, ibuprofen. Pencirian mendedahkan bahawa MSN yang disediakan di bawah 450 W (MSN</w:t>
      </w:r>
      <w:r w:rsidRPr="00515B83">
        <w:rPr>
          <w:rFonts w:ascii="Times New Roman" w:hAnsi="Times New Roman"/>
          <w:noProof/>
          <w:sz w:val="20"/>
          <w:szCs w:val="20"/>
          <w:vertAlign w:val="subscript"/>
          <w:lang w:val="ms-MY"/>
        </w:rPr>
        <w:t>450</w:t>
      </w:r>
      <w:r w:rsidRPr="00515B83">
        <w:rPr>
          <w:rFonts w:ascii="Times New Roman" w:hAnsi="Times New Roman"/>
          <w:noProof/>
          <w:sz w:val="20"/>
          <w:szCs w:val="20"/>
          <w:lang w:val="ms-MY"/>
        </w:rPr>
        <w:t>) menghasilkan struktur paling tersusun dan terbaik dibandingkan dengan kuasa lebih rendah. MSN</w:t>
      </w:r>
      <w:r w:rsidRPr="00515B83">
        <w:rPr>
          <w:rFonts w:ascii="Times New Roman" w:hAnsi="Times New Roman"/>
          <w:noProof/>
          <w:sz w:val="20"/>
          <w:szCs w:val="20"/>
          <w:vertAlign w:val="subscript"/>
          <w:lang w:val="ms-MY"/>
        </w:rPr>
        <w:t>450</w:t>
      </w:r>
      <w:r w:rsidRPr="00515B83">
        <w:rPr>
          <w:rFonts w:ascii="Times New Roman" w:hAnsi="Times New Roman"/>
          <w:noProof/>
          <w:sz w:val="20"/>
          <w:szCs w:val="20"/>
          <w:lang w:val="ms-MY"/>
        </w:rPr>
        <w:t xml:space="preserve"> telah mencapai penjerapan ibuprofen tertinggi, diikuti dengan MSN</w:t>
      </w:r>
      <w:r w:rsidRPr="00515B83">
        <w:rPr>
          <w:rFonts w:ascii="Times New Roman" w:hAnsi="Times New Roman"/>
          <w:noProof/>
          <w:sz w:val="20"/>
          <w:szCs w:val="20"/>
          <w:vertAlign w:val="subscript"/>
          <w:lang w:val="ms-MY"/>
        </w:rPr>
        <w:t>300</w:t>
      </w:r>
      <w:r w:rsidRPr="00515B83">
        <w:rPr>
          <w:rFonts w:ascii="Times New Roman" w:hAnsi="Times New Roman"/>
          <w:noProof/>
          <w:sz w:val="20"/>
          <w:szCs w:val="20"/>
          <w:lang w:val="ms-MY"/>
        </w:rPr>
        <w:t xml:space="preserve"> dan MSN</w:t>
      </w:r>
      <w:r w:rsidRPr="00515B83">
        <w:rPr>
          <w:rFonts w:ascii="Times New Roman" w:hAnsi="Times New Roman"/>
          <w:noProof/>
          <w:sz w:val="20"/>
          <w:szCs w:val="20"/>
          <w:vertAlign w:val="subscript"/>
          <w:lang w:val="ms-MY"/>
        </w:rPr>
        <w:t>100</w:t>
      </w:r>
      <w:r w:rsidRPr="00515B83">
        <w:rPr>
          <w:rFonts w:ascii="Times New Roman" w:hAnsi="Times New Roman"/>
          <w:noProof/>
          <w:sz w:val="20"/>
          <w:szCs w:val="20"/>
          <w:lang w:val="ms-MY"/>
        </w:rPr>
        <w:t>, mengesahkan bahawa MSN yang lebih tersusun menunjukkan penjerapan ibuprofen lebih tinggi. Untuk kajian pembebasan, MSN</w:t>
      </w:r>
      <w:r w:rsidRPr="00515B83">
        <w:rPr>
          <w:rFonts w:ascii="Times New Roman" w:hAnsi="Times New Roman"/>
          <w:noProof/>
          <w:sz w:val="20"/>
          <w:szCs w:val="20"/>
          <w:vertAlign w:val="subscript"/>
          <w:lang w:val="ms-MY"/>
        </w:rPr>
        <w:t xml:space="preserve">450 </w:t>
      </w:r>
      <w:r w:rsidRPr="00515B83">
        <w:rPr>
          <w:rFonts w:ascii="Times New Roman" w:hAnsi="Times New Roman"/>
          <w:noProof/>
          <w:sz w:val="20"/>
          <w:szCs w:val="20"/>
          <w:lang w:val="ms-MY"/>
        </w:rPr>
        <w:t>menunjukkan kadar pembebasan ibuprofen paling rendah, diikuti dengan MSN</w:t>
      </w:r>
      <w:r w:rsidRPr="00515B83">
        <w:rPr>
          <w:rFonts w:ascii="Times New Roman" w:hAnsi="Times New Roman"/>
          <w:noProof/>
          <w:sz w:val="20"/>
          <w:szCs w:val="20"/>
          <w:vertAlign w:val="subscript"/>
          <w:lang w:val="ms-MY"/>
        </w:rPr>
        <w:t>300</w:t>
      </w:r>
      <w:r w:rsidRPr="00515B83">
        <w:rPr>
          <w:rFonts w:ascii="Times New Roman" w:hAnsi="Times New Roman"/>
          <w:noProof/>
          <w:sz w:val="20"/>
          <w:szCs w:val="20"/>
          <w:lang w:val="ms-MY"/>
        </w:rPr>
        <w:t xml:space="preserve"> dan MSN</w:t>
      </w:r>
      <w:r w:rsidRPr="00515B83">
        <w:rPr>
          <w:rFonts w:ascii="Times New Roman" w:hAnsi="Times New Roman"/>
          <w:noProof/>
          <w:sz w:val="20"/>
          <w:szCs w:val="20"/>
          <w:vertAlign w:val="subscript"/>
          <w:lang w:val="ms-MY"/>
        </w:rPr>
        <w:t>100</w:t>
      </w:r>
      <w:r w:rsidRPr="00515B83">
        <w:rPr>
          <w:rFonts w:ascii="Times New Roman" w:hAnsi="Times New Roman"/>
          <w:noProof/>
          <w:sz w:val="20"/>
          <w:szCs w:val="20"/>
          <w:lang w:val="ms-MY"/>
        </w:rPr>
        <w:t>. Semua MSN ditemui mencapai keaktifan yang baik untuk penjerapan dan pembebasan ibuprofen.</w:t>
      </w:r>
    </w:p>
    <w:p w:rsidR="00515B83" w:rsidRPr="00515B83" w:rsidRDefault="00515B83" w:rsidP="00515B83">
      <w:pPr>
        <w:spacing w:after="0" w:line="240" w:lineRule="auto"/>
        <w:jc w:val="both"/>
        <w:outlineLvl w:val="0"/>
        <w:rPr>
          <w:rFonts w:ascii="Times New Roman" w:hAnsi="Times New Roman"/>
          <w:noProof/>
          <w:sz w:val="20"/>
          <w:szCs w:val="20"/>
          <w:lang w:val="ms-MY"/>
        </w:rPr>
      </w:pPr>
    </w:p>
    <w:p w:rsidR="00B15E8E" w:rsidRDefault="00515B83" w:rsidP="00515B83">
      <w:pPr>
        <w:spacing w:after="0" w:line="240" w:lineRule="auto"/>
        <w:jc w:val="both"/>
        <w:outlineLvl w:val="0"/>
        <w:rPr>
          <w:rFonts w:ascii="Times New Roman" w:hAnsi="Times New Roman"/>
          <w:noProof/>
          <w:sz w:val="20"/>
          <w:szCs w:val="20"/>
          <w:lang w:val="ms-MY"/>
        </w:rPr>
      </w:pPr>
      <w:r w:rsidRPr="00515B83">
        <w:rPr>
          <w:rFonts w:ascii="Times New Roman" w:hAnsi="Times New Roman"/>
          <w:b/>
          <w:noProof/>
          <w:sz w:val="20"/>
          <w:szCs w:val="20"/>
          <w:lang w:val="ms-MY"/>
        </w:rPr>
        <w:t xml:space="preserve">Kata kunci:  </w:t>
      </w:r>
      <w:r w:rsidRPr="00515B83">
        <w:rPr>
          <w:rFonts w:ascii="Times New Roman" w:hAnsi="Times New Roman"/>
          <w:noProof/>
          <w:sz w:val="20"/>
          <w:szCs w:val="20"/>
          <w:lang w:val="ms-MY"/>
        </w:rPr>
        <w:t>gelombang mikro, silica berliang meso, ibuprofen, penjerapan, penyampaian ubat</w:t>
      </w:r>
    </w:p>
    <w:p w:rsidR="00515B83" w:rsidRDefault="00515B83" w:rsidP="00515B83">
      <w:pPr>
        <w:spacing w:after="0" w:line="240" w:lineRule="auto"/>
        <w:jc w:val="both"/>
        <w:outlineLvl w:val="0"/>
        <w:rPr>
          <w:rFonts w:ascii="Times New Roman" w:hAnsi="Times New Roman"/>
          <w:noProof/>
          <w:sz w:val="20"/>
          <w:szCs w:val="20"/>
          <w:lang w:val="ms-MY"/>
        </w:rPr>
      </w:pPr>
    </w:p>
    <w:p w:rsidR="00515B83" w:rsidRPr="00F447A7" w:rsidRDefault="00515B83" w:rsidP="00515B8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color w:val="000000"/>
          <w:sz w:val="20"/>
          <w:szCs w:val="20"/>
        </w:rPr>
        <w:t xml:space="preserve">Sayari, A. and Hamoudi, S. (2001). Periodic mesoporous silica-based organic-inorganic nanocomposite materials. </w:t>
      </w:r>
      <w:r w:rsidRPr="002D74F5">
        <w:rPr>
          <w:rFonts w:ascii="Times New Roman" w:hAnsi="Times New Roman"/>
          <w:i/>
          <w:color w:val="000000"/>
          <w:sz w:val="20"/>
          <w:szCs w:val="20"/>
        </w:rPr>
        <w:t>Chemistry of Materials</w:t>
      </w:r>
      <w:r w:rsidRPr="002D74F5">
        <w:rPr>
          <w:rFonts w:ascii="Times New Roman" w:hAnsi="Times New Roman"/>
          <w:color w:val="000000"/>
          <w:sz w:val="20"/>
          <w:szCs w:val="20"/>
        </w:rPr>
        <w:t>, 13(10): 3151 – 3168.</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color w:val="000000"/>
          <w:sz w:val="20"/>
          <w:szCs w:val="20"/>
        </w:rPr>
        <w:t>Liu, X., Li, J., Zhou, L., Huang, D. and Zhou, Y. (2005). Adsorption of CO</w:t>
      </w:r>
      <w:r w:rsidRPr="002D74F5">
        <w:rPr>
          <w:rFonts w:ascii="Times New Roman" w:hAnsi="Times New Roman"/>
          <w:color w:val="000000"/>
          <w:sz w:val="20"/>
          <w:szCs w:val="20"/>
          <w:vertAlign w:val="subscript"/>
        </w:rPr>
        <w:t>2</w:t>
      </w:r>
      <w:r w:rsidRPr="002D74F5">
        <w:rPr>
          <w:rFonts w:ascii="Times New Roman" w:hAnsi="Times New Roman"/>
          <w:color w:val="000000"/>
          <w:sz w:val="20"/>
          <w:szCs w:val="20"/>
        </w:rPr>
        <w:t>, CH</w:t>
      </w:r>
      <w:r w:rsidRPr="002D74F5">
        <w:rPr>
          <w:rFonts w:ascii="Times New Roman" w:hAnsi="Times New Roman"/>
          <w:color w:val="000000"/>
          <w:sz w:val="20"/>
          <w:szCs w:val="20"/>
          <w:vertAlign w:val="subscript"/>
        </w:rPr>
        <w:t>4</w:t>
      </w:r>
      <w:r w:rsidRPr="002D74F5">
        <w:rPr>
          <w:rFonts w:ascii="Times New Roman" w:hAnsi="Times New Roman"/>
          <w:color w:val="000000"/>
          <w:sz w:val="20"/>
          <w:szCs w:val="20"/>
        </w:rPr>
        <w:t xml:space="preserve"> and N</w:t>
      </w:r>
      <w:r w:rsidRPr="002D74F5">
        <w:rPr>
          <w:rFonts w:ascii="Times New Roman" w:hAnsi="Times New Roman"/>
          <w:color w:val="000000"/>
          <w:sz w:val="20"/>
          <w:szCs w:val="20"/>
          <w:vertAlign w:val="subscript"/>
        </w:rPr>
        <w:t>2</w:t>
      </w:r>
      <w:r w:rsidRPr="002D74F5">
        <w:rPr>
          <w:rFonts w:ascii="Times New Roman" w:hAnsi="Times New Roman"/>
          <w:color w:val="000000"/>
          <w:sz w:val="20"/>
          <w:szCs w:val="20"/>
        </w:rPr>
        <w:t xml:space="preserve"> on ordered mesoporous silica molecular sieve. </w:t>
      </w:r>
      <w:r w:rsidRPr="002D74F5">
        <w:rPr>
          <w:rFonts w:ascii="Times New Roman" w:hAnsi="Times New Roman"/>
          <w:i/>
          <w:color w:val="000000"/>
          <w:sz w:val="20"/>
          <w:szCs w:val="20"/>
        </w:rPr>
        <w:t>Chemical Physics Lett</w:t>
      </w:r>
      <w:r w:rsidRPr="002D74F5">
        <w:rPr>
          <w:rFonts w:ascii="Times New Roman" w:hAnsi="Times New Roman"/>
          <w:color w:val="000000"/>
          <w:sz w:val="20"/>
          <w:szCs w:val="20"/>
        </w:rPr>
        <w:t>ers, 415(4-6): 198 – 201.</w:t>
      </w:r>
      <w:bookmarkStart w:id="0" w:name="_ENREF_32"/>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sz w:val="20"/>
          <w:szCs w:val="20"/>
        </w:rPr>
        <w:t xml:space="preserve">Karim, A. H., Jalil, A. A., Triwahyono, S., Sidik, S. M., Kamarudin, N. H. N., Jusoh, R., Jusoh, N. W. C. and Hameed, B. H. (2012). Amino modified mesostructured silica nanoparticles for efficient adsorption of methylene blue. </w:t>
      </w:r>
      <w:r w:rsidRPr="002D74F5">
        <w:rPr>
          <w:rFonts w:ascii="Times New Roman" w:hAnsi="Times New Roman"/>
          <w:i/>
          <w:sz w:val="20"/>
          <w:szCs w:val="20"/>
        </w:rPr>
        <w:t>Journal of Colloid and Interface Science,</w:t>
      </w:r>
      <w:r w:rsidRPr="002D74F5">
        <w:rPr>
          <w:rFonts w:ascii="Times New Roman" w:hAnsi="Times New Roman"/>
          <w:sz w:val="20"/>
          <w:szCs w:val="20"/>
        </w:rPr>
        <w:t xml:space="preserve"> 386(1): 307 – 314.</w:t>
      </w:r>
      <w:bookmarkEnd w:id="0"/>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iCs/>
          <w:sz w:val="20"/>
          <w:szCs w:val="20"/>
        </w:rPr>
        <w:t xml:space="preserve">Yu, Q., Hui, J., Wang, P., Xu, B., Zhuang, J. and Wang, X. (2012). Hydrothermal synthesis of mesoporous silica spheres: Effect of the cooling process. </w:t>
      </w:r>
      <w:r w:rsidRPr="002D74F5">
        <w:rPr>
          <w:rFonts w:ascii="Times New Roman" w:hAnsi="Times New Roman"/>
          <w:i/>
          <w:sz w:val="20"/>
          <w:szCs w:val="20"/>
        </w:rPr>
        <w:t>Nanoscale,</w:t>
      </w:r>
      <w:r w:rsidRPr="002D74F5">
        <w:rPr>
          <w:rFonts w:ascii="Times New Roman" w:hAnsi="Times New Roman"/>
          <w:iCs/>
          <w:sz w:val="20"/>
          <w:szCs w:val="20"/>
        </w:rPr>
        <w:t xml:space="preserve"> 4: 7114 – 7120.</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iCs/>
          <w:sz w:val="20"/>
          <w:szCs w:val="20"/>
        </w:rPr>
        <w:t xml:space="preserve">Newalkar, B. L., Olanrewaju, J. and Komarneni, S. (2001). Microwave-hydrothermal synthesis and characterization of zirconium substituted SBA-15 mesoporous silica. </w:t>
      </w:r>
      <w:r w:rsidRPr="002D74F5">
        <w:rPr>
          <w:rFonts w:ascii="Times New Roman" w:hAnsi="Times New Roman"/>
          <w:i/>
          <w:sz w:val="20"/>
          <w:szCs w:val="20"/>
        </w:rPr>
        <w:t>The Journal of Physical Chemistry B</w:t>
      </w:r>
      <w:r w:rsidRPr="002D74F5">
        <w:rPr>
          <w:rFonts w:ascii="Times New Roman" w:hAnsi="Times New Roman"/>
          <w:iCs/>
          <w:sz w:val="20"/>
          <w:szCs w:val="20"/>
        </w:rPr>
        <w:t>, 105: 8356 – 8360.</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sz w:val="20"/>
          <w:szCs w:val="20"/>
        </w:rPr>
        <w:t>Hwang, Y. K., Chang, J. S., Kwon, Y. U.</w:t>
      </w:r>
      <w:r w:rsidRPr="002D74F5">
        <w:rPr>
          <w:rFonts w:ascii="Times New Roman" w:hAnsi="Times New Roman"/>
          <w:sz w:val="20"/>
          <w:szCs w:val="20"/>
          <w:lang w:val="en-MY"/>
        </w:rPr>
        <w:t xml:space="preserve"> and</w:t>
      </w:r>
      <w:r w:rsidRPr="002D74F5">
        <w:rPr>
          <w:rFonts w:ascii="Times New Roman" w:hAnsi="Times New Roman"/>
          <w:sz w:val="20"/>
          <w:szCs w:val="20"/>
        </w:rPr>
        <w:t xml:space="preserve"> Park, S. E. (2004). Microwave synthesis of cubic mesoporous silica SBA-16. </w:t>
      </w:r>
      <w:r w:rsidRPr="002D74F5">
        <w:rPr>
          <w:rFonts w:ascii="Times New Roman" w:hAnsi="Times New Roman"/>
          <w:i/>
          <w:sz w:val="20"/>
          <w:szCs w:val="20"/>
        </w:rPr>
        <w:t>Microporous and Mesoporous Mat</w:t>
      </w:r>
      <w:r w:rsidRPr="002D74F5">
        <w:rPr>
          <w:rFonts w:ascii="Times New Roman" w:hAnsi="Times New Roman"/>
          <w:sz w:val="20"/>
          <w:szCs w:val="20"/>
        </w:rPr>
        <w:t>erials, 68: 21 – 27.</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sz w:val="20"/>
          <w:szCs w:val="20"/>
        </w:rPr>
        <w:t xml:space="preserve">Jalil, A. A. Kurono, N. and Tokuda, M. (2002). Synthesis of the precursor of anti-inflammatory agents by cross-coupling using electrogenerated highly reactive zinc, </w:t>
      </w:r>
      <w:r w:rsidRPr="002D74F5">
        <w:rPr>
          <w:rFonts w:ascii="Times New Roman" w:hAnsi="Times New Roman"/>
          <w:i/>
          <w:sz w:val="20"/>
          <w:szCs w:val="20"/>
        </w:rPr>
        <w:t>Synthesis</w:t>
      </w:r>
      <w:r w:rsidRPr="002D74F5">
        <w:rPr>
          <w:rFonts w:ascii="Times New Roman" w:hAnsi="Times New Roman"/>
          <w:sz w:val="20"/>
          <w:szCs w:val="20"/>
        </w:rPr>
        <w:t>, 18: 2681 – 2686.</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iCs/>
          <w:sz w:val="20"/>
          <w:szCs w:val="20"/>
        </w:rPr>
        <w:t xml:space="preserve">Ballem, M. A., Cordoba, J. M. and Oden, M. (2010). Influence of synthesis temperature on morphology of SBA-16 mesoporous materials with a three-dimensional pore system. </w:t>
      </w:r>
      <w:r w:rsidRPr="002D74F5">
        <w:rPr>
          <w:rFonts w:ascii="Times New Roman" w:hAnsi="Times New Roman"/>
          <w:i/>
          <w:iCs/>
          <w:sz w:val="20"/>
          <w:szCs w:val="20"/>
        </w:rPr>
        <w:t>Microporous and Mesoporous Materials</w:t>
      </w:r>
      <w:r w:rsidRPr="002D74F5">
        <w:rPr>
          <w:rFonts w:ascii="Times New Roman" w:hAnsi="Times New Roman"/>
          <w:iCs/>
          <w:sz w:val="20"/>
          <w:szCs w:val="20"/>
        </w:rPr>
        <w:t>, 129: 106 – 111.</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color w:val="000000"/>
          <w:sz w:val="20"/>
          <w:szCs w:val="20"/>
        </w:rPr>
        <w:t xml:space="preserve">Chen, B., Wang, Z., Quan, G., Peng, X., Pan, X., Wang, R., Xu, Y., Li, G. and Wu, C. (2012). In vitro and in vivo evaluation of ordered mesoporous silica as a novel adsorbent in liquisolid formulation. </w:t>
      </w:r>
      <w:r w:rsidRPr="002D74F5">
        <w:rPr>
          <w:rFonts w:ascii="Times New Roman" w:hAnsi="Times New Roman"/>
          <w:i/>
          <w:color w:val="000000"/>
          <w:sz w:val="20"/>
          <w:szCs w:val="20"/>
        </w:rPr>
        <w:t>International Journal of Nanomedicine,</w:t>
      </w:r>
      <w:r w:rsidRPr="002D74F5">
        <w:rPr>
          <w:rFonts w:ascii="Times New Roman" w:hAnsi="Times New Roman"/>
          <w:color w:val="000000"/>
          <w:sz w:val="20"/>
          <w:szCs w:val="20"/>
        </w:rPr>
        <w:t xml:space="preserve"> 7: 199 – 209.</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color w:val="000000"/>
          <w:sz w:val="20"/>
          <w:szCs w:val="20"/>
        </w:rPr>
        <w:t xml:space="preserve">Wu C. G. and Bein, T. (1996). Microwave synthesis of molecular sieve MCM-41. </w:t>
      </w:r>
      <w:r w:rsidRPr="002D74F5">
        <w:rPr>
          <w:rFonts w:ascii="Times New Roman" w:hAnsi="Times New Roman"/>
          <w:i/>
          <w:color w:val="000000"/>
          <w:sz w:val="20"/>
          <w:szCs w:val="20"/>
        </w:rPr>
        <w:t>Chemical Communications</w:t>
      </w:r>
      <w:r w:rsidRPr="002D74F5">
        <w:rPr>
          <w:rFonts w:ascii="Times New Roman" w:hAnsi="Times New Roman"/>
          <w:color w:val="000000"/>
          <w:sz w:val="20"/>
          <w:szCs w:val="20"/>
        </w:rPr>
        <w:t>, 925 – 926.</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sz w:val="20"/>
          <w:szCs w:val="20"/>
        </w:rPr>
        <w:t xml:space="preserve">Heikkila, T., Santos, H. A., Kumar, N., Murzin, D.Y., Salonen, J., Laaksonen, T., Peltonen, L., Hirvonen, J. and Lehto, V. P. (2010). Cytotoxicity study of ordered mesoporous silica MCM-41 and SBA-15 microparticles on Caco-2 cells. </w:t>
      </w:r>
      <w:r w:rsidRPr="002D74F5">
        <w:rPr>
          <w:rFonts w:ascii="Times New Roman" w:hAnsi="Times New Roman"/>
          <w:i/>
          <w:sz w:val="20"/>
          <w:szCs w:val="20"/>
        </w:rPr>
        <w:t>European Journal of Pharmaceutics and Biopharmaceutics,</w:t>
      </w:r>
      <w:r w:rsidRPr="002D74F5">
        <w:rPr>
          <w:rFonts w:ascii="Times New Roman" w:hAnsi="Times New Roman"/>
          <w:sz w:val="20"/>
          <w:szCs w:val="20"/>
        </w:rPr>
        <w:t xml:space="preserve"> 74: 483 –494.</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sz w:val="20"/>
          <w:szCs w:val="20"/>
        </w:rPr>
        <w:t xml:space="preserve">Acharya, S. and Singh, K. (2011). Microwave-assisted chemical reduction routes for direct synthesis of (fct) L10 Phase of Fe-Pt. </w:t>
      </w:r>
      <w:r w:rsidRPr="002D74F5">
        <w:rPr>
          <w:rFonts w:ascii="Times New Roman" w:hAnsi="Times New Roman"/>
          <w:i/>
          <w:sz w:val="20"/>
          <w:szCs w:val="20"/>
        </w:rPr>
        <w:t>Journal of Microwave Power Electromagnetic Energy,</w:t>
      </w:r>
      <w:r w:rsidRPr="002D74F5">
        <w:rPr>
          <w:rFonts w:ascii="Times New Roman" w:hAnsi="Times New Roman"/>
          <w:sz w:val="20"/>
          <w:szCs w:val="20"/>
        </w:rPr>
        <w:t xml:space="preserve"> 45: 63 – 69.</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sz w:val="20"/>
          <w:szCs w:val="20"/>
        </w:rPr>
        <w:t>Hayes, B. L. (2002). Microwave synthesis: Chemistry at the speed of light.</w:t>
      </w:r>
      <w:r w:rsidRPr="002D74F5">
        <w:rPr>
          <w:rFonts w:ascii="Times New Roman" w:hAnsi="Times New Roman"/>
          <w:i/>
          <w:sz w:val="20"/>
          <w:szCs w:val="20"/>
        </w:rPr>
        <w:t xml:space="preserve"> </w:t>
      </w:r>
      <w:r w:rsidRPr="002D74F5">
        <w:rPr>
          <w:rFonts w:ascii="Times New Roman" w:hAnsi="Times New Roman"/>
          <w:sz w:val="20"/>
          <w:szCs w:val="20"/>
        </w:rPr>
        <w:t>CEM Publishing: Matthews, NC.</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sz w:val="20"/>
          <w:szCs w:val="20"/>
        </w:rPr>
        <w:t xml:space="preserve">Yu, C., Fan, J., Tian, B. and Zhao, D. (2004). Morphology development of mesoporous materials:  a colloidal phase separation mechanism. </w:t>
      </w:r>
      <w:r w:rsidRPr="002D74F5">
        <w:rPr>
          <w:rFonts w:ascii="Times New Roman" w:hAnsi="Times New Roman"/>
          <w:i/>
          <w:sz w:val="20"/>
          <w:szCs w:val="20"/>
        </w:rPr>
        <w:t>Chemistry of Materials,</w:t>
      </w:r>
      <w:r w:rsidRPr="002D74F5">
        <w:rPr>
          <w:rFonts w:ascii="Times New Roman" w:hAnsi="Times New Roman"/>
          <w:sz w:val="20"/>
          <w:szCs w:val="20"/>
        </w:rPr>
        <w:t xml:space="preserve"> 16: 889 – 898.</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sz w:val="20"/>
          <w:szCs w:val="20"/>
        </w:rPr>
        <w:t>Cheng, H., Cheng, J., Zhang, Y. and Wang, Q. M. (2007). Large-scale fabrication of ZnO micro-and nano-structures by microwave thermal evaporation deposition</w:t>
      </w:r>
      <w:r w:rsidRPr="002D74F5">
        <w:rPr>
          <w:rFonts w:ascii="Times New Roman" w:hAnsi="Times New Roman"/>
          <w:i/>
          <w:sz w:val="20"/>
          <w:szCs w:val="20"/>
        </w:rPr>
        <w:t>. Journal of Crystal Growth,</w:t>
      </w:r>
      <w:r w:rsidRPr="002D74F5">
        <w:rPr>
          <w:rFonts w:ascii="Times New Roman" w:hAnsi="Times New Roman"/>
          <w:sz w:val="20"/>
          <w:szCs w:val="20"/>
        </w:rPr>
        <w:t xml:space="preserve"> 299: 34 – 40.</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sz w:val="20"/>
          <w:szCs w:val="20"/>
        </w:rPr>
        <w:t xml:space="preserve">Qu, F., Zhu, G., Lin, H., Sun, J., Zhang, D., Li, S. and Qiu, S. (2006). Drug self-templated synthesis of ibuprofen/mesoporous silica for sustained release. </w:t>
      </w:r>
      <w:r w:rsidRPr="002D74F5">
        <w:rPr>
          <w:rFonts w:ascii="Times New Roman" w:hAnsi="Times New Roman"/>
          <w:i/>
          <w:sz w:val="20"/>
          <w:szCs w:val="20"/>
        </w:rPr>
        <w:t>European Journal of Inorganic Chemistry,</w:t>
      </w:r>
      <w:r w:rsidRPr="002D74F5">
        <w:rPr>
          <w:rFonts w:ascii="Times New Roman" w:hAnsi="Times New Roman"/>
          <w:sz w:val="20"/>
          <w:szCs w:val="20"/>
        </w:rPr>
        <w:t xml:space="preserve"> 19: 3943 – 3947.</w:t>
      </w:r>
    </w:p>
    <w:p w:rsidR="00515B83" w:rsidRPr="002D74F5" w:rsidRDefault="00515B83" w:rsidP="00515B8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D74F5">
        <w:rPr>
          <w:rFonts w:ascii="Times New Roman" w:hAnsi="Times New Roman"/>
          <w:sz w:val="20"/>
          <w:szCs w:val="20"/>
        </w:rPr>
        <w:t>Qu, F., Zhu, G., Lin, H., Zhang, W., Sun, J., Li, S. and Qiu, S. (2006). A controlled release of ibuprofen by systematically tailoring the morphology of mesoporous silica materials</w:t>
      </w:r>
      <w:r w:rsidRPr="002D74F5">
        <w:rPr>
          <w:rFonts w:ascii="Times New Roman" w:hAnsi="Times New Roman"/>
          <w:i/>
          <w:sz w:val="20"/>
          <w:szCs w:val="20"/>
        </w:rPr>
        <w:t>. Journal of Solid State Chemistry.</w:t>
      </w:r>
      <w:r w:rsidRPr="002D74F5">
        <w:rPr>
          <w:rFonts w:ascii="Times New Roman" w:hAnsi="Times New Roman"/>
          <w:sz w:val="20"/>
          <w:szCs w:val="20"/>
        </w:rPr>
        <w:t xml:space="preserve"> 179: 2027 – 2035.</w:t>
      </w:r>
    </w:p>
    <w:p w:rsidR="00515B83" w:rsidRPr="00515B83" w:rsidRDefault="00515B83" w:rsidP="00515B83">
      <w:pPr>
        <w:spacing w:after="0" w:line="240" w:lineRule="auto"/>
        <w:jc w:val="both"/>
        <w:outlineLvl w:val="0"/>
        <w:rPr>
          <w:rFonts w:ascii="Times New Roman" w:hAnsi="Times New Roman"/>
          <w:noProof/>
          <w:color w:val="548DD4" w:themeColor="text2" w:themeTint="99"/>
          <w:sz w:val="20"/>
          <w:szCs w:val="20"/>
          <w:lang w:val="ms-MY"/>
        </w:rPr>
      </w:pPr>
      <w:bookmarkStart w:id="1" w:name="_GoBack"/>
      <w:bookmarkEnd w:id="1"/>
    </w:p>
    <w:sectPr w:rsidR="00515B83" w:rsidRPr="00515B83" w:rsidSect="00515B8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83"/>
    <w:rsid w:val="00515B83"/>
    <w:rsid w:val="00B15E8E"/>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B8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x-Email-URL">
    <w:name w:val="Fax-Email-URL"/>
    <w:basedOn w:val="Normal"/>
    <w:rsid w:val="00515B83"/>
    <w:pPr>
      <w:spacing w:after="0" w:line="240" w:lineRule="auto"/>
      <w:jc w:val="center"/>
    </w:pPr>
    <w:rPr>
      <w:rFonts w:ascii="Courier New" w:hAnsi="Courier New"/>
      <w:snapToGrid w:val="0"/>
      <w:sz w:val="20"/>
      <w:szCs w:val="20"/>
      <w:lang w:val="pt-PT" w:bidi="ar-SA"/>
    </w:rPr>
  </w:style>
  <w:style w:type="paragraph" w:styleId="ListParagraph">
    <w:name w:val="List Paragraph"/>
    <w:basedOn w:val="Normal"/>
    <w:uiPriority w:val="34"/>
    <w:qFormat/>
    <w:rsid w:val="00515B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B8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x-Email-URL">
    <w:name w:val="Fax-Email-URL"/>
    <w:basedOn w:val="Normal"/>
    <w:rsid w:val="00515B83"/>
    <w:pPr>
      <w:spacing w:after="0" w:line="240" w:lineRule="auto"/>
      <w:jc w:val="center"/>
    </w:pPr>
    <w:rPr>
      <w:rFonts w:ascii="Courier New" w:hAnsi="Courier New"/>
      <w:snapToGrid w:val="0"/>
      <w:sz w:val="20"/>
      <w:szCs w:val="20"/>
      <w:lang w:val="pt-PT" w:bidi="ar-SA"/>
    </w:rPr>
  </w:style>
  <w:style w:type="paragraph" w:styleId="ListParagraph">
    <w:name w:val="List Paragraph"/>
    <w:basedOn w:val="Normal"/>
    <w:uiPriority w:val="34"/>
    <w:qFormat/>
    <w:rsid w:val="00515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1106</Words>
  <Characters>6199</Characters>
  <Application>Microsoft Office Word</Application>
  <DocSecurity>0</DocSecurity>
  <Lines>112</Lines>
  <Paragraphs>25</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Malaysian Journal of Analytical Sciences Vol 20 No 6 (2016): 1382 - 1389</vt:lpstr>
      <vt:lpstr/>
      <vt:lpstr/>
      <vt:lpstr/>
      <vt:lpstr>MICROWAVE-ASSISTED SYNTHESIS OF MESOPOROUS SILICA NANOPARTICLES AS A DRUG DELIVE</vt:lpstr>
      <vt:lpstr>(Sintesis Partikel Nano Silika Berliang Meso Dibantu Gelombang Mikro Sebagai Med</vt:lpstr>
      <vt:lpstr>Nur Hidayatul Nazirah Kamarudin 1*, Aishah Abdul Jalil2,3, Sugeng Triwahyono4, S</vt:lpstr>
      <vt:lpstr>1Department of Chemical and Process Engineering, Faculty of Engineering and Buil</vt:lpstr>
      <vt:lpstr>Universiti Kebangsaan Malaysia, 43600 UKM Bangi, Selangor, Malaysia</vt:lpstr>
      <vt:lpstr>2Department of Chemical Engineering, Faculty of Chemical and Energy Engineering</vt:lpstr>
      <vt:lpstr>3Centre of Hydrogen Energy, Institute of Future Energy</vt:lpstr>
      <vt:lpstr>4Department of Chemistry, Faculty of Science</vt:lpstr>
      <vt:lpstr>Universiti Teknologi Malaysia, 81310 UTM Johor Bahru, Johor, Malaysia</vt:lpstr>
      <vt:lpstr>5Institute of Fuel Cell, </vt:lpstr>
      <vt:lpstr>Universiti Kebangsaan Malaysia, 43600 UKM Bangi, Selangor, Malaysia</vt:lpstr>
      <vt:lpstr>Nanotechnology has been utilized in medicine for therapeutic drug delivery and t</vt:lpstr>
      <vt:lpstr/>
      <vt:lpstr>Keywords:  microwave, mesoporous silica, ibuprofen, adsorption, drug delivery</vt:lpstr>
      <vt:lpstr/>
      <vt:lpstr>Abstrak</vt:lpstr>
      <vt:lpstr/>
      <vt:lpstr>Kata kunci:  gelombang mikro, silica berliang meso, ibuprofen, penjerapan, penya</vt:lpstr>
      <vt:lpstr/>
      <vt:lpstr>Sayari, A. and Hamoudi, S. (2001). Periodic mesoporous silica-based organic-inor</vt:lpstr>
      <vt:lpstr>Liu, X., Li, J., Zhou, L., Huang, D. and Zhou, Y. (2005). Adsorption of CO2, CH4</vt:lpstr>
      <vt:lpstr>Karim, A. H., Jalil, A. A., Triwahyono, S., Sidik, S. M., Kamarudin, N. H. N., J</vt:lpstr>
      <vt:lpstr>Yu, Q., Hui, J., Wang, P., Xu, B., Zhuang, J. and Wang, X. (2012). Hydrothermal </vt:lpstr>
      <vt:lpstr>Newalkar, B. L., Olanrewaju, J. and Komarneni, S. (2001). Microwave-hydrothermal</vt:lpstr>
      <vt:lpstr>Hwang, Y. K., Chang, J. S., Kwon, Y. U. and Park, S. E. (2004). Microwave synthe</vt:lpstr>
      <vt:lpstr>Jalil, A. A. Kurono, N. and Tokuda, M. (2002). Synthesis of the precursor of ant</vt:lpstr>
      <vt:lpstr>Ballem, M. A., Cordoba, J. M. and Oden, M. (2010). Influence of synthesis temper</vt:lpstr>
      <vt:lpstr>Chen, B., Wang, Z., Quan, G., Peng, X., Pan, X., Wang, R., Xu, Y., Li, G. and Wu</vt:lpstr>
      <vt:lpstr>Wu C. G. and Bein, T. (1996). Microwave synthesis of molecular sieve MCM-41. Che</vt:lpstr>
      <vt:lpstr>Heikkila, T., Santos, H. A., Kumar, N., Murzin, D.Y., Salonen, J., Laaksonen, T.</vt:lpstr>
      <vt:lpstr>Acharya, S. and Singh, K. (2011). Microwave-assisted chemical reduction routes f</vt:lpstr>
      <vt:lpstr>Hayes, B. L. (2002). Microwave synthesis: Chemistry at the speed of light. CEM P</vt:lpstr>
      <vt:lpstr>Yu, C., Fan, J., Tian, B. and Zhao, D. (2004). Morphology development of mesopor</vt:lpstr>
      <vt:lpstr>Cheng, H., Cheng, J., Zhang, Y. and Wang, Q. M. (2007). Large-scale fabrication </vt:lpstr>
      <vt:lpstr>Qu, F., Zhu, G., Lin, H., Sun, J., Zhang, D., Li, S. and Qiu, S. (2006). Drug se</vt:lpstr>
      <vt:lpstr>Qu, F., Zhu, G., Lin, H., Zhang, W., Sun, J., Li, S. and Qiu, S. (2006). A contr</vt:lpstr>
      <vt:lpstr/>
    </vt:vector>
  </TitlesOfParts>
  <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2016-10-23T07:26:00Z</dcterms:created>
  <dcterms:modified xsi:type="dcterms:W3CDTF">2016-10-23T07:28:00Z</dcterms:modified>
</cp:coreProperties>
</file>